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1028B" w14:textId="77777777" w:rsidR="002212FF" w:rsidRPr="00B70F13" w:rsidRDefault="002212FF">
      <w:pPr>
        <w:spacing w:before="9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10166"/>
      </w:tblGrid>
      <w:tr w:rsidR="002212FF" w:rsidRPr="00B70F13" w14:paraId="11A4353E" w14:textId="77777777">
        <w:trPr>
          <w:trHeight w:val="285"/>
        </w:trPr>
        <w:tc>
          <w:tcPr>
            <w:tcW w:w="3160" w:type="dxa"/>
            <w:tcBorders>
              <w:left w:val="single" w:sz="4" w:space="0" w:color="000000"/>
              <w:right w:val="single" w:sz="4" w:space="0" w:color="000000"/>
            </w:tcBorders>
          </w:tcPr>
          <w:p w14:paraId="7D5B6662" w14:textId="77777777" w:rsidR="002212FF" w:rsidRPr="00B70F13" w:rsidRDefault="009659F7">
            <w:pPr>
              <w:pStyle w:val="TableParagraph"/>
              <w:spacing w:line="23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166" w:type="dxa"/>
            <w:tcBorders>
              <w:left w:val="single" w:sz="4" w:space="0" w:color="000000"/>
              <w:right w:val="single" w:sz="4" w:space="0" w:color="000000"/>
            </w:tcBorders>
          </w:tcPr>
          <w:p w14:paraId="3673C047" w14:textId="77777777" w:rsidR="002212FF" w:rsidRPr="00B70F13" w:rsidRDefault="00D07F3D">
            <w:pPr>
              <w:pStyle w:val="TableParagraph"/>
              <w:spacing w:before="27"/>
              <w:ind w:left="15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9659F7" w:rsidRPr="00B70F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9659F7" w:rsidRPr="00B70F13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9659F7" w:rsidRPr="00B70F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 Advances</w:t>
              </w:r>
              <w:r w:rsidR="009659F7" w:rsidRPr="00B70F13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9659F7" w:rsidRPr="00B70F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9659F7" w:rsidRPr="00B70F1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9659F7" w:rsidRPr="00B70F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 Science</w:t>
              </w:r>
              <w:r w:rsidR="009659F7" w:rsidRPr="00B70F1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9659F7" w:rsidRPr="00B70F1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9659F7" w:rsidRPr="00B70F13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="009659F7" w:rsidRPr="00B70F1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Technology</w:t>
              </w:r>
            </w:hyperlink>
          </w:p>
        </w:tc>
      </w:tr>
      <w:tr w:rsidR="002212FF" w:rsidRPr="00B70F13" w14:paraId="71ABE90D" w14:textId="77777777">
        <w:trPr>
          <w:trHeight w:val="289"/>
        </w:trPr>
        <w:tc>
          <w:tcPr>
            <w:tcW w:w="3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5002" w14:textId="77777777" w:rsidR="002212FF" w:rsidRPr="00B70F13" w:rsidRDefault="009659F7">
            <w:pPr>
              <w:pStyle w:val="TableParagraph"/>
              <w:spacing w:line="23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Manuscript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3750" w14:textId="77777777" w:rsidR="002212FF" w:rsidRPr="00B70F13" w:rsidRDefault="009659F7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Ms_JAFSAT_14633</w:t>
            </w:r>
          </w:p>
        </w:tc>
      </w:tr>
      <w:tr w:rsidR="002212FF" w:rsidRPr="00B70F13" w14:paraId="1B097BB7" w14:textId="77777777">
        <w:trPr>
          <w:trHeight w:val="649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94A0" w14:textId="77777777" w:rsidR="002212FF" w:rsidRPr="00B70F13" w:rsidRDefault="009659F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Title</w:t>
            </w:r>
            <w:r w:rsidRPr="00B70F1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B689" w14:textId="77777777" w:rsidR="002212FF" w:rsidRPr="00B70F13" w:rsidRDefault="009659F7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 PALM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OIL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SOLD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BENUE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STATE,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2212FF" w:rsidRPr="00B70F13" w14:paraId="1B224F1B" w14:textId="77777777">
        <w:trPr>
          <w:trHeight w:val="330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DC11" w14:textId="77777777" w:rsidR="002212FF" w:rsidRPr="00B70F13" w:rsidRDefault="009659F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Type</w:t>
            </w:r>
            <w:r w:rsidRPr="00B70F1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680B" w14:textId="77777777" w:rsidR="002212FF" w:rsidRPr="00B70F13" w:rsidRDefault="009659F7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AE9A935" w14:textId="77777777" w:rsidR="002212FF" w:rsidRPr="00B70F13" w:rsidRDefault="002212FF">
      <w:pPr>
        <w:spacing w:before="2"/>
        <w:rPr>
          <w:rFonts w:ascii="Arial" w:hAnsi="Arial" w:cs="Arial"/>
          <w:sz w:val="20"/>
          <w:szCs w:val="20"/>
        </w:rPr>
      </w:pPr>
    </w:p>
    <w:p w14:paraId="410D0F0D" w14:textId="77777777" w:rsidR="002212FF" w:rsidRPr="00B70F13" w:rsidRDefault="009659F7">
      <w:pPr>
        <w:pStyle w:val="Heading1"/>
        <w:rPr>
          <w:rFonts w:ascii="Arial" w:hAnsi="Arial" w:cs="Arial"/>
        </w:rPr>
      </w:pPr>
      <w:r w:rsidRPr="00B70F13">
        <w:rPr>
          <w:rFonts w:ascii="Arial" w:hAnsi="Arial" w:cs="Arial"/>
          <w:color w:val="000000"/>
          <w:highlight w:val="yellow"/>
        </w:rPr>
        <w:t>PART</w:t>
      </w:r>
      <w:r w:rsidRPr="00B70F13">
        <w:rPr>
          <w:rFonts w:ascii="Arial" w:hAnsi="Arial" w:cs="Arial"/>
          <w:color w:val="000000"/>
          <w:spacing w:val="-1"/>
          <w:highlight w:val="yellow"/>
        </w:rPr>
        <w:t xml:space="preserve"> </w:t>
      </w:r>
      <w:r w:rsidRPr="00B70F13">
        <w:rPr>
          <w:rFonts w:ascii="Arial" w:hAnsi="Arial" w:cs="Arial"/>
          <w:color w:val="000000"/>
          <w:spacing w:val="-10"/>
          <w:highlight w:val="yellow"/>
        </w:rPr>
        <w:t>1</w:t>
      </w:r>
    </w:p>
    <w:p w14:paraId="2D07336D" w14:textId="77777777" w:rsidR="002212FF" w:rsidRPr="00B70F13" w:rsidRDefault="002212FF">
      <w:pPr>
        <w:rPr>
          <w:rFonts w:ascii="Arial" w:hAnsi="Arial" w:cs="Arial"/>
          <w:b/>
          <w:sz w:val="20"/>
          <w:szCs w:val="20"/>
        </w:rPr>
      </w:pPr>
    </w:p>
    <w:p w14:paraId="084C9DF0" w14:textId="77777777" w:rsidR="002212FF" w:rsidRPr="00B70F13" w:rsidRDefault="002212FF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1"/>
        <w:gridCol w:w="4965"/>
        <w:gridCol w:w="3685"/>
      </w:tblGrid>
      <w:tr w:rsidR="002212FF" w:rsidRPr="00B70F13" w14:paraId="52EEF64A" w14:textId="77777777">
        <w:trPr>
          <w:trHeight w:val="637"/>
        </w:trPr>
        <w:tc>
          <w:tcPr>
            <w:tcW w:w="4821" w:type="dxa"/>
          </w:tcPr>
          <w:p w14:paraId="7E53C2A5" w14:textId="77777777" w:rsidR="002212FF" w:rsidRPr="00B70F13" w:rsidRDefault="002212F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5" w:type="dxa"/>
          </w:tcPr>
          <w:p w14:paraId="6E5F3890" w14:textId="77777777" w:rsidR="002212FF" w:rsidRPr="00B70F13" w:rsidRDefault="009659F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685" w:type="dxa"/>
          </w:tcPr>
          <w:p w14:paraId="5609D9A2" w14:textId="77777777" w:rsidR="002212FF" w:rsidRPr="00B70F13" w:rsidRDefault="009659F7">
            <w:pPr>
              <w:pStyle w:val="TableParagraph"/>
              <w:spacing w:before="4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212FF" w:rsidRPr="00B70F13" w14:paraId="53837D1E" w14:textId="77777777">
        <w:trPr>
          <w:trHeight w:val="3218"/>
        </w:trPr>
        <w:tc>
          <w:tcPr>
            <w:tcW w:w="4821" w:type="dxa"/>
          </w:tcPr>
          <w:p w14:paraId="346B57F0" w14:textId="77777777" w:rsidR="002212FF" w:rsidRPr="00B70F13" w:rsidRDefault="009659F7">
            <w:pPr>
              <w:pStyle w:val="TableParagraph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A</w:t>
            </w:r>
            <w:r w:rsidRPr="00B70F1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minimum</w:t>
            </w:r>
            <w:r w:rsidRPr="00B70F1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3-4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sentences</w:t>
            </w:r>
            <w:r w:rsidRPr="00B70F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may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965" w:type="dxa"/>
          </w:tcPr>
          <w:p w14:paraId="151970FA" w14:textId="77777777" w:rsidR="002212FF" w:rsidRPr="00B70F13" w:rsidRDefault="009659F7">
            <w:pPr>
              <w:pStyle w:val="TableParagraph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This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manuscript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is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important</w:t>
            </w:r>
            <w:r w:rsidRPr="00B70F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because</w:t>
            </w:r>
            <w:r w:rsidRPr="00B70F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it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provides</w:t>
            </w:r>
            <w:r w:rsidRPr="00B70F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empirical evidence on the deterioration and adulteration of palm oil along the supply chain, highlighting that quality degradation occurs primarily at the distribution and retail levels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rather than at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production. It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reinforces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the relevance of standard physicochemical indicators (e.g., peroxide value, free fatty acids, iodine value) as practical tools for detecting authenticity and safety issues in edible oils. The study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also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contributes</w:t>
            </w:r>
            <w:r w:rsidRPr="00B70F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region-specific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data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that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can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support regulatory agencies in designing targeted surveillance and intervention strategies. More broadly, it underscores the public health implications of compromised edible oil</w:t>
            </w:r>
          </w:p>
          <w:p w14:paraId="0C0FD1AF" w14:textId="77777777" w:rsidR="002212FF" w:rsidRPr="00B70F13" w:rsidRDefault="009659F7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quality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in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developing</w:t>
            </w:r>
            <w:r w:rsidRPr="00B70F1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markets,</w:t>
            </w:r>
            <w:r w:rsidRPr="00B70F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informing</w:t>
            </w:r>
            <w:r w:rsidRPr="00B70F1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both</w:t>
            </w:r>
            <w:r w:rsidRPr="00B70F1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food</w:t>
            </w:r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safety policy and future research on supply chain integrity.</w:t>
            </w:r>
          </w:p>
        </w:tc>
        <w:tc>
          <w:tcPr>
            <w:tcW w:w="3685" w:type="dxa"/>
          </w:tcPr>
          <w:p w14:paraId="55EBD627" w14:textId="2389BE2E" w:rsidR="002212FF" w:rsidRPr="00B70F13" w:rsidRDefault="00C613A9" w:rsidP="00C613A9">
            <w:pPr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 for your input.</w:t>
            </w:r>
          </w:p>
        </w:tc>
      </w:tr>
    </w:tbl>
    <w:p w14:paraId="5592BB5A" w14:textId="77777777" w:rsidR="002212FF" w:rsidRPr="00B70F13" w:rsidRDefault="002212FF">
      <w:pPr>
        <w:rPr>
          <w:rFonts w:ascii="Arial" w:hAnsi="Arial" w:cs="Arial"/>
          <w:b/>
          <w:sz w:val="20"/>
          <w:szCs w:val="20"/>
        </w:rPr>
      </w:pPr>
    </w:p>
    <w:p w14:paraId="0FB40D17" w14:textId="77777777" w:rsidR="002212FF" w:rsidRPr="00B70F13" w:rsidRDefault="009659F7">
      <w:pPr>
        <w:ind w:left="23"/>
        <w:rPr>
          <w:rFonts w:ascii="Arial" w:hAnsi="Arial" w:cs="Arial"/>
          <w:b/>
          <w:sz w:val="20"/>
          <w:szCs w:val="20"/>
        </w:rPr>
      </w:pPr>
      <w:r w:rsidRPr="00B70F13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B70F13">
        <w:rPr>
          <w:rFonts w:ascii="Arial" w:hAnsi="Arial" w:cs="Arial"/>
          <w:b/>
          <w:color w:val="000000"/>
          <w:spacing w:val="51"/>
          <w:sz w:val="20"/>
          <w:szCs w:val="20"/>
          <w:highlight w:val="yellow"/>
        </w:rPr>
        <w:t xml:space="preserve"> </w:t>
      </w:r>
      <w:r w:rsidRPr="00B70F13">
        <w:rPr>
          <w:rFonts w:ascii="Arial" w:hAnsi="Arial" w:cs="Arial"/>
          <w:b/>
          <w:color w:val="000000"/>
          <w:spacing w:val="-10"/>
          <w:sz w:val="20"/>
          <w:szCs w:val="20"/>
          <w:highlight w:val="yellow"/>
        </w:rPr>
        <w:t>2</w:t>
      </w:r>
    </w:p>
    <w:p w14:paraId="0966D3BF" w14:textId="77777777" w:rsidR="002212FF" w:rsidRPr="00B70F13" w:rsidRDefault="002212FF">
      <w:pPr>
        <w:rPr>
          <w:rFonts w:ascii="Arial" w:hAnsi="Arial" w:cs="Arial"/>
          <w:b/>
          <w:sz w:val="20"/>
          <w:szCs w:val="20"/>
        </w:rPr>
      </w:pPr>
    </w:p>
    <w:p w14:paraId="48D5F631" w14:textId="77777777" w:rsidR="002212FF" w:rsidRPr="00B70F13" w:rsidRDefault="002212FF">
      <w:pPr>
        <w:rPr>
          <w:rFonts w:ascii="Arial" w:hAnsi="Arial" w:cs="Arial"/>
          <w:b/>
          <w:sz w:val="20"/>
          <w:szCs w:val="20"/>
        </w:rPr>
      </w:pPr>
    </w:p>
    <w:p w14:paraId="53528B4B" w14:textId="77777777" w:rsidR="002212FF" w:rsidRPr="00B70F13" w:rsidRDefault="002212FF">
      <w:pPr>
        <w:spacing w:before="5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1"/>
        <w:gridCol w:w="4965"/>
        <w:gridCol w:w="3685"/>
      </w:tblGrid>
      <w:tr w:rsidR="002212FF" w:rsidRPr="00B70F13" w14:paraId="0495C431" w14:textId="77777777">
        <w:trPr>
          <w:trHeight w:val="406"/>
        </w:trPr>
        <w:tc>
          <w:tcPr>
            <w:tcW w:w="4821" w:type="dxa"/>
          </w:tcPr>
          <w:p w14:paraId="20B69FC1" w14:textId="77777777" w:rsidR="002212FF" w:rsidRPr="00B70F13" w:rsidRDefault="002212F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5" w:type="dxa"/>
          </w:tcPr>
          <w:p w14:paraId="191B6AFC" w14:textId="77777777" w:rsidR="002212FF" w:rsidRPr="00B70F13" w:rsidRDefault="009659F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685" w:type="dxa"/>
          </w:tcPr>
          <w:p w14:paraId="4BE3FE0B" w14:textId="77777777" w:rsidR="002212FF" w:rsidRPr="00B70F13" w:rsidRDefault="009659F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212FF" w:rsidRPr="00B70F13" w14:paraId="73AC0004" w14:textId="77777777">
        <w:trPr>
          <w:trHeight w:val="1261"/>
        </w:trPr>
        <w:tc>
          <w:tcPr>
            <w:tcW w:w="4821" w:type="dxa"/>
          </w:tcPr>
          <w:p w14:paraId="00943743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B70F1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5118C64D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3E7C6452" w14:textId="77777777" w:rsidR="002212FF" w:rsidRPr="00B70F13" w:rsidRDefault="009659F7">
            <w:pPr>
              <w:pStyle w:val="TableParagraph"/>
              <w:spacing w:before="2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452175C1" w14:textId="77777777" w:rsidR="002212FF" w:rsidRPr="00B70F13" w:rsidRDefault="009659F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2FAF5065" w14:textId="7660F5BE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608E3F1A" w14:textId="77777777">
        <w:trPr>
          <w:trHeight w:val="1262"/>
        </w:trPr>
        <w:tc>
          <w:tcPr>
            <w:tcW w:w="4821" w:type="dxa"/>
          </w:tcPr>
          <w:p w14:paraId="288984AD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 abstract</w:t>
            </w:r>
            <w:r w:rsidRPr="00B70F1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EB3B7FD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0FA64845" w14:textId="77777777" w:rsidR="002212FF" w:rsidRPr="00B70F13" w:rsidRDefault="009659F7">
            <w:pPr>
              <w:pStyle w:val="TableParagraph"/>
              <w:spacing w:before="2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792F2CFF" w14:textId="77777777" w:rsidR="002212FF" w:rsidRPr="00B70F13" w:rsidRDefault="009659F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21DE19BD" w14:textId="08E8EAA7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461F9855" w14:textId="77777777">
        <w:trPr>
          <w:trHeight w:val="1841"/>
        </w:trPr>
        <w:tc>
          <w:tcPr>
            <w:tcW w:w="4821" w:type="dxa"/>
          </w:tcPr>
          <w:p w14:paraId="4C17A14F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3. Are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41943DDF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6F167C9C" w14:textId="77777777" w:rsidR="002212FF" w:rsidRPr="00B70F13" w:rsidRDefault="009659F7">
            <w:pPr>
              <w:pStyle w:val="TableParagraph"/>
              <w:spacing w:before="2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4CB75C64" w14:textId="77777777" w:rsidR="002212FF" w:rsidRPr="00B70F13" w:rsidRDefault="009659F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</w:t>
            </w:r>
          </w:p>
          <w:p w14:paraId="31603B93" w14:textId="77777777" w:rsidR="002212FF" w:rsidRPr="00B70F13" w:rsidRDefault="002212FF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DA48AC" w14:textId="77777777" w:rsidR="002212FF" w:rsidRPr="00B70F13" w:rsidRDefault="009659F7">
            <w:pPr>
              <w:pStyle w:val="TableParagraph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Important</w:t>
            </w:r>
            <w:r w:rsidRPr="00B70F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terms</w:t>
            </w:r>
            <w:r w:rsidRPr="00B70F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such</w:t>
            </w:r>
            <w:r w:rsidRPr="00B70F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as</w:t>
            </w:r>
            <w:r w:rsidRPr="00B70F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adulteration,</w:t>
            </w:r>
            <w:r w:rsidRPr="00B70F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oxidative</w:t>
            </w:r>
            <w:r w:rsidRPr="00B70F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rancidity, supply chain, or food safety are not emphasized, which could limit discoverability. Refining the keywords to include both analytical parameters and broader thematic concepts would improve their usefulness and indexing</w:t>
            </w:r>
          </w:p>
          <w:p w14:paraId="7822D941" w14:textId="77777777" w:rsidR="002212FF" w:rsidRPr="00B70F13" w:rsidRDefault="009659F7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potential.</w:t>
            </w:r>
          </w:p>
        </w:tc>
        <w:tc>
          <w:tcPr>
            <w:tcW w:w="3685" w:type="dxa"/>
          </w:tcPr>
          <w:p w14:paraId="6BF58C98" w14:textId="20AC7608" w:rsidR="00526215" w:rsidRPr="00B70F13" w:rsidRDefault="00526215" w:rsidP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13A9" w:rsidRPr="00B70F13">
              <w:rPr>
                <w:rFonts w:ascii="Arial" w:hAnsi="Arial" w:cs="Arial"/>
                <w:sz w:val="20"/>
                <w:szCs w:val="20"/>
              </w:rPr>
              <w:t>Thank you, this has been taken care of.</w:t>
            </w:r>
          </w:p>
        </w:tc>
      </w:tr>
      <w:tr w:rsidR="002212FF" w:rsidRPr="00B70F13" w14:paraId="5134E9D7" w14:textId="77777777">
        <w:trPr>
          <w:trHeight w:val="1262"/>
        </w:trPr>
        <w:tc>
          <w:tcPr>
            <w:tcW w:w="4821" w:type="dxa"/>
          </w:tcPr>
          <w:p w14:paraId="4523CB1F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093440BA" w14:textId="77777777" w:rsidR="002212FF" w:rsidRPr="00B70F13" w:rsidRDefault="009659F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34A3D897" w14:textId="77777777" w:rsidR="002212FF" w:rsidRPr="00B70F13" w:rsidRDefault="009659F7">
            <w:pPr>
              <w:pStyle w:val="TableParagraph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0CB8FB77" w14:textId="77777777" w:rsidR="002212FF" w:rsidRPr="00B70F13" w:rsidRDefault="009659F7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2F93B935" w14:textId="34247BFF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0B789CB8" w14:textId="77777777">
        <w:trPr>
          <w:trHeight w:val="1262"/>
        </w:trPr>
        <w:tc>
          <w:tcPr>
            <w:tcW w:w="4821" w:type="dxa"/>
          </w:tcPr>
          <w:p w14:paraId="75FBB0CC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B70F1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53BA7E31" w14:textId="77777777" w:rsidR="002212FF" w:rsidRPr="00B70F13" w:rsidRDefault="009659F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3487EFD9" w14:textId="77777777" w:rsidR="002212FF" w:rsidRPr="00B70F13" w:rsidRDefault="009659F7">
            <w:pPr>
              <w:pStyle w:val="TableParagraph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5E092DB3" w14:textId="77777777" w:rsidR="002212FF" w:rsidRPr="00B70F13" w:rsidRDefault="009659F7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212B0C03" w14:textId="76B5ADDD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614C8E4F" w14:textId="77777777">
        <w:trPr>
          <w:trHeight w:val="1262"/>
        </w:trPr>
        <w:tc>
          <w:tcPr>
            <w:tcW w:w="4821" w:type="dxa"/>
          </w:tcPr>
          <w:p w14:paraId="2D20F937" w14:textId="77777777" w:rsidR="002212FF" w:rsidRPr="00B70F13" w:rsidRDefault="009659F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literature review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date?</w:t>
            </w:r>
          </w:p>
          <w:p w14:paraId="65057990" w14:textId="77777777" w:rsidR="002212FF" w:rsidRPr="00B70F13" w:rsidRDefault="009659F7">
            <w:pPr>
              <w:pStyle w:val="TableParagraph"/>
              <w:spacing w:before="2"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1E156733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3624D9DB" w14:textId="77777777" w:rsidR="002212FF" w:rsidRPr="00B70F13" w:rsidRDefault="009659F7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3EC68797" w14:textId="32DBFB63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5EFF7248" w14:textId="77777777">
        <w:trPr>
          <w:trHeight w:val="1262"/>
        </w:trPr>
        <w:tc>
          <w:tcPr>
            <w:tcW w:w="4821" w:type="dxa"/>
          </w:tcPr>
          <w:p w14:paraId="50FC6076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7D0D810E" w14:textId="77777777" w:rsidR="002212FF" w:rsidRPr="00B70F13" w:rsidRDefault="009659F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0A1CEF66" w14:textId="77777777" w:rsidR="002212FF" w:rsidRPr="00B70F13" w:rsidRDefault="009659F7">
            <w:pPr>
              <w:pStyle w:val="TableParagraph"/>
              <w:spacing w:line="237" w:lineRule="auto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1318D288" w14:textId="77777777" w:rsidR="002212FF" w:rsidRPr="00B70F13" w:rsidRDefault="009659F7">
            <w:pPr>
              <w:pStyle w:val="TableParagraph"/>
              <w:spacing w:line="227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3A5160E8" w14:textId="3C47C16F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0BAE1EB4" w14:textId="77777777">
        <w:trPr>
          <w:trHeight w:val="1837"/>
        </w:trPr>
        <w:tc>
          <w:tcPr>
            <w:tcW w:w="4821" w:type="dxa"/>
          </w:tcPr>
          <w:p w14:paraId="08D0115F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lastRenderedPageBreak/>
              <w:t>8.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70F1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31371B7D" w14:textId="77777777" w:rsidR="002212FF" w:rsidRPr="00B70F13" w:rsidRDefault="009659F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2A266A2C" w14:textId="77777777" w:rsidR="002212FF" w:rsidRPr="00B70F13" w:rsidRDefault="009659F7">
            <w:pPr>
              <w:pStyle w:val="TableParagraph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1EC3D2B5" w14:textId="77777777" w:rsidR="002212FF" w:rsidRPr="00B70F13" w:rsidRDefault="009659F7">
            <w:pPr>
              <w:pStyle w:val="TableParagraph"/>
              <w:spacing w:line="226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N/A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</w:t>
            </w:r>
          </w:p>
          <w:p w14:paraId="5977307C" w14:textId="77777777" w:rsidR="002212FF" w:rsidRPr="00B70F13" w:rsidRDefault="002212FF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8BF0DE" w14:textId="77777777" w:rsidR="002212FF" w:rsidRPr="00B70F13" w:rsidRDefault="009659F7">
            <w:pPr>
              <w:pStyle w:val="TableParagraph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The study involves physicochemical analysis of commercially available palm oil samples and does not include human or animal subjects. Therefore, formal ethical approval is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not</w:t>
            </w:r>
            <w:r w:rsidRPr="00B70F1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required. However,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if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any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sampling permissions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 xml:space="preserve">or </w:t>
            </w:r>
            <w:bookmarkStart w:id="0" w:name="_Hlk225665921"/>
            <w:r w:rsidRPr="00B70F13">
              <w:rPr>
                <w:rFonts w:ascii="Arial" w:hAnsi="Arial" w:cs="Arial"/>
                <w:sz w:val="20"/>
                <w:szCs w:val="20"/>
              </w:rPr>
              <w:t>market/vendor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consent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were</w:t>
            </w:r>
            <w:bookmarkEnd w:id="0"/>
            <w:r w:rsidRPr="00B70F1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relevant,</w:t>
            </w:r>
            <w:r w:rsidRPr="00B70F1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these</w:t>
            </w:r>
          </w:p>
          <w:p w14:paraId="2FA45D1A" w14:textId="77777777" w:rsidR="002212FF" w:rsidRPr="00B70F13" w:rsidRDefault="009659F7">
            <w:pPr>
              <w:pStyle w:val="TableParagraph"/>
              <w:spacing w:before="2" w:line="210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could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have</w:t>
            </w:r>
            <w:r w:rsidRPr="00B70F1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been briefly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mentioned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for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completeness.</w:t>
            </w:r>
          </w:p>
        </w:tc>
        <w:tc>
          <w:tcPr>
            <w:tcW w:w="3685" w:type="dxa"/>
          </w:tcPr>
          <w:p w14:paraId="6831A31D" w14:textId="77777777" w:rsidR="002212FF" w:rsidRPr="00B70F13" w:rsidRDefault="002212FF" w:rsidP="002C6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7CCF4B" w14:textId="77777777" w:rsidR="003072E0" w:rsidRPr="00B70F13" w:rsidRDefault="003072E0" w:rsidP="002C6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It is Not Applicable (N/A).</w:t>
            </w:r>
          </w:p>
          <w:p w14:paraId="2D356B51" w14:textId="77777777" w:rsidR="003072E0" w:rsidRPr="00B70F13" w:rsidRDefault="003072E0" w:rsidP="002C6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9469DD" w14:textId="552951D6" w:rsidR="002C6606" w:rsidRPr="00B70F13" w:rsidRDefault="003072E0" w:rsidP="002C66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 xml:space="preserve">Samples were bought from the market. Vendors are also anonymous. </w:t>
            </w:r>
          </w:p>
        </w:tc>
      </w:tr>
      <w:tr w:rsidR="002212FF" w:rsidRPr="00B70F13" w14:paraId="70180D81" w14:textId="77777777">
        <w:trPr>
          <w:trHeight w:val="922"/>
        </w:trPr>
        <w:tc>
          <w:tcPr>
            <w:tcW w:w="4821" w:type="dxa"/>
          </w:tcPr>
          <w:p w14:paraId="31DC8395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9. Are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presented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73B0BAB3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5DF7617B" w14:textId="77777777" w:rsidR="002212FF" w:rsidRPr="00B70F13" w:rsidRDefault="009659F7">
            <w:pPr>
              <w:pStyle w:val="TableParagraph"/>
              <w:spacing w:line="228" w:lineRule="exac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7663A0A5" w14:textId="77777777" w:rsidR="002212FF" w:rsidRPr="00B70F13" w:rsidRDefault="009659F7">
            <w:pPr>
              <w:pStyle w:val="TableParagraph"/>
              <w:ind w:left="431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6716C889" w14:textId="27D48935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017F6F41" w14:textId="77777777">
        <w:trPr>
          <w:trHeight w:val="1150"/>
        </w:trPr>
        <w:tc>
          <w:tcPr>
            <w:tcW w:w="4821" w:type="dxa"/>
          </w:tcPr>
          <w:p w14:paraId="65CAF09E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357DC6D3" w14:textId="77777777" w:rsidR="002212FF" w:rsidRPr="00B70F13" w:rsidRDefault="009659F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354155EF" w14:textId="77777777" w:rsidR="002212FF" w:rsidRPr="00B70F13" w:rsidRDefault="009659F7">
            <w:pPr>
              <w:pStyle w:val="TableParagraph"/>
              <w:spacing w:line="228" w:lineRule="exac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268A7E07" w14:textId="77777777" w:rsidR="002212FF" w:rsidRPr="00B70F13" w:rsidRDefault="009659F7">
            <w:pPr>
              <w:pStyle w:val="TableParagraph"/>
              <w:spacing w:line="226" w:lineRule="exact"/>
              <w:ind w:left="431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2A11A1F8" w14:textId="1FA06D7A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66318D50" w14:textId="77777777">
        <w:trPr>
          <w:trHeight w:val="1150"/>
        </w:trPr>
        <w:tc>
          <w:tcPr>
            <w:tcW w:w="4821" w:type="dxa"/>
          </w:tcPr>
          <w:p w14:paraId="10DBC105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59889D54" w14:textId="77777777" w:rsidR="002212FF" w:rsidRPr="00B70F13" w:rsidRDefault="009659F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690893EA" w14:textId="77777777" w:rsidR="002212FF" w:rsidRPr="00B70F13" w:rsidRDefault="009659F7">
            <w:pPr>
              <w:pStyle w:val="TableParagraph"/>
              <w:spacing w:line="228" w:lineRule="exac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091F6BDA" w14:textId="77777777" w:rsidR="002212FF" w:rsidRPr="00B70F13" w:rsidRDefault="009659F7">
            <w:pPr>
              <w:pStyle w:val="TableParagraph"/>
              <w:spacing w:line="226" w:lineRule="exact"/>
              <w:ind w:left="431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157936A1" w14:textId="6894B623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5928D1BE" w14:textId="77777777">
        <w:trPr>
          <w:trHeight w:val="918"/>
        </w:trPr>
        <w:tc>
          <w:tcPr>
            <w:tcW w:w="4821" w:type="dxa"/>
          </w:tcPr>
          <w:p w14:paraId="16071334" w14:textId="77777777" w:rsidR="002212FF" w:rsidRPr="00B70F13" w:rsidRDefault="009659F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28785CE7" w14:textId="77777777" w:rsidR="002212FF" w:rsidRPr="00B70F13" w:rsidRDefault="009659F7">
            <w:pPr>
              <w:pStyle w:val="TableParagraph"/>
              <w:spacing w:before="2"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2C90C770" w14:textId="77777777" w:rsidR="002212FF" w:rsidRPr="00B70F13" w:rsidRDefault="009659F7">
            <w:pPr>
              <w:pStyle w:val="TableParagraph"/>
              <w:spacing w:line="232" w:lineRule="exac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493FCC09" w14:textId="77777777" w:rsidR="002212FF" w:rsidRPr="00B70F13" w:rsidRDefault="009659F7">
            <w:pPr>
              <w:pStyle w:val="TableParagraph"/>
              <w:spacing w:line="226" w:lineRule="exact"/>
              <w:ind w:left="431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2F833F86" w14:textId="2C1C4E3C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52688E70" w14:textId="77777777">
        <w:trPr>
          <w:trHeight w:val="915"/>
        </w:trPr>
        <w:tc>
          <w:tcPr>
            <w:tcW w:w="4821" w:type="dxa"/>
          </w:tcPr>
          <w:p w14:paraId="0E034C9B" w14:textId="77777777" w:rsidR="002212FF" w:rsidRPr="00B70F13" w:rsidRDefault="009659F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2F9E7CF9" w14:textId="77777777" w:rsidR="002212FF" w:rsidRPr="00B70F13" w:rsidRDefault="009659F7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6E2D2BCE" w14:textId="77777777" w:rsidR="002212FF" w:rsidRPr="00B70F13" w:rsidRDefault="009659F7">
            <w:pPr>
              <w:pStyle w:val="TableParagraph"/>
              <w:spacing w:line="228" w:lineRule="exac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5" w:type="dxa"/>
          </w:tcPr>
          <w:p w14:paraId="55F66563" w14:textId="77777777" w:rsidR="002212FF" w:rsidRPr="00B70F13" w:rsidRDefault="009659F7">
            <w:pPr>
              <w:pStyle w:val="TableParagraph"/>
              <w:spacing w:line="227" w:lineRule="exact"/>
              <w:ind w:left="431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3685" w:type="dxa"/>
          </w:tcPr>
          <w:p w14:paraId="689C6200" w14:textId="61EC7673" w:rsidR="002212FF" w:rsidRPr="00B70F13" w:rsidRDefault="007709F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 xml:space="preserve">This is acknowledged. It has been addressed. </w:t>
            </w:r>
          </w:p>
        </w:tc>
      </w:tr>
    </w:tbl>
    <w:p w14:paraId="102D42DF" w14:textId="77777777" w:rsidR="002212FF" w:rsidRPr="00B70F13" w:rsidRDefault="002212FF">
      <w:pPr>
        <w:pStyle w:val="TableParagraph"/>
        <w:rPr>
          <w:rFonts w:ascii="Arial" w:hAnsi="Arial" w:cs="Arial"/>
          <w:sz w:val="20"/>
          <w:szCs w:val="20"/>
        </w:rPr>
        <w:sectPr w:rsidR="002212FF" w:rsidRPr="00B70F13">
          <w:headerReference w:type="default" r:id="rId8"/>
          <w:footerReference w:type="default" r:id="rId9"/>
          <w:pgSz w:w="16840" w:h="23820"/>
          <w:pgMar w:top="1820" w:right="1417" w:bottom="1620" w:left="1417" w:header="1283" w:footer="1427" w:gutter="0"/>
          <w:cols w:space="720"/>
        </w:sectPr>
      </w:pPr>
    </w:p>
    <w:tbl>
      <w:tblPr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1"/>
        <w:gridCol w:w="4965"/>
        <w:gridCol w:w="3685"/>
      </w:tblGrid>
      <w:tr w:rsidR="002212FF" w:rsidRPr="00B70F13" w14:paraId="7B0AB0DD" w14:textId="77777777">
        <w:trPr>
          <w:trHeight w:val="1378"/>
        </w:trPr>
        <w:tc>
          <w:tcPr>
            <w:tcW w:w="4821" w:type="dxa"/>
          </w:tcPr>
          <w:p w14:paraId="336B12DE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B70F13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2DBFAEC8" w14:textId="77777777" w:rsidR="002212FF" w:rsidRPr="00B70F13" w:rsidRDefault="009659F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2DA10A38" w14:textId="77777777" w:rsidR="002212FF" w:rsidRPr="00B70F13" w:rsidRDefault="009659F7">
            <w:pPr>
              <w:pStyle w:val="TableParagraph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611DED6" w14:textId="77777777" w:rsidR="002212FF" w:rsidRPr="00B70F13" w:rsidRDefault="009659F7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N/A = Not</w:t>
            </w:r>
            <w:r w:rsidRPr="00B70F13">
              <w:rPr>
                <w:rFonts w:ascii="Arial" w:hAnsi="Arial" w:cs="Arial"/>
                <w:color w:val="404040"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965" w:type="dxa"/>
          </w:tcPr>
          <w:p w14:paraId="469E7F13" w14:textId="77777777" w:rsidR="002212FF" w:rsidRPr="00B70F13" w:rsidRDefault="009659F7">
            <w:pPr>
              <w:pStyle w:val="TableParagraph"/>
              <w:spacing w:line="226" w:lineRule="exact"/>
              <w:ind w:left="431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497DD2BE" w14:textId="54F20E64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212FF" w:rsidRPr="00B70F13" w14:paraId="1D7C9BA7" w14:textId="77777777">
        <w:trPr>
          <w:trHeight w:val="1378"/>
        </w:trPr>
        <w:tc>
          <w:tcPr>
            <w:tcW w:w="4821" w:type="dxa"/>
          </w:tcPr>
          <w:p w14:paraId="6430196D" w14:textId="77777777" w:rsidR="002212FF" w:rsidRPr="00B70F13" w:rsidRDefault="009659F7">
            <w:pPr>
              <w:pStyle w:val="TableParagraph"/>
              <w:spacing w:before="2" w:line="237" w:lineRule="auto"/>
              <w:ind w:right="158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B70F1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70F1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B70F1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70F1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B70F1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244C5047" w14:textId="77777777" w:rsidR="002212FF" w:rsidRPr="00B70F13" w:rsidRDefault="009659F7">
            <w:pPr>
              <w:pStyle w:val="TableParagraph"/>
              <w:spacing w:before="3" w:line="229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Scale:</w:t>
            </w:r>
          </w:p>
          <w:p w14:paraId="1EB079EE" w14:textId="77777777" w:rsidR="002212FF" w:rsidRPr="00B70F13" w:rsidRDefault="009659F7">
            <w:pPr>
              <w:pStyle w:val="TableParagraph"/>
              <w:spacing w:line="242" w:lineRule="auto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B70F13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B70F13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3425389" w14:textId="77777777" w:rsidR="002212FF" w:rsidRPr="00B70F13" w:rsidRDefault="009659F7">
            <w:pPr>
              <w:pStyle w:val="TableParagraph"/>
              <w:spacing w:line="206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color w:val="404040"/>
                <w:sz w:val="20"/>
                <w:szCs w:val="20"/>
              </w:rPr>
              <w:t>N/A = Not</w:t>
            </w:r>
            <w:r w:rsidRPr="00B70F13">
              <w:rPr>
                <w:rFonts w:ascii="Arial" w:hAnsi="Arial" w:cs="Arial"/>
                <w:color w:val="404040"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965" w:type="dxa"/>
          </w:tcPr>
          <w:p w14:paraId="528B91D3" w14:textId="77777777" w:rsidR="002212FF" w:rsidRPr="00B70F13" w:rsidRDefault="009659F7">
            <w:pPr>
              <w:pStyle w:val="TableParagraph"/>
              <w:ind w:left="431"/>
              <w:rPr>
                <w:rFonts w:ascii="Arial" w:hAnsi="Arial" w:cs="Arial"/>
                <w:b/>
                <w:sz w:val="20"/>
                <w:szCs w:val="20"/>
              </w:rPr>
            </w:pPr>
            <w:r w:rsidRPr="00B70F1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B70F1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70F1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3685" w:type="dxa"/>
          </w:tcPr>
          <w:p w14:paraId="4F662A96" w14:textId="651EEDD0" w:rsidR="002212FF" w:rsidRPr="00B70F13" w:rsidRDefault="00C613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506C235E" w14:textId="77777777" w:rsidR="00B40B5C" w:rsidRPr="00B70F13" w:rsidRDefault="00B40B5C" w:rsidP="00B40B5C">
      <w:pPr>
        <w:pStyle w:val="BodyText"/>
        <w:ind w:left="415"/>
        <w:rPr>
          <w:rFonts w:ascii="Arial" w:hAnsi="Arial" w:cs="Arial"/>
        </w:rPr>
      </w:pPr>
      <w:r w:rsidRPr="00B70F13">
        <w:rPr>
          <w:rFonts w:ascii="Arial" w:hAnsi="Arial" w:cs="Arial"/>
          <w:u w:val="single"/>
        </w:rPr>
        <w:t>Editorial</w:t>
      </w:r>
      <w:r w:rsidRPr="00B70F13">
        <w:rPr>
          <w:rFonts w:ascii="Arial" w:hAnsi="Arial" w:cs="Arial"/>
          <w:spacing w:val="-1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Comments</w:t>
      </w:r>
      <w:r w:rsidRPr="00B70F13">
        <w:rPr>
          <w:rFonts w:ascii="Arial" w:hAnsi="Arial" w:cs="Arial"/>
          <w:spacing w:val="-4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(This</w:t>
      </w:r>
      <w:r w:rsidRPr="00B70F13">
        <w:rPr>
          <w:rFonts w:ascii="Arial" w:hAnsi="Arial" w:cs="Arial"/>
          <w:spacing w:val="-3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section</w:t>
      </w:r>
      <w:r w:rsidRPr="00B70F13">
        <w:rPr>
          <w:rFonts w:ascii="Arial" w:hAnsi="Arial" w:cs="Arial"/>
          <w:spacing w:val="-5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is</w:t>
      </w:r>
      <w:r w:rsidRPr="00B70F13">
        <w:rPr>
          <w:rFonts w:ascii="Arial" w:hAnsi="Arial" w:cs="Arial"/>
          <w:spacing w:val="-3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reserved</w:t>
      </w:r>
      <w:r w:rsidRPr="00B70F13">
        <w:rPr>
          <w:rFonts w:ascii="Arial" w:hAnsi="Arial" w:cs="Arial"/>
          <w:spacing w:val="-1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for</w:t>
      </w:r>
      <w:r w:rsidRPr="00B70F13">
        <w:rPr>
          <w:rFonts w:ascii="Arial" w:hAnsi="Arial" w:cs="Arial"/>
          <w:spacing w:val="-2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the</w:t>
      </w:r>
      <w:r w:rsidRPr="00B70F13">
        <w:rPr>
          <w:rFonts w:ascii="Arial" w:hAnsi="Arial" w:cs="Arial"/>
          <w:spacing w:val="-2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comments</w:t>
      </w:r>
      <w:r w:rsidRPr="00B70F13">
        <w:rPr>
          <w:rFonts w:ascii="Arial" w:hAnsi="Arial" w:cs="Arial"/>
          <w:spacing w:val="-4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from journal</w:t>
      </w:r>
      <w:r w:rsidRPr="00B70F13">
        <w:rPr>
          <w:rFonts w:ascii="Arial" w:hAnsi="Arial" w:cs="Arial"/>
          <w:spacing w:val="-1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editorial</w:t>
      </w:r>
      <w:r w:rsidRPr="00B70F13">
        <w:rPr>
          <w:rFonts w:ascii="Arial" w:hAnsi="Arial" w:cs="Arial"/>
          <w:spacing w:val="-1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office</w:t>
      </w:r>
      <w:r w:rsidRPr="00B70F13">
        <w:rPr>
          <w:rFonts w:ascii="Arial" w:hAnsi="Arial" w:cs="Arial"/>
          <w:spacing w:val="-2"/>
          <w:u w:val="single"/>
        </w:rPr>
        <w:t xml:space="preserve"> </w:t>
      </w:r>
      <w:r w:rsidRPr="00B70F13">
        <w:rPr>
          <w:rFonts w:ascii="Arial" w:hAnsi="Arial" w:cs="Arial"/>
          <w:u w:val="single"/>
        </w:rPr>
        <w:t>and</w:t>
      </w:r>
      <w:r w:rsidRPr="00B70F13">
        <w:rPr>
          <w:rFonts w:ascii="Arial" w:hAnsi="Arial" w:cs="Arial"/>
          <w:spacing w:val="-1"/>
          <w:u w:val="single"/>
        </w:rPr>
        <w:t xml:space="preserve"> </w:t>
      </w:r>
      <w:r w:rsidRPr="00B70F13">
        <w:rPr>
          <w:rFonts w:ascii="Arial" w:hAnsi="Arial" w:cs="Arial"/>
          <w:spacing w:val="-2"/>
          <w:u w:val="single"/>
        </w:rPr>
        <w:t>editors):</w:t>
      </w:r>
    </w:p>
    <w:p w14:paraId="5F95B4D9" w14:textId="77777777" w:rsidR="00B40B5C" w:rsidRPr="00B70F13" w:rsidRDefault="00B40B5C" w:rsidP="00B40B5C">
      <w:pPr>
        <w:spacing w:before="1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1"/>
        <w:gridCol w:w="5845"/>
      </w:tblGrid>
      <w:tr w:rsidR="00B40B5C" w:rsidRPr="00B70F13" w14:paraId="7F3C1C0D" w14:textId="77777777" w:rsidTr="002508E6">
        <w:trPr>
          <w:trHeight w:val="225"/>
        </w:trPr>
        <w:tc>
          <w:tcPr>
            <w:tcW w:w="7341" w:type="dxa"/>
            <w:tcBorders>
              <w:left w:val="single" w:sz="4" w:space="0" w:color="000000"/>
              <w:right w:val="single" w:sz="4" w:space="0" w:color="000000"/>
            </w:tcBorders>
          </w:tcPr>
          <w:p w14:paraId="0D47D1A9" w14:textId="77777777" w:rsidR="00B40B5C" w:rsidRPr="00B70F13" w:rsidRDefault="00B40B5C" w:rsidP="002508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5" w:type="dxa"/>
            <w:tcBorders>
              <w:left w:val="single" w:sz="4" w:space="0" w:color="000000"/>
              <w:right w:val="single" w:sz="4" w:space="0" w:color="000000"/>
            </w:tcBorders>
          </w:tcPr>
          <w:p w14:paraId="1742F84B" w14:textId="77777777" w:rsidR="00B40B5C" w:rsidRPr="00B70F13" w:rsidRDefault="00B40B5C" w:rsidP="002508E6">
            <w:pPr>
              <w:pStyle w:val="TableParagraph"/>
              <w:spacing w:line="205" w:lineRule="exact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Author’s</w:t>
            </w:r>
            <w:r w:rsidRPr="00B70F1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B40B5C" w:rsidRPr="00B70F13" w14:paraId="2192E9F0" w14:textId="77777777" w:rsidTr="002508E6">
        <w:trPr>
          <w:trHeight w:val="917"/>
        </w:trPr>
        <w:tc>
          <w:tcPr>
            <w:tcW w:w="7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1183" w14:textId="77777777" w:rsidR="00B40B5C" w:rsidRPr="00B70F13" w:rsidRDefault="00B40B5C" w:rsidP="002508E6">
            <w:pPr>
              <w:spacing w:before="229"/>
              <w:ind w:left="103" w:right="29"/>
              <w:rPr>
                <w:rFonts w:ascii="Arial" w:hAnsi="Arial" w:cs="Arial"/>
                <w:sz w:val="20"/>
                <w:szCs w:val="20"/>
              </w:rPr>
            </w:pPr>
            <w:r w:rsidRPr="00B70F13">
              <w:rPr>
                <w:rFonts w:ascii="Arial" w:hAnsi="Arial" w:cs="Arial"/>
                <w:sz w:val="20"/>
                <w:szCs w:val="20"/>
              </w:rPr>
              <w:t>The manuscript addresses an important food safety issue and provides useful comparative data across the supply chain. However, clarity and impact could be improved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by</w:t>
            </w:r>
            <w:r w:rsidRPr="00B70F1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reducing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repetition,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strengthening</w:t>
            </w:r>
            <w:r w:rsidRPr="00B70F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the</w:t>
            </w:r>
            <w:r w:rsidRPr="00B70F1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discussion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with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more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recent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peer-reviewed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literature,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and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explicitly</w:t>
            </w:r>
            <w:r w:rsidRPr="00B70F1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acknowledging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study</w:t>
            </w:r>
            <w:r w:rsidRPr="00B70F1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limitations.</w:t>
            </w:r>
            <w:r w:rsidRPr="00B70F1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70F13">
              <w:rPr>
                <w:rFonts w:ascii="Arial" w:hAnsi="Arial" w:cs="Arial"/>
                <w:sz w:val="20"/>
                <w:szCs w:val="20"/>
              </w:rPr>
              <w:t>Consider incorporating confirmatory analyses or moderating claims on adulteration and health risks to better align with the presented data.</w:t>
            </w:r>
          </w:p>
          <w:p w14:paraId="5065B2EB" w14:textId="77777777" w:rsidR="00B40B5C" w:rsidRPr="00B70F13" w:rsidRDefault="00B40B5C" w:rsidP="002508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C386" w14:textId="77777777" w:rsidR="00B40B5C" w:rsidRPr="00B70F13" w:rsidRDefault="00B40B5C" w:rsidP="002508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18F09D" w14:textId="77777777" w:rsidR="00B40B5C" w:rsidRPr="00B70F13" w:rsidRDefault="00B40B5C" w:rsidP="00B40B5C">
      <w:pPr>
        <w:pStyle w:val="BodyText"/>
        <w:rPr>
          <w:rFonts w:ascii="Arial" w:hAnsi="Arial" w:cs="Arial"/>
          <w:u w:val="single"/>
          <w:lang w:val="en-GB"/>
        </w:rPr>
      </w:pPr>
    </w:p>
    <w:p w14:paraId="32D381BD" w14:textId="77777777" w:rsidR="00B40B5C" w:rsidRPr="00B70F13" w:rsidRDefault="00B40B5C" w:rsidP="00B40B5C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B70F13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B70F13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7250D2B" w14:textId="77777777" w:rsidR="00B40B5C" w:rsidRPr="00B70F13" w:rsidRDefault="00B40B5C" w:rsidP="00B40B5C">
      <w:pPr>
        <w:pStyle w:val="BodyText"/>
        <w:rPr>
          <w:rFonts w:ascii="Arial" w:eastAsia="MS Mincho" w:hAnsi="Arial" w:cs="Arial"/>
          <w:b w:val="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40"/>
        <w:gridCol w:w="4337"/>
      </w:tblGrid>
      <w:tr w:rsidR="00B40B5C" w:rsidRPr="00B70F13" w14:paraId="6BE6C717" w14:textId="77777777" w:rsidTr="00B40B5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71ED5" w14:textId="77777777" w:rsidR="00B40B5C" w:rsidRPr="00B70F13" w:rsidRDefault="00B40B5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B40B5C" w:rsidRPr="00B70F13" w14:paraId="7AED3130" w14:textId="77777777" w:rsidTr="00B40B5C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0A4E9" w14:textId="77777777" w:rsidR="00B40B5C" w:rsidRPr="00B70F13" w:rsidRDefault="00B40B5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33351" w14:textId="77777777" w:rsidR="00B40B5C" w:rsidRPr="00B70F13" w:rsidRDefault="00B40B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B70F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9EDE" w14:textId="77777777" w:rsidR="00B40B5C" w:rsidRPr="00B70F13" w:rsidRDefault="00B40B5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B70F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B70F13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47CF689D" w14:textId="77777777" w:rsidR="00B40B5C" w:rsidRPr="00B70F13" w:rsidRDefault="00B40B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B40B5C" w:rsidRPr="00B70F13" w14:paraId="01511FED" w14:textId="77777777" w:rsidTr="00B40B5C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4FCB0" w14:textId="77777777" w:rsidR="00B40B5C" w:rsidRPr="00B70F13" w:rsidRDefault="00B40B5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 w:rsidRPr="00B70F13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20DEEEB1" w14:textId="77777777" w:rsidR="00B40B5C" w:rsidRPr="00B70F13" w:rsidRDefault="00B40B5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7AE6E" w14:textId="77777777" w:rsidR="00B40B5C" w:rsidRPr="00B70F13" w:rsidRDefault="00B40B5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 w:rsidRPr="00B70F1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14:paraId="416B794B" w14:textId="77777777" w:rsidR="00B40B5C" w:rsidRPr="00B70F13" w:rsidRDefault="00B40B5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0916" w14:textId="41DCC151" w:rsidR="00B40B5C" w:rsidRPr="00B70F13" w:rsidRDefault="00F5786F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B70F13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There are no ethical issues in this manuscript</w:t>
            </w:r>
          </w:p>
          <w:p w14:paraId="027E7ED7" w14:textId="77777777" w:rsidR="00B40B5C" w:rsidRPr="00B70F13" w:rsidRDefault="00B40B5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49D4BC85" w14:textId="77777777" w:rsidR="00B40B5C" w:rsidRPr="00B70F13" w:rsidRDefault="00B40B5C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14:paraId="204276E7" w14:textId="77777777" w:rsidR="00B40B5C" w:rsidRPr="00B70F13" w:rsidRDefault="00B40B5C" w:rsidP="00B40B5C">
      <w:pPr>
        <w:pStyle w:val="BodyText"/>
        <w:rPr>
          <w:rFonts w:ascii="Arial" w:eastAsia="MS Mincho" w:hAnsi="Arial" w:cs="Arial"/>
          <w:u w:val="single"/>
          <w:lang w:val="en-GB" w:eastAsia="x-none"/>
        </w:rPr>
      </w:pPr>
    </w:p>
    <w:p w14:paraId="30D8516A" w14:textId="77777777" w:rsidR="00B40B5C" w:rsidRPr="00B70F13" w:rsidRDefault="00B40B5C" w:rsidP="00B40B5C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B70F13">
        <w:rPr>
          <w:rFonts w:ascii="Arial" w:hAnsi="Arial" w:cs="Arial"/>
          <w:b/>
          <w:bCs/>
          <w:lang w:val="en-GB"/>
        </w:rPr>
        <w:t xml:space="preserve">      </w:t>
      </w:r>
    </w:p>
    <w:p w14:paraId="75B81826" w14:textId="77777777" w:rsidR="00B40B5C" w:rsidRPr="00B70F13" w:rsidRDefault="00B40B5C" w:rsidP="00B40B5C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32835AAF" w14:textId="77777777" w:rsidR="002212FF" w:rsidRPr="00B70F13" w:rsidRDefault="002212FF">
      <w:pPr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</w:p>
    <w:sectPr w:rsidR="002212FF" w:rsidRPr="00B70F13">
      <w:type w:val="continuous"/>
      <w:pgSz w:w="16840" w:h="23820"/>
      <w:pgMar w:top="1820" w:right="1417" w:bottom="1620" w:left="1417" w:header="1283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39942" w14:textId="77777777" w:rsidR="00D07F3D" w:rsidRDefault="00D07F3D">
      <w:r>
        <w:separator/>
      </w:r>
    </w:p>
  </w:endnote>
  <w:endnote w:type="continuationSeparator" w:id="0">
    <w:p w14:paraId="47683F72" w14:textId="77777777" w:rsidR="00D07F3D" w:rsidRDefault="00D0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99BC5" w14:textId="77777777" w:rsidR="002212FF" w:rsidRDefault="009659F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1808" behindDoc="1" locked="0" layoutInCell="1" allowOverlap="1" wp14:anchorId="3AEF53C6" wp14:editId="0A6DA056">
              <wp:simplePos x="0" y="0"/>
              <wp:positionH relativeFrom="page">
                <wp:posOffset>9194545</wp:posOffset>
              </wp:positionH>
              <wp:positionV relativeFrom="page">
                <wp:posOffset>14074950</wp:posOffset>
              </wp:positionV>
              <wp:extent cx="601980" cy="3111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980" cy="3111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2E81CA" w14:textId="77777777" w:rsidR="002212FF" w:rsidRDefault="009659F7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AEF53C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25pt;width:47.4pt;height:24.5pt;z-index:-1596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" filled="f" stroked="f">
              <v:textbox inset="0,0,0,0">
                <w:txbxContent>
                  <w:p w14:paraId="382E81CA" w14:textId="77777777" w:rsidR="002212FF" w:rsidRDefault="009659F7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23767" w14:textId="77777777" w:rsidR="00D07F3D" w:rsidRDefault="00D07F3D">
      <w:r>
        <w:separator/>
      </w:r>
    </w:p>
  </w:footnote>
  <w:footnote w:type="continuationSeparator" w:id="0">
    <w:p w14:paraId="13E7972D" w14:textId="77777777" w:rsidR="00D07F3D" w:rsidRDefault="00D07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C921" w14:textId="77777777" w:rsidR="002212FF" w:rsidRDefault="009659F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51296" behindDoc="1" locked="0" layoutInCell="1" allowOverlap="1" wp14:anchorId="6A18F6A1" wp14:editId="5ABA5F85">
              <wp:simplePos x="0" y="0"/>
              <wp:positionH relativeFrom="page">
                <wp:posOffset>4791328</wp:posOffset>
              </wp:positionH>
              <wp:positionV relativeFrom="page">
                <wp:posOffset>802217</wp:posOffset>
              </wp:positionV>
              <wp:extent cx="11093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3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ACA8B5" w14:textId="77777777" w:rsidR="002212FF" w:rsidRDefault="009659F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6A18F6A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25pt;margin-top:63.15pt;width:87.35pt;height:15.45pt;z-index:-1596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" filled="f" stroked="f">
              <v:textbox inset="0,0,0,0">
                <w:txbxContent>
                  <w:p w14:paraId="2AACA8B5" w14:textId="77777777" w:rsidR="002212FF" w:rsidRDefault="009659F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221DF"/>
    <w:multiLevelType w:val="hybridMultilevel"/>
    <w:tmpl w:val="3FAC0F84"/>
    <w:lvl w:ilvl="0" w:tplc="9F528CFA">
      <w:start w:val="1"/>
      <w:numFmt w:val="decimal"/>
      <w:lvlText w:val="%1."/>
      <w:lvlJc w:val="left"/>
      <w:pPr>
        <w:ind w:left="227" w:hanging="204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DD743F0A">
      <w:numFmt w:val="bullet"/>
      <w:lvlText w:val="•"/>
      <w:lvlJc w:val="left"/>
      <w:pPr>
        <w:ind w:left="1598" w:hanging="204"/>
      </w:pPr>
      <w:rPr>
        <w:rFonts w:hint="default"/>
        <w:lang w:val="en-US" w:eastAsia="en-US" w:bidi="ar-SA"/>
      </w:rPr>
    </w:lvl>
    <w:lvl w:ilvl="2" w:tplc="BDD2BF3E">
      <w:numFmt w:val="bullet"/>
      <w:lvlText w:val="•"/>
      <w:lvlJc w:val="left"/>
      <w:pPr>
        <w:ind w:left="2977" w:hanging="204"/>
      </w:pPr>
      <w:rPr>
        <w:rFonts w:hint="default"/>
        <w:lang w:val="en-US" w:eastAsia="en-US" w:bidi="ar-SA"/>
      </w:rPr>
    </w:lvl>
    <w:lvl w:ilvl="3" w:tplc="2E90C52C">
      <w:numFmt w:val="bullet"/>
      <w:lvlText w:val="•"/>
      <w:lvlJc w:val="left"/>
      <w:pPr>
        <w:ind w:left="4355" w:hanging="204"/>
      </w:pPr>
      <w:rPr>
        <w:rFonts w:hint="default"/>
        <w:lang w:val="en-US" w:eastAsia="en-US" w:bidi="ar-SA"/>
      </w:rPr>
    </w:lvl>
    <w:lvl w:ilvl="4" w:tplc="B1164E50">
      <w:numFmt w:val="bullet"/>
      <w:lvlText w:val="•"/>
      <w:lvlJc w:val="left"/>
      <w:pPr>
        <w:ind w:left="5734" w:hanging="204"/>
      </w:pPr>
      <w:rPr>
        <w:rFonts w:hint="default"/>
        <w:lang w:val="en-US" w:eastAsia="en-US" w:bidi="ar-SA"/>
      </w:rPr>
    </w:lvl>
    <w:lvl w:ilvl="5" w:tplc="E5883F96">
      <w:numFmt w:val="bullet"/>
      <w:lvlText w:val="•"/>
      <w:lvlJc w:val="left"/>
      <w:pPr>
        <w:ind w:left="7113" w:hanging="204"/>
      </w:pPr>
      <w:rPr>
        <w:rFonts w:hint="default"/>
        <w:lang w:val="en-US" w:eastAsia="en-US" w:bidi="ar-SA"/>
      </w:rPr>
    </w:lvl>
    <w:lvl w:ilvl="6" w:tplc="CC78C77E">
      <w:numFmt w:val="bullet"/>
      <w:lvlText w:val="•"/>
      <w:lvlJc w:val="left"/>
      <w:pPr>
        <w:ind w:left="8491" w:hanging="204"/>
      </w:pPr>
      <w:rPr>
        <w:rFonts w:hint="default"/>
        <w:lang w:val="en-US" w:eastAsia="en-US" w:bidi="ar-SA"/>
      </w:rPr>
    </w:lvl>
    <w:lvl w:ilvl="7" w:tplc="DFB0F242">
      <w:numFmt w:val="bullet"/>
      <w:lvlText w:val="•"/>
      <w:lvlJc w:val="left"/>
      <w:pPr>
        <w:ind w:left="9870" w:hanging="204"/>
      </w:pPr>
      <w:rPr>
        <w:rFonts w:hint="default"/>
        <w:lang w:val="en-US" w:eastAsia="en-US" w:bidi="ar-SA"/>
      </w:rPr>
    </w:lvl>
    <w:lvl w:ilvl="8" w:tplc="925A0370">
      <w:numFmt w:val="bullet"/>
      <w:lvlText w:val="•"/>
      <w:lvlJc w:val="left"/>
      <w:pPr>
        <w:ind w:left="11248" w:hanging="20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2FF"/>
    <w:rsid w:val="00054A3C"/>
    <w:rsid w:val="00065747"/>
    <w:rsid w:val="000E51C2"/>
    <w:rsid w:val="002212FF"/>
    <w:rsid w:val="002C6606"/>
    <w:rsid w:val="003072E0"/>
    <w:rsid w:val="003664F9"/>
    <w:rsid w:val="0040163A"/>
    <w:rsid w:val="004061A5"/>
    <w:rsid w:val="0041367A"/>
    <w:rsid w:val="0049708C"/>
    <w:rsid w:val="00526215"/>
    <w:rsid w:val="00596EB1"/>
    <w:rsid w:val="007709F1"/>
    <w:rsid w:val="008550A9"/>
    <w:rsid w:val="0087723F"/>
    <w:rsid w:val="009659F7"/>
    <w:rsid w:val="009E3CD3"/>
    <w:rsid w:val="00B40B5C"/>
    <w:rsid w:val="00B70F13"/>
    <w:rsid w:val="00C613A9"/>
    <w:rsid w:val="00CA5F15"/>
    <w:rsid w:val="00D07F3D"/>
    <w:rsid w:val="00F20E93"/>
    <w:rsid w:val="00F5786F"/>
    <w:rsid w:val="00FF3B9A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60355"/>
  <w15:docId w15:val="{1FBB0F18-DB70-448F-B39B-0496C177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spacing w:line="229" w:lineRule="exact"/>
      <w:ind w:left="227" w:hanging="204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054A3C"/>
    <w:rPr>
      <w:color w:val="0000FF"/>
      <w:u w:val="single"/>
    </w:rPr>
  </w:style>
  <w:style w:type="paragraph" w:customStyle="1" w:styleId="Affiliation">
    <w:name w:val="Affiliation"/>
    <w:basedOn w:val="Normal"/>
    <w:rsid w:val="00B40B5C"/>
    <w:pPr>
      <w:widowControl/>
      <w:autoSpaceDE/>
      <w:autoSpaceDN/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5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10</cp:revision>
  <dcterms:created xsi:type="dcterms:W3CDTF">2026-03-29T08:32:00Z</dcterms:created>
  <dcterms:modified xsi:type="dcterms:W3CDTF">2026-03-30T10:13:00Z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2026-03-24T00:00:00Z</vt:filetime>
  </property>
  <property fmtid="{D5CDD505-2E9C-101B-9397-08002B2CF9AE}" pid="5" name="Producer">
    <vt:lpwstr>3-Heights(TM) PDF Security Shell 4.8.25.2 (http://www.pdf-tools.com)</vt:lpwstr>
  </property>
</Properties>
</file>