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C367" w14:textId="3C39743F" w:rsidR="0050413C" w:rsidRPr="0050413C" w:rsidRDefault="0050413C" w:rsidP="0050413C">
      <w:pPr>
        <w:jc w:val="right"/>
        <w:rPr>
          <w:rFonts w:ascii="Arial" w:hAnsi="Arial" w:cs="Arial"/>
          <w:b/>
          <w:bCs/>
          <w:sz w:val="36"/>
          <w:szCs w:val="36"/>
        </w:rPr>
      </w:pPr>
      <w:r w:rsidRPr="0050413C">
        <w:rPr>
          <w:rFonts w:ascii="Arial" w:hAnsi="Arial" w:cs="Arial"/>
          <w:b/>
          <w:bCs/>
          <w:sz w:val="36"/>
          <w:szCs w:val="36"/>
        </w:rPr>
        <w:t>Temperature-Mediated Changes in Abscisic Acid Levels in Indian Mustard under Early, Timely and Late Sowing Environments in Doon Valley</w:t>
      </w:r>
    </w:p>
    <w:p w14:paraId="02F0EDFD" w14:textId="77777777" w:rsidR="00C01923" w:rsidRDefault="00C01923">
      <w:pPr>
        <w:rPr>
          <w:rFonts w:ascii="Arial" w:hAnsi="Arial" w:cs="Arial"/>
          <w:b/>
          <w:bCs/>
        </w:rPr>
      </w:pPr>
      <w:bookmarkStart w:id="0" w:name="_GoBack"/>
      <w:bookmarkEnd w:id="0"/>
    </w:p>
    <w:p w14:paraId="1DE2DA1F" w14:textId="5BB32720" w:rsidR="00F55905" w:rsidRDefault="00E2410E">
      <w:pPr>
        <w:rPr>
          <w:rFonts w:ascii="Arial" w:hAnsi="Arial" w:cs="Arial"/>
          <w:b/>
          <w:bCs/>
        </w:rPr>
      </w:pPr>
      <w:r>
        <w:rPr>
          <w:rFonts w:ascii="Arial" w:hAnsi="Arial" w:cs="Arial"/>
          <w:b/>
          <w:bCs/>
        </w:rPr>
        <w:t>ABSTRACT</w:t>
      </w:r>
    </w:p>
    <w:p w14:paraId="578DC245" w14:textId="364C4811" w:rsidR="004C38B0" w:rsidRPr="004C38B0" w:rsidRDefault="004C38B0" w:rsidP="004C38B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C38B0">
        <w:rPr>
          <w:rFonts w:ascii="Arial" w:hAnsi="Arial" w:cs="Arial"/>
          <w:sz w:val="20"/>
          <w:szCs w:val="20"/>
        </w:rPr>
        <w:t xml:space="preserve">Temperature variability associated with different sowing environments significantly influences </w:t>
      </w:r>
      <w:r>
        <w:rPr>
          <w:rFonts w:ascii="Arial" w:hAnsi="Arial" w:cs="Arial"/>
          <w:sz w:val="20"/>
          <w:szCs w:val="20"/>
        </w:rPr>
        <w:t>abscisic acid level</w:t>
      </w:r>
      <w:r w:rsidRPr="004C38B0">
        <w:rPr>
          <w:rFonts w:ascii="Arial" w:hAnsi="Arial" w:cs="Arial"/>
          <w:sz w:val="20"/>
          <w:szCs w:val="20"/>
        </w:rPr>
        <w:t xml:space="preserve"> and productivity in Indian mustard (</w:t>
      </w:r>
      <w:r w:rsidRPr="004C38B0">
        <w:rPr>
          <w:rFonts w:ascii="Arial" w:hAnsi="Arial" w:cs="Arial"/>
          <w:i/>
          <w:iCs/>
          <w:sz w:val="20"/>
          <w:szCs w:val="20"/>
        </w:rPr>
        <w:t>Brassica juncea</w:t>
      </w:r>
      <w:r w:rsidRPr="004C38B0">
        <w:rPr>
          <w:rFonts w:ascii="Arial" w:hAnsi="Arial" w:cs="Arial"/>
          <w:sz w:val="20"/>
          <w:szCs w:val="20"/>
        </w:rPr>
        <w:t xml:space="preserve"> L.). The present field study was conducted during </w:t>
      </w:r>
      <w:r>
        <w:rPr>
          <w:rFonts w:ascii="Arial" w:hAnsi="Arial" w:cs="Arial"/>
          <w:sz w:val="20"/>
          <w:szCs w:val="20"/>
        </w:rPr>
        <w:t xml:space="preserve">the </w:t>
      </w:r>
      <w:r w:rsidRPr="004C38B0">
        <w:rPr>
          <w:rFonts w:ascii="Arial" w:hAnsi="Arial" w:cs="Arial"/>
          <w:sz w:val="20"/>
          <w:szCs w:val="20"/>
        </w:rPr>
        <w:t>rabi seasons 2023–24 and 2024–25 in the Doon Valley, Uttarakhand,</w:t>
      </w:r>
      <w:r>
        <w:rPr>
          <w:rFonts w:ascii="Arial" w:hAnsi="Arial" w:cs="Arial"/>
          <w:sz w:val="20"/>
          <w:szCs w:val="20"/>
        </w:rPr>
        <w:t xml:space="preserve"> </w:t>
      </w:r>
      <w:proofErr w:type="spellStart"/>
      <w:r>
        <w:rPr>
          <w:rFonts w:ascii="Arial" w:hAnsi="Arial" w:cs="Arial"/>
          <w:sz w:val="20"/>
          <w:szCs w:val="20"/>
        </w:rPr>
        <w:t>india</w:t>
      </w:r>
      <w:proofErr w:type="spellEnd"/>
      <w:r w:rsidRPr="004C38B0">
        <w:rPr>
          <w:rFonts w:ascii="Arial" w:hAnsi="Arial" w:cs="Arial"/>
          <w:sz w:val="20"/>
          <w:szCs w:val="20"/>
        </w:rPr>
        <w:t xml:space="preserve"> to evaluate temperature-mediated changes in</w:t>
      </w:r>
      <w:r w:rsidR="00490DB2">
        <w:rPr>
          <w:rFonts w:ascii="Arial" w:hAnsi="Arial" w:cs="Arial"/>
          <w:sz w:val="20"/>
          <w:szCs w:val="20"/>
        </w:rPr>
        <w:t xml:space="preserve"> </w:t>
      </w:r>
      <w:r w:rsidRPr="004C38B0">
        <w:rPr>
          <w:rFonts w:ascii="Arial" w:hAnsi="Arial" w:cs="Arial"/>
          <w:sz w:val="20"/>
          <w:szCs w:val="20"/>
        </w:rPr>
        <w:t>abscisic acid (ABA) levels under early, timely, and late sowing conditions. Five germplasms (Varuna, Kanti, Maya, Kranti, and Vardan) were assessed at vegetative and flowering stages. ABA was extracted from fresh leaf tissue and quantified using High-Performance Liquid Chromatography (HPLC).</w:t>
      </w:r>
    </w:p>
    <w:p w14:paraId="7462B23F" w14:textId="4FF084A0" w:rsidR="004C38B0" w:rsidRPr="004C38B0" w:rsidRDefault="004C38B0" w:rsidP="004C38B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C38B0">
        <w:rPr>
          <w:rFonts w:ascii="Arial" w:hAnsi="Arial" w:cs="Arial"/>
          <w:sz w:val="20"/>
          <w:szCs w:val="20"/>
        </w:rPr>
        <w:t xml:space="preserve">Results </w:t>
      </w:r>
      <w:r w:rsidR="00490DB2">
        <w:rPr>
          <w:rFonts w:ascii="Arial" w:hAnsi="Arial" w:cs="Arial"/>
          <w:sz w:val="20"/>
          <w:szCs w:val="20"/>
        </w:rPr>
        <w:t xml:space="preserve">indicated </w:t>
      </w:r>
      <w:r w:rsidRPr="004C38B0">
        <w:rPr>
          <w:rFonts w:ascii="Arial" w:hAnsi="Arial" w:cs="Arial"/>
          <w:sz w:val="20"/>
          <w:szCs w:val="20"/>
        </w:rPr>
        <w:t>that timely sowing, associated with comparatively cooler temperature</w:t>
      </w:r>
      <w:r w:rsidR="00490DB2">
        <w:rPr>
          <w:rFonts w:ascii="Arial" w:hAnsi="Arial" w:cs="Arial"/>
          <w:sz w:val="20"/>
          <w:szCs w:val="20"/>
        </w:rPr>
        <w:t xml:space="preserve"> patterns</w:t>
      </w:r>
      <w:r w:rsidRPr="004C38B0">
        <w:rPr>
          <w:rFonts w:ascii="Arial" w:hAnsi="Arial" w:cs="Arial"/>
          <w:sz w:val="20"/>
          <w:szCs w:val="20"/>
        </w:rPr>
        <w:t xml:space="preserve"> (~13/5°C and ~25/9°C), consistently recorded higher ABA accumulation than early (~26/12°C) and late (~28/13°C) sowing. During 2023–24, timely sowing exhibited an average ABA level of 8.13 µg</w:t>
      </w:r>
      <w:r w:rsidR="00490DB2">
        <w:rPr>
          <w:rFonts w:ascii="Arial" w:hAnsi="Arial" w:cs="Arial"/>
          <w:sz w:val="20"/>
          <w:szCs w:val="20"/>
        </w:rPr>
        <w:t>/</w:t>
      </w:r>
      <w:r w:rsidRPr="004C38B0">
        <w:rPr>
          <w:rFonts w:ascii="Arial" w:hAnsi="Arial" w:cs="Arial"/>
          <w:sz w:val="20"/>
          <w:szCs w:val="20"/>
        </w:rPr>
        <w:t xml:space="preserve">g compared to 6.37 </w:t>
      </w:r>
      <w:r w:rsidR="00490DB2" w:rsidRPr="004C38B0">
        <w:rPr>
          <w:rFonts w:ascii="Arial" w:hAnsi="Arial" w:cs="Arial"/>
          <w:sz w:val="20"/>
          <w:szCs w:val="20"/>
        </w:rPr>
        <w:t>µg</w:t>
      </w:r>
      <w:r w:rsidR="00490DB2">
        <w:rPr>
          <w:rFonts w:ascii="Arial" w:hAnsi="Arial" w:cs="Arial"/>
          <w:sz w:val="20"/>
          <w:szCs w:val="20"/>
        </w:rPr>
        <w:t>/</w:t>
      </w:r>
      <w:r w:rsidR="00490DB2" w:rsidRPr="004C38B0">
        <w:rPr>
          <w:rFonts w:ascii="Arial" w:hAnsi="Arial" w:cs="Arial"/>
          <w:sz w:val="20"/>
          <w:szCs w:val="20"/>
        </w:rPr>
        <w:t xml:space="preserve">g </w:t>
      </w:r>
      <w:r w:rsidRPr="004C38B0">
        <w:rPr>
          <w:rFonts w:ascii="Arial" w:hAnsi="Arial" w:cs="Arial"/>
          <w:sz w:val="20"/>
          <w:szCs w:val="20"/>
        </w:rPr>
        <w:t xml:space="preserve">under early sowing. Similarly, in 2024–25, timely sowing recorded 7.62 </w:t>
      </w:r>
      <w:r w:rsidR="00490DB2">
        <w:rPr>
          <w:rFonts w:ascii="Arial" w:hAnsi="Arial" w:cs="Arial"/>
          <w:sz w:val="20"/>
          <w:szCs w:val="20"/>
        </w:rPr>
        <w:t>µg/g,</w:t>
      </w:r>
      <w:r w:rsidR="00490DB2" w:rsidRPr="004C38B0">
        <w:rPr>
          <w:rFonts w:ascii="Arial" w:hAnsi="Arial" w:cs="Arial"/>
          <w:sz w:val="20"/>
          <w:szCs w:val="20"/>
        </w:rPr>
        <w:t xml:space="preserve"> </w:t>
      </w:r>
      <w:r w:rsidRPr="004C38B0">
        <w:rPr>
          <w:rFonts w:ascii="Arial" w:hAnsi="Arial" w:cs="Arial"/>
          <w:sz w:val="20"/>
          <w:szCs w:val="20"/>
        </w:rPr>
        <w:t xml:space="preserve">significantly higher than late sowing (5.30 </w:t>
      </w:r>
      <w:r w:rsidR="00490DB2" w:rsidRPr="004C38B0">
        <w:rPr>
          <w:rFonts w:ascii="Arial" w:hAnsi="Arial" w:cs="Arial"/>
          <w:sz w:val="20"/>
          <w:szCs w:val="20"/>
        </w:rPr>
        <w:t>µg</w:t>
      </w:r>
      <w:r w:rsidR="00490DB2">
        <w:rPr>
          <w:rFonts w:ascii="Arial" w:hAnsi="Arial" w:cs="Arial"/>
          <w:sz w:val="20"/>
          <w:szCs w:val="20"/>
        </w:rPr>
        <w:t>/</w:t>
      </w:r>
      <w:r w:rsidR="00490DB2" w:rsidRPr="004C38B0">
        <w:rPr>
          <w:rFonts w:ascii="Arial" w:hAnsi="Arial" w:cs="Arial"/>
          <w:sz w:val="20"/>
          <w:szCs w:val="20"/>
        </w:rPr>
        <w:t>g</w:t>
      </w:r>
      <w:r w:rsidRPr="004C38B0">
        <w:rPr>
          <w:rFonts w:ascii="Arial" w:hAnsi="Arial" w:cs="Arial"/>
          <w:sz w:val="20"/>
          <w:szCs w:val="20"/>
        </w:rPr>
        <w:t xml:space="preserve">). ANOVA confirmed a highly significant effect of sowing environment on ABA levels (F = 40.09 and 56.02; p &lt; 0.01). Genotypic variation was evident, with Maya consistently exhibiting the highest ABA accumulation, whereas Kanti and Vardan showed relatively stable </w:t>
      </w:r>
      <w:r w:rsidR="00490DB2">
        <w:rPr>
          <w:rFonts w:ascii="Arial" w:hAnsi="Arial" w:cs="Arial"/>
          <w:sz w:val="20"/>
          <w:szCs w:val="20"/>
        </w:rPr>
        <w:t xml:space="preserve">abscisic acid </w:t>
      </w:r>
      <w:r w:rsidRPr="004C38B0">
        <w:rPr>
          <w:rFonts w:ascii="Arial" w:hAnsi="Arial" w:cs="Arial"/>
          <w:sz w:val="20"/>
          <w:szCs w:val="20"/>
        </w:rPr>
        <w:t>regulation under temperature fluctuations.</w:t>
      </w:r>
    </w:p>
    <w:p w14:paraId="095D0B48" w14:textId="77777777" w:rsidR="004C38B0" w:rsidRPr="004C38B0" w:rsidRDefault="004C38B0" w:rsidP="004C38B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C38B0">
        <w:rPr>
          <w:rFonts w:ascii="Arial" w:hAnsi="Arial" w:cs="Arial"/>
          <w:sz w:val="20"/>
          <w:szCs w:val="20"/>
        </w:rPr>
        <w:t>A positive association between ABA concentration and oil yield per plant was observed under timely sowing in both seasons, while oil content (%) showed minimal variation. Reduced ABA levels under early and late sowing corresponded with yield decline, suggesting that ABA-mediated physiological regulation contributes to productivity under favourable thermal conditions.</w:t>
      </w:r>
    </w:p>
    <w:p w14:paraId="384D100D" w14:textId="45C58994" w:rsidR="00777A78" w:rsidRDefault="004C38B0" w:rsidP="00777A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C38B0">
        <w:rPr>
          <w:rFonts w:ascii="Arial" w:hAnsi="Arial" w:cs="Arial"/>
          <w:sz w:val="20"/>
          <w:szCs w:val="20"/>
        </w:rPr>
        <w:t>Overall, the study demonstrates that ABA biosynthesis in Indian mustard is highly temperature sensitive, and timely sowing under cooler conditions enhances hormonal accumulation and yield performance. Sowing time thus serves as a critical agronomic factor influencing hormonal dynamics and stress adaptation under field conditions.</w:t>
      </w:r>
    </w:p>
    <w:p w14:paraId="1CDA17B8" w14:textId="4F1AD881" w:rsidR="00F55905" w:rsidRPr="00736CAA" w:rsidRDefault="00777A78" w:rsidP="00E2410E">
      <w:pPr>
        <w:jc w:val="both"/>
        <w:rPr>
          <w:rFonts w:ascii="Arial" w:hAnsi="Arial" w:cs="Arial"/>
          <w:i/>
          <w:iCs/>
          <w:sz w:val="20"/>
          <w:szCs w:val="20"/>
        </w:rPr>
      </w:pPr>
      <w:r w:rsidRPr="00736CAA">
        <w:rPr>
          <w:rFonts w:ascii="Arial" w:hAnsi="Arial" w:cs="Arial"/>
          <w:b/>
          <w:bCs/>
          <w:i/>
          <w:iCs/>
          <w:sz w:val="20"/>
          <w:szCs w:val="20"/>
        </w:rPr>
        <w:t>Keywords:</w:t>
      </w:r>
      <w:r w:rsidRPr="00736CAA">
        <w:rPr>
          <w:rFonts w:ascii="Arial" w:hAnsi="Arial" w:cs="Arial"/>
          <w:i/>
          <w:iCs/>
          <w:sz w:val="20"/>
          <w:szCs w:val="20"/>
        </w:rPr>
        <w:t xml:space="preserve"> Abscisic </w:t>
      </w:r>
      <w:r w:rsidR="00490DB2">
        <w:rPr>
          <w:rFonts w:ascii="Arial" w:hAnsi="Arial" w:cs="Arial"/>
          <w:i/>
          <w:iCs/>
          <w:sz w:val="20"/>
          <w:szCs w:val="20"/>
        </w:rPr>
        <w:t>Acid,</w:t>
      </w:r>
      <w:r w:rsidRPr="00736CAA">
        <w:rPr>
          <w:rFonts w:ascii="Arial" w:hAnsi="Arial" w:cs="Arial"/>
          <w:i/>
          <w:iCs/>
          <w:sz w:val="20"/>
          <w:szCs w:val="20"/>
        </w:rPr>
        <w:t xml:space="preserve"> </w:t>
      </w:r>
      <w:r w:rsidR="00490DB2">
        <w:rPr>
          <w:rFonts w:ascii="Arial" w:hAnsi="Arial" w:cs="Arial"/>
          <w:i/>
          <w:iCs/>
          <w:sz w:val="20"/>
          <w:szCs w:val="20"/>
        </w:rPr>
        <w:t>Phytohormone,</w:t>
      </w:r>
      <w:r w:rsidRPr="00736CAA">
        <w:rPr>
          <w:rFonts w:ascii="Arial" w:hAnsi="Arial" w:cs="Arial"/>
          <w:i/>
          <w:iCs/>
          <w:sz w:val="20"/>
          <w:szCs w:val="20"/>
        </w:rPr>
        <w:t xml:space="preserve"> Temperature Stress, </w:t>
      </w:r>
      <w:r w:rsidR="00DE3551" w:rsidRPr="00736CAA">
        <w:rPr>
          <w:rFonts w:ascii="Arial" w:hAnsi="Arial" w:cs="Arial"/>
          <w:i/>
          <w:iCs/>
          <w:sz w:val="20"/>
          <w:szCs w:val="20"/>
        </w:rPr>
        <w:t>High-</w:t>
      </w:r>
      <w:r w:rsidR="00490DB2">
        <w:rPr>
          <w:rFonts w:ascii="Arial" w:hAnsi="Arial" w:cs="Arial"/>
          <w:i/>
          <w:iCs/>
          <w:sz w:val="20"/>
          <w:szCs w:val="20"/>
        </w:rPr>
        <w:t>Performance Liquid Chromatography</w:t>
      </w:r>
      <w:r w:rsidR="00DE3551" w:rsidRPr="00736CAA">
        <w:rPr>
          <w:rFonts w:ascii="Arial" w:hAnsi="Arial" w:cs="Arial"/>
          <w:i/>
          <w:iCs/>
          <w:sz w:val="20"/>
          <w:szCs w:val="20"/>
        </w:rPr>
        <w:t xml:space="preserve"> (HPLC), Analysis of Variance (ANOVA)</w:t>
      </w:r>
    </w:p>
    <w:p w14:paraId="2141D2A6" w14:textId="77777777" w:rsidR="007A7CA3" w:rsidRDefault="007A7CA3">
      <w:pPr>
        <w:rPr>
          <w:rFonts w:ascii="Arial" w:hAnsi="Arial" w:cs="Arial"/>
          <w:sz w:val="20"/>
          <w:szCs w:val="20"/>
        </w:rPr>
      </w:pPr>
    </w:p>
    <w:p w14:paraId="17B96667" w14:textId="77777777" w:rsidR="00367076" w:rsidRDefault="00367076">
      <w:pPr>
        <w:rPr>
          <w:rFonts w:ascii="Arial" w:hAnsi="Arial" w:cs="Arial"/>
          <w:sz w:val="20"/>
          <w:szCs w:val="20"/>
        </w:rPr>
      </w:pPr>
    </w:p>
    <w:p w14:paraId="3D60C6B5" w14:textId="77777777" w:rsidR="00367076" w:rsidRDefault="00367076">
      <w:pPr>
        <w:rPr>
          <w:rFonts w:ascii="Arial" w:hAnsi="Arial" w:cs="Arial"/>
          <w:sz w:val="20"/>
          <w:szCs w:val="20"/>
        </w:rPr>
      </w:pPr>
    </w:p>
    <w:p w14:paraId="4BBE6C98" w14:textId="77777777" w:rsidR="004C38B0" w:rsidRDefault="004C38B0">
      <w:pPr>
        <w:rPr>
          <w:rFonts w:ascii="Arial" w:hAnsi="Arial" w:cs="Arial"/>
          <w:b/>
          <w:bCs/>
        </w:rPr>
      </w:pPr>
    </w:p>
    <w:p w14:paraId="48792EDE" w14:textId="77B95262" w:rsidR="000B159A" w:rsidRDefault="004305DC">
      <w:pPr>
        <w:rPr>
          <w:rFonts w:ascii="Arial" w:hAnsi="Arial" w:cs="Arial"/>
          <w:b/>
          <w:bCs/>
        </w:rPr>
      </w:pPr>
      <w:r>
        <w:rPr>
          <w:rFonts w:ascii="Arial" w:hAnsi="Arial" w:cs="Arial"/>
          <w:b/>
          <w:bCs/>
        </w:rPr>
        <w:t xml:space="preserve">1.0 </w:t>
      </w:r>
      <w:r w:rsidR="00CA32F2" w:rsidRPr="00CA32F2">
        <w:rPr>
          <w:rFonts w:ascii="Arial" w:hAnsi="Arial" w:cs="Arial"/>
          <w:b/>
          <w:bCs/>
        </w:rPr>
        <w:t>INTRODUCTION</w:t>
      </w:r>
    </w:p>
    <w:p w14:paraId="5F147F28" w14:textId="5642A635" w:rsidR="00856533" w:rsidRPr="007808B4" w:rsidRDefault="004305DC" w:rsidP="00BD13B9">
      <w:pPr>
        <w:spacing w:after="0" w:line="240" w:lineRule="auto"/>
        <w:jc w:val="both"/>
        <w:rPr>
          <w:rFonts w:ascii="Arial" w:eastAsia="Times New Roman" w:hAnsi="Arial" w:cs="Arial"/>
          <w:b/>
          <w:bCs/>
          <w:lang w:eastAsia="en-IN"/>
        </w:rPr>
      </w:pPr>
      <w:r>
        <w:rPr>
          <w:rFonts w:ascii="Arial" w:eastAsia="Times New Roman" w:hAnsi="Arial" w:cs="Arial"/>
          <w:b/>
          <w:bCs/>
          <w:lang w:eastAsia="en-IN"/>
        </w:rPr>
        <w:t xml:space="preserve">1.1 </w:t>
      </w:r>
      <w:r w:rsidR="00856533" w:rsidRPr="007808B4">
        <w:rPr>
          <w:rFonts w:ascii="Arial" w:eastAsia="Times New Roman" w:hAnsi="Arial" w:cs="Arial"/>
          <w:b/>
          <w:bCs/>
          <w:lang w:eastAsia="en-IN"/>
        </w:rPr>
        <w:t xml:space="preserve">Indian Mustard </w:t>
      </w:r>
    </w:p>
    <w:p w14:paraId="3C5628D7" w14:textId="77777777" w:rsidR="00A6272A" w:rsidRPr="00D45F1F" w:rsidRDefault="00A6272A" w:rsidP="00A6272A">
      <w:pPr>
        <w:pStyle w:val="NormalWeb"/>
        <w:jc w:val="both"/>
        <w:rPr>
          <w:rFonts w:ascii="Arial" w:hAnsi="Arial" w:cs="Arial"/>
          <w:sz w:val="20"/>
          <w:szCs w:val="20"/>
        </w:rPr>
      </w:pPr>
      <w:r w:rsidRPr="00D45F1F">
        <w:rPr>
          <w:rFonts w:ascii="Arial" w:hAnsi="Arial" w:cs="Arial"/>
          <w:sz w:val="20"/>
          <w:szCs w:val="20"/>
        </w:rPr>
        <w:t>Indian mustard (Brassica juncea L.) is one of the most significant edible oilseed crops in the genus Brassica and family Brassicaceae. India is the 3</w:t>
      </w:r>
      <w:r w:rsidRPr="00D45F1F">
        <w:rPr>
          <w:rFonts w:ascii="Arial" w:hAnsi="Arial" w:cs="Arial"/>
          <w:sz w:val="20"/>
          <w:szCs w:val="20"/>
          <w:vertAlign w:val="superscript"/>
        </w:rPr>
        <w:t>rd</w:t>
      </w:r>
      <w:r w:rsidRPr="00D45F1F">
        <w:rPr>
          <w:rFonts w:ascii="Arial" w:hAnsi="Arial" w:cs="Arial"/>
          <w:sz w:val="20"/>
          <w:szCs w:val="20"/>
        </w:rPr>
        <w:t>-largest producer of these oilseeds, accounting for 14% of worldwide production after Canada and China</w:t>
      </w:r>
      <w:r>
        <w:rPr>
          <w:rFonts w:ascii="Arial" w:hAnsi="Arial" w:cs="Arial"/>
          <w:sz w:val="20"/>
          <w:szCs w:val="20"/>
        </w:rPr>
        <w:t xml:space="preserve"> </w:t>
      </w:r>
      <w:r w:rsidRPr="006C1D86">
        <w:rPr>
          <w:rFonts w:ascii="Arial" w:hAnsi="Arial" w:cs="Arial"/>
          <w:sz w:val="20"/>
          <w:szCs w:val="20"/>
        </w:rPr>
        <w:t xml:space="preserve">(Misra </w:t>
      </w:r>
      <w:r w:rsidRPr="006C1D86">
        <w:rPr>
          <w:rFonts w:ascii="Arial" w:hAnsi="Arial" w:cs="Arial"/>
          <w:i/>
          <w:iCs/>
          <w:sz w:val="20"/>
          <w:szCs w:val="20"/>
        </w:rPr>
        <w:t>et al.</w:t>
      </w:r>
      <w:r w:rsidRPr="006C1D86">
        <w:rPr>
          <w:rFonts w:ascii="Arial" w:hAnsi="Arial" w:cs="Arial"/>
          <w:sz w:val="20"/>
          <w:szCs w:val="20"/>
        </w:rPr>
        <w:t>, 2008)</w:t>
      </w:r>
      <w:r w:rsidRPr="00D45F1F">
        <w:rPr>
          <w:rFonts w:ascii="Arial" w:hAnsi="Arial" w:cs="Arial"/>
          <w:sz w:val="20"/>
          <w:szCs w:val="20"/>
        </w:rPr>
        <w:t>. In India, mustard oilseed crops are the most widely cultivated and economically important after soybeans</w:t>
      </w:r>
      <w:r>
        <w:rPr>
          <w:rFonts w:ascii="Arial" w:hAnsi="Arial" w:cs="Arial"/>
          <w:sz w:val="20"/>
          <w:szCs w:val="20"/>
        </w:rPr>
        <w:t xml:space="preserve"> </w:t>
      </w:r>
      <w:r w:rsidRPr="00DF10FD">
        <w:rPr>
          <w:rFonts w:ascii="Arial" w:hAnsi="Arial" w:cs="Arial"/>
          <w:sz w:val="20"/>
          <w:szCs w:val="20"/>
        </w:rPr>
        <w:t xml:space="preserve">(Misra </w:t>
      </w:r>
      <w:r w:rsidRPr="00DF10FD">
        <w:rPr>
          <w:rFonts w:ascii="Arial" w:hAnsi="Arial" w:cs="Arial"/>
          <w:i/>
          <w:iCs/>
          <w:sz w:val="20"/>
          <w:szCs w:val="20"/>
        </w:rPr>
        <w:t>et al.</w:t>
      </w:r>
      <w:r w:rsidRPr="00DF10FD">
        <w:rPr>
          <w:rFonts w:ascii="Arial" w:hAnsi="Arial" w:cs="Arial"/>
          <w:sz w:val="20"/>
          <w:szCs w:val="20"/>
        </w:rPr>
        <w:t>, 2008)</w:t>
      </w:r>
      <w:r w:rsidRPr="00D45F1F">
        <w:rPr>
          <w:rFonts w:ascii="Arial" w:hAnsi="Arial" w:cs="Arial"/>
          <w:sz w:val="20"/>
          <w:szCs w:val="20"/>
        </w:rPr>
        <w:t>. Indian mustard is primarily grown in agro-climatic zones, including the hill regions of the north-western &amp; north-eastern regions and the plain regions of the southern region, under mixed climatic conditions, such as rainfed and irrigated agricultural systems</w:t>
      </w:r>
      <w:r>
        <w:rPr>
          <w:rFonts w:ascii="Arial" w:hAnsi="Arial" w:cs="Arial"/>
          <w:sz w:val="20"/>
          <w:szCs w:val="20"/>
        </w:rPr>
        <w:t xml:space="preserve"> (</w:t>
      </w:r>
      <w:r w:rsidRPr="00BE4042">
        <w:rPr>
          <w:rFonts w:ascii="Arial" w:hAnsi="Arial" w:cs="Arial"/>
          <w:sz w:val="20"/>
          <w:szCs w:val="20"/>
        </w:rPr>
        <w:t xml:space="preserve">Misra </w:t>
      </w:r>
      <w:r w:rsidRPr="00BE4042">
        <w:rPr>
          <w:rFonts w:ascii="Arial" w:hAnsi="Arial" w:cs="Arial"/>
          <w:i/>
          <w:iCs/>
          <w:sz w:val="20"/>
          <w:szCs w:val="20"/>
        </w:rPr>
        <w:t>et al.</w:t>
      </w:r>
      <w:r w:rsidRPr="00BE4042">
        <w:rPr>
          <w:rFonts w:ascii="Arial" w:hAnsi="Arial" w:cs="Arial"/>
          <w:sz w:val="20"/>
          <w:szCs w:val="20"/>
        </w:rPr>
        <w:t>, 2008</w:t>
      </w:r>
      <w:r>
        <w:rPr>
          <w:rFonts w:ascii="Arial" w:hAnsi="Arial" w:cs="Arial"/>
          <w:sz w:val="20"/>
          <w:szCs w:val="20"/>
        </w:rPr>
        <w:t>)</w:t>
      </w:r>
      <w:r w:rsidRPr="00D45F1F">
        <w:rPr>
          <w:rFonts w:ascii="Arial" w:hAnsi="Arial" w:cs="Arial"/>
          <w:sz w:val="20"/>
          <w:szCs w:val="20"/>
        </w:rPr>
        <w:t xml:space="preserve">. Among the several species of Rapeseed mustard, Indian mustard (Brassica juncea) is the dominant member, cultivated in 80% of </w:t>
      </w:r>
      <w:r w:rsidRPr="00D45F1F">
        <w:rPr>
          <w:rFonts w:ascii="Arial" w:hAnsi="Arial" w:cs="Arial"/>
          <w:sz w:val="20"/>
          <w:szCs w:val="20"/>
        </w:rPr>
        <w:lastRenderedPageBreak/>
        <w:t>areas. According to reports published by ICAR-Indian Institute of Rapeseed-Mustard Research, during FY 2023-24, Indian mustard was cultivated in 30.3% of the total oilseed area and contributed 33.2% of the overall oilseed yield in India.</w:t>
      </w:r>
      <w:r>
        <w:rPr>
          <w:rFonts w:ascii="Arial" w:hAnsi="Arial" w:cs="Arial"/>
          <w:sz w:val="20"/>
          <w:szCs w:val="20"/>
        </w:rPr>
        <w:t xml:space="preserve"> </w:t>
      </w:r>
      <w:r w:rsidRPr="00D45F1F">
        <w:rPr>
          <w:rFonts w:ascii="Arial" w:hAnsi="Arial" w:cs="Arial"/>
          <w:sz w:val="20"/>
          <w:szCs w:val="20"/>
        </w:rPr>
        <w:t>According to the report, rapeseed mustard recorded a high yield of 13.2 million tonnes (131.4 lakh tonnes) in FY 2023-24, exceeding the previous FY yield of 12.64 million tonnes (126.43 lakh tonnes), making it the largest oilseed-producing crop in India</w:t>
      </w:r>
      <w:r w:rsidRPr="00445A92">
        <w:rPr>
          <w:rFonts w:ascii="Arial" w:hAnsi="Arial" w:cs="Arial"/>
          <w:sz w:val="20"/>
          <w:szCs w:val="20"/>
        </w:rPr>
        <w:t xml:space="preserve"> (ICAR–IIRMR, 2023–24)</w:t>
      </w:r>
      <w:r w:rsidRPr="00D45F1F">
        <w:rPr>
          <w:rFonts w:ascii="Arial" w:hAnsi="Arial" w:cs="Arial"/>
          <w:sz w:val="20"/>
          <w:szCs w:val="20"/>
        </w:rPr>
        <w:t>. During the same FY, the productivity of Indian mustard reached approximately 1443 kg/ha, exceeding the previous FYs oilseed productivity, which was approximately 1314 kg/ha in India.  Among all mustard-producing states of India, Rajasthan sustain its top position, contributing approximately 45-49 %, after Haryana 12.44 %, Madhya Pradesh 11.32%, Uttar Pradesh 10.60% and West Bengal 7.53% respectively. Overall, approximately 74% of the mustard-producing region of India is irrigated, helping to maintain a consistent yield even under unfavourable environmental conditions.</w:t>
      </w:r>
    </w:p>
    <w:p w14:paraId="0AFA0F0B" w14:textId="77777777" w:rsidR="00CA32F2" w:rsidRDefault="00CA32F2" w:rsidP="00BD13B9">
      <w:pPr>
        <w:spacing w:after="0" w:line="240" w:lineRule="auto"/>
        <w:rPr>
          <w:rFonts w:ascii="Arial" w:hAnsi="Arial" w:cs="Arial"/>
          <w:b/>
          <w:bCs/>
          <w:sz w:val="18"/>
          <w:szCs w:val="18"/>
        </w:rPr>
      </w:pPr>
    </w:p>
    <w:p w14:paraId="3904D25B" w14:textId="0E97F2AE" w:rsidR="00A6272A" w:rsidRPr="00030A41" w:rsidRDefault="00030A41" w:rsidP="005051CD">
      <w:pPr>
        <w:spacing w:after="0" w:line="240" w:lineRule="auto"/>
        <w:jc w:val="both"/>
        <w:rPr>
          <w:rFonts w:ascii="Arial" w:eastAsia="Times New Roman" w:hAnsi="Arial" w:cs="Arial"/>
          <w:b/>
          <w:bCs/>
          <w:lang w:eastAsia="en-IN"/>
        </w:rPr>
      </w:pPr>
      <w:r w:rsidRPr="00030A41">
        <w:rPr>
          <w:rFonts w:ascii="Arial" w:eastAsia="Times New Roman" w:hAnsi="Arial" w:cs="Arial"/>
          <w:b/>
          <w:bCs/>
          <w:lang w:eastAsia="en-IN"/>
        </w:rPr>
        <w:t>1.2 Abscisic Acid (ABA)</w:t>
      </w:r>
    </w:p>
    <w:p w14:paraId="45361AA0" w14:textId="77777777" w:rsidR="00030A41" w:rsidRPr="00030A41" w:rsidRDefault="00030A41" w:rsidP="005051CD">
      <w:pPr>
        <w:spacing w:after="0" w:line="240" w:lineRule="auto"/>
        <w:jc w:val="both"/>
        <w:rPr>
          <w:rFonts w:ascii="Arial" w:eastAsia="Times New Roman" w:hAnsi="Arial" w:cs="Arial"/>
          <w:lang w:eastAsia="en-IN"/>
        </w:rPr>
      </w:pPr>
    </w:p>
    <w:p w14:paraId="0EEFBBDB" w14:textId="2BF9196F" w:rsidR="00CD6175" w:rsidRPr="00CD6175" w:rsidRDefault="00CD6175" w:rsidP="00CD6175">
      <w:pPr>
        <w:spacing w:after="0" w:line="240" w:lineRule="auto"/>
        <w:jc w:val="both"/>
        <w:rPr>
          <w:rFonts w:ascii="Arial" w:eastAsia="Times New Roman" w:hAnsi="Arial" w:cs="Arial"/>
          <w:sz w:val="20"/>
          <w:szCs w:val="20"/>
          <w:lang w:eastAsia="en-IN"/>
        </w:rPr>
      </w:pPr>
      <w:r w:rsidRPr="00A6272A">
        <w:rPr>
          <w:rFonts w:ascii="Arial" w:eastAsia="Times New Roman" w:hAnsi="Arial" w:cs="Arial"/>
          <w:sz w:val="20"/>
          <w:szCs w:val="20"/>
          <w:lang w:eastAsia="en-IN"/>
        </w:rPr>
        <w:t>A</w:t>
      </w:r>
      <w:r w:rsidRPr="00CD6175">
        <w:rPr>
          <w:rFonts w:ascii="Arial" w:eastAsia="Times New Roman" w:hAnsi="Arial" w:cs="Arial"/>
          <w:sz w:val="20"/>
          <w:szCs w:val="20"/>
          <w:lang w:eastAsia="en-IN"/>
        </w:rPr>
        <w:t xml:space="preserve">bscisic acid (ABA) is a central phytohormone regulating plant growth, development, and stress adaptation. It functions as a major stress hormone because its endogenous concentration increases rapidly under adverse environmental conditions, coordinating physiological and molecular responses that enhance plant survival (Chen et al., 2020; Vishwakarma et al., 2017). In addition to its role in seed dormancy and germination, ABA regulates stomatal closure, osmotic balance, antioxidant </w:t>
      </w:r>
      <w:r w:rsidR="00894E1C">
        <w:rPr>
          <w:rFonts w:ascii="Arial" w:eastAsia="Times New Roman" w:hAnsi="Arial" w:cs="Arial"/>
          <w:sz w:val="20"/>
          <w:szCs w:val="20"/>
          <w:lang w:eastAsia="en-IN"/>
        </w:rPr>
        <w:t>defence</w:t>
      </w:r>
      <w:r w:rsidRPr="00CD6175">
        <w:rPr>
          <w:rFonts w:ascii="Arial" w:eastAsia="Times New Roman" w:hAnsi="Arial" w:cs="Arial"/>
          <w:sz w:val="20"/>
          <w:szCs w:val="20"/>
          <w:lang w:eastAsia="en-IN"/>
        </w:rPr>
        <w:t>, and stress-responsive gene expression (Rehman et al., 2022; Kumari et al., 2018).</w:t>
      </w:r>
    </w:p>
    <w:p w14:paraId="3BD29940" w14:textId="77777777" w:rsidR="00A6272A" w:rsidRDefault="00A6272A" w:rsidP="00CD6175">
      <w:pPr>
        <w:spacing w:after="0" w:line="240" w:lineRule="auto"/>
        <w:jc w:val="both"/>
        <w:rPr>
          <w:rFonts w:ascii="Arial" w:eastAsia="Times New Roman" w:hAnsi="Arial" w:cs="Arial"/>
          <w:b/>
          <w:bCs/>
          <w:color w:val="EE0000"/>
          <w:sz w:val="20"/>
          <w:szCs w:val="20"/>
          <w:lang w:eastAsia="en-IN"/>
        </w:rPr>
      </w:pPr>
    </w:p>
    <w:p w14:paraId="1E068785" w14:textId="6AE588FD" w:rsidR="00CD6175" w:rsidRPr="00A6272A" w:rsidRDefault="002B204F" w:rsidP="00CD6175">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1.2.1 </w:t>
      </w:r>
      <w:r w:rsidR="00CD6175" w:rsidRPr="00CD6175">
        <w:rPr>
          <w:rFonts w:ascii="Arial" w:eastAsia="Times New Roman" w:hAnsi="Arial" w:cs="Arial"/>
          <w:b/>
          <w:bCs/>
          <w:sz w:val="20"/>
          <w:szCs w:val="20"/>
          <w:lang w:eastAsia="en-IN"/>
        </w:rPr>
        <w:t>ABA Biosynthesis and Homeostasis</w:t>
      </w:r>
    </w:p>
    <w:p w14:paraId="15F92E79" w14:textId="77777777" w:rsidR="00A6272A" w:rsidRPr="00CD6175" w:rsidRDefault="00A6272A" w:rsidP="00CD6175">
      <w:pPr>
        <w:spacing w:after="0" w:line="240" w:lineRule="auto"/>
        <w:jc w:val="both"/>
        <w:rPr>
          <w:rFonts w:ascii="Arial" w:eastAsia="Times New Roman" w:hAnsi="Arial" w:cs="Arial"/>
          <w:b/>
          <w:bCs/>
          <w:color w:val="EE0000"/>
          <w:sz w:val="20"/>
          <w:szCs w:val="20"/>
          <w:lang w:eastAsia="en-IN"/>
        </w:rPr>
      </w:pPr>
    </w:p>
    <w:p w14:paraId="7B89AD50" w14:textId="77777777" w:rsidR="00CD6175" w:rsidRPr="00CD6175" w:rsidRDefault="00CD6175" w:rsidP="00A6272A">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ABA is synthesized via the carotenoid cleavage pathway, where 9-cis-epoxycarotenoid dioxygenase (NCED) acts as a key regulatory enzyme controlling stress-induced ABA accumulation (Chen et al., 2020; Rehman et al., 2022). Rapid upregulation of NCED transcripts under stress supports quick ABA biosynthesis and adaptive signaling (Vishwakarma et al., 2017). ABA homeostasis is further maintained through catabolic processes such as ABA 8′-hydroxylation and conjugation, allowing dynamic adjustment of hormone levels during stress and recovery (Chen et al., 2020; Rehman et al., 2022).</w:t>
      </w:r>
    </w:p>
    <w:p w14:paraId="6BCAD883" w14:textId="77777777" w:rsidR="00CD6175" w:rsidRPr="00CD6175" w:rsidRDefault="00CD6175" w:rsidP="00A6272A">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In addition to biosynthesis and degradation, ABA transport is actively regulated by ATP-binding cassette (ABCG) transporters that function as exporters and importers, ensuring coordinated hormonal movement between tissues (Kang et al., 2015; Chen et al., 2020). Such spatial regulation enables precise control of ABA signaling during stress adaptation.</w:t>
      </w:r>
    </w:p>
    <w:p w14:paraId="15641226" w14:textId="77777777" w:rsidR="00A6272A" w:rsidRDefault="00A6272A" w:rsidP="00CD6175">
      <w:pPr>
        <w:spacing w:after="0" w:line="240" w:lineRule="auto"/>
        <w:jc w:val="both"/>
        <w:rPr>
          <w:rFonts w:ascii="Arial" w:eastAsia="Times New Roman" w:hAnsi="Arial" w:cs="Arial"/>
          <w:b/>
          <w:bCs/>
          <w:color w:val="EE0000"/>
          <w:sz w:val="20"/>
          <w:szCs w:val="20"/>
          <w:lang w:eastAsia="en-IN"/>
        </w:rPr>
      </w:pPr>
    </w:p>
    <w:p w14:paraId="5FE0FC92" w14:textId="40FE0891" w:rsidR="00CD6175" w:rsidRPr="00A6272A" w:rsidRDefault="002B204F" w:rsidP="00CD6175">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1.2.2 </w:t>
      </w:r>
      <w:r w:rsidR="00CD6175" w:rsidRPr="00CD6175">
        <w:rPr>
          <w:rFonts w:ascii="Arial" w:eastAsia="Times New Roman" w:hAnsi="Arial" w:cs="Arial"/>
          <w:b/>
          <w:bCs/>
          <w:sz w:val="20"/>
          <w:szCs w:val="20"/>
          <w:lang w:eastAsia="en-IN"/>
        </w:rPr>
        <w:t>Regulation of ABA under High</w:t>
      </w:r>
      <w:r w:rsidR="00A6272A" w:rsidRPr="00A6272A">
        <w:rPr>
          <w:rFonts w:ascii="Arial" w:eastAsia="Times New Roman" w:hAnsi="Arial" w:cs="Arial"/>
          <w:b/>
          <w:bCs/>
          <w:sz w:val="20"/>
          <w:szCs w:val="20"/>
          <w:lang w:eastAsia="en-IN"/>
        </w:rPr>
        <w:t>-Temperature</w:t>
      </w:r>
      <w:r w:rsidR="00CD6175" w:rsidRPr="00CD6175">
        <w:rPr>
          <w:rFonts w:ascii="Arial" w:eastAsia="Times New Roman" w:hAnsi="Arial" w:cs="Arial"/>
          <w:b/>
          <w:bCs/>
          <w:sz w:val="20"/>
          <w:szCs w:val="20"/>
          <w:lang w:eastAsia="en-IN"/>
        </w:rPr>
        <w:t xml:space="preserve"> Stress</w:t>
      </w:r>
    </w:p>
    <w:p w14:paraId="625FCA5D" w14:textId="77777777" w:rsidR="00A6272A" w:rsidRPr="00CD6175" w:rsidRDefault="00A6272A" w:rsidP="00CD6175">
      <w:pPr>
        <w:spacing w:after="0" w:line="240" w:lineRule="auto"/>
        <w:jc w:val="both"/>
        <w:rPr>
          <w:rFonts w:ascii="Arial" w:eastAsia="Times New Roman" w:hAnsi="Arial" w:cs="Arial"/>
          <w:b/>
          <w:bCs/>
          <w:color w:val="EE0000"/>
          <w:sz w:val="20"/>
          <w:szCs w:val="20"/>
          <w:lang w:eastAsia="en-IN"/>
        </w:rPr>
      </w:pPr>
    </w:p>
    <w:p w14:paraId="554644EE" w14:textId="24309745" w:rsidR="00CD6175" w:rsidRPr="00CD6175" w:rsidRDefault="00CD6175" w:rsidP="00CD6175">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High</w:t>
      </w:r>
      <w:r w:rsidR="00A6272A" w:rsidRPr="00A6272A">
        <w:rPr>
          <w:rFonts w:ascii="Arial" w:eastAsia="Times New Roman" w:hAnsi="Arial" w:cs="Arial"/>
          <w:sz w:val="20"/>
          <w:szCs w:val="20"/>
          <w:lang w:eastAsia="en-IN"/>
        </w:rPr>
        <w:t>-temperature</w:t>
      </w:r>
      <w:r w:rsidRPr="00CD6175">
        <w:rPr>
          <w:rFonts w:ascii="Arial" w:eastAsia="Times New Roman" w:hAnsi="Arial" w:cs="Arial"/>
          <w:sz w:val="20"/>
          <w:szCs w:val="20"/>
          <w:lang w:eastAsia="en-IN"/>
        </w:rPr>
        <w:t xml:space="preserve"> stress disrupts cellular homeostasis by inducing excessive production of reactive oxygen species (ROS), leading to oxidative damage and impaired photosynthesis (Iqbal et al., 2022; Wahid et al., 2007). Under heat stress, endogenous ABA levels increase and activate stress-responsive genes, antioxidant defense systems, and osmolyte accumulation (Rehman et al., 2022; Iqbal et al., 2022).</w:t>
      </w:r>
    </w:p>
    <w:p w14:paraId="03CF3AC7" w14:textId="545A9A00" w:rsidR="00CD6175" w:rsidRPr="00CD6175" w:rsidRDefault="00CD6175" w:rsidP="00CD6175">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ABA enhances thermotolerance by regulating stomatal behavio</w:t>
      </w:r>
      <w:r w:rsidR="00A6272A" w:rsidRPr="00A6272A">
        <w:rPr>
          <w:rFonts w:ascii="Arial" w:eastAsia="Times New Roman" w:hAnsi="Arial" w:cs="Arial"/>
          <w:sz w:val="20"/>
          <w:szCs w:val="20"/>
          <w:lang w:eastAsia="en-IN"/>
        </w:rPr>
        <w:t>u</w:t>
      </w:r>
      <w:r w:rsidRPr="00CD6175">
        <w:rPr>
          <w:rFonts w:ascii="Arial" w:eastAsia="Times New Roman" w:hAnsi="Arial" w:cs="Arial"/>
          <w:sz w:val="20"/>
          <w:szCs w:val="20"/>
          <w:lang w:eastAsia="en-IN"/>
        </w:rPr>
        <w:t>r, optimizing transpiration, and improving water use efficiency under elevated temperatures (Rehman et al., 2022). It also stimulates antioxidant enzymes such as superoxide dismutase (SOD), catalase (CAT), and ascorbate peroxidase (APX), thereby reducing ROS accumulation and maintaining redox balance (Iqbal et al., 2022; Vishwakarma et al., 2017). Additionally, ABA-mediated accumulation of compatible solutes like proline contributes to membrane stabilization and protection of the photosynthetic apparatus under heat stress (Rehman et al., 2022).</w:t>
      </w:r>
    </w:p>
    <w:p w14:paraId="400E8F61" w14:textId="77777777" w:rsidR="00CD6175" w:rsidRPr="00CD6175" w:rsidRDefault="00CD6175" w:rsidP="00CD6175">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Evidence further indicates that ABA interacts with nitric oxide (NO) in regulating antioxidant metabolism and osmolyte synthesis, forming a synergistic signaling network that strengthens heat stress tolerance (Iqbal et al., 2022).</w:t>
      </w:r>
    </w:p>
    <w:p w14:paraId="5BE2C8C7" w14:textId="77777777" w:rsidR="00A6272A" w:rsidRDefault="00A6272A" w:rsidP="00CD6175">
      <w:pPr>
        <w:spacing w:after="0" w:line="240" w:lineRule="auto"/>
        <w:jc w:val="both"/>
        <w:rPr>
          <w:rFonts w:ascii="Arial" w:eastAsia="Times New Roman" w:hAnsi="Arial" w:cs="Arial"/>
          <w:b/>
          <w:bCs/>
          <w:color w:val="EE0000"/>
          <w:sz w:val="20"/>
          <w:szCs w:val="20"/>
          <w:lang w:eastAsia="en-IN"/>
        </w:rPr>
      </w:pPr>
    </w:p>
    <w:p w14:paraId="099F40BA" w14:textId="31E3401B" w:rsidR="00CD6175" w:rsidRPr="00030A41" w:rsidRDefault="002B204F" w:rsidP="00CD6175">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1.2.3 </w:t>
      </w:r>
      <w:r w:rsidR="00CD6175" w:rsidRPr="00CD6175">
        <w:rPr>
          <w:rFonts w:ascii="Arial" w:eastAsia="Times New Roman" w:hAnsi="Arial" w:cs="Arial"/>
          <w:b/>
          <w:bCs/>
          <w:sz w:val="20"/>
          <w:szCs w:val="20"/>
          <w:lang w:eastAsia="en-IN"/>
        </w:rPr>
        <w:t>Regulation of ABA under Low Temperature Stress</w:t>
      </w:r>
    </w:p>
    <w:p w14:paraId="19C02ECD" w14:textId="77777777" w:rsidR="00A6272A" w:rsidRPr="00CD6175" w:rsidRDefault="00A6272A" w:rsidP="00CD6175">
      <w:pPr>
        <w:spacing w:after="0" w:line="240" w:lineRule="auto"/>
        <w:jc w:val="both"/>
        <w:rPr>
          <w:rFonts w:ascii="Arial" w:eastAsia="Times New Roman" w:hAnsi="Arial" w:cs="Arial"/>
          <w:b/>
          <w:bCs/>
          <w:sz w:val="20"/>
          <w:szCs w:val="20"/>
          <w:lang w:eastAsia="en-IN"/>
        </w:rPr>
      </w:pPr>
    </w:p>
    <w:p w14:paraId="3D82D3CC" w14:textId="77777777" w:rsidR="00CD6175" w:rsidRPr="00CD6175" w:rsidRDefault="00CD6175" w:rsidP="00CD6175">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t>Low temperature stress also triggers ABA accumulation and signaling responses that promote stress acclimation (Vishwakarma et al., 2017). ABA-mediated pathways regulate transcription factors and stress-responsive genes involved in osmotic adjustment and antioxidant activation (Rehman et al., 2022; Kumari et al., 2018).</w:t>
      </w:r>
    </w:p>
    <w:p w14:paraId="5F0403BD" w14:textId="77777777" w:rsidR="00CD6175" w:rsidRPr="00CD6175" w:rsidRDefault="00CD6175" w:rsidP="00CD6175">
      <w:pPr>
        <w:spacing w:after="0" w:line="240" w:lineRule="auto"/>
        <w:jc w:val="both"/>
        <w:rPr>
          <w:rFonts w:ascii="Arial" w:eastAsia="Times New Roman" w:hAnsi="Arial" w:cs="Arial"/>
          <w:sz w:val="20"/>
          <w:szCs w:val="20"/>
          <w:lang w:eastAsia="en-IN"/>
        </w:rPr>
      </w:pPr>
      <w:r w:rsidRPr="00CD6175">
        <w:rPr>
          <w:rFonts w:ascii="Arial" w:eastAsia="Times New Roman" w:hAnsi="Arial" w:cs="Arial"/>
          <w:sz w:val="20"/>
          <w:szCs w:val="20"/>
          <w:lang w:eastAsia="en-IN"/>
        </w:rPr>
        <w:lastRenderedPageBreak/>
        <w:t>Under cold stress, ABA functions as an integrator of environmental signals, linking perception mechanisms with downstream signaling components such as receptors, phosphatases, and kinases that regulate gene expression (Chen et al., 2020). Through these mechanisms, ABA enhances osmolyte accumulation, strengthens antioxidant defense, and helps maintain membrane stability under temperature extremes (Rehman et al., 2022).</w:t>
      </w:r>
    </w:p>
    <w:p w14:paraId="38104034" w14:textId="7727F4F9" w:rsidR="00CD6175" w:rsidRPr="00CD6175" w:rsidRDefault="00CD6175" w:rsidP="00CD6175">
      <w:pPr>
        <w:spacing w:after="0" w:line="240" w:lineRule="auto"/>
        <w:jc w:val="both"/>
        <w:rPr>
          <w:rFonts w:ascii="Arial" w:eastAsia="Times New Roman" w:hAnsi="Arial" w:cs="Arial"/>
          <w:b/>
          <w:bCs/>
          <w:sz w:val="20"/>
          <w:szCs w:val="20"/>
          <w:lang w:eastAsia="en-IN"/>
        </w:rPr>
      </w:pPr>
    </w:p>
    <w:p w14:paraId="3569B1B2" w14:textId="77777777" w:rsidR="00414F73" w:rsidRPr="00030A41" w:rsidRDefault="00414F73" w:rsidP="005051CD">
      <w:pPr>
        <w:spacing w:after="0" w:line="240" w:lineRule="auto"/>
        <w:jc w:val="both"/>
        <w:rPr>
          <w:rFonts w:ascii="Arial" w:eastAsia="Times New Roman" w:hAnsi="Arial" w:cs="Arial"/>
          <w:sz w:val="20"/>
          <w:szCs w:val="20"/>
          <w:lang w:eastAsia="en-IN"/>
        </w:rPr>
      </w:pPr>
    </w:p>
    <w:p w14:paraId="3ADD05E1" w14:textId="14F6588F" w:rsidR="00030A41" w:rsidRPr="00030A41" w:rsidRDefault="002B204F" w:rsidP="00414F73">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1.2.4 </w:t>
      </w:r>
      <w:r w:rsidR="00030A41" w:rsidRPr="00030A41">
        <w:rPr>
          <w:rFonts w:ascii="Arial" w:eastAsia="Times New Roman" w:hAnsi="Arial" w:cs="Arial"/>
          <w:b/>
          <w:bCs/>
          <w:sz w:val="20"/>
          <w:szCs w:val="20"/>
          <w:lang w:eastAsia="en-IN"/>
        </w:rPr>
        <w:t>Research Gaps</w:t>
      </w:r>
    </w:p>
    <w:p w14:paraId="03BC5A38" w14:textId="77777777" w:rsidR="00030A41" w:rsidRDefault="00030A41" w:rsidP="00414F73">
      <w:pPr>
        <w:spacing w:after="0" w:line="240" w:lineRule="auto"/>
        <w:jc w:val="both"/>
        <w:rPr>
          <w:rFonts w:ascii="Arial" w:eastAsia="Times New Roman" w:hAnsi="Arial" w:cs="Arial"/>
          <w:sz w:val="20"/>
          <w:szCs w:val="20"/>
          <w:lang w:eastAsia="en-IN"/>
        </w:rPr>
      </w:pPr>
    </w:p>
    <w:p w14:paraId="55C4AB8A" w14:textId="548C4A95" w:rsidR="00414F73" w:rsidRPr="00414F73" w:rsidRDefault="00414F73" w:rsidP="00414F73">
      <w:p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Although</w:t>
      </w:r>
      <w:r w:rsidR="003A0199">
        <w:rPr>
          <w:rFonts w:ascii="Arial" w:eastAsia="Times New Roman" w:hAnsi="Arial" w:cs="Arial"/>
          <w:sz w:val="20"/>
          <w:szCs w:val="20"/>
          <w:lang w:eastAsia="en-IN"/>
        </w:rPr>
        <w:t xml:space="preserve"> earlier</w:t>
      </w:r>
      <w:r w:rsidRPr="00414F73">
        <w:rPr>
          <w:rFonts w:ascii="Arial" w:eastAsia="Times New Roman" w:hAnsi="Arial" w:cs="Arial"/>
          <w:sz w:val="20"/>
          <w:szCs w:val="20"/>
          <w:lang w:eastAsia="en-IN"/>
        </w:rPr>
        <w:t xml:space="preserve"> studies clearly establish the physiological and molecular </w:t>
      </w:r>
      <w:r w:rsidR="00534E38">
        <w:rPr>
          <w:rFonts w:ascii="Arial" w:eastAsia="Times New Roman" w:hAnsi="Arial" w:cs="Arial"/>
          <w:sz w:val="20"/>
          <w:szCs w:val="20"/>
          <w:lang w:eastAsia="en-IN"/>
        </w:rPr>
        <w:t>roles of ABA under controlled stress conditions, most prior research has been conducted in laboratory or growth-chamber</w:t>
      </w:r>
      <w:r w:rsidRPr="00414F73">
        <w:rPr>
          <w:rFonts w:ascii="Arial" w:eastAsia="Times New Roman" w:hAnsi="Arial" w:cs="Arial"/>
          <w:sz w:val="20"/>
          <w:szCs w:val="20"/>
          <w:lang w:eastAsia="en-IN"/>
        </w:rPr>
        <w:t xml:space="preserve"> experiments focusing on single stress factors (Sehgal et al., 2022). Limited information is available regarding field-based temperature fluctuations and their influence on endogenous ABA levels </w:t>
      </w:r>
      <w:r w:rsidR="003A0199">
        <w:rPr>
          <w:rFonts w:ascii="Arial" w:eastAsia="Times New Roman" w:hAnsi="Arial" w:cs="Arial"/>
          <w:sz w:val="20"/>
          <w:szCs w:val="20"/>
          <w:lang w:eastAsia="en-IN"/>
        </w:rPr>
        <w:t xml:space="preserve">under </w:t>
      </w:r>
      <w:r w:rsidRPr="00414F73">
        <w:rPr>
          <w:rFonts w:ascii="Arial" w:eastAsia="Times New Roman" w:hAnsi="Arial" w:cs="Arial"/>
          <w:sz w:val="20"/>
          <w:szCs w:val="20"/>
          <w:lang w:eastAsia="en-IN"/>
        </w:rPr>
        <w:t xml:space="preserve">different sowing </w:t>
      </w:r>
      <w:r w:rsidR="003A0199">
        <w:rPr>
          <w:rFonts w:ascii="Arial" w:eastAsia="Times New Roman" w:hAnsi="Arial" w:cs="Arial"/>
          <w:sz w:val="20"/>
          <w:szCs w:val="20"/>
          <w:lang w:eastAsia="en-IN"/>
        </w:rPr>
        <w:t>environments</w:t>
      </w:r>
      <w:r w:rsidRPr="00414F73">
        <w:rPr>
          <w:rFonts w:ascii="Arial" w:eastAsia="Times New Roman" w:hAnsi="Arial" w:cs="Arial"/>
          <w:sz w:val="20"/>
          <w:szCs w:val="20"/>
          <w:lang w:eastAsia="en-IN"/>
        </w:rPr>
        <w:t xml:space="preserve"> in Indian mustard.</w:t>
      </w:r>
    </w:p>
    <w:p w14:paraId="4A8BA434" w14:textId="77777777" w:rsidR="00030A41" w:rsidRPr="00030A41" w:rsidRDefault="00030A41" w:rsidP="00414F73">
      <w:pPr>
        <w:spacing w:after="0" w:line="240" w:lineRule="auto"/>
        <w:jc w:val="both"/>
        <w:rPr>
          <w:rFonts w:ascii="Arial" w:eastAsia="Times New Roman" w:hAnsi="Arial" w:cs="Arial"/>
          <w:sz w:val="20"/>
          <w:szCs w:val="20"/>
          <w:lang w:eastAsia="en-IN"/>
        </w:rPr>
      </w:pPr>
    </w:p>
    <w:p w14:paraId="74F5A1B9" w14:textId="15A087EF" w:rsidR="00414F73" w:rsidRPr="00414F73" w:rsidRDefault="00414F73" w:rsidP="00414F73">
      <w:p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Furthermore:</w:t>
      </w:r>
    </w:p>
    <w:p w14:paraId="006450D5" w14:textId="5456F88D" w:rsidR="00030A41" w:rsidRPr="00414F73" w:rsidRDefault="00414F73" w:rsidP="00030A41">
      <w:pPr>
        <w:numPr>
          <w:ilvl w:val="0"/>
          <w:numId w:val="2"/>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Previous studies largely emphasized drought and salinity stress (Majid et al., 2021; Nehal et al., 2018), while temperature-mediated hormonal variation under natural field conditions remains less explored.</w:t>
      </w:r>
    </w:p>
    <w:p w14:paraId="2456FF84" w14:textId="5F71B275" w:rsidR="00030A41" w:rsidRPr="00414F73" w:rsidRDefault="00414F73" w:rsidP="00030A41">
      <w:pPr>
        <w:numPr>
          <w:ilvl w:val="0"/>
          <w:numId w:val="2"/>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Most research has focused on general stress physiology, whereas comparative evaluation of multiple mustard germplasms under early, timely, and late sowing in relation to ABA biosynthesis is scarce.</w:t>
      </w:r>
    </w:p>
    <w:p w14:paraId="6DC91844" w14:textId="77777777" w:rsidR="00414F73" w:rsidRPr="00414F73" w:rsidRDefault="00414F73" w:rsidP="00414F73">
      <w:pPr>
        <w:numPr>
          <w:ilvl w:val="0"/>
          <w:numId w:val="2"/>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Although ABA biosynthesis pathways are well characterized (Chen et al., 2020), there is insufficient field-level validation linking seasonal temperature variation with quantitative ABA changes measured through precise techniques such as HPLC (</w:t>
      </w:r>
      <w:proofErr w:type="spellStart"/>
      <w:r w:rsidRPr="00414F73">
        <w:rPr>
          <w:rFonts w:ascii="Arial" w:eastAsia="Times New Roman" w:hAnsi="Arial" w:cs="Arial"/>
          <w:sz w:val="20"/>
          <w:szCs w:val="20"/>
          <w:lang w:eastAsia="en-IN"/>
        </w:rPr>
        <w:t>Ciha</w:t>
      </w:r>
      <w:proofErr w:type="spellEnd"/>
      <w:r w:rsidRPr="00414F73">
        <w:rPr>
          <w:rFonts w:ascii="Arial" w:eastAsia="Times New Roman" w:hAnsi="Arial" w:cs="Arial"/>
          <w:sz w:val="20"/>
          <w:szCs w:val="20"/>
          <w:lang w:eastAsia="en-IN"/>
        </w:rPr>
        <w:t xml:space="preserve"> et al., 1977).</w:t>
      </w:r>
    </w:p>
    <w:p w14:paraId="56B4EB27" w14:textId="38272C50" w:rsidR="00414F73" w:rsidRPr="00414F73" w:rsidRDefault="00414F73" w:rsidP="00414F73">
      <w:pPr>
        <w:numPr>
          <w:ilvl w:val="0"/>
          <w:numId w:val="2"/>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The interaction between low-temperature intensity and magnitude of ABA accumulation under realistic agro-climatic conditions</w:t>
      </w:r>
      <w:r w:rsidR="003A0199">
        <w:rPr>
          <w:rFonts w:ascii="Arial" w:eastAsia="Times New Roman" w:hAnsi="Arial" w:cs="Arial"/>
          <w:sz w:val="20"/>
          <w:szCs w:val="20"/>
          <w:lang w:eastAsia="en-IN"/>
        </w:rPr>
        <w:t>, such as the Doon Valley, Uttarakhand, India,</w:t>
      </w:r>
      <w:r w:rsidRPr="00414F73">
        <w:rPr>
          <w:rFonts w:ascii="Arial" w:eastAsia="Times New Roman" w:hAnsi="Arial" w:cs="Arial"/>
          <w:sz w:val="20"/>
          <w:szCs w:val="20"/>
          <w:lang w:eastAsia="en-IN"/>
        </w:rPr>
        <w:t xml:space="preserve"> has not been systematically studied.</w:t>
      </w:r>
    </w:p>
    <w:p w14:paraId="6CCDE50B" w14:textId="77777777" w:rsidR="00030A41" w:rsidRPr="00030A41" w:rsidRDefault="00030A41" w:rsidP="00414F73">
      <w:pPr>
        <w:spacing w:after="0" w:line="240" w:lineRule="auto"/>
        <w:jc w:val="both"/>
        <w:rPr>
          <w:rFonts w:ascii="Arial" w:eastAsia="Times New Roman" w:hAnsi="Arial" w:cs="Arial"/>
          <w:sz w:val="20"/>
          <w:szCs w:val="20"/>
          <w:lang w:eastAsia="en-IN"/>
        </w:rPr>
      </w:pPr>
    </w:p>
    <w:p w14:paraId="58817ABB" w14:textId="4CA95D9D" w:rsidR="00030A41" w:rsidRPr="00030A41" w:rsidRDefault="002B204F" w:rsidP="00414F73">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1.2.5 Study </w:t>
      </w:r>
      <w:r w:rsidR="00030A41" w:rsidRPr="00030A41">
        <w:rPr>
          <w:rFonts w:ascii="Arial" w:eastAsia="Times New Roman" w:hAnsi="Arial" w:cs="Arial"/>
          <w:b/>
          <w:bCs/>
          <w:sz w:val="20"/>
          <w:szCs w:val="20"/>
          <w:lang w:eastAsia="en-IN"/>
        </w:rPr>
        <w:t>Objectives</w:t>
      </w:r>
    </w:p>
    <w:p w14:paraId="7A96F80F" w14:textId="77777777" w:rsidR="00030A41" w:rsidRDefault="00030A41" w:rsidP="00414F73">
      <w:pPr>
        <w:spacing w:after="0" w:line="240" w:lineRule="auto"/>
        <w:jc w:val="both"/>
        <w:rPr>
          <w:rFonts w:ascii="Arial" w:eastAsia="Times New Roman" w:hAnsi="Arial" w:cs="Arial"/>
          <w:sz w:val="20"/>
          <w:szCs w:val="20"/>
          <w:lang w:eastAsia="en-IN"/>
        </w:rPr>
      </w:pPr>
    </w:p>
    <w:p w14:paraId="36170E71" w14:textId="28450329" w:rsidR="00414F73" w:rsidRPr="00030A41" w:rsidRDefault="00414F73" w:rsidP="00414F73">
      <w:p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 xml:space="preserve">Based on the identified gaps, the present </w:t>
      </w:r>
      <w:r w:rsidR="00030A41" w:rsidRPr="00414F73">
        <w:rPr>
          <w:rFonts w:ascii="Arial" w:eastAsia="Times New Roman" w:hAnsi="Arial" w:cs="Arial"/>
          <w:sz w:val="20"/>
          <w:szCs w:val="20"/>
          <w:lang w:eastAsia="en-IN"/>
        </w:rPr>
        <w:t xml:space="preserve">study </w:t>
      </w:r>
      <w:r w:rsidR="00030A41" w:rsidRPr="00030A41">
        <w:rPr>
          <w:rFonts w:ascii="Arial" w:eastAsia="Times New Roman" w:hAnsi="Arial" w:cs="Arial"/>
          <w:sz w:val="20"/>
          <w:szCs w:val="20"/>
          <w:lang w:eastAsia="en-IN"/>
        </w:rPr>
        <w:t>was</w:t>
      </w:r>
      <w:r w:rsidRPr="00414F73">
        <w:rPr>
          <w:rFonts w:ascii="Arial" w:eastAsia="Times New Roman" w:hAnsi="Arial" w:cs="Arial"/>
          <w:sz w:val="20"/>
          <w:szCs w:val="20"/>
          <w:lang w:eastAsia="en-IN"/>
        </w:rPr>
        <w:t xml:space="preserve"> undertaken with the following objectives:</w:t>
      </w:r>
    </w:p>
    <w:p w14:paraId="6520E427" w14:textId="77777777" w:rsidR="00030A41" w:rsidRPr="00414F73" w:rsidRDefault="00030A41" w:rsidP="00414F73">
      <w:pPr>
        <w:spacing w:after="0" w:line="240" w:lineRule="auto"/>
        <w:jc w:val="both"/>
        <w:rPr>
          <w:rFonts w:ascii="Arial" w:eastAsia="Times New Roman" w:hAnsi="Arial" w:cs="Arial"/>
          <w:sz w:val="20"/>
          <w:szCs w:val="20"/>
          <w:lang w:eastAsia="en-IN"/>
        </w:rPr>
      </w:pPr>
    </w:p>
    <w:p w14:paraId="2D91E449" w14:textId="77777777" w:rsidR="00414F73" w:rsidRPr="00414F73" w:rsidRDefault="00414F73" w:rsidP="00414F73">
      <w:pPr>
        <w:numPr>
          <w:ilvl w:val="0"/>
          <w:numId w:val="3"/>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To evaluate the effect of early, timely, and late sowing environments on endogenous abscisic acid levels in Indian mustard (Brassica juncea L.) under field conditions.</w:t>
      </w:r>
    </w:p>
    <w:p w14:paraId="50EF9930" w14:textId="77777777" w:rsidR="00414F73" w:rsidRPr="00414F73" w:rsidRDefault="00414F73" w:rsidP="00414F73">
      <w:pPr>
        <w:numPr>
          <w:ilvl w:val="0"/>
          <w:numId w:val="3"/>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To quantify temperature-mediated changes in ABA concentration at vegetative and flowering stages using High-Performance Liquid Chromatography (HPLC) following established ABA quantification methods (</w:t>
      </w:r>
      <w:proofErr w:type="spellStart"/>
      <w:r w:rsidRPr="00414F73">
        <w:rPr>
          <w:rFonts w:ascii="Arial" w:eastAsia="Times New Roman" w:hAnsi="Arial" w:cs="Arial"/>
          <w:sz w:val="20"/>
          <w:szCs w:val="20"/>
          <w:lang w:eastAsia="en-IN"/>
        </w:rPr>
        <w:t>Ciha</w:t>
      </w:r>
      <w:proofErr w:type="spellEnd"/>
      <w:r w:rsidRPr="00414F73">
        <w:rPr>
          <w:rFonts w:ascii="Arial" w:eastAsia="Times New Roman" w:hAnsi="Arial" w:cs="Arial"/>
          <w:sz w:val="20"/>
          <w:szCs w:val="20"/>
          <w:lang w:eastAsia="en-IN"/>
        </w:rPr>
        <w:t xml:space="preserve"> et al., 1977).</w:t>
      </w:r>
    </w:p>
    <w:p w14:paraId="12D4AA05" w14:textId="77777777" w:rsidR="00414F73" w:rsidRPr="00414F73" w:rsidRDefault="00414F73" w:rsidP="00414F73">
      <w:pPr>
        <w:numPr>
          <w:ilvl w:val="0"/>
          <w:numId w:val="3"/>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To compare genotypic variation in ABA accumulation among five mustard germplasms (Varuna, Kanti, Maya, Kranti, and Vardan) under contrasting temperature regimes.</w:t>
      </w:r>
    </w:p>
    <w:p w14:paraId="038B44A8" w14:textId="77777777" w:rsidR="00414F73" w:rsidRPr="00414F73" w:rsidRDefault="00414F73" w:rsidP="00414F73">
      <w:pPr>
        <w:numPr>
          <w:ilvl w:val="0"/>
          <w:numId w:val="3"/>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To assess whether low-temperature stress induces greater ABA biosynthesis than high-temperature stress under Doon Valley conditions, in alignment with previous reports describing ABA as a stress-responsive hormone (Vishwakarma et al., 2017; Rehman et al., 2022).</w:t>
      </w:r>
    </w:p>
    <w:p w14:paraId="10D59569" w14:textId="77777777" w:rsidR="00414F73" w:rsidRPr="00414F73" w:rsidRDefault="00414F73" w:rsidP="00414F73">
      <w:pPr>
        <w:numPr>
          <w:ilvl w:val="0"/>
          <w:numId w:val="3"/>
        </w:numPr>
        <w:spacing w:after="0" w:line="240" w:lineRule="auto"/>
        <w:jc w:val="both"/>
        <w:rPr>
          <w:rFonts w:ascii="Arial" w:eastAsia="Times New Roman" w:hAnsi="Arial" w:cs="Arial"/>
          <w:sz w:val="20"/>
          <w:szCs w:val="20"/>
          <w:lang w:eastAsia="en-IN"/>
        </w:rPr>
      </w:pPr>
      <w:r w:rsidRPr="00414F73">
        <w:rPr>
          <w:rFonts w:ascii="Arial" w:eastAsia="Times New Roman" w:hAnsi="Arial" w:cs="Arial"/>
          <w:sz w:val="20"/>
          <w:szCs w:val="20"/>
          <w:lang w:eastAsia="en-IN"/>
        </w:rPr>
        <w:t>To establish the importance of sowing time as a practical agronomic factor influencing hormonal stress responses, thereby contributing to improved stress adaptation strategies in Indian mustard.</w:t>
      </w:r>
    </w:p>
    <w:p w14:paraId="6CD18F58" w14:textId="7F15E872" w:rsidR="00414F73" w:rsidRDefault="00414F73" w:rsidP="00414F73">
      <w:pPr>
        <w:spacing w:after="0" w:line="240" w:lineRule="auto"/>
        <w:jc w:val="both"/>
        <w:rPr>
          <w:rFonts w:ascii="Arial" w:eastAsia="Times New Roman" w:hAnsi="Arial" w:cs="Arial"/>
          <w:color w:val="EE0000"/>
          <w:sz w:val="20"/>
          <w:szCs w:val="20"/>
          <w:lang w:eastAsia="en-IN"/>
        </w:rPr>
      </w:pPr>
    </w:p>
    <w:p w14:paraId="5CAF445E" w14:textId="77777777" w:rsidR="00BD407D" w:rsidRPr="00414F73" w:rsidRDefault="00BD407D" w:rsidP="00414F73">
      <w:pPr>
        <w:spacing w:after="0" w:line="240" w:lineRule="auto"/>
        <w:jc w:val="both"/>
        <w:rPr>
          <w:rFonts w:ascii="Arial" w:eastAsia="Times New Roman" w:hAnsi="Arial" w:cs="Arial"/>
          <w:color w:val="EE0000"/>
          <w:sz w:val="20"/>
          <w:szCs w:val="20"/>
          <w:lang w:eastAsia="en-IN"/>
        </w:rPr>
      </w:pPr>
    </w:p>
    <w:p w14:paraId="7380C38B" w14:textId="77777777" w:rsidR="005051CD" w:rsidRDefault="005051CD" w:rsidP="007808B4">
      <w:pPr>
        <w:spacing w:after="0" w:line="240" w:lineRule="auto"/>
        <w:jc w:val="both"/>
        <w:rPr>
          <w:rFonts w:ascii="Arial" w:eastAsia="Times New Roman" w:hAnsi="Arial" w:cs="Arial"/>
          <w:sz w:val="20"/>
          <w:szCs w:val="20"/>
          <w:lang w:eastAsia="en-IN"/>
        </w:rPr>
      </w:pPr>
    </w:p>
    <w:p w14:paraId="526A108D" w14:textId="1F1334C7" w:rsidR="009169CB" w:rsidRPr="009169CB" w:rsidRDefault="00293370" w:rsidP="009169CB">
      <w:pPr>
        <w:spacing w:after="0" w:line="360" w:lineRule="auto"/>
        <w:jc w:val="both"/>
        <w:rPr>
          <w:rFonts w:ascii="Arial" w:eastAsia="Times New Roman" w:hAnsi="Arial" w:cs="Arial"/>
          <w:color w:val="000000" w:themeColor="text1"/>
          <w:sz w:val="20"/>
          <w:lang w:eastAsia="en-IN"/>
        </w:rPr>
      </w:pPr>
      <w:r>
        <w:rPr>
          <w:rFonts w:ascii="Arial" w:eastAsia="Times New Roman" w:hAnsi="Arial" w:cs="Arial"/>
          <w:b/>
          <w:color w:val="000000" w:themeColor="text1"/>
          <w:lang w:eastAsia="en-IN"/>
        </w:rPr>
        <w:t xml:space="preserve">2.0 </w:t>
      </w:r>
      <w:r w:rsidR="009169CB" w:rsidRPr="009169CB">
        <w:rPr>
          <w:rFonts w:ascii="Arial" w:eastAsia="Times New Roman" w:hAnsi="Arial" w:cs="Arial"/>
          <w:b/>
          <w:color w:val="000000" w:themeColor="text1"/>
          <w:lang w:eastAsia="en-IN"/>
        </w:rPr>
        <w:t>METHODOLOGY</w:t>
      </w:r>
    </w:p>
    <w:p w14:paraId="4A09D733" w14:textId="7D76A9DB" w:rsidR="009169CB" w:rsidRPr="009169CB" w:rsidRDefault="009169CB" w:rsidP="009169CB">
      <w:pPr>
        <w:spacing w:after="0" w:line="240" w:lineRule="auto"/>
        <w:jc w:val="both"/>
        <w:rPr>
          <w:rFonts w:ascii="Arial" w:eastAsia="Times New Roman" w:hAnsi="Arial" w:cs="Arial"/>
          <w:sz w:val="20"/>
          <w:szCs w:val="20"/>
          <w:lang w:eastAsia="en-IN"/>
        </w:rPr>
      </w:pPr>
      <w:r w:rsidRPr="009169CB">
        <w:rPr>
          <w:rFonts w:ascii="Arial" w:eastAsia="Times New Roman" w:hAnsi="Arial" w:cs="Arial"/>
          <w:sz w:val="20"/>
          <w:szCs w:val="20"/>
          <w:lang w:eastAsia="en-IN"/>
        </w:rPr>
        <w:t xml:space="preserve">Indian mustard (Brassica juncea L.) </w:t>
      </w:r>
      <w:r w:rsidR="00C56B5E">
        <w:rPr>
          <w:rFonts w:ascii="Arial" w:eastAsia="Times New Roman" w:hAnsi="Arial" w:cs="Arial"/>
          <w:sz w:val="20"/>
          <w:szCs w:val="20"/>
          <w:lang w:eastAsia="en-IN"/>
        </w:rPr>
        <w:t>germplasms,</w:t>
      </w:r>
      <w:r w:rsidRPr="009169CB">
        <w:rPr>
          <w:rFonts w:ascii="Arial" w:eastAsia="Times New Roman" w:hAnsi="Arial" w:cs="Arial"/>
          <w:sz w:val="20"/>
          <w:szCs w:val="20"/>
          <w:lang w:eastAsia="en-IN"/>
        </w:rPr>
        <w:t xml:space="preserve"> namely Varuna, Kanti, Maya, Kranti &amp; </w:t>
      </w:r>
      <w:r w:rsidR="00C56B5E">
        <w:rPr>
          <w:rFonts w:ascii="Arial" w:eastAsia="Times New Roman" w:hAnsi="Arial" w:cs="Arial"/>
          <w:sz w:val="20"/>
          <w:szCs w:val="20"/>
          <w:lang w:eastAsia="en-IN"/>
        </w:rPr>
        <w:t>Vardan,</w:t>
      </w:r>
      <w:r w:rsidRPr="009169CB">
        <w:rPr>
          <w:rFonts w:ascii="Arial" w:eastAsia="Times New Roman" w:hAnsi="Arial" w:cs="Arial"/>
          <w:sz w:val="20"/>
          <w:szCs w:val="20"/>
          <w:lang w:eastAsia="en-IN"/>
        </w:rPr>
        <w:t xml:space="preserve"> were </w:t>
      </w:r>
      <w:r w:rsidR="00C56B5E">
        <w:rPr>
          <w:rFonts w:ascii="Arial" w:eastAsia="Times New Roman" w:hAnsi="Arial" w:cs="Arial"/>
          <w:sz w:val="20"/>
          <w:szCs w:val="20"/>
          <w:lang w:eastAsia="en-IN"/>
        </w:rPr>
        <w:t>sown in</w:t>
      </w:r>
      <w:r w:rsidRPr="009169CB">
        <w:rPr>
          <w:rFonts w:ascii="Arial" w:eastAsia="Times New Roman" w:hAnsi="Arial" w:cs="Arial"/>
          <w:sz w:val="20"/>
          <w:szCs w:val="20"/>
          <w:lang w:eastAsia="en-IN"/>
        </w:rPr>
        <w:t xml:space="preserve"> two rabi </w:t>
      </w:r>
      <w:r w:rsidR="00C56B5E">
        <w:rPr>
          <w:rFonts w:ascii="Arial" w:eastAsia="Times New Roman" w:hAnsi="Arial" w:cs="Arial"/>
          <w:sz w:val="20"/>
          <w:szCs w:val="20"/>
          <w:lang w:eastAsia="en-IN"/>
        </w:rPr>
        <w:t>seasons,</w:t>
      </w:r>
      <w:r w:rsidRPr="009169CB">
        <w:rPr>
          <w:rFonts w:ascii="Arial" w:eastAsia="Times New Roman" w:hAnsi="Arial" w:cs="Arial"/>
          <w:sz w:val="20"/>
          <w:szCs w:val="20"/>
          <w:lang w:eastAsia="en-IN"/>
        </w:rPr>
        <w:t xml:space="preserve"> 2023-24 and 2024-25. In the first rabi </w:t>
      </w:r>
      <w:r w:rsidR="00C56B5E">
        <w:rPr>
          <w:rFonts w:ascii="Arial" w:eastAsia="Times New Roman" w:hAnsi="Arial" w:cs="Arial"/>
          <w:sz w:val="20"/>
          <w:szCs w:val="20"/>
          <w:lang w:eastAsia="en-IN"/>
        </w:rPr>
        <w:t>season,</w:t>
      </w:r>
      <w:r w:rsidRPr="009169CB">
        <w:rPr>
          <w:rFonts w:ascii="Arial" w:eastAsia="Times New Roman" w:hAnsi="Arial" w:cs="Arial"/>
          <w:sz w:val="20"/>
          <w:szCs w:val="20"/>
          <w:lang w:eastAsia="en-IN"/>
        </w:rPr>
        <w:t xml:space="preserve"> 2023-24, germplasms were sown </w:t>
      </w:r>
      <w:r w:rsidR="00C56B5E">
        <w:rPr>
          <w:rFonts w:ascii="Arial" w:eastAsia="Times New Roman" w:hAnsi="Arial" w:cs="Arial"/>
          <w:sz w:val="20"/>
          <w:szCs w:val="20"/>
          <w:lang w:eastAsia="en-IN"/>
        </w:rPr>
        <w:t xml:space="preserve">under </w:t>
      </w:r>
      <w:r w:rsidR="009A17F1">
        <w:rPr>
          <w:rFonts w:ascii="Arial" w:eastAsia="Times New Roman" w:hAnsi="Arial" w:cs="Arial"/>
          <w:sz w:val="20"/>
          <w:szCs w:val="20"/>
          <w:lang w:eastAsia="en-IN"/>
        </w:rPr>
        <w:t xml:space="preserve">a timely sowing environment (26th October 2023) and an </w:t>
      </w:r>
      <w:r w:rsidR="00C56B5E">
        <w:rPr>
          <w:rFonts w:ascii="Arial" w:eastAsia="Times New Roman" w:hAnsi="Arial" w:cs="Arial"/>
          <w:sz w:val="20"/>
          <w:szCs w:val="20"/>
          <w:lang w:eastAsia="en-IN"/>
        </w:rPr>
        <w:t>early sowing environment (26th September 2023)</w:t>
      </w:r>
      <w:r w:rsidRPr="009169CB">
        <w:rPr>
          <w:rFonts w:ascii="Arial" w:eastAsia="Times New Roman" w:hAnsi="Arial" w:cs="Arial"/>
          <w:sz w:val="20"/>
          <w:szCs w:val="20"/>
          <w:lang w:eastAsia="en-IN"/>
        </w:rPr>
        <w:t xml:space="preserve">. In the </w:t>
      </w:r>
      <w:r w:rsidR="009A17F1">
        <w:rPr>
          <w:rFonts w:ascii="Arial" w:eastAsia="Times New Roman" w:hAnsi="Arial" w:cs="Arial"/>
          <w:sz w:val="20"/>
          <w:szCs w:val="20"/>
          <w:lang w:eastAsia="en-IN"/>
        </w:rPr>
        <w:t xml:space="preserve">second </w:t>
      </w:r>
      <w:r w:rsidRPr="009169CB">
        <w:rPr>
          <w:rFonts w:ascii="Arial" w:eastAsia="Times New Roman" w:hAnsi="Arial" w:cs="Arial"/>
          <w:sz w:val="20"/>
          <w:szCs w:val="20"/>
          <w:lang w:eastAsia="en-IN"/>
        </w:rPr>
        <w:t xml:space="preserve">rabi </w:t>
      </w:r>
      <w:r w:rsidR="00F3161D">
        <w:rPr>
          <w:rFonts w:ascii="Arial" w:eastAsia="Times New Roman" w:hAnsi="Arial" w:cs="Arial"/>
          <w:sz w:val="20"/>
          <w:szCs w:val="20"/>
          <w:lang w:eastAsia="en-IN"/>
        </w:rPr>
        <w:t>season,</w:t>
      </w:r>
      <w:r w:rsidRPr="009169CB">
        <w:rPr>
          <w:rFonts w:ascii="Arial" w:eastAsia="Times New Roman" w:hAnsi="Arial" w:cs="Arial"/>
          <w:sz w:val="20"/>
          <w:szCs w:val="20"/>
          <w:lang w:eastAsia="en-IN"/>
        </w:rPr>
        <w:t xml:space="preserve"> 2024-25, germplasms were sown</w:t>
      </w:r>
      <w:r w:rsidR="009A17F1">
        <w:rPr>
          <w:rFonts w:ascii="Arial" w:eastAsia="Times New Roman" w:hAnsi="Arial" w:cs="Arial"/>
          <w:sz w:val="20"/>
          <w:szCs w:val="20"/>
          <w:lang w:eastAsia="en-IN"/>
        </w:rPr>
        <w:t xml:space="preserve"> under</w:t>
      </w:r>
      <w:r w:rsidRPr="009169CB">
        <w:rPr>
          <w:rFonts w:ascii="Arial" w:eastAsia="Times New Roman" w:hAnsi="Arial" w:cs="Arial"/>
          <w:sz w:val="20"/>
          <w:szCs w:val="20"/>
          <w:lang w:eastAsia="en-IN"/>
        </w:rPr>
        <w:t xml:space="preserve"> </w:t>
      </w:r>
      <w:r w:rsidR="00F3161D">
        <w:rPr>
          <w:rFonts w:ascii="Arial" w:eastAsia="Times New Roman" w:hAnsi="Arial" w:cs="Arial"/>
          <w:sz w:val="20"/>
          <w:szCs w:val="20"/>
          <w:lang w:eastAsia="en-IN"/>
        </w:rPr>
        <w:t>a timely sowing environment on 30th October 2024 and a late sowing environment on 30th November 2024 at Jigyasa University (Formerly Himgiri Zee University), Sherpur, Dehradun, campus (Latitude 30.33896 ° and Longitude 77.880248 °</w:t>
      </w:r>
      <w:r w:rsidRPr="009169CB">
        <w:rPr>
          <w:rFonts w:ascii="Arial" w:eastAsia="Times New Roman" w:hAnsi="Arial" w:cs="Arial"/>
          <w:sz w:val="20"/>
          <w:szCs w:val="20"/>
          <w:lang w:eastAsia="en-IN"/>
        </w:rPr>
        <w:t xml:space="preserve">). This area </w:t>
      </w:r>
      <w:r w:rsidR="00F3161D">
        <w:rPr>
          <w:rFonts w:ascii="Arial" w:eastAsia="Times New Roman" w:hAnsi="Arial" w:cs="Arial"/>
          <w:sz w:val="20"/>
          <w:szCs w:val="20"/>
          <w:lang w:eastAsia="en-IN"/>
        </w:rPr>
        <w:t>lies within the Doon Valley, which is located in the foothills of the Himalayas in Uttarakhand, between the Shivalik Hills and the Lower Himalaya, and experiences temperature drops of up to 4 °C from</w:t>
      </w:r>
      <w:r w:rsidRPr="009169CB">
        <w:rPr>
          <w:rFonts w:ascii="Arial" w:eastAsia="Times New Roman" w:hAnsi="Arial" w:cs="Arial"/>
          <w:sz w:val="20"/>
          <w:szCs w:val="20"/>
          <w:lang w:eastAsia="en-IN"/>
        </w:rPr>
        <w:t xml:space="preserve"> December to February. Optimal growth temperature is </w:t>
      </w:r>
      <w:r w:rsidR="00F3161D">
        <w:rPr>
          <w:rFonts w:ascii="Arial" w:eastAsia="Times New Roman" w:hAnsi="Arial" w:cs="Arial"/>
          <w:sz w:val="20"/>
          <w:szCs w:val="20"/>
          <w:lang w:eastAsia="en-IN"/>
        </w:rPr>
        <w:t>15-25°C</w:t>
      </w:r>
      <w:r w:rsidRPr="009169CB">
        <w:rPr>
          <w:rFonts w:ascii="Arial" w:eastAsia="Times New Roman" w:hAnsi="Arial" w:cs="Arial"/>
          <w:sz w:val="20"/>
          <w:szCs w:val="20"/>
          <w:lang w:eastAsia="en-IN"/>
        </w:rPr>
        <w:t xml:space="preserve"> in </w:t>
      </w:r>
      <w:r w:rsidRPr="009169CB">
        <w:rPr>
          <w:rFonts w:ascii="Arial" w:eastAsia="Times New Roman" w:hAnsi="Arial" w:cs="Arial"/>
          <w:sz w:val="20"/>
          <w:szCs w:val="20"/>
          <w:lang w:eastAsia="en-IN"/>
        </w:rPr>
        <w:lastRenderedPageBreak/>
        <w:t xml:space="preserve">Indian mustard with high photosynthetic efficiency. </w:t>
      </w:r>
      <w:r w:rsidR="00F3161D">
        <w:rPr>
          <w:rFonts w:ascii="Arial" w:eastAsia="Times New Roman" w:hAnsi="Arial" w:cs="Arial"/>
          <w:sz w:val="20"/>
          <w:szCs w:val="20"/>
          <w:lang w:eastAsia="en-IN"/>
        </w:rPr>
        <w:t>Temperatures outside this range may affect productivity and lead to low- or high-temperature</w:t>
      </w:r>
      <w:r w:rsidRPr="009169CB">
        <w:rPr>
          <w:rFonts w:ascii="Arial" w:eastAsia="Times New Roman" w:hAnsi="Arial" w:cs="Arial"/>
          <w:sz w:val="20"/>
          <w:szCs w:val="20"/>
          <w:lang w:eastAsia="en-IN"/>
        </w:rPr>
        <w:t xml:space="preserve"> stress, respectively. In this research, we are focusing on high and low temperature-induced biosynthesis of abscisic acid in five germplasms of Indian mustard (Brassica juncea), i.e., Varuna, Kanti, Maya, Kranti &amp; Vardan, in vegetative and flowering stages. To analyze abscisic acid level, we had taken 100 grams of leaf samples from Varuna, Kanti, Maya, Kranti &amp; Vardan separately on 28th November 2023 from early sown, on 20th January 2024 from timely sown, on 11th February 2025 from timely sown, and on 08th March 2025 from late sown Indian mustard (Brassica juncea L.) germplasms.</w:t>
      </w:r>
    </w:p>
    <w:p w14:paraId="09DEE0BB" w14:textId="77777777" w:rsidR="003E4082" w:rsidRPr="009169CB" w:rsidRDefault="003E4082" w:rsidP="009169CB">
      <w:pPr>
        <w:spacing w:after="0" w:line="240" w:lineRule="auto"/>
        <w:rPr>
          <w:rFonts w:ascii="Arial" w:hAnsi="Arial" w:cs="Arial"/>
          <w:b/>
          <w:bCs/>
          <w:sz w:val="20"/>
          <w:szCs w:val="20"/>
        </w:rPr>
      </w:pPr>
    </w:p>
    <w:p w14:paraId="5C0C8D4E" w14:textId="77777777" w:rsidR="003E4082" w:rsidRPr="009169CB" w:rsidRDefault="003E4082" w:rsidP="009169CB">
      <w:pPr>
        <w:spacing w:after="0" w:line="240" w:lineRule="auto"/>
        <w:rPr>
          <w:rFonts w:ascii="Arial" w:hAnsi="Arial" w:cs="Arial"/>
          <w:b/>
          <w:bCs/>
          <w:sz w:val="20"/>
          <w:szCs w:val="20"/>
        </w:rPr>
      </w:pPr>
    </w:p>
    <w:p w14:paraId="5C59BD2B" w14:textId="10E66EA8" w:rsidR="00F3161D" w:rsidRPr="00894E1C" w:rsidRDefault="00CE0C95" w:rsidP="00F3161D">
      <w:pPr>
        <w:spacing w:after="0" w:line="240" w:lineRule="auto"/>
        <w:jc w:val="both"/>
        <w:rPr>
          <w:rFonts w:ascii="Arial" w:hAnsi="Arial" w:cs="Arial"/>
          <w:b/>
        </w:rPr>
      </w:pPr>
      <w:r w:rsidRPr="00894E1C">
        <w:rPr>
          <w:rFonts w:ascii="Arial" w:hAnsi="Arial" w:cs="Arial"/>
          <w:b/>
        </w:rPr>
        <w:t xml:space="preserve">2.1 </w:t>
      </w:r>
      <w:r w:rsidR="00F3161D" w:rsidRPr="00894E1C">
        <w:rPr>
          <w:rFonts w:ascii="Arial" w:hAnsi="Arial" w:cs="Arial"/>
          <w:b/>
        </w:rPr>
        <w:t>Abscisic Acid Separation and Quantification</w:t>
      </w:r>
    </w:p>
    <w:p w14:paraId="55A8BB78" w14:textId="77777777" w:rsidR="002C15E6" w:rsidRPr="00F3161D" w:rsidRDefault="002C15E6" w:rsidP="00F3161D">
      <w:pPr>
        <w:spacing w:after="0" w:line="240" w:lineRule="auto"/>
        <w:jc w:val="both"/>
        <w:rPr>
          <w:rFonts w:ascii="Arial" w:hAnsi="Arial" w:cs="Arial"/>
          <w:sz w:val="20"/>
          <w:szCs w:val="20"/>
        </w:rPr>
      </w:pPr>
    </w:p>
    <w:p w14:paraId="668D0FBC" w14:textId="77777777" w:rsidR="00CA5B3C" w:rsidRDefault="00F3161D" w:rsidP="00F3161D">
      <w:pPr>
        <w:spacing w:after="0" w:line="240" w:lineRule="auto"/>
        <w:jc w:val="both"/>
        <w:rPr>
          <w:rFonts w:ascii="Arial" w:hAnsi="Arial" w:cs="Arial"/>
          <w:sz w:val="20"/>
          <w:szCs w:val="20"/>
        </w:rPr>
      </w:pPr>
      <w:r w:rsidRPr="00F3161D">
        <w:rPr>
          <w:rFonts w:ascii="Arial" w:hAnsi="Arial" w:cs="Arial"/>
          <w:sz w:val="20"/>
          <w:szCs w:val="20"/>
        </w:rPr>
        <w:t xml:space="preserve">During the research trial, abscisic acid was separated and quantified from the leaf tissue of Brassica juncea (Indian mustard) using HPLC (High Performance Liquid Chromatography), which is a very quick and precise method with minimum sample preparation. Abscisic </w:t>
      </w:r>
      <w:r w:rsidR="00CA5B3C">
        <w:rPr>
          <w:rFonts w:ascii="Arial" w:hAnsi="Arial" w:cs="Arial"/>
          <w:sz w:val="20"/>
          <w:szCs w:val="20"/>
        </w:rPr>
        <w:t>acid was</w:t>
      </w:r>
      <w:r w:rsidRPr="00F3161D">
        <w:rPr>
          <w:rFonts w:ascii="Arial" w:hAnsi="Arial" w:cs="Arial"/>
          <w:sz w:val="20"/>
          <w:szCs w:val="20"/>
        </w:rPr>
        <w:t xml:space="preserve"> separated and </w:t>
      </w:r>
      <w:r w:rsidR="00CA5B3C">
        <w:rPr>
          <w:rFonts w:ascii="Arial" w:hAnsi="Arial" w:cs="Arial"/>
          <w:sz w:val="20"/>
          <w:szCs w:val="20"/>
        </w:rPr>
        <w:t>quantified</w:t>
      </w:r>
      <w:r w:rsidRPr="00F3161D">
        <w:rPr>
          <w:rFonts w:ascii="Arial" w:hAnsi="Arial" w:cs="Arial"/>
          <w:sz w:val="20"/>
          <w:szCs w:val="20"/>
        </w:rPr>
        <w:t xml:space="preserve"> from leaf tissue of five germplasms of Brassica </w:t>
      </w:r>
      <w:r w:rsidR="00CA5B3C">
        <w:rPr>
          <w:rFonts w:ascii="Arial" w:hAnsi="Arial" w:cs="Arial"/>
          <w:sz w:val="20"/>
          <w:szCs w:val="20"/>
        </w:rPr>
        <w:t>juncea,</w:t>
      </w:r>
      <w:r w:rsidRPr="00F3161D">
        <w:rPr>
          <w:rFonts w:ascii="Arial" w:hAnsi="Arial" w:cs="Arial"/>
          <w:sz w:val="20"/>
          <w:szCs w:val="20"/>
        </w:rPr>
        <w:t xml:space="preserve"> such as Varuna, Kanti, Maya, </w:t>
      </w:r>
      <w:r w:rsidR="00CA5B3C">
        <w:rPr>
          <w:rFonts w:ascii="Arial" w:hAnsi="Arial" w:cs="Arial"/>
          <w:sz w:val="20"/>
          <w:szCs w:val="20"/>
        </w:rPr>
        <w:t>Kranti,</w:t>
      </w:r>
      <w:r w:rsidRPr="00F3161D">
        <w:rPr>
          <w:rFonts w:ascii="Arial" w:hAnsi="Arial" w:cs="Arial"/>
          <w:sz w:val="20"/>
          <w:szCs w:val="20"/>
        </w:rPr>
        <w:t xml:space="preserve"> &amp; Vardan. </w:t>
      </w:r>
    </w:p>
    <w:p w14:paraId="6EDB49E5" w14:textId="77777777" w:rsidR="00CA5B3C" w:rsidRDefault="00CA5B3C" w:rsidP="00F3161D">
      <w:pPr>
        <w:spacing w:after="0" w:line="240" w:lineRule="auto"/>
        <w:jc w:val="both"/>
        <w:rPr>
          <w:rFonts w:ascii="Arial" w:hAnsi="Arial" w:cs="Arial"/>
          <w:sz w:val="20"/>
          <w:szCs w:val="20"/>
        </w:rPr>
      </w:pPr>
    </w:p>
    <w:p w14:paraId="13892CD2" w14:textId="4A6A1DFB" w:rsidR="00F3161D" w:rsidRDefault="00F3161D" w:rsidP="00F3161D">
      <w:pPr>
        <w:spacing w:after="0" w:line="240" w:lineRule="auto"/>
        <w:jc w:val="both"/>
        <w:rPr>
          <w:rFonts w:ascii="Arial" w:hAnsi="Arial" w:cs="Arial"/>
          <w:b/>
          <w:sz w:val="20"/>
          <w:szCs w:val="20"/>
        </w:rPr>
      </w:pPr>
      <w:r w:rsidRPr="00F3161D">
        <w:rPr>
          <w:rFonts w:ascii="Arial" w:hAnsi="Arial" w:cs="Arial"/>
          <w:b/>
          <w:sz w:val="20"/>
          <w:szCs w:val="20"/>
        </w:rPr>
        <w:t xml:space="preserve"> </w:t>
      </w:r>
      <w:r w:rsidR="00CE0C95">
        <w:rPr>
          <w:rFonts w:ascii="Arial" w:hAnsi="Arial" w:cs="Arial"/>
          <w:b/>
          <w:sz w:val="20"/>
          <w:szCs w:val="20"/>
        </w:rPr>
        <w:t xml:space="preserve">2.1.1 </w:t>
      </w:r>
      <w:r w:rsidRPr="00F3161D">
        <w:rPr>
          <w:rFonts w:ascii="Arial" w:hAnsi="Arial" w:cs="Arial"/>
          <w:b/>
          <w:sz w:val="20"/>
          <w:szCs w:val="20"/>
        </w:rPr>
        <w:t>Sample Preparation</w:t>
      </w:r>
    </w:p>
    <w:p w14:paraId="480F4DCF" w14:textId="77777777" w:rsidR="00CA5B3C" w:rsidRPr="00F3161D" w:rsidRDefault="00CA5B3C" w:rsidP="00F3161D">
      <w:pPr>
        <w:spacing w:after="0" w:line="240" w:lineRule="auto"/>
        <w:jc w:val="both"/>
        <w:rPr>
          <w:rFonts w:ascii="Arial" w:hAnsi="Arial" w:cs="Arial"/>
          <w:b/>
          <w:sz w:val="20"/>
          <w:szCs w:val="20"/>
        </w:rPr>
      </w:pPr>
    </w:p>
    <w:p w14:paraId="108922AC" w14:textId="5DDA075E" w:rsidR="00F3161D" w:rsidRDefault="00F3161D" w:rsidP="00F3161D">
      <w:pPr>
        <w:spacing w:after="0" w:line="240" w:lineRule="auto"/>
        <w:jc w:val="both"/>
        <w:rPr>
          <w:rFonts w:ascii="Arial" w:hAnsi="Arial" w:cs="Arial"/>
          <w:sz w:val="20"/>
          <w:szCs w:val="20"/>
        </w:rPr>
      </w:pPr>
      <w:r w:rsidRPr="00F3161D">
        <w:rPr>
          <w:rFonts w:ascii="Arial" w:hAnsi="Arial" w:cs="Arial"/>
          <w:sz w:val="20"/>
          <w:szCs w:val="20"/>
        </w:rPr>
        <w:t>100 grams of fresh green leaves were collected</w:t>
      </w:r>
      <w:r w:rsidR="00CA5B3C">
        <w:rPr>
          <w:rFonts w:ascii="Arial" w:hAnsi="Arial" w:cs="Arial"/>
          <w:sz w:val="20"/>
          <w:szCs w:val="20"/>
        </w:rPr>
        <w:t>, washed thoroughly with distilled water to remove dust &amp; other contaminants, and then dried on</w:t>
      </w:r>
      <w:r w:rsidRPr="00F3161D">
        <w:rPr>
          <w:rFonts w:ascii="Arial" w:hAnsi="Arial" w:cs="Arial"/>
          <w:sz w:val="20"/>
          <w:szCs w:val="20"/>
        </w:rPr>
        <w:t xml:space="preserve"> blotting paper. </w:t>
      </w:r>
      <w:r w:rsidR="005B17A2" w:rsidRPr="005B17A2">
        <w:rPr>
          <w:rFonts w:ascii="Arial" w:hAnsi="Arial" w:cs="Arial"/>
          <w:sz w:val="20"/>
          <w:szCs w:val="20"/>
        </w:rPr>
        <w:t>Cleaned and dried leaves were immediately frozen in liquid nitrogen to prevent enzymatic degradation and preserve hormonal integrity prior to extraction</w:t>
      </w:r>
      <w:r w:rsidRPr="00F3161D">
        <w:rPr>
          <w:rFonts w:ascii="Arial" w:hAnsi="Arial" w:cs="Arial"/>
          <w:sz w:val="20"/>
          <w:szCs w:val="20"/>
        </w:rPr>
        <w:t>.</w:t>
      </w:r>
      <w:r w:rsidR="006A0822">
        <w:rPr>
          <w:rFonts w:ascii="Arial" w:hAnsi="Arial" w:cs="Arial"/>
          <w:sz w:val="20"/>
          <w:szCs w:val="20"/>
        </w:rPr>
        <w:t xml:space="preserve"> </w:t>
      </w:r>
      <w:r w:rsidR="0025073E">
        <w:rPr>
          <w:rFonts w:ascii="Arial" w:hAnsi="Arial" w:cs="Arial"/>
          <w:sz w:val="20"/>
          <w:szCs w:val="20"/>
        </w:rPr>
        <w:t>Grind</w:t>
      </w:r>
      <w:r w:rsidRPr="00F3161D">
        <w:rPr>
          <w:rFonts w:ascii="Arial" w:hAnsi="Arial" w:cs="Arial"/>
          <w:sz w:val="20"/>
          <w:szCs w:val="20"/>
        </w:rPr>
        <w:t xml:space="preserve"> leaves uniformly using a mechanical grinder for efficient extraction. </w:t>
      </w:r>
      <w:r w:rsidR="008E48B5">
        <w:rPr>
          <w:rFonts w:ascii="Arial" w:hAnsi="Arial" w:cs="Arial"/>
          <w:sz w:val="20"/>
          <w:szCs w:val="20"/>
        </w:rPr>
        <w:t>Ground</w:t>
      </w:r>
      <w:r w:rsidRPr="00F3161D">
        <w:rPr>
          <w:rFonts w:ascii="Arial" w:hAnsi="Arial" w:cs="Arial"/>
          <w:sz w:val="20"/>
          <w:szCs w:val="20"/>
        </w:rPr>
        <w:t xml:space="preserve"> leaves powder was transferred into a clean glass beaker, and 100 mL of a methanol-water mixture was added in a 70:30 ratio. Generally, 1 mL of solvent needs to be added per gram of leaf tissue. Mixed a mixture of solvent and powdered leaf tissue using a magnetic stirrer. Sonicate the mixture for 15-30 minutes to completely break down </w:t>
      </w:r>
      <w:r w:rsidR="00CA5B3C">
        <w:rPr>
          <w:rFonts w:ascii="Arial" w:hAnsi="Arial" w:cs="Arial"/>
          <w:sz w:val="20"/>
          <w:szCs w:val="20"/>
        </w:rPr>
        <w:t>the</w:t>
      </w:r>
      <w:r w:rsidRPr="00F3161D">
        <w:rPr>
          <w:rFonts w:ascii="Arial" w:hAnsi="Arial" w:cs="Arial"/>
          <w:sz w:val="20"/>
          <w:szCs w:val="20"/>
        </w:rPr>
        <w:t xml:space="preserve"> cell wall and for efficient extraction. Kept the mixture at room temperature for 24 hours</w:t>
      </w:r>
      <w:r w:rsidR="00CA5B3C">
        <w:rPr>
          <w:rFonts w:ascii="Arial" w:hAnsi="Arial" w:cs="Arial"/>
          <w:sz w:val="20"/>
          <w:szCs w:val="20"/>
        </w:rPr>
        <w:t>, shaking periodically</w:t>
      </w:r>
      <w:r w:rsidRPr="00F3161D">
        <w:rPr>
          <w:rFonts w:ascii="Arial" w:hAnsi="Arial" w:cs="Arial"/>
          <w:sz w:val="20"/>
          <w:szCs w:val="20"/>
        </w:rPr>
        <w:t xml:space="preserve">. Filtered the mixture by filter paper to remove the solid part. Centrifuged filtered mixture at 10000 rpm for 10 minutes for complete removal of the solid part. Separated the supernatant, which contains soluble compounds including abscisic acid. Evaporation of supernatant was performed under reduced pressure by rotatory evaporator to get </w:t>
      </w:r>
      <w:r w:rsidR="00CA5B3C">
        <w:rPr>
          <w:rFonts w:ascii="Arial" w:hAnsi="Arial" w:cs="Arial"/>
          <w:sz w:val="20"/>
          <w:szCs w:val="20"/>
        </w:rPr>
        <w:t xml:space="preserve">a </w:t>
      </w:r>
      <w:r w:rsidRPr="00F3161D">
        <w:rPr>
          <w:rFonts w:ascii="Arial" w:hAnsi="Arial" w:cs="Arial"/>
          <w:sz w:val="20"/>
          <w:szCs w:val="20"/>
        </w:rPr>
        <w:t xml:space="preserve">concentrated extract up to 5-10 ML at </w:t>
      </w:r>
      <w:r w:rsidR="00CA5B3C">
        <w:rPr>
          <w:rFonts w:ascii="Arial" w:hAnsi="Arial" w:cs="Arial"/>
          <w:sz w:val="20"/>
          <w:szCs w:val="20"/>
        </w:rPr>
        <w:t>40 °C</w:t>
      </w:r>
      <w:r w:rsidRPr="00F3161D">
        <w:rPr>
          <w:rFonts w:ascii="Arial" w:hAnsi="Arial" w:cs="Arial"/>
          <w:sz w:val="20"/>
          <w:szCs w:val="20"/>
        </w:rPr>
        <w:t xml:space="preserve">. Reformed the concentrated extract by adding 1 mL of methanol. Filtered reformed sample by </w:t>
      </w:r>
      <w:r w:rsidR="00CA5B3C">
        <w:rPr>
          <w:rFonts w:ascii="Arial" w:hAnsi="Arial" w:cs="Arial"/>
          <w:sz w:val="20"/>
          <w:szCs w:val="20"/>
        </w:rPr>
        <w:t xml:space="preserve">a </w:t>
      </w:r>
      <w:r w:rsidRPr="00F3161D">
        <w:rPr>
          <w:rFonts w:ascii="Arial" w:hAnsi="Arial" w:cs="Arial"/>
          <w:sz w:val="20"/>
          <w:szCs w:val="20"/>
        </w:rPr>
        <w:t xml:space="preserve">0.4µm syringe filter to separate particulate matter before HPLC injection. </w:t>
      </w:r>
      <w:r w:rsidR="00CA5B3C">
        <w:rPr>
          <w:rFonts w:ascii="Arial" w:hAnsi="Arial" w:cs="Arial"/>
          <w:sz w:val="20"/>
          <w:szCs w:val="20"/>
        </w:rPr>
        <w:t>To set up HPLC, a mobile phase for abscisic acid analysis was prepared using</w:t>
      </w:r>
      <w:r w:rsidRPr="00F3161D">
        <w:rPr>
          <w:rFonts w:ascii="Arial" w:hAnsi="Arial" w:cs="Arial"/>
          <w:sz w:val="20"/>
          <w:szCs w:val="20"/>
        </w:rPr>
        <w:t xml:space="preserve"> 0.1% acetic acid as the aqueous phase and acetonitrile as the organic phase. For </w:t>
      </w:r>
      <w:r w:rsidR="00CA5B3C">
        <w:rPr>
          <w:rFonts w:ascii="Arial" w:hAnsi="Arial" w:cs="Arial"/>
          <w:sz w:val="20"/>
          <w:szCs w:val="20"/>
        </w:rPr>
        <w:t>optimal separation, a C18 reverse-phase HPLC column was</w:t>
      </w:r>
      <w:r w:rsidRPr="00F3161D">
        <w:rPr>
          <w:rFonts w:ascii="Arial" w:hAnsi="Arial" w:cs="Arial"/>
          <w:sz w:val="20"/>
          <w:szCs w:val="20"/>
        </w:rPr>
        <w:t xml:space="preserve"> used. UV detector set at 254 nm. Flow rate maintained at 0.5-1.0 ML/minute. After all these setups, I injected 10 µl of the sample into </w:t>
      </w:r>
      <w:r w:rsidR="00CA5B3C">
        <w:rPr>
          <w:rFonts w:ascii="Arial" w:hAnsi="Arial" w:cs="Arial"/>
          <w:sz w:val="20"/>
          <w:szCs w:val="20"/>
        </w:rPr>
        <w:t xml:space="preserve">the </w:t>
      </w:r>
      <w:r w:rsidRPr="00F3161D">
        <w:rPr>
          <w:rFonts w:ascii="Arial" w:hAnsi="Arial" w:cs="Arial"/>
          <w:sz w:val="20"/>
          <w:szCs w:val="20"/>
        </w:rPr>
        <w:t>HPLC.</w:t>
      </w:r>
    </w:p>
    <w:p w14:paraId="004576A3" w14:textId="77777777" w:rsidR="00867ECB" w:rsidRDefault="00867ECB" w:rsidP="006C4F78">
      <w:pPr>
        <w:spacing w:after="0" w:line="360" w:lineRule="auto"/>
        <w:jc w:val="both"/>
        <w:rPr>
          <w:rFonts w:ascii="Arial" w:hAnsi="Arial" w:cs="Arial"/>
          <w:b/>
          <w:szCs w:val="20"/>
        </w:rPr>
      </w:pPr>
    </w:p>
    <w:p w14:paraId="554E81A8" w14:textId="67A62AA4" w:rsidR="00264638" w:rsidRPr="005C0B12" w:rsidRDefault="00CE0C95" w:rsidP="006C4F78">
      <w:pPr>
        <w:spacing w:after="0" w:line="360" w:lineRule="auto"/>
        <w:jc w:val="both"/>
        <w:rPr>
          <w:rFonts w:ascii="Arial" w:hAnsi="Arial" w:cs="Arial"/>
          <w:b/>
          <w:szCs w:val="20"/>
        </w:rPr>
      </w:pPr>
      <w:r>
        <w:rPr>
          <w:rFonts w:ascii="Arial" w:hAnsi="Arial" w:cs="Arial"/>
          <w:b/>
          <w:szCs w:val="20"/>
        </w:rPr>
        <w:t xml:space="preserve">3.0 </w:t>
      </w:r>
      <w:r w:rsidR="00264638" w:rsidRPr="00264638">
        <w:rPr>
          <w:rFonts w:ascii="Arial" w:hAnsi="Arial" w:cs="Arial"/>
          <w:b/>
          <w:szCs w:val="20"/>
        </w:rPr>
        <w:t>TEMPERATURE VARIATION</w:t>
      </w:r>
    </w:p>
    <w:p w14:paraId="1C5EF0BD" w14:textId="0AEE7572" w:rsidR="006C4F78" w:rsidRPr="00894E1C" w:rsidRDefault="00CE0C95" w:rsidP="006C4F78">
      <w:pPr>
        <w:spacing w:after="0" w:line="360" w:lineRule="auto"/>
        <w:jc w:val="both"/>
        <w:rPr>
          <w:rFonts w:ascii="Arial" w:eastAsia="Times New Roman" w:hAnsi="Arial" w:cs="Arial"/>
          <w:b/>
          <w:color w:val="000000" w:themeColor="text1"/>
          <w:lang w:eastAsia="en-IN"/>
        </w:rPr>
      </w:pPr>
      <w:r w:rsidRPr="00894E1C">
        <w:rPr>
          <w:rFonts w:ascii="Arial" w:hAnsi="Arial" w:cs="Arial"/>
          <w:b/>
        </w:rPr>
        <w:t xml:space="preserve">3.1 </w:t>
      </w:r>
      <w:r w:rsidR="006C4F78" w:rsidRPr="00894E1C">
        <w:rPr>
          <w:rFonts w:ascii="Arial" w:hAnsi="Arial" w:cs="Arial"/>
          <w:b/>
        </w:rPr>
        <w:t xml:space="preserve">Temperature </w:t>
      </w:r>
      <w:r w:rsidR="00A86EC1" w:rsidRPr="00894E1C">
        <w:rPr>
          <w:rFonts w:ascii="Arial" w:hAnsi="Arial" w:cs="Arial"/>
          <w:b/>
        </w:rPr>
        <w:t>Pattern</w:t>
      </w:r>
      <w:r w:rsidR="00B43708" w:rsidRPr="00894E1C">
        <w:rPr>
          <w:rFonts w:ascii="Arial" w:hAnsi="Arial" w:cs="Arial"/>
          <w:b/>
        </w:rPr>
        <w:t xml:space="preserve"> </w:t>
      </w:r>
      <w:r w:rsidR="006C4F78" w:rsidRPr="00894E1C">
        <w:rPr>
          <w:rFonts w:ascii="Arial" w:hAnsi="Arial" w:cs="Arial"/>
          <w:b/>
        </w:rPr>
        <w:t>(2023-24)</w:t>
      </w:r>
    </w:p>
    <w:p w14:paraId="61DBD52C" w14:textId="77777777" w:rsidR="001F2B96" w:rsidRPr="00264638" w:rsidRDefault="001F2B96" w:rsidP="00F3161D">
      <w:pPr>
        <w:spacing w:after="0" w:line="240" w:lineRule="auto"/>
        <w:jc w:val="both"/>
        <w:rPr>
          <w:rFonts w:ascii="Arial" w:hAnsi="Arial" w:cs="Arial"/>
          <w:sz w:val="20"/>
          <w:szCs w:val="20"/>
        </w:rPr>
      </w:pPr>
    </w:p>
    <w:p w14:paraId="3B9551E1" w14:textId="39087F97" w:rsidR="00B361AE" w:rsidRDefault="00B361AE" w:rsidP="00F3161D">
      <w:pPr>
        <w:spacing w:after="0" w:line="240" w:lineRule="auto"/>
        <w:jc w:val="both"/>
        <w:rPr>
          <w:rFonts w:ascii="Arial" w:hAnsi="Arial" w:cs="Arial"/>
          <w:sz w:val="20"/>
          <w:szCs w:val="20"/>
        </w:rPr>
      </w:pPr>
      <w:r w:rsidRPr="00264638">
        <w:rPr>
          <w:rFonts w:ascii="Arial" w:hAnsi="Arial" w:cs="Arial"/>
          <w:sz w:val="20"/>
          <w:szCs w:val="20"/>
        </w:rPr>
        <w:t>The temperature pattern showed clear seasonal variation from late September to mid-October 2023</w:t>
      </w:r>
      <w:r w:rsidR="0074540E" w:rsidRPr="00264638">
        <w:rPr>
          <w:rFonts w:ascii="Arial" w:hAnsi="Arial" w:cs="Arial"/>
          <w:sz w:val="20"/>
          <w:szCs w:val="20"/>
        </w:rPr>
        <w:t xml:space="preserve">, with a maximum of 35°C and a minimum of 20–22 °C. From late October to November, a cooling trend was recorded with a maximum mean of </w:t>
      </w:r>
      <w:r w:rsidR="0074540E" w:rsidRPr="001F2B96">
        <w:rPr>
          <w:rFonts w:ascii="Arial" w:hAnsi="Arial" w:cs="Arial"/>
          <w:sz w:val="20"/>
          <w:szCs w:val="20"/>
        </w:rPr>
        <w:t>26–29 °C</w:t>
      </w:r>
      <w:r w:rsidR="0074540E" w:rsidRPr="00264638">
        <w:rPr>
          <w:rFonts w:ascii="Arial" w:hAnsi="Arial" w:cs="Arial"/>
          <w:sz w:val="20"/>
          <w:szCs w:val="20"/>
        </w:rPr>
        <w:t xml:space="preserve"> and a minimum mean </w:t>
      </w:r>
      <w:r w:rsidR="0025121B" w:rsidRPr="00264638">
        <w:rPr>
          <w:rFonts w:ascii="Arial" w:hAnsi="Arial" w:cs="Arial"/>
          <w:sz w:val="20"/>
          <w:szCs w:val="20"/>
        </w:rPr>
        <w:t xml:space="preserve">of </w:t>
      </w:r>
      <w:r w:rsidR="0074540E" w:rsidRPr="001F2B96">
        <w:rPr>
          <w:rFonts w:ascii="Arial" w:hAnsi="Arial" w:cs="Arial"/>
          <w:sz w:val="20"/>
          <w:szCs w:val="20"/>
        </w:rPr>
        <w:t>11–15 °C</w:t>
      </w:r>
      <w:r w:rsidR="0074540E" w:rsidRPr="00264638">
        <w:rPr>
          <w:rFonts w:ascii="Arial" w:hAnsi="Arial" w:cs="Arial"/>
          <w:sz w:val="20"/>
          <w:szCs w:val="20"/>
        </w:rPr>
        <w:t>.</w:t>
      </w:r>
      <w:r w:rsidR="00965DB6" w:rsidRPr="00264638">
        <w:rPr>
          <w:rFonts w:ascii="Arial" w:hAnsi="Arial" w:cs="Arial"/>
          <w:sz w:val="20"/>
          <w:szCs w:val="20"/>
        </w:rPr>
        <w:t xml:space="preserve"> The coldest period was recorded from late December to mid-January, with a maximum mean temperature of 11 to 15°C and a minimum mean temperature of 4 to 7 °C. By mid- to late February, the maximum temperature reached 26 °C, whereas the mean minimum temperature was </w:t>
      </w:r>
      <w:r w:rsidR="00965DB6" w:rsidRPr="001F2B96">
        <w:rPr>
          <w:rFonts w:ascii="Arial" w:hAnsi="Arial" w:cs="Arial"/>
          <w:sz w:val="20"/>
          <w:szCs w:val="20"/>
        </w:rPr>
        <w:t>9–10 °C.</w:t>
      </w:r>
    </w:p>
    <w:p w14:paraId="06DDE6A3" w14:textId="77777777" w:rsidR="00B43708" w:rsidRDefault="00B43708" w:rsidP="00F3161D">
      <w:pPr>
        <w:spacing w:after="0" w:line="240" w:lineRule="auto"/>
        <w:jc w:val="both"/>
        <w:rPr>
          <w:rFonts w:ascii="Arial" w:hAnsi="Arial" w:cs="Arial"/>
          <w:sz w:val="20"/>
          <w:szCs w:val="20"/>
        </w:rPr>
      </w:pPr>
    </w:p>
    <w:p w14:paraId="1DE770C6" w14:textId="0DCBCD23" w:rsidR="00D37E85" w:rsidRPr="00CD188E" w:rsidRDefault="00D37E85" w:rsidP="00CD188E">
      <w:pPr>
        <w:spacing w:after="0" w:line="240" w:lineRule="auto"/>
        <w:jc w:val="both"/>
        <w:rPr>
          <w:rFonts w:ascii="Arial" w:hAnsi="Arial" w:cs="Arial"/>
          <w:b/>
          <w:sz w:val="20"/>
          <w:szCs w:val="20"/>
        </w:rPr>
      </w:pPr>
    </w:p>
    <w:p w14:paraId="2FD04E9D" w14:textId="65F5A6A7" w:rsidR="00D37E85" w:rsidRDefault="00D37E85" w:rsidP="00CD188E">
      <w:pPr>
        <w:spacing w:after="0" w:line="240" w:lineRule="auto"/>
        <w:jc w:val="both"/>
        <w:rPr>
          <w:rFonts w:ascii="Arial" w:hAnsi="Arial" w:cs="Arial"/>
          <w:b/>
          <w:sz w:val="20"/>
          <w:szCs w:val="20"/>
        </w:rPr>
      </w:pPr>
      <w:r w:rsidRPr="00CD188E">
        <w:rPr>
          <w:rFonts w:ascii="Arial" w:hAnsi="Arial" w:cs="Arial"/>
          <w:b/>
          <w:sz w:val="20"/>
          <w:szCs w:val="20"/>
        </w:rPr>
        <w:t xml:space="preserve">Table </w:t>
      </w:r>
      <w:r w:rsidR="00B43708">
        <w:rPr>
          <w:rFonts w:ascii="Arial" w:hAnsi="Arial" w:cs="Arial"/>
          <w:b/>
          <w:sz w:val="20"/>
          <w:szCs w:val="20"/>
        </w:rPr>
        <w:t>1</w:t>
      </w:r>
      <w:r w:rsidRPr="00CD188E">
        <w:rPr>
          <w:rFonts w:ascii="Arial" w:hAnsi="Arial" w:cs="Arial"/>
          <w:b/>
          <w:sz w:val="20"/>
          <w:szCs w:val="20"/>
        </w:rPr>
        <w:t>: Summary of Temperature Variation from 26</w:t>
      </w:r>
      <w:r w:rsidRPr="00CD188E">
        <w:rPr>
          <w:rFonts w:ascii="Arial" w:hAnsi="Arial" w:cs="Arial"/>
          <w:b/>
          <w:sz w:val="20"/>
          <w:szCs w:val="20"/>
          <w:vertAlign w:val="superscript"/>
        </w:rPr>
        <w:t>th</w:t>
      </w:r>
      <w:r w:rsidRPr="00CD188E">
        <w:rPr>
          <w:rFonts w:ascii="Arial" w:hAnsi="Arial" w:cs="Arial"/>
          <w:b/>
          <w:sz w:val="20"/>
          <w:szCs w:val="20"/>
        </w:rPr>
        <w:t xml:space="preserve"> September 2023 to 26</w:t>
      </w:r>
      <w:r w:rsidRPr="00CD188E">
        <w:rPr>
          <w:rFonts w:ascii="Arial" w:hAnsi="Arial" w:cs="Arial"/>
          <w:b/>
          <w:sz w:val="20"/>
          <w:szCs w:val="20"/>
          <w:vertAlign w:val="superscript"/>
        </w:rPr>
        <w:t>th</w:t>
      </w:r>
      <w:r w:rsidRPr="00CD188E">
        <w:rPr>
          <w:rFonts w:ascii="Arial" w:hAnsi="Arial" w:cs="Arial"/>
          <w:b/>
          <w:sz w:val="20"/>
          <w:szCs w:val="20"/>
        </w:rPr>
        <w:t xml:space="preserve"> February 2024 in Sherpur, Dehradun, Uttarakhand</w:t>
      </w:r>
    </w:p>
    <w:p w14:paraId="762ED0CD" w14:textId="77777777" w:rsidR="00867ECB" w:rsidRPr="00CD188E" w:rsidRDefault="00867ECB" w:rsidP="00CD188E">
      <w:pPr>
        <w:spacing w:after="0" w:line="240" w:lineRule="auto"/>
        <w:jc w:val="both"/>
        <w:rPr>
          <w:rFonts w:ascii="Arial" w:hAnsi="Arial" w:cs="Arial"/>
          <w:b/>
          <w:sz w:val="20"/>
          <w:szCs w:val="20"/>
        </w:rPr>
      </w:pPr>
    </w:p>
    <w:tbl>
      <w:tblPr>
        <w:tblStyle w:val="TableGrid"/>
        <w:tblW w:w="9214" w:type="dxa"/>
        <w:jc w:val="center"/>
        <w:tblLook w:val="04A0" w:firstRow="1" w:lastRow="0" w:firstColumn="1" w:lastColumn="0" w:noHBand="0" w:noVBand="1"/>
      </w:tblPr>
      <w:tblGrid>
        <w:gridCol w:w="1271"/>
        <w:gridCol w:w="2410"/>
        <w:gridCol w:w="1417"/>
        <w:gridCol w:w="1276"/>
        <w:gridCol w:w="1418"/>
        <w:gridCol w:w="1422"/>
      </w:tblGrid>
      <w:tr w:rsidR="00B43708" w:rsidRPr="00CD188E" w14:paraId="59395FC5" w14:textId="77777777" w:rsidTr="00B73C25">
        <w:trPr>
          <w:jc w:val="center"/>
        </w:trPr>
        <w:tc>
          <w:tcPr>
            <w:tcW w:w="1271" w:type="dxa"/>
            <w:shd w:val="clear" w:color="auto" w:fill="B4C6E7" w:themeFill="accent5" w:themeFillTint="66"/>
            <w:vAlign w:val="bottom"/>
          </w:tcPr>
          <w:p w14:paraId="6564A677" w14:textId="3F937131" w:rsidR="00D37E85" w:rsidRPr="00CD188E" w:rsidRDefault="00CE6FF6" w:rsidP="00B43708">
            <w:pPr>
              <w:spacing w:line="480" w:lineRule="auto"/>
              <w:jc w:val="center"/>
              <w:rPr>
                <w:rFonts w:ascii="Arial" w:eastAsia="Times New Roman" w:hAnsi="Arial" w:cs="Arial"/>
                <w:b/>
                <w:color w:val="000000"/>
                <w:sz w:val="20"/>
                <w:szCs w:val="20"/>
              </w:rPr>
            </w:pPr>
            <w:r w:rsidRPr="00CD188E">
              <w:rPr>
                <w:rFonts w:ascii="Arial" w:hAnsi="Arial" w:cs="Arial"/>
                <w:b/>
                <w:color w:val="000000"/>
                <w:sz w:val="20"/>
                <w:szCs w:val="20"/>
              </w:rPr>
              <w:t xml:space="preserve">Week </w:t>
            </w:r>
            <w:r w:rsidR="00B43708">
              <w:rPr>
                <w:rFonts w:ascii="Arial" w:hAnsi="Arial" w:cs="Arial"/>
                <w:b/>
                <w:color w:val="000000"/>
                <w:sz w:val="20"/>
                <w:szCs w:val="20"/>
              </w:rPr>
              <w:t>N.</w:t>
            </w:r>
          </w:p>
        </w:tc>
        <w:tc>
          <w:tcPr>
            <w:tcW w:w="2410" w:type="dxa"/>
            <w:shd w:val="clear" w:color="auto" w:fill="B4C6E7" w:themeFill="accent5" w:themeFillTint="66"/>
          </w:tcPr>
          <w:p w14:paraId="6152FD5E" w14:textId="77777777" w:rsidR="00D37E85" w:rsidRPr="00CD188E" w:rsidRDefault="00D37E85" w:rsidP="00B43708">
            <w:pPr>
              <w:spacing w:line="480" w:lineRule="auto"/>
              <w:jc w:val="center"/>
              <w:rPr>
                <w:rFonts w:ascii="Arial" w:hAnsi="Arial" w:cs="Arial"/>
                <w:b/>
                <w:color w:val="000000"/>
                <w:sz w:val="20"/>
                <w:szCs w:val="20"/>
              </w:rPr>
            </w:pPr>
          </w:p>
          <w:p w14:paraId="47CEECB2" w14:textId="77777777"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Date Range</w:t>
            </w:r>
          </w:p>
        </w:tc>
        <w:tc>
          <w:tcPr>
            <w:tcW w:w="1417" w:type="dxa"/>
            <w:shd w:val="clear" w:color="auto" w:fill="B4C6E7" w:themeFill="accent5" w:themeFillTint="66"/>
            <w:vAlign w:val="bottom"/>
          </w:tcPr>
          <w:p w14:paraId="685B3191" w14:textId="7D01D63D"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Mean </w:t>
            </w:r>
            <w:r w:rsidR="00B43708">
              <w:rPr>
                <w:rFonts w:ascii="Arial" w:hAnsi="Arial" w:cs="Arial"/>
                <w:b/>
                <w:color w:val="000000"/>
                <w:sz w:val="20"/>
                <w:szCs w:val="20"/>
              </w:rPr>
              <w:t xml:space="preserve">(°C) </w:t>
            </w:r>
          </w:p>
        </w:tc>
        <w:tc>
          <w:tcPr>
            <w:tcW w:w="1276" w:type="dxa"/>
            <w:shd w:val="clear" w:color="auto" w:fill="B4C6E7" w:themeFill="accent5" w:themeFillTint="66"/>
            <w:vAlign w:val="bottom"/>
          </w:tcPr>
          <w:p w14:paraId="0D897DC4" w14:textId="7E7C2E1C"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Mean </w:t>
            </w:r>
            <w:r w:rsidR="00B43708">
              <w:rPr>
                <w:rFonts w:ascii="Arial" w:hAnsi="Arial" w:cs="Arial"/>
                <w:b/>
                <w:color w:val="000000"/>
                <w:sz w:val="20"/>
                <w:szCs w:val="20"/>
              </w:rPr>
              <w:t xml:space="preserve">(°C) </w:t>
            </w:r>
          </w:p>
        </w:tc>
        <w:tc>
          <w:tcPr>
            <w:tcW w:w="1418" w:type="dxa"/>
            <w:shd w:val="clear" w:color="auto" w:fill="B4C6E7" w:themeFill="accent5" w:themeFillTint="66"/>
            <w:vAlign w:val="bottom"/>
          </w:tcPr>
          <w:p w14:paraId="6EAA85DE" w14:textId="6BFAC220"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Actual </w:t>
            </w:r>
            <w:r w:rsidR="00B43708">
              <w:rPr>
                <w:rFonts w:ascii="Arial" w:hAnsi="Arial" w:cs="Arial"/>
                <w:b/>
                <w:color w:val="000000"/>
                <w:sz w:val="20"/>
                <w:szCs w:val="20"/>
              </w:rPr>
              <w:t xml:space="preserve">(°C) </w:t>
            </w:r>
          </w:p>
        </w:tc>
        <w:tc>
          <w:tcPr>
            <w:tcW w:w="1422" w:type="dxa"/>
            <w:shd w:val="clear" w:color="auto" w:fill="B4C6E7" w:themeFill="accent5" w:themeFillTint="66"/>
            <w:vAlign w:val="bottom"/>
          </w:tcPr>
          <w:p w14:paraId="1EDE824C" w14:textId="79524DCA"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Actual </w:t>
            </w:r>
            <w:r w:rsidR="00B43708">
              <w:rPr>
                <w:rFonts w:ascii="Arial" w:hAnsi="Arial" w:cs="Arial"/>
                <w:b/>
                <w:color w:val="000000"/>
                <w:sz w:val="20"/>
                <w:szCs w:val="20"/>
              </w:rPr>
              <w:t xml:space="preserve">(°C) </w:t>
            </w:r>
          </w:p>
        </w:tc>
      </w:tr>
      <w:tr w:rsidR="00B43708" w:rsidRPr="00CD188E" w14:paraId="64AA0323" w14:textId="77777777" w:rsidTr="00B73C25">
        <w:trPr>
          <w:jc w:val="center"/>
        </w:trPr>
        <w:tc>
          <w:tcPr>
            <w:tcW w:w="1271" w:type="dxa"/>
            <w:vAlign w:val="bottom"/>
          </w:tcPr>
          <w:p w14:paraId="091BF152" w14:textId="77777777" w:rsidR="00D37E85" w:rsidRPr="00CD188E" w:rsidRDefault="00D37E85" w:rsidP="00B43708">
            <w:pPr>
              <w:spacing w:line="480" w:lineRule="auto"/>
              <w:contextualSpacing/>
              <w:jc w:val="center"/>
              <w:rPr>
                <w:rFonts w:ascii="Arial" w:eastAsia="Times New Roman" w:hAnsi="Arial" w:cs="Arial"/>
                <w:color w:val="000000"/>
                <w:sz w:val="20"/>
                <w:szCs w:val="20"/>
              </w:rPr>
            </w:pPr>
            <w:r w:rsidRPr="00CD188E">
              <w:rPr>
                <w:rFonts w:ascii="Arial" w:hAnsi="Arial" w:cs="Arial"/>
                <w:color w:val="000000"/>
                <w:sz w:val="20"/>
                <w:szCs w:val="20"/>
              </w:rPr>
              <w:t>1</w:t>
            </w:r>
          </w:p>
        </w:tc>
        <w:tc>
          <w:tcPr>
            <w:tcW w:w="2410" w:type="dxa"/>
            <w:vAlign w:val="bottom"/>
          </w:tcPr>
          <w:p w14:paraId="100587B8" w14:textId="248DF3B1"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Sep.</w:t>
            </w:r>
            <w:r w:rsidRPr="00CD188E">
              <w:rPr>
                <w:rFonts w:ascii="Arial" w:hAnsi="Arial" w:cs="Arial"/>
                <w:color w:val="000000"/>
                <w:sz w:val="20"/>
                <w:szCs w:val="20"/>
              </w:rPr>
              <w:t>-2</w:t>
            </w:r>
            <w:r w:rsidR="004F52D3" w:rsidRPr="00CD188E">
              <w:rPr>
                <w:rFonts w:ascii="Arial" w:hAnsi="Arial" w:cs="Arial"/>
                <w:color w:val="000000"/>
                <w:sz w:val="20"/>
                <w:szCs w:val="20"/>
                <w:vertAlign w:val="superscript"/>
              </w:rPr>
              <w:t>nd</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F3468C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35.14</w:t>
            </w:r>
          </w:p>
        </w:tc>
        <w:tc>
          <w:tcPr>
            <w:tcW w:w="1276" w:type="dxa"/>
            <w:vAlign w:val="bottom"/>
          </w:tcPr>
          <w:p w14:paraId="58A43FF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18" w:type="dxa"/>
            <w:vAlign w:val="bottom"/>
          </w:tcPr>
          <w:p w14:paraId="3037680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422" w:type="dxa"/>
            <w:vAlign w:val="bottom"/>
          </w:tcPr>
          <w:p w14:paraId="589EF1A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19.00</w:t>
            </w:r>
          </w:p>
        </w:tc>
      </w:tr>
      <w:tr w:rsidR="00B43708" w:rsidRPr="00CD188E" w14:paraId="043586B7" w14:textId="77777777" w:rsidTr="00B73C25">
        <w:trPr>
          <w:trHeight w:val="62"/>
          <w:jc w:val="center"/>
        </w:trPr>
        <w:tc>
          <w:tcPr>
            <w:tcW w:w="1271" w:type="dxa"/>
            <w:vAlign w:val="bottom"/>
          </w:tcPr>
          <w:p w14:paraId="694743A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lastRenderedPageBreak/>
              <w:t>2</w:t>
            </w:r>
          </w:p>
        </w:tc>
        <w:tc>
          <w:tcPr>
            <w:tcW w:w="2410" w:type="dxa"/>
            <w:vAlign w:val="bottom"/>
          </w:tcPr>
          <w:p w14:paraId="6DFA8999" w14:textId="46E79F2E"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F7D941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35.29</w:t>
            </w:r>
          </w:p>
        </w:tc>
        <w:tc>
          <w:tcPr>
            <w:tcW w:w="1276" w:type="dxa"/>
            <w:vAlign w:val="bottom"/>
          </w:tcPr>
          <w:p w14:paraId="4FA60FC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21.00</w:t>
            </w:r>
          </w:p>
        </w:tc>
        <w:tc>
          <w:tcPr>
            <w:tcW w:w="1418" w:type="dxa"/>
            <w:vAlign w:val="bottom"/>
          </w:tcPr>
          <w:p w14:paraId="30B89A6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37.00</w:t>
            </w:r>
          </w:p>
        </w:tc>
        <w:tc>
          <w:tcPr>
            <w:tcW w:w="1422" w:type="dxa"/>
            <w:vAlign w:val="bottom"/>
          </w:tcPr>
          <w:p w14:paraId="3507B84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20.00</w:t>
            </w:r>
          </w:p>
        </w:tc>
      </w:tr>
      <w:tr w:rsidR="00B43708" w:rsidRPr="00CD188E" w14:paraId="77D8A253" w14:textId="77777777" w:rsidTr="00B73C25">
        <w:trPr>
          <w:jc w:val="center"/>
        </w:trPr>
        <w:tc>
          <w:tcPr>
            <w:tcW w:w="1271" w:type="dxa"/>
            <w:vAlign w:val="bottom"/>
          </w:tcPr>
          <w:p w14:paraId="147DC4D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w:t>
            </w:r>
          </w:p>
        </w:tc>
        <w:tc>
          <w:tcPr>
            <w:tcW w:w="2410" w:type="dxa"/>
            <w:vAlign w:val="bottom"/>
          </w:tcPr>
          <w:p w14:paraId="37F45174" w14:textId="33F1E81C"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2E5AC9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35.00</w:t>
            </w:r>
          </w:p>
        </w:tc>
        <w:tc>
          <w:tcPr>
            <w:tcW w:w="1276" w:type="dxa"/>
            <w:vAlign w:val="bottom"/>
          </w:tcPr>
          <w:p w14:paraId="301A70A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20.29</w:t>
            </w:r>
          </w:p>
        </w:tc>
        <w:tc>
          <w:tcPr>
            <w:tcW w:w="1418" w:type="dxa"/>
            <w:vAlign w:val="bottom"/>
          </w:tcPr>
          <w:p w14:paraId="016063B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37.00</w:t>
            </w:r>
          </w:p>
        </w:tc>
        <w:tc>
          <w:tcPr>
            <w:tcW w:w="1422" w:type="dxa"/>
            <w:vAlign w:val="bottom"/>
          </w:tcPr>
          <w:p w14:paraId="69DDAA3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r>
      <w:tr w:rsidR="00B43708" w:rsidRPr="00CD188E" w14:paraId="4D858A78" w14:textId="77777777" w:rsidTr="00B73C25">
        <w:trPr>
          <w:jc w:val="center"/>
        </w:trPr>
        <w:tc>
          <w:tcPr>
            <w:tcW w:w="1271" w:type="dxa"/>
            <w:vAlign w:val="bottom"/>
          </w:tcPr>
          <w:p w14:paraId="4CD8505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w:t>
            </w:r>
          </w:p>
        </w:tc>
        <w:tc>
          <w:tcPr>
            <w:tcW w:w="2410" w:type="dxa"/>
            <w:vAlign w:val="bottom"/>
          </w:tcPr>
          <w:p w14:paraId="218F4C76" w14:textId="141B2F6E"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-23</w:t>
            </w:r>
            <w:r w:rsidR="004F52D3" w:rsidRPr="00CD188E">
              <w:rPr>
                <w:rFonts w:ascii="Arial" w:hAnsi="Arial" w:cs="Arial"/>
                <w:color w:val="000000"/>
                <w:sz w:val="20"/>
                <w:szCs w:val="20"/>
                <w:vertAlign w:val="superscript"/>
              </w:rPr>
              <w:t>rd</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1175147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30.14</w:t>
            </w:r>
          </w:p>
        </w:tc>
        <w:tc>
          <w:tcPr>
            <w:tcW w:w="1276" w:type="dxa"/>
            <w:vAlign w:val="bottom"/>
          </w:tcPr>
          <w:p w14:paraId="539E417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16.43</w:t>
            </w:r>
          </w:p>
        </w:tc>
        <w:tc>
          <w:tcPr>
            <w:tcW w:w="1418" w:type="dxa"/>
            <w:vAlign w:val="bottom"/>
          </w:tcPr>
          <w:p w14:paraId="79433DB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32.00</w:t>
            </w:r>
          </w:p>
        </w:tc>
        <w:tc>
          <w:tcPr>
            <w:tcW w:w="1422" w:type="dxa"/>
            <w:vAlign w:val="bottom"/>
          </w:tcPr>
          <w:p w14:paraId="23A35F2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r>
      <w:tr w:rsidR="00B43708" w:rsidRPr="00CD188E" w14:paraId="1BF0BF97" w14:textId="77777777" w:rsidTr="00B73C25">
        <w:trPr>
          <w:jc w:val="center"/>
        </w:trPr>
        <w:tc>
          <w:tcPr>
            <w:tcW w:w="1271" w:type="dxa"/>
            <w:vAlign w:val="bottom"/>
          </w:tcPr>
          <w:p w14:paraId="171E05B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w:t>
            </w:r>
          </w:p>
        </w:tc>
        <w:tc>
          <w:tcPr>
            <w:tcW w:w="2410" w:type="dxa"/>
            <w:vAlign w:val="bottom"/>
          </w:tcPr>
          <w:p w14:paraId="75CF364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-30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Oct.-2023</w:t>
            </w:r>
          </w:p>
        </w:tc>
        <w:tc>
          <w:tcPr>
            <w:tcW w:w="1417" w:type="dxa"/>
            <w:vAlign w:val="bottom"/>
          </w:tcPr>
          <w:p w14:paraId="2962C72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32.57</w:t>
            </w:r>
          </w:p>
        </w:tc>
        <w:tc>
          <w:tcPr>
            <w:tcW w:w="1276" w:type="dxa"/>
            <w:vAlign w:val="bottom"/>
          </w:tcPr>
          <w:p w14:paraId="4D7E9F7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15.57</w:t>
            </w:r>
          </w:p>
        </w:tc>
        <w:tc>
          <w:tcPr>
            <w:tcW w:w="1418" w:type="dxa"/>
            <w:vAlign w:val="bottom"/>
          </w:tcPr>
          <w:p w14:paraId="0DB9A8C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34.00</w:t>
            </w:r>
          </w:p>
        </w:tc>
        <w:tc>
          <w:tcPr>
            <w:tcW w:w="1422" w:type="dxa"/>
            <w:vAlign w:val="bottom"/>
          </w:tcPr>
          <w:p w14:paraId="268D75E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14.00</w:t>
            </w:r>
          </w:p>
        </w:tc>
      </w:tr>
      <w:tr w:rsidR="00B43708" w:rsidRPr="00CD188E" w14:paraId="268E9183" w14:textId="77777777" w:rsidTr="00B73C25">
        <w:trPr>
          <w:jc w:val="center"/>
        </w:trPr>
        <w:tc>
          <w:tcPr>
            <w:tcW w:w="1271" w:type="dxa"/>
            <w:vAlign w:val="bottom"/>
          </w:tcPr>
          <w:p w14:paraId="7DF2BED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w:t>
            </w:r>
          </w:p>
        </w:tc>
        <w:tc>
          <w:tcPr>
            <w:tcW w:w="2410" w:type="dxa"/>
            <w:vAlign w:val="bottom"/>
          </w:tcPr>
          <w:p w14:paraId="648F7C9E" w14:textId="27320A52"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Oct.-6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-2023</w:t>
            </w:r>
          </w:p>
        </w:tc>
        <w:tc>
          <w:tcPr>
            <w:tcW w:w="1417" w:type="dxa"/>
            <w:vAlign w:val="bottom"/>
          </w:tcPr>
          <w:p w14:paraId="6FAC9CD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276" w:type="dxa"/>
            <w:vAlign w:val="bottom"/>
          </w:tcPr>
          <w:p w14:paraId="4C094C4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15.43</w:t>
            </w:r>
          </w:p>
        </w:tc>
        <w:tc>
          <w:tcPr>
            <w:tcW w:w="1418" w:type="dxa"/>
            <w:vAlign w:val="bottom"/>
          </w:tcPr>
          <w:p w14:paraId="1BC022E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32.00</w:t>
            </w:r>
          </w:p>
        </w:tc>
        <w:tc>
          <w:tcPr>
            <w:tcW w:w="1422" w:type="dxa"/>
            <w:vAlign w:val="bottom"/>
          </w:tcPr>
          <w:p w14:paraId="35089D7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13.00</w:t>
            </w:r>
          </w:p>
        </w:tc>
      </w:tr>
      <w:tr w:rsidR="00B43708" w:rsidRPr="00CD188E" w14:paraId="14AE73E1" w14:textId="77777777" w:rsidTr="00B73C25">
        <w:trPr>
          <w:jc w:val="center"/>
        </w:trPr>
        <w:tc>
          <w:tcPr>
            <w:tcW w:w="1271" w:type="dxa"/>
            <w:vAlign w:val="bottom"/>
          </w:tcPr>
          <w:p w14:paraId="467124E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w:t>
            </w:r>
          </w:p>
        </w:tc>
        <w:tc>
          <w:tcPr>
            <w:tcW w:w="2410" w:type="dxa"/>
            <w:vAlign w:val="bottom"/>
          </w:tcPr>
          <w:p w14:paraId="7DA1BBB5" w14:textId="22FF3DAF"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-13</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- 2023</w:t>
            </w:r>
          </w:p>
        </w:tc>
        <w:tc>
          <w:tcPr>
            <w:tcW w:w="1417" w:type="dxa"/>
            <w:vAlign w:val="bottom"/>
          </w:tcPr>
          <w:p w14:paraId="40AB106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28.86</w:t>
            </w:r>
          </w:p>
        </w:tc>
        <w:tc>
          <w:tcPr>
            <w:tcW w:w="1276" w:type="dxa"/>
            <w:vAlign w:val="bottom"/>
          </w:tcPr>
          <w:p w14:paraId="7DA03C5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14.00</w:t>
            </w:r>
          </w:p>
        </w:tc>
        <w:tc>
          <w:tcPr>
            <w:tcW w:w="1418" w:type="dxa"/>
            <w:vAlign w:val="bottom"/>
          </w:tcPr>
          <w:p w14:paraId="0738C7E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422" w:type="dxa"/>
            <w:vAlign w:val="bottom"/>
          </w:tcPr>
          <w:p w14:paraId="2859B62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12.00</w:t>
            </w:r>
          </w:p>
        </w:tc>
      </w:tr>
      <w:tr w:rsidR="00B43708" w:rsidRPr="00CD188E" w14:paraId="414D2266" w14:textId="77777777" w:rsidTr="00B73C25">
        <w:trPr>
          <w:jc w:val="center"/>
        </w:trPr>
        <w:tc>
          <w:tcPr>
            <w:tcW w:w="1271" w:type="dxa"/>
            <w:vAlign w:val="bottom"/>
          </w:tcPr>
          <w:p w14:paraId="03A0339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w:t>
            </w:r>
          </w:p>
        </w:tc>
        <w:tc>
          <w:tcPr>
            <w:tcW w:w="2410" w:type="dxa"/>
            <w:vAlign w:val="bottom"/>
          </w:tcPr>
          <w:p w14:paraId="33E6F753" w14:textId="220CFD7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-20</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- 2023</w:t>
            </w:r>
          </w:p>
        </w:tc>
        <w:tc>
          <w:tcPr>
            <w:tcW w:w="1417" w:type="dxa"/>
            <w:vAlign w:val="bottom"/>
          </w:tcPr>
          <w:p w14:paraId="3EAB071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29.00</w:t>
            </w:r>
          </w:p>
        </w:tc>
        <w:tc>
          <w:tcPr>
            <w:tcW w:w="1276" w:type="dxa"/>
            <w:vAlign w:val="bottom"/>
          </w:tcPr>
          <w:p w14:paraId="423BD25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12.71</w:t>
            </w:r>
          </w:p>
        </w:tc>
        <w:tc>
          <w:tcPr>
            <w:tcW w:w="1418" w:type="dxa"/>
            <w:vAlign w:val="bottom"/>
          </w:tcPr>
          <w:p w14:paraId="0C00933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422" w:type="dxa"/>
            <w:vAlign w:val="bottom"/>
          </w:tcPr>
          <w:p w14:paraId="0D1D8A3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12.00</w:t>
            </w:r>
          </w:p>
        </w:tc>
      </w:tr>
      <w:tr w:rsidR="00B43708" w:rsidRPr="00CD188E" w14:paraId="64196AF1" w14:textId="77777777" w:rsidTr="00B73C25">
        <w:trPr>
          <w:jc w:val="center"/>
        </w:trPr>
        <w:tc>
          <w:tcPr>
            <w:tcW w:w="1271" w:type="dxa"/>
            <w:vAlign w:val="bottom"/>
          </w:tcPr>
          <w:p w14:paraId="472D6D8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w:t>
            </w:r>
          </w:p>
        </w:tc>
        <w:tc>
          <w:tcPr>
            <w:tcW w:w="2410" w:type="dxa"/>
            <w:vAlign w:val="bottom"/>
          </w:tcPr>
          <w:p w14:paraId="34CFE960" w14:textId="0B86B496"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w:t>
            </w:r>
            <w:r w:rsidRPr="00CD188E">
              <w:rPr>
                <w:rFonts w:ascii="Arial" w:hAnsi="Arial" w:cs="Arial"/>
                <w:color w:val="000000"/>
                <w:sz w:val="20"/>
                <w:szCs w:val="20"/>
                <w:vertAlign w:val="superscript"/>
              </w:rPr>
              <w:t>st</w:t>
            </w:r>
            <w:r w:rsidR="004F52D3">
              <w:rPr>
                <w:rFonts w:ascii="Arial" w:hAnsi="Arial" w:cs="Arial"/>
                <w:color w:val="000000"/>
                <w:sz w:val="20"/>
                <w:szCs w:val="20"/>
              </w:rPr>
              <w:t>-27th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xml:space="preserve"> </w:t>
            </w:r>
            <w:r w:rsidR="004F52D3">
              <w:rPr>
                <w:rFonts w:ascii="Arial" w:hAnsi="Arial" w:cs="Arial"/>
                <w:color w:val="000000"/>
                <w:sz w:val="20"/>
                <w:szCs w:val="20"/>
              </w:rPr>
              <w:t xml:space="preserve">2023 </w:t>
            </w:r>
          </w:p>
        </w:tc>
        <w:tc>
          <w:tcPr>
            <w:tcW w:w="1417" w:type="dxa"/>
            <w:vAlign w:val="bottom"/>
          </w:tcPr>
          <w:p w14:paraId="2738E21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276" w:type="dxa"/>
            <w:vAlign w:val="bottom"/>
          </w:tcPr>
          <w:p w14:paraId="4C465A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11.71</w:t>
            </w:r>
          </w:p>
        </w:tc>
        <w:tc>
          <w:tcPr>
            <w:tcW w:w="1418" w:type="dxa"/>
            <w:vAlign w:val="bottom"/>
          </w:tcPr>
          <w:p w14:paraId="420AF20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28.00</w:t>
            </w:r>
          </w:p>
        </w:tc>
        <w:tc>
          <w:tcPr>
            <w:tcW w:w="1422" w:type="dxa"/>
            <w:vAlign w:val="bottom"/>
          </w:tcPr>
          <w:p w14:paraId="38F32D3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9.00</w:t>
            </w:r>
          </w:p>
        </w:tc>
      </w:tr>
      <w:tr w:rsidR="00B43708" w:rsidRPr="00CD188E" w14:paraId="00EA6E64" w14:textId="77777777" w:rsidTr="00B73C25">
        <w:trPr>
          <w:jc w:val="center"/>
        </w:trPr>
        <w:tc>
          <w:tcPr>
            <w:tcW w:w="1271" w:type="dxa"/>
            <w:shd w:val="clear" w:color="auto" w:fill="D9D9D9" w:themeFill="background1" w:themeFillShade="D9"/>
            <w:vAlign w:val="bottom"/>
          </w:tcPr>
          <w:p w14:paraId="3E289DF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w:t>
            </w:r>
          </w:p>
        </w:tc>
        <w:tc>
          <w:tcPr>
            <w:tcW w:w="2410" w:type="dxa"/>
            <w:shd w:val="clear" w:color="auto" w:fill="D9D9D9" w:themeFill="background1" w:themeFillShade="D9"/>
            <w:vAlign w:val="bottom"/>
          </w:tcPr>
          <w:p w14:paraId="374083E4" w14:textId="5E0F6D79"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-04</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w:t>
            </w:r>
            <w:r w:rsidR="004F52D3">
              <w:rPr>
                <w:rFonts w:ascii="Arial" w:hAnsi="Arial" w:cs="Arial"/>
                <w:color w:val="000000"/>
                <w:sz w:val="20"/>
                <w:szCs w:val="20"/>
              </w:rPr>
              <w:t xml:space="preserve">Dec.-2023 </w:t>
            </w:r>
          </w:p>
        </w:tc>
        <w:tc>
          <w:tcPr>
            <w:tcW w:w="1417" w:type="dxa"/>
            <w:shd w:val="clear" w:color="auto" w:fill="D9D9D9" w:themeFill="background1" w:themeFillShade="D9"/>
            <w:vAlign w:val="bottom"/>
          </w:tcPr>
          <w:p w14:paraId="41108B0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24.29</w:t>
            </w:r>
          </w:p>
        </w:tc>
        <w:tc>
          <w:tcPr>
            <w:tcW w:w="1276" w:type="dxa"/>
            <w:shd w:val="clear" w:color="auto" w:fill="D9D9D9" w:themeFill="background1" w:themeFillShade="D9"/>
            <w:vAlign w:val="bottom"/>
          </w:tcPr>
          <w:p w14:paraId="32B29D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11.57</w:t>
            </w:r>
          </w:p>
        </w:tc>
        <w:tc>
          <w:tcPr>
            <w:tcW w:w="1418" w:type="dxa"/>
            <w:shd w:val="clear" w:color="auto" w:fill="D9D9D9" w:themeFill="background1" w:themeFillShade="D9"/>
            <w:vAlign w:val="bottom"/>
          </w:tcPr>
          <w:p w14:paraId="0951316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422" w:type="dxa"/>
            <w:shd w:val="clear" w:color="auto" w:fill="D9D9D9" w:themeFill="background1" w:themeFillShade="D9"/>
            <w:vAlign w:val="bottom"/>
          </w:tcPr>
          <w:p w14:paraId="0AE150E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9.00</w:t>
            </w:r>
          </w:p>
        </w:tc>
      </w:tr>
      <w:tr w:rsidR="00B43708" w:rsidRPr="00CD188E" w14:paraId="5729C12E" w14:textId="77777777" w:rsidTr="00B73C25">
        <w:trPr>
          <w:jc w:val="center"/>
        </w:trPr>
        <w:tc>
          <w:tcPr>
            <w:tcW w:w="1271" w:type="dxa"/>
            <w:vAlign w:val="bottom"/>
          </w:tcPr>
          <w:p w14:paraId="3C99A11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w:t>
            </w:r>
          </w:p>
        </w:tc>
        <w:tc>
          <w:tcPr>
            <w:tcW w:w="2410" w:type="dxa"/>
            <w:vAlign w:val="bottom"/>
          </w:tcPr>
          <w:p w14:paraId="6CC589A7" w14:textId="3F464EF1"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-11</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- 2023</w:t>
            </w:r>
          </w:p>
        </w:tc>
        <w:tc>
          <w:tcPr>
            <w:tcW w:w="1417" w:type="dxa"/>
            <w:vAlign w:val="bottom"/>
          </w:tcPr>
          <w:p w14:paraId="713ECDF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24.71</w:t>
            </w:r>
          </w:p>
        </w:tc>
        <w:tc>
          <w:tcPr>
            <w:tcW w:w="1276" w:type="dxa"/>
            <w:vAlign w:val="bottom"/>
          </w:tcPr>
          <w:p w14:paraId="1170782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8.71</w:t>
            </w:r>
          </w:p>
        </w:tc>
        <w:tc>
          <w:tcPr>
            <w:tcW w:w="1418" w:type="dxa"/>
            <w:vAlign w:val="bottom"/>
          </w:tcPr>
          <w:p w14:paraId="22BDB6D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27.00</w:t>
            </w:r>
          </w:p>
        </w:tc>
        <w:tc>
          <w:tcPr>
            <w:tcW w:w="1422" w:type="dxa"/>
            <w:vAlign w:val="bottom"/>
          </w:tcPr>
          <w:p w14:paraId="631C7E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2EEEA930" w14:textId="77777777" w:rsidTr="00B73C25">
        <w:trPr>
          <w:jc w:val="center"/>
        </w:trPr>
        <w:tc>
          <w:tcPr>
            <w:tcW w:w="1271" w:type="dxa"/>
            <w:vAlign w:val="bottom"/>
          </w:tcPr>
          <w:p w14:paraId="77E4EF6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w:t>
            </w:r>
          </w:p>
        </w:tc>
        <w:tc>
          <w:tcPr>
            <w:tcW w:w="2410" w:type="dxa"/>
            <w:vAlign w:val="bottom"/>
          </w:tcPr>
          <w:p w14:paraId="24C13FA0" w14:textId="6FF2BF1C"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004F52D3">
              <w:rPr>
                <w:rFonts w:ascii="Arial" w:hAnsi="Arial" w:cs="Arial"/>
                <w:color w:val="000000"/>
                <w:sz w:val="20"/>
                <w:szCs w:val="20"/>
              </w:rPr>
              <w:t>-18</w:t>
            </w:r>
            <w:r w:rsidR="004F52D3" w:rsidRPr="004F52D3">
              <w:rPr>
                <w:rFonts w:ascii="Arial" w:hAnsi="Arial" w:cs="Arial"/>
                <w:color w:val="000000"/>
                <w:sz w:val="20"/>
                <w:szCs w:val="20"/>
                <w:vertAlign w:val="superscript"/>
              </w:rPr>
              <w:t>th</w:t>
            </w:r>
            <w:r w:rsidR="004F52D3">
              <w:rPr>
                <w:rFonts w:ascii="Arial" w:hAnsi="Arial" w:cs="Arial"/>
                <w:color w:val="000000"/>
                <w:sz w:val="20"/>
                <w:szCs w:val="20"/>
              </w:rPr>
              <w:t xml:space="preserve"> Dec.-2023 </w:t>
            </w:r>
          </w:p>
        </w:tc>
        <w:tc>
          <w:tcPr>
            <w:tcW w:w="1417" w:type="dxa"/>
            <w:vAlign w:val="bottom"/>
          </w:tcPr>
          <w:p w14:paraId="24B2A4A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22.29</w:t>
            </w:r>
          </w:p>
        </w:tc>
        <w:tc>
          <w:tcPr>
            <w:tcW w:w="1276" w:type="dxa"/>
            <w:vAlign w:val="bottom"/>
          </w:tcPr>
          <w:p w14:paraId="746492F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c>
          <w:tcPr>
            <w:tcW w:w="1418" w:type="dxa"/>
            <w:vAlign w:val="bottom"/>
          </w:tcPr>
          <w:p w14:paraId="5166A27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422" w:type="dxa"/>
            <w:vAlign w:val="bottom"/>
          </w:tcPr>
          <w:p w14:paraId="6974550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6.00</w:t>
            </w:r>
          </w:p>
        </w:tc>
      </w:tr>
      <w:tr w:rsidR="00B43708" w:rsidRPr="00CD188E" w14:paraId="1C608E70" w14:textId="77777777" w:rsidTr="00B73C25">
        <w:trPr>
          <w:jc w:val="center"/>
        </w:trPr>
        <w:tc>
          <w:tcPr>
            <w:tcW w:w="1271" w:type="dxa"/>
            <w:vAlign w:val="bottom"/>
          </w:tcPr>
          <w:p w14:paraId="14DD60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w:t>
            </w:r>
          </w:p>
        </w:tc>
        <w:tc>
          <w:tcPr>
            <w:tcW w:w="2410" w:type="dxa"/>
            <w:vAlign w:val="bottom"/>
          </w:tcPr>
          <w:p w14:paraId="0BC7C0E3" w14:textId="37A59358"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004F52D3">
              <w:rPr>
                <w:rFonts w:ascii="Arial" w:hAnsi="Arial" w:cs="Arial"/>
                <w:color w:val="000000"/>
                <w:sz w:val="20"/>
                <w:szCs w:val="20"/>
              </w:rPr>
              <w:t>-25th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- 2023</w:t>
            </w:r>
          </w:p>
        </w:tc>
        <w:tc>
          <w:tcPr>
            <w:tcW w:w="1417" w:type="dxa"/>
            <w:vAlign w:val="bottom"/>
          </w:tcPr>
          <w:p w14:paraId="093F6EC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22.57</w:t>
            </w:r>
          </w:p>
        </w:tc>
        <w:tc>
          <w:tcPr>
            <w:tcW w:w="1276" w:type="dxa"/>
            <w:vAlign w:val="bottom"/>
          </w:tcPr>
          <w:p w14:paraId="618A7A0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6.57</w:t>
            </w:r>
          </w:p>
        </w:tc>
        <w:tc>
          <w:tcPr>
            <w:tcW w:w="1418" w:type="dxa"/>
            <w:vAlign w:val="bottom"/>
          </w:tcPr>
          <w:p w14:paraId="18772F7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25.00</w:t>
            </w:r>
          </w:p>
        </w:tc>
        <w:tc>
          <w:tcPr>
            <w:tcW w:w="1422" w:type="dxa"/>
            <w:vAlign w:val="bottom"/>
          </w:tcPr>
          <w:p w14:paraId="2F63A29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5.00</w:t>
            </w:r>
          </w:p>
        </w:tc>
      </w:tr>
      <w:tr w:rsidR="00B43708" w:rsidRPr="00CD188E" w14:paraId="2C50255E" w14:textId="77777777" w:rsidTr="00B73C25">
        <w:trPr>
          <w:jc w:val="center"/>
        </w:trPr>
        <w:tc>
          <w:tcPr>
            <w:tcW w:w="1271" w:type="dxa"/>
            <w:vAlign w:val="bottom"/>
          </w:tcPr>
          <w:p w14:paraId="3F45188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w:t>
            </w:r>
          </w:p>
        </w:tc>
        <w:tc>
          <w:tcPr>
            <w:tcW w:w="2410" w:type="dxa"/>
            <w:vAlign w:val="bottom"/>
          </w:tcPr>
          <w:p w14:paraId="58CAFBF0" w14:textId="12218334"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xml:space="preserve"> -2023 to 01</w:t>
            </w:r>
            <w:r w:rsidR="004F52D3" w:rsidRPr="00CD188E">
              <w:rPr>
                <w:rFonts w:ascii="Arial" w:hAnsi="Arial" w:cs="Arial"/>
                <w:color w:val="000000"/>
                <w:sz w:val="20"/>
                <w:szCs w:val="20"/>
                <w:vertAlign w:val="superscript"/>
              </w:rPr>
              <w:t>st</w:t>
            </w:r>
            <w:r w:rsidR="004F52D3" w:rsidRPr="00CD188E">
              <w:rPr>
                <w:rFonts w:ascii="Arial" w:hAnsi="Arial" w:cs="Arial"/>
                <w:color w:val="000000"/>
                <w:sz w:val="20"/>
                <w:szCs w:val="20"/>
              </w:rPr>
              <w:t xml:space="preserve"> Jan.</w:t>
            </w:r>
            <w:r w:rsidRPr="00CD188E">
              <w:rPr>
                <w:rFonts w:ascii="Arial" w:hAnsi="Arial" w:cs="Arial"/>
                <w:color w:val="000000"/>
                <w:sz w:val="20"/>
                <w:szCs w:val="20"/>
              </w:rPr>
              <w:t xml:space="preserve"> -2024</w:t>
            </w:r>
          </w:p>
        </w:tc>
        <w:tc>
          <w:tcPr>
            <w:tcW w:w="1417" w:type="dxa"/>
            <w:vAlign w:val="bottom"/>
          </w:tcPr>
          <w:p w14:paraId="7E2FFA8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15.14</w:t>
            </w:r>
          </w:p>
        </w:tc>
        <w:tc>
          <w:tcPr>
            <w:tcW w:w="1276" w:type="dxa"/>
            <w:vAlign w:val="bottom"/>
          </w:tcPr>
          <w:p w14:paraId="11AC07A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8.86</w:t>
            </w:r>
          </w:p>
        </w:tc>
        <w:tc>
          <w:tcPr>
            <w:tcW w:w="1418" w:type="dxa"/>
            <w:vAlign w:val="bottom"/>
          </w:tcPr>
          <w:p w14:paraId="0FAE8B6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22" w:type="dxa"/>
            <w:vAlign w:val="bottom"/>
          </w:tcPr>
          <w:p w14:paraId="3627B4C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43F645C1" w14:textId="77777777" w:rsidTr="00B73C25">
        <w:trPr>
          <w:jc w:val="center"/>
        </w:trPr>
        <w:tc>
          <w:tcPr>
            <w:tcW w:w="1271" w:type="dxa"/>
            <w:vAlign w:val="bottom"/>
          </w:tcPr>
          <w:p w14:paraId="19B65B8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w:t>
            </w:r>
          </w:p>
        </w:tc>
        <w:tc>
          <w:tcPr>
            <w:tcW w:w="2410" w:type="dxa"/>
            <w:vAlign w:val="bottom"/>
          </w:tcPr>
          <w:p w14:paraId="03E1C507" w14:textId="49BF20A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w:t>
            </w:r>
            <w:r w:rsidRPr="00CD188E">
              <w:rPr>
                <w:rFonts w:ascii="Arial" w:hAnsi="Arial" w:cs="Arial"/>
                <w:color w:val="000000"/>
                <w:sz w:val="20"/>
                <w:szCs w:val="20"/>
                <w:vertAlign w:val="superscript"/>
              </w:rPr>
              <w:t>nd</w:t>
            </w:r>
            <w:r w:rsidR="004F52D3">
              <w:rPr>
                <w:rFonts w:ascii="Arial" w:hAnsi="Arial" w:cs="Arial"/>
                <w:color w:val="000000"/>
                <w:sz w:val="20"/>
                <w:szCs w:val="20"/>
              </w:rPr>
              <w:t>-8</w:t>
            </w:r>
            <w:r w:rsidR="004F52D3" w:rsidRPr="004F52D3">
              <w:rPr>
                <w:rFonts w:ascii="Arial" w:hAnsi="Arial" w:cs="Arial"/>
                <w:color w:val="000000"/>
                <w:sz w:val="20"/>
                <w:szCs w:val="20"/>
                <w:vertAlign w:val="superscript"/>
              </w:rPr>
              <w:t>th</w:t>
            </w:r>
            <w:r w:rsidR="004F52D3">
              <w:rPr>
                <w:rFonts w:ascii="Arial" w:hAnsi="Arial" w:cs="Arial"/>
                <w:color w:val="000000"/>
                <w:sz w:val="20"/>
                <w:szCs w:val="20"/>
              </w:rPr>
              <w:t xml:space="preserve"> Jan. 2024</w:t>
            </w:r>
            <w:r w:rsidRPr="00CD188E">
              <w:rPr>
                <w:rFonts w:ascii="Arial" w:hAnsi="Arial" w:cs="Arial"/>
                <w:color w:val="000000"/>
                <w:sz w:val="20"/>
                <w:szCs w:val="20"/>
              </w:rPr>
              <w:t xml:space="preserve"> 2024</w:t>
            </w:r>
          </w:p>
        </w:tc>
        <w:tc>
          <w:tcPr>
            <w:tcW w:w="1417" w:type="dxa"/>
            <w:vAlign w:val="bottom"/>
          </w:tcPr>
          <w:p w14:paraId="07504A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11.86</w:t>
            </w:r>
          </w:p>
        </w:tc>
        <w:tc>
          <w:tcPr>
            <w:tcW w:w="1276" w:type="dxa"/>
            <w:vAlign w:val="bottom"/>
          </w:tcPr>
          <w:p w14:paraId="2E46E9B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6.86</w:t>
            </w:r>
          </w:p>
        </w:tc>
        <w:tc>
          <w:tcPr>
            <w:tcW w:w="1418" w:type="dxa"/>
            <w:vAlign w:val="bottom"/>
          </w:tcPr>
          <w:p w14:paraId="7181DE4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c>
          <w:tcPr>
            <w:tcW w:w="1422" w:type="dxa"/>
            <w:vAlign w:val="bottom"/>
          </w:tcPr>
          <w:p w14:paraId="1E3A770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6.00</w:t>
            </w:r>
          </w:p>
        </w:tc>
      </w:tr>
      <w:tr w:rsidR="00B43708" w:rsidRPr="00CD188E" w14:paraId="0E46E266" w14:textId="77777777" w:rsidTr="00B73C25">
        <w:trPr>
          <w:jc w:val="center"/>
        </w:trPr>
        <w:tc>
          <w:tcPr>
            <w:tcW w:w="1271" w:type="dxa"/>
            <w:vAlign w:val="bottom"/>
          </w:tcPr>
          <w:p w14:paraId="59DEC5A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w:t>
            </w:r>
          </w:p>
        </w:tc>
        <w:tc>
          <w:tcPr>
            <w:tcW w:w="2410" w:type="dxa"/>
            <w:vAlign w:val="bottom"/>
          </w:tcPr>
          <w:p w14:paraId="52511E30" w14:textId="1B7DAC3A"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-15</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vAlign w:val="bottom"/>
          </w:tcPr>
          <w:p w14:paraId="0CFFE9B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13.00</w:t>
            </w:r>
          </w:p>
        </w:tc>
        <w:tc>
          <w:tcPr>
            <w:tcW w:w="1276" w:type="dxa"/>
            <w:vAlign w:val="bottom"/>
          </w:tcPr>
          <w:p w14:paraId="50B5AF8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4.71</w:t>
            </w:r>
          </w:p>
        </w:tc>
        <w:tc>
          <w:tcPr>
            <w:tcW w:w="1418" w:type="dxa"/>
            <w:vAlign w:val="bottom"/>
          </w:tcPr>
          <w:p w14:paraId="651BA1A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15.00</w:t>
            </w:r>
          </w:p>
        </w:tc>
        <w:tc>
          <w:tcPr>
            <w:tcW w:w="1422" w:type="dxa"/>
            <w:vAlign w:val="bottom"/>
          </w:tcPr>
          <w:p w14:paraId="7015C5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w:t>
            </w:r>
          </w:p>
        </w:tc>
      </w:tr>
      <w:tr w:rsidR="00B43708" w:rsidRPr="00CD188E" w14:paraId="406C92C0" w14:textId="77777777" w:rsidTr="00B73C25">
        <w:trPr>
          <w:jc w:val="center"/>
        </w:trPr>
        <w:tc>
          <w:tcPr>
            <w:tcW w:w="1271" w:type="dxa"/>
            <w:shd w:val="clear" w:color="auto" w:fill="D9D9D9" w:themeFill="background1" w:themeFillShade="D9"/>
            <w:vAlign w:val="bottom"/>
          </w:tcPr>
          <w:p w14:paraId="5068125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w:t>
            </w:r>
          </w:p>
        </w:tc>
        <w:tc>
          <w:tcPr>
            <w:tcW w:w="2410" w:type="dxa"/>
            <w:shd w:val="clear" w:color="auto" w:fill="D9D9D9" w:themeFill="background1" w:themeFillShade="D9"/>
            <w:vAlign w:val="bottom"/>
          </w:tcPr>
          <w:p w14:paraId="43943852" w14:textId="1612989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-22</w:t>
            </w:r>
            <w:r w:rsidR="004F52D3" w:rsidRPr="00CD188E">
              <w:rPr>
                <w:rFonts w:ascii="Arial" w:hAnsi="Arial" w:cs="Arial"/>
                <w:color w:val="000000"/>
                <w:sz w:val="20"/>
                <w:szCs w:val="20"/>
                <w:vertAlign w:val="superscript"/>
              </w:rPr>
              <w:t>nd</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shd w:val="clear" w:color="auto" w:fill="D9D9D9" w:themeFill="background1" w:themeFillShade="D9"/>
            <w:vAlign w:val="bottom"/>
          </w:tcPr>
          <w:p w14:paraId="28417BC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13.14</w:t>
            </w:r>
          </w:p>
        </w:tc>
        <w:tc>
          <w:tcPr>
            <w:tcW w:w="1276" w:type="dxa"/>
            <w:shd w:val="clear" w:color="auto" w:fill="D9D9D9" w:themeFill="background1" w:themeFillShade="D9"/>
            <w:vAlign w:val="bottom"/>
          </w:tcPr>
          <w:p w14:paraId="733660E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4.86</w:t>
            </w:r>
          </w:p>
        </w:tc>
        <w:tc>
          <w:tcPr>
            <w:tcW w:w="1418" w:type="dxa"/>
            <w:shd w:val="clear" w:color="auto" w:fill="D9D9D9" w:themeFill="background1" w:themeFillShade="D9"/>
            <w:vAlign w:val="bottom"/>
          </w:tcPr>
          <w:p w14:paraId="08304F1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17.00</w:t>
            </w:r>
          </w:p>
        </w:tc>
        <w:tc>
          <w:tcPr>
            <w:tcW w:w="1422" w:type="dxa"/>
            <w:shd w:val="clear" w:color="auto" w:fill="D9D9D9" w:themeFill="background1" w:themeFillShade="D9"/>
            <w:vAlign w:val="bottom"/>
          </w:tcPr>
          <w:p w14:paraId="40560E3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w:t>
            </w:r>
          </w:p>
        </w:tc>
      </w:tr>
      <w:tr w:rsidR="00B43708" w:rsidRPr="00CD188E" w14:paraId="03717CED" w14:textId="77777777" w:rsidTr="00B73C25">
        <w:trPr>
          <w:jc w:val="center"/>
        </w:trPr>
        <w:tc>
          <w:tcPr>
            <w:tcW w:w="1271" w:type="dxa"/>
            <w:vAlign w:val="bottom"/>
          </w:tcPr>
          <w:p w14:paraId="204694C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18</w:t>
            </w:r>
          </w:p>
        </w:tc>
        <w:tc>
          <w:tcPr>
            <w:tcW w:w="2410" w:type="dxa"/>
            <w:vAlign w:val="bottom"/>
          </w:tcPr>
          <w:p w14:paraId="4EC5BB7B" w14:textId="3136882F"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-29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vAlign w:val="bottom"/>
          </w:tcPr>
          <w:p w14:paraId="12B631D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16.14</w:t>
            </w:r>
          </w:p>
        </w:tc>
        <w:tc>
          <w:tcPr>
            <w:tcW w:w="1276" w:type="dxa"/>
            <w:vAlign w:val="bottom"/>
          </w:tcPr>
          <w:p w14:paraId="72A26B2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5.71</w:t>
            </w:r>
          </w:p>
        </w:tc>
        <w:tc>
          <w:tcPr>
            <w:tcW w:w="1418" w:type="dxa"/>
            <w:vAlign w:val="bottom"/>
          </w:tcPr>
          <w:p w14:paraId="5BF6A3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22" w:type="dxa"/>
            <w:vAlign w:val="bottom"/>
          </w:tcPr>
          <w:p w14:paraId="1FE731E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4.00</w:t>
            </w:r>
          </w:p>
        </w:tc>
      </w:tr>
      <w:tr w:rsidR="00B43708" w:rsidRPr="00CD188E" w14:paraId="5C392D67" w14:textId="77777777" w:rsidTr="00B73C25">
        <w:trPr>
          <w:jc w:val="center"/>
        </w:trPr>
        <w:tc>
          <w:tcPr>
            <w:tcW w:w="1271" w:type="dxa"/>
            <w:vAlign w:val="bottom"/>
          </w:tcPr>
          <w:p w14:paraId="33D2511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w:t>
            </w:r>
          </w:p>
        </w:tc>
        <w:tc>
          <w:tcPr>
            <w:tcW w:w="2410" w:type="dxa"/>
            <w:vAlign w:val="bottom"/>
          </w:tcPr>
          <w:p w14:paraId="267C98CC" w14:textId="55A2BFD0"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-05</w:t>
            </w:r>
            <w:r w:rsidRPr="00CD188E">
              <w:rPr>
                <w:rFonts w:ascii="Arial" w:hAnsi="Arial" w:cs="Arial"/>
                <w:color w:val="000000"/>
                <w:sz w:val="20"/>
                <w:szCs w:val="20"/>
                <w:vertAlign w:val="superscript"/>
              </w:rPr>
              <w:t>t</w:t>
            </w:r>
            <w:r w:rsidR="004F52D3" w:rsidRPr="00CD188E">
              <w:rPr>
                <w:rFonts w:ascii="Arial" w:hAnsi="Arial" w:cs="Arial"/>
                <w:color w:val="000000"/>
                <w:sz w:val="20"/>
                <w:szCs w:val="20"/>
                <w:vertAlign w:val="superscript"/>
              </w:rPr>
              <w:t>th Feb.</w:t>
            </w:r>
            <w:r w:rsidRPr="00CD188E">
              <w:rPr>
                <w:rFonts w:ascii="Arial" w:hAnsi="Arial" w:cs="Arial"/>
                <w:color w:val="000000"/>
                <w:sz w:val="20"/>
                <w:szCs w:val="20"/>
              </w:rPr>
              <w:t xml:space="preserve"> 2024</w:t>
            </w:r>
          </w:p>
        </w:tc>
        <w:tc>
          <w:tcPr>
            <w:tcW w:w="1417" w:type="dxa"/>
            <w:vAlign w:val="bottom"/>
          </w:tcPr>
          <w:p w14:paraId="14FE969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20.00</w:t>
            </w:r>
          </w:p>
        </w:tc>
        <w:tc>
          <w:tcPr>
            <w:tcW w:w="1276" w:type="dxa"/>
            <w:vAlign w:val="bottom"/>
          </w:tcPr>
          <w:p w14:paraId="05E4C9F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9.86</w:t>
            </w:r>
          </w:p>
        </w:tc>
        <w:tc>
          <w:tcPr>
            <w:tcW w:w="1418" w:type="dxa"/>
            <w:vAlign w:val="bottom"/>
          </w:tcPr>
          <w:p w14:paraId="35250D2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422" w:type="dxa"/>
            <w:vAlign w:val="bottom"/>
          </w:tcPr>
          <w:p w14:paraId="6975834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9.86</w:t>
            </w:r>
          </w:p>
        </w:tc>
      </w:tr>
      <w:tr w:rsidR="00B43708" w:rsidRPr="00CD188E" w14:paraId="431B5400" w14:textId="77777777" w:rsidTr="00B73C25">
        <w:trPr>
          <w:jc w:val="center"/>
        </w:trPr>
        <w:tc>
          <w:tcPr>
            <w:tcW w:w="1271" w:type="dxa"/>
            <w:vAlign w:val="bottom"/>
          </w:tcPr>
          <w:p w14:paraId="188FABA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w:t>
            </w:r>
          </w:p>
        </w:tc>
        <w:tc>
          <w:tcPr>
            <w:tcW w:w="2410" w:type="dxa"/>
            <w:vAlign w:val="bottom"/>
          </w:tcPr>
          <w:p w14:paraId="5AB7DF7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-12</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Feb.- 2024</w:t>
            </w:r>
          </w:p>
        </w:tc>
        <w:tc>
          <w:tcPr>
            <w:tcW w:w="1417" w:type="dxa"/>
            <w:vAlign w:val="bottom"/>
          </w:tcPr>
          <w:p w14:paraId="5B05610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276" w:type="dxa"/>
            <w:vAlign w:val="bottom"/>
          </w:tcPr>
          <w:p w14:paraId="7868203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6.86</w:t>
            </w:r>
          </w:p>
        </w:tc>
        <w:tc>
          <w:tcPr>
            <w:tcW w:w="1418" w:type="dxa"/>
            <w:vAlign w:val="bottom"/>
          </w:tcPr>
          <w:p w14:paraId="4DA97DB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25.00</w:t>
            </w:r>
          </w:p>
        </w:tc>
        <w:tc>
          <w:tcPr>
            <w:tcW w:w="1422" w:type="dxa"/>
            <w:vAlign w:val="bottom"/>
          </w:tcPr>
          <w:p w14:paraId="7A484F6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5.00</w:t>
            </w:r>
          </w:p>
        </w:tc>
      </w:tr>
      <w:tr w:rsidR="00B43708" w:rsidRPr="00CD188E" w14:paraId="30DF99F4" w14:textId="77777777" w:rsidTr="00B73C25">
        <w:trPr>
          <w:jc w:val="center"/>
        </w:trPr>
        <w:tc>
          <w:tcPr>
            <w:tcW w:w="1271" w:type="dxa"/>
            <w:vAlign w:val="bottom"/>
          </w:tcPr>
          <w:p w14:paraId="0A724A5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w:t>
            </w:r>
          </w:p>
        </w:tc>
        <w:tc>
          <w:tcPr>
            <w:tcW w:w="2410" w:type="dxa"/>
            <w:vAlign w:val="bottom"/>
          </w:tcPr>
          <w:p w14:paraId="5D9B7467" w14:textId="6EDBC50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Feb.</w:t>
            </w:r>
            <w:r w:rsidRPr="00CD188E">
              <w:rPr>
                <w:rFonts w:ascii="Arial" w:hAnsi="Arial" w:cs="Arial"/>
                <w:color w:val="000000"/>
                <w:sz w:val="20"/>
                <w:szCs w:val="20"/>
              </w:rPr>
              <w:t>- 2024</w:t>
            </w:r>
          </w:p>
        </w:tc>
        <w:tc>
          <w:tcPr>
            <w:tcW w:w="1417" w:type="dxa"/>
            <w:vAlign w:val="bottom"/>
          </w:tcPr>
          <w:p w14:paraId="2FCD6A1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26.43</w:t>
            </w:r>
          </w:p>
        </w:tc>
        <w:tc>
          <w:tcPr>
            <w:tcW w:w="1276" w:type="dxa"/>
            <w:vAlign w:val="bottom"/>
          </w:tcPr>
          <w:p w14:paraId="766C941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9.14</w:t>
            </w:r>
          </w:p>
        </w:tc>
        <w:tc>
          <w:tcPr>
            <w:tcW w:w="1418" w:type="dxa"/>
            <w:vAlign w:val="bottom"/>
          </w:tcPr>
          <w:p w14:paraId="3E79B04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30.00</w:t>
            </w:r>
          </w:p>
        </w:tc>
        <w:tc>
          <w:tcPr>
            <w:tcW w:w="1422" w:type="dxa"/>
            <w:vAlign w:val="bottom"/>
          </w:tcPr>
          <w:p w14:paraId="5D6CC57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73A6C2A3" w14:textId="77777777" w:rsidTr="00B73C25">
        <w:trPr>
          <w:jc w:val="center"/>
        </w:trPr>
        <w:tc>
          <w:tcPr>
            <w:tcW w:w="1271" w:type="dxa"/>
            <w:vAlign w:val="bottom"/>
          </w:tcPr>
          <w:p w14:paraId="0D2202E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w:t>
            </w:r>
          </w:p>
        </w:tc>
        <w:tc>
          <w:tcPr>
            <w:tcW w:w="2410" w:type="dxa"/>
            <w:vAlign w:val="bottom"/>
          </w:tcPr>
          <w:p w14:paraId="6CD71D67" w14:textId="4FB2A005"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Feb.</w:t>
            </w:r>
            <w:r w:rsidRPr="00CD188E">
              <w:rPr>
                <w:rFonts w:ascii="Arial" w:hAnsi="Arial" w:cs="Arial"/>
                <w:color w:val="000000"/>
                <w:sz w:val="20"/>
                <w:szCs w:val="20"/>
              </w:rPr>
              <w:t>- 2024</w:t>
            </w:r>
          </w:p>
        </w:tc>
        <w:tc>
          <w:tcPr>
            <w:tcW w:w="1417" w:type="dxa"/>
            <w:vAlign w:val="bottom"/>
          </w:tcPr>
          <w:p w14:paraId="138FFA6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276" w:type="dxa"/>
            <w:vAlign w:val="bottom"/>
          </w:tcPr>
          <w:p w14:paraId="1586BA6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10.43</w:t>
            </w:r>
          </w:p>
        </w:tc>
        <w:tc>
          <w:tcPr>
            <w:tcW w:w="1418" w:type="dxa"/>
            <w:vAlign w:val="bottom"/>
          </w:tcPr>
          <w:p w14:paraId="6CA9F1F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28.00</w:t>
            </w:r>
          </w:p>
        </w:tc>
        <w:tc>
          <w:tcPr>
            <w:tcW w:w="1422" w:type="dxa"/>
            <w:vAlign w:val="bottom"/>
          </w:tcPr>
          <w:p w14:paraId="4EB43D7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8.00</w:t>
            </w:r>
          </w:p>
        </w:tc>
      </w:tr>
    </w:tbl>
    <w:p w14:paraId="5F85E132" w14:textId="77777777" w:rsidR="00D37E85" w:rsidRPr="00CD188E" w:rsidRDefault="00D37E85" w:rsidP="00CD188E">
      <w:pPr>
        <w:pStyle w:val="BodyText"/>
        <w:rPr>
          <w:rFonts w:ascii="Arial" w:hAnsi="Arial" w:cs="Arial"/>
          <w:sz w:val="20"/>
          <w:szCs w:val="20"/>
        </w:rPr>
      </w:pPr>
      <w:r w:rsidRPr="00CD188E">
        <w:rPr>
          <w:rFonts w:ascii="Arial" w:hAnsi="Arial" w:cs="Arial"/>
          <w:b/>
          <w:sz w:val="20"/>
          <w:szCs w:val="20"/>
        </w:rPr>
        <w:t>Source:</w:t>
      </w:r>
      <w:r w:rsidRPr="00CD188E">
        <w:rPr>
          <w:rFonts w:ascii="Arial" w:hAnsi="Arial" w:cs="Arial"/>
          <w:sz w:val="20"/>
          <w:szCs w:val="20"/>
        </w:rPr>
        <w:t xml:space="preserve"> https://www.accuweather.com/en/in/sherpur/3008767/weather-forecast/3008767</w:t>
      </w:r>
    </w:p>
    <w:p w14:paraId="2E1D3047" w14:textId="77777777" w:rsidR="00D37E85" w:rsidRPr="00CD188E" w:rsidRDefault="00D37E85" w:rsidP="00CD188E">
      <w:pPr>
        <w:pStyle w:val="BodyText"/>
        <w:jc w:val="both"/>
        <w:rPr>
          <w:rFonts w:ascii="Arial" w:hAnsi="Arial" w:cs="Arial"/>
          <w:b/>
          <w:color w:val="000000" w:themeColor="text1"/>
          <w:sz w:val="20"/>
          <w:szCs w:val="20"/>
          <w:lang w:eastAsia="en-IN"/>
        </w:rPr>
      </w:pPr>
    </w:p>
    <w:p w14:paraId="30D1E9F6" w14:textId="4660FF9C" w:rsidR="00D37E85" w:rsidRPr="00CD188E" w:rsidRDefault="00B018C1" w:rsidP="00867ECB">
      <w:pPr>
        <w:spacing w:after="0" w:line="240" w:lineRule="auto"/>
        <w:jc w:val="center"/>
        <w:rPr>
          <w:rFonts w:ascii="Arial" w:eastAsia="Times New Roman" w:hAnsi="Arial" w:cs="Arial"/>
          <w:b/>
          <w:color w:val="000000" w:themeColor="text1"/>
          <w:sz w:val="20"/>
          <w:szCs w:val="20"/>
          <w:lang w:eastAsia="en-IN"/>
        </w:rPr>
      </w:pPr>
      <w:r w:rsidRPr="00B018C1">
        <w:rPr>
          <w:rFonts w:ascii="Arial" w:eastAsia="Times New Roman" w:hAnsi="Arial" w:cs="Arial"/>
          <w:b/>
          <w:noProof/>
          <w:color w:val="000000" w:themeColor="text1"/>
          <w:sz w:val="20"/>
          <w:szCs w:val="20"/>
          <w:lang w:eastAsia="en-IN"/>
        </w:rPr>
        <w:lastRenderedPageBreak/>
        <w:drawing>
          <wp:inline distT="0" distB="0" distL="0" distR="0" wp14:anchorId="123ADF76" wp14:editId="10890856">
            <wp:extent cx="5759450" cy="3447415"/>
            <wp:effectExtent l="19050" t="19050" r="12700" b="19685"/>
            <wp:docPr id="2056989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9883" name=""/>
                    <pic:cNvPicPr/>
                  </pic:nvPicPr>
                  <pic:blipFill>
                    <a:blip r:embed="rId7"/>
                    <a:stretch>
                      <a:fillRect/>
                    </a:stretch>
                  </pic:blipFill>
                  <pic:spPr>
                    <a:xfrm>
                      <a:off x="0" y="0"/>
                      <a:ext cx="5759450" cy="3447415"/>
                    </a:xfrm>
                    <a:prstGeom prst="rect">
                      <a:avLst/>
                    </a:prstGeom>
                    <a:ln>
                      <a:solidFill>
                        <a:schemeClr val="tx1"/>
                      </a:solidFill>
                    </a:ln>
                  </pic:spPr>
                </pic:pic>
              </a:graphicData>
            </a:graphic>
          </wp:inline>
        </w:drawing>
      </w:r>
    </w:p>
    <w:p w14:paraId="16E282A9" w14:textId="77777777" w:rsidR="00D37E85" w:rsidRPr="00CD188E" w:rsidRDefault="00D37E85" w:rsidP="00CD188E">
      <w:pPr>
        <w:spacing w:after="0" w:line="240" w:lineRule="auto"/>
        <w:jc w:val="both"/>
        <w:rPr>
          <w:rFonts w:ascii="Arial" w:hAnsi="Arial" w:cs="Arial"/>
          <w:sz w:val="20"/>
          <w:szCs w:val="20"/>
        </w:rPr>
      </w:pPr>
    </w:p>
    <w:p w14:paraId="7803E4AB" w14:textId="0A15341B" w:rsidR="00F3161D" w:rsidRPr="00971709" w:rsidRDefault="00971709" w:rsidP="00971709">
      <w:pPr>
        <w:spacing w:after="0" w:line="240" w:lineRule="auto"/>
        <w:jc w:val="center"/>
        <w:rPr>
          <w:rFonts w:ascii="Arial" w:hAnsi="Arial" w:cs="Arial"/>
          <w:b/>
          <w:bCs/>
          <w:sz w:val="20"/>
          <w:szCs w:val="20"/>
        </w:rPr>
      </w:pPr>
      <w:r w:rsidRPr="00971709">
        <w:rPr>
          <w:rFonts w:ascii="Arial" w:hAnsi="Arial" w:cs="Arial"/>
          <w:b/>
          <w:bCs/>
          <w:sz w:val="20"/>
          <w:szCs w:val="20"/>
        </w:rPr>
        <w:t>Fig. 1: Weekly temperature variation from 26</w:t>
      </w:r>
      <w:r w:rsidRPr="00971709">
        <w:rPr>
          <w:rFonts w:ascii="Arial" w:hAnsi="Arial" w:cs="Arial"/>
          <w:b/>
          <w:bCs/>
          <w:sz w:val="20"/>
          <w:szCs w:val="20"/>
          <w:vertAlign w:val="superscript"/>
        </w:rPr>
        <w:t>th</w:t>
      </w:r>
      <w:r w:rsidRPr="00971709">
        <w:rPr>
          <w:rFonts w:ascii="Arial" w:hAnsi="Arial" w:cs="Arial"/>
          <w:b/>
          <w:bCs/>
          <w:sz w:val="20"/>
          <w:szCs w:val="20"/>
        </w:rPr>
        <w:t xml:space="preserve"> September 2023 to 26</w:t>
      </w:r>
      <w:r w:rsidRPr="00971709">
        <w:rPr>
          <w:rFonts w:ascii="Arial" w:hAnsi="Arial" w:cs="Arial"/>
          <w:b/>
          <w:bCs/>
          <w:sz w:val="20"/>
          <w:szCs w:val="20"/>
          <w:vertAlign w:val="superscript"/>
        </w:rPr>
        <w:t>th</w:t>
      </w:r>
      <w:r w:rsidRPr="00971709">
        <w:rPr>
          <w:rFonts w:ascii="Arial" w:hAnsi="Arial" w:cs="Arial"/>
          <w:b/>
          <w:bCs/>
          <w:sz w:val="20"/>
          <w:szCs w:val="20"/>
        </w:rPr>
        <w:t xml:space="preserve"> February 2024</w:t>
      </w:r>
    </w:p>
    <w:p w14:paraId="5783FA75" w14:textId="77777777" w:rsidR="003E4082" w:rsidRPr="00CD188E" w:rsidRDefault="003E4082" w:rsidP="00CD188E">
      <w:pPr>
        <w:spacing w:after="0" w:line="240" w:lineRule="auto"/>
        <w:rPr>
          <w:rFonts w:ascii="Arial" w:hAnsi="Arial" w:cs="Arial"/>
          <w:b/>
          <w:bCs/>
          <w:sz w:val="20"/>
          <w:szCs w:val="20"/>
        </w:rPr>
      </w:pPr>
    </w:p>
    <w:p w14:paraId="3543D519" w14:textId="77777777" w:rsidR="00B47330" w:rsidRDefault="00B47330" w:rsidP="006C4F78">
      <w:pPr>
        <w:spacing w:after="0" w:line="360" w:lineRule="auto"/>
        <w:jc w:val="both"/>
        <w:rPr>
          <w:rFonts w:ascii="Times New Roman" w:hAnsi="Times New Roman" w:cs="Times New Roman"/>
          <w:b/>
          <w:sz w:val="24"/>
        </w:rPr>
      </w:pPr>
    </w:p>
    <w:p w14:paraId="48B6E3BF" w14:textId="48BDDB9D" w:rsidR="00A86EC1" w:rsidRPr="00264638" w:rsidRDefault="00CE0C95" w:rsidP="00A86EC1">
      <w:pPr>
        <w:spacing w:after="0" w:line="360" w:lineRule="auto"/>
        <w:jc w:val="both"/>
        <w:rPr>
          <w:rFonts w:ascii="Arial" w:eastAsia="Times New Roman" w:hAnsi="Arial" w:cs="Arial"/>
          <w:b/>
          <w:color w:val="000000" w:themeColor="text1"/>
          <w:sz w:val="20"/>
          <w:szCs w:val="20"/>
          <w:lang w:eastAsia="en-IN"/>
        </w:rPr>
      </w:pPr>
      <w:r>
        <w:rPr>
          <w:rFonts w:ascii="Arial" w:hAnsi="Arial" w:cs="Arial"/>
          <w:b/>
          <w:sz w:val="20"/>
          <w:szCs w:val="20"/>
        </w:rPr>
        <w:t xml:space="preserve">3.2 </w:t>
      </w:r>
      <w:r w:rsidR="00A86EC1" w:rsidRPr="00264638">
        <w:rPr>
          <w:rFonts w:ascii="Arial" w:hAnsi="Arial" w:cs="Arial"/>
          <w:b/>
          <w:sz w:val="20"/>
          <w:szCs w:val="20"/>
        </w:rPr>
        <w:t xml:space="preserve">Temperature </w:t>
      </w:r>
      <w:r w:rsidR="00A86EC1">
        <w:rPr>
          <w:rFonts w:ascii="Arial" w:hAnsi="Arial" w:cs="Arial"/>
          <w:b/>
          <w:sz w:val="20"/>
          <w:szCs w:val="20"/>
        </w:rPr>
        <w:t xml:space="preserve">Pattern </w:t>
      </w:r>
      <w:r w:rsidR="00A86EC1" w:rsidRPr="00264638">
        <w:rPr>
          <w:rFonts w:ascii="Arial" w:hAnsi="Arial" w:cs="Arial"/>
          <w:b/>
          <w:sz w:val="20"/>
          <w:szCs w:val="20"/>
        </w:rPr>
        <w:t>(202</w:t>
      </w:r>
      <w:r w:rsidR="00A86EC1">
        <w:rPr>
          <w:rFonts w:ascii="Arial" w:hAnsi="Arial" w:cs="Arial"/>
          <w:b/>
          <w:sz w:val="20"/>
          <w:szCs w:val="20"/>
        </w:rPr>
        <w:t>4</w:t>
      </w:r>
      <w:r w:rsidR="00A86EC1" w:rsidRPr="00264638">
        <w:rPr>
          <w:rFonts w:ascii="Arial" w:hAnsi="Arial" w:cs="Arial"/>
          <w:b/>
          <w:sz w:val="20"/>
          <w:szCs w:val="20"/>
        </w:rPr>
        <w:t>-2</w:t>
      </w:r>
      <w:r w:rsidR="00A86EC1">
        <w:rPr>
          <w:rFonts w:ascii="Arial" w:hAnsi="Arial" w:cs="Arial"/>
          <w:b/>
          <w:sz w:val="20"/>
          <w:szCs w:val="20"/>
        </w:rPr>
        <w:t>5</w:t>
      </w:r>
      <w:r w:rsidR="00A86EC1" w:rsidRPr="00264638">
        <w:rPr>
          <w:rFonts w:ascii="Arial" w:hAnsi="Arial" w:cs="Arial"/>
          <w:b/>
          <w:sz w:val="20"/>
          <w:szCs w:val="20"/>
        </w:rPr>
        <w:t>)</w:t>
      </w:r>
    </w:p>
    <w:p w14:paraId="31296589" w14:textId="4568F83E" w:rsidR="00867ECB" w:rsidRPr="00DA5C25" w:rsidRDefault="00084709" w:rsidP="006C4F78">
      <w:pPr>
        <w:pStyle w:val="BodyText"/>
        <w:jc w:val="both"/>
        <w:rPr>
          <w:rFonts w:ascii="Arial" w:hAnsi="Arial" w:cs="Arial"/>
          <w:sz w:val="20"/>
          <w:szCs w:val="20"/>
        </w:rPr>
      </w:pPr>
      <w:r>
        <w:rPr>
          <w:rFonts w:ascii="Arial" w:hAnsi="Arial" w:cs="Arial"/>
          <w:bCs/>
          <w:sz w:val="20"/>
          <w:szCs w:val="20"/>
        </w:rPr>
        <w:t>The maximum</w:t>
      </w:r>
      <w:r w:rsidR="00867ECB" w:rsidRPr="00867ECB">
        <w:rPr>
          <w:rFonts w:ascii="Arial" w:hAnsi="Arial" w:cs="Arial"/>
          <w:bCs/>
          <w:sz w:val="20"/>
          <w:szCs w:val="20"/>
        </w:rPr>
        <w:t xml:space="preserve"> mean temperature</w:t>
      </w:r>
      <w:r>
        <w:rPr>
          <w:rFonts w:ascii="Arial" w:hAnsi="Arial" w:cs="Arial"/>
          <w:bCs/>
          <w:sz w:val="20"/>
          <w:szCs w:val="20"/>
        </w:rPr>
        <w:t xml:space="preserve"> gradually reduced from </w:t>
      </w:r>
      <w:r w:rsidRPr="00D06CD0">
        <w:rPr>
          <w:rFonts w:ascii="Arial" w:hAnsi="Arial" w:cs="Arial"/>
          <w:sz w:val="20"/>
          <w:szCs w:val="20"/>
          <w:lang w:eastAsia="en-IN"/>
        </w:rPr>
        <w:t>33.29 °C</w:t>
      </w:r>
      <w:r>
        <w:rPr>
          <w:rFonts w:ascii="Arial" w:hAnsi="Arial" w:cs="Arial"/>
          <w:sz w:val="20"/>
          <w:szCs w:val="20"/>
          <w:lang w:eastAsia="en-IN"/>
        </w:rPr>
        <w:t xml:space="preserve"> in early November and reached </w:t>
      </w:r>
      <w:r w:rsidR="006A6DB6">
        <w:rPr>
          <w:rFonts w:ascii="Arial" w:hAnsi="Arial" w:cs="Arial"/>
          <w:sz w:val="20"/>
          <w:szCs w:val="20"/>
          <w:lang w:eastAsia="en-IN"/>
        </w:rPr>
        <w:t>the</w:t>
      </w:r>
      <w:r>
        <w:rPr>
          <w:rFonts w:ascii="Arial" w:hAnsi="Arial" w:cs="Arial"/>
          <w:sz w:val="20"/>
          <w:szCs w:val="20"/>
          <w:lang w:eastAsia="en-IN"/>
        </w:rPr>
        <w:t xml:space="preserve"> lowest value during late December and early </w:t>
      </w:r>
      <w:r w:rsidR="00F527A8">
        <w:rPr>
          <w:rFonts w:ascii="Arial" w:hAnsi="Arial" w:cs="Arial"/>
          <w:sz w:val="20"/>
          <w:szCs w:val="20"/>
          <w:lang w:eastAsia="en-IN"/>
        </w:rPr>
        <w:t>January</w:t>
      </w:r>
      <w:r>
        <w:rPr>
          <w:rFonts w:ascii="Arial" w:hAnsi="Arial" w:cs="Arial"/>
          <w:b/>
          <w:bCs/>
          <w:color w:val="0070C0"/>
          <w:sz w:val="20"/>
          <w:szCs w:val="20"/>
          <w:lang w:eastAsia="en-IN"/>
        </w:rPr>
        <w:t xml:space="preserve"> </w:t>
      </w:r>
      <w:r w:rsidR="00D70496">
        <w:rPr>
          <w:rFonts w:ascii="Arial" w:hAnsi="Arial" w:cs="Arial"/>
          <w:sz w:val="20"/>
          <w:szCs w:val="20"/>
          <w:lang w:eastAsia="en-IN"/>
        </w:rPr>
        <w:t>(15–17°C);</w:t>
      </w:r>
      <w:r w:rsidR="00F527A8">
        <w:rPr>
          <w:rFonts w:ascii="Arial" w:hAnsi="Arial" w:cs="Arial"/>
          <w:sz w:val="20"/>
          <w:szCs w:val="20"/>
          <w:lang w:eastAsia="en-IN"/>
        </w:rPr>
        <w:t xml:space="preserve"> similarly, the minimum mean temperature reduced to 5–7°C </w:t>
      </w:r>
      <w:r w:rsidR="00725C3A">
        <w:rPr>
          <w:rFonts w:ascii="Arial" w:hAnsi="Arial" w:cs="Arial"/>
          <w:sz w:val="20"/>
          <w:szCs w:val="20"/>
          <w:lang w:eastAsia="en-IN"/>
        </w:rPr>
        <w:t>from</w:t>
      </w:r>
      <w:r w:rsidR="00F527A8">
        <w:rPr>
          <w:rFonts w:ascii="Arial" w:hAnsi="Arial" w:cs="Arial"/>
          <w:sz w:val="20"/>
          <w:szCs w:val="20"/>
          <w:lang w:eastAsia="en-IN"/>
        </w:rPr>
        <w:t xml:space="preserve"> mid-December to mid-January.</w:t>
      </w:r>
      <w:r w:rsidR="00F527A8" w:rsidRPr="00D06CD0">
        <w:rPr>
          <w:rFonts w:ascii="Arial" w:hAnsi="Arial" w:cs="Arial"/>
          <w:b/>
          <w:bCs/>
          <w:sz w:val="20"/>
          <w:szCs w:val="20"/>
          <w:lang w:eastAsia="en-IN"/>
        </w:rPr>
        <w:t xml:space="preserve"> </w:t>
      </w:r>
      <w:r w:rsidR="00DA5C25" w:rsidRPr="00DA5C25">
        <w:rPr>
          <w:rFonts w:ascii="Arial" w:hAnsi="Arial" w:cs="Arial"/>
          <w:sz w:val="20"/>
          <w:szCs w:val="20"/>
          <w:lang w:eastAsia="en-IN"/>
        </w:rPr>
        <w:t xml:space="preserve">From </w:t>
      </w:r>
      <w:r w:rsidR="00DA5C25">
        <w:rPr>
          <w:rFonts w:ascii="Arial" w:hAnsi="Arial" w:cs="Arial"/>
          <w:sz w:val="20"/>
          <w:szCs w:val="20"/>
          <w:lang w:eastAsia="en-IN"/>
        </w:rPr>
        <w:t>mid-</w:t>
      </w:r>
      <w:r w:rsidR="00DA5C25" w:rsidRPr="00DA5C25">
        <w:rPr>
          <w:rFonts w:ascii="Arial" w:hAnsi="Arial" w:cs="Arial"/>
          <w:sz w:val="20"/>
          <w:szCs w:val="20"/>
          <w:lang w:eastAsia="en-IN"/>
        </w:rPr>
        <w:t xml:space="preserve"> to late </w:t>
      </w:r>
      <w:r w:rsidR="00DA5C25">
        <w:rPr>
          <w:rFonts w:ascii="Arial" w:hAnsi="Arial" w:cs="Arial"/>
          <w:sz w:val="20"/>
          <w:szCs w:val="20"/>
          <w:lang w:eastAsia="en-IN"/>
        </w:rPr>
        <w:t>March</w:t>
      </w:r>
      <w:r w:rsidR="00DA5C25" w:rsidRPr="00DA5C25">
        <w:rPr>
          <w:rFonts w:ascii="Arial" w:hAnsi="Arial" w:cs="Arial"/>
          <w:sz w:val="20"/>
          <w:szCs w:val="20"/>
          <w:lang w:eastAsia="en-IN"/>
        </w:rPr>
        <w:t xml:space="preserve">, </w:t>
      </w:r>
      <w:r w:rsidR="00DA5C25">
        <w:rPr>
          <w:rFonts w:ascii="Arial" w:hAnsi="Arial" w:cs="Arial"/>
          <w:sz w:val="20"/>
          <w:szCs w:val="20"/>
          <w:lang w:eastAsia="en-IN"/>
        </w:rPr>
        <w:t xml:space="preserve">the </w:t>
      </w:r>
      <w:r w:rsidR="00A03F37">
        <w:rPr>
          <w:rFonts w:ascii="Arial" w:hAnsi="Arial" w:cs="Arial"/>
          <w:sz w:val="20"/>
          <w:szCs w:val="20"/>
          <w:lang w:eastAsia="en-IN"/>
        </w:rPr>
        <w:t xml:space="preserve">mean maximum temperature increased to 34 °C, and the mean minimum temperature </w:t>
      </w:r>
      <w:r w:rsidR="00DA5C25" w:rsidRPr="00DA5C25">
        <w:rPr>
          <w:rFonts w:ascii="Arial" w:hAnsi="Arial" w:cs="Arial"/>
          <w:sz w:val="20"/>
          <w:szCs w:val="20"/>
          <w:lang w:eastAsia="en-IN"/>
        </w:rPr>
        <w:t xml:space="preserve">to </w:t>
      </w:r>
      <w:r w:rsidR="00DA5C25" w:rsidRPr="00D06CD0">
        <w:rPr>
          <w:rFonts w:ascii="Arial" w:hAnsi="Arial" w:cs="Arial"/>
          <w:sz w:val="20"/>
          <w:szCs w:val="20"/>
          <w:lang w:eastAsia="en-IN"/>
        </w:rPr>
        <w:t>15–17 °C</w:t>
      </w:r>
      <w:r w:rsidR="00DA5C25">
        <w:rPr>
          <w:rFonts w:ascii="Arial" w:hAnsi="Arial" w:cs="Arial"/>
          <w:sz w:val="20"/>
          <w:szCs w:val="20"/>
          <w:lang w:eastAsia="en-IN"/>
        </w:rPr>
        <w:t>.</w:t>
      </w:r>
    </w:p>
    <w:p w14:paraId="1E969222" w14:textId="77777777" w:rsidR="00867ECB" w:rsidRDefault="00867ECB" w:rsidP="006C4F78">
      <w:pPr>
        <w:pStyle w:val="BodyText"/>
        <w:jc w:val="both"/>
        <w:rPr>
          <w:rFonts w:ascii="Arial" w:hAnsi="Arial" w:cs="Arial"/>
          <w:b/>
          <w:sz w:val="20"/>
          <w:szCs w:val="20"/>
        </w:rPr>
      </w:pPr>
    </w:p>
    <w:p w14:paraId="635C6803" w14:textId="77777777" w:rsidR="00B018C1" w:rsidRDefault="00B018C1" w:rsidP="006C4F78">
      <w:pPr>
        <w:pStyle w:val="BodyText"/>
        <w:jc w:val="both"/>
        <w:rPr>
          <w:rFonts w:ascii="Arial" w:hAnsi="Arial" w:cs="Arial"/>
          <w:b/>
          <w:sz w:val="20"/>
          <w:szCs w:val="20"/>
        </w:rPr>
      </w:pPr>
    </w:p>
    <w:p w14:paraId="32469706" w14:textId="3DE987C1" w:rsidR="006C4F78" w:rsidRPr="00CD188E" w:rsidRDefault="006C4F78" w:rsidP="006C4F78">
      <w:pPr>
        <w:pStyle w:val="BodyText"/>
        <w:jc w:val="both"/>
        <w:rPr>
          <w:rFonts w:ascii="Arial" w:hAnsi="Arial" w:cs="Arial"/>
          <w:b/>
          <w:sz w:val="20"/>
          <w:szCs w:val="20"/>
        </w:rPr>
      </w:pPr>
      <w:r w:rsidRPr="00CD188E">
        <w:rPr>
          <w:rFonts w:ascii="Arial" w:hAnsi="Arial" w:cs="Arial"/>
          <w:b/>
          <w:sz w:val="20"/>
          <w:szCs w:val="20"/>
        </w:rPr>
        <w:t xml:space="preserve">Table </w:t>
      </w:r>
      <w:r w:rsidR="00DA5C25">
        <w:rPr>
          <w:rFonts w:ascii="Arial" w:hAnsi="Arial" w:cs="Arial"/>
          <w:b/>
          <w:sz w:val="20"/>
          <w:szCs w:val="20"/>
        </w:rPr>
        <w:t>2</w:t>
      </w:r>
      <w:r w:rsidRPr="00CD188E">
        <w:rPr>
          <w:rFonts w:ascii="Arial" w:hAnsi="Arial" w:cs="Arial"/>
          <w:b/>
          <w:sz w:val="20"/>
          <w:szCs w:val="20"/>
        </w:rPr>
        <w:t xml:space="preserve">: Summary of Temperature Variation from </w:t>
      </w:r>
      <w:r>
        <w:rPr>
          <w:rFonts w:ascii="Arial" w:hAnsi="Arial" w:cs="Arial"/>
          <w:b/>
          <w:sz w:val="20"/>
          <w:szCs w:val="20"/>
        </w:rPr>
        <w:t>30th</w:t>
      </w:r>
      <w:r w:rsidRPr="00CD188E">
        <w:rPr>
          <w:rFonts w:ascii="Arial" w:hAnsi="Arial" w:cs="Arial"/>
          <w:b/>
          <w:sz w:val="20"/>
          <w:szCs w:val="20"/>
        </w:rPr>
        <w:t xml:space="preserve"> October, </w:t>
      </w:r>
      <w:r>
        <w:rPr>
          <w:rFonts w:ascii="Arial" w:hAnsi="Arial" w:cs="Arial"/>
          <w:b/>
          <w:sz w:val="20"/>
          <w:szCs w:val="20"/>
        </w:rPr>
        <w:t>2024,</w:t>
      </w:r>
      <w:r w:rsidRPr="00CD188E">
        <w:rPr>
          <w:rFonts w:ascii="Arial" w:hAnsi="Arial" w:cs="Arial"/>
          <w:b/>
          <w:sz w:val="20"/>
          <w:szCs w:val="20"/>
        </w:rPr>
        <w:t xml:space="preserve"> to 1</w:t>
      </w:r>
      <w:r w:rsidRPr="00CD188E">
        <w:rPr>
          <w:rFonts w:ascii="Arial" w:hAnsi="Arial" w:cs="Arial"/>
          <w:b/>
          <w:sz w:val="20"/>
          <w:szCs w:val="20"/>
          <w:vertAlign w:val="superscript"/>
        </w:rPr>
        <w:t>st</w:t>
      </w:r>
      <w:r w:rsidRPr="00CD188E">
        <w:rPr>
          <w:rFonts w:ascii="Arial" w:hAnsi="Arial" w:cs="Arial"/>
          <w:b/>
          <w:sz w:val="20"/>
          <w:szCs w:val="20"/>
        </w:rPr>
        <w:t xml:space="preserve"> </w:t>
      </w:r>
      <w:r w:rsidR="00B76512">
        <w:rPr>
          <w:rFonts w:ascii="Arial" w:hAnsi="Arial" w:cs="Arial"/>
          <w:b/>
          <w:sz w:val="20"/>
          <w:szCs w:val="20"/>
        </w:rPr>
        <w:t>April, 2025,</w:t>
      </w:r>
      <w:r w:rsidRPr="00CD188E">
        <w:rPr>
          <w:rFonts w:ascii="Arial" w:hAnsi="Arial" w:cs="Arial"/>
          <w:b/>
          <w:sz w:val="20"/>
          <w:szCs w:val="20"/>
        </w:rPr>
        <w:t xml:space="preserve"> in Sherpur, Dehradun, Uttarakhand</w:t>
      </w:r>
    </w:p>
    <w:tbl>
      <w:tblPr>
        <w:tblStyle w:val="TableGrid"/>
        <w:tblW w:w="9209" w:type="dxa"/>
        <w:jc w:val="center"/>
        <w:tblLook w:val="04A0" w:firstRow="1" w:lastRow="0" w:firstColumn="1" w:lastColumn="0" w:noHBand="0" w:noVBand="1"/>
      </w:tblPr>
      <w:tblGrid>
        <w:gridCol w:w="1129"/>
        <w:gridCol w:w="4253"/>
        <w:gridCol w:w="992"/>
        <w:gridCol w:w="992"/>
        <w:gridCol w:w="851"/>
        <w:gridCol w:w="992"/>
      </w:tblGrid>
      <w:tr w:rsidR="006C4F78" w:rsidRPr="00CD188E" w14:paraId="4947F74B" w14:textId="77777777" w:rsidTr="002143B8">
        <w:trPr>
          <w:jc w:val="center"/>
        </w:trPr>
        <w:tc>
          <w:tcPr>
            <w:tcW w:w="1129" w:type="dxa"/>
            <w:shd w:val="clear" w:color="auto" w:fill="B4C6E7" w:themeFill="accent5" w:themeFillTint="66"/>
            <w:vAlign w:val="bottom"/>
          </w:tcPr>
          <w:p w14:paraId="591C8271" w14:textId="5C07040A" w:rsidR="006C4F78" w:rsidRPr="00CD188E" w:rsidRDefault="006C4F78" w:rsidP="00B76512">
            <w:pPr>
              <w:spacing w:line="480" w:lineRule="auto"/>
              <w:jc w:val="center"/>
              <w:rPr>
                <w:rFonts w:ascii="Arial" w:eastAsia="Times New Roman" w:hAnsi="Arial" w:cs="Arial"/>
                <w:b/>
                <w:color w:val="000000"/>
                <w:sz w:val="20"/>
                <w:szCs w:val="20"/>
              </w:rPr>
            </w:pPr>
            <w:r w:rsidRPr="00CD188E">
              <w:rPr>
                <w:rFonts w:ascii="Arial" w:hAnsi="Arial" w:cs="Arial"/>
                <w:b/>
                <w:color w:val="000000"/>
                <w:sz w:val="20"/>
                <w:szCs w:val="20"/>
              </w:rPr>
              <w:t xml:space="preserve">Week </w:t>
            </w:r>
            <w:r w:rsidR="00DA5C25">
              <w:rPr>
                <w:rFonts w:ascii="Arial" w:hAnsi="Arial" w:cs="Arial"/>
                <w:b/>
                <w:color w:val="000000"/>
                <w:sz w:val="20"/>
                <w:szCs w:val="20"/>
              </w:rPr>
              <w:t>N.</w:t>
            </w:r>
          </w:p>
        </w:tc>
        <w:tc>
          <w:tcPr>
            <w:tcW w:w="4253" w:type="dxa"/>
            <w:shd w:val="clear" w:color="auto" w:fill="B4C6E7" w:themeFill="accent5" w:themeFillTint="66"/>
          </w:tcPr>
          <w:p w14:paraId="35C51669" w14:textId="77777777" w:rsidR="006C4F78" w:rsidRPr="00CD188E" w:rsidRDefault="006C4F78" w:rsidP="00B76512">
            <w:pPr>
              <w:spacing w:line="480" w:lineRule="auto"/>
              <w:jc w:val="center"/>
              <w:rPr>
                <w:rFonts w:ascii="Arial" w:hAnsi="Arial" w:cs="Arial"/>
                <w:b/>
                <w:color w:val="000000"/>
                <w:sz w:val="20"/>
                <w:szCs w:val="20"/>
              </w:rPr>
            </w:pPr>
          </w:p>
          <w:p w14:paraId="64F984C5" w14:textId="77777777"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Date Range</w:t>
            </w:r>
          </w:p>
        </w:tc>
        <w:tc>
          <w:tcPr>
            <w:tcW w:w="992" w:type="dxa"/>
            <w:shd w:val="clear" w:color="auto" w:fill="B4C6E7" w:themeFill="accent5" w:themeFillTint="66"/>
            <w:vAlign w:val="bottom"/>
          </w:tcPr>
          <w:p w14:paraId="53677679" w14:textId="6E9F751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Mean </w:t>
            </w:r>
            <w:r w:rsidR="00B76512">
              <w:rPr>
                <w:rFonts w:ascii="Arial" w:hAnsi="Arial" w:cs="Arial"/>
                <w:b/>
                <w:color w:val="000000"/>
                <w:sz w:val="20"/>
                <w:szCs w:val="20"/>
              </w:rPr>
              <w:t xml:space="preserve">(°C) </w:t>
            </w:r>
          </w:p>
        </w:tc>
        <w:tc>
          <w:tcPr>
            <w:tcW w:w="992" w:type="dxa"/>
            <w:shd w:val="clear" w:color="auto" w:fill="B4C6E7" w:themeFill="accent5" w:themeFillTint="66"/>
            <w:vAlign w:val="bottom"/>
          </w:tcPr>
          <w:p w14:paraId="4338D1EE" w14:textId="765B976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Mean </w:t>
            </w:r>
            <w:r w:rsidR="00B76512">
              <w:rPr>
                <w:rFonts w:ascii="Arial" w:hAnsi="Arial" w:cs="Arial"/>
                <w:b/>
                <w:color w:val="000000"/>
                <w:sz w:val="20"/>
                <w:szCs w:val="20"/>
              </w:rPr>
              <w:t xml:space="preserve">(°C) </w:t>
            </w:r>
          </w:p>
        </w:tc>
        <w:tc>
          <w:tcPr>
            <w:tcW w:w="851" w:type="dxa"/>
            <w:shd w:val="clear" w:color="auto" w:fill="B4C6E7" w:themeFill="accent5" w:themeFillTint="66"/>
            <w:vAlign w:val="bottom"/>
          </w:tcPr>
          <w:p w14:paraId="75DA665C" w14:textId="32CBE5C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Actual </w:t>
            </w:r>
            <w:r w:rsidR="00B76512">
              <w:rPr>
                <w:rFonts w:ascii="Arial" w:hAnsi="Arial" w:cs="Arial"/>
                <w:b/>
                <w:color w:val="000000"/>
                <w:sz w:val="20"/>
                <w:szCs w:val="20"/>
              </w:rPr>
              <w:t xml:space="preserve">(°C) </w:t>
            </w:r>
          </w:p>
        </w:tc>
        <w:tc>
          <w:tcPr>
            <w:tcW w:w="992" w:type="dxa"/>
            <w:shd w:val="clear" w:color="auto" w:fill="B4C6E7" w:themeFill="accent5" w:themeFillTint="66"/>
            <w:vAlign w:val="bottom"/>
          </w:tcPr>
          <w:p w14:paraId="5695BB86" w14:textId="2C0713F4"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Actual </w:t>
            </w:r>
            <w:r w:rsidR="00B76512">
              <w:rPr>
                <w:rFonts w:ascii="Arial" w:hAnsi="Arial" w:cs="Arial"/>
                <w:b/>
                <w:color w:val="000000"/>
                <w:sz w:val="20"/>
                <w:szCs w:val="20"/>
              </w:rPr>
              <w:t xml:space="preserve">(°C) </w:t>
            </w:r>
          </w:p>
        </w:tc>
      </w:tr>
      <w:tr w:rsidR="006C4F78" w:rsidRPr="00CD188E" w14:paraId="76C1C1DC" w14:textId="77777777" w:rsidTr="002143B8">
        <w:trPr>
          <w:jc w:val="center"/>
        </w:trPr>
        <w:tc>
          <w:tcPr>
            <w:tcW w:w="1129" w:type="dxa"/>
            <w:vAlign w:val="bottom"/>
          </w:tcPr>
          <w:p w14:paraId="68E6DC7F"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 xml:space="preserve">1 </w:t>
            </w:r>
          </w:p>
        </w:tc>
        <w:tc>
          <w:tcPr>
            <w:tcW w:w="4253" w:type="dxa"/>
          </w:tcPr>
          <w:p w14:paraId="7BA5F5A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Oct. to 05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28CF3CF4"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33.29</w:t>
            </w:r>
          </w:p>
        </w:tc>
        <w:tc>
          <w:tcPr>
            <w:tcW w:w="992" w:type="dxa"/>
            <w:vAlign w:val="bottom"/>
          </w:tcPr>
          <w:p w14:paraId="31621237"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16.71</w:t>
            </w:r>
          </w:p>
        </w:tc>
        <w:tc>
          <w:tcPr>
            <w:tcW w:w="851" w:type="dxa"/>
            <w:vAlign w:val="bottom"/>
          </w:tcPr>
          <w:p w14:paraId="1A619CF4"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35</w:t>
            </w:r>
          </w:p>
        </w:tc>
        <w:tc>
          <w:tcPr>
            <w:tcW w:w="992" w:type="dxa"/>
            <w:vAlign w:val="bottom"/>
          </w:tcPr>
          <w:p w14:paraId="2DCEEF5E"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15</w:t>
            </w:r>
          </w:p>
        </w:tc>
      </w:tr>
      <w:tr w:rsidR="006C4F78" w:rsidRPr="00CD188E" w14:paraId="3D808E78" w14:textId="77777777" w:rsidTr="002143B8">
        <w:trPr>
          <w:trHeight w:val="62"/>
          <w:jc w:val="center"/>
        </w:trPr>
        <w:tc>
          <w:tcPr>
            <w:tcW w:w="1129" w:type="dxa"/>
            <w:vAlign w:val="bottom"/>
          </w:tcPr>
          <w:p w14:paraId="0237178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w:t>
            </w:r>
          </w:p>
        </w:tc>
        <w:tc>
          <w:tcPr>
            <w:tcW w:w="4253" w:type="dxa"/>
          </w:tcPr>
          <w:p w14:paraId="168E3A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06</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695CDF5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29.43</w:t>
            </w:r>
          </w:p>
        </w:tc>
        <w:tc>
          <w:tcPr>
            <w:tcW w:w="992" w:type="dxa"/>
            <w:vAlign w:val="bottom"/>
          </w:tcPr>
          <w:p w14:paraId="2AF22C9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18.14</w:t>
            </w:r>
          </w:p>
        </w:tc>
        <w:tc>
          <w:tcPr>
            <w:tcW w:w="851" w:type="dxa"/>
            <w:vAlign w:val="bottom"/>
          </w:tcPr>
          <w:p w14:paraId="27A6222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31</w:t>
            </w:r>
          </w:p>
        </w:tc>
        <w:tc>
          <w:tcPr>
            <w:tcW w:w="992" w:type="dxa"/>
            <w:vAlign w:val="bottom"/>
          </w:tcPr>
          <w:p w14:paraId="2B7834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w:t>
            </w:r>
          </w:p>
        </w:tc>
      </w:tr>
      <w:tr w:rsidR="006C4F78" w:rsidRPr="00CD188E" w14:paraId="05FC7955" w14:textId="77777777" w:rsidTr="002143B8">
        <w:trPr>
          <w:jc w:val="center"/>
        </w:trPr>
        <w:tc>
          <w:tcPr>
            <w:tcW w:w="1129" w:type="dxa"/>
            <w:vAlign w:val="bottom"/>
          </w:tcPr>
          <w:p w14:paraId="07E66D03"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w:t>
            </w:r>
          </w:p>
        </w:tc>
        <w:tc>
          <w:tcPr>
            <w:tcW w:w="4253" w:type="dxa"/>
          </w:tcPr>
          <w:p w14:paraId="2DF0B04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r w:rsidRPr="00CD188E">
              <w:rPr>
                <w:rFonts w:ascii="Arial" w:hAnsi="Arial" w:cs="Arial"/>
                <w:color w:val="000000"/>
                <w:sz w:val="20"/>
                <w:szCs w:val="20"/>
                <w:vertAlign w:val="superscript"/>
              </w:rPr>
              <w:t>th</w:t>
            </w: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05A789B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24.86</w:t>
            </w:r>
          </w:p>
        </w:tc>
        <w:tc>
          <w:tcPr>
            <w:tcW w:w="992" w:type="dxa"/>
            <w:vAlign w:val="bottom"/>
          </w:tcPr>
          <w:p w14:paraId="075BA10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14.29</w:t>
            </w:r>
          </w:p>
        </w:tc>
        <w:tc>
          <w:tcPr>
            <w:tcW w:w="851" w:type="dxa"/>
            <w:vAlign w:val="bottom"/>
          </w:tcPr>
          <w:p w14:paraId="613D581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vAlign w:val="bottom"/>
          </w:tcPr>
          <w:p w14:paraId="09686BC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p>
        </w:tc>
      </w:tr>
      <w:tr w:rsidR="006C4F78" w:rsidRPr="00CD188E" w14:paraId="162A6FBE" w14:textId="77777777" w:rsidTr="002143B8">
        <w:trPr>
          <w:jc w:val="center"/>
        </w:trPr>
        <w:tc>
          <w:tcPr>
            <w:tcW w:w="1129" w:type="dxa"/>
            <w:vAlign w:val="bottom"/>
          </w:tcPr>
          <w:p w14:paraId="41C76DE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c>
          <w:tcPr>
            <w:tcW w:w="4253" w:type="dxa"/>
          </w:tcPr>
          <w:p w14:paraId="1ACFD6F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w:t>
            </w:r>
            <w:r w:rsidRPr="00CD188E">
              <w:rPr>
                <w:rFonts w:ascii="Arial" w:hAnsi="Arial" w:cs="Arial"/>
                <w:color w:val="000000"/>
                <w:sz w:val="20"/>
                <w:szCs w:val="20"/>
                <w:vertAlign w:val="superscript"/>
              </w:rPr>
              <w:t>th</w:t>
            </w: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327777D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27.43</w:t>
            </w:r>
          </w:p>
        </w:tc>
        <w:tc>
          <w:tcPr>
            <w:tcW w:w="992" w:type="dxa"/>
            <w:vAlign w:val="bottom"/>
          </w:tcPr>
          <w:p w14:paraId="2C3E057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10.86</w:t>
            </w:r>
          </w:p>
        </w:tc>
        <w:tc>
          <w:tcPr>
            <w:tcW w:w="851" w:type="dxa"/>
            <w:vAlign w:val="bottom"/>
          </w:tcPr>
          <w:p w14:paraId="6265930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DC7699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0EDD551E" w14:textId="77777777" w:rsidTr="002143B8">
        <w:trPr>
          <w:jc w:val="center"/>
        </w:trPr>
        <w:tc>
          <w:tcPr>
            <w:tcW w:w="1129" w:type="dxa"/>
            <w:vAlign w:val="bottom"/>
          </w:tcPr>
          <w:p w14:paraId="750D942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c>
          <w:tcPr>
            <w:tcW w:w="4253" w:type="dxa"/>
          </w:tcPr>
          <w:p w14:paraId="24FA7F7B"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 to 03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Dec.-2024</w:t>
            </w:r>
          </w:p>
        </w:tc>
        <w:tc>
          <w:tcPr>
            <w:tcW w:w="992" w:type="dxa"/>
            <w:vAlign w:val="bottom"/>
          </w:tcPr>
          <w:p w14:paraId="38F9525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27.29</w:t>
            </w:r>
          </w:p>
        </w:tc>
        <w:tc>
          <w:tcPr>
            <w:tcW w:w="992" w:type="dxa"/>
            <w:vAlign w:val="bottom"/>
          </w:tcPr>
          <w:p w14:paraId="4FD8F0C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9.71</w:t>
            </w:r>
          </w:p>
        </w:tc>
        <w:tc>
          <w:tcPr>
            <w:tcW w:w="851" w:type="dxa"/>
            <w:vAlign w:val="bottom"/>
          </w:tcPr>
          <w:p w14:paraId="509AEBD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255C11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C27351D" w14:textId="77777777" w:rsidTr="002143B8">
        <w:trPr>
          <w:jc w:val="center"/>
        </w:trPr>
        <w:tc>
          <w:tcPr>
            <w:tcW w:w="1129" w:type="dxa"/>
            <w:vAlign w:val="bottom"/>
          </w:tcPr>
          <w:p w14:paraId="5C17177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c>
          <w:tcPr>
            <w:tcW w:w="4253" w:type="dxa"/>
          </w:tcPr>
          <w:p w14:paraId="7CED346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04</w:t>
            </w:r>
            <w:r w:rsidRPr="00CD188E">
              <w:rPr>
                <w:rFonts w:ascii="Arial" w:hAnsi="Arial" w:cs="Arial"/>
                <w:color w:val="000000"/>
                <w:sz w:val="20"/>
                <w:szCs w:val="20"/>
                <w:vertAlign w:val="superscript"/>
              </w:rPr>
              <w:t>th</w:t>
            </w:r>
            <w:r w:rsidRPr="00CD188E">
              <w:rPr>
                <w:rFonts w:ascii="Arial" w:hAnsi="Arial" w:cs="Arial"/>
                <w:color w:val="000000"/>
                <w:sz w:val="20"/>
                <w:szCs w:val="20"/>
              </w:rPr>
              <w:t>-10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3301633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23.57</w:t>
            </w:r>
          </w:p>
        </w:tc>
        <w:tc>
          <w:tcPr>
            <w:tcW w:w="992" w:type="dxa"/>
            <w:vAlign w:val="bottom"/>
          </w:tcPr>
          <w:p w14:paraId="5748D7A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8.29</w:t>
            </w:r>
          </w:p>
        </w:tc>
        <w:tc>
          <w:tcPr>
            <w:tcW w:w="851" w:type="dxa"/>
            <w:vAlign w:val="bottom"/>
          </w:tcPr>
          <w:p w14:paraId="2085055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vAlign w:val="bottom"/>
          </w:tcPr>
          <w:p w14:paraId="2A2BC4B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r>
      <w:tr w:rsidR="006C4F78" w:rsidRPr="00CD188E" w14:paraId="23E4C056" w14:textId="77777777" w:rsidTr="002143B8">
        <w:trPr>
          <w:jc w:val="center"/>
        </w:trPr>
        <w:tc>
          <w:tcPr>
            <w:tcW w:w="1129" w:type="dxa"/>
            <w:vAlign w:val="bottom"/>
          </w:tcPr>
          <w:p w14:paraId="372D8B0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w:t>
            </w:r>
          </w:p>
        </w:tc>
        <w:tc>
          <w:tcPr>
            <w:tcW w:w="4253" w:type="dxa"/>
          </w:tcPr>
          <w:p w14:paraId="693C52C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-17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4A3F989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21.86</w:t>
            </w:r>
          </w:p>
        </w:tc>
        <w:tc>
          <w:tcPr>
            <w:tcW w:w="992" w:type="dxa"/>
            <w:vAlign w:val="bottom"/>
          </w:tcPr>
          <w:p w14:paraId="04CCE67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5.43</w:t>
            </w:r>
          </w:p>
        </w:tc>
        <w:tc>
          <w:tcPr>
            <w:tcW w:w="851" w:type="dxa"/>
            <w:vAlign w:val="bottom"/>
          </w:tcPr>
          <w:p w14:paraId="43B148E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0345B2B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r>
      <w:tr w:rsidR="006C4F78" w:rsidRPr="00CD188E" w14:paraId="532D0161" w14:textId="77777777" w:rsidTr="002143B8">
        <w:trPr>
          <w:jc w:val="center"/>
        </w:trPr>
        <w:tc>
          <w:tcPr>
            <w:tcW w:w="1129" w:type="dxa"/>
            <w:vAlign w:val="bottom"/>
          </w:tcPr>
          <w:p w14:paraId="19B3782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c>
          <w:tcPr>
            <w:tcW w:w="4253" w:type="dxa"/>
          </w:tcPr>
          <w:p w14:paraId="1514BFD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-24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58106EE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20.14</w:t>
            </w:r>
          </w:p>
        </w:tc>
        <w:tc>
          <w:tcPr>
            <w:tcW w:w="992" w:type="dxa"/>
            <w:vAlign w:val="bottom"/>
          </w:tcPr>
          <w:p w14:paraId="097A641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6.86</w:t>
            </w:r>
          </w:p>
        </w:tc>
        <w:tc>
          <w:tcPr>
            <w:tcW w:w="851" w:type="dxa"/>
            <w:vAlign w:val="bottom"/>
          </w:tcPr>
          <w:p w14:paraId="375D87B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1A2D33E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r>
      <w:tr w:rsidR="006C4F78" w:rsidRPr="00CD188E" w14:paraId="3E054465" w14:textId="77777777" w:rsidTr="002143B8">
        <w:trPr>
          <w:jc w:val="center"/>
        </w:trPr>
        <w:tc>
          <w:tcPr>
            <w:tcW w:w="1129" w:type="dxa"/>
            <w:vAlign w:val="bottom"/>
          </w:tcPr>
          <w:p w14:paraId="009AC5A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lastRenderedPageBreak/>
              <w:t>9</w:t>
            </w:r>
          </w:p>
        </w:tc>
        <w:tc>
          <w:tcPr>
            <w:tcW w:w="4253" w:type="dxa"/>
          </w:tcPr>
          <w:p w14:paraId="4C9C475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-31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Dec.-2024</w:t>
            </w:r>
          </w:p>
        </w:tc>
        <w:tc>
          <w:tcPr>
            <w:tcW w:w="992" w:type="dxa"/>
            <w:vAlign w:val="bottom"/>
          </w:tcPr>
          <w:p w14:paraId="226ABC7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16.86</w:t>
            </w:r>
          </w:p>
        </w:tc>
        <w:tc>
          <w:tcPr>
            <w:tcW w:w="992" w:type="dxa"/>
            <w:vAlign w:val="bottom"/>
          </w:tcPr>
          <w:p w14:paraId="73CDD67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9.57</w:t>
            </w:r>
          </w:p>
        </w:tc>
        <w:tc>
          <w:tcPr>
            <w:tcW w:w="851" w:type="dxa"/>
            <w:vAlign w:val="bottom"/>
          </w:tcPr>
          <w:p w14:paraId="3AA9388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08EB180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E087900" w14:textId="77777777" w:rsidTr="002143B8">
        <w:trPr>
          <w:jc w:val="center"/>
        </w:trPr>
        <w:tc>
          <w:tcPr>
            <w:tcW w:w="1129" w:type="dxa"/>
            <w:vAlign w:val="bottom"/>
          </w:tcPr>
          <w:p w14:paraId="6B1DA29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c>
          <w:tcPr>
            <w:tcW w:w="4253" w:type="dxa"/>
          </w:tcPr>
          <w:p w14:paraId="6AF37B2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01</w:t>
            </w:r>
            <w:r w:rsidRPr="00CD188E">
              <w:rPr>
                <w:rFonts w:ascii="Arial" w:hAnsi="Arial" w:cs="Arial"/>
                <w:color w:val="000000"/>
                <w:sz w:val="20"/>
                <w:szCs w:val="20"/>
                <w:vertAlign w:val="superscript"/>
              </w:rPr>
              <w:t>st</w:t>
            </w:r>
            <w:r w:rsidRPr="00CD188E">
              <w:rPr>
                <w:rFonts w:ascii="Arial" w:hAnsi="Arial" w:cs="Arial"/>
                <w:color w:val="000000"/>
                <w:sz w:val="20"/>
                <w:szCs w:val="20"/>
              </w:rPr>
              <w:t>-07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Jan.-2025</w:t>
            </w:r>
          </w:p>
        </w:tc>
        <w:tc>
          <w:tcPr>
            <w:tcW w:w="992" w:type="dxa"/>
            <w:vAlign w:val="bottom"/>
          </w:tcPr>
          <w:p w14:paraId="19C79FF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15.43</w:t>
            </w:r>
          </w:p>
        </w:tc>
        <w:tc>
          <w:tcPr>
            <w:tcW w:w="992" w:type="dxa"/>
            <w:vAlign w:val="bottom"/>
          </w:tcPr>
          <w:p w14:paraId="1A51A89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8.14</w:t>
            </w:r>
          </w:p>
        </w:tc>
        <w:tc>
          <w:tcPr>
            <w:tcW w:w="851" w:type="dxa"/>
            <w:vAlign w:val="bottom"/>
          </w:tcPr>
          <w:p w14:paraId="49BE8AF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p>
        </w:tc>
        <w:tc>
          <w:tcPr>
            <w:tcW w:w="992" w:type="dxa"/>
            <w:vAlign w:val="bottom"/>
          </w:tcPr>
          <w:p w14:paraId="2DE6103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4C0B3945" w14:textId="77777777" w:rsidTr="002143B8">
        <w:trPr>
          <w:jc w:val="center"/>
        </w:trPr>
        <w:tc>
          <w:tcPr>
            <w:tcW w:w="1129" w:type="dxa"/>
            <w:vAlign w:val="bottom"/>
          </w:tcPr>
          <w:p w14:paraId="5616D4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p>
        </w:tc>
        <w:tc>
          <w:tcPr>
            <w:tcW w:w="4253" w:type="dxa"/>
          </w:tcPr>
          <w:p w14:paraId="44D8D68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08</w:t>
            </w:r>
            <w:r w:rsidRPr="00CD188E">
              <w:rPr>
                <w:rFonts w:ascii="Arial" w:hAnsi="Arial" w:cs="Arial"/>
                <w:color w:val="000000"/>
                <w:sz w:val="20"/>
                <w:szCs w:val="20"/>
                <w:vertAlign w:val="superscript"/>
              </w:rPr>
              <w:t>th</w:t>
            </w:r>
            <w:r w:rsidRPr="00CD188E">
              <w:rPr>
                <w:rFonts w:ascii="Arial" w:hAnsi="Arial" w:cs="Arial"/>
                <w:color w:val="000000"/>
                <w:sz w:val="20"/>
                <w:szCs w:val="20"/>
              </w:rPr>
              <w:t>-14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Jan.-2025</w:t>
            </w:r>
          </w:p>
        </w:tc>
        <w:tc>
          <w:tcPr>
            <w:tcW w:w="992" w:type="dxa"/>
            <w:vAlign w:val="bottom"/>
          </w:tcPr>
          <w:p w14:paraId="4DAB56A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17.71</w:t>
            </w:r>
          </w:p>
        </w:tc>
        <w:tc>
          <w:tcPr>
            <w:tcW w:w="992" w:type="dxa"/>
            <w:vAlign w:val="bottom"/>
          </w:tcPr>
          <w:p w14:paraId="4129364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7.00</w:t>
            </w:r>
          </w:p>
        </w:tc>
        <w:tc>
          <w:tcPr>
            <w:tcW w:w="851" w:type="dxa"/>
            <w:vAlign w:val="bottom"/>
          </w:tcPr>
          <w:p w14:paraId="65148FF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p>
        </w:tc>
        <w:tc>
          <w:tcPr>
            <w:tcW w:w="992" w:type="dxa"/>
            <w:vAlign w:val="bottom"/>
          </w:tcPr>
          <w:p w14:paraId="60E4FEA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r>
      <w:tr w:rsidR="006C4F78" w:rsidRPr="00CD188E" w14:paraId="7D345108" w14:textId="77777777" w:rsidTr="002143B8">
        <w:trPr>
          <w:jc w:val="center"/>
        </w:trPr>
        <w:tc>
          <w:tcPr>
            <w:tcW w:w="1129" w:type="dxa"/>
            <w:vAlign w:val="bottom"/>
          </w:tcPr>
          <w:p w14:paraId="65A0E0A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c>
          <w:tcPr>
            <w:tcW w:w="4253" w:type="dxa"/>
          </w:tcPr>
          <w:p w14:paraId="67D7900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w:t>
            </w:r>
            <w:r w:rsidRPr="00CD188E">
              <w:rPr>
                <w:rFonts w:ascii="Arial" w:hAnsi="Arial" w:cs="Arial"/>
                <w:color w:val="000000"/>
                <w:sz w:val="20"/>
                <w:szCs w:val="20"/>
                <w:vertAlign w:val="superscript"/>
              </w:rPr>
              <w:t>th</w:t>
            </w:r>
            <w:r w:rsidRPr="00CD188E">
              <w:rPr>
                <w:rFonts w:ascii="Arial" w:hAnsi="Arial" w:cs="Arial"/>
                <w:color w:val="000000"/>
                <w:sz w:val="20"/>
                <w:szCs w:val="20"/>
              </w:rPr>
              <w:t>-21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Jan.-2025</w:t>
            </w:r>
          </w:p>
        </w:tc>
        <w:tc>
          <w:tcPr>
            <w:tcW w:w="992" w:type="dxa"/>
            <w:vAlign w:val="bottom"/>
          </w:tcPr>
          <w:p w14:paraId="53BC63A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19.43</w:t>
            </w:r>
          </w:p>
        </w:tc>
        <w:tc>
          <w:tcPr>
            <w:tcW w:w="992" w:type="dxa"/>
            <w:vAlign w:val="bottom"/>
          </w:tcPr>
          <w:p w14:paraId="7D490AE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8.57</w:t>
            </w:r>
          </w:p>
        </w:tc>
        <w:tc>
          <w:tcPr>
            <w:tcW w:w="851" w:type="dxa"/>
            <w:vAlign w:val="bottom"/>
          </w:tcPr>
          <w:p w14:paraId="7635754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p>
        </w:tc>
        <w:tc>
          <w:tcPr>
            <w:tcW w:w="992" w:type="dxa"/>
            <w:vAlign w:val="bottom"/>
          </w:tcPr>
          <w:p w14:paraId="7BE0E16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r>
      <w:tr w:rsidR="006C4F78" w:rsidRPr="00CD188E" w14:paraId="31009D08" w14:textId="77777777" w:rsidTr="002143B8">
        <w:trPr>
          <w:jc w:val="center"/>
        </w:trPr>
        <w:tc>
          <w:tcPr>
            <w:tcW w:w="1129" w:type="dxa"/>
            <w:vAlign w:val="bottom"/>
          </w:tcPr>
          <w:p w14:paraId="5B15A2A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p>
        </w:tc>
        <w:tc>
          <w:tcPr>
            <w:tcW w:w="4253" w:type="dxa"/>
          </w:tcPr>
          <w:p w14:paraId="680DDF8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r w:rsidRPr="00CD188E">
              <w:rPr>
                <w:rFonts w:ascii="Arial" w:hAnsi="Arial" w:cs="Arial"/>
                <w:color w:val="000000"/>
                <w:sz w:val="20"/>
                <w:szCs w:val="20"/>
                <w:vertAlign w:val="superscript"/>
              </w:rPr>
              <w:t>nd</w:t>
            </w:r>
            <w:r w:rsidRPr="00CD188E">
              <w:rPr>
                <w:rFonts w:ascii="Arial" w:hAnsi="Arial" w:cs="Arial"/>
                <w:color w:val="000000"/>
                <w:sz w:val="20"/>
                <w:szCs w:val="20"/>
              </w:rPr>
              <w:t>-28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 2025</w:t>
            </w:r>
          </w:p>
        </w:tc>
        <w:tc>
          <w:tcPr>
            <w:tcW w:w="992" w:type="dxa"/>
            <w:vAlign w:val="bottom"/>
          </w:tcPr>
          <w:p w14:paraId="7744DF0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23.57</w:t>
            </w:r>
          </w:p>
        </w:tc>
        <w:tc>
          <w:tcPr>
            <w:tcW w:w="992" w:type="dxa"/>
            <w:vAlign w:val="bottom"/>
          </w:tcPr>
          <w:p w14:paraId="282C4CE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7.43</w:t>
            </w:r>
          </w:p>
        </w:tc>
        <w:tc>
          <w:tcPr>
            <w:tcW w:w="851" w:type="dxa"/>
            <w:vAlign w:val="bottom"/>
          </w:tcPr>
          <w:p w14:paraId="4690346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p>
        </w:tc>
        <w:tc>
          <w:tcPr>
            <w:tcW w:w="992" w:type="dxa"/>
            <w:vAlign w:val="bottom"/>
          </w:tcPr>
          <w:p w14:paraId="253658F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r>
      <w:tr w:rsidR="006C4F78" w:rsidRPr="00CD188E" w14:paraId="0875B90E" w14:textId="77777777" w:rsidTr="002143B8">
        <w:trPr>
          <w:jc w:val="center"/>
        </w:trPr>
        <w:tc>
          <w:tcPr>
            <w:tcW w:w="1129" w:type="dxa"/>
            <w:vAlign w:val="bottom"/>
          </w:tcPr>
          <w:p w14:paraId="7F94FB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w:t>
            </w:r>
          </w:p>
        </w:tc>
        <w:tc>
          <w:tcPr>
            <w:tcW w:w="4253" w:type="dxa"/>
          </w:tcPr>
          <w:p w14:paraId="117F1F7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Jan.-04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54E6734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21.86</w:t>
            </w:r>
          </w:p>
        </w:tc>
        <w:tc>
          <w:tcPr>
            <w:tcW w:w="992" w:type="dxa"/>
            <w:vAlign w:val="bottom"/>
          </w:tcPr>
          <w:p w14:paraId="27E1C90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9.43</w:t>
            </w:r>
          </w:p>
        </w:tc>
        <w:tc>
          <w:tcPr>
            <w:tcW w:w="851" w:type="dxa"/>
            <w:vAlign w:val="bottom"/>
          </w:tcPr>
          <w:p w14:paraId="1BEA080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7C41EED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w:t>
            </w:r>
          </w:p>
        </w:tc>
      </w:tr>
      <w:tr w:rsidR="006C4F78" w:rsidRPr="00CD188E" w14:paraId="28DE684B" w14:textId="77777777" w:rsidTr="002143B8">
        <w:trPr>
          <w:jc w:val="center"/>
        </w:trPr>
        <w:tc>
          <w:tcPr>
            <w:tcW w:w="1129" w:type="dxa"/>
            <w:shd w:val="clear" w:color="auto" w:fill="E7E6E6" w:themeFill="background2"/>
            <w:vAlign w:val="bottom"/>
          </w:tcPr>
          <w:p w14:paraId="2749120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w:t>
            </w:r>
          </w:p>
        </w:tc>
        <w:tc>
          <w:tcPr>
            <w:tcW w:w="4253" w:type="dxa"/>
            <w:shd w:val="clear" w:color="auto" w:fill="E7E6E6" w:themeFill="background2"/>
          </w:tcPr>
          <w:p w14:paraId="3946268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shd w:val="clear" w:color="auto" w:fill="E7E6E6" w:themeFill="background2"/>
            <w:vAlign w:val="bottom"/>
          </w:tcPr>
          <w:p w14:paraId="534116E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25.00</w:t>
            </w:r>
          </w:p>
        </w:tc>
        <w:tc>
          <w:tcPr>
            <w:tcW w:w="992" w:type="dxa"/>
            <w:shd w:val="clear" w:color="auto" w:fill="E7E6E6" w:themeFill="background2"/>
            <w:vAlign w:val="bottom"/>
          </w:tcPr>
          <w:p w14:paraId="0317B00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9.00</w:t>
            </w:r>
          </w:p>
        </w:tc>
        <w:tc>
          <w:tcPr>
            <w:tcW w:w="851" w:type="dxa"/>
            <w:shd w:val="clear" w:color="auto" w:fill="E7E6E6" w:themeFill="background2"/>
            <w:vAlign w:val="bottom"/>
          </w:tcPr>
          <w:p w14:paraId="3EC89A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shd w:val="clear" w:color="auto" w:fill="E7E6E6" w:themeFill="background2"/>
            <w:vAlign w:val="bottom"/>
          </w:tcPr>
          <w:p w14:paraId="30D9A6B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95E4454" w14:textId="77777777" w:rsidTr="002143B8">
        <w:trPr>
          <w:jc w:val="center"/>
        </w:trPr>
        <w:tc>
          <w:tcPr>
            <w:tcW w:w="1129" w:type="dxa"/>
            <w:vAlign w:val="bottom"/>
          </w:tcPr>
          <w:p w14:paraId="7753D19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16</w:t>
            </w:r>
          </w:p>
        </w:tc>
        <w:tc>
          <w:tcPr>
            <w:tcW w:w="4253" w:type="dxa"/>
          </w:tcPr>
          <w:p w14:paraId="659CB7F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48497EF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25.86</w:t>
            </w:r>
          </w:p>
        </w:tc>
        <w:tc>
          <w:tcPr>
            <w:tcW w:w="992" w:type="dxa"/>
            <w:vAlign w:val="bottom"/>
          </w:tcPr>
          <w:p w14:paraId="4699224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10.14</w:t>
            </w:r>
          </w:p>
        </w:tc>
        <w:tc>
          <w:tcPr>
            <w:tcW w:w="851" w:type="dxa"/>
            <w:vAlign w:val="bottom"/>
          </w:tcPr>
          <w:p w14:paraId="7BC4AF0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w:t>
            </w:r>
          </w:p>
        </w:tc>
        <w:tc>
          <w:tcPr>
            <w:tcW w:w="992" w:type="dxa"/>
            <w:vAlign w:val="bottom"/>
          </w:tcPr>
          <w:p w14:paraId="437B399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w:t>
            </w:r>
          </w:p>
        </w:tc>
      </w:tr>
      <w:tr w:rsidR="006C4F78" w:rsidRPr="00CD188E" w14:paraId="215EE51B" w14:textId="77777777" w:rsidTr="002143B8">
        <w:trPr>
          <w:jc w:val="center"/>
        </w:trPr>
        <w:tc>
          <w:tcPr>
            <w:tcW w:w="1129" w:type="dxa"/>
            <w:vAlign w:val="bottom"/>
          </w:tcPr>
          <w:p w14:paraId="607033D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w:t>
            </w:r>
          </w:p>
        </w:tc>
        <w:tc>
          <w:tcPr>
            <w:tcW w:w="4253" w:type="dxa"/>
          </w:tcPr>
          <w:p w14:paraId="4B828DF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6A8CE6B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25.29</w:t>
            </w:r>
          </w:p>
        </w:tc>
        <w:tc>
          <w:tcPr>
            <w:tcW w:w="992" w:type="dxa"/>
            <w:vAlign w:val="bottom"/>
          </w:tcPr>
          <w:p w14:paraId="3A7AE35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p>
        </w:tc>
        <w:tc>
          <w:tcPr>
            <w:tcW w:w="851" w:type="dxa"/>
            <w:vAlign w:val="bottom"/>
          </w:tcPr>
          <w:p w14:paraId="1770BF6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w:t>
            </w:r>
          </w:p>
        </w:tc>
        <w:tc>
          <w:tcPr>
            <w:tcW w:w="992" w:type="dxa"/>
            <w:vAlign w:val="bottom"/>
          </w:tcPr>
          <w:p w14:paraId="5B6A8AE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1D9912B8" w14:textId="77777777" w:rsidTr="002143B8">
        <w:trPr>
          <w:jc w:val="center"/>
        </w:trPr>
        <w:tc>
          <w:tcPr>
            <w:tcW w:w="1129" w:type="dxa"/>
            <w:vAlign w:val="bottom"/>
          </w:tcPr>
          <w:p w14:paraId="508810F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w:t>
            </w:r>
          </w:p>
        </w:tc>
        <w:tc>
          <w:tcPr>
            <w:tcW w:w="4253" w:type="dxa"/>
          </w:tcPr>
          <w:p w14:paraId="0EFF39C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Feb-04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vAlign w:val="bottom"/>
          </w:tcPr>
          <w:p w14:paraId="7059738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24.86</w:t>
            </w:r>
          </w:p>
        </w:tc>
        <w:tc>
          <w:tcPr>
            <w:tcW w:w="992" w:type="dxa"/>
            <w:vAlign w:val="bottom"/>
          </w:tcPr>
          <w:p w14:paraId="32B18D6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13.57</w:t>
            </w:r>
          </w:p>
        </w:tc>
        <w:tc>
          <w:tcPr>
            <w:tcW w:w="851" w:type="dxa"/>
            <w:vAlign w:val="bottom"/>
          </w:tcPr>
          <w:p w14:paraId="608BA62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872F7CB"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447CFB1A" w14:textId="77777777" w:rsidTr="002143B8">
        <w:trPr>
          <w:jc w:val="center"/>
        </w:trPr>
        <w:tc>
          <w:tcPr>
            <w:tcW w:w="1129" w:type="dxa"/>
            <w:shd w:val="clear" w:color="auto" w:fill="E7E6E6" w:themeFill="background2"/>
            <w:vAlign w:val="bottom"/>
          </w:tcPr>
          <w:p w14:paraId="146FECD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p>
        </w:tc>
        <w:tc>
          <w:tcPr>
            <w:tcW w:w="4253" w:type="dxa"/>
            <w:shd w:val="clear" w:color="auto" w:fill="E7E6E6" w:themeFill="background2"/>
          </w:tcPr>
          <w:p w14:paraId="24DEDA3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shd w:val="clear" w:color="auto" w:fill="E7E6E6" w:themeFill="background2"/>
            <w:vAlign w:val="bottom"/>
          </w:tcPr>
          <w:p w14:paraId="14653F9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28.43</w:t>
            </w:r>
          </w:p>
        </w:tc>
        <w:tc>
          <w:tcPr>
            <w:tcW w:w="992" w:type="dxa"/>
            <w:shd w:val="clear" w:color="auto" w:fill="E7E6E6" w:themeFill="background2"/>
            <w:vAlign w:val="bottom"/>
          </w:tcPr>
          <w:p w14:paraId="0B45BA7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12.86</w:t>
            </w:r>
          </w:p>
        </w:tc>
        <w:tc>
          <w:tcPr>
            <w:tcW w:w="851" w:type="dxa"/>
            <w:shd w:val="clear" w:color="auto" w:fill="E7E6E6" w:themeFill="background2"/>
            <w:vAlign w:val="bottom"/>
          </w:tcPr>
          <w:p w14:paraId="0D0EE7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shd w:val="clear" w:color="auto" w:fill="E7E6E6" w:themeFill="background2"/>
            <w:vAlign w:val="bottom"/>
          </w:tcPr>
          <w:p w14:paraId="0FC99C4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46071C73" w14:textId="77777777" w:rsidTr="002143B8">
        <w:trPr>
          <w:jc w:val="center"/>
        </w:trPr>
        <w:tc>
          <w:tcPr>
            <w:tcW w:w="1129" w:type="dxa"/>
            <w:vAlign w:val="bottom"/>
          </w:tcPr>
          <w:p w14:paraId="09B9EDD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w:t>
            </w:r>
          </w:p>
        </w:tc>
        <w:tc>
          <w:tcPr>
            <w:tcW w:w="4253" w:type="dxa"/>
          </w:tcPr>
          <w:p w14:paraId="3CE5F8F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w:t>
            </w:r>
            <w:r>
              <w:rPr>
                <w:rFonts w:ascii="Arial" w:hAnsi="Arial" w:cs="Arial"/>
                <w:color w:val="000000"/>
                <w:sz w:val="20"/>
                <w:szCs w:val="20"/>
              </w:rPr>
              <w:t>Mar. 2025</w:t>
            </w:r>
            <w:r w:rsidRPr="00CD188E">
              <w:rPr>
                <w:rFonts w:ascii="Arial" w:hAnsi="Arial" w:cs="Arial"/>
                <w:color w:val="000000"/>
                <w:sz w:val="20"/>
                <w:szCs w:val="20"/>
              </w:rPr>
              <w:t xml:space="preserve"> </w:t>
            </w:r>
          </w:p>
        </w:tc>
        <w:tc>
          <w:tcPr>
            <w:tcW w:w="992" w:type="dxa"/>
            <w:vAlign w:val="bottom"/>
          </w:tcPr>
          <w:p w14:paraId="5D8D0DD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29.43</w:t>
            </w:r>
          </w:p>
        </w:tc>
        <w:tc>
          <w:tcPr>
            <w:tcW w:w="992" w:type="dxa"/>
            <w:vAlign w:val="bottom"/>
          </w:tcPr>
          <w:p w14:paraId="075909D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14.71</w:t>
            </w:r>
          </w:p>
        </w:tc>
        <w:tc>
          <w:tcPr>
            <w:tcW w:w="851" w:type="dxa"/>
            <w:vAlign w:val="bottom"/>
          </w:tcPr>
          <w:p w14:paraId="7DDA2B1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35B3992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r w:rsidR="006C4F78" w:rsidRPr="00CD188E" w14:paraId="1FAAF240" w14:textId="77777777" w:rsidTr="002143B8">
        <w:trPr>
          <w:jc w:val="center"/>
        </w:trPr>
        <w:tc>
          <w:tcPr>
            <w:tcW w:w="1129" w:type="dxa"/>
            <w:vAlign w:val="bottom"/>
          </w:tcPr>
          <w:p w14:paraId="19DB32D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w:t>
            </w:r>
          </w:p>
        </w:tc>
        <w:tc>
          <w:tcPr>
            <w:tcW w:w="4253" w:type="dxa"/>
          </w:tcPr>
          <w:p w14:paraId="093AD58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vAlign w:val="bottom"/>
          </w:tcPr>
          <w:p w14:paraId="311F3B7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34.14</w:t>
            </w:r>
          </w:p>
        </w:tc>
        <w:tc>
          <w:tcPr>
            <w:tcW w:w="992" w:type="dxa"/>
            <w:vAlign w:val="bottom"/>
          </w:tcPr>
          <w:p w14:paraId="16393BB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15.57</w:t>
            </w:r>
          </w:p>
        </w:tc>
        <w:tc>
          <w:tcPr>
            <w:tcW w:w="851" w:type="dxa"/>
            <w:vAlign w:val="bottom"/>
          </w:tcPr>
          <w:p w14:paraId="2CB5B70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523A3FB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r w:rsidR="006C4F78" w:rsidRPr="00CD188E" w14:paraId="1AFB1364" w14:textId="77777777" w:rsidTr="002143B8">
        <w:trPr>
          <w:jc w:val="center"/>
        </w:trPr>
        <w:tc>
          <w:tcPr>
            <w:tcW w:w="1129" w:type="dxa"/>
            <w:vAlign w:val="bottom"/>
          </w:tcPr>
          <w:p w14:paraId="7C1C3F83"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p>
        </w:tc>
        <w:tc>
          <w:tcPr>
            <w:tcW w:w="4253" w:type="dxa"/>
          </w:tcPr>
          <w:p w14:paraId="62BD829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Mar.- 01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Apr. 2025</w:t>
            </w:r>
          </w:p>
        </w:tc>
        <w:tc>
          <w:tcPr>
            <w:tcW w:w="992" w:type="dxa"/>
            <w:vAlign w:val="bottom"/>
          </w:tcPr>
          <w:p w14:paraId="1B48D55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34.14</w:t>
            </w:r>
          </w:p>
        </w:tc>
        <w:tc>
          <w:tcPr>
            <w:tcW w:w="992" w:type="dxa"/>
            <w:vAlign w:val="bottom"/>
          </w:tcPr>
          <w:p w14:paraId="542C702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17.14</w:t>
            </w:r>
          </w:p>
        </w:tc>
        <w:tc>
          <w:tcPr>
            <w:tcW w:w="851" w:type="dxa"/>
            <w:vAlign w:val="bottom"/>
          </w:tcPr>
          <w:p w14:paraId="47D8297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4ABBA02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bl>
    <w:p w14:paraId="2D23B168" w14:textId="77777777" w:rsidR="006C4F78" w:rsidRPr="00CD188E" w:rsidRDefault="006C4F78" w:rsidP="006C4F78">
      <w:pPr>
        <w:pStyle w:val="BodyText"/>
        <w:jc w:val="both"/>
        <w:rPr>
          <w:rFonts w:ascii="Arial" w:hAnsi="Arial" w:cs="Arial"/>
          <w:sz w:val="20"/>
          <w:szCs w:val="20"/>
        </w:rPr>
      </w:pPr>
      <w:r w:rsidRPr="00CD188E">
        <w:rPr>
          <w:rFonts w:ascii="Arial" w:hAnsi="Arial" w:cs="Arial"/>
          <w:b/>
          <w:sz w:val="20"/>
          <w:szCs w:val="20"/>
        </w:rPr>
        <w:t>Source:</w:t>
      </w:r>
      <w:r w:rsidRPr="00CD188E">
        <w:rPr>
          <w:rFonts w:ascii="Arial" w:hAnsi="Arial" w:cs="Arial"/>
          <w:sz w:val="20"/>
          <w:szCs w:val="20"/>
        </w:rPr>
        <w:t xml:space="preserve"> https://www.accuweather.com/en/in/sherpur/3008767/weather-forecast/3008767</w:t>
      </w:r>
    </w:p>
    <w:p w14:paraId="4D59A099" w14:textId="77777777" w:rsidR="006C4F78" w:rsidRPr="00CD188E" w:rsidRDefault="006C4F78" w:rsidP="006C4F78">
      <w:pPr>
        <w:pStyle w:val="BodyText"/>
        <w:jc w:val="both"/>
        <w:rPr>
          <w:rFonts w:ascii="Arial" w:hAnsi="Arial" w:cs="Arial"/>
          <w:b/>
          <w:color w:val="000000" w:themeColor="text1"/>
          <w:sz w:val="20"/>
          <w:szCs w:val="20"/>
          <w:lang w:eastAsia="en-IN"/>
        </w:rPr>
      </w:pPr>
    </w:p>
    <w:p w14:paraId="251757AD" w14:textId="77777777" w:rsidR="003E4082" w:rsidRPr="00CD188E" w:rsidRDefault="003E4082" w:rsidP="00CD188E">
      <w:pPr>
        <w:spacing w:after="0" w:line="240" w:lineRule="auto"/>
        <w:rPr>
          <w:rFonts w:ascii="Arial" w:hAnsi="Arial" w:cs="Arial"/>
          <w:b/>
          <w:bCs/>
          <w:sz w:val="20"/>
          <w:szCs w:val="20"/>
        </w:rPr>
      </w:pPr>
    </w:p>
    <w:p w14:paraId="79AE96F5" w14:textId="77777777" w:rsidR="003E4082" w:rsidRPr="00CD188E" w:rsidRDefault="003E4082" w:rsidP="00CD188E">
      <w:pPr>
        <w:spacing w:after="0" w:line="240" w:lineRule="auto"/>
        <w:rPr>
          <w:rFonts w:ascii="Arial" w:hAnsi="Arial" w:cs="Arial"/>
          <w:b/>
          <w:bCs/>
          <w:sz w:val="20"/>
          <w:szCs w:val="20"/>
        </w:rPr>
      </w:pPr>
    </w:p>
    <w:p w14:paraId="3345E4DA" w14:textId="1A29A9D8" w:rsidR="003E4082" w:rsidRPr="00CD188E" w:rsidRDefault="00B018C1" w:rsidP="00CD188E">
      <w:pPr>
        <w:spacing w:after="0" w:line="240" w:lineRule="auto"/>
        <w:rPr>
          <w:rFonts w:ascii="Arial" w:hAnsi="Arial" w:cs="Arial"/>
          <w:b/>
          <w:bCs/>
          <w:sz w:val="20"/>
          <w:szCs w:val="20"/>
        </w:rPr>
      </w:pPr>
      <w:r w:rsidRPr="00B018C1">
        <w:rPr>
          <w:rFonts w:ascii="Arial" w:hAnsi="Arial" w:cs="Arial"/>
          <w:b/>
          <w:bCs/>
          <w:noProof/>
          <w:sz w:val="20"/>
          <w:szCs w:val="20"/>
        </w:rPr>
        <w:drawing>
          <wp:inline distT="0" distB="0" distL="0" distR="0" wp14:anchorId="4B65925E" wp14:editId="7A8B4A03">
            <wp:extent cx="5759450" cy="3404870"/>
            <wp:effectExtent l="19050" t="19050" r="12700" b="24130"/>
            <wp:docPr id="1480404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4651" name=""/>
                    <pic:cNvPicPr/>
                  </pic:nvPicPr>
                  <pic:blipFill>
                    <a:blip r:embed="rId8"/>
                    <a:stretch>
                      <a:fillRect/>
                    </a:stretch>
                  </pic:blipFill>
                  <pic:spPr>
                    <a:xfrm>
                      <a:off x="0" y="0"/>
                      <a:ext cx="5759450" cy="3404870"/>
                    </a:xfrm>
                    <a:prstGeom prst="rect">
                      <a:avLst/>
                    </a:prstGeom>
                    <a:ln>
                      <a:solidFill>
                        <a:schemeClr val="tx1"/>
                      </a:solidFill>
                    </a:ln>
                  </pic:spPr>
                </pic:pic>
              </a:graphicData>
            </a:graphic>
          </wp:inline>
        </w:drawing>
      </w:r>
    </w:p>
    <w:p w14:paraId="30678406" w14:textId="77777777" w:rsidR="003E4082" w:rsidRDefault="003E4082" w:rsidP="00CD188E">
      <w:pPr>
        <w:spacing w:after="0" w:line="240" w:lineRule="auto"/>
        <w:rPr>
          <w:rFonts w:ascii="Arial" w:hAnsi="Arial" w:cs="Arial"/>
          <w:b/>
          <w:bCs/>
          <w:sz w:val="20"/>
          <w:szCs w:val="20"/>
        </w:rPr>
      </w:pPr>
    </w:p>
    <w:p w14:paraId="5B14D1BE" w14:textId="7F1E66AC" w:rsidR="00971709" w:rsidRPr="00971709" w:rsidRDefault="00971709" w:rsidP="00971709">
      <w:pPr>
        <w:spacing w:after="0" w:line="240" w:lineRule="auto"/>
        <w:jc w:val="center"/>
        <w:rPr>
          <w:rFonts w:ascii="Arial" w:hAnsi="Arial" w:cs="Arial"/>
          <w:b/>
          <w:bCs/>
          <w:sz w:val="20"/>
          <w:szCs w:val="20"/>
        </w:rPr>
      </w:pPr>
      <w:r w:rsidRPr="00971709">
        <w:rPr>
          <w:rFonts w:ascii="Arial" w:hAnsi="Arial" w:cs="Arial"/>
          <w:b/>
          <w:bCs/>
          <w:sz w:val="20"/>
          <w:szCs w:val="20"/>
        </w:rPr>
        <w:t xml:space="preserve">Fig. </w:t>
      </w:r>
      <w:r w:rsidR="008F3911">
        <w:rPr>
          <w:rFonts w:ascii="Arial" w:hAnsi="Arial" w:cs="Arial"/>
          <w:b/>
          <w:bCs/>
          <w:sz w:val="20"/>
          <w:szCs w:val="20"/>
        </w:rPr>
        <w:t>2</w:t>
      </w:r>
      <w:r w:rsidRPr="00971709">
        <w:rPr>
          <w:rFonts w:ascii="Arial" w:hAnsi="Arial" w:cs="Arial"/>
          <w:b/>
          <w:bCs/>
          <w:sz w:val="20"/>
          <w:szCs w:val="20"/>
        </w:rPr>
        <w:t xml:space="preserve">: Weekly temperature variation from </w:t>
      </w:r>
      <w:r>
        <w:rPr>
          <w:rFonts w:ascii="Arial" w:hAnsi="Arial" w:cs="Arial"/>
          <w:b/>
          <w:sz w:val="20"/>
          <w:szCs w:val="20"/>
        </w:rPr>
        <w:t>30th</w:t>
      </w:r>
      <w:r w:rsidRPr="00CD188E">
        <w:rPr>
          <w:rFonts w:ascii="Arial" w:hAnsi="Arial" w:cs="Arial"/>
          <w:b/>
          <w:sz w:val="20"/>
          <w:szCs w:val="20"/>
        </w:rPr>
        <w:t xml:space="preserve"> October, </w:t>
      </w:r>
      <w:r>
        <w:rPr>
          <w:rFonts w:ascii="Arial" w:hAnsi="Arial" w:cs="Arial"/>
          <w:b/>
          <w:sz w:val="20"/>
          <w:szCs w:val="20"/>
        </w:rPr>
        <w:t>2024,</w:t>
      </w:r>
      <w:r w:rsidRPr="00CD188E">
        <w:rPr>
          <w:rFonts w:ascii="Arial" w:hAnsi="Arial" w:cs="Arial"/>
          <w:b/>
          <w:sz w:val="20"/>
          <w:szCs w:val="20"/>
        </w:rPr>
        <w:t xml:space="preserve"> to 1</w:t>
      </w:r>
      <w:r w:rsidRPr="00CD188E">
        <w:rPr>
          <w:rFonts w:ascii="Arial" w:hAnsi="Arial" w:cs="Arial"/>
          <w:b/>
          <w:sz w:val="20"/>
          <w:szCs w:val="20"/>
          <w:vertAlign w:val="superscript"/>
        </w:rPr>
        <w:t>st</w:t>
      </w:r>
      <w:r w:rsidRPr="00CD188E">
        <w:rPr>
          <w:rFonts w:ascii="Arial" w:hAnsi="Arial" w:cs="Arial"/>
          <w:b/>
          <w:sz w:val="20"/>
          <w:szCs w:val="20"/>
        </w:rPr>
        <w:t xml:space="preserve"> </w:t>
      </w:r>
      <w:r>
        <w:rPr>
          <w:rFonts w:ascii="Arial" w:hAnsi="Arial" w:cs="Arial"/>
          <w:b/>
          <w:sz w:val="20"/>
          <w:szCs w:val="20"/>
        </w:rPr>
        <w:t>April, 2025</w:t>
      </w:r>
    </w:p>
    <w:p w14:paraId="5A0DB63B" w14:textId="77777777" w:rsidR="00971709" w:rsidRPr="00CD188E" w:rsidRDefault="00971709" w:rsidP="00CD188E">
      <w:pPr>
        <w:spacing w:after="0" w:line="240" w:lineRule="auto"/>
        <w:rPr>
          <w:rFonts w:ascii="Arial" w:hAnsi="Arial" w:cs="Arial"/>
          <w:b/>
          <w:bCs/>
          <w:sz w:val="20"/>
          <w:szCs w:val="20"/>
        </w:rPr>
      </w:pPr>
    </w:p>
    <w:p w14:paraId="25BB19A5" w14:textId="77777777" w:rsidR="003E4082" w:rsidRPr="00CD188E" w:rsidRDefault="003E4082" w:rsidP="00CD188E">
      <w:pPr>
        <w:spacing w:after="0" w:line="240" w:lineRule="auto"/>
        <w:rPr>
          <w:rFonts w:ascii="Arial" w:hAnsi="Arial" w:cs="Arial"/>
          <w:b/>
          <w:bCs/>
          <w:sz w:val="20"/>
          <w:szCs w:val="20"/>
        </w:rPr>
      </w:pPr>
    </w:p>
    <w:p w14:paraId="73245C27" w14:textId="42CB81B9" w:rsidR="003E4082" w:rsidRPr="00340AAC" w:rsidRDefault="00CE0C95" w:rsidP="00CD188E">
      <w:pPr>
        <w:spacing w:after="0" w:line="240" w:lineRule="auto"/>
        <w:rPr>
          <w:rFonts w:ascii="Arial" w:hAnsi="Arial" w:cs="Arial"/>
          <w:b/>
          <w:bCs/>
        </w:rPr>
      </w:pPr>
      <w:r w:rsidRPr="00340AAC">
        <w:rPr>
          <w:rFonts w:ascii="Arial" w:hAnsi="Arial" w:cs="Arial"/>
          <w:b/>
          <w:bCs/>
        </w:rPr>
        <w:lastRenderedPageBreak/>
        <w:t xml:space="preserve">4.0 </w:t>
      </w:r>
      <w:r w:rsidR="00EF267D" w:rsidRPr="00340AAC">
        <w:rPr>
          <w:rFonts w:ascii="Arial" w:hAnsi="Arial" w:cs="Arial"/>
          <w:b/>
          <w:bCs/>
        </w:rPr>
        <w:t>RESULT AND DISCUSSION</w:t>
      </w:r>
    </w:p>
    <w:p w14:paraId="5872B867" w14:textId="77777777" w:rsidR="00EF267D" w:rsidRPr="00340AAC" w:rsidRDefault="00EF267D" w:rsidP="00340AAC">
      <w:pPr>
        <w:spacing w:after="0" w:line="240" w:lineRule="auto"/>
        <w:jc w:val="both"/>
        <w:rPr>
          <w:rFonts w:ascii="Arial" w:hAnsi="Arial" w:cs="Arial"/>
          <w:sz w:val="18"/>
          <w:szCs w:val="18"/>
        </w:rPr>
      </w:pPr>
    </w:p>
    <w:p w14:paraId="3698122B" w14:textId="01B64E17" w:rsidR="00E8679F" w:rsidRPr="00340AAC" w:rsidRDefault="00E8679F" w:rsidP="00340AAC">
      <w:pPr>
        <w:spacing w:after="0" w:line="240" w:lineRule="auto"/>
        <w:jc w:val="both"/>
        <w:rPr>
          <w:rFonts w:ascii="Arial" w:hAnsi="Arial" w:cs="Arial"/>
          <w:sz w:val="20"/>
          <w:szCs w:val="20"/>
        </w:rPr>
      </w:pPr>
      <w:r w:rsidRPr="00E8679F">
        <w:rPr>
          <w:rFonts w:ascii="Arial" w:hAnsi="Arial" w:cs="Arial"/>
          <w:sz w:val="20"/>
          <w:szCs w:val="20"/>
        </w:rPr>
        <w:t xml:space="preserve">The present </w:t>
      </w:r>
      <w:r w:rsidR="00340AAC">
        <w:rPr>
          <w:rFonts w:ascii="Arial" w:hAnsi="Arial" w:cs="Arial"/>
          <w:sz w:val="20"/>
          <w:szCs w:val="20"/>
        </w:rPr>
        <w:t>study exhibited</w:t>
      </w:r>
      <w:r w:rsidRPr="00E8679F">
        <w:rPr>
          <w:rFonts w:ascii="Arial" w:hAnsi="Arial" w:cs="Arial"/>
          <w:sz w:val="20"/>
          <w:szCs w:val="20"/>
        </w:rPr>
        <w:t xml:space="preserve"> a clear influence of sowing time–induced temperature variation on abscisic acid (ABA) accumulation in Indian mustard. Across both experimental seasons (2023–24 and 2024–25), ABA concentration was consistently higher under timely sowing compared to early and late sowing conditions. This pattern indicates a strong temperature-dependent regulation of ABA biosynthesis.</w:t>
      </w:r>
    </w:p>
    <w:p w14:paraId="1804DB8A" w14:textId="77777777" w:rsidR="00340AAC" w:rsidRDefault="00340AAC" w:rsidP="00E8679F">
      <w:pPr>
        <w:spacing w:after="0" w:line="240" w:lineRule="auto"/>
        <w:rPr>
          <w:rFonts w:ascii="Arial" w:hAnsi="Arial" w:cs="Arial"/>
          <w:b/>
          <w:bCs/>
        </w:rPr>
      </w:pPr>
    </w:p>
    <w:p w14:paraId="02FDD3BE" w14:textId="7B21D237" w:rsidR="00E8679F" w:rsidRDefault="006D05B9" w:rsidP="00E8679F">
      <w:pPr>
        <w:spacing w:after="0" w:line="240" w:lineRule="auto"/>
        <w:rPr>
          <w:rFonts w:ascii="Arial" w:hAnsi="Arial" w:cs="Arial"/>
          <w:b/>
          <w:bCs/>
        </w:rPr>
      </w:pPr>
      <w:r>
        <w:rPr>
          <w:rFonts w:ascii="Arial" w:hAnsi="Arial" w:cs="Arial"/>
          <w:b/>
          <w:bCs/>
        </w:rPr>
        <w:t xml:space="preserve">4.1 </w:t>
      </w:r>
      <w:r w:rsidR="00E8679F" w:rsidRPr="00E8679F">
        <w:rPr>
          <w:rFonts w:ascii="Arial" w:hAnsi="Arial" w:cs="Arial"/>
          <w:b/>
          <w:bCs/>
        </w:rPr>
        <w:t xml:space="preserve">ABA Response under Early </w:t>
      </w:r>
      <w:r w:rsidR="003D1B11">
        <w:rPr>
          <w:rFonts w:ascii="Arial" w:hAnsi="Arial" w:cs="Arial"/>
          <w:b/>
          <w:bCs/>
        </w:rPr>
        <w:t>vs.</w:t>
      </w:r>
      <w:r w:rsidR="00E8679F" w:rsidRPr="00E8679F">
        <w:rPr>
          <w:rFonts w:ascii="Arial" w:hAnsi="Arial" w:cs="Arial"/>
          <w:b/>
          <w:bCs/>
        </w:rPr>
        <w:t xml:space="preserve"> Timely Sowing (2023–24)</w:t>
      </w:r>
    </w:p>
    <w:p w14:paraId="77B466E1" w14:textId="77777777" w:rsidR="00340AAC" w:rsidRPr="00E8679F" w:rsidRDefault="00340AAC" w:rsidP="00E8679F">
      <w:pPr>
        <w:spacing w:after="0" w:line="240" w:lineRule="auto"/>
        <w:rPr>
          <w:rFonts w:ascii="Arial" w:hAnsi="Arial" w:cs="Arial"/>
          <w:b/>
          <w:bCs/>
        </w:rPr>
      </w:pPr>
    </w:p>
    <w:p w14:paraId="4682AFC7" w14:textId="3B72DB78" w:rsidR="00E8679F" w:rsidRPr="00E8679F" w:rsidRDefault="00E8679F" w:rsidP="008907FF">
      <w:pPr>
        <w:spacing w:after="0" w:line="240" w:lineRule="auto"/>
        <w:jc w:val="both"/>
        <w:rPr>
          <w:rFonts w:ascii="Arial" w:hAnsi="Arial" w:cs="Arial"/>
          <w:sz w:val="20"/>
          <w:szCs w:val="20"/>
        </w:rPr>
      </w:pPr>
      <w:r w:rsidRPr="00E8679F">
        <w:rPr>
          <w:rFonts w:ascii="Arial" w:hAnsi="Arial" w:cs="Arial"/>
          <w:sz w:val="20"/>
          <w:szCs w:val="20"/>
        </w:rPr>
        <w:t>During the 2023–24 season, timely sowing recorded significantly higher ABA (8.13 µg/g) compared to early sowing (6.37 µg/g). The timely-sown crop experienced lower night temperatures (~4.9°C), suggesting cold-induced stress signaling. ABA is widely recognized as a central stress hormone that accumulates rapidly under adverse environmental conditions, including low</w:t>
      </w:r>
      <w:r w:rsidR="00104E2A">
        <w:rPr>
          <w:rFonts w:ascii="Arial" w:hAnsi="Arial" w:cs="Arial"/>
          <w:sz w:val="20"/>
          <w:szCs w:val="20"/>
        </w:rPr>
        <w:t>-</w:t>
      </w:r>
      <w:r w:rsidRPr="00E8679F">
        <w:rPr>
          <w:rFonts w:ascii="Arial" w:hAnsi="Arial" w:cs="Arial"/>
          <w:sz w:val="20"/>
          <w:szCs w:val="20"/>
        </w:rPr>
        <w:t>temperature stress (Chen et al., 2020</w:t>
      </w:r>
      <w:r w:rsidR="00340AAC">
        <w:rPr>
          <w:rFonts w:ascii="Arial" w:hAnsi="Arial" w:cs="Arial"/>
          <w:sz w:val="20"/>
          <w:szCs w:val="20"/>
        </w:rPr>
        <w:t>)</w:t>
      </w:r>
      <w:r w:rsidR="00104E2A">
        <w:rPr>
          <w:rFonts w:ascii="Arial" w:hAnsi="Arial" w:cs="Arial"/>
          <w:sz w:val="20"/>
          <w:szCs w:val="20"/>
        </w:rPr>
        <w:t xml:space="preserve">. </w:t>
      </w:r>
      <w:r w:rsidRPr="00E8679F">
        <w:rPr>
          <w:rFonts w:ascii="Arial" w:hAnsi="Arial" w:cs="Arial"/>
          <w:sz w:val="20"/>
          <w:szCs w:val="20"/>
        </w:rPr>
        <w:t>Cold and dehydration-type stresses are known to induce expression of ABA biosynthetic genes such as NCED, resulting in increased endogenous ABA levels (Vishwakarma et al., 2017; Rehman et al., 2022</w:t>
      </w:r>
      <w:r w:rsidR="008907FF" w:rsidRPr="008907FF">
        <w:rPr>
          <w:rFonts w:ascii="Arial" w:hAnsi="Arial" w:cs="Arial"/>
          <w:sz w:val="20"/>
          <w:szCs w:val="20"/>
        </w:rPr>
        <w:t>)</w:t>
      </w:r>
      <w:r w:rsidR="008907FF">
        <w:rPr>
          <w:rFonts w:ascii="Arial" w:hAnsi="Arial" w:cs="Arial"/>
          <w:sz w:val="20"/>
          <w:szCs w:val="20"/>
        </w:rPr>
        <w:t xml:space="preserve">. </w:t>
      </w:r>
      <w:r w:rsidRPr="00E8679F">
        <w:rPr>
          <w:rFonts w:ascii="Arial" w:hAnsi="Arial" w:cs="Arial"/>
          <w:sz w:val="20"/>
          <w:szCs w:val="20"/>
        </w:rPr>
        <w:t>The higher ABA observed under timely sowing</w:t>
      </w:r>
      <w:r w:rsidR="008907FF">
        <w:rPr>
          <w:rFonts w:ascii="Arial" w:hAnsi="Arial" w:cs="Arial"/>
          <w:sz w:val="20"/>
          <w:szCs w:val="20"/>
        </w:rPr>
        <w:t xml:space="preserve">, therefore, reflects </w:t>
      </w:r>
      <w:r w:rsidR="00FD4546">
        <w:rPr>
          <w:rFonts w:ascii="Arial" w:hAnsi="Arial" w:cs="Arial"/>
          <w:sz w:val="20"/>
          <w:szCs w:val="20"/>
        </w:rPr>
        <w:t>the activation of stress-responsive signaling</w:t>
      </w:r>
      <w:r w:rsidRPr="00E8679F">
        <w:rPr>
          <w:rFonts w:ascii="Arial" w:hAnsi="Arial" w:cs="Arial"/>
          <w:sz w:val="20"/>
          <w:szCs w:val="20"/>
        </w:rPr>
        <w:t xml:space="preserve"> pathways to maintain cellular homeostasis.</w:t>
      </w:r>
      <w:r w:rsidR="007A3A94">
        <w:rPr>
          <w:rFonts w:ascii="Arial" w:hAnsi="Arial" w:cs="Arial"/>
          <w:sz w:val="20"/>
          <w:szCs w:val="20"/>
        </w:rPr>
        <w:t xml:space="preserve"> </w:t>
      </w:r>
      <w:r w:rsidRPr="00E8679F">
        <w:rPr>
          <w:rFonts w:ascii="Arial" w:hAnsi="Arial" w:cs="Arial"/>
          <w:sz w:val="20"/>
          <w:szCs w:val="20"/>
        </w:rPr>
        <w:t>In contrast, early sowing was associated with comparatively warmer conditions (~26/11.7°C), which may have reduced stress intensity and therefore limited ABA induction. ABA accumulation is often proportional to stress severity, particularly under dehydration and temperature-related stress (Rehman et al., 2022</w:t>
      </w:r>
      <w:r w:rsidR="008907FF" w:rsidRPr="008907FF">
        <w:rPr>
          <w:rFonts w:ascii="Arial" w:hAnsi="Arial" w:cs="Arial"/>
          <w:sz w:val="20"/>
          <w:szCs w:val="20"/>
        </w:rPr>
        <w:t>)</w:t>
      </w:r>
    </w:p>
    <w:p w14:paraId="3736950B" w14:textId="27578BFB" w:rsidR="00E8679F" w:rsidRPr="00E8679F" w:rsidRDefault="00E8679F" w:rsidP="00E8679F">
      <w:pPr>
        <w:spacing w:after="0" w:line="240" w:lineRule="auto"/>
        <w:rPr>
          <w:rFonts w:ascii="Arial" w:hAnsi="Arial" w:cs="Arial"/>
          <w:b/>
          <w:bCs/>
        </w:rPr>
      </w:pPr>
    </w:p>
    <w:p w14:paraId="10ADB3EA" w14:textId="77777777" w:rsidR="0032635D" w:rsidRPr="00296BB6" w:rsidRDefault="0032635D" w:rsidP="0032635D">
      <w:pPr>
        <w:spacing w:after="0" w:line="240" w:lineRule="auto"/>
        <w:rPr>
          <w:rFonts w:ascii="Arial" w:hAnsi="Arial" w:cs="Arial"/>
          <w:sz w:val="20"/>
          <w:szCs w:val="20"/>
        </w:rPr>
      </w:pPr>
      <w:r w:rsidRPr="00296BB6">
        <w:rPr>
          <w:rStyle w:val="Strong"/>
          <w:rFonts w:ascii="Arial" w:hAnsi="Arial" w:cs="Arial"/>
          <w:sz w:val="20"/>
          <w:szCs w:val="20"/>
        </w:rPr>
        <w:t>Table 03: ABA Level in 2023–24 Season (Early vs Timely Sowing)</w:t>
      </w:r>
    </w:p>
    <w:tbl>
      <w:tblPr>
        <w:tblStyle w:val="TableGrid"/>
        <w:tblW w:w="9067" w:type="dxa"/>
        <w:tblLook w:val="04A0" w:firstRow="1" w:lastRow="0" w:firstColumn="1" w:lastColumn="0" w:noHBand="0" w:noVBand="1"/>
      </w:tblPr>
      <w:tblGrid>
        <w:gridCol w:w="1555"/>
        <w:gridCol w:w="1842"/>
        <w:gridCol w:w="1985"/>
        <w:gridCol w:w="1843"/>
        <w:gridCol w:w="1842"/>
      </w:tblGrid>
      <w:tr w:rsidR="0032635D" w:rsidRPr="00296BB6" w14:paraId="222B86EA" w14:textId="77777777" w:rsidTr="00562A27">
        <w:tc>
          <w:tcPr>
            <w:tcW w:w="1555" w:type="dxa"/>
            <w:vAlign w:val="center"/>
          </w:tcPr>
          <w:p w14:paraId="72DBC5DC"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Sowing Type</w:t>
            </w:r>
          </w:p>
        </w:tc>
        <w:tc>
          <w:tcPr>
            <w:tcW w:w="1842" w:type="dxa"/>
            <w:vAlign w:val="center"/>
          </w:tcPr>
          <w:p w14:paraId="74428F6A"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Sampling Date</w:t>
            </w:r>
          </w:p>
        </w:tc>
        <w:tc>
          <w:tcPr>
            <w:tcW w:w="1985" w:type="dxa"/>
            <w:vAlign w:val="center"/>
          </w:tcPr>
          <w:p w14:paraId="3884D782"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 xml:space="preserve">ABA Level (Avg.) </w:t>
            </w:r>
          </w:p>
        </w:tc>
        <w:tc>
          <w:tcPr>
            <w:tcW w:w="1843" w:type="dxa"/>
            <w:vAlign w:val="center"/>
          </w:tcPr>
          <w:p w14:paraId="5B4C75C2"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Max Temp (Week)</w:t>
            </w:r>
          </w:p>
        </w:tc>
        <w:tc>
          <w:tcPr>
            <w:tcW w:w="1842" w:type="dxa"/>
            <w:vAlign w:val="center"/>
          </w:tcPr>
          <w:p w14:paraId="1F4E840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Min Temp (Week)</w:t>
            </w:r>
          </w:p>
        </w:tc>
      </w:tr>
      <w:tr w:rsidR="0032635D" w:rsidRPr="00296BB6" w14:paraId="1B752E54" w14:textId="77777777" w:rsidTr="00562A27">
        <w:tc>
          <w:tcPr>
            <w:tcW w:w="1555" w:type="dxa"/>
            <w:vAlign w:val="center"/>
          </w:tcPr>
          <w:p w14:paraId="7AE38357"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Early</w:t>
            </w:r>
          </w:p>
        </w:tc>
        <w:tc>
          <w:tcPr>
            <w:tcW w:w="1842" w:type="dxa"/>
            <w:vAlign w:val="center"/>
          </w:tcPr>
          <w:p w14:paraId="053293A0"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28 Nov 2023</w:t>
            </w:r>
          </w:p>
        </w:tc>
        <w:tc>
          <w:tcPr>
            <w:tcW w:w="1985" w:type="dxa"/>
            <w:vAlign w:val="center"/>
          </w:tcPr>
          <w:p w14:paraId="00560DB6" w14:textId="0F848265" w:rsidR="0032635D" w:rsidRPr="005C1DD6" w:rsidRDefault="0032635D" w:rsidP="00562A27">
            <w:pPr>
              <w:spacing w:line="480" w:lineRule="auto"/>
              <w:contextualSpacing/>
              <w:jc w:val="center"/>
              <w:rPr>
                <w:rFonts w:ascii="Arial" w:hAnsi="Arial" w:cs="Arial"/>
                <w:sz w:val="20"/>
                <w:szCs w:val="20"/>
              </w:rPr>
            </w:pPr>
            <w:r w:rsidRPr="005C1DD6">
              <w:rPr>
                <w:rFonts w:ascii="Arial" w:hAnsi="Arial" w:cs="Arial"/>
                <w:sz w:val="20"/>
                <w:szCs w:val="20"/>
              </w:rPr>
              <w:t>6</w:t>
            </w:r>
            <w:r w:rsidR="00BB4F43" w:rsidRPr="005C1DD6">
              <w:rPr>
                <w:rFonts w:ascii="Arial" w:hAnsi="Arial" w:cs="Arial"/>
                <w:sz w:val="20"/>
                <w:szCs w:val="20"/>
              </w:rPr>
              <w:t>.</w:t>
            </w:r>
            <w:r w:rsidRPr="005C1DD6">
              <w:rPr>
                <w:rFonts w:ascii="Arial" w:hAnsi="Arial" w:cs="Arial"/>
                <w:sz w:val="20"/>
                <w:szCs w:val="20"/>
              </w:rPr>
              <w:t xml:space="preserve">37 </w:t>
            </w:r>
            <w:r w:rsidR="00BB4F43" w:rsidRPr="005C1DD6">
              <w:rPr>
                <w:rFonts w:ascii="Arial" w:eastAsia="Times New Roman" w:hAnsi="Arial" w:cs="Arial"/>
                <w:color w:val="000000"/>
                <w:sz w:val="20"/>
                <w:szCs w:val="20"/>
                <w:lang w:eastAsia="en-IN"/>
              </w:rPr>
              <w:t>µg/g</w:t>
            </w:r>
          </w:p>
        </w:tc>
        <w:tc>
          <w:tcPr>
            <w:tcW w:w="1843" w:type="dxa"/>
            <w:vAlign w:val="center"/>
          </w:tcPr>
          <w:p w14:paraId="0058B585"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~26°C</w:t>
            </w:r>
          </w:p>
        </w:tc>
        <w:tc>
          <w:tcPr>
            <w:tcW w:w="1842" w:type="dxa"/>
            <w:vAlign w:val="center"/>
          </w:tcPr>
          <w:p w14:paraId="66385DD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~11.7°C</w:t>
            </w:r>
          </w:p>
        </w:tc>
      </w:tr>
      <w:tr w:rsidR="0032635D" w:rsidRPr="00296BB6" w14:paraId="68D7BBB7" w14:textId="77777777" w:rsidTr="00562A27">
        <w:tc>
          <w:tcPr>
            <w:tcW w:w="1555" w:type="dxa"/>
            <w:vAlign w:val="center"/>
          </w:tcPr>
          <w:p w14:paraId="797F1EEF"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Timely</w:t>
            </w:r>
          </w:p>
        </w:tc>
        <w:tc>
          <w:tcPr>
            <w:tcW w:w="1842" w:type="dxa"/>
            <w:vAlign w:val="center"/>
          </w:tcPr>
          <w:p w14:paraId="1CD2AF8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20 Jan 2024</w:t>
            </w:r>
          </w:p>
        </w:tc>
        <w:tc>
          <w:tcPr>
            <w:tcW w:w="1985" w:type="dxa"/>
            <w:vAlign w:val="center"/>
          </w:tcPr>
          <w:p w14:paraId="59A4E639" w14:textId="16F2538E" w:rsidR="0032635D" w:rsidRPr="005C1DD6" w:rsidRDefault="0032635D" w:rsidP="00562A27">
            <w:pPr>
              <w:spacing w:line="480" w:lineRule="auto"/>
              <w:contextualSpacing/>
              <w:jc w:val="center"/>
              <w:rPr>
                <w:rFonts w:ascii="Arial" w:hAnsi="Arial" w:cs="Arial"/>
                <w:sz w:val="20"/>
                <w:szCs w:val="20"/>
              </w:rPr>
            </w:pPr>
            <w:r w:rsidRPr="005C1DD6">
              <w:rPr>
                <w:rFonts w:ascii="Arial" w:hAnsi="Arial" w:cs="Arial"/>
                <w:sz w:val="20"/>
                <w:szCs w:val="20"/>
              </w:rPr>
              <w:t>8</w:t>
            </w:r>
            <w:r w:rsidR="00BB4F43" w:rsidRPr="005C1DD6">
              <w:rPr>
                <w:rFonts w:ascii="Arial" w:hAnsi="Arial" w:cs="Arial"/>
                <w:sz w:val="20"/>
                <w:szCs w:val="20"/>
              </w:rPr>
              <w:t>.</w:t>
            </w:r>
            <w:r w:rsidRPr="005C1DD6">
              <w:rPr>
                <w:rFonts w:ascii="Arial" w:hAnsi="Arial" w:cs="Arial"/>
                <w:sz w:val="20"/>
                <w:szCs w:val="20"/>
              </w:rPr>
              <w:t xml:space="preserve">13 </w:t>
            </w:r>
            <w:r w:rsidR="00BB4F43" w:rsidRPr="005C1DD6">
              <w:rPr>
                <w:rFonts w:ascii="Arial" w:eastAsia="Times New Roman" w:hAnsi="Arial" w:cs="Arial"/>
                <w:color w:val="000000"/>
                <w:sz w:val="20"/>
                <w:szCs w:val="20"/>
                <w:lang w:eastAsia="en-IN"/>
              </w:rPr>
              <w:t>µg/g</w:t>
            </w:r>
          </w:p>
        </w:tc>
        <w:tc>
          <w:tcPr>
            <w:tcW w:w="1843" w:type="dxa"/>
            <w:vAlign w:val="center"/>
          </w:tcPr>
          <w:p w14:paraId="2620EF2D"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~13.1°C</w:t>
            </w:r>
          </w:p>
        </w:tc>
        <w:tc>
          <w:tcPr>
            <w:tcW w:w="1842" w:type="dxa"/>
            <w:vAlign w:val="center"/>
          </w:tcPr>
          <w:p w14:paraId="58845C5A"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~4.9°C</w:t>
            </w:r>
          </w:p>
        </w:tc>
      </w:tr>
    </w:tbl>
    <w:p w14:paraId="37493F36" w14:textId="77777777" w:rsidR="0032635D" w:rsidRPr="00296BB6" w:rsidRDefault="0032635D" w:rsidP="0032635D">
      <w:pPr>
        <w:rPr>
          <w:rFonts w:ascii="Arial" w:hAnsi="Arial" w:cs="Arial"/>
          <w:sz w:val="20"/>
          <w:szCs w:val="20"/>
          <w:lang w:val="en-US"/>
        </w:rPr>
      </w:pPr>
    </w:p>
    <w:p w14:paraId="100ACB65" w14:textId="77777777" w:rsidR="0032635D" w:rsidRPr="00296BB6" w:rsidRDefault="0032635D" w:rsidP="0032635D">
      <w:pPr>
        <w:spacing w:after="0" w:line="240" w:lineRule="auto"/>
        <w:rPr>
          <w:rFonts w:ascii="Arial" w:hAnsi="Arial" w:cs="Arial"/>
          <w:b/>
          <w:bCs/>
          <w:sz w:val="20"/>
          <w:szCs w:val="20"/>
        </w:rPr>
      </w:pPr>
    </w:p>
    <w:p w14:paraId="09298DD4" w14:textId="25985D9C" w:rsidR="0032635D" w:rsidRPr="00296BB6" w:rsidRDefault="00F3577D" w:rsidP="0032635D">
      <w:pPr>
        <w:spacing w:after="0" w:line="240" w:lineRule="auto"/>
        <w:jc w:val="center"/>
        <w:rPr>
          <w:rFonts w:ascii="Arial" w:hAnsi="Arial" w:cs="Arial"/>
          <w:sz w:val="20"/>
          <w:szCs w:val="20"/>
        </w:rPr>
      </w:pPr>
      <w:r w:rsidRPr="00F3577D">
        <w:rPr>
          <w:rFonts w:ascii="Arial" w:hAnsi="Arial" w:cs="Arial"/>
          <w:noProof/>
          <w:sz w:val="20"/>
          <w:szCs w:val="20"/>
        </w:rPr>
        <w:drawing>
          <wp:inline distT="0" distB="0" distL="0" distR="0" wp14:anchorId="614BF413" wp14:editId="346F7433">
            <wp:extent cx="3651250" cy="2456096"/>
            <wp:effectExtent l="19050" t="19050" r="25400" b="20955"/>
            <wp:docPr id="137732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29313" name=""/>
                    <pic:cNvPicPr/>
                  </pic:nvPicPr>
                  <pic:blipFill>
                    <a:blip r:embed="rId9"/>
                    <a:stretch>
                      <a:fillRect/>
                    </a:stretch>
                  </pic:blipFill>
                  <pic:spPr>
                    <a:xfrm>
                      <a:off x="0" y="0"/>
                      <a:ext cx="3659204" cy="2461446"/>
                    </a:xfrm>
                    <a:prstGeom prst="rect">
                      <a:avLst/>
                    </a:prstGeom>
                    <a:ln>
                      <a:solidFill>
                        <a:schemeClr val="tx1"/>
                      </a:solidFill>
                    </a:ln>
                  </pic:spPr>
                </pic:pic>
              </a:graphicData>
            </a:graphic>
          </wp:inline>
        </w:drawing>
      </w:r>
    </w:p>
    <w:p w14:paraId="1A32B0F8" w14:textId="77777777" w:rsidR="0032635D" w:rsidRPr="00296BB6" w:rsidRDefault="0032635D" w:rsidP="0032635D">
      <w:pPr>
        <w:spacing w:after="0" w:line="240" w:lineRule="auto"/>
        <w:jc w:val="center"/>
        <w:rPr>
          <w:rFonts w:ascii="Arial" w:hAnsi="Arial" w:cs="Arial"/>
          <w:sz w:val="20"/>
          <w:szCs w:val="20"/>
        </w:rPr>
      </w:pPr>
    </w:p>
    <w:p w14:paraId="25BBE15A"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sz w:val="20"/>
          <w:szCs w:val="20"/>
        </w:rPr>
        <w:t>Fig. 3: Comparative analysis of abscisic acid level under early and timely sowing environments</w:t>
      </w:r>
    </w:p>
    <w:p w14:paraId="33C10992" w14:textId="77777777" w:rsidR="0032635D" w:rsidRPr="00296BB6" w:rsidRDefault="0032635D" w:rsidP="0032635D">
      <w:pPr>
        <w:spacing w:after="0" w:line="240" w:lineRule="auto"/>
        <w:jc w:val="both"/>
        <w:rPr>
          <w:rFonts w:ascii="Arial" w:hAnsi="Arial" w:cs="Arial"/>
          <w:sz w:val="20"/>
          <w:szCs w:val="20"/>
        </w:rPr>
      </w:pPr>
    </w:p>
    <w:p w14:paraId="0F98F1A5" w14:textId="77777777" w:rsidR="0032635D" w:rsidRDefault="0032635D" w:rsidP="0032635D">
      <w:pPr>
        <w:pStyle w:val="BodyText"/>
        <w:jc w:val="both"/>
        <w:rPr>
          <w:rFonts w:ascii="Arial" w:hAnsi="Arial" w:cs="Arial"/>
          <w:b/>
          <w:sz w:val="20"/>
          <w:szCs w:val="20"/>
        </w:rPr>
      </w:pPr>
    </w:p>
    <w:p w14:paraId="566A326B" w14:textId="17BAA2E1" w:rsidR="00E8679F" w:rsidRPr="00E8679F" w:rsidRDefault="00E8679F" w:rsidP="00E8679F">
      <w:pPr>
        <w:pStyle w:val="BodyText"/>
        <w:jc w:val="both"/>
        <w:rPr>
          <w:rFonts w:ascii="Arial" w:hAnsi="Arial" w:cs="Arial"/>
          <w:bCs/>
          <w:sz w:val="20"/>
          <w:szCs w:val="20"/>
        </w:rPr>
      </w:pPr>
      <w:r w:rsidRPr="00E8679F">
        <w:rPr>
          <w:rFonts w:ascii="Arial" w:hAnsi="Arial" w:cs="Arial"/>
          <w:bCs/>
          <w:sz w:val="20"/>
          <w:szCs w:val="20"/>
        </w:rPr>
        <w:t xml:space="preserve">All five germplasms showed higher ABA under timely sowing, confirming a uniform stress-induced hormonal response. However, </w:t>
      </w:r>
      <w:r w:rsidR="004C29C3">
        <w:rPr>
          <w:rFonts w:ascii="Arial" w:hAnsi="Arial" w:cs="Arial"/>
          <w:bCs/>
          <w:sz w:val="20"/>
          <w:szCs w:val="20"/>
        </w:rPr>
        <w:t>the magnitude</w:t>
      </w:r>
      <w:r w:rsidRPr="00E8679F">
        <w:rPr>
          <w:rFonts w:ascii="Arial" w:hAnsi="Arial" w:cs="Arial"/>
          <w:bCs/>
          <w:sz w:val="20"/>
          <w:szCs w:val="20"/>
        </w:rPr>
        <w:t xml:space="preserve"> of reduction under early sowing differed among genotypes. Maya exhibited the highest percentage reduction (27.7%), indicating greater sensitivity to temperature variation. Genotypic differences in stress responsiveness have been widely documented in Brassica species under temperature stress (Sehgal et al., </w:t>
      </w:r>
      <w:r w:rsidR="004C29C3">
        <w:rPr>
          <w:rFonts w:ascii="Arial" w:hAnsi="Arial" w:cs="Arial"/>
          <w:bCs/>
          <w:sz w:val="20"/>
          <w:szCs w:val="20"/>
        </w:rPr>
        <w:t>2022).</w:t>
      </w:r>
      <w:r w:rsidRPr="00E8679F">
        <w:rPr>
          <w:rFonts w:ascii="Arial" w:hAnsi="Arial" w:cs="Arial"/>
          <w:bCs/>
          <w:sz w:val="20"/>
          <w:szCs w:val="20"/>
        </w:rPr>
        <w:t xml:space="preserve"> </w:t>
      </w:r>
      <w:r w:rsidR="00AF08B9">
        <w:rPr>
          <w:rFonts w:ascii="Arial" w:hAnsi="Arial" w:cs="Arial"/>
          <w:bCs/>
          <w:sz w:val="20"/>
          <w:szCs w:val="20"/>
        </w:rPr>
        <w:t xml:space="preserve"> </w:t>
      </w:r>
      <w:r w:rsidRPr="00E8679F">
        <w:rPr>
          <w:rFonts w:ascii="Arial" w:hAnsi="Arial" w:cs="Arial"/>
          <w:bCs/>
          <w:sz w:val="20"/>
          <w:szCs w:val="20"/>
        </w:rPr>
        <w:t xml:space="preserve">Such variation may be linked to differences in stress perception, ABA biosynthetic efficiency, and downstream signaling strength </w:t>
      </w:r>
      <w:r w:rsidRPr="00E8679F">
        <w:rPr>
          <w:rFonts w:ascii="Arial" w:hAnsi="Arial" w:cs="Arial"/>
          <w:bCs/>
          <w:sz w:val="20"/>
          <w:szCs w:val="20"/>
        </w:rPr>
        <w:lastRenderedPageBreak/>
        <w:t>(Vishwakarma et al., 2017</w:t>
      </w:r>
      <w:r w:rsidR="00AF08B9">
        <w:rPr>
          <w:rFonts w:ascii="Arial" w:hAnsi="Arial" w:cs="Arial"/>
          <w:bCs/>
          <w:sz w:val="20"/>
          <w:szCs w:val="20"/>
        </w:rPr>
        <w:t xml:space="preserve">). </w:t>
      </w:r>
      <w:r w:rsidRPr="00E8679F">
        <w:rPr>
          <w:rFonts w:ascii="Arial" w:hAnsi="Arial" w:cs="Arial"/>
          <w:bCs/>
          <w:sz w:val="20"/>
          <w:szCs w:val="20"/>
        </w:rPr>
        <w:t xml:space="preserve">Germplasms with </w:t>
      </w:r>
      <w:r w:rsidR="00AF08B9">
        <w:rPr>
          <w:rFonts w:ascii="Arial" w:hAnsi="Arial" w:cs="Arial"/>
          <w:bCs/>
          <w:sz w:val="20"/>
          <w:szCs w:val="20"/>
        </w:rPr>
        <w:t xml:space="preserve">a </w:t>
      </w:r>
      <w:r w:rsidRPr="00E8679F">
        <w:rPr>
          <w:rFonts w:ascii="Arial" w:hAnsi="Arial" w:cs="Arial"/>
          <w:bCs/>
          <w:sz w:val="20"/>
          <w:szCs w:val="20"/>
        </w:rPr>
        <w:t>smaller percentage change (e.g., Vardan, 10.5%) may possess relatively stable hormonal regulation mechanisms under fluctuating temperature conditions.</w:t>
      </w:r>
    </w:p>
    <w:p w14:paraId="263E6A0C" w14:textId="49BDF7A3" w:rsidR="0032635D" w:rsidRDefault="00D42015" w:rsidP="0032635D">
      <w:pPr>
        <w:pStyle w:val="BodyText"/>
        <w:jc w:val="both"/>
        <w:rPr>
          <w:rFonts w:ascii="Arial" w:hAnsi="Arial" w:cs="Arial"/>
          <w:b/>
          <w:sz w:val="20"/>
          <w:szCs w:val="20"/>
        </w:rPr>
      </w:pPr>
      <w:r w:rsidRPr="00D42015">
        <w:rPr>
          <w:rFonts w:ascii="Arial" w:hAnsi="Arial" w:cs="Arial"/>
          <w:bCs/>
          <w:sz w:val="20"/>
          <w:szCs w:val="20"/>
          <w:lang w:val="en-IN"/>
        </w:rPr>
        <w:br/>
      </w:r>
      <w:r w:rsidR="0032635D" w:rsidRPr="00DF305D">
        <w:rPr>
          <w:rFonts w:ascii="Arial" w:hAnsi="Arial" w:cs="Arial"/>
          <w:b/>
          <w:sz w:val="20"/>
          <w:szCs w:val="20"/>
        </w:rPr>
        <w:t xml:space="preserve">Table </w:t>
      </w:r>
      <w:r w:rsidR="0032635D">
        <w:rPr>
          <w:rFonts w:ascii="Arial" w:hAnsi="Arial" w:cs="Arial"/>
          <w:b/>
          <w:sz w:val="20"/>
          <w:szCs w:val="20"/>
        </w:rPr>
        <w:t>4</w:t>
      </w:r>
      <w:r w:rsidR="0032635D" w:rsidRPr="00DF305D">
        <w:rPr>
          <w:rFonts w:ascii="Arial" w:hAnsi="Arial" w:cs="Arial"/>
          <w:b/>
          <w:sz w:val="20"/>
          <w:szCs w:val="20"/>
        </w:rPr>
        <w:t xml:space="preserve">: ABA (Abscisic Acid) Level in timely and early sown (2023-24) germplasms of Indian mustard </w:t>
      </w:r>
      <w:r w:rsidR="0032635D" w:rsidRPr="00DF305D">
        <w:rPr>
          <w:rFonts w:ascii="Arial" w:hAnsi="Arial" w:cs="Arial"/>
          <w:b/>
          <w:i/>
          <w:sz w:val="20"/>
          <w:szCs w:val="20"/>
        </w:rPr>
        <w:t>(Brassica juncea L.)</w:t>
      </w:r>
      <w:r w:rsidR="0032635D" w:rsidRPr="00DF305D">
        <w:rPr>
          <w:rFonts w:ascii="Arial" w:hAnsi="Arial" w:cs="Arial"/>
          <w:b/>
          <w:sz w:val="20"/>
          <w:szCs w:val="20"/>
        </w:rPr>
        <w:t xml:space="preserve"> </w:t>
      </w:r>
    </w:p>
    <w:p w14:paraId="4377159E" w14:textId="77777777" w:rsidR="0032635D" w:rsidRPr="00DF305D" w:rsidRDefault="0032635D" w:rsidP="0032635D">
      <w:pPr>
        <w:pStyle w:val="BodyText"/>
        <w:jc w:val="both"/>
        <w:rPr>
          <w:rFonts w:ascii="Arial" w:hAnsi="Arial" w:cs="Arial"/>
          <w:b/>
          <w:sz w:val="20"/>
          <w:szCs w:val="20"/>
        </w:rPr>
      </w:pPr>
    </w:p>
    <w:tbl>
      <w:tblPr>
        <w:tblW w:w="9067" w:type="dxa"/>
        <w:tblLook w:val="04A0" w:firstRow="1" w:lastRow="0" w:firstColumn="1" w:lastColumn="0" w:noHBand="0" w:noVBand="1"/>
      </w:tblPr>
      <w:tblGrid>
        <w:gridCol w:w="1838"/>
        <w:gridCol w:w="1985"/>
        <w:gridCol w:w="2126"/>
        <w:gridCol w:w="3118"/>
      </w:tblGrid>
      <w:tr w:rsidR="0032635D" w:rsidRPr="00DF305D" w14:paraId="76CACF6B" w14:textId="77777777" w:rsidTr="00562A27">
        <w:trPr>
          <w:trHeight w:val="313"/>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A851E46" w14:textId="77777777" w:rsidR="0032635D" w:rsidRPr="00DF305D" w:rsidRDefault="0032635D" w:rsidP="005B15BD">
            <w:pPr>
              <w:spacing w:after="0" w:line="24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Germplasms</w:t>
            </w:r>
          </w:p>
        </w:tc>
        <w:tc>
          <w:tcPr>
            <w:tcW w:w="1985" w:type="dxa"/>
            <w:tcBorders>
              <w:top w:val="single" w:sz="4" w:space="0" w:color="auto"/>
              <w:left w:val="nil"/>
              <w:bottom w:val="single" w:sz="4" w:space="0" w:color="auto"/>
              <w:right w:val="single" w:sz="4" w:space="0" w:color="auto"/>
            </w:tcBorders>
            <w:vAlign w:val="bottom"/>
            <w:hideMark/>
          </w:tcPr>
          <w:p w14:paraId="6FE72F08" w14:textId="4383324C" w:rsidR="0032635D" w:rsidRPr="00DF305D" w:rsidRDefault="0032635D" w:rsidP="005B15BD">
            <w:pPr>
              <w:spacing w:after="0" w:line="24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Timely Sown</w:t>
            </w:r>
            <w:r w:rsidR="005B15BD">
              <w:rPr>
                <w:rFonts w:ascii="Arial" w:eastAsia="Times New Roman" w:hAnsi="Arial" w:cs="Arial"/>
                <w:b/>
                <w:color w:val="000000"/>
                <w:sz w:val="20"/>
                <w:szCs w:val="20"/>
                <w:lang w:eastAsia="en-IN"/>
              </w:rPr>
              <w:t xml:space="preserve"> (µg/g)</w:t>
            </w:r>
          </w:p>
        </w:tc>
        <w:tc>
          <w:tcPr>
            <w:tcW w:w="2126" w:type="dxa"/>
            <w:tcBorders>
              <w:top w:val="single" w:sz="4" w:space="0" w:color="auto"/>
              <w:left w:val="nil"/>
              <w:bottom w:val="single" w:sz="4" w:space="0" w:color="auto"/>
              <w:right w:val="single" w:sz="4" w:space="0" w:color="auto"/>
            </w:tcBorders>
            <w:vAlign w:val="bottom"/>
            <w:hideMark/>
          </w:tcPr>
          <w:p w14:paraId="44A32389" w14:textId="77777777" w:rsidR="005B15BD" w:rsidRDefault="0032635D" w:rsidP="005B15BD">
            <w:pPr>
              <w:spacing w:after="0" w:line="24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Early Sown</w:t>
            </w:r>
            <w:r w:rsidR="005B15BD">
              <w:rPr>
                <w:rFonts w:ascii="Arial" w:eastAsia="Times New Roman" w:hAnsi="Arial" w:cs="Arial"/>
                <w:b/>
                <w:color w:val="000000"/>
                <w:sz w:val="20"/>
                <w:szCs w:val="20"/>
                <w:lang w:eastAsia="en-IN"/>
              </w:rPr>
              <w:t xml:space="preserve"> </w:t>
            </w:r>
          </w:p>
          <w:p w14:paraId="13042A50" w14:textId="545B10DF" w:rsidR="0032635D" w:rsidRPr="00DF305D" w:rsidRDefault="005B15BD" w:rsidP="005B15BD">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(µg/g)</w:t>
            </w:r>
          </w:p>
        </w:tc>
        <w:tc>
          <w:tcPr>
            <w:tcW w:w="3118" w:type="dxa"/>
            <w:tcBorders>
              <w:top w:val="single" w:sz="4" w:space="0" w:color="auto"/>
              <w:left w:val="nil"/>
              <w:bottom w:val="single" w:sz="4" w:space="0" w:color="auto"/>
              <w:right w:val="single" w:sz="4" w:space="0" w:color="auto"/>
            </w:tcBorders>
          </w:tcPr>
          <w:p w14:paraId="21D801D3" w14:textId="77777777" w:rsidR="0032635D" w:rsidRPr="00DF305D" w:rsidRDefault="0032635D" w:rsidP="005B15BD">
            <w:pPr>
              <w:spacing w:after="0" w:line="24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 Difference (T-L)</w:t>
            </w:r>
          </w:p>
        </w:tc>
      </w:tr>
      <w:tr w:rsidR="005B15BD" w:rsidRPr="00DF305D" w14:paraId="00814783" w14:textId="77777777" w:rsidTr="00D1778C">
        <w:trPr>
          <w:trHeight w:val="310"/>
        </w:trPr>
        <w:tc>
          <w:tcPr>
            <w:tcW w:w="1838" w:type="dxa"/>
            <w:tcBorders>
              <w:top w:val="nil"/>
              <w:left w:val="single" w:sz="4" w:space="0" w:color="auto"/>
              <w:bottom w:val="single" w:sz="4" w:space="0" w:color="auto"/>
              <w:right w:val="single" w:sz="4" w:space="0" w:color="auto"/>
            </w:tcBorders>
            <w:noWrap/>
            <w:vAlign w:val="bottom"/>
            <w:hideMark/>
          </w:tcPr>
          <w:p w14:paraId="5D843EEB" w14:textId="77777777" w:rsidR="005B15BD" w:rsidRPr="00DF305D" w:rsidRDefault="005B15BD" w:rsidP="005B15BD">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Varuna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56EB1BC" w14:textId="2F4E19D6" w:rsidR="005B15BD" w:rsidRPr="00DF305D" w:rsidRDefault="005B15BD" w:rsidP="005B15BD">
            <w:pPr>
              <w:spacing w:after="0" w:line="480" w:lineRule="auto"/>
              <w:jc w:val="center"/>
              <w:rPr>
                <w:rFonts w:ascii="Arial" w:eastAsia="Times New Roman" w:hAnsi="Arial" w:cs="Arial"/>
                <w:color w:val="000000"/>
                <w:sz w:val="20"/>
                <w:szCs w:val="20"/>
              </w:rPr>
            </w:pPr>
            <w:r>
              <w:rPr>
                <w:rFonts w:ascii="Aptos Narrow" w:hAnsi="Aptos Narrow"/>
                <w:color w:val="000000"/>
              </w:rPr>
              <w:t>8.03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2A55681" w14:textId="180C1217" w:rsidR="005B15BD" w:rsidRPr="00DF305D" w:rsidRDefault="005B15BD" w:rsidP="005B15BD">
            <w:pPr>
              <w:spacing w:after="0" w:line="480" w:lineRule="auto"/>
              <w:jc w:val="center"/>
              <w:rPr>
                <w:rFonts w:ascii="Arial" w:eastAsia="Times New Roman" w:hAnsi="Arial" w:cs="Arial"/>
                <w:color w:val="000000"/>
                <w:sz w:val="20"/>
                <w:szCs w:val="20"/>
              </w:rPr>
            </w:pPr>
            <w:r>
              <w:rPr>
                <w:rFonts w:ascii="Aptos Narrow" w:hAnsi="Aptos Narrow"/>
                <w:color w:val="000000"/>
              </w:rPr>
              <w:t>6.58</w:t>
            </w:r>
          </w:p>
        </w:tc>
        <w:tc>
          <w:tcPr>
            <w:tcW w:w="3118" w:type="dxa"/>
            <w:tcBorders>
              <w:top w:val="nil"/>
              <w:left w:val="nil"/>
              <w:bottom w:val="single" w:sz="4" w:space="0" w:color="auto"/>
              <w:right w:val="single" w:sz="4" w:space="0" w:color="auto"/>
            </w:tcBorders>
            <w:vAlign w:val="bottom"/>
          </w:tcPr>
          <w:p w14:paraId="4BF49191" w14:textId="77777777" w:rsidR="005B15BD" w:rsidRPr="00DF305D" w:rsidRDefault="005B15BD" w:rsidP="005B15BD">
            <w:pPr>
              <w:spacing w:after="0" w:line="480" w:lineRule="auto"/>
              <w:jc w:val="center"/>
              <w:rPr>
                <w:rFonts w:ascii="Arial" w:eastAsia="Times New Roman" w:hAnsi="Arial" w:cs="Arial"/>
                <w:color w:val="000000"/>
                <w:sz w:val="20"/>
                <w:szCs w:val="20"/>
              </w:rPr>
            </w:pPr>
            <w:r w:rsidRPr="00DF305D">
              <w:rPr>
                <w:rFonts w:ascii="Arial" w:hAnsi="Arial" w:cs="Arial"/>
                <w:color w:val="000000"/>
                <w:sz w:val="20"/>
                <w:szCs w:val="20"/>
              </w:rPr>
              <w:t>14.5%</w:t>
            </w:r>
          </w:p>
        </w:tc>
      </w:tr>
      <w:tr w:rsidR="005B15BD" w:rsidRPr="00DF305D" w14:paraId="317191C7" w14:textId="77777777" w:rsidTr="00D1778C">
        <w:trPr>
          <w:trHeight w:val="89"/>
        </w:trPr>
        <w:tc>
          <w:tcPr>
            <w:tcW w:w="1838" w:type="dxa"/>
            <w:tcBorders>
              <w:top w:val="nil"/>
              <w:left w:val="single" w:sz="4" w:space="0" w:color="auto"/>
              <w:bottom w:val="single" w:sz="4" w:space="0" w:color="auto"/>
              <w:right w:val="single" w:sz="4" w:space="0" w:color="auto"/>
            </w:tcBorders>
            <w:noWrap/>
            <w:vAlign w:val="bottom"/>
            <w:hideMark/>
          </w:tcPr>
          <w:p w14:paraId="7AA12C47" w14:textId="77777777" w:rsidR="005B15BD" w:rsidRPr="00DF305D" w:rsidRDefault="005B15BD" w:rsidP="005B15BD">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Kanti</w:t>
            </w:r>
          </w:p>
        </w:tc>
        <w:tc>
          <w:tcPr>
            <w:tcW w:w="1985" w:type="dxa"/>
            <w:tcBorders>
              <w:top w:val="nil"/>
              <w:left w:val="single" w:sz="4" w:space="0" w:color="auto"/>
              <w:bottom w:val="single" w:sz="4" w:space="0" w:color="auto"/>
              <w:right w:val="single" w:sz="4" w:space="0" w:color="auto"/>
            </w:tcBorders>
            <w:noWrap/>
            <w:vAlign w:val="center"/>
            <w:hideMark/>
          </w:tcPr>
          <w:p w14:paraId="142C88C6" w14:textId="0F68E340"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7.61</w:t>
            </w:r>
          </w:p>
        </w:tc>
        <w:tc>
          <w:tcPr>
            <w:tcW w:w="2126" w:type="dxa"/>
            <w:tcBorders>
              <w:top w:val="nil"/>
              <w:left w:val="single" w:sz="4" w:space="0" w:color="auto"/>
              <w:bottom w:val="single" w:sz="4" w:space="0" w:color="auto"/>
              <w:right w:val="single" w:sz="4" w:space="0" w:color="auto"/>
            </w:tcBorders>
            <w:noWrap/>
            <w:vAlign w:val="center"/>
            <w:hideMark/>
          </w:tcPr>
          <w:p w14:paraId="0B87BF04" w14:textId="293716D6"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5.93</w:t>
            </w:r>
          </w:p>
        </w:tc>
        <w:tc>
          <w:tcPr>
            <w:tcW w:w="3118" w:type="dxa"/>
            <w:tcBorders>
              <w:top w:val="nil"/>
              <w:left w:val="nil"/>
              <w:bottom w:val="single" w:sz="4" w:space="0" w:color="auto"/>
              <w:right w:val="single" w:sz="4" w:space="0" w:color="auto"/>
            </w:tcBorders>
            <w:vAlign w:val="bottom"/>
          </w:tcPr>
          <w:p w14:paraId="71B7C0EF" w14:textId="77777777" w:rsidR="005B15BD" w:rsidRPr="00DF305D" w:rsidRDefault="005B15BD" w:rsidP="005B15BD">
            <w:pPr>
              <w:spacing w:after="0" w:line="480" w:lineRule="auto"/>
              <w:jc w:val="center"/>
              <w:rPr>
                <w:rFonts w:ascii="Arial" w:hAnsi="Arial" w:cs="Arial"/>
                <w:color w:val="000000"/>
                <w:sz w:val="20"/>
                <w:szCs w:val="20"/>
              </w:rPr>
            </w:pPr>
            <w:r w:rsidRPr="00DF305D">
              <w:rPr>
                <w:rFonts w:ascii="Arial" w:hAnsi="Arial" w:cs="Arial"/>
                <w:color w:val="000000"/>
                <w:sz w:val="20"/>
                <w:szCs w:val="20"/>
              </w:rPr>
              <w:t>16.8%</w:t>
            </w:r>
          </w:p>
        </w:tc>
      </w:tr>
      <w:tr w:rsidR="005B15BD" w:rsidRPr="00DF305D" w14:paraId="3E61D112" w14:textId="77777777" w:rsidTr="00D1778C">
        <w:trPr>
          <w:trHeight w:val="310"/>
        </w:trPr>
        <w:tc>
          <w:tcPr>
            <w:tcW w:w="1838" w:type="dxa"/>
            <w:tcBorders>
              <w:top w:val="nil"/>
              <w:left w:val="single" w:sz="4" w:space="0" w:color="auto"/>
              <w:bottom w:val="single" w:sz="4" w:space="0" w:color="auto"/>
              <w:right w:val="single" w:sz="4" w:space="0" w:color="auto"/>
            </w:tcBorders>
            <w:noWrap/>
            <w:vAlign w:val="bottom"/>
            <w:hideMark/>
          </w:tcPr>
          <w:p w14:paraId="6CF249FE" w14:textId="77777777" w:rsidR="005B15BD" w:rsidRPr="00DF305D" w:rsidRDefault="005B15BD" w:rsidP="005B15BD">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Maya</w:t>
            </w:r>
          </w:p>
        </w:tc>
        <w:tc>
          <w:tcPr>
            <w:tcW w:w="1985" w:type="dxa"/>
            <w:tcBorders>
              <w:top w:val="nil"/>
              <w:left w:val="single" w:sz="4" w:space="0" w:color="auto"/>
              <w:bottom w:val="single" w:sz="4" w:space="0" w:color="auto"/>
              <w:right w:val="single" w:sz="4" w:space="0" w:color="auto"/>
            </w:tcBorders>
            <w:noWrap/>
            <w:vAlign w:val="center"/>
            <w:hideMark/>
          </w:tcPr>
          <w:p w14:paraId="260D9926" w14:textId="143708F0"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8.98</w:t>
            </w:r>
          </w:p>
        </w:tc>
        <w:tc>
          <w:tcPr>
            <w:tcW w:w="2126" w:type="dxa"/>
            <w:tcBorders>
              <w:top w:val="nil"/>
              <w:left w:val="single" w:sz="4" w:space="0" w:color="auto"/>
              <w:bottom w:val="single" w:sz="4" w:space="0" w:color="auto"/>
              <w:right w:val="single" w:sz="4" w:space="0" w:color="auto"/>
            </w:tcBorders>
            <w:noWrap/>
            <w:vAlign w:val="center"/>
            <w:hideMark/>
          </w:tcPr>
          <w:p w14:paraId="72B914A7" w14:textId="2D473444"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6.21</w:t>
            </w:r>
          </w:p>
        </w:tc>
        <w:tc>
          <w:tcPr>
            <w:tcW w:w="3118" w:type="dxa"/>
            <w:tcBorders>
              <w:top w:val="nil"/>
              <w:left w:val="nil"/>
              <w:bottom w:val="single" w:sz="4" w:space="0" w:color="auto"/>
              <w:right w:val="single" w:sz="4" w:space="0" w:color="auto"/>
            </w:tcBorders>
            <w:vAlign w:val="bottom"/>
          </w:tcPr>
          <w:p w14:paraId="415A404E" w14:textId="77777777" w:rsidR="005B15BD" w:rsidRPr="00DF305D" w:rsidRDefault="005B15BD" w:rsidP="005B15BD">
            <w:pPr>
              <w:spacing w:after="0" w:line="480" w:lineRule="auto"/>
              <w:jc w:val="center"/>
              <w:rPr>
                <w:rFonts w:ascii="Arial" w:hAnsi="Arial" w:cs="Arial"/>
                <w:color w:val="000000"/>
                <w:sz w:val="20"/>
                <w:szCs w:val="20"/>
              </w:rPr>
            </w:pPr>
            <w:r w:rsidRPr="00DF305D">
              <w:rPr>
                <w:rFonts w:ascii="Arial" w:hAnsi="Arial" w:cs="Arial"/>
                <w:color w:val="000000"/>
                <w:sz w:val="20"/>
                <w:szCs w:val="20"/>
              </w:rPr>
              <w:t>27.7%</w:t>
            </w:r>
          </w:p>
        </w:tc>
      </w:tr>
      <w:tr w:rsidR="005B15BD" w:rsidRPr="00DF305D" w14:paraId="4AB3380F" w14:textId="77777777" w:rsidTr="00D1778C">
        <w:trPr>
          <w:trHeight w:val="310"/>
        </w:trPr>
        <w:tc>
          <w:tcPr>
            <w:tcW w:w="1838" w:type="dxa"/>
            <w:tcBorders>
              <w:top w:val="nil"/>
              <w:left w:val="single" w:sz="4" w:space="0" w:color="auto"/>
              <w:bottom w:val="single" w:sz="4" w:space="0" w:color="auto"/>
              <w:right w:val="single" w:sz="4" w:space="0" w:color="auto"/>
            </w:tcBorders>
            <w:noWrap/>
            <w:vAlign w:val="bottom"/>
            <w:hideMark/>
          </w:tcPr>
          <w:p w14:paraId="499E661F" w14:textId="77777777" w:rsidR="005B15BD" w:rsidRPr="00DF305D" w:rsidRDefault="005B15BD" w:rsidP="005B15BD">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Kranti</w:t>
            </w:r>
          </w:p>
        </w:tc>
        <w:tc>
          <w:tcPr>
            <w:tcW w:w="1985" w:type="dxa"/>
            <w:tcBorders>
              <w:top w:val="nil"/>
              <w:left w:val="single" w:sz="4" w:space="0" w:color="auto"/>
              <w:bottom w:val="single" w:sz="4" w:space="0" w:color="auto"/>
              <w:right w:val="single" w:sz="4" w:space="0" w:color="auto"/>
            </w:tcBorders>
            <w:noWrap/>
            <w:vAlign w:val="center"/>
            <w:hideMark/>
          </w:tcPr>
          <w:p w14:paraId="5CC09125" w14:textId="4867BABF"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8.27</w:t>
            </w:r>
          </w:p>
        </w:tc>
        <w:tc>
          <w:tcPr>
            <w:tcW w:w="2126" w:type="dxa"/>
            <w:tcBorders>
              <w:top w:val="nil"/>
              <w:left w:val="single" w:sz="4" w:space="0" w:color="auto"/>
              <w:bottom w:val="single" w:sz="4" w:space="0" w:color="auto"/>
              <w:right w:val="single" w:sz="4" w:space="0" w:color="auto"/>
            </w:tcBorders>
            <w:noWrap/>
            <w:vAlign w:val="center"/>
            <w:hideMark/>
          </w:tcPr>
          <w:p w14:paraId="628D2922" w14:textId="53C2EE8B"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6.43</w:t>
            </w:r>
          </w:p>
        </w:tc>
        <w:tc>
          <w:tcPr>
            <w:tcW w:w="3118" w:type="dxa"/>
            <w:tcBorders>
              <w:top w:val="nil"/>
              <w:left w:val="nil"/>
              <w:bottom w:val="single" w:sz="4" w:space="0" w:color="auto"/>
              <w:right w:val="single" w:sz="4" w:space="0" w:color="auto"/>
            </w:tcBorders>
            <w:vAlign w:val="bottom"/>
          </w:tcPr>
          <w:p w14:paraId="5C6FDE62" w14:textId="77777777" w:rsidR="005B15BD" w:rsidRPr="00DF305D" w:rsidRDefault="005B15BD" w:rsidP="005B15BD">
            <w:pPr>
              <w:spacing w:after="0" w:line="480" w:lineRule="auto"/>
              <w:jc w:val="center"/>
              <w:rPr>
                <w:rFonts w:ascii="Arial" w:hAnsi="Arial" w:cs="Arial"/>
                <w:color w:val="000000"/>
                <w:sz w:val="20"/>
                <w:szCs w:val="20"/>
              </w:rPr>
            </w:pPr>
            <w:r w:rsidRPr="00DF305D">
              <w:rPr>
                <w:rFonts w:ascii="Arial" w:hAnsi="Arial" w:cs="Arial"/>
                <w:color w:val="000000"/>
                <w:sz w:val="20"/>
                <w:szCs w:val="20"/>
              </w:rPr>
              <w:t>18.4%</w:t>
            </w:r>
          </w:p>
        </w:tc>
      </w:tr>
      <w:tr w:rsidR="005B15BD" w:rsidRPr="00DF305D" w14:paraId="11D3EADD" w14:textId="77777777" w:rsidTr="00D1778C">
        <w:trPr>
          <w:trHeight w:val="310"/>
        </w:trPr>
        <w:tc>
          <w:tcPr>
            <w:tcW w:w="1838" w:type="dxa"/>
            <w:tcBorders>
              <w:top w:val="nil"/>
              <w:left w:val="single" w:sz="4" w:space="0" w:color="auto"/>
              <w:bottom w:val="single" w:sz="4" w:space="0" w:color="auto"/>
              <w:right w:val="single" w:sz="4" w:space="0" w:color="auto"/>
            </w:tcBorders>
            <w:noWrap/>
            <w:vAlign w:val="bottom"/>
            <w:hideMark/>
          </w:tcPr>
          <w:p w14:paraId="587A64D9" w14:textId="77777777" w:rsidR="005B15BD" w:rsidRPr="00DF305D" w:rsidRDefault="005B15BD" w:rsidP="005B15BD">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Vardan</w:t>
            </w:r>
          </w:p>
        </w:tc>
        <w:tc>
          <w:tcPr>
            <w:tcW w:w="1985" w:type="dxa"/>
            <w:tcBorders>
              <w:top w:val="nil"/>
              <w:left w:val="single" w:sz="4" w:space="0" w:color="auto"/>
              <w:bottom w:val="single" w:sz="4" w:space="0" w:color="auto"/>
              <w:right w:val="single" w:sz="4" w:space="0" w:color="auto"/>
            </w:tcBorders>
            <w:noWrap/>
            <w:vAlign w:val="center"/>
            <w:hideMark/>
          </w:tcPr>
          <w:p w14:paraId="6A7BCB05" w14:textId="3981BFA9"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7.76</w:t>
            </w:r>
          </w:p>
        </w:tc>
        <w:tc>
          <w:tcPr>
            <w:tcW w:w="2126" w:type="dxa"/>
            <w:tcBorders>
              <w:top w:val="nil"/>
              <w:left w:val="single" w:sz="4" w:space="0" w:color="auto"/>
              <w:bottom w:val="single" w:sz="4" w:space="0" w:color="auto"/>
              <w:right w:val="single" w:sz="4" w:space="0" w:color="auto"/>
            </w:tcBorders>
            <w:noWrap/>
            <w:vAlign w:val="center"/>
            <w:hideMark/>
          </w:tcPr>
          <w:p w14:paraId="2A287821" w14:textId="12EBF1D6" w:rsidR="005B15BD" w:rsidRPr="00DF305D" w:rsidRDefault="005B15BD" w:rsidP="005B15BD">
            <w:pPr>
              <w:spacing w:after="0" w:line="480" w:lineRule="auto"/>
              <w:jc w:val="center"/>
              <w:rPr>
                <w:rFonts w:ascii="Arial" w:hAnsi="Arial" w:cs="Arial"/>
                <w:color w:val="000000"/>
                <w:sz w:val="20"/>
                <w:szCs w:val="20"/>
              </w:rPr>
            </w:pPr>
            <w:r>
              <w:rPr>
                <w:rFonts w:ascii="Aptos Narrow" w:hAnsi="Aptos Narrow"/>
                <w:color w:val="000000"/>
              </w:rPr>
              <w:t>6.71</w:t>
            </w:r>
          </w:p>
        </w:tc>
        <w:tc>
          <w:tcPr>
            <w:tcW w:w="3118" w:type="dxa"/>
            <w:tcBorders>
              <w:top w:val="nil"/>
              <w:left w:val="nil"/>
              <w:bottom w:val="single" w:sz="4" w:space="0" w:color="auto"/>
              <w:right w:val="single" w:sz="4" w:space="0" w:color="auto"/>
            </w:tcBorders>
            <w:vAlign w:val="bottom"/>
          </w:tcPr>
          <w:p w14:paraId="6D954062" w14:textId="77777777" w:rsidR="005B15BD" w:rsidRPr="00DF305D" w:rsidRDefault="005B15BD" w:rsidP="005B15BD">
            <w:pPr>
              <w:spacing w:after="0" w:line="480" w:lineRule="auto"/>
              <w:jc w:val="center"/>
              <w:rPr>
                <w:rFonts w:ascii="Arial" w:hAnsi="Arial" w:cs="Arial"/>
                <w:color w:val="000000"/>
                <w:sz w:val="20"/>
                <w:szCs w:val="20"/>
              </w:rPr>
            </w:pPr>
            <w:r w:rsidRPr="00DF305D">
              <w:rPr>
                <w:rFonts w:ascii="Arial" w:hAnsi="Arial" w:cs="Arial"/>
                <w:color w:val="000000"/>
                <w:sz w:val="20"/>
                <w:szCs w:val="20"/>
              </w:rPr>
              <w:t>10.5%</w:t>
            </w:r>
          </w:p>
        </w:tc>
      </w:tr>
    </w:tbl>
    <w:p w14:paraId="09E5CC1F" w14:textId="77777777" w:rsidR="0032635D" w:rsidRPr="00296BB6" w:rsidRDefault="0032635D" w:rsidP="0032635D">
      <w:pPr>
        <w:spacing w:after="0" w:line="240" w:lineRule="auto"/>
        <w:rPr>
          <w:rFonts w:ascii="Arial" w:hAnsi="Arial" w:cs="Arial"/>
          <w:b/>
          <w:bCs/>
          <w:sz w:val="20"/>
          <w:szCs w:val="20"/>
        </w:rPr>
      </w:pPr>
    </w:p>
    <w:p w14:paraId="4FD47EB4" w14:textId="73B93A89" w:rsidR="0032635D" w:rsidRDefault="0032635D" w:rsidP="0032635D">
      <w:pPr>
        <w:spacing w:after="0" w:line="240" w:lineRule="auto"/>
        <w:jc w:val="center"/>
        <w:rPr>
          <w:rFonts w:ascii="Arial" w:hAnsi="Arial" w:cs="Arial"/>
          <w:b/>
          <w:bCs/>
          <w:sz w:val="20"/>
          <w:szCs w:val="20"/>
        </w:rPr>
      </w:pPr>
    </w:p>
    <w:p w14:paraId="5807E1D5" w14:textId="4FF58606" w:rsidR="00075359" w:rsidRDefault="00DC2CD5" w:rsidP="0032635D">
      <w:pPr>
        <w:spacing w:after="0" w:line="240" w:lineRule="auto"/>
        <w:jc w:val="center"/>
        <w:rPr>
          <w:rFonts w:ascii="Arial" w:hAnsi="Arial" w:cs="Arial"/>
          <w:b/>
          <w:bCs/>
          <w:sz w:val="20"/>
          <w:szCs w:val="20"/>
        </w:rPr>
      </w:pPr>
      <w:r w:rsidRPr="00DC2CD5">
        <w:rPr>
          <w:rFonts w:ascii="Arial" w:hAnsi="Arial" w:cs="Arial"/>
          <w:b/>
          <w:bCs/>
          <w:noProof/>
          <w:sz w:val="20"/>
          <w:szCs w:val="20"/>
        </w:rPr>
        <w:drawing>
          <wp:inline distT="0" distB="0" distL="0" distR="0" wp14:anchorId="192367BB" wp14:editId="67C09A2E">
            <wp:extent cx="4038808" cy="2825895"/>
            <wp:effectExtent l="19050" t="19050" r="19050" b="12700"/>
            <wp:docPr id="128898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82709" name=""/>
                    <pic:cNvPicPr/>
                  </pic:nvPicPr>
                  <pic:blipFill>
                    <a:blip r:embed="rId10"/>
                    <a:stretch>
                      <a:fillRect/>
                    </a:stretch>
                  </pic:blipFill>
                  <pic:spPr>
                    <a:xfrm>
                      <a:off x="0" y="0"/>
                      <a:ext cx="4038808" cy="2825895"/>
                    </a:xfrm>
                    <a:prstGeom prst="rect">
                      <a:avLst/>
                    </a:prstGeom>
                    <a:ln>
                      <a:solidFill>
                        <a:schemeClr val="tx1"/>
                      </a:solidFill>
                    </a:ln>
                  </pic:spPr>
                </pic:pic>
              </a:graphicData>
            </a:graphic>
          </wp:inline>
        </w:drawing>
      </w:r>
    </w:p>
    <w:p w14:paraId="3E942E4D" w14:textId="77777777" w:rsidR="00075359" w:rsidRDefault="00075359" w:rsidP="0032635D">
      <w:pPr>
        <w:spacing w:after="0" w:line="240" w:lineRule="auto"/>
        <w:jc w:val="center"/>
        <w:rPr>
          <w:rFonts w:ascii="Arial" w:hAnsi="Arial" w:cs="Arial"/>
          <w:b/>
          <w:bCs/>
          <w:sz w:val="20"/>
          <w:szCs w:val="20"/>
        </w:rPr>
      </w:pPr>
    </w:p>
    <w:p w14:paraId="260D9722" w14:textId="77777777" w:rsidR="0032635D" w:rsidRPr="00296BB6" w:rsidRDefault="0032635D" w:rsidP="0024555E">
      <w:pPr>
        <w:pStyle w:val="BodyText"/>
        <w:jc w:val="center"/>
        <w:rPr>
          <w:rFonts w:ascii="Arial" w:hAnsi="Arial" w:cs="Arial"/>
          <w:b/>
          <w:sz w:val="20"/>
          <w:szCs w:val="20"/>
        </w:rPr>
      </w:pPr>
      <w:r w:rsidRPr="00296BB6">
        <w:rPr>
          <w:rFonts w:ascii="Arial" w:hAnsi="Arial" w:cs="Arial"/>
          <w:b/>
          <w:color w:val="000000" w:themeColor="text1"/>
          <w:sz w:val="20"/>
          <w:szCs w:val="20"/>
          <w:lang w:eastAsia="en-IN"/>
        </w:rPr>
        <w:t xml:space="preserve">Fig. </w:t>
      </w:r>
      <w:r>
        <w:rPr>
          <w:rFonts w:ascii="Arial" w:hAnsi="Arial" w:cs="Arial"/>
          <w:b/>
          <w:color w:val="000000" w:themeColor="text1"/>
          <w:sz w:val="20"/>
          <w:szCs w:val="20"/>
          <w:lang w:eastAsia="en-IN"/>
        </w:rPr>
        <w:t>4</w:t>
      </w:r>
      <w:r w:rsidRPr="00296BB6">
        <w:rPr>
          <w:rFonts w:ascii="Arial" w:hAnsi="Arial" w:cs="Arial"/>
          <w:b/>
          <w:color w:val="000000" w:themeColor="text1"/>
          <w:sz w:val="20"/>
          <w:szCs w:val="20"/>
          <w:lang w:eastAsia="en-IN"/>
        </w:rPr>
        <w:t xml:space="preserve">: </w:t>
      </w:r>
      <w:r w:rsidRPr="00296BB6">
        <w:rPr>
          <w:rFonts w:ascii="Arial" w:hAnsi="Arial" w:cs="Arial"/>
          <w:b/>
          <w:sz w:val="20"/>
          <w:szCs w:val="20"/>
        </w:rPr>
        <w:t xml:space="preserve">Level of ABA (Abscisic Acid) in timely and early sown germplasms of Indian mustard </w:t>
      </w:r>
      <w:r w:rsidRPr="00296BB6">
        <w:rPr>
          <w:rFonts w:ascii="Arial" w:hAnsi="Arial" w:cs="Arial"/>
          <w:b/>
          <w:i/>
          <w:sz w:val="20"/>
          <w:szCs w:val="20"/>
        </w:rPr>
        <w:t>(Brassica juncea L.)</w:t>
      </w:r>
    </w:p>
    <w:p w14:paraId="726BC1B9" w14:textId="77777777" w:rsidR="0032635D" w:rsidRPr="00296BB6" w:rsidRDefault="0032635D" w:rsidP="0032635D">
      <w:pPr>
        <w:rPr>
          <w:rFonts w:ascii="Arial" w:hAnsi="Arial" w:cs="Arial"/>
          <w:sz w:val="20"/>
          <w:szCs w:val="20"/>
          <w:lang w:val="en-US"/>
        </w:rPr>
      </w:pPr>
    </w:p>
    <w:p w14:paraId="5DDF25EF" w14:textId="46EF895D" w:rsidR="00795BD2" w:rsidRDefault="006D05B9" w:rsidP="00795BD2">
      <w:pPr>
        <w:spacing w:after="0" w:line="240" w:lineRule="auto"/>
        <w:rPr>
          <w:rFonts w:ascii="Arial" w:hAnsi="Arial" w:cs="Arial"/>
          <w:b/>
          <w:bCs/>
        </w:rPr>
      </w:pPr>
      <w:r>
        <w:rPr>
          <w:rFonts w:ascii="Arial" w:hAnsi="Arial" w:cs="Arial"/>
          <w:b/>
          <w:bCs/>
        </w:rPr>
        <w:t xml:space="preserve">4.2 </w:t>
      </w:r>
      <w:r w:rsidR="00795BD2" w:rsidRPr="00E8679F">
        <w:rPr>
          <w:rFonts w:ascii="Arial" w:hAnsi="Arial" w:cs="Arial"/>
          <w:b/>
          <w:bCs/>
        </w:rPr>
        <w:t xml:space="preserve">ABA Response under </w:t>
      </w:r>
      <w:r w:rsidR="00795BD2">
        <w:rPr>
          <w:rFonts w:ascii="Arial" w:hAnsi="Arial" w:cs="Arial"/>
          <w:b/>
          <w:bCs/>
        </w:rPr>
        <w:t>Timely</w:t>
      </w:r>
      <w:r w:rsidR="00795BD2" w:rsidRPr="00E8679F">
        <w:rPr>
          <w:rFonts w:ascii="Arial" w:hAnsi="Arial" w:cs="Arial"/>
          <w:b/>
          <w:bCs/>
        </w:rPr>
        <w:t xml:space="preserve"> vs </w:t>
      </w:r>
      <w:r w:rsidR="00795BD2">
        <w:rPr>
          <w:rFonts w:ascii="Arial" w:hAnsi="Arial" w:cs="Arial"/>
          <w:b/>
          <w:bCs/>
        </w:rPr>
        <w:t>Late</w:t>
      </w:r>
      <w:r w:rsidR="00795BD2" w:rsidRPr="00E8679F">
        <w:rPr>
          <w:rFonts w:ascii="Arial" w:hAnsi="Arial" w:cs="Arial"/>
          <w:b/>
          <w:bCs/>
        </w:rPr>
        <w:t xml:space="preserve"> Sowing (202</w:t>
      </w:r>
      <w:r w:rsidR="00795BD2">
        <w:rPr>
          <w:rFonts w:ascii="Arial" w:hAnsi="Arial" w:cs="Arial"/>
          <w:b/>
          <w:bCs/>
        </w:rPr>
        <w:t>4</w:t>
      </w:r>
      <w:r w:rsidR="00795BD2" w:rsidRPr="00E8679F">
        <w:rPr>
          <w:rFonts w:ascii="Arial" w:hAnsi="Arial" w:cs="Arial"/>
          <w:b/>
          <w:bCs/>
        </w:rPr>
        <w:t>–2</w:t>
      </w:r>
      <w:r w:rsidR="00795BD2">
        <w:rPr>
          <w:rFonts w:ascii="Arial" w:hAnsi="Arial" w:cs="Arial"/>
          <w:b/>
          <w:bCs/>
        </w:rPr>
        <w:t>5</w:t>
      </w:r>
      <w:r w:rsidR="00795BD2" w:rsidRPr="00E8679F">
        <w:rPr>
          <w:rFonts w:ascii="Arial" w:hAnsi="Arial" w:cs="Arial"/>
          <w:b/>
          <w:bCs/>
        </w:rPr>
        <w:t>)</w:t>
      </w:r>
    </w:p>
    <w:p w14:paraId="2CA5B39C" w14:textId="51E17331" w:rsidR="001E0F7A" w:rsidRPr="001E0F7A" w:rsidRDefault="001E0F7A" w:rsidP="001E0F7A">
      <w:pPr>
        <w:pStyle w:val="NormalWeb"/>
        <w:jc w:val="both"/>
        <w:rPr>
          <w:rFonts w:ascii="Arial" w:hAnsi="Arial" w:cs="Arial"/>
          <w:sz w:val="20"/>
          <w:szCs w:val="20"/>
        </w:rPr>
      </w:pPr>
      <w:r w:rsidRPr="001E0F7A">
        <w:rPr>
          <w:rFonts w:ascii="Arial" w:hAnsi="Arial" w:cs="Arial"/>
          <w:sz w:val="20"/>
          <w:szCs w:val="20"/>
        </w:rPr>
        <w:t xml:space="preserve">During 2024–25, </w:t>
      </w:r>
      <w:r w:rsidR="00771226" w:rsidRPr="00771226">
        <w:rPr>
          <w:rFonts w:ascii="Arial" w:hAnsi="Arial" w:cs="Arial"/>
          <w:sz w:val="20"/>
          <w:szCs w:val="20"/>
        </w:rPr>
        <w:t>ABA (abscisic acid) levels</w:t>
      </w:r>
      <w:r w:rsidRPr="001E0F7A">
        <w:rPr>
          <w:rFonts w:ascii="Arial" w:hAnsi="Arial" w:cs="Arial"/>
          <w:sz w:val="20"/>
          <w:szCs w:val="20"/>
        </w:rPr>
        <w:t xml:space="preserve"> were again higher under timely sowing (7.62 µg/g) compared to late sowing (5.30 µg/g). Late sowing coincided with higher temperature (~28.4/12.9°C), indicating reduced cold stress and possibly heat-mediated suppression of ABA biosynthesis.</w:t>
      </w:r>
      <w:r w:rsidR="00771226" w:rsidRPr="00771226">
        <w:rPr>
          <w:rFonts w:ascii="Arial" w:hAnsi="Arial" w:cs="Arial"/>
          <w:sz w:val="20"/>
          <w:szCs w:val="20"/>
        </w:rPr>
        <w:t xml:space="preserve"> </w:t>
      </w:r>
      <w:r w:rsidRPr="001E0F7A">
        <w:rPr>
          <w:rFonts w:ascii="Arial" w:hAnsi="Arial" w:cs="Arial"/>
          <w:sz w:val="20"/>
          <w:szCs w:val="20"/>
        </w:rPr>
        <w:t>Heat stress is known to alter hormonal balance and oxidative status in plants (Iqbal et al., 2022</w:t>
      </w:r>
      <w:r w:rsidR="00771226" w:rsidRPr="00771226">
        <w:rPr>
          <w:rFonts w:ascii="Arial" w:hAnsi="Arial" w:cs="Arial"/>
          <w:sz w:val="20"/>
          <w:szCs w:val="20"/>
        </w:rPr>
        <w:t>).</w:t>
      </w:r>
      <w:r w:rsidRPr="001E0F7A">
        <w:rPr>
          <w:rFonts w:ascii="Arial" w:hAnsi="Arial" w:cs="Arial"/>
          <w:sz w:val="20"/>
          <w:szCs w:val="20"/>
        </w:rPr>
        <w:t xml:space="preserve"> Although ABA is induced under many abiotic stresses, its regulation under high temperature can be complex and context-dependent (Majid et al., 2021</w:t>
      </w:r>
      <w:r w:rsidR="00771226" w:rsidRPr="00771226">
        <w:rPr>
          <w:rFonts w:ascii="Arial" w:hAnsi="Arial" w:cs="Arial"/>
          <w:sz w:val="20"/>
          <w:szCs w:val="20"/>
        </w:rPr>
        <w:t xml:space="preserve">). </w:t>
      </w:r>
      <w:r w:rsidRPr="001E0F7A">
        <w:rPr>
          <w:rFonts w:ascii="Arial" w:hAnsi="Arial" w:cs="Arial"/>
          <w:sz w:val="20"/>
          <w:szCs w:val="20"/>
        </w:rPr>
        <w:t>Warmer conditions during late sowing may have reduced cold-induced ABA signaling, resulting in comparatively lower accumulation.</w:t>
      </w:r>
    </w:p>
    <w:p w14:paraId="608B623C" w14:textId="77777777" w:rsidR="001E0F7A" w:rsidRPr="001E0F7A" w:rsidRDefault="001E0F7A" w:rsidP="00A07EA8">
      <w:pPr>
        <w:pStyle w:val="NormalWeb"/>
        <w:jc w:val="both"/>
        <w:rPr>
          <w:rFonts w:ascii="Arial" w:hAnsi="Arial" w:cs="Arial"/>
          <w:color w:val="EE0000"/>
          <w:sz w:val="20"/>
          <w:szCs w:val="20"/>
        </w:rPr>
      </w:pPr>
    </w:p>
    <w:p w14:paraId="1197EA32" w14:textId="77777777" w:rsidR="00771226" w:rsidRDefault="00771226" w:rsidP="0032635D">
      <w:pPr>
        <w:pStyle w:val="NormalWeb"/>
        <w:spacing w:before="0" w:beforeAutospacing="0" w:after="0" w:afterAutospacing="0"/>
        <w:rPr>
          <w:rFonts w:ascii="Arial" w:hAnsi="Arial" w:cs="Arial"/>
          <w:b/>
          <w:sz w:val="20"/>
          <w:szCs w:val="20"/>
        </w:rPr>
      </w:pPr>
    </w:p>
    <w:p w14:paraId="38AB3D23" w14:textId="2D4D8299" w:rsidR="0032635D" w:rsidRPr="00296BB6" w:rsidRDefault="0032635D" w:rsidP="0032635D">
      <w:pPr>
        <w:pStyle w:val="NormalWeb"/>
        <w:spacing w:before="0" w:beforeAutospacing="0" w:after="0" w:afterAutospacing="0"/>
        <w:rPr>
          <w:rFonts w:ascii="Arial" w:hAnsi="Arial" w:cs="Arial"/>
          <w:b/>
          <w:sz w:val="20"/>
          <w:szCs w:val="20"/>
        </w:rPr>
      </w:pPr>
      <w:r w:rsidRPr="00296BB6">
        <w:rPr>
          <w:rFonts w:ascii="Arial" w:hAnsi="Arial" w:cs="Arial"/>
          <w:b/>
          <w:sz w:val="20"/>
          <w:szCs w:val="20"/>
        </w:rPr>
        <w:lastRenderedPageBreak/>
        <w:t>Table 0</w:t>
      </w:r>
      <w:r>
        <w:rPr>
          <w:rFonts w:ascii="Arial" w:hAnsi="Arial" w:cs="Arial"/>
          <w:b/>
          <w:sz w:val="20"/>
          <w:szCs w:val="20"/>
        </w:rPr>
        <w:t>5</w:t>
      </w:r>
      <w:r w:rsidRPr="00296BB6">
        <w:rPr>
          <w:rFonts w:ascii="Arial" w:hAnsi="Arial" w:cs="Arial"/>
          <w:b/>
          <w:sz w:val="20"/>
          <w:szCs w:val="20"/>
        </w:rPr>
        <w:t>: ABA Level in 2024-25 Season (Late vs Timely Sowing)</w:t>
      </w:r>
    </w:p>
    <w:p w14:paraId="1C553AE3" w14:textId="77777777" w:rsidR="0032635D" w:rsidRPr="00296BB6" w:rsidRDefault="0032635D" w:rsidP="0032635D">
      <w:pPr>
        <w:pStyle w:val="NormalWeb"/>
        <w:spacing w:before="0" w:beforeAutospacing="0" w:after="0" w:afterAutospacing="0"/>
        <w:rPr>
          <w:rStyle w:val="Strong"/>
          <w:rFonts w:ascii="Arial" w:eastAsiaTheme="majorEastAsia" w:hAnsi="Arial" w:cs="Arial"/>
          <w:b w:val="0"/>
          <w:sz w:val="20"/>
          <w:szCs w:val="20"/>
        </w:rPr>
      </w:pPr>
    </w:p>
    <w:tbl>
      <w:tblPr>
        <w:tblStyle w:val="TableGrid"/>
        <w:tblW w:w="9067" w:type="dxa"/>
        <w:tblLook w:val="04A0" w:firstRow="1" w:lastRow="0" w:firstColumn="1" w:lastColumn="0" w:noHBand="0" w:noVBand="1"/>
      </w:tblPr>
      <w:tblGrid>
        <w:gridCol w:w="1696"/>
        <w:gridCol w:w="1560"/>
        <w:gridCol w:w="1842"/>
        <w:gridCol w:w="2268"/>
        <w:gridCol w:w="1701"/>
      </w:tblGrid>
      <w:tr w:rsidR="0032635D" w:rsidRPr="00296BB6" w14:paraId="21F9015E" w14:textId="77777777" w:rsidTr="00562A27">
        <w:tc>
          <w:tcPr>
            <w:tcW w:w="1696" w:type="dxa"/>
            <w:vAlign w:val="center"/>
          </w:tcPr>
          <w:p w14:paraId="0CC0E1C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Sowing Type</w:t>
            </w:r>
          </w:p>
        </w:tc>
        <w:tc>
          <w:tcPr>
            <w:tcW w:w="1560" w:type="dxa"/>
            <w:vAlign w:val="center"/>
          </w:tcPr>
          <w:p w14:paraId="5EA20B18"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Sampling Date</w:t>
            </w:r>
          </w:p>
        </w:tc>
        <w:tc>
          <w:tcPr>
            <w:tcW w:w="1842" w:type="dxa"/>
            <w:vAlign w:val="center"/>
          </w:tcPr>
          <w:p w14:paraId="0990915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 xml:space="preserve">ABA Level (Avg.) </w:t>
            </w:r>
          </w:p>
        </w:tc>
        <w:tc>
          <w:tcPr>
            <w:tcW w:w="2268" w:type="dxa"/>
            <w:vAlign w:val="center"/>
          </w:tcPr>
          <w:p w14:paraId="0A2415CA"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Max Temp (Week)</w:t>
            </w:r>
          </w:p>
        </w:tc>
        <w:tc>
          <w:tcPr>
            <w:tcW w:w="1701" w:type="dxa"/>
            <w:vAlign w:val="center"/>
          </w:tcPr>
          <w:p w14:paraId="2564AACB"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Min Temp (Week)</w:t>
            </w:r>
          </w:p>
        </w:tc>
      </w:tr>
      <w:tr w:rsidR="0032635D" w:rsidRPr="00296BB6" w14:paraId="64825912" w14:textId="77777777" w:rsidTr="00562A27">
        <w:tc>
          <w:tcPr>
            <w:tcW w:w="1696" w:type="dxa"/>
            <w:vAlign w:val="center"/>
          </w:tcPr>
          <w:p w14:paraId="68B641E5"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Timely</w:t>
            </w:r>
          </w:p>
        </w:tc>
        <w:tc>
          <w:tcPr>
            <w:tcW w:w="1560" w:type="dxa"/>
            <w:vAlign w:val="center"/>
          </w:tcPr>
          <w:p w14:paraId="330AEAB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11 Feb 2025</w:t>
            </w:r>
          </w:p>
        </w:tc>
        <w:tc>
          <w:tcPr>
            <w:tcW w:w="1842" w:type="dxa"/>
            <w:vAlign w:val="center"/>
          </w:tcPr>
          <w:p w14:paraId="44DB90B3" w14:textId="6F4DBD42" w:rsidR="0032635D" w:rsidRPr="00CF690E" w:rsidRDefault="0032635D" w:rsidP="00562A27">
            <w:pPr>
              <w:spacing w:line="480" w:lineRule="auto"/>
              <w:contextualSpacing/>
              <w:jc w:val="center"/>
              <w:rPr>
                <w:rFonts w:ascii="Arial" w:hAnsi="Arial" w:cs="Arial"/>
                <w:sz w:val="20"/>
                <w:szCs w:val="20"/>
              </w:rPr>
            </w:pPr>
            <w:r w:rsidRPr="00CF690E">
              <w:rPr>
                <w:rFonts w:ascii="Arial" w:hAnsi="Arial" w:cs="Arial"/>
                <w:sz w:val="20"/>
                <w:szCs w:val="20"/>
              </w:rPr>
              <w:t>7</w:t>
            </w:r>
            <w:r w:rsidR="000D67D6" w:rsidRPr="00CF690E">
              <w:rPr>
                <w:rFonts w:ascii="Arial" w:hAnsi="Arial" w:cs="Arial"/>
                <w:sz w:val="20"/>
                <w:szCs w:val="20"/>
              </w:rPr>
              <w:t>.</w:t>
            </w:r>
            <w:r w:rsidRPr="00CF690E">
              <w:rPr>
                <w:rFonts w:ascii="Arial" w:hAnsi="Arial" w:cs="Arial"/>
                <w:sz w:val="20"/>
                <w:szCs w:val="20"/>
              </w:rPr>
              <w:t xml:space="preserve">62 </w:t>
            </w:r>
            <w:r w:rsidR="000D67D6" w:rsidRPr="00CF690E">
              <w:rPr>
                <w:rFonts w:ascii="Arial" w:eastAsia="Times New Roman" w:hAnsi="Arial" w:cs="Arial"/>
                <w:color w:val="000000"/>
                <w:sz w:val="20"/>
                <w:szCs w:val="20"/>
                <w:lang w:eastAsia="en-IN"/>
              </w:rPr>
              <w:t>µg/g</w:t>
            </w:r>
          </w:p>
        </w:tc>
        <w:tc>
          <w:tcPr>
            <w:tcW w:w="2268" w:type="dxa"/>
            <w:vAlign w:val="center"/>
          </w:tcPr>
          <w:p w14:paraId="364B068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~25°C</w:t>
            </w:r>
          </w:p>
        </w:tc>
        <w:tc>
          <w:tcPr>
            <w:tcW w:w="1701" w:type="dxa"/>
            <w:vAlign w:val="center"/>
          </w:tcPr>
          <w:p w14:paraId="774671A2"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~9°C</w:t>
            </w:r>
          </w:p>
        </w:tc>
      </w:tr>
      <w:tr w:rsidR="0032635D" w:rsidRPr="00296BB6" w14:paraId="01F20E2F" w14:textId="77777777" w:rsidTr="00562A27">
        <w:tc>
          <w:tcPr>
            <w:tcW w:w="1696" w:type="dxa"/>
            <w:vAlign w:val="center"/>
          </w:tcPr>
          <w:p w14:paraId="77A0063D"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Late</w:t>
            </w:r>
          </w:p>
        </w:tc>
        <w:tc>
          <w:tcPr>
            <w:tcW w:w="1560" w:type="dxa"/>
            <w:vAlign w:val="center"/>
          </w:tcPr>
          <w:p w14:paraId="511C584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08 Mar 2025</w:t>
            </w:r>
          </w:p>
        </w:tc>
        <w:tc>
          <w:tcPr>
            <w:tcW w:w="1842" w:type="dxa"/>
            <w:vAlign w:val="center"/>
          </w:tcPr>
          <w:p w14:paraId="4773A164" w14:textId="232836F6" w:rsidR="0032635D" w:rsidRPr="00CF690E" w:rsidRDefault="0032635D" w:rsidP="00562A27">
            <w:pPr>
              <w:spacing w:line="480" w:lineRule="auto"/>
              <w:contextualSpacing/>
              <w:jc w:val="center"/>
              <w:rPr>
                <w:rFonts w:ascii="Arial" w:hAnsi="Arial" w:cs="Arial"/>
                <w:sz w:val="20"/>
                <w:szCs w:val="20"/>
              </w:rPr>
            </w:pPr>
            <w:r w:rsidRPr="00CF690E">
              <w:rPr>
                <w:rFonts w:ascii="Arial" w:hAnsi="Arial" w:cs="Arial"/>
                <w:sz w:val="20"/>
                <w:szCs w:val="20"/>
              </w:rPr>
              <w:t>5</w:t>
            </w:r>
            <w:r w:rsidR="000D67D6" w:rsidRPr="00CF690E">
              <w:rPr>
                <w:rFonts w:ascii="Arial" w:hAnsi="Arial" w:cs="Arial"/>
                <w:sz w:val="20"/>
                <w:szCs w:val="20"/>
              </w:rPr>
              <w:t>.</w:t>
            </w:r>
            <w:r w:rsidRPr="00CF690E">
              <w:rPr>
                <w:rFonts w:ascii="Arial" w:hAnsi="Arial" w:cs="Arial"/>
                <w:sz w:val="20"/>
                <w:szCs w:val="20"/>
              </w:rPr>
              <w:t xml:space="preserve">30 </w:t>
            </w:r>
            <w:r w:rsidR="000D67D6" w:rsidRPr="00CF690E">
              <w:rPr>
                <w:rFonts w:ascii="Arial" w:eastAsia="Times New Roman" w:hAnsi="Arial" w:cs="Arial"/>
                <w:color w:val="000000"/>
                <w:sz w:val="20"/>
                <w:szCs w:val="20"/>
                <w:lang w:eastAsia="en-IN"/>
              </w:rPr>
              <w:t>µg/g</w:t>
            </w:r>
          </w:p>
        </w:tc>
        <w:tc>
          <w:tcPr>
            <w:tcW w:w="2268" w:type="dxa"/>
            <w:vAlign w:val="center"/>
          </w:tcPr>
          <w:p w14:paraId="3A034DFF"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~28.4°C</w:t>
            </w:r>
          </w:p>
        </w:tc>
        <w:tc>
          <w:tcPr>
            <w:tcW w:w="1701" w:type="dxa"/>
            <w:vAlign w:val="center"/>
          </w:tcPr>
          <w:p w14:paraId="2BD4133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~12.9°C</w:t>
            </w:r>
          </w:p>
        </w:tc>
      </w:tr>
    </w:tbl>
    <w:p w14:paraId="3E16D573" w14:textId="77777777" w:rsidR="0032635D" w:rsidRPr="00296BB6" w:rsidRDefault="0032635D" w:rsidP="0032635D">
      <w:pPr>
        <w:jc w:val="both"/>
        <w:rPr>
          <w:rFonts w:ascii="Arial" w:hAnsi="Arial" w:cs="Arial"/>
          <w:sz w:val="20"/>
          <w:szCs w:val="20"/>
          <w:lang w:val="en-US"/>
        </w:rPr>
      </w:pPr>
    </w:p>
    <w:p w14:paraId="0D077559" w14:textId="0572CC4E" w:rsidR="0032635D" w:rsidRPr="00296BB6" w:rsidRDefault="0024098D" w:rsidP="0032635D">
      <w:pPr>
        <w:spacing w:after="0" w:line="240" w:lineRule="auto"/>
        <w:jc w:val="center"/>
        <w:rPr>
          <w:rFonts w:ascii="Arial" w:hAnsi="Arial" w:cs="Arial"/>
          <w:b/>
          <w:bCs/>
          <w:sz w:val="20"/>
          <w:szCs w:val="20"/>
        </w:rPr>
      </w:pPr>
      <w:r w:rsidRPr="0024098D">
        <w:rPr>
          <w:rFonts w:ascii="Arial" w:hAnsi="Arial" w:cs="Arial"/>
          <w:b/>
          <w:bCs/>
          <w:noProof/>
          <w:sz w:val="20"/>
          <w:szCs w:val="20"/>
        </w:rPr>
        <w:drawing>
          <wp:inline distT="0" distB="0" distL="0" distR="0" wp14:anchorId="20148090" wp14:editId="3E36DC76">
            <wp:extent cx="4197566" cy="2825895"/>
            <wp:effectExtent l="19050" t="19050" r="12700" b="12700"/>
            <wp:docPr id="51590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08972" name=""/>
                    <pic:cNvPicPr/>
                  </pic:nvPicPr>
                  <pic:blipFill>
                    <a:blip r:embed="rId11"/>
                    <a:stretch>
                      <a:fillRect/>
                    </a:stretch>
                  </pic:blipFill>
                  <pic:spPr>
                    <a:xfrm>
                      <a:off x="0" y="0"/>
                      <a:ext cx="4197566" cy="2825895"/>
                    </a:xfrm>
                    <a:prstGeom prst="rect">
                      <a:avLst/>
                    </a:prstGeom>
                    <a:ln>
                      <a:solidFill>
                        <a:schemeClr val="tx1"/>
                      </a:solidFill>
                    </a:ln>
                  </pic:spPr>
                </pic:pic>
              </a:graphicData>
            </a:graphic>
          </wp:inline>
        </w:drawing>
      </w:r>
    </w:p>
    <w:p w14:paraId="722D9645" w14:textId="77777777" w:rsidR="0032635D" w:rsidRPr="00296BB6" w:rsidRDefault="0032635D" w:rsidP="0032635D">
      <w:pPr>
        <w:spacing w:after="0" w:line="240" w:lineRule="auto"/>
        <w:rPr>
          <w:rFonts w:ascii="Arial" w:hAnsi="Arial" w:cs="Arial"/>
          <w:b/>
          <w:bCs/>
          <w:sz w:val="20"/>
          <w:szCs w:val="20"/>
        </w:rPr>
      </w:pPr>
    </w:p>
    <w:p w14:paraId="3A357AD7" w14:textId="08EB64C4" w:rsidR="00B20462" w:rsidRPr="007049BA" w:rsidRDefault="0032635D" w:rsidP="007049BA">
      <w:pPr>
        <w:jc w:val="both"/>
        <w:rPr>
          <w:rFonts w:ascii="Arial" w:hAnsi="Arial" w:cs="Arial"/>
          <w:sz w:val="20"/>
          <w:szCs w:val="20"/>
          <w:lang w:val="en-US"/>
        </w:rPr>
      </w:pPr>
      <w:r w:rsidRPr="00296BB6">
        <w:rPr>
          <w:rFonts w:ascii="Arial" w:hAnsi="Arial" w:cs="Arial"/>
          <w:b/>
          <w:bCs/>
          <w:sz w:val="20"/>
          <w:szCs w:val="20"/>
        </w:rPr>
        <w:t xml:space="preserve">Fig. </w:t>
      </w:r>
      <w:r>
        <w:rPr>
          <w:rFonts w:ascii="Arial" w:hAnsi="Arial" w:cs="Arial"/>
          <w:b/>
          <w:bCs/>
          <w:sz w:val="20"/>
          <w:szCs w:val="20"/>
        </w:rPr>
        <w:t>5</w:t>
      </w:r>
      <w:r w:rsidRPr="00296BB6">
        <w:rPr>
          <w:rFonts w:ascii="Arial" w:hAnsi="Arial" w:cs="Arial"/>
          <w:b/>
          <w:bCs/>
          <w:sz w:val="20"/>
          <w:szCs w:val="20"/>
        </w:rPr>
        <w:t>: Comparative analysis of abscisic acid level under timely and late sowing environments</w:t>
      </w:r>
    </w:p>
    <w:p w14:paraId="1CD80F27" w14:textId="558843CE" w:rsidR="00771226" w:rsidRPr="001E0F7A" w:rsidRDefault="00771226" w:rsidP="00771226">
      <w:pPr>
        <w:pStyle w:val="NormalWeb"/>
        <w:jc w:val="both"/>
        <w:rPr>
          <w:rFonts w:ascii="Arial" w:hAnsi="Arial" w:cs="Arial"/>
          <w:sz w:val="20"/>
          <w:szCs w:val="20"/>
        </w:rPr>
      </w:pPr>
      <w:r w:rsidRPr="001E0F7A">
        <w:rPr>
          <w:rFonts w:ascii="Arial" w:hAnsi="Arial" w:cs="Arial"/>
          <w:sz w:val="20"/>
          <w:szCs w:val="20"/>
        </w:rPr>
        <w:t xml:space="preserve">The consolidated data </w:t>
      </w:r>
      <w:r w:rsidR="004A30B7">
        <w:rPr>
          <w:rFonts w:ascii="Arial" w:hAnsi="Arial" w:cs="Arial"/>
          <w:sz w:val="20"/>
          <w:szCs w:val="20"/>
        </w:rPr>
        <w:t>from both seasons confirm that cooler temperature regimes at timely sowing stimulate ABA biosynthesis, whereas</w:t>
      </w:r>
      <w:r w:rsidRPr="001E0F7A">
        <w:rPr>
          <w:rFonts w:ascii="Arial" w:hAnsi="Arial" w:cs="Arial"/>
          <w:sz w:val="20"/>
          <w:szCs w:val="20"/>
        </w:rPr>
        <w:t xml:space="preserve"> relatively warmer conditions during early and late sowing reduce endogenous ABA concentration.</w:t>
      </w:r>
    </w:p>
    <w:p w14:paraId="3F2154B2" w14:textId="17C709C0" w:rsidR="00156802" w:rsidRPr="007049BA" w:rsidRDefault="00781363" w:rsidP="00FB1E7C">
      <w:pPr>
        <w:pStyle w:val="BodyText"/>
        <w:jc w:val="both"/>
        <w:rPr>
          <w:rFonts w:ascii="Arial" w:hAnsi="Arial" w:cs="Arial"/>
          <w:sz w:val="20"/>
          <w:szCs w:val="20"/>
          <w:lang w:val="en-IN"/>
        </w:rPr>
      </w:pPr>
      <w:r w:rsidRPr="007049BA">
        <w:rPr>
          <w:rFonts w:ascii="Arial" w:hAnsi="Arial" w:cs="Arial"/>
          <w:sz w:val="20"/>
          <w:szCs w:val="20"/>
          <w:lang w:val="en-IN"/>
        </w:rPr>
        <w:t>Under a timely sowing environment, abscisic acid levels were 6</w:t>
      </w:r>
      <w:r w:rsidR="00195ED3">
        <w:rPr>
          <w:rFonts w:ascii="Arial" w:hAnsi="Arial" w:cs="Arial"/>
          <w:sz w:val="20"/>
          <w:szCs w:val="20"/>
          <w:lang w:val="en-IN"/>
        </w:rPr>
        <w:t>.</w:t>
      </w:r>
      <w:r w:rsidRPr="007049BA">
        <w:rPr>
          <w:rFonts w:ascii="Arial" w:hAnsi="Arial" w:cs="Arial"/>
          <w:sz w:val="20"/>
          <w:szCs w:val="20"/>
          <w:lang w:val="en-IN"/>
        </w:rPr>
        <w:t xml:space="preserve">93 </w:t>
      </w:r>
      <w:r w:rsidR="00195ED3" w:rsidRPr="00AA60CB">
        <w:rPr>
          <w:rFonts w:ascii="Arial" w:hAnsi="Arial" w:cs="Arial"/>
          <w:color w:val="000000"/>
          <w:sz w:val="20"/>
          <w:szCs w:val="20"/>
          <w:lang w:eastAsia="en-IN"/>
        </w:rPr>
        <w:t xml:space="preserve">µg/g </w:t>
      </w:r>
      <w:r w:rsidRPr="007049BA">
        <w:rPr>
          <w:rFonts w:ascii="Arial" w:hAnsi="Arial" w:cs="Arial"/>
          <w:sz w:val="20"/>
          <w:szCs w:val="20"/>
          <w:lang w:val="en-IN"/>
        </w:rPr>
        <w:t>to 8</w:t>
      </w:r>
      <w:r w:rsidR="00195ED3">
        <w:rPr>
          <w:rFonts w:ascii="Arial" w:hAnsi="Arial" w:cs="Arial"/>
          <w:sz w:val="20"/>
          <w:szCs w:val="20"/>
          <w:lang w:val="en-IN"/>
        </w:rPr>
        <w:t>.</w:t>
      </w:r>
      <w:r w:rsidRPr="007049BA">
        <w:rPr>
          <w:rFonts w:ascii="Arial" w:hAnsi="Arial" w:cs="Arial"/>
          <w:sz w:val="20"/>
          <w:szCs w:val="20"/>
          <w:lang w:val="en-IN"/>
        </w:rPr>
        <w:t xml:space="preserve">69 </w:t>
      </w:r>
      <w:r w:rsidR="00195ED3" w:rsidRPr="00AA60CB">
        <w:rPr>
          <w:rFonts w:ascii="Arial" w:hAnsi="Arial" w:cs="Arial"/>
          <w:color w:val="000000"/>
          <w:sz w:val="20"/>
          <w:szCs w:val="20"/>
          <w:lang w:eastAsia="en-IN"/>
        </w:rPr>
        <w:t>µg/g</w:t>
      </w:r>
      <w:r w:rsidRPr="007049BA">
        <w:rPr>
          <w:rFonts w:ascii="Arial" w:hAnsi="Arial" w:cs="Arial"/>
          <w:sz w:val="20"/>
          <w:szCs w:val="20"/>
          <w:lang w:val="en-IN"/>
        </w:rPr>
        <w:t xml:space="preserve">, </w:t>
      </w:r>
      <w:r w:rsidR="009B48B8">
        <w:rPr>
          <w:rFonts w:ascii="Arial" w:hAnsi="Arial" w:cs="Arial"/>
          <w:sz w:val="20"/>
          <w:szCs w:val="20"/>
          <w:lang w:val="en-IN"/>
        </w:rPr>
        <w:t>with Maya having the highest level, 8.69 µg/g, followed by Varuna 7.68 µg/g, Vardan 7.17 µg/g,</w:t>
      </w:r>
      <w:r w:rsidR="009D1908" w:rsidRPr="00AA60CB">
        <w:rPr>
          <w:rFonts w:ascii="Arial" w:hAnsi="Arial" w:cs="Arial"/>
          <w:color w:val="000000"/>
          <w:sz w:val="20"/>
          <w:szCs w:val="20"/>
          <w:lang w:eastAsia="en-IN"/>
        </w:rPr>
        <w:t xml:space="preserve"> </w:t>
      </w:r>
      <w:r w:rsidRPr="007049BA">
        <w:rPr>
          <w:rFonts w:ascii="Arial" w:hAnsi="Arial" w:cs="Arial"/>
          <w:sz w:val="20"/>
          <w:szCs w:val="20"/>
          <w:lang w:val="en-IN"/>
        </w:rPr>
        <w:t>and Kanti 6</w:t>
      </w:r>
      <w:r w:rsidR="009D1908">
        <w:rPr>
          <w:rFonts w:ascii="Arial" w:hAnsi="Arial" w:cs="Arial"/>
          <w:sz w:val="20"/>
          <w:szCs w:val="20"/>
          <w:lang w:val="en-IN"/>
        </w:rPr>
        <w:t>.</w:t>
      </w:r>
      <w:r w:rsidRPr="007049BA">
        <w:rPr>
          <w:rFonts w:ascii="Arial" w:hAnsi="Arial" w:cs="Arial"/>
          <w:sz w:val="20"/>
          <w:szCs w:val="20"/>
          <w:lang w:val="en-IN"/>
        </w:rPr>
        <w:t xml:space="preserve">93 </w:t>
      </w:r>
      <w:r w:rsidR="009D1908" w:rsidRPr="00AA60CB">
        <w:rPr>
          <w:rFonts w:ascii="Arial" w:hAnsi="Arial" w:cs="Arial"/>
          <w:color w:val="000000"/>
          <w:sz w:val="20"/>
          <w:szCs w:val="20"/>
          <w:lang w:eastAsia="en-IN"/>
        </w:rPr>
        <w:t>µg/g.</w:t>
      </w:r>
      <w:r w:rsidRPr="007049BA">
        <w:rPr>
          <w:rFonts w:ascii="Arial" w:hAnsi="Arial" w:cs="Arial"/>
          <w:sz w:val="20"/>
          <w:szCs w:val="20"/>
          <w:lang w:val="en-IN"/>
        </w:rPr>
        <w:t xml:space="preserve"> On the other hand, </w:t>
      </w:r>
      <w:r w:rsidR="00960BB0">
        <w:rPr>
          <w:rFonts w:ascii="Arial" w:hAnsi="Arial" w:cs="Arial"/>
          <w:sz w:val="20"/>
          <w:szCs w:val="20"/>
          <w:lang w:val="en-IN"/>
        </w:rPr>
        <w:t>germplasm sown in a late environment results</w:t>
      </w:r>
      <w:r w:rsidR="009B48B8">
        <w:rPr>
          <w:rFonts w:ascii="Arial" w:hAnsi="Arial" w:cs="Arial"/>
          <w:sz w:val="20"/>
          <w:szCs w:val="20"/>
          <w:lang w:val="en-IN"/>
        </w:rPr>
        <w:t xml:space="preserve"> in comparatively low abscisic acid levels, ranging from 5.14 µg/g to 5.51 µg/g</w:t>
      </w:r>
      <w:r w:rsidR="008E07BA" w:rsidRPr="007049BA">
        <w:rPr>
          <w:rFonts w:ascii="Arial" w:hAnsi="Arial" w:cs="Arial"/>
          <w:sz w:val="20"/>
          <w:szCs w:val="20"/>
          <w:lang w:val="en-IN"/>
        </w:rPr>
        <w:t xml:space="preserve">. Kranti had </w:t>
      </w:r>
      <w:r w:rsidR="009B48B8">
        <w:rPr>
          <w:rFonts w:ascii="Arial" w:hAnsi="Arial" w:cs="Arial"/>
          <w:sz w:val="20"/>
          <w:szCs w:val="20"/>
          <w:lang w:val="en-IN"/>
        </w:rPr>
        <w:t xml:space="preserve">the lowest abscisic acid level, 5.14 µg/g, whereas the highest level, 5.51 µg/g, was observed in Vardan, sown under a </w:t>
      </w:r>
      <w:r w:rsidR="008E07BA" w:rsidRPr="007049BA">
        <w:rPr>
          <w:rFonts w:ascii="Arial" w:hAnsi="Arial" w:cs="Arial"/>
          <w:sz w:val="20"/>
          <w:szCs w:val="20"/>
          <w:lang w:val="en-IN"/>
        </w:rPr>
        <w:t>late</w:t>
      </w:r>
      <w:r w:rsidR="00960BB0">
        <w:rPr>
          <w:rFonts w:ascii="Arial" w:hAnsi="Arial" w:cs="Arial"/>
          <w:sz w:val="20"/>
          <w:szCs w:val="20"/>
          <w:lang w:val="en-IN"/>
        </w:rPr>
        <w:t>-</w:t>
      </w:r>
      <w:r w:rsidR="008E07BA" w:rsidRPr="007049BA">
        <w:rPr>
          <w:rFonts w:ascii="Arial" w:hAnsi="Arial" w:cs="Arial"/>
          <w:sz w:val="20"/>
          <w:szCs w:val="20"/>
          <w:lang w:val="en-IN"/>
        </w:rPr>
        <w:t xml:space="preserve">sowing environment. </w:t>
      </w:r>
      <w:r w:rsidR="009B48B8">
        <w:rPr>
          <w:rFonts w:ascii="Arial" w:hAnsi="Arial" w:cs="Arial"/>
          <w:sz w:val="20"/>
          <w:szCs w:val="20"/>
          <w:lang w:val="en-IN"/>
        </w:rPr>
        <w:t>The highest abscisic acid reduction</w:t>
      </w:r>
      <w:r w:rsidR="00960BB0">
        <w:rPr>
          <w:rFonts w:ascii="Arial" w:hAnsi="Arial" w:cs="Arial"/>
          <w:sz w:val="20"/>
          <w:szCs w:val="20"/>
          <w:lang w:val="en-IN"/>
        </w:rPr>
        <w:t>, 34.8%, was</w:t>
      </w:r>
      <w:r w:rsidR="009B48B8">
        <w:rPr>
          <w:rFonts w:ascii="Arial" w:hAnsi="Arial" w:cs="Arial"/>
          <w:sz w:val="20"/>
          <w:szCs w:val="20"/>
          <w:lang w:val="en-IN"/>
        </w:rPr>
        <w:t xml:space="preserve"> shown by Maya, indicating a high sensitivity toward low</w:t>
      </w:r>
      <w:r w:rsidR="00960BB0">
        <w:rPr>
          <w:rFonts w:ascii="Arial" w:hAnsi="Arial" w:cs="Arial"/>
          <w:sz w:val="20"/>
          <w:szCs w:val="20"/>
          <w:lang w:val="en-IN"/>
        </w:rPr>
        <w:t>-temperature</w:t>
      </w:r>
      <w:r w:rsidR="009B48B8">
        <w:rPr>
          <w:rFonts w:ascii="Arial" w:hAnsi="Arial" w:cs="Arial"/>
          <w:sz w:val="20"/>
          <w:szCs w:val="20"/>
          <w:lang w:val="en-IN"/>
        </w:rPr>
        <w:t xml:space="preserve"> stress, followed by </w:t>
      </w:r>
      <w:r w:rsidR="00960BB0">
        <w:rPr>
          <w:rFonts w:ascii="Arial" w:hAnsi="Arial" w:cs="Arial"/>
          <w:sz w:val="20"/>
          <w:szCs w:val="20"/>
          <w:lang w:val="en-IN"/>
        </w:rPr>
        <w:t>Kranti at</w:t>
      </w:r>
      <w:r w:rsidR="009B48B8">
        <w:rPr>
          <w:rFonts w:ascii="Arial" w:hAnsi="Arial" w:cs="Arial"/>
          <w:sz w:val="20"/>
          <w:szCs w:val="20"/>
          <w:lang w:val="en-IN"/>
        </w:rPr>
        <w:t xml:space="preserve"> 24.8</w:t>
      </w:r>
      <w:r w:rsidR="00960BB0">
        <w:rPr>
          <w:rFonts w:ascii="Arial" w:hAnsi="Arial" w:cs="Arial"/>
          <w:sz w:val="20"/>
          <w:szCs w:val="20"/>
          <w:lang w:val="en-IN"/>
        </w:rPr>
        <w:t>%</w:t>
      </w:r>
      <w:r w:rsidR="009B48B8">
        <w:rPr>
          <w:rFonts w:ascii="Arial" w:hAnsi="Arial" w:cs="Arial"/>
          <w:sz w:val="20"/>
          <w:szCs w:val="20"/>
          <w:lang w:val="en-IN"/>
        </w:rPr>
        <w:t xml:space="preserve"> and </w:t>
      </w:r>
      <w:r w:rsidR="00960BB0">
        <w:rPr>
          <w:rFonts w:ascii="Arial" w:hAnsi="Arial" w:cs="Arial"/>
          <w:sz w:val="20"/>
          <w:szCs w:val="20"/>
          <w:lang w:val="en-IN"/>
        </w:rPr>
        <w:t>Varuna at</w:t>
      </w:r>
      <w:r w:rsidR="009B48B8">
        <w:rPr>
          <w:rFonts w:ascii="Arial" w:hAnsi="Arial" w:cs="Arial"/>
          <w:sz w:val="20"/>
          <w:szCs w:val="20"/>
          <w:lang w:val="en-IN"/>
        </w:rPr>
        <w:t xml:space="preserve"> 24.7% under a </w:t>
      </w:r>
      <w:r w:rsidR="008E07BA" w:rsidRPr="007049BA">
        <w:rPr>
          <w:rFonts w:ascii="Arial" w:hAnsi="Arial" w:cs="Arial"/>
          <w:sz w:val="20"/>
          <w:szCs w:val="20"/>
          <w:lang w:val="en-IN"/>
        </w:rPr>
        <w:t>late sowing environment. Conversely, germplasms such as Kanti and Vardan</w:t>
      </w:r>
      <w:r w:rsidR="00E714E8" w:rsidRPr="007049BA">
        <w:rPr>
          <w:rFonts w:ascii="Arial" w:hAnsi="Arial" w:cs="Arial"/>
          <w:sz w:val="20"/>
          <w:szCs w:val="20"/>
          <w:lang w:val="en-IN"/>
        </w:rPr>
        <w:t xml:space="preserve"> </w:t>
      </w:r>
      <w:r w:rsidR="009B48B8">
        <w:rPr>
          <w:rFonts w:ascii="Arial" w:hAnsi="Arial" w:cs="Arial"/>
          <w:sz w:val="20"/>
          <w:szCs w:val="20"/>
          <w:lang w:val="en-IN"/>
        </w:rPr>
        <w:t>exhibited lower reductions in abscisic acid levels, 15.2% and 16.6%, respectively, indicating stability under temperature stress conditions</w:t>
      </w:r>
      <w:r w:rsidR="00E714E8" w:rsidRPr="007049BA">
        <w:rPr>
          <w:rFonts w:ascii="Arial" w:hAnsi="Arial" w:cs="Arial"/>
          <w:sz w:val="20"/>
          <w:szCs w:val="20"/>
          <w:lang w:val="en-IN"/>
        </w:rPr>
        <w:t>.</w:t>
      </w:r>
      <w:r w:rsidR="002E2C68">
        <w:rPr>
          <w:rFonts w:ascii="Arial" w:hAnsi="Arial" w:cs="Arial"/>
          <w:sz w:val="20"/>
          <w:szCs w:val="20"/>
          <w:lang w:val="en-IN"/>
        </w:rPr>
        <w:t xml:space="preserve"> </w:t>
      </w:r>
    </w:p>
    <w:p w14:paraId="2D1ED917" w14:textId="77777777" w:rsidR="00156802" w:rsidRPr="007049BA" w:rsidRDefault="00156802" w:rsidP="00FB1E7C">
      <w:pPr>
        <w:pStyle w:val="BodyText"/>
        <w:jc w:val="both"/>
        <w:rPr>
          <w:rFonts w:ascii="Arial" w:hAnsi="Arial" w:cs="Arial"/>
          <w:sz w:val="20"/>
          <w:szCs w:val="20"/>
          <w:lang w:val="en-IN"/>
        </w:rPr>
      </w:pPr>
    </w:p>
    <w:p w14:paraId="40D57F9D" w14:textId="77777777" w:rsidR="00E60ECD" w:rsidRDefault="00E60ECD" w:rsidP="0032635D">
      <w:pPr>
        <w:pStyle w:val="BodyText"/>
        <w:jc w:val="both"/>
        <w:rPr>
          <w:rFonts w:ascii="Arial" w:hAnsi="Arial" w:cs="Arial"/>
          <w:b/>
          <w:sz w:val="20"/>
          <w:szCs w:val="20"/>
        </w:rPr>
      </w:pPr>
    </w:p>
    <w:p w14:paraId="3391C788" w14:textId="2C0683E1" w:rsidR="0032635D" w:rsidRPr="00296BB6" w:rsidRDefault="0032635D" w:rsidP="0032635D">
      <w:pPr>
        <w:pStyle w:val="BodyText"/>
        <w:jc w:val="both"/>
        <w:rPr>
          <w:rFonts w:ascii="Arial" w:hAnsi="Arial" w:cs="Arial"/>
          <w:b/>
          <w:sz w:val="20"/>
          <w:szCs w:val="20"/>
        </w:rPr>
      </w:pPr>
      <w:r w:rsidRPr="00296BB6">
        <w:rPr>
          <w:rFonts w:ascii="Arial" w:hAnsi="Arial" w:cs="Arial"/>
          <w:b/>
          <w:sz w:val="20"/>
          <w:szCs w:val="20"/>
        </w:rPr>
        <w:t xml:space="preserve">Table 06: ABA (Abscisic Acid) Level in timely and late sown (2024-25) germplasms of Indian mustard </w:t>
      </w:r>
      <w:r w:rsidRPr="00296BB6">
        <w:rPr>
          <w:rFonts w:ascii="Arial" w:hAnsi="Arial" w:cs="Arial"/>
          <w:b/>
          <w:i/>
          <w:sz w:val="20"/>
          <w:szCs w:val="20"/>
        </w:rPr>
        <w:t>(Brassica juncea L.)</w:t>
      </w:r>
      <w:r w:rsidRPr="00296BB6">
        <w:rPr>
          <w:rFonts w:ascii="Arial" w:hAnsi="Arial" w:cs="Arial"/>
          <w:b/>
          <w:sz w:val="20"/>
          <w:szCs w:val="20"/>
        </w:rPr>
        <w:t xml:space="preserve"> </w:t>
      </w:r>
    </w:p>
    <w:p w14:paraId="7AA07575" w14:textId="77777777" w:rsidR="0032635D" w:rsidRPr="00296BB6" w:rsidRDefault="0032635D" w:rsidP="0032635D">
      <w:pPr>
        <w:pStyle w:val="BodyText"/>
        <w:jc w:val="both"/>
        <w:rPr>
          <w:rFonts w:ascii="Arial" w:hAnsi="Arial" w:cs="Arial"/>
          <w:b/>
          <w:sz w:val="20"/>
          <w:szCs w:val="20"/>
        </w:rPr>
      </w:pPr>
    </w:p>
    <w:tbl>
      <w:tblPr>
        <w:tblW w:w="9067" w:type="dxa"/>
        <w:tblLook w:val="04A0" w:firstRow="1" w:lastRow="0" w:firstColumn="1" w:lastColumn="0" w:noHBand="0" w:noVBand="1"/>
      </w:tblPr>
      <w:tblGrid>
        <w:gridCol w:w="1838"/>
        <w:gridCol w:w="1985"/>
        <w:gridCol w:w="2268"/>
        <w:gridCol w:w="2976"/>
      </w:tblGrid>
      <w:tr w:rsidR="0032635D" w:rsidRPr="00296BB6" w14:paraId="1FC50096" w14:textId="77777777" w:rsidTr="00562A27">
        <w:trPr>
          <w:trHeight w:val="313"/>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78C70D86" w14:textId="77777777" w:rsidR="0032635D" w:rsidRPr="00296BB6" w:rsidRDefault="0032635D" w:rsidP="00075359">
            <w:pPr>
              <w:spacing w:after="0" w:line="24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Germplasms</w:t>
            </w:r>
          </w:p>
        </w:tc>
        <w:tc>
          <w:tcPr>
            <w:tcW w:w="1985" w:type="dxa"/>
            <w:tcBorders>
              <w:top w:val="single" w:sz="4" w:space="0" w:color="auto"/>
              <w:left w:val="nil"/>
              <w:bottom w:val="single" w:sz="4" w:space="0" w:color="auto"/>
              <w:right w:val="single" w:sz="4" w:space="0" w:color="auto"/>
            </w:tcBorders>
            <w:vAlign w:val="bottom"/>
            <w:hideMark/>
          </w:tcPr>
          <w:p w14:paraId="075ECFFC" w14:textId="010B678E" w:rsidR="0032635D" w:rsidRPr="00296BB6" w:rsidRDefault="0032635D" w:rsidP="00075359">
            <w:pPr>
              <w:spacing w:after="0" w:line="24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Timely Sown</w:t>
            </w:r>
            <w:r w:rsidR="00075359">
              <w:rPr>
                <w:rFonts w:ascii="Arial" w:eastAsia="Times New Roman" w:hAnsi="Arial" w:cs="Arial"/>
                <w:b/>
                <w:color w:val="000000"/>
                <w:sz w:val="20"/>
                <w:szCs w:val="20"/>
                <w:lang w:eastAsia="en-IN"/>
              </w:rPr>
              <w:t xml:space="preserve"> (µg/g)</w:t>
            </w:r>
          </w:p>
        </w:tc>
        <w:tc>
          <w:tcPr>
            <w:tcW w:w="2268" w:type="dxa"/>
            <w:tcBorders>
              <w:top w:val="single" w:sz="4" w:space="0" w:color="auto"/>
              <w:left w:val="nil"/>
              <w:bottom w:val="single" w:sz="4" w:space="0" w:color="auto"/>
              <w:right w:val="single" w:sz="4" w:space="0" w:color="auto"/>
            </w:tcBorders>
            <w:vAlign w:val="bottom"/>
            <w:hideMark/>
          </w:tcPr>
          <w:p w14:paraId="70BE1222" w14:textId="77777777" w:rsidR="00075359" w:rsidRDefault="0032635D" w:rsidP="00075359">
            <w:pPr>
              <w:spacing w:after="0" w:line="24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Late Sown</w:t>
            </w:r>
            <w:r w:rsidR="00075359">
              <w:rPr>
                <w:rFonts w:ascii="Arial" w:eastAsia="Times New Roman" w:hAnsi="Arial" w:cs="Arial"/>
                <w:b/>
                <w:color w:val="000000"/>
                <w:sz w:val="20"/>
                <w:szCs w:val="20"/>
                <w:lang w:eastAsia="en-IN"/>
              </w:rPr>
              <w:t xml:space="preserve"> </w:t>
            </w:r>
          </w:p>
          <w:p w14:paraId="5B5DA53A" w14:textId="7242337C" w:rsidR="0032635D" w:rsidRPr="00296BB6" w:rsidRDefault="00075359" w:rsidP="00075359">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(µg/g)</w:t>
            </w:r>
          </w:p>
        </w:tc>
        <w:tc>
          <w:tcPr>
            <w:tcW w:w="2976" w:type="dxa"/>
            <w:tcBorders>
              <w:top w:val="single" w:sz="4" w:space="0" w:color="auto"/>
              <w:left w:val="nil"/>
              <w:bottom w:val="single" w:sz="4" w:space="0" w:color="auto"/>
              <w:right w:val="single" w:sz="4" w:space="0" w:color="auto"/>
            </w:tcBorders>
          </w:tcPr>
          <w:p w14:paraId="32988221" w14:textId="77777777" w:rsidR="0032635D" w:rsidRPr="00296BB6" w:rsidRDefault="0032635D" w:rsidP="00075359">
            <w:pPr>
              <w:spacing w:after="0" w:line="24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 Difference (T-L)</w:t>
            </w:r>
          </w:p>
        </w:tc>
      </w:tr>
      <w:tr w:rsidR="00075359" w:rsidRPr="00296BB6" w14:paraId="752BBED1" w14:textId="77777777" w:rsidTr="00085F37">
        <w:trPr>
          <w:trHeight w:val="310"/>
        </w:trPr>
        <w:tc>
          <w:tcPr>
            <w:tcW w:w="1838" w:type="dxa"/>
            <w:tcBorders>
              <w:top w:val="nil"/>
              <w:left w:val="single" w:sz="4" w:space="0" w:color="auto"/>
              <w:bottom w:val="single" w:sz="4" w:space="0" w:color="auto"/>
              <w:right w:val="single" w:sz="4" w:space="0" w:color="auto"/>
            </w:tcBorders>
            <w:noWrap/>
            <w:vAlign w:val="bottom"/>
            <w:hideMark/>
          </w:tcPr>
          <w:p w14:paraId="63B430BD"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Varuna</w:t>
            </w:r>
          </w:p>
        </w:tc>
        <w:tc>
          <w:tcPr>
            <w:tcW w:w="1985" w:type="dxa"/>
            <w:tcBorders>
              <w:top w:val="nil"/>
              <w:left w:val="nil"/>
              <w:bottom w:val="single" w:sz="4" w:space="0" w:color="auto"/>
              <w:right w:val="single" w:sz="4" w:space="0" w:color="auto"/>
            </w:tcBorders>
            <w:noWrap/>
            <w:vAlign w:val="center"/>
            <w:hideMark/>
          </w:tcPr>
          <w:p w14:paraId="12BEAFFC" w14:textId="627C4F96"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7.68</w:t>
            </w:r>
          </w:p>
        </w:tc>
        <w:tc>
          <w:tcPr>
            <w:tcW w:w="2268" w:type="dxa"/>
            <w:tcBorders>
              <w:top w:val="nil"/>
              <w:left w:val="nil"/>
              <w:bottom w:val="single" w:sz="4" w:space="0" w:color="auto"/>
              <w:right w:val="single" w:sz="4" w:space="0" w:color="auto"/>
            </w:tcBorders>
            <w:noWrap/>
            <w:vAlign w:val="center"/>
            <w:hideMark/>
          </w:tcPr>
          <w:p w14:paraId="38720A8C" w14:textId="417F0C1A"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5.21</w:t>
            </w:r>
          </w:p>
        </w:tc>
        <w:tc>
          <w:tcPr>
            <w:tcW w:w="2976" w:type="dxa"/>
            <w:tcBorders>
              <w:top w:val="nil"/>
              <w:left w:val="nil"/>
              <w:bottom w:val="single" w:sz="4" w:space="0" w:color="auto"/>
              <w:right w:val="single" w:sz="4" w:space="0" w:color="auto"/>
            </w:tcBorders>
          </w:tcPr>
          <w:p w14:paraId="0A0B78F3"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24.7%</w:t>
            </w:r>
          </w:p>
        </w:tc>
      </w:tr>
      <w:tr w:rsidR="00075359" w:rsidRPr="00296BB6" w14:paraId="361CE490" w14:textId="77777777" w:rsidTr="00085F37">
        <w:trPr>
          <w:trHeight w:val="310"/>
        </w:trPr>
        <w:tc>
          <w:tcPr>
            <w:tcW w:w="1838" w:type="dxa"/>
            <w:tcBorders>
              <w:top w:val="nil"/>
              <w:left w:val="single" w:sz="4" w:space="0" w:color="auto"/>
              <w:bottom w:val="single" w:sz="4" w:space="0" w:color="auto"/>
              <w:right w:val="single" w:sz="4" w:space="0" w:color="auto"/>
            </w:tcBorders>
            <w:noWrap/>
            <w:vAlign w:val="bottom"/>
            <w:hideMark/>
          </w:tcPr>
          <w:p w14:paraId="2A444F23"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Kanti</w:t>
            </w:r>
          </w:p>
        </w:tc>
        <w:tc>
          <w:tcPr>
            <w:tcW w:w="1985" w:type="dxa"/>
            <w:tcBorders>
              <w:top w:val="nil"/>
              <w:left w:val="nil"/>
              <w:bottom w:val="single" w:sz="4" w:space="0" w:color="auto"/>
              <w:right w:val="single" w:sz="4" w:space="0" w:color="auto"/>
            </w:tcBorders>
            <w:noWrap/>
            <w:vAlign w:val="center"/>
            <w:hideMark/>
          </w:tcPr>
          <w:p w14:paraId="199CCB42" w14:textId="18155D5A"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6.93</w:t>
            </w:r>
          </w:p>
        </w:tc>
        <w:tc>
          <w:tcPr>
            <w:tcW w:w="2268" w:type="dxa"/>
            <w:tcBorders>
              <w:top w:val="nil"/>
              <w:left w:val="nil"/>
              <w:bottom w:val="single" w:sz="4" w:space="0" w:color="auto"/>
              <w:right w:val="single" w:sz="4" w:space="0" w:color="auto"/>
            </w:tcBorders>
            <w:noWrap/>
            <w:vAlign w:val="center"/>
            <w:hideMark/>
          </w:tcPr>
          <w:p w14:paraId="2F2E58C7" w14:textId="68A458F7"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5.41</w:t>
            </w:r>
          </w:p>
        </w:tc>
        <w:tc>
          <w:tcPr>
            <w:tcW w:w="2976" w:type="dxa"/>
            <w:tcBorders>
              <w:top w:val="nil"/>
              <w:left w:val="nil"/>
              <w:bottom w:val="single" w:sz="4" w:space="0" w:color="auto"/>
              <w:right w:val="single" w:sz="4" w:space="0" w:color="auto"/>
            </w:tcBorders>
          </w:tcPr>
          <w:p w14:paraId="20108DCE"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15.2%</w:t>
            </w:r>
          </w:p>
        </w:tc>
      </w:tr>
      <w:tr w:rsidR="00075359" w:rsidRPr="00296BB6" w14:paraId="6A53E168" w14:textId="77777777" w:rsidTr="00085F37">
        <w:trPr>
          <w:trHeight w:val="310"/>
        </w:trPr>
        <w:tc>
          <w:tcPr>
            <w:tcW w:w="1838" w:type="dxa"/>
            <w:tcBorders>
              <w:top w:val="nil"/>
              <w:left w:val="single" w:sz="4" w:space="0" w:color="auto"/>
              <w:bottom w:val="single" w:sz="4" w:space="0" w:color="auto"/>
              <w:right w:val="single" w:sz="4" w:space="0" w:color="auto"/>
            </w:tcBorders>
            <w:noWrap/>
            <w:vAlign w:val="bottom"/>
            <w:hideMark/>
          </w:tcPr>
          <w:p w14:paraId="0D794228"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lastRenderedPageBreak/>
              <w:t>Maya</w:t>
            </w:r>
          </w:p>
        </w:tc>
        <w:tc>
          <w:tcPr>
            <w:tcW w:w="1985" w:type="dxa"/>
            <w:tcBorders>
              <w:top w:val="nil"/>
              <w:left w:val="nil"/>
              <w:bottom w:val="single" w:sz="4" w:space="0" w:color="auto"/>
              <w:right w:val="single" w:sz="4" w:space="0" w:color="auto"/>
            </w:tcBorders>
            <w:noWrap/>
            <w:vAlign w:val="center"/>
            <w:hideMark/>
          </w:tcPr>
          <w:p w14:paraId="7FEBA3D6" w14:textId="0A904263"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8.69</w:t>
            </w:r>
          </w:p>
        </w:tc>
        <w:tc>
          <w:tcPr>
            <w:tcW w:w="2268" w:type="dxa"/>
            <w:tcBorders>
              <w:top w:val="nil"/>
              <w:left w:val="nil"/>
              <w:bottom w:val="single" w:sz="4" w:space="0" w:color="auto"/>
              <w:right w:val="single" w:sz="4" w:space="0" w:color="auto"/>
            </w:tcBorders>
            <w:noWrap/>
            <w:vAlign w:val="center"/>
            <w:hideMark/>
          </w:tcPr>
          <w:p w14:paraId="0DF94880" w14:textId="121C72A0"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5.21</w:t>
            </w:r>
          </w:p>
        </w:tc>
        <w:tc>
          <w:tcPr>
            <w:tcW w:w="2976" w:type="dxa"/>
            <w:tcBorders>
              <w:top w:val="nil"/>
              <w:left w:val="nil"/>
              <w:bottom w:val="single" w:sz="4" w:space="0" w:color="auto"/>
              <w:right w:val="single" w:sz="4" w:space="0" w:color="auto"/>
            </w:tcBorders>
          </w:tcPr>
          <w:p w14:paraId="2F5EFE70"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34.8%</w:t>
            </w:r>
          </w:p>
        </w:tc>
      </w:tr>
      <w:tr w:rsidR="00075359" w:rsidRPr="00296BB6" w14:paraId="609F69BE" w14:textId="77777777" w:rsidTr="00085F37">
        <w:trPr>
          <w:trHeight w:val="310"/>
        </w:trPr>
        <w:tc>
          <w:tcPr>
            <w:tcW w:w="1838" w:type="dxa"/>
            <w:tcBorders>
              <w:top w:val="nil"/>
              <w:left w:val="single" w:sz="4" w:space="0" w:color="auto"/>
              <w:bottom w:val="single" w:sz="4" w:space="0" w:color="auto"/>
              <w:right w:val="single" w:sz="4" w:space="0" w:color="auto"/>
            </w:tcBorders>
            <w:noWrap/>
            <w:vAlign w:val="bottom"/>
            <w:hideMark/>
          </w:tcPr>
          <w:p w14:paraId="2EFB4101"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Kranti</w:t>
            </w:r>
          </w:p>
        </w:tc>
        <w:tc>
          <w:tcPr>
            <w:tcW w:w="1985" w:type="dxa"/>
            <w:tcBorders>
              <w:top w:val="nil"/>
              <w:left w:val="nil"/>
              <w:bottom w:val="single" w:sz="4" w:space="0" w:color="auto"/>
              <w:right w:val="single" w:sz="4" w:space="0" w:color="auto"/>
            </w:tcBorders>
            <w:noWrap/>
            <w:vAlign w:val="center"/>
            <w:hideMark/>
          </w:tcPr>
          <w:p w14:paraId="77F97E41" w14:textId="318CEAA2"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7.62</w:t>
            </w:r>
          </w:p>
        </w:tc>
        <w:tc>
          <w:tcPr>
            <w:tcW w:w="2268" w:type="dxa"/>
            <w:tcBorders>
              <w:top w:val="nil"/>
              <w:left w:val="nil"/>
              <w:bottom w:val="single" w:sz="4" w:space="0" w:color="auto"/>
              <w:right w:val="single" w:sz="4" w:space="0" w:color="auto"/>
            </w:tcBorders>
            <w:noWrap/>
            <w:vAlign w:val="center"/>
            <w:hideMark/>
          </w:tcPr>
          <w:p w14:paraId="396D7AFA" w14:textId="7F374413"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5.14</w:t>
            </w:r>
          </w:p>
        </w:tc>
        <w:tc>
          <w:tcPr>
            <w:tcW w:w="2976" w:type="dxa"/>
            <w:tcBorders>
              <w:top w:val="nil"/>
              <w:left w:val="nil"/>
              <w:bottom w:val="single" w:sz="4" w:space="0" w:color="auto"/>
              <w:right w:val="single" w:sz="4" w:space="0" w:color="auto"/>
            </w:tcBorders>
          </w:tcPr>
          <w:p w14:paraId="381389EF"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24.8%</w:t>
            </w:r>
          </w:p>
        </w:tc>
      </w:tr>
      <w:tr w:rsidR="00075359" w:rsidRPr="00296BB6" w14:paraId="1EF49EC9" w14:textId="77777777" w:rsidTr="00085F37">
        <w:trPr>
          <w:trHeight w:val="310"/>
        </w:trPr>
        <w:tc>
          <w:tcPr>
            <w:tcW w:w="1838" w:type="dxa"/>
            <w:tcBorders>
              <w:top w:val="nil"/>
              <w:left w:val="single" w:sz="4" w:space="0" w:color="auto"/>
              <w:bottom w:val="single" w:sz="4" w:space="0" w:color="auto"/>
              <w:right w:val="single" w:sz="4" w:space="0" w:color="auto"/>
            </w:tcBorders>
            <w:noWrap/>
            <w:vAlign w:val="bottom"/>
            <w:hideMark/>
          </w:tcPr>
          <w:p w14:paraId="5EA888A5"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Vardan</w:t>
            </w:r>
          </w:p>
        </w:tc>
        <w:tc>
          <w:tcPr>
            <w:tcW w:w="1985" w:type="dxa"/>
            <w:tcBorders>
              <w:top w:val="nil"/>
              <w:left w:val="nil"/>
              <w:bottom w:val="single" w:sz="4" w:space="0" w:color="auto"/>
              <w:right w:val="single" w:sz="4" w:space="0" w:color="auto"/>
            </w:tcBorders>
            <w:noWrap/>
            <w:vAlign w:val="center"/>
            <w:hideMark/>
          </w:tcPr>
          <w:p w14:paraId="028F0DFE" w14:textId="35C954BF"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7.17</w:t>
            </w:r>
          </w:p>
        </w:tc>
        <w:tc>
          <w:tcPr>
            <w:tcW w:w="2268" w:type="dxa"/>
            <w:tcBorders>
              <w:top w:val="nil"/>
              <w:left w:val="nil"/>
              <w:bottom w:val="single" w:sz="4" w:space="0" w:color="auto"/>
              <w:right w:val="single" w:sz="4" w:space="0" w:color="auto"/>
            </w:tcBorders>
            <w:noWrap/>
            <w:vAlign w:val="center"/>
            <w:hideMark/>
          </w:tcPr>
          <w:p w14:paraId="451879E7" w14:textId="2947E1DC" w:rsidR="00075359" w:rsidRPr="00296BB6" w:rsidRDefault="00075359" w:rsidP="00075359">
            <w:pPr>
              <w:spacing w:after="0" w:line="480" w:lineRule="auto"/>
              <w:jc w:val="center"/>
              <w:rPr>
                <w:rFonts w:ascii="Arial" w:eastAsia="Times New Roman" w:hAnsi="Arial" w:cs="Arial"/>
                <w:color w:val="000000"/>
                <w:sz w:val="20"/>
                <w:szCs w:val="20"/>
                <w:lang w:eastAsia="en-IN"/>
              </w:rPr>
            </w:pPr>
            <w:r>
              <w:rPr>
                <w:rFonts w:ascii="Aptos Narrow" w:hAnsi="Aptos Narrow"/>
                <w:color w:val="000000"/>
              </w:rPr>
              <w:t>5.51</w:t>
            </w:r>
          </w:p>
        </w:tc>
        <w:tc>
          <w:tcPr>
            <w:tcW w:w="2976" w:type="dxa"/>
            <w:tcBorders>
              <w:top w:val="nil"/>
              <w:left w:val="nil"/>
              <w:bottom w:val="single" w:sz="4" w:space="0" w:color="auto"/>
              <w:right w:val="single" w:sz="4" w:space="0" w:color="auto"/>
            </w:tcBorders>
          </w:tcPr>
          <w:p w14:paraId="57096856" w14:textId="77777777" w:rsidR="00075359" w:rsidRPr="00296BB6" w:rsidRDefault="00075359" w:rsidP="00075359">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16.6%</w:t>
            </w:r>
          </w:p>
        </w:tc>
      </w:tr>
    </w:tbl>
    <w:p w14:paraId="297C3BF2" w14:textId="77777777" w:rsidR="0032635D" w:rsidRPr="00296BB6" w:rsidRDefault="0032635D" w:rsidP="0032635D">
      <w:pPr>
        <w:spacing w:after="0" w:line="240" w:lineRule="auto"/>
        <w:rPr>
          <w:rFonts w:ascii="Arial" w:hAnsi="Arial" w:cs="Arial"/>
          <w:b/>
          <w:bCs/>
          <w:sz w:val="20"/>
          <w:szCs w:val="20"/>
        </w:rPr>
      </w:pPr>
    </w:p>
    <w:p w14:paraId="1E146BDD" w14:textId="77777777" w:rsidR="0032635D" w:rsidRPr="00296BB6" w:rsidRDefault="0032635D" w:rsidP="0032635D">
      <w:pPr>
        <w:spacing w:after="0" w:line="240" w:lineRule="auto"/>
        <w:rPr>
          <w:rFonts w:ascii="Arial" w:hAnsi="Arial" w:cs="Arial"/>
          <w:b/>
          <w:bCs/>
          <w:sz w:val="20"/>
          <w:szCs w:val="20"/>
        </w:rPr>
      </w:pPr>
    </w:p>
    <w:p w14:paraId="107AB290" w14:textId="377AD833" w:rsidR="0032635D" w:rsidRPr="00296BB6" w:rsidRDefault="001D6AA7" w:rsidP="0032635D">
      <w:pPr>
        <w:spacing w:after="0" w:line="240" w:lineRule="auto"/>
        <w:jc w:val="center"/>
        <w:rPr>
          <w:rFonts w:ascii="Arial" w:hAnsi="Arial" w:cs="Arial"/>
          <w:b/>
          <w:bCs/>
          <w:sz w:val="20"/>
          <w:szCs w:val="20"/>
        </w:rPr>
      </w:pPr>
      <w:r w:rsidRPr="001D6AA7">
        <w:rPr>
          <w:rFonts w:ascii="Arial" w:hAnsi="Arial" w:cs="Arial"/>
          <w:b/>
          <w:bCs/>
          <w:noProof/>
          <w:sz w:val="20"/>
          <w:szCs w:val="20"/>
        </w:rPr>
        <w:drawing>
          <wp:inline distT="0" distB="0" distL="0" distR="0" wp14:anchorId="7EC4EC8C" wp14:editId="73A01B6D">
            <wp:extent cx="3949903" cy="2806844"/>
            <wp:effectExtent l="19050" t="19050" r="12700" b="12700"/>
            <wp:docPr id="45010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06820" name=""/>
                    <pic:cNvPicPr/>
                  </pic:nvPicPr>
                  <pic:blipFill>
                    <a:blip r:embed="rId12"/>
                    <a:stretch>
                      <a:fillRect/>
                    </a:stretch>
                  </pic:blipFill>
                  <pic:spPr>
                    <a:xfrm>
                      <a:off x="0" y="0"/>
                      <a:ext cx="3949903" cy="2806844"/>
                    </a:xfrm>
                    <a:prstGeom prst="rect">
                      <a:avLst/>
                    </a:prstGeom>
                    <a:ln>
                      <a:solidFill>
                        <a:schemeClr val="tx1"/>
                      </a:solidFill>
                    </a:ln>
                  </pic:spPr>
                </pic:pic>
              </a:graphicData>
            </a:graphic>
          </wp:inline>
        </w:drawing>
      </w:r>
    </w:p>
    <w:p w14:paraId="4E20F768" w14:textId="77777777" w:rsidR="0032635D" w:rsidRPr="00296BB6" w:rsidRDefault="0032635D" w:rsidP="0032635D">
      <w:pPr>
        <w:pStyle w:val="BodyText"/>
        <w:jc w:val="center"/>
        <w:rPr>
          <w:rFonts w:ascii="Arial" w:hAnsi="Arial" w:cs="Arial"/>
          <w:b/>
          <w:i/>
          <w:sz w:val="20"/>
          <w:szCs w:val="20"/>
        </w:rPr>
      </w:pPr>
      <w:r w:rsidRPr="00296BB6">
        <w:rPr>
          <w:rFonts w:ascii="Arial" w:hAnsi="Arial" w:cs="Arial"/>
          <w:b/>
          <w:color w:val="000000" w:themeColor="text1"/>
          <w:sz w:val="20"/>
          <w:szCs w:val="20"/>
          <w:lang w:eastAsia="en-IN"/>
        </w:rPr>
        <w:t xml:space="preserve">Fig. </w:t>
      </w:r>
      <w:r>
        <w:rPr>
          <w:rFonts w:ascii="Arial" w:hAnsi="Arial" w:cs="Arial"/>
          <w:b/>
          <w:color w:val="000000" w:themeColor="text1"/>
          <w:sz w:val="20"/>
          <w:szCs w:val="20"/>
          <w:lang w:eastAsia="en-IN"/>
        </w:rPr>
        <w:t>6</w:t>
      </w:r>
      <w:r w:rsidRPr="00296BB6">
        <w:rPr>
          <w:rFonts w:ascii="Arial" w:hAnsi="Arial" w:cs="Arial"/>
          <w:b/>
          <w:color w:val="000000" w:themeColor="text1"/>
          <w:sz w:val="20"/>
          <w:szCs w:val="20"/>
          <w:lang w:eastAsia="en-IN"/>
        </w:rPr>
        <w:t xml:space="preserve">: </w:t>
      </w:r>
      <w:r w:rsidRPr="00296BB6">
        <w:rPr>
          <w:rFonts w:ascii="Arial" w:hAnsi="Arial" w:cs="Arial"/>
          <w:b/>
          <w:sz w:val="20"/>
          <w:szCs w:val="20"/>
        </w:rPr>
        <w:t xml:space="preserve">Level of ABA (Abscisic Acid) in timely and late-sown germplasms of Indian mustard </w:t>
      </w:r>
      <w:r w:rsidRPr="00296BB6">
        <w:rPr>
          <w:rFonts w:ascii="Arial" w:hAnsi="Arial" w:cs="Arial"/>
          <w:b/>
          <w:i/>
          <w:sz w:val="20"/>
          <w:szCs w:val="20"/>
        </w:rPr>
        <w:t>(Brassica juncea L.)</w:t>
      </w:r>
    </w:p>
    <w:p w14:paraId="61C03A5A" w14:textId="77777777" w:rsidR="0032635D" w:rsidRPr="00296BB6" w:rsidRDefault="0032635D" w:rsidP="0032635D">
      <w:pPr>
        <w:spacing w:after="0" w:line="240" w:lineRule="auto"/>
        <w:jc w:val="center"/>
        <w:rPr>
          <w:rFonts w:ascii="Arial" w:hAnsi="Arial" w:cs="Arial"/>
          <w:b/>
          <w:bCs/>
          <w:sz w:val="20"/>
          <w:szCs w:val="20"/>
        </w:rPr>
      </w:pPr>
    </w:p>
    <w:p w14:paraId="653BD10A" w14:textId="4FFC2382" w:rsidR="00D26E7B" w:rsidRDefault="006D05B9" w:rsidP="00D26E7B">
      <w:pPr>
        <w:spacing w:after="0" w:line="240" w:lineRule="auto"/>
        <w:rPr>
          <w:rFonts w:ascii="Arial" w:hAnsi="Arial" w:cs="Arial"/>
          <w:b/>
          <w:bCs/>
        </w:rPr>
      </w:pPr>
      <w:r>
        <w:rPr>
          <w:rFonts w:ascii="Arial" w:hAnsi="Arial" w:cs="Arial"/>
          <w:b/>
          <w:bCs/>
        </w:rPr>
        <w:t xml:space="preserve">4.3 </w:t>
      </w:r>
      <w:r w:rsidR="00D26E7B">
        <w:rPr>
          <w:rFonts w:ascii="Arial" w:hAnsi="Arial" w:cs="Arial"/>
          <w:b/>
          <w:bCs/>
        </w:rPr>
        <w:t xml:space="preserve">Overall, </w:t>
      </w:r>
      <w:r w:rsidR="00D26E7B" w:rsidRPr="00E8679F">
        <w:rPr>
          <w:rFonts w:ascii="Arial" w:hAnsi="Arial" w:cs="Arial"/>
          <w:b/>
          <w:bCs/>
        </w:rPr>
        <w:t xml:space="preserve">ABA Response under </w:t>
      </w:r>
      <w:r w:rsidR="00D26E7B">
        <w:rPr>
          <w:rFonts w:ascii="Arial" w:hAnsi="Arial" w:cs="Arial"/>
          <w:b/>
          <w:bCs/>
        </w:rPr>
        <w:t>Early vs. Timely</w:t>
      </w:r>
      <w:r w:rsidR="00D26E7B" w:rsidRPr="00E8679F">
        <w:rPr>
          <w:rFonts w:ascii="Arial" w:hAnsi="Arial" w:cs="Arial"/>
          <w:b/>
          <w:bCs/>
        </w:rPr>
        <w:t xml:space="preserve"> </w:t>
      </w:r>
      <w:r w:rsidR="00D26E7B">
        <w:rPr>
          <w:rFonts w:ascii="Arial" w:hAnsi="Arial" w:cs="Arial"/>
          <w:b/>
          <w:bCs/>
        </w:rPr>
        <w:t>vs.</w:t>
      </w:r>
      <w:r w:rsidR="00D26E7B" w:rsidRPr="00E8679F">
        <w:rPr>
          <w:rFonts w:ascii="Arial" w:hAnsi="Arial" w:cs="Arial"/>
          <w:b/>
          <w:bCs/>
        </w:rPr>
        <w:t xml:space="preserve"> </w:t>
      </w:r>
      <w:r w:rsidR="00D26E7B">
        <w:rPr>
          <w:rFonts w:ascii="Arial" w:hAnsi="Arial" w:cs="Arial"/>
          <w:b/>
          <w:bCs/>
        </w:rPr>
        <w:t>Late</w:t>
      </w:r>
      <w:r w:rsidR="00D26E7B" w:rsidRPr="00E8679F">
        <w:rPr>
          <w:rFonts w:ascii="Arial" w:hAnsi="Arial" w:cs="Arial"/>
          <w:b/>
          <w:bCs/>
        </w:rPr>
        <w:t xml:space="preserve"> Sowing (</w:t>
      </w:r>
      <w:r w:rsidR="00D26E7B">
        <w:rPr>
          <w:rFonts w:ascii="Arial" w:hAnsi="Arial" w:cs="Arial"/>
          <w:b/>
          <w:bCs/>
        </w:rPr>
        <w:t xml:space="preserve">2023-24 &amp; </w:t>
      </w:r>
      <w:r w:rsidR="008507DC">
        <w:rPr>
          <w:rFonts w:ascii="Arial" w:hAnsi="Arial" w:cs="Arial"/>
          <w:b/>
          <w:bCs/>
        </w:rPr>
        <w:t>2024-25)</w:t>
      </w:r>
    </w:p>
    <w:p w14:paraId="4AAC354C" w14:textId="77777777" w:rsidR="00FD1755" w:rsidRDefault="00FD1755" w:rsidP="00E00845">
      <w:pPr>
        <w:rPr>
          <w:rFonts w:ascii="Arial" w:hAnsi="Arial" w:cs="Arial"/>
          <w:b/>
          <w:bCs/>
        </w:rPr>
      </w:pPr>
    </w:p>
    <w:p w14:paraId="317075E3" w14:textId="763155ED" w:rsidR="00FD1755" w:rsidRPr="00E60ECD" w:rsidRDefault="00FD1755" w:rsidP="00647AE0">
      <w:pPr>
        <w:pStyle w:val="BodyText"/>
        <w:jc w:val="both"/>
        <w:rPr>
          <w:rFonts w:ascii="Arial" w:hAnsi="Arial" w:cs="Arial"/>
          <w:bCs/>
          <w:sz w:val="20"/>
          <w:szCs w:val="20"/>
          <w:lang w:val="en-IN"/>
        </w:rPr>
      </w:pPr>
      <w:r w:rsidRPr="00E60ECD">
        <w:rPr>
          <w:rFonts w:ascii="Arial" w:hAnsi="Arial" w:cs="Arial"/>
          <w:bCs/>
          <w:sz w:val="20"/>
          <w:szCs w:val="20"/>
          <w:lang w:val="en-IN"/>
        </w:rPr>
        <w:t xml:space="preserve">The comparative trend </w:t>
      </w:r>
      <w:r w:rsidR="00647AE0">
        <w:rPr>
          <w:rFonts w:ascii="Arial" w:hAnsi="Arial" w:cs="Arial"/>
          <w:bCs/>
          <w:sz w:val="20"/>
          <w:szCs w:val="20"/>
          <w:lang w:val="en-IN"/>
        </w:rPr>
        <w:t>(early</w:t>
      </w:r>
      <w:r w:rsidR="00647AE0" w:rsidRPr="00647AE0">
        <w:rPr>
          <w:rFonts w:ascii="Arial" w:hAnsi="Arial" w:cs="Arial"/>
          <w:bCs/>
          <w:sz w:val="20"/>
          <w:szCs w:val="20"/>
        </w:rPr>
        <w:t xml:space="preserve"> vs. </w:t>
      </w:r>
      <w:r w:rsidR="00647AE0">
        <w:rPr>
          <w:rFonts w:ascii="Arial" w:hAnsi="Arial" w:cs="Arial"/>
          <w:bCs/>
          <w:sz w:val="20"/>
          <w:szCs w:val="20"/>
        </w:rPr>
        <w:t>timely</w:t>
      </w:r>
      <w:r w:rsidR="00647AE0" w:rsidRPr="00E8679F">
        <w:rPr>
          <w:rFonts w:ascii="Arial" w:hAnsi="Arial" w:cs="Arial"/>
          <w:bCs/>
          <w:sz w:val="20"/>
          <w:szCs w:val="20"/>
        </w:rPr>
        <w:t xml:space="preserve"> </w:t>
      </w:r>
      <w:r w:rsidR="00647AE0" w:rsidRPr="00647AE0">
        <w:rPr>
          <w:rFonts w:ascii="Arial" w:hAnsi="Arial" w:cs="Arial"/>
          <w:bCs/>
          <w:sz w:val="20"/>
          <w:szCs w:val="20"/>
        </w:rPr>
        <w:t>vs.</w:t>
      </w:r>
      <w:r w:rsidR="00647AE0" w:rsidRPr="00E8679F">
        <w:rPr>
          <w:rFonts w:ascii="Arial" w:hAnsi="Arial" w:cs="Arial"/>
          <w:bCs/>
          <w:sz w:val="20"/>
          <w:szCs w:val="20"/>
        </w:rPr>
        <w:t xml:space="preserve"> </w:t>
      </w:r>
      <w:r w:rsidR="00647AE0">
        <w:rPr>
          <w:rFonts w:ascii="Arial" w:hAnsi="Arial" w:cs="Arial"/>
          <w:bCs/>
          <w:sz w:val="20"/>
          <w:szCs w:val="20"/>
        </w:rPr>
        <w:t>late sowing)</w:t>
      </w:r>
      <w:r w:rsidRPr="00E60ECD">
        <w:rPr>
          <w:rFonts w:ascii="Arial" w:hAnsi="Arial" w:cs="Arial"/>
          <w:bCs/>
          <w:sz w:val="20"/>
          <w:szCs w:val="20"/>
          <w:lang w:val="en-IN"/>
        </w:rPr>
        <w:t xml:space="preserve"> clearly </w:t>
      </w:r>
      <w:r w:rsidR="00647AE0">
        <w:rPr>
          <w:rFonts w:ascii="Arial" w:hAnsi="Arial" w:cs="Arial"/>
          <w:bCs/>
          <w:sz w:val="20"/>
          <w:szCs w:val="20"/>
          <w:lang w:val="en-IN"/>
        </w:rPr>
        <w:t>exhibited</w:t>
      </w:r>
      <w:r w:rsidRPr="00E60ECD">
        <w:rPr>
          <w:rFonts w:ascii="Arial" w:hAnsi="Arial" w:cs="Arial"/>
          <w:bCs/>
          <w:sz w:val="20"/>
          <w:szCs w:val="20"/>
          <w:lang w:val="en-IN"/>
        </w:rPr>
        <w:t xml:space="preserve"> temperature sensitivity of ABA accumulation in Indian mustard. ABA plays a pivotal role in stress perception, stomatal regulation, and activation of antioxidant </w:t>
      </w:r>
      <w:r w:rsidR="00647AE0">
        <w:rPr>
          <w:rFonts w:ascii="Arial" w:hAnsi="Arial" w:cs="Arial"/>
          <w:bCs/>
          <w:sz w:val="20"/>
          <w:szCs w:val="20"/>
          <w:lang w:val="en-IN"/>
        </w:rPr>
        <w:t>defence</w:t>
      </w:r>
      <w:r w:rsidRPr="00E60ECD">
        <w:rPr>
          <w:rFonts w:ascii="Arial" w:hAnsi="Arial" w:cs="Arial"/>
          <w:bCs/>
          <w:sz w:val="20"/>
          <w:szCs w:val="20"/>
          <w:lang w:val="en-IN"/>
        </w:rPr>
        <w:t xml:space="preserve"> mechanisms (Chen et al., 2020; Vishwakarma et al., 2017</w:t>
      </w:r>
      <w:r w:rsidR="00647AE0">
        <w:rPr>
          <w:rFonts w:ascii="Arial" w:hAnsi="Arial" w:cs="Arial"/>
          <w:bCs/>
          <w:sz w:val="20"/>
          <w:szCs w:val="20"/>
          <w:lang w:val="en-IN"/>
        </w:rPr>
        <w:t>).</w:t>
      </w:r>
      <w:r w:rsidRPr="00E60ECD">
        <w:rPr>
          <w:rFonts w:ascii="Arial" w:hAnsi="Arial" w:cs="Arial"/>
          <w:bCs/>
          <w:sz w:val="20"/>
          <w:szCs w:val="20"/>
          <w:lang w:val="en-IN"/>
        </w:rPr>
        <w:t xml:space="preserve"> </w:t>
      </w:r>
    </w:p>
    <w:p w14:paraId="2F33BEF4" w14:textId="77777777" w:rsidR="006032E7" w:rsidRDefault="006032E7" w:rsidP="0032635D">
      <w:pPr>
        <w:spacing w:after="0" w:line="240" w:lineRule="auto"/>
        <w:rPr>
          <w:rFonts w:ascii="Arial" w:hAnsi="Arial" w:cs="Arial"/>
          <w:sz w:val="20"/>
          <w:szCs w:val="20"/>
        </w:rPr>
      </w:pPr>
    </w:p>
    <w:p w14:paraId="1FA44827" w14:textId="322421DC" w:rsidR="0032635D" w:rsidRPr="00296BB6" w:rsidRDefault="0032635D" w:rsidP="0032635D">
      <w:pPr>
        <w:spacing w:after="0" w:line="240" w:lineRule="auto"/>
        <w:rPr>
          <w:rFonts w:ascii="Arial" w:hAnsi="Arial" w:cs="Arial"/>
          <w:b/>
          <w:sz w:val="20"/>
          <w:szCs w:val="20"/>
        </w:rPr>
      </w:pPr>
      <w:r w:rsidRPr="00296BB6">
        <w:rPr>
          <w:rFonts w:ascii="Arial" w:hAnsi="Arial" w:cs="Arial"/>
          <w:b/>
          <w:sz w:val="20"/>
          <w:szCs w:val="20"/>
        </w:rPr>
        <w:t>Table 0</w:t>
      </w:r>
      <w:r>
        <w:rPr>
          <w:rFonts w:ascii="Arial" w:hAnsi="Arial" w:cs="Arial"/>
          <w:b/>
          <w:sz w:val="20"/>
          <w:szCs w:val="20"/>
        </w:rPr>
        <w:t>7</w:t>
      </w:r>
      <w:r w:rsidRPr="00296BB6">
        <w:rPr>
          <w:rFonts w:ascii="Arial" w:hAnsi="Arial" w:cs="Arial"/>
          <w:b/>
          <w:sz w:val="20"/>
          <w:szCs w:val="20"/>
        </w:rPr>
        <w:t>: Comparative Insight of ABA Level vs Temperature in Early, Timely, and Late Sowing</w:t>
      </w:r>
    </w:p>
    <w:p w14:paraId="7C70B656" w14:textId="77777777" w:rsidR="0032635D" w:rsidRPr="00296BB6" w:rsidRDefault="0032635D" w:rsidP="0032635D">
      <w:pPr>
        <w:spacing w:after="0" w:line="240" w:lineRule="auto"/>
        <w:rPr>
          <w:rFonts w:ascii="Arial" w:hAnsi="Arial" w:cs="Arial"/>
          <w:b/>
          <w:sz w:val="20"/>
          <w:szCs w:val="20"/>
        </w:rPr>
      </w:pPr>
    </w:p>
    <w:tbl>
      <w:tblPr>
        <w:tblStyle w:val="TableGrid"/>
        <w:tblW w:w="9067" w:type="dxa"/>
        <w:tblLook w:val="04A0" w:firstRow="1" w:lastRow="0" w:firstColumn="1" w:lastColumn="0" w:noHBand="0" w:noVBand="1"/>
      </w:tblPr>
      <w:tblGrid>
        <w:gridCol w:w="1555"/>
        <w:gridCol w:w="2409"/>
        <w:gridCol w:w="2410"/>
        <w:gridCol w:w="2693"/>
      </w:tblGrid>
      <w:tr w:rsidR="0032635D" w:rsidRPr="00296BB6" w14:paraId="09BF90CD" w14:textId="77777777" w:rsidTr="00562A27">
        <w:tc>
          <w:tcPr>
            <w:tcW w:w="1555" w:type="dxa"/>
            <w:vAlign w:val="center"/>
          </w:tcPr>
          <w:p w14:paraId="0B100DF6"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Sowing Type</w:t>
            </w:r>
          </w:p>
        </w:tc>
        <w:tc>
          <w:tcPr>
            <w:tcW w:w="2409" w:type="dxa"/>
            <w:vAlign w:val="center"/>
          </w:tcPr>
          <w:p w14:paraId="01F44EA4"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Temperature Range at Sampling</w:t>
            </w:r>
          </w:p>
        </w:tc>
        <w:tc>
          <w:tcPr>
            <w:tcW w:w="2410" w:type="dxa"/>
            <w:vAlign w:val="center"/>
          </w:tcPr>
          <w:p w14:paraId="1479ACDE"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ABA Level Trend</w:t>
            </w:r>
          </w:p>
        </w:tc>
        <w:tc>
          <w:tcPr>
            <w:tcW w:w="2693" w:type="dxa"/>
            <w:vAlign w:val="center"/>
          </w:tcPr>
          <w:p w14:paraId="1AE9787A"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Inference</w:t>
            </w:r>
          </w:p>
        </w:tc>
      </w:tr>
      <w:tr w:rsidR="0032635D" w:rsidRPr="00296BB6" w14:paraId="04EF249C" w14:textId="77777777" w:rsidTr="00562A27">
        <w:tc>
          <w:tcPr>
            <w:tcW w:w="1555" w:type="dxa"/>
            <w:vAlign w:val="center"/>
          </w:tcPr>
          <w:p w14:paraId="1522CFF5" w14:textId="77777777" w:rsidR="0032635D" w:rsidRPr="00380ABC" w:rsidRDefault="0032635D" w:rsidP="00562A27">
            <w:pPr>
              <w:spacing w:line="480" w:lineRule="auto"/>
              <w:rPr>
                <w:rFonts w:ascii="Arial" w:hAnsi="Arial" w:cs="Arial"/>
                <w:sz w:val="20"/>
                <w:szCs w:val="20"/>
              </w:rPr>
            </w:pPr>
            <w:r w:rsidRPr="00380ABC">
              <w:rPr>
                <w:rFonts w:ascii="Arial" w:hAnsi="Arial" w:cs="Arial"/>
                <w:sz w:val="20"/>
                <w:szCs w:val="20"/>
              </w:rPr>
              <w:t>Early</w:t>
            </w:r>
          </w:p>
        </w:tc>
        <w:tc>
          <w:tcPr>
            <w:tcW w:w="2409" w:type="dxa"/>
            <w:vAlign w:val="center"/>
          </w:tcPr>
          <w:p w14:paraId="7390A86B" w14:textId="77777777"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 xml:space="preserve">Warmer (~26/12°C) </w:t>
            </w:r>
          </w:p>
        </w:tc>
        <w:tc>
          <w:tcPr>
            <w:tcW w:w="2410" w:type="dxa"/>
            <w:vAlign w:val="center"/>
          </w:tcPr>
          <w:p w14:paraId="0F99F67A" w14:textId="10ABDC42"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Low (6</w:t>
            </w:r>
            <w:r w:rsidR="00A565EC" w:rsidRPr="00380ABC">
              <w:rPr>
                <w:rFonts w:ascii="Arial" w:hAnsi="Arial" w:cs="Arial"/>
                <w:sz w:val="20"/>
                <w:szCs w:val="20"/>
              </w:rPr>
              <w:t>.</w:t>
            </w:r>
            <w:r w:rsidRPr="00380ABC">
              <w:rPr>
                <w:rFonts w:ascii="Arial" w:hAnsi="Arial" w:cs="Arial"/>
                <w:sz w:val="20"/>
                <w:szCs w:val="20"/>
              </w:rPr>
              <w:t xml:space="preserve">37 </w:t>
            </w:r>
            <w:r w:rsidR="00A565EC" w:rsidRPr="00380ABC">
              <w:rPr>
                <w:rFonts w:ascii="Arial" w:eastAsia="Times New Roman" w:hAnsi="Arial" w:cs="Arial"/>
                <w:color w:val="000000"/>
                <w:sz w:val="20"/>
                <w:szCs w:val="20"/>
                <w:lang w:eastAsia="en-IN"/>
              </w:rPr>
              <w:t>µg/g</w:t>
            </w:r>
            <w:r w:rsidRPr="00380ABC">
              <w:rPr>
                <w:rFonts w:ascii="Arial" w:hAnsi="Arial" w:cs="Arial"/>
                <w:sz w:val="20"/>
                <w:szCs w:val="20"/>
              </w:rPr>
              <w:t xml:space="preserve">) </w:t>
            </w:r>
          </w:p>
        </w:tc>
        <w:tc>
          <w:tcPr>
            <w:tcW w:w="2693" w:type="dxa"/>
            <w:vAlign w:val="center"/>
          </w:tcPr>
          <w:p w14:paraId="2091657D"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 xml:space="preserve">Less ABA due to mild conditions </w:t>
            </w:r>
          </w:p>
        </w:tc>
      </w:tr>
      <w:tr w:rsidR="0032635D" w:rsidRPr="00296BB6" w14:paraId="2A9BA56A" w14:textId="77777777" w:rsidTr="00562A27">
        <w:tc>
          <w:tcPr>
            <w:tcW w:w="1555" w:type="dxa"/>
            <w:vAlign w:val="center"/>
          </w:tcPr>
          <w:p w14:paraId="655C30FD" w14:textId="77777777" w:rsidR="0032635D" w:rsidRPr="00380ABC" w:rsidRDefault="0032635D" w:rsidP="00562A27">
            <w:pPr>
              <w:spacing w:line="480" w:lineRule="auto"/>
              <w:rPr>
                <w:rFonts w:ascii="Arial" w:hAnsi="Arial" w:cs="Arial"/>
                <w:sz w:val="20"/>
                <w:szCs w:val="20"/>
              </w:rPr>
            </w:pPr>
            <w:r w:rsidRPr="00380ABC">
              <w:rPr>
                <w:rFonts w:ascii="Arial" w:hAnsi="Arial" w:cs="Arial"/>
                <w:sz w:val="20"/>
                <w:szCs w:val="20"/>
              </w:rPr>
              <w:t>Timely</w:t>
            </w:r>
          </w:p>
        </w:tc>
        <w:tc>
          <w:tcPr>
            <w:tcW w:w="2409" w:type="dxa"/>
            <w:vAlign w:val="center"/>
          </w:tcPr>
          <w:p w14:paraId="1CD03C38" w14:textId="77777777"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 xml:space="preserve">Cooler (~13/5°C &amp; 25/9°C) </w:t>
            </w:r>
          </w:p>
        </w:tc>
        <w:tc>
          <w:tcPr>
            <w:tcW w:w="2410" w:type="dxa"/>
            <w:vAlign w:val="center"/>
          </w:tcPr>
          <w:p w14:paraId="7BA2EFCE" w14:textId="6CDE9F5B"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High (8</w:t>
            </w:r>
            <w:r w:rsidR="00A565EC" w:rsidRPr="00380ABC">
              <w:rPr>
                <w:rFonts w:ascii="Arial" w:hAnsi="Arial" w:cs="Arial"/>
                <w:sz w:val="20"/>
                <w:szCs w:val="20"/>
              </w:rPr>
              <w:t>.</w:t>
            </w:r>
            <w:r w:rsidRPr="00380ABC">
              <w:rPr>
                <w:rFonts w:ascii="Arial" w:hAnsi="Arial" w:cs="Arial"/>
                <w:sz w:val="20"/>
                <w:szCs w:val="20"/>
              </w:rPr>
              <w:t>13 &amp; 7</w:t>
            </w:r>
            <w:r w:rsidR="00A565EC" w:rsidRPr="00380ABC">
              <w:rPr>
                <w:rFonts w:ascii="Arial" w:hAnsi="Arial" w:cs="Arial"/>
                <w:sz w:val="20"/>
                <w:szCs w:val="20"/>
              </w:rPr>
              <w:t>.</w:t>
            </w:r>
            <w:r w:rsidRPr="00380ABC">
              <w:rPr>
                <w:rFonts w:ascii="Arial" w:hAnsi="Arial" w:cs="Arial"/>
                <w:sz w:val="20"/>
                <w:szCs w:val="20"/>
              </w:rPr>
              <w:t>62</w:t>
            </w:r>
            <w:r w:rsidR="00A565EC" w:rsidRPr="00380ABC">
              <w:rPr>
                <w:rFonts w:ascii="Arial" w:hAnsi="Arial" w:cs="Arial"/>
                <w:sz w:val="20"/>
                <w:szCs w:val="20"/>
              </w:rPr>
              <w:t xml:space="preserve"> </w:t>
            </w:r>
            <w:r w:rsidR="00A565EC" w:rsidRPr="00380ABC">
              <w:rPr>
                <w:rFonts w:ascii="Arial" w:eastAsia="Times New Roman" w:hAnsi="Arial" w:cs="Arial"/>
                <w:color w:val="000000"/>
                <w:sz w:val="20"/>
                <w:szCs w:val="20"/>
                <w:lang w:eastAsia="en-IN"/>
              </w:rPr>
              <w:t>µg/g</w:t>
            </w:r>
            <w:r w:rsidRPr="00380ABC">
              <w:rPr>
                <w:rFonts w:ascii="Arial" w:hAnsi="Arial" w:cs="Arial"/>
                <w:sz w:val="20"/>
                <w:szCs w:val="20"/>
              </w:rPr>
              <w:t>)</w:t>
            </w:r>
          </w:p>
        </w:tc>
        <w:tc>
          <w:tcPr>
            <w:tcW w:w="2693" w:type="dxa"/>
            <w:vAlign w:val="center"/>
          </w:tcPr>
          <w:p w14:paraId="34D6AC45"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Higher ABA due to cold stress</w:t>
            </w:r>
          </w:p>
        </w:tc>
      </w:tr>
      <w:tr w:rsidR="0032635D" w:rsidRPr="00296BB6" w14:paraId="48334524" w14:textId="77777777" w:rsidTr="00562A27">
        <w:tc>
          <w:tcPr>
            <w:tcW w:w="1555" w:type="dxa"/>
            <w:vAlign w:val="center"/>
          </w:tcPr>
          <w:p w14:paraId="30259EE3" w14:textId="77777777" w:rsidR="0032635D" w:rsidRPr="00380ABC" w:rsidRDefault="0032635D" w:rsidP="00562A27">
            <w:pPr>
              <w:spacing w:line="480" w:lineRule="auto"/>
              <w:rPr>
                <w:rFonts w:ascii="Arial" w:hAnsi="Arial" w:cs="Arial"/>
                <w:sz w:val="20"/>
                <w:szCs w:val="20"/>
              </w:rPr>
            </w:pPr>
            <w:r w:rsidRPr="00380ABC">
              <w:rPr>
                <w:rFonts w:ascii="Arial" w:hAnsi="Arial" w:cs="Arial"/>
                <w:sz w:val="20"/>
                <w:szCs w:val="20"/>
              </w:rPr>
              <w:t>Late</w:t>
            </w:r>
          </w:p>
        </w:tc>
        <w:tc>
          <w:tcPr>
            <w:tcW w:w="2409" w:type="dxa"/>
            <w:vAlign w:val="center"/>
          </w:tcPr>
          <w:p w14:paraId="2E4D39F7" w14:textId="77777777"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 xml:space="preserve">Warmer (~28/13°C) </w:t>
            </w:r>
          </w:p>
        </w:tc>
        <w:tc>
          <w:tcPr>
            <w:tcW w:w="2410" w:type="dxa"/>
            <w:vAlign w:val="center"/>
          </w:tcPr>
          <w:p w14:paraId="63B587DA" w14:textId="5E708F9A" w:rsidR="0032635D" w:rsidRPr="00380ABC" w:rsidRDefault="0032635D" w:rsidP="00562A27">
            <w:pPr>
              <w:spacing w:line="480" w:lineRule="auto"/>
              <w:jc w:val="center"/>
              <w:rPr>
                <w:rFonts w:ascii="Arial" w:hAnsi="Arial" w:cs="Arial"/>
                <w:sz w:val="20"/>
                <w:szCs w:val="20"/>
              </w:rPr>
            </w:pPr>
            <w:r w:rsidRPr="00380ABC">
              <w:rPr>
                <w:rFonts w:ascii="Arial" w:hAnsi="Arial" w:cs="Arial"/>
                <w:sz w:val="20"/>
                <w:szCs w:val="20"/>
              </w:rPr>
              <w:t>Lowest (5</w:t>
            </w:r>
            <w:r w:rsidR="00A565EC" w:rsidRPr="00380ABC">
              <w:rPr>
                <w:rFonts w:ascii="Arial" w:hAnsi="Arial" w:cs="Arial"/>
                <w:sz w:val="20"/>
                <w:szCs w:val="20"/>
              </w:rPr>
              <w:t>.</w:t>
            </w:r>
            <w:r w:rsidRPr="00380ABC">
              <w:rPr>
                <w:rFonts w:ascii="Arial" w:hAnsi="Arial" w:cs="Arial"/>
                <w:sz w:val="20"/>
                <w:szCs w:val="20"/>
              </w:rPr>
              <w:t>30</w:t>
            </w:r>
            <w:r w:rsidR="00380ABC" w:rsidRPr="00380ABC">
              <w:rPr>
                <w:rFonts w:ascii="Arial" w:hAnsi="Arial" w:cs="Arial"/>
                <w:sz w:val="20"/>
                <w:szCs w:val="20"/>
              </w:rPr>
              <w:t xml:space="preserve"> </w:t>
            </w:r>
            <w:r w:rsidR="00A565EC" w:rsidRPr="00380ABC">
              <w:rPr>
                <w:rFonts w:ascii="Arial" w:eastAsia="Times New Roman" w:hAnsi="Arial" w:cs="Arial"/>
                <w:color w:val="000000"/>
                <w:sz w:val="20"/>
                <w:szCs w:val="20"/>
                <w:lang w:eastAsia="en-IN"/>
              </w:rPr>
              <w:t>µg/g</w:t>
            </w:r>
            <w:r w:rsidRPr="00380ABC">
              <w:rPr>
                <w:rFonts w:ascii="Arial" w:hAnsi="Arial" w:cs="Arial"/>
                <w:sz w:val="20"/>
                <w:szCs w:val="20"/>
              </w:rPr>
              <w:t>)</w:t>
            </w:r>
          </w:p>
        </w:tc>
        <w:tc>
          <w:tcPr>
            <w:tcW w:w="2693" w:type="dxa"/>
            <w:vAlign w:val="center"/>
          </w:tcPr>
          <w:p w14:paraId="4629AF34"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ABA suppression due to heat</w:t>
            </w:r>
          </w:p>
        </w:tc>
      </w:tr>
    </w:tbl>
    <w:p w14:paraId="71F05B74" w14:textId="77777777" w:rsidR="0032635D" w:rsidRPr="00296BB6" w:rsidRDefault="0032635D" w:rsidP="0032635D">
      <w:pPr>
        <w:spacing w:after="0" w:line="240" w:lineRule="auto"/>
        <w:rPr>
          <w:rFonts w:ascii="Arial" w:hAnsi="Arial" w:cs="Arial"/>
          <w:b/>
          <w:bCs/>
          <w:sz w:val="20"/>
          <w:szCs w:val="20"/>
        </w:rPr>
      </w:pPr>
    </w:p>
    <w:p w14:paraId="44347E8C" w14:textId="77777777" w:rsidR="0032635D" w:rsidRPr="00296BB6" w:rsidRDefault="0032635D" w:rsidP="0032635D">
      <w:pPr>
        <w:spacing w:after="0" w:line="240" w:lineRule="auto"/>
        <w:rPr>
          <w:rFonts w:ascii="Arial" w:hAnsi="Arial" w:cs="Arial"/>
          <w:b/>
          <w:bCs/>
          <w:sz w:val="20"/>
          <w:szCs w:val="20"/>
        </w:rPr>
      </w:pPr>
    </w:p>
    <w:p w14:paraId="2CE7A26B" w14:textId="72D46637" w:rsidR="0032635D" w:rsidRPr="00296BB6" w:rsidRDefault="00FE2241" w:rsidP="0032635D">
      <w:pPr>
        <w:spacing w:after="0" w:line="240" w:lineRule="auto"/>
        <w:jc w:val="center"/>
        <w:rPr>
          <w:rFonts w:ascii="Arial" w:hAnsi="Arial" w:cs="Arial"/>
          <w:b/>
          <w:bCs/>
          <w:sz w:val="20"/>
          <w:szCs w:val="20"/>
        </w:rPr>
      </w:pPr>
      <w:r w:rsidRPr="00FE2241">
        <w:rPr>
          <w:rFonts w:ascii="Arial" w:hAnsi="Arial" w:cs="Arial"/>
          <w:b/>
          <w:bCs/>
          <w:noProof/>
          <w:sz w:val="20"/>
          <w:szCs w:val="20"/>
        </w:rPr>
        <w:lastRenderedPageBreak/>
        <w:drawing>
          <wp:inline distT="0" distB="0" distL="0" distR="0" wp14:anchorId="5962467D" wp14:editId="7E20585C">
            <wp:extent cx="3422650" cy="2395855"/>
            <wp:effectExtent l="19050" t="19050" r="25400" b="23495"/>
            <wp:docPr id="14292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0843" name=""/>
                    <pic:cNvPicPr/>
                  </pic:nvPicPr>
                  <pic:blipFill>
                    <a:blip r:embed="rId13"/>
                    <a:stretch>
                      <a:fillRect/>
                    </a:stretch>
                  </pic:blipFill>
                  <pic:spPr>
                    <a:xfrm>
                      <a:off x="0" y="0"/>
                      <a:ext cx="3422831" cy="2395982"/>
                    </a:xfrm>
                    <a:prstGeom prst="rect">
                      <a:avLst/>
                    </a:prstGeom>
                    <a:ln>
                      <a:solidFill>
                        <a:schemeClr val="tx1"/>
                      </a:solidFill>
                    </a:ln>
                  </pic:spPr>
                </pic:pic>
              </a:graphicData>
            </a:graphic>
          </wp:inline>
        </w:drawing>
      </w:r>
    </w:p>
    <w:p w14:paraId="4D4EA961" w14:textId="77777777" w:rsidR="0032635D" w:rsidRPr="00296BB6" w:rsidRDefault="0032635D" w:rsidP="0032635D">
      <w:pPr>
        <w:spacing w:after="0" w:line="240" w:lineRule="auto"/>
        <w:rPr>
          <w:rFonts w:ascii="Arial" w:hAnsi="Arial" w:cs="Arial"/>
          <w:b/>
          <w:bCs/>
          <w:sz w:val="20"/>
          <w:szCs w:val="20"/>
        </w:rPr>
      </w:pPr>
    </w:p>
    <w:p w14:paraId="5DC4C527" w14:textId="68759243"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Pr>
          <w:rFonts w:ascii="Arial" w:hAnsi="Arial" w:cs="Arial"/>
          <w:b/>
          <w:bCs/>
          <w:sz w:val="20"/>
          <w:szCs w:val="20"/>
        </w:rPr>
        <w:t>7</w:t>
      </w:r>
      <w:r w:rsidRPr="00296BB6">
        <w:rPr>
          <w:rFonts w:ascii="Arial" w:hAnsi="Arial" w:cs="Arial"/>
          <w:b/>
          <w:bCs/>
          <w:sz w:val="20"/>
          <w:szCs w:val="20"/>
        </w:rPr>
        <w:t xml:space="preserve">: Comparative analysis of abscisic acid level under timely, </w:t>
      </w:r>
      <w:r w:rsidR="008F1A09">
        <w:rPr>
          <w:rFonts w:ascii="Arial" w:hAnsi="Arial" w:cs="Arial"/>
          <w:b/>
          <w:bCs/>
          <w:sz w:val="20"/>
          <w:szCs w:val="20"/>
        </w:rPr>
        <w:t>early,</w:t>
      </w:r>
      <w:r w:rsidRPr="00296BB6">
        <w:rPr>
          <w:rFonts w:ascii="Arial" w:hAnsi="Arial" w:cs="Arial"/>
          <w:b/>
          <w:bCs/>
          <w:sz w:val="20"/>
          <w:szCs w:val="20"/>
        </w:rPr>
        <w:t xml:space="preserve"> and late sowing environments</w:t>
      </w:r>
    </w:p>
    <w:p w14:paraId="6F315BCC" w14:textId="77777777" w:rsidR="006032E7" w:rsidRPr="00647AE0" w:rsidRDefault="006032E7" w:rsidP="006032E7">
      <w:pPr>
        <w:pStyle w:val="BodyText"/>
        <w:jc w:val="both"/>
        <w:rPr>
          <w:rFonts w:ascii="Arial" w:hAnsi="Arial" w:cs="Arial"/>
          <w:sz w:val="20"/>
          <w:szCs w:val="20"/>
          <w:lang w:val="en-IN"/>
        </w:rPr>
      </w:pPr>
      <w:r>
        <w:rPr>
          <w:rFonts w:ascii="Arial" w:hAnsi="Arial" w:cs="Arial"/>
          <w:sz w:val="20"/>
          <w:szCs w:val="20"/>
          <w:lang w:val="en-IN"/>
        </w:rPr>
        <w:t>The overall</w:t>
      </w:r>
      <w:r w:rsidRPr="00E60ECD">
        <w:rPr>
          <w:rFonts w:ascii="Arial" w:hAnsi="Arial" w:cs="Arial"/>
          <w:sz w:val="20"/>
          <w:szCs w:val="20"/>
          <w:lang w:val="en-IN"/>
        </w:rPr>
        <w:t xml:space="preserve"> </w:t>
      </w:r>
      <w:r w:rsidRPr="00647AE0">
        <w:rPr>
          <w:rFonts w:ascii="Arial" w:hAnsi="Arial" w:cs="Arial"/>
          <w:sz w:val="20"/>
          <w:szCs w:val="20"/>
          <w:lang w:val="en-IN"/>
        </w:rPr>
        <w:t>d</w:t>
      </w:r>
      <w:r w:rsidRPr="00E60ECD">
        <w:rPr>
          <w:rFonts w:ascii="Arial" w:hAnsi="Arial" w:cs="Arial"/>
          <w:sz w:val="20"/>
          <w:szCs w:val="20"/>
          <w:lang w:val="en-IN"/>
        </w:rPr>
        <w:t>iscussion</w:t>
      </w:r>
      <w:r w:rsidRPr="00647AE0">
        <w:rPr>
          <w:rFonts w:ascii="Arial" w:hAnsi="Arial" w:cs="Arial"/>
          <w:sz w:val="20"/>
          <w:szCs w:val="20"/>
          <w:lang w:val="en-IN"/>
        </w:rPr>
        <w:t xml:space="preserve"> &amp; </w:t>
      </w:r>
      <w:r w:rsidRPr="00E60ECD">
        <w:rPr>
          <w:rFonts w:ascii="Arial" w:hAnsi="Arial" w:cs="Arial"/>
          <w:sz w:val="20"/>
          <w:szCs w:val="20"/>
          <w:lang w:val="en-IN"/>
        </w:rPr>
        <w:t>results strongly support that:</w:t>
      </w:r>
    </w:p>
    <w:p w14:paraId="539B940C" w14:textId="77777777" w:rsidR="006032E7" w:rsidRPr="00E60ECD" w:rsidRDefault="006032E7" w:rsidP="006032E7">
      <w:pPr>
        <w:pStyle w:val="BodyText"/>
        <w:jc w:val="both"/>
        <w:rPr>
          <w:rFonts w:ascii="Arial" w:hAnsi="Arial" w:cs="Arial"/>
          <w:sz w:val="20"/>
          <w:szCs w:val="20"/>
          <w:lang w:val="en-IN"/>
        </w:rPr>
      </w:pPr>
    </w:p>
    <w:p w14:paraId="128B82C7" w14:textId="77777777" w:rsidR="006032E7" w:rsidRPr="00E60ECD" w:rsidRDefault="006032E7" w:rsidP="006032E7">
      <w:pPr>
        <w:pStyle w:val="BodyText"/>
        <w:numPr>
          <w:ilvl w:val="0"/>
          <w:numId w:val="5"/>
        </w:numPr>
        <w:jc w:val="both"/>
        <w:rPr>
          <w:rFonts w:ascii="Arial" w:hAnsi="Arial" w:cs="Arial"/>
          <w:sz w:val="20"/>
          <w:szCs w:val="20"/>
          <w:lang w:val="en-IN"/>
        </w:rPr>
      </w:pPr>
      <w:r>
        <w:rPr>
          <w:rFonts w:ascii="Arial" w:hAnsi="Arial" w:cs="Arial"/>
          <w:sz w:val="20"/>
          <w:szCs w:val="20"/>
          <w:lang w:val="en-IN"/>
        </w:rPr>
        <w:t xml:space="preserve">Degree of </w:t>
      </w:r>
      <w:r w:rsidRPr="00E60ECD">
        <w:rPr>
          <w:rFonts w:ascii="Arial" w:hAnsi="Arial" w:cs="Arial"/>
          <w:sz w:val="20"/>
          <w:szCs w:val="20"/>
          <w:lang w:val="en-IN"/>
        </w:rPr>
        <w:t xml:space="preserve">ABA </w:t>
      </w:r>
      <w:r>
        <w:rPr>
          <w:rFonts w:ascii="Arial" w:hAnsi="Arial" w:cs="Arial"/>
          <w:sz w:val="20"/>
          <w:szCs w:val="20"/>
          <w:lang w:val="en-IN"/>
        </w:rPr>
        <w:t xml:space="preserve">level </w:t>
      </w:r>
      <w:r w:rsidRPr="00E60ECD">
        <w:rPr>
          <w:rFonts w:ascii="Arial" w:hAnsi="Arial" w:cs="Arial"/>
          <w:sz w:val="20"/>
          <w:szCs w:val="20"/>
          <w:lang w:val="en-IN"/>
        </w:rPr>
        <w:t>in Indian mustard</w:t>
      </w:r>
      <w:r>
        <w:rPr>
          <w:rFonts w:ascii="Arial" w:hAnsi="Arial" w:cs="Arial"/>
          <w:sz w:val="20"/>
          <w:szCs w:val="20"/>
          <w:lang w:val="en-IN"/>
        </w:rPr>
        <w:t xml:space="preserve"> means it's</w:t>
      </w:r>
      <w:r w:rsidRPr="00E60ECD">
        <w:rPr>
          <w:rFonts w:ascii="Arial" w:hAnsi="Arial" w:cs="Arial"/>
          <w:sz w:val="20"/>
          <w:szCs w:val="20"/>
          <w:lang w:val="en-IN"/>
        </w:rPr>
        <w:t xml:space="preserve"> highly </w:t>
      </w:r>
      <w:r w:rsidRPr="00647AE0">
        <w:rPr>
          <w:rFonts w:ascii="Arial" w:hAnsi="Arial" w:cs="Arial"/>
          <w:sz w:val="20"/>
          <w:szCs w:val="20"/>
          <w:lang w:val="en-IN"/>
        </w:rPr>
        <w:t>temperature sensitive</w:t>
      </w:r>
      <w:r w:rsidRPr="00E60ECD">
        <w:rPr>
          <w:rFonts w:ascii="Arial" w:hAnsi="Arial" w:cs="Arial"/>
          <w:sz w:val="20"/>
          <w:szCs w:val="20"/>
          <w:lang w:val="en-IN"/>
        </w:rPr>
        <w:t>.</w:t>
      </w:r>
    </w:p>
    <w:p w14:paraId="0D24CDC9" w14:textId="77777777" w:rsidR="006032E7" w:rsidRPr="00E60ECD" w:rsidRDefault="006032E7" w:rsidP="006032E7">
      <w:pPr>
        <w:pStyle w:val="BodyText"/>
        <w:numPr>
          <w:ilvl w:val="0"/>
          <w:numId w:val="5"/>
        </w:numPr>
        <w:jc w:val="both"/>
        <w:rPr>
          <w:rFonts w:ascii="Arial" w:hAnsi="Arial" w:cs="Arial"/>
          <w:sz w:val="20"/>
          <w:szCs w:val="20"/>
          <w:lang w:val="en-IN"/>
        </w:rPr>
      </w:pPr>
      <w:r w:rsidRPr="00E60ECD">
        <w:rPr>
          <w:rFonts w:ascii="Arial" w:hAnsi="Arial" w:cs="Arial"/>
          <w:sz w:val="20"/>
          <w:szCs w:val="20"/>
          <w:lang w:val="en-IN"/>
        </w:rPr>
        <w:t>Timely sowing, associated with cooler conditions, significantly enhances ABA biosynthesis.</w:t>
      </w:r>
    </w:p>
    <w:p w14:paraId="57F7420E" w14:textId="77777777" w:rsidR="006032E7" w:rsidRPr="00E60ECD" w:rsidRDefault="006032E7" w:rsidP="006032E7">
      <w:pPr>
        <w:pStyle w:val="BodyText"/>
        <w:numPr>
          <w:ilvl w:val="0"/>
          <w:numId w:val="5"/>
        </w:numPr>
        <w:jc w:val="both"/>
        <w:rPr>
          <w:rFonts w:ascii="Arial" w:hAnsi="Arial" w:cs="Arial"/>
          <w:sz w:val="20"/>
          <w:szCs w:val="20"/>
          <w:lang w:val="en-IN"/>
        </w:rPr>
      </w:pPr>
      <w:r w:rsidRPr="00E60ECD">
        <w:rPr>
          <w:rFonts w:ascii="Arial" w:hAnsi="Arial" w:cs="Arial"/>
          <w:sz w:val="20"/>
          <w:szCs w:val="20"/>
          <w:lang w:val="en-IN"/>
        </w:rPr>
        <w:t xml:space="preserve">Early and late sowing under comparatively warmer conditions </w:t>
      </w:r>
      <w:r>
        <w:rPr>
          <w:rFonts w:ascii="Arial" w:hAnsi="Arial" w:cs="Arial"/>
          <w:sz w:val="20"/>
          <w:szCs w:val="20"/>
          <w:lang w:val="en-IN"/>
        </w:rPr>
        <w:t>suppresses</w:t>
      </w:r>
      <w:r w:rsidRPr="00E60ECD">
        <w:rPr>
          <w:rFonts w:ascii="Arial" w:hAnsi="Arial" w:cs="Arial"/>
          <w:sz w:val="20"/>
          <w:szCs w:val="20"/>
          <w:lang w:val="en-IN"/>
        </w:rPr>
        <w:t xml:space="preserve"> ABA accumulation.</w:t>
      </w:r>
    </w:p>
    <w:p w14:paraId="43ADE91B" w14:textId="77777777" w:rsidR="006032E7" w:rsidRPr="00E60ECD" w:rsidRDefault="006032E7" w:rsidP="006032E7">
      <w:pPr>
        <w:pStyle w:val="BodyText"/>
        <w:numPr>
          <w:ilvl w:val="0"/>
          <w:numId w:val="5"/>
        </w:numPr>
        <w:jc w:val="both"/>
        <w:rPr>
          <w:rFonts w:ascii="Arial" w:hAnsi="Arial" w:cs="Arial"/>
          <w:sz w:val="20"/>
          <w:szCs w:val="20"/>
          <w:lang w:val="en-IN"/>
        </w:rPr>
      </w:pPr>
      <w:r w:rsidRPr="00E60ECD">
        <w:rPr>
          <w:rFonts w:ascii="Arial" w:hAnsi="Arial" w:cs="Arial"/>
          <w:sz w:val="20"/>
          <w:szCs w:val="20"/>
          <w:lang w:val="en-IN"/>
        </w:rPr>
        <w:t xml:space="preserve">Germplasms differ in </w:t>
      </w:r>
      <w:r>
        <w:rPr>
          <w:rFonts w:ascii="Arial" w:hAnsi="Arial" w:cs="Arial"/>
          <w:sz w:val="20"/>
          <w:szCs w:val="20"/>
          <w:lang w:val="en-IN"/>
        </w:rPr>
        <w:t xml:space="preserve">the </w:t>
      </w:r>
      <w:r w:rsidRPr="00E60ECD">
        <w:rPr>
          <w:rFonts w:ascii="Arial" w:hAnsi="Arial" w:cs="Arial"/>
          <w:sz w:val="20"/>
          <w:szCs w:val="20"/>
          <w:lang w:val="en-IN"/>
        </w:rPr>
        <w:t>magnitude of ABA modulation, indicating variability in stress responsiveness.</w:t>
      </w:r>
    </w:p>
    <w:p w14:paraId="01D4785F" w14:textId="77777777" w:rsidR="006032E7" w:rsidRDefault="006032E7" w:rsidP="006032E7">
      <w:pPr>
        <w:pStyle w:val="BodyText"/>
        <w:jc w:val="both"/>
        <w:rPr>
          <w:rFonts w:ascii="Arial" w:hAnsi="Arial" w:cs="Arial"/>
          <w:sz w:val="20"/>
          <w:szCs w:val="20"/>
          <w:lang w:val="en-IN"/>
        </w:rPr>
      </w:pPr>
    </w:p>
    <w:p w14:paraId="4F1A7388" w14:textId="03BB996C" w:rsidR="006032E7" w:rsidRPr="00647AE0" w:rsidRDefault="006032E7" w:rsidP="006032E7">
      <w:pPr>
        <w:pStyle w:val="BodyText"/>
        <w:jc w:val="both"/>
        <w:rPr>
          <w:rFonts w:ascii="Arial" w:hAnsi="Arial" w:cs="Arial"/>
          <w:sz w:val="20"/>
          <w:szCs w:val="20"/>
          <w:lang w:val="en-IN"/>
        </w:rPr>
      </w:pPr>
      <w:r w:rsidRPr="00E60ECD">
        <w:rPr>
          <w:rFonts w:ascii="Arial" w:hAnsi="Arial" w:cs="Arial"/>
          <w:sz w:val="20"/>
          <w:szCs w:val="20"/>
          <w:lang w:val="en-IN"/>
        </w:rPr>
        <w:t xml:space="preserve">These findings align with </w:t>
      </w:r>
      <w:r w:rsidR="00356A06">
        <w:rPr>
          <w:rFonts w:ascii="Arial" w:hAnsi="Arial" w:cs="Arial"/>
          <w:sz w:val="20"/>
          <w:szCs w:val="20"/>
          <w:lang w:val="en-IN"/>
        </w:rPr>
        <w:t>the established literature identifying</w:t>
      </w:r>
      <w:r w:rsidRPr="00E60ECD">
        <w:rPr>
          <w:rFonts w:ascii="Arial" w:hAnsi="Arial" w:cs="Arial"/>
          <w:sz w:val="20"/>
          <w:szCs w:val="20"/>
          <w:lang w:val="en-IN"/>
        </w:rPr>
        <w:t xml:space="preserve"> ABA as a master regulator of abiotic stress tolerance and temperature adaptation in crops (Chen et al., 2020; Vishwakarma et al., 2017; Rehman et al., 2022</w:t>
      </w:r>
      <w:r>
        <w:rPr>
          <w:rFonts w:ascii="Arial" w:hAnsi="Arial" w:cs="Arial"/>
          <w:sz w:val="20"/>
          <w:szCs w:val="20"/>
          <w:lang w:val="en-IN"/>
        </w:rPr>
        <w:t>).</w:t>
      </w:r>
    </w:p>
    <w:p w14:paraId="1C721045" w14:textId="77777777" w:rsidR="00A47D87" w:rsidRDefault="00A47D87" w:rsidP="00E00845">
      <w:pPr>
        <w:spacing w:after="0" w:line="240" w:lineRule="auto"/>
        <w:rPr>
          <w:rFonts w:ascii="Arial" w:hAnsi="Arial" w:cs="Arial"/>
          <w:b/>
          <w:bCs/>
          <w:sz w:val="20"/>
          <w:szCs w:val="20"/>
        </w:rPr>
      </w:pPr>
    </w:p>
    <w:p w14:paraId="2C2C0D97" w14:textId="263294D3" w:rsidR="000A0558" w:rsidRDefault="00894E1C" w:rsidP="004E1CBF">
      <w:pPr>
        <w:spacing w:before="100" w:beforeAutospacing="1" w:after="100" w:afterAutospacing="1" w:line="240" w:lineRule="auto"/>
        <w:jc w:val="both"/>
        <w:rPr>
          <w:rFonts w:ascii="Arial" w:hAnsi="Arial" w:cs="Arial"/>
          <w:b/>
        </w:rPr>
      </w:pPr>
      <w:r>
        <w:rPr>
          <w:rFonts w:ascii="Arial" w:hAnsi="Arial" w:cs="Arial"/>
          <w:b/>
        </w:rPr>
        <w:t xml:space="preserve">4.4 </w:t>
      </w:r>
      <w:r w:rsidR="00443C21">
        <w:rPr>
          <w:rFonts w:ascii="Arial" w:hAnsi="Arial" w:cs="Arial"/>
          <w:b/>
        </w:rPr>
        <w:t>Abscisic Acid and Oil Yield Correlation Under Early and Timely Sowing Environments</w:t>
      </w:r>
      <w:r w:rsidR="00887F05">
        <w:rPr>
          <w:rFonts w:ascii="Arial" w:hAnsi="Arial" w:cs="Arial"/>
          <w:b/>
        </w:rPr>
        <w:t xml:space="preserve"> (2023-24)</w:t>
      </w:r>
    </w:p>
    <w:p w14:paraId="542F22A6" w14:textId="7662E752" w:rsidR="0073195D" w:rsidRPr="0073195D" w:rsidRDefault="0057399F" w:rsidP="0073195D">
      <w:pPr>
        <w:spacing w:before="100" w:beforeAutospacing="1" w:after="100" w:afterAutospacing="1" w:line="240" w:lineRule="auto"/>
        <w:jc w:val="both"/>
        <w:rPr>
          <w:rFonts w:ascii="Arial" w:hAnsi="Arial" w:cs="Arial"/>
          <w:bCs/>
          <w:sz w:val="20"/>
          <w:szCs w:val="20"/>
        </w:rPr>
      </w:pPr>
      <w:r w:rsidRPr="00BB37A5">
        <w:rPr>
          <w:rFonts w:ascii="Arial" w:hAnsi="Arial" w:cs="Arial"/>
          <w:bCs/>
          <w:sz w:val="20"/>
          <w:szCs w:val="20"/>
        </w:rPr>
        <w:t xml:space="preserve">Abscisic acid and oil yield data indicated in Table 8 suggested a positive correlation between </w:t>
      </w:r>
      <w:r w:rsidR="00356A06" w:rsidRPr="00BB37A5">
        <w:rPr>
          <w:rFonts w:ascii="Arial" w:hAnsi="Arial" w:cs="Arial"/>
          <w:bCs/>
          <w:sz w:val="20"/>
          <w:szCs w:val="20"/>
        </w:rPr>
        <w:t>oil</w:t>
      </w:r>
      <w:r w:rsidRPr="00BB37A5">
        <w:rPr>
          <w:rFonts w:ascii="Arial" w:hAnsi="Arial" w:cs="Arial"/>
          <w:bCs/>
          <w:sz w:val="20"/>
          <w:szCs w:val="20"/>
        </w:rPr>
        <w:t xml:space="preserve"> yield and abscisic acid concentration.</w:t>
      </w:r>
    </w:p>
    <w:p w14:paraId="24332F31" w14:textId="3F9ED1A6" w:rsidR="0073195D" w:rsidRDefault="004938EB" w:rsidP="008D62B8">
      <w:pPr>
        <w:spacing w:after="0" w:line="240" w:lineRule="auto"/>
        <w:jc w:val="both"/>
        <w:rPr>
          <w:rFonts w:ascii="Arial" w:hAnsi="Arial" w:cs="Arial"/>
          <w:bCs/>
          <w:sz w:val="20"/>
          <w:szCs w:val="20"/>
        </w:rPr>
      </w:pPr>
      <w:r w:rsidRPr="00FD3A13">
        <w:rPr>
          <w:rFonts w:ascii="Arial" w:hAnsi="Arial" w:cs="Arial"/>
          <w:b/>
          <w:sz w:val="20"/>
          <w:szCs w:val="20"/>
        </w:rPr>
        <w:t xml:space="preserve">Under </w:t>
      </w:r>
      <w:r w:rsidR="003E36C8">
        <w:rPr>
          <w:rFonts w:ascii="Arial" w:hAnsi="Arial" w:cs="Arial"/>
          <w:b/>
          <w:sz w:val="20"/>
          <w:szCs w:val="20"/>
        </w:rPr>
        <w:t xml:space="preserve">a </w:t>
      </w:r>
      <w:r w:rsidRPr="00FD3A13">
        <w:rPr>
          <w:rFonts w:ascii="Arial" w:hAnsi="Arial" w:cs="Arial"/>
          <w:b/>
          <w:sz w:val="20"/>
          <w:szCs w:val="20"/>
        </w:rPr>
        <w:t xml:space="preserve">timely sowing </w:t>
      </w:r>
      <w:r w:rsidR="003E36C8">
        <w:rPr>
          <w:rFonts w:ascii="Arial" w:hAnsi="Arial" w:cs="Arial"/>
          <w:b/>
          <w:sz w:val="20"/>
          <w:szCs w:val="20"/>
        </w:rPr>
        <w:t>environment</w:t>
      </w:r>
      <w:r w:rsidRPr="00FD3A13">
        <w:rPr>
          <w:rFonts w:ascii="Arial" w:hAnsi="Arial" w:cs="Arial"/>
          <w:b/>
          <w:sz w:val="20"/>
          <w:szCs w:val="20"/>
        </w:rPr>
        <w:t>,</w:t>
      </w:r>
      <w:r w:rsidRPr="00FD3A13">
        <w:rPr>
          <w:rFonts w:ascii="Arial" w:hAnsi="Arial" w:cs="Arial"/>
          <w:bCs/>
          <w:sz w:val="20"/>
          <w:szCs w:val="20"/>
        </w:rPr>
        <w:t xml:space="preserve"> genotypes of Indian mustard accumulate high concentrations of abscisic acid along with high oil yield per plant. </w:t>
      </w:r>
      <w:r w:rsidR="00FD3A13" w:rsidRPr="00FD3A13">
        <w:rPr>
          <w:rFonts w:ascii="Arial" w:hAnsi="Arial" w:cs="Arial"/>
          <w:bCs/>
          <w:sz w:val="20"/>
          <w:szCs w:val="20"/>
        </w:rPr>
        <w:t xml:space="preserve">For example, Maya </w:t>
      </w:r>
      <w:r w:rsidR="00FD3A13">
        <w:rPr>
          <w:rFonts w:ascii="Arial" w:hAnsi="Arial" w:cs="Arial"/>
          <w:bCs/>
          <w:sz w:val="20"/>
          <w:szCs w:val="20"/>
        </w:rPr>
        <w:t xml:space="preserve">synthesizes the highest abscisic acid at 8.98 µg/g and a </w:t>
      </w:r>
      <w:r w:rsidR="00FD3A13" w:rsidRPr="00FD3A13">
        <w:rPr>
          <w:rFonts w:ascii="Arial" w:hAnsi="Arial" w:cs="Arial"/>
          <w:bCs/>
          <w:sz w:val="20"/>
          <w:szCs w:val="20"/>
        </w:rPr>
        <w:t xml:space="preserve">high oil yield of 6.16 </w:t>
      </w:r>
      <w:r w:rsidR="00FD3A13">
        <w:rPr>
          <w:rFonts w:ascii="Arial" w:hAnsi="Arial" w:cs="Arial"/>
          <w:bCs/>
          <w:sz w:val="20"/>
          <w:szCs w:val="20"/>
        </w:rPr>
        <w:t xml:space="preserve">grams, whereas </w:t>
      </w:r>
      <w:r w:rsidR="00FD3A13" w:rsidRPr="00FD3A13">
        <w:rPr>
          <w:rFonts w:ascii="Arial" w:hAnsi="Arial" w:cs="Arial"/>
          <w:bCs/>
          <w:sz w:val="20"/>
          <w:szCs w:val="20"/>
        </w:rPr>
        <w:t>Kranti</w:t>
      </w:r>
      <w:r w:rsidR="00FD3A13">
        <w:rPr>
          <w:rFonts w:ascii="Arial" w:hAnsi="Arial" w:cs="Arial"/>
          <w:bCs/>
          <w:sz w:val="20"/>
          <w:szCs w:val="20"/>
        </w:rPr>
        <w:t xml:space="preserve"> has an a</w:t>
      </w:r>
      <w:r w:rsidR="00FD3A13" w:rsidRPr="00FD3A13">
        <w:rPr>
          <w:rFonts w:ascii="Arial" w:hAnsi="Arial" w:cs="Arial"/>
          <w:bCs/>
          <w:sz w:val="20"/>
          <w:szCs w:val="20"/>
        </w:rPr>
        <w:t xml:space="preserve">bscisic acid level </w:t>
      </w:r>
      <w:r w:rsidR="00FD3A13">
        <w:rPr>
          <w:rFonts w:ascii="Arial" w:hAnsi="Arial" w:cs="Arial"/>
          <w:bCs/>
          <w:sz w:val="20"/>
          <w:szCs w:val="20"/>
        </w:rPr>
        <w:t xml:space="preserve">of </w:t>
      </w:r>
      <w:r w:rsidR="00FD3A13" w:rsidRPr="00FD3A13">
        <w:rPr>
          <w:rFonts w:ascii="Arial" w:hAnsi="Arial" w:cs="Arial"/>
          <w:bCs/>
          <w:sz w:val="20"/>
          <w:szCs w:val="20"/>
        </w:rPr>
        <w:t xml:space="preserve">8.27 </w:t>
      </w:r>
      <w:r w:rsidR="00FD3A13" w:rsidRPr="0073195D">
        <w:rPr>
          <w:rFonts w:ascii="Arial" w:hAnsi="Arial" w:cs="Arial"/>
          <w:bCs/>
        </w:rPr>
        <w:t>µg</w:t>
      </w:r>
      <w:r w:rsidR="00FD3A13" w:rsidRPr="00FD3A13">
        <w:rPr>
          <w:rFonts w:ascii="Arial" w:hAnsi="Arial" w:cs="Arial"/>
          <w:bCs/>
        </w:rPr>
        <w:t>/</w:t>
      </w:r>
      <w:r w:rsidR="00FD3A13" w:rsidRPr="0073195D">
        <w:rPr>
          <w:rFonts w:ascii="Arial" w:hAnsi="Arial" w:cs="Arial"/>
          <w:bCs/>
        </w:rPr>
        <w:t>g</w:t>
      </w:r>
      <w:r w:rsidR="00FD3A13" w:rsidRPr="00FD3A13">
        <w:rPr>
          <w:rFonts w:ascii="Arial" w:hAnsi="Arial" w:cs="Arial"/>
          <w:bCs/>
        </w:rPr>
        <w:t xml:space="preserve"> and </w:t>
      </w:r>
      <w:r w:rsidR="00FD3A13">
        <w:rPr>
          <w:rFonts w:ascii="Arial" w:hAnsi="Arial" w:cs="Arial"/>
          <w:bCs/>
        </w:rPr>
        <w:t>an oil yield of</w:t>
      </w:r>
      <w:r w:rsidR="00FD3A13" w:rsidRPr="00FD3A13">
        <w:rPr>
          <w:rFonts w:ascii="Arial" w:hAnsi="Arial" w:cs="Arial"/>
          <w:bCs/>
        </w:rPr>
        <w:t xml:space="preserve"> 5.22 grams</w:t>
      </w:r>
      <w:r w:rsidR="00FD3A13" w:rsidRPr="00FD3A13">
        <w:rPr>
          <w:rFonts w:ascii="Arial" w:hAnsi="Arial" w:cs="Arial"/>
          <w:bCs/>
          <w:sz w:val="20"/>
          <w:szCs w:val="20"/>
        </w:rPr>
        <w:t>.</w:t>
      </w:r>
      <w:r w:rsidR="008D62B8">
        <w:rPr>
          <w:rFonts w:ascii="Arial" w:hAnsi="Arial" w:cs="Arial"/>
          <w:bCs/>
          <w:sz w:val="20"/>
          <w:szCs w:val="20"/>
        </w:rPr>
        <w:t xml:space="preserve"> </w:t>
      </w:r>
      <w:r w:rsidR="0073195D" w:rsidRPr="0073195D">
        <w:rPr>
          <w:rFonts w:ascii="Arial" w:hAnsi="Arial" w:cs="Arial"/>
          <w:bCs/>
          <w:sz w:val="20"/>
          <w:szCs w:val="20"/>
        </w:rPr>
        <w:t xml:space="preserve">This indicates a positive trend between ABA and oil yield, suggesting that higher ABA levels under </w:t>
      </w:r>
      <w:r w:rsidR="008D62B8" w:rsidRPr="008D62B8">
        <w:rPr>
          <w:rFonts w:ascii="Arial" w:hAnsi="Arial" w:cs="Arial"/>
          <w:bCs/>
          <w:sz w:val="20"/>
          <w:szCs w:val="20"/>
        </w:rPr>
        <w:t>favourable</w:t>
      </w:r>
      <w:r w:rsidR="0073195D" w:rsidRPr="0073195D">
        <w:rPr>
          <w:rFonts w:ascii="Arial" w:hAnsi="Arial" w:cs="Arial"/>
          <w:bCs/>
          <w:sz w:val="20"/>
          <w:szCs w:val="20"/>
        </w:rPr>
        <w:t xml:space="preserve"> (timely) sowing conditions may contribute to better physiological regulation and assimilate partitioning, thereby enhancing oil yield.</w:t>
      </w:r>
    </w:p>
    <w:p w14:paraId="6732092C" w14:textId="77777777" w:rsidR="008D62B8" w:rsidRDefault="008D62B8" w:rsidP="008D62B8">
      <w:pPr>
        <w:spacing w:after="0" w:line="240" w:lineRule="auto"/>
        <w:jc w:val="both"/>
        <w:rPr>
          <w:rFonts w:ascii="Arial" w:hAnsi="Arial" w:cs="Arial"/>
          <w:bCs/>
          <w:sz w:val="20"/>
          <w:szCs w:val="20"/>
        </w:rPr>
      </w:pPr>
    </w:p>
    <w:p w14:paraId="03915B93" w14:textId="59A65828" w:rsidR="008D62B8" w:rsidRPr="008D62B8" w:rsidRDefault="008D62B8" w:rsidP="008D62B8">
      <w:pPr>
        <w:spacing w:after="0" w:line="240" w:lineRule="auto"/>
        <w:jc w:val="both"/>
        <w:rPr>
          <w:rFonts w:ascii="Arial" w:hAnsi="Arial" w:cs="Arial"/>
          <w:bCs/>
          <w:sz w:val="20"/>
          <w:szCs w:val="20"/>
        </w:rPr>
      </w:pPr>
      <w:r>
        <w:rPr>
          <w:rFonts w:ascii="Arial" w:hAnsi="Arial" w:cs="Arial"/>
          <w:bCs/>
          <w:sz w:val="20"/>
          <w:szCs w:val="20"/>
        </w:rPr>
        <w:t>On the other hand, the correlation between abscisic acid level and oil content (%) is not significant due to the narrow range (40.3-41.7%).</w:t>
      </w:r>
    </w:p>
    <w:p w14:paraId="434506A5" w14:textId="1A9CB188" w:rsidR="008D62B8" w:rsidRPr="0073195D" w:rsidRDefault="008D62B8" w:rsidP="008D62B8">
      <w:pPr>
        <w:spacing w:before="100" w:beforeAutospacing="1" w:after="100" w:afterAutospacing="1" w:line="240" w:lineRule="auto"/>
        <w:jc w:val="both"/>
        <w:rPr>
          <w:rFonts w:ascii="Arial" w:hAnsi="Arial" w:cs="Arial"/>
          <w:bCs/>
          <w:sz w:val="20"/>
          <w:szCs w:val="20"/>
        </w:rPr>
      </w:pPr>
      <w:r w:rsidRPr="00AE01EF">
        <w:rPr>
          <w:rFonts w:ascii="Arial" w:hAnsi="Arial" w:cs="Arial"/>
          <w:b/>
          <w:sz w:val="20"/>
          <w:szCs w:val="20"/>
        </w:rPr>
        <w:t xml:space="preserve">Under </w:t>
      </w:r>
      <w:r w:rsidR="003E36C8">
        <w:rPr>
          <w:rFonts w:ascii="Arial" w:hAnsi="Arial" w:cs="Arial"/>
          <w:b/>
          <w:sz w:val="20"/>
          <w:szCs w:val="20"/>
        </w:rPr>
        <w:t xml:space="preserve">an </w:t>
      </w:r>
      <w:r w:rsidRPr="00AE01EF">
        <w:rPr>
          <w:rFonts w:ascii="Arial" w:hAnsi="Arial" w:cs="Arial"/>
          <w:b/>
          <w:sz w:val="20"/>
          <w:szCs w:val="20"/>
        </w:rPr>
        <w:t xml:space="preserve">early sowing </w:t>
      </w:r>
      <w:r w:rsidR="003E36C8">
        <w:rPr>
          <w:rFonts w:ascii="Arial" w:hAnsi="Arial" w:cs="Arial"/>
          <w:b/>
          <w:sz w:val="20"/>
          <w:szCs w:val="20"/>
        </w:rPr>
        <w:t>environment</w:t>
      </w:r>
      <w:r w:rsidRPr="008D62B8">
        <w:rPr>
          <w:rFonts w:ascii="Arial" w:hAnsi="Arial" w:cs="Arial"/>
          <w:bCs/>
          <w:sz w:val="20"/>
          <w:szCs w:val="20"/>
        </w:rPr>
        <w:t xml:space="preserve">, the abscisic acid level </w:t>
      </w:r>
      <w:r w:rsidR="00E322A2">
        <w:rPr>
          <w:rFonts w:ascii="Arial" w:hAnsi="Arial" w:cs="Arial"/>
          <w:bCs/>
          <w:sz w:val="20"/>
          <w:szCs w:val="20"/>
        </w:rPr>
        <w:t>decreased in all germplasm with a parallel reduction in</w:t>
      </w:r>
      <w:r w:rsidRPr="008D62B8">
        <w:rPr>
          <w:rFonts w:ascii="Arial" w:hAnsi="Arial" w:cs="Arial"/>
          <w:bCs/>
          <w:sz w:val="20"/>
          <w:szCs w:val="20"/>
        </w:rPr>
        <w:t xml:space="preserve"> oil yield. </w:t>
      </w:r>
      <w:r w:rsidRPr="0073195D">
        <w:rPr>
          <w:rFonts w:ascii="Arial" w:hAnsi="Arial" w:cs="Arial"/>
          <w:bCs/>
          <w:sz w:val="20"/>
          <w:szCs w:val="20"/>
        </w:rPr>
        <w:t>Kanti had the lowest ABA (5.93 µg</w:t>
      </w:r>
      <w:r w:rsidRPr="008D62B8">
        <w:rPr>
          <w:rFonts w:ascii="Arial" w:hAnsi="Arial" w:cs="Arial"/>
          <w:bCs/>
          <w:sz w:val="20"/>
          <w:szCs w:val="20"/>
        </w:rPr>
        <w:t>/</w:t>
      </w:r>
      <w:r w:rsidRPr="0073195D">
        <w:rPr>
          <w:rFonts w:ascii="Arial" w:hAnsi="Arial" w:cs="Arial"/>
          <w:bCs/>
          <w:sz w:val="20"/>
          <w:szCs w:val="20"/>
        </w:rPr>
        <w:t>g</w:t>
      </w:r>
      <w:r w:rsidR="00E322A2">
        <w:rPr>
          <w:rFonts w:ascii="Arial" w:hAnsi="Arial" w:cs="Arial"/>
          <w:bCs/>
          <w:sz w:val="20"/>
          <w:szCs w:val="20"/>
        </w:rPr>
        <w:t>)</w:t>
      </w:r>
      <w:r w:rsidRPr="0073195D">
        <w:rPr>
          <w:rFonts w:ascii="Arial" w:hAnsi="Arial" w:cs="Arial"/>
          <w:bCs/>
          <w:sz w:val="20"/>
          <w:szCs w:val="20"/>
        </w:rPr>
        <w:t xml:space="preserve"> and moderate oil yield (2.81 g).</w:t>
      </w:r>
      <w:r w:rsidRPr="008D62B8">
        <w:rPr>
          <w:rFonts w:ascii="Arial" w:hAnsi="Arial" w:cs="Arial"/>
          <w:bCs/>
          <w:sz w:val="20"/>
          <w:szCs w:val="20"/>
        </w:rPr>
        <w:t xml:space="preserve"> </w:t>
      </w:r>
      <w:r w:rsidRPr="0073195D">
        <w:rPr>
          <w:rFonts w:ascii="Arial" w:hAnsi="Arial" w:cs="Arial"/>
          <w:bCs/>
          <w:sz w:val="20"/>
          <w:szCs w:val="20"/>
        </w:rPr>
        <w:t>Maya (6.21 µg</w:t>
      </w:r>
      <w:r w:rsidRPr="008D62B8">
        <w:rPr>
          <w:rFonts w:ascii="Arial" w:hAnsi="Arial" w:cs="Arial"/>
          <w:bCs/>
          <w:sz w:val="20"/>
          <w:szCs w:val="20"/>
        </w:rPr>
        <w:t>/</w:t>
      </w:r>
      <w:r w:rsidRPr="0073195D">
        <w:rPr>
          <w:rFonts w:ascii="Arial" w:hAnsi="Arial" w:cs="Arial"/>
          <w:bCs/>
          <w:sz w:val="20"/>
          <w:szCs w:val="20"/>
        </w:rPr>
        <w:t>g</w:t>
      </w:r>
      <w:r w:rsidR="00E322A2">
        <w:rPr>
          <w:rFonts w:ascii="Arial" w:hAnsi="Arial" w:cs="Arial"/>
          <w:bCs/>
          <w:sz w:val="20"/>
          <w:szCs w:val="20"/>
        </w:rPr>
        <w:t xml:space="preserve">) showed a </w:t>
      </w:r>
      <w:r w:rsidRPr="0073195D">
        <w:rPr>
          <w:rFonts w:ascii="Arial" w:hAnsi="Arial" w:cs="Arial"/>
          <w:bCs/>
          <w:sz w:val="20"/>
          <w:szCs w:val="20"/>
        </w:rPr>
        <w:t>low oil yield (2.52 g).</w:t>
      </w:r>
      <w:r w:rsidRPr="008D62B8">
        <w:rPr>
          <w:rFonts w:ascii="Arial" w:hAnsi="Arial" w:cs="Arial"/>
          <w:bCs/>
          <w:sz w:val="20"/>
          <w:szCs w:val="20"/>
        </w:rPr>
        <w:t xml:space="preserve"> </w:t>
      </w:r>
      <w:r w:rsidRPr="0073195D">
        <w:rPr>
          <w:rFonts w:ascii="Arial" w:hAnsi="Arial" w:cs="Arial"/>
          <w:bCs/>
          <w:sz w:val="20"/>
          <w:szCs w:val="20"/>
        </w:rPr>
        <w:t>Kranti (6.43 µg</w:t>
      </w:r>
      <w:r w:rsidRPr="008D62B8">
        <w:rPr>
          <w:rFonts w:ascii="Arial" w:hAnsi="Arial" w:cs="Arial"/>
          <w:bCs/>
          <w:sz w:val="20"/>
          <w:szCs w:val="20"/>
        </w:rPr>
        <w:t>/</w:t>
      </w:r>
      <w:r w:rsidR="00E322A2" w:rsidRPr="0073195D">
        <w:rPr>
          <w:rFonts w:ascii="Arial" w:hAnsi="Arial" w:cs="Arial"/>
          <w:bCs/>
          <w:sz w:val="20"/>
          <w:szCs w:val="20"/>
        </w:rPr>
        <w:t>g</w:t>
      </w:r>
      <w:r w:rsidR="00E322A2" w:rsidRPr="008D62B8">
        <w:rPr>
          <w:rFonts w:ascii="Arial" w:hAnsi="Arial" w:cs="Arial"/>
          <w:bCs/>
          <w:sz w:val="20"/>
          <w:szCs w:val="20"/>
        </w:rPr>
        <w:t>)</w:t>
      </w:r>
      <w:r w:rsidRPr="0073195D">
        <w:rPr>
          <w:rFonts w:ascii="Arial" w:hAnsi="Arial" w:cs="Arial"/>
          <w:bCs/>
          <w:sz w:val="20"/>
          <w:szCs w:val="20"/>
        </w:rPr>
        <w:t xml:space="preserve"> recorded the lowest oil yield (1.74</w:t>
      </w:r>
      <w:r w:rsidR="00E322A2">
        <w:rPr>
          <w:rFonts w:ascii="Arial" w:hAnsi="Arial" w:cs="Arial"/>
          <w:bCs/>
          <w:sz w:val="20"/>
          <w:szCs w:val="20"/>
        </w:rPr>
        <w:t>).</w:t>
      </w:r>
      <w:r w:rsidRPr="0073195D">
        <w:rPr>
          <w:rFonts w:ascii="Arial" w:hAnsi="Arial" w:cs="Arial"/>
          <w:bCs/>
          <w:sz w:val="20"/>
          <w:szCs w:val="20"/>
        </w:rPr>
        <w:t xml:space="preserve"> </w:t>
      </w:r>
      <w:r w:rsidR="00E322A2">
        <w:rPr>
          <w:rFonts w:ascii="Arial" w:hAnsi="Arial" w:cs="Arial"/>
          <w:bCs/>
          <w:sz w:val="20"/>
          <w:szCs w:val="20"/>
        </w:rPr>
        <w:t>The correlation between abscisic acid level and oil content (%) is the same as in timely sowing.</w:t>
      </w:r>
    </w:p>
    <w:p w14:paraId="2D4A8463" w14:textId="4C100A25" w:rsidR="00FC0250" w:rsidRPr="00A11421" w:rsidRDefault="00A11421" w:rsidP="004E1CBF">
      <w:pPr>
        <w:spacing w:before="100" w:beforeAutospacing="1" w:after="100" w:afterAutospacing="1" w:line="240" w:lineRule="auto"/>
        <w:jc w:val="both"/>
        <w:rPr>
          <w:rFonts w:ascii="Arial" w:hAnsi="Arial" w:cs="Arial"/>
          <w:b/>
          <w:sz w:val="20"/>
          <w:szCs w:val="20"/>
        </w:rPr>
      </w:pPr>
      <w:r w:rsidRPr="00A11421">
        <w:rPr>
          <w:rFonts w:ascii="Arial" w:hAnsi="Arial" w:cs="Arial"/>
          <w:b/>
          <w:sz w:val="20"/>
          <w:szCs w:val="20"/>
        </w:rPr>
        <w:t xml:space="preserve">Table 8: </w:t>
      </w:r>
      <w:r w:rsidR="00FC0250" w:rsidRPr="00A11421">
        <w:rPr>
          <w:rFonts w:ascii="Arial" w:hAnsi="Arial" w:cs="Arial"/>
          <w:b/>
          <w:sz w:val="20"/>
          <w:szCs w:val="20"/>
        </w:rPr>
        <w:t xml:space="preserve">Comparative analysis of abscisic acid </w:t>
      </w:r>
      <w:r w:rsidR="00FC0250" w:rsidRPr="00A11421">
        <w:rPr>
          <w:rFonts w:ascii="Arial" w:eastAsia="Times New Roman" w:hAnsi="Arial" w:cs="Arial"/>
          <w:b/>
          <w:bCs/>
          <w:color w:val="000000"/>
          <w:kern w:val="0"/>
          <w:sz w:val="18"/>
          <w:szCs w:val="18"/>
          <w:lang w:eastAsia="en-IN"/>
          <w14:ligatures w14:val="none"/>
        </w:rPr>
        <w:t>(µg/g), oil content (%) and oil yield/plant (g) of germplasm of Indian mustard under timely and early sowing</w:t>
      </w:r>
    </w:p>
    <w:tbl>
      <w:tblPr>
        <w:tblW w:w="9067" w:type="dxa"/>
        <w:tblLook w:val="04A0" w:firstRow="1" w:lastRow="0" w:firstColumn="1" w:lastColumn="0" w:noHBand="0" w:noVBand="1"/>
      </w:tblPr>
      <w:tblGrid>
        <w:gridCol w:w="2007"/>
        <w:gridCol w:w="1957"/>
        <w:gridCol w:w="1767"/>
        <w:gridCol w:w="1635"/>
        <w:gridCol w:w="1701"/>
      </w:tblGrid>
      <w:tr w:rsidR="002E1283" w:rsidRPr="006567F8" w14:paraId="06AA6F7C" w14:textId="77777777" w:rsidTr="002E1283">
        <w:trPr>
          <w:trHeight w:val="290"/>
        </w:trPr>
        <w:tc>
          <w:tcPr>
            <w:tcW w:w="2007" w:type="dxa"/>
            <w:tcBorders>
              <w:top w:val="single" w:sz="4" w:space="0" w:color="auto"/>
              <w:left w:val="single" w:sz="4" w:space="0" w:color="auto"/>
              <w:bottom w:val="single" w:sz="4" w:space="0" w:color="auto"/>
              <w:right w:val="single" w:sz="4" w:space="0" w:color="auto"/>
            </w:tcBorders>
            <w:vAlign w:val="center"/>
            <w:hideMark/>
          </w:tcPr>
          <w:p w14:paraId="28847EDD" w14:textId="1553FF5C" w:rsidR="002E1283" w:rsidRPr="006567F8" w:rsidRDefault="002E1283" w:rsidP="002E1283">
            <w:pPr>
              <w:spacing w:after="0" w:line="240" w:lineRule="auto"/>
              <w:jc w:val="center"/>
              <w:rPr>
                <w:rFonts w:ascii="Aptos Narrow" w:eastAsia="Times New Roman" w:hAnsi="Aptos Narrow" w:cs="Times New Roman"/>
                <w:b/>
                <w:bCs/>
                <w:color w:val="000000"/>
                <w:kern w:val="0"/>
                <w:lang w:eastAsia="en-IN"/>
                <w14:ligatures w14:val="none"/>
              </w:rPr>
            </w:pPr>
            <w:r w:rsidRPr="001F72F6">
              <w:rPr>
                <w:rFonts w:ascii="Arial" w:eastAsia="Times New Roman" w:hAnsi="Arial" w:cs="Arial"/>
                <w:b/>
                <w:bCs/>
                <w:color w:val="000000"/>
                <w:kern w:val="0"/>
                <w:sz w:val="20"/>
                <w:szCs w:val="20"/>
                <w:lang w:eastAsia="en-IN"/>
                <w14:ligatures w14:val="none"/>
              </w:rPr>
              <w:t>Germplasms</w:t>
            </w:r>
          </w:p>
        </w:tc>
        <w:tc>
          <w:tcPr>
            <w:tcW w:w="1957" w:type="dxa"/>
            <w:tcBorders>
              <w:top w:val="single" w:sz="4" w:space="0" w:color="auto"/>
              <w:left w:val="nil"/>
              <w:bottom w:val="single" w:sz="4" w:space="0" w:color="auto"/>
              <w:right w:val="single" w:sz="4" w:space="0" w:color="auto"/>
            </w:tcBorders>
            <w:vAlign w:val="center"/>
            <w:hideMark/>
          </w:tcPr>
          <w:p w14:paraId="7E03B7D4" w14:textId="527830D5" w:rsidR="002E1283" w:rsidRPr="006567F8" w:rsidRDefault="002E1283" w:rsidP="002E1283">
            <w:pPr>
              <w:spacing w:after="0" w:line="240" w:lineRule="auto"/>
              <w:jc w:val="center"/>
              <w:rPr>
                <w:rFonts w:ascii="Aptos Narrow" w:eastAsia="Times New Roman" w:hAnsi="Aptos Narrow" w:cs="Times New Roman"/>
                <w:b/>
                <w:bCs/>
                <w:color w:val="000000"/>
                <w:kern w:val="0"/>
                <w:lang w:eastAsia="en-IN"/>
                <w14:ligatures w14:val="none"/>
              </w:rPr>
            </w:pPr>
            <w:r w:rsidRPr="001F72F6">
              <w:rPr>
                <w:rFonts w:ascii="Arial" w:eastAsia="Times New Roman" w:hAnsi="Arial" w:cs="Arial"/>
                <w:b/>
                <w:bCs/>
                <w:color w:val="000000"/>
                <w:kern w:val="0"/>
                <w:sz w:val="20"/>
                <w:szCs w:val="20"/>
                <w:lang w:eastAsia="en-IN"/>
                <w14:ligatures w14:val="none"/>
              </w:rPr>
              <w:t xml:space="preserve">Sowing Environment </w:t>
            </w:r>
          </w:p>
        </w:tc>
        <w:tc>
          <w:tcPr>
            <w:tcW w:w="1767" w:type="dxa"/>
            <w:tcBorders>
              <w:top w:val="single" w:sz="4" w:space="0" w:color="auto"/>
              <w:left w:val="nil"/>
              <w:bottom w:val="single" w:sz="4" w:space="0" w:color="auto"/>
              <w:right w:val="single" w:sz="4" w:space="0" w:color="auto"/>
            </w:tcBorders>
            <w:vAlign w:val="center"/>
            <w:hideMark/>
          </w:tcPr>
          <w:p w14:paraId="6FB02E28" w14:textId="6A75E1BF" w:rsidR="002E1283" w:rsidRPr="006567F8" w:rsidRDefault="002E1283" w:rsidP="002E1283">
            <w:pPr>
              <w:spacing w:after="0" w:line="240" w:lineRule="auto"/>
              <w:jc w:val="center"/>
              <w:rPr>
                <w:rFonts w:ascii="Aptos Narrow" w:eastAsia="Times New Roman" w:hAnsi="Aptos Narrow" w:cs="Times New Roman"/>
                <w:b/>
                <w:bCs/>
                <w:color w:val="000000"/>
                <w:kern w:val="0"/>
                <w:lang w:eastAsia="en-IN"/>
                <w14:ligatures w14:val="none"/>
              </w:rPr>
            </w:pPr>
            <w:r w:rsidRPr="001F72F6">
              <w:rPr>
                <w:rFonts w:ascii="Arial" w:eastAsia="Times New Roman" w:hAnsi="Arial" w:cs="Arial"/>
                <w:b/>
                <w:bCs/>
                <w:color w:val="000000"/>
                <w:kern w:val="0"/>
                <w:sz w:val="20"/>
                <w:szCs w:val="20"/>
                <w:lang w:eastAsia="en-IN"/>
                <w14:ligatures w14:val="none"/>
              </w:rPr>
              <w:t xml:space="preserve">Abscisic Acid (µg/g) </w:t>
            </w:r>
          </w:p>
        </w:tc>
        <w:tc>
          <w:tcPr>
            <w:tcW w:w="1635" w:type="dxa"/>
            <w:tcBorders>
              <w:top w:val="single" w:sz="4" w:space="0" w:color="auto"/>
              <w:left w:val="nil"/>
              <w:bottom w:val="single" w:sz="4" w:space="0" w:color="auto"/>
              <w:right w:val="single" w:sz="4" w:space="0" w:color="auto"/>
            </w:tcBorders>
            <w:noWrap/>
            <w:vAlign w:val="bottom"/>
            <w:hideMark/>
          </w:tcPr>
          <w:p w14:paraId="54E7B555" w14:textId="22FA04DE"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1F72F6">
              <w:rPr>
                <w:rFonts w:ascii="Arial" w:eastAsia="Times New Roman" w:hAnsi="Arial" w:cs="Arial"/>
                <w:b/>
                <w:bCs/>
                <w:color w:val="000000"/>
                <w:kern w:val="0"/>
                <w:sz w:val="20"/>
                <w:szCs w:val="20"/>
                <w:lang w:eastAsia="en-IN"/>
                <w14:ligatures w14:val="none"/>
              </w:rPr>
              <w:t>Oil Content (%)</w:t>
            </w:r>
          </w:p>
        </w:tc>
        <w:tc>
          <w:tcPr>
            <w:tcW w:w="1701" w:type="dxa"/>
            <w:tcBorders>
              <w:top w:val="single" w:sz="4" w:space="0" w:color="auto"/>
              <w:left w:val="nil"/>
              <w:bottom w:val="single" w:sz="4" w:space="0" w:color="auto"/>
              <w:right w:val="single" w:sz="4" w:space="0" w:color="auto"/>
            </w:tcBorders>
            <w:noWrap/>
            <w:vAlign w:val="bottom"/>
            <w:hideMark/>
          </w:tcPr>
          <w:p w14:paraId="58246102" w14:textId="5648A89D"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1F72F6">
              <w:rPr>
                <w:rFonts w:ascii="Arial" w:eastAsia="Times New Roman" w:hAnsi="Arial" w:cs="Arial"/>
                <w:b/>
                <w:bCs/>
                <w:color w:val="000000"/>
                <w:kern w:val="0"/>
                <w:sz w:val="20"/>
                <w:szCs w:val="20"/>
                <w:lang w:eastAsia="en-IN"/>
                <w14:ligatures w14:val="none"/>
              </w:rPr>
              <w:t>Oil Yield/Plant(g)</w:t>
            </w:r>
          </w:p>
        </w:tc>
      </w:tr>
      <w:tr w:rsidR="002E1283" w:rsidRPr="006567F8" w14:paraId="69DE33B9" w14:textId="77777777" w:rsidTr="002E1283">
        <w:trPr>
          <w:trHeight w:val="290"/>
        </w:trPr>
        <w:tc>
          <w:tcPr>
            <w:tcW w:w="2007" w:type="dxa"/>
            <w:vMerge w:val="restart"/>
            <w:tcBorders>
              <w:top w:val="nil"/>
              <w:left w:val="single" w:sz="4" w:space="0" w:color="auto"/>
              <w:bottom w:val="single" w:sz="4" w:space="0" w:color="auto"/>
              <w:right w:val="single" w:sz="4" w:space="0" w:color="auto"/>
            </w:tcBorders>
            <w:vAlign w:val="center"/>
            <w:hideMark/>
          </w:tcPr>
          <w:p w14:paraId="53838EC9" w14:textId="77777777" w:rsidR="006567F8" w:rsidRPr="006567F8" w:rsidRDefault="006567F8" w:rsidP="00A017AA">
            <w:pPr>
              <w:spacing w:after="0" w:line="240" w:lineRule="auto"/>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lastRenderedPageBreak/>
              <w:t>Varuna</w:t>
            </w:r>
          </w:p>
        </w:tc>
        <w:tc>
          <w:tcPr>
            <w:tcW w:w="1957" w:type="dxa"/>
            <w:tcBorders>
              <w:top w:val="nil"/>
              <w:left w:val="nil"/>
              <w:bottom w:val="single" w:sz="4" w:space="0" w:color="auto"/>
              <w:right w:val="single" w:sz="4" w:space="0" w:color="auto"/>
            </w:tcBorders>
            <w:vAlign w:val="center"/>
            <w:hideMark/>
          </w:tcPr>
          <w:p w14:paraId="79098B55" w14:textId="1A827034"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T</w:t>
            </w:r>
            <w:r w:rsidR="002E1283">
              <w:rPr>
                <w:rFonts w:ascii="Aptos Narrow" w:eastAsia="Times New Roman" w:hAnsi="Aptos Narrow" w:cs="Times New Roman"/>
                <w:color w:val="000000"/>
                <w:kern w:val="0"/>
                <w:lang w:eastAsia="en-IN"/>
                <w14:ligatures w14:val="none"/>
              </w:rPr>
              <w:t>imely Sowing</w:t>
            </w:r>
          </w:p>
        </w:tc>
        <w:tc>
          <w:tcPr>
            <w:tcW w:w="1767" w:type="dxa"/>
            <w:tcBorders>
              <w:top w:val="nil"/>
              <w:left w:val="nil"/>
              <w:bottom w:val="single" w:sz="4" w:space="0" w:color="auto"/>
              <w:right w:val="single" w:sz="4" w:space="0" w:color="auto"/>
            </w:tcBorders>
            <w:vAlign w:val="center"/>
            <w:hideMark/>
          </w:tcPr>
          <w:p w14:paraId="7E3345AB"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8.03</w:t>
            </w:r>
          </w:p>
        </w:tc>
        <w:tc>
          <w:tcPr>
            <w:tcW w:w="1635" w:type="dxa"/>
            <w:tcBorders>
              <w:top w:val="nil"/>
              <w:left w:val="nil"/>
              <w:bottom w:val="single" w:sz="4" w:space="0" w:color="auto"/>
              <w:right w:val="single" w:sz="4" w:space="0" w:color="auto"/>
            </w:tcBorders>
            <w:noWrap/>
            <w:vAlign w:val="bottom"/>
            <w:hideMark/>
          </w:tcPr>
          <w:p w14:paraId="1004B2D3"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40.3</w:t>
            </w:r>
          </w:p>
        </w:tc>
        <w:tc>
          <w:tcPr>
            <w:tcW w:w="1701" w:type="dxa"/>
            <w:tcBorders>
              <w:top w:val="nil"/>
              <w:left w:val="nil"/>
              <w:bottom w:val="single" w:sz="4" w:space="0" w:color="auto"/>
              <w:right w:val="single" w:sz="4" w:space="0" w:color="auto"/>
            </w:tcBorders>
            <w:noWrap/>
            <w:vAlign w:val="bottom"/>
            <w:hideMark/>
          </w:tcPr>
          <w:p w14:paraId="1F4D0C51"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4.22</w:t>
            </w:r>
          </w:p>
        </w:tc>
      </w:tr>
      <w:tr w:rsidR="002E1283" w:rsidRPr="006567F8" w14:paraId="5BCEB23E" w14:textId="77777777" w:rsidTr="002E1283">
        <w:trPr>
          <w:trHeight w:val="290"/>
        </w:trPr>
        <w:tc>
          <w:tcPr>
            <w:tcW w:w="2007" w:type="dxa"/>
            <w:vMerge/>
            <w:tcBorders>
              <w:top w:val="nil"/>
              <w:left w:val="single" w:sz="4" w:space="0" w:color="auto"/>
              <w:bottom w:val="single" w:sz="4" w:space="0" w:color="auto"/>
              <w:right w:val="single" w:sz="4" w:space="0" w:color="auto"/>
            </w:tcBorders>
            <w:vAlign w:val="center"/>
            <w:hideMark/>
          </w:tcPr>
          <w:p w14:paraId="0C73382C" w14:textId="77777777" w:rsidR="006567F8" w:rsidRPr="006567F8" w:rsidRDefault="006567F8" w:rsidP="00A017AA">
            <w:pPr>
              <w:spacing w:after="0" w:line="240" w:lineRule="auto"/>
              <w:rPr>
                <w:rFonts w:ascii="Aptos Narrow" w:eastAsia="Times New Roman" w:hAnsi="Aptos Narrow" w:cs="Times New Roman"/>
                <w:color w:val="000000"/>
                <w:kern w:val="0"/>
                <w:lang w:eastAsia="en-IN"/>
                <w14:ligatures w14:val="none"/>
              </w:rPr>
            </w:pPr>
          </w:p>
        </w:tc>
        <w:tc>
          <w:tcPr>
            <w:tcW w:w="1957" w:type="dxa"/>
            <w:tcBorders>
              <w:top w:val="nil"/>
              <w:left w:val="nil"/>
              <w:bottom w:val="single" w:sz="4" w:space="0" w:color="auto"/>
              <w:right w:val="single" w:sz="4" w:space="0" w:color="auto"/>
            </w:tcBorders>
            <w:vAlign w:val="center"/>
            <w:hideMark/>
          </w:tcPr>
          <w:p w14:paraId="3B3E9C0B" w14:textId="06D3F6A6" w:rsidR="006567F8" w:rsidRPr="006567F8" w:rsidRDefault="002E1283" w:rsidP="00A017AA">
            <w:pPr>
              <w:spacing w:after="0" w:line="240" w:lineRule="auto"/>
              <w:jc w:val="center"/>
              <w:rPr>
                <w:rFonts w:ascii="Aptos Narrow" w:eastAsia="Times New Roman" w:hAnsi="Aptos Narrow" w:cs="Times New Roman"/>
                <w:color w:val="000000"/>
                <w:kern w:val="0"/>
                <w:lang w:eastAsia="en-IN"/>
                <w14:ligatures w14:val="none"/>
              </w:rPr>
            </w:pPr>
            <w:r>
              <w:rPr>
                <w:rFonts w:ascii="Aptos Narrow" w:eastAsia="Times New Roman" w:hAnsi="Aptos Narrow" w:cs="Times New Roman"/>
                <w:color w:val="000000"/>
                <w:kern w:val="0"/>
                <w:lang w:eastAsia="en-IN"/>
                <w14:ligatures w14:val="none"/>
              </w:rPr>
              <w:t>Early Sowing</w:t>
            </w:r>
          </w:p>
        </w:tc>
        <w:tc>
          <w:tcPr>
            <w:tcW w:w="1767" w:type="dxa"/>
            <w:tcBorders>
              <w:top w:val="nil"/>
              <w:left w:val="nil"/>
              <w:bottom w:val="single" w:sz="4" w:space="0" w:color="auto"/>
              <w:right w:val="single" w:sz="4" w:space="0" w:color="auto"/>
            </w:tcBorders>
            <w:vAlign w:val="center"/>
            <w:hideMark/>
          </w:tcPr>
          <w:p w14:paraId="6BF52457"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6.58</w:t>
            </w:r>
          </w:p>
        </w:tc>
        <w:tc>
          <w:tcPr>
            <w:tcW w:w="1635" w:type="dxa"/>
            <w:tcBorders>
              <w:top w:val="nil"/>
              <w:left w:val="nil"/>
              <w:bottom w:val="single" w:sz="4" w:space="0" w:color="auto"/>
              <w:right w:val="single" w:sz="4" w:space="0" w:color="auto"/>
            </w:tcBorders>
            <w:noWrap/>
            <w:vAlign w:val="bottom"/>
            <w:hideMark/>
          </w:tcPr>
          <w:p w14:paraId="36800F59"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40.8</w:t>
            </w:r>
          </w:p>
        </w:tc>
        <w:tc>
          <w:tcPr>
            <w:tcW w:w="1701" w:type="dxa"/>
            <w:tcBorders>
              <w:top w:val="nil"/>
              <w:left w:val="nil"/>
              <w:bottom w:val="single" w:sz="4" w:space="0" w:color="auto"/>
              <w:right w:val="single" w:sz="4" w:space="0" w:color="auto"/>
            </w:tcBorders>
            <w:noWrap/>
            <w:vAlign w:val="bottom"/>
            <w:hideMark/>
          </w:tcPr>
          <w:p w14:paraId="69D998FB" w14:textId="77777777" w:rsidR="006567F8" w:rsidRPr="006567F8" w:rsidRDefault="006567F8" w:rsidP="00A017AA">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3.13</w:t>
            </w:r>
          </w:p>
        </w:tc>
      </w:tr>
      <w:tr w:rsidR="002E1283" w:rsidRPr="006567F8" w14:paraId="73D14678" w14:textId="77777777" w:rsidTr="002E1283">
        <w:trPr>
          <w:trHeight w:val="290"/>
        </w:trPr>
        <w:tc>
          <w:tcPr>
            <w:tcW w:w="2007"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14:paraId="2398E54B"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Kanti</w:t>
            </w:r>
          </w:p>
        </w:tc>
        <w:tc>
          <w:tcPr>
            <w:tcW w:w="1957" w:type="dxa"/>
            <w:tcBorders>
              <w:top w:val="nil"/>
              <w:left w:val="nil"/>
              <w:bottom w:val="single" w:sz="4" w:space="0" w:color="auto"/>
              <w:right w:val="single" w:sz="4" w:space="0" w:color="auto"/>
            </w:tcBorders>
            <w:shd w:val="clear" w:color="auto" w:fill="E7E6E6" w:themeFill="background2"/>
            <w:vAlign w:val="center"/>
            <w:hideMark/>
          </w:tcPr>
          <w:p w14:paraId="3BA12FE2" w14:textId="18D4289A"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T</w:t>
            </w:r>
            <w:r>
              <w:rPr>
                <w:rFonts w:ascii="Aptos Narrow" w:eastAsia="Times New Roman" w:hAnsi="Aptos Narrow" w:cs="Times New Roman"/>
                <w:color w:val="000000"/>
                <w:kern w:val="0"/>
                <w:lang w:eastAsia="en-IN"/>
                <w14:ligatures w14:val="none"/>
              </w:rPr>
              <w:t>imely Sowing</w:t>
            </w:r>
          </w:p>
        </w:tc>
        <w:tc>
          <w:tcPr>
            <w:tcW w:w="1767" w:type="dxa"/>
            <w:tcBorders>
              <w:top w:val="nil"/>
              <w:left w:val="nil"/>
              <w:bottom w:val="single" w:sz="4" w:space="0" w:color="auto"/>
              <w:right w:val="single" w:sz="4" w:space="0" w:color="auto"/>
            </w:tcBorders>
            <w:shd w:val="clear" w:color="auto" w:fill="E7E6E6" w:themeFill="background2"/>
            <w:vAlign w:val="center"/>
            <w:hideMark/>
          </w:tcPr>
          <w:p w14:paraId="31B6CF70"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7.61</w:t>
            </w:r>
          </w:p>
        </w:tc>
        <w:tc>
          <w:tcPr>
            <w:tcW w:w="1635" w:type="dxa"/>
            <w:tcBorders>
              <w:top w:val="nil"/>
              <w:left w:val="nil"/>
              <w:bottom w:val="single" w:sz="4" w:space="0" w:color="auto"/>
              <w:right w:val="single" w:sz="4" w:space="0" w:color="auto"/>
            </w:tcBorders>
            <w:shd w:val="clear" w:color="auto" w:fill="E7E6E6" w:themeFill="background2"/>
            <w:noWrap/>
            <w:vAlign w:val="bottom"/>
            <w:hideMark/>
          </w:tcPr>
          <w:p w14:paraId="4D40C976"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41.2</w:t>
            </w:r>
          </w:p>
        </w:tc>
        <w:tc>
          <w:tcPr>
            <w:tcW w:w="1701" w:type="dxa"/>
            <w:tcBorders>
              <w:top w:val="nil"/>
              <w:left w:val="nil"/>
              <w:bottom w:val="single" w:sz="4" w:space="0" w:color="auto"/>
              <w:right w:val="single" w:sz="4" w:space="0" w:color="auto"/>
            </w:tcBorders>
            <w:shd w:val="clear" w:color="auto" w:fill="E7E6E6" w:themeFill="background2"/>
            <w:noWrap/>
            <w:vAlign w:val="bottom"/>
            <w:hideMark/>
          </w:tcPr>
          <w:p w14:paraId="497DA289"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6.73</w:t>
            </w:r>
          </w:p>
        </w:tc>
      </w:tr>
      <w:tr w:rsidR="002E1283" w:rsidRPr="006567F8" w14:paraId="011E4840" w14:textId="77777777" w:rsidTr="002E1283">
        <w:trPr>
          <w:trHeight w:val="290"/>
        </w:trPr>
        <w:tc>
          <w:tcPr>
            <w:tcW w:w="2007" w:type="dxa"/>
            <w:vMerge/>
            <w:tcBorders>
              <w:top w:val="nil"/>
              <w:left w:val="single" w:sz="4" w:space="0" w:color="auto"/>
              <w:bottom w:val="single" w:sz="4" w:space="0" w:color="auto"/>
              <w:right w:val="single" w:sz="4" w:space="0" w:color="auto"/>
            </w:tcBorders>
            <w:shd w:val="clear" w:color="auto" w:fill="E7E6E6" w:themeFill="background2"/>
            <w:vAlign w:val="center"/>
            <w:hideMark/>
          </w:tcPr>
          <w:p w14:paraId="3E896E98"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p>
        </w:tc>
        <w:tc>
          <w:tcPr>
            <w:tcW w:w="1957" w:type="dxa"/>
            <w:tcBorders>
              <w:top w:val="nil"/>
              <w:left w:val="nil"/>
              <w:bottom w:val="single" w:sz="4" w:space="0" w:color="auto"/>
              <w:right w:val="single" w:sz="4" w:space="0" w:color="auto"/>
            </w:tcBorders>
            <w:shd w:val="clear" w:color="auto" w:fill="E7E6E6" w:themeFill="background2"/>
            <w:vAlign w:val="center"/>
            <w:hideMark/>
          </w:tcPr>
          <w:p w14:paraId="39648094" w14:textId="41E187EC"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Pr>
                <w:rFonts w:ascii="Aptos Narrow" w:eastAsia="Times New Roman" w:hAnsi="Aptos Narrow" w:cs="Times New Roman"/>
                <w:color w:val="000000"/>
                <w:kern w:val="0"/>
                <w:lang w:eastAsia="en-IN"/>
                <w14:ligatures w14:val="none"/>
              </w:rPr>
              <w:t>Early Sowing</w:t>
            </w:r>
          </w:p>
        </w:tc>
        <w:tc>
          <w:tcPr>
            <w:tcW w:w="1767" w:type="dxa"/>
            <w:tcBorders>
              <w:top w:val="nil"/>
              <w:left w:val="nil"/>
              <w:bottom w:val="single" w:sz="4" w:space="0" w:color="auto"/>
              <w:right w:val="single" w:sz="4" w:space="0" w:color="auto"/>
            </w:tcBorders>
            <w:shd w:val="clear" w:color="auto" w:fill="E7E6E6" w:themeFill="background2"/>
            <w:vAlign w:val="center"/>
            <w:hideMark/>
          </w:tcPr>
          <w:p w14:paraId="5FA592EB"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5.93</w:t>
            </w:r>
          </w:p>
        </w:tc>
        <w:tc>
          <w:tcPr>
            <w:tcW w:w="1635" w:type="dxa"/>
            <w:tcBorders>
              <w:top w:val="nil"/>
              <w:left w:val="nil"/>
              <w:bottom w:val="single" w:sz="4" w:space="0" w:color="auto"/>
              <w:right w:val="single" w:sz="4" w:space="0" w:color="auto"/>
            </w:tcBorders>
            <w:shd w:val="clear" w:color="auto" w:fill="E7E6E6" w:themeFill="background2"/>
            <w:noWrap/>
            <w:vAlign w:val="bottom"/>
            <w:hideMark/>
          </w:tcPr>
          <w:p w14:paraId="6E022373"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40.1</w:t>
            </w:r>
          </w:p>
        </w:tc>
        <w:tc>
          <w:tcPr>
            <w:tcW w:w="1701" w:type="dxa"/>
            <w:tcBorders>
              <w:top w:val="nil"/>
              <w:left w:val="nil"/>
              <w:bottom w:val="single" w:sz="4" w:space="0" w:color="auto"/>
              <w:right w:val="single" w:sz="4" w:space="0" w:color="auto"/>
            </w:tcBorders>
            <w:shd w:val="clear" w:color="auto" w:fill="E7E6E6" w:themeFill="background2"/>
            <w:noWrap/>
            <w:vAlign w:val="bottom"/>
            <w:hideMark/>
          </w:tcPr>
          <w:p w14:paraId="6316EA10"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2.81</w:t>
            </w:r>
          </w:p>
        </w:tc>
      </w:tr>
      <w:tr w:rsidR="002E1283" w:rsidRPr="006567F8" w14:paraId="57D549D6" w14:textId="77777777" w:rsidTr="002E1283">
        <w:trPr>
          <w:trHeight w:val="290"/>
        </w:trPr>
        <w:tc>
          <w:tcPr>
            <w:tcW w:w="2007" w:type="dxa"/>
            <w:vMerge w:val="restart"/>
            <w:tcBorders>
              <w:top w:val="nil"/>
              <w:left w:val="single" w:sz="4" w:space="0" w:color="auto"/>
              <w:bottom w:val="single" w:sz="4" w:space="0" w:color="auto"/>
              <w:right w:val="single" w:sz="4" w:space="0" w:color="auto"/>
            </w:tcBorders>
            <w:vAlign w:val="center"/>
            <w:hideMark/>
          </w:tcPr>
          <w:p w14:paraId="01C669F7"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Maya</w:t>
            </w:r>
          </w:p>
        </w:tc>
        <w:tc>
          <w:tcPr>
            <w:tcW w:w="1957" w:type="dxa"/>
            <w:tcBorders>
              <w:top w:val="nil"/>
              <w:left w:val="nil"/>
              <w:bottom w:val="single" w:sz="4" w:space="0" w:color="auto"/>
              <w:right w:val="single" w:sz="4" w:space="0" w:color="auto"/>
            </w:tcBorders>
            <w:vAlign w:val="center"/>
            <w:hideMark/>
          </w:tcPr>
          <w:p w14:paraId="33DBCA60" w14:textId="16AE9D2A"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T</w:t>
            </w:r>
            <w:r>
              <w:rPr>
                <w:rFonts w:ascii="Aptos Narrow" w:eastAsia="Times New Roman" w:hAnsi="Aptos Narrow" w:cs="Times New Roman"/>
                <w:color w:val="000000"/>
                <w:kern w:val="0"/>
                <w:lang w:eastAsia="en-IN"/>
                <w14:ligatures w14:val="none"/>
              </w:rPr>
              <w:t>imely Sowing</w:t>
            </w:r>
          </w:p>
        </w:tc>
        <w:tc>
          <w:tcPr>
            <w:tcW w:w="1767" w:type="dxa"/>
            <w:tcBorders>
              <w:top w:val="nil"/>
              <w:left w:val="nil"/>
              <w:bottom w:val="single" w:sz="4" w:space="0" w:color="auto"/>
              <w:right w:val="single" w:sz="4" w:space="0" w:color="auto"/>
            </w:tcBorders>
            <w:vAlign w:val="center"/>
            <w:hideMark/>
          </w:tcPr>
          <w:p w14:paraId="11EF9935"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8.98</w:t>
            </w:r>
          </w:p>
        </w:tc>
        <w:tc>
          <w:tcPr>
            <w:tcW w:w="1635" w:type="dxa"/>
            <w:tcBorders>
              <w:top w:val="nil"/>
              <w:left w:val="nil"/>
              <w:bottom w:val="single" w:sz="4" w:space="0" w:color="auto"/>
              <w:right w:val="single" w:sz="4" w:space="0" w:color="auto"/>
            </w:tcBorders>
            <w:noWrap/>
            <w:vAlign w:val="bottom"/>
            <w:hideMark/>
          </w:tcPr>
          <w:p w14:paraId="2FD546A8"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41.7</w:t>
            </w:r>
          </w:p>
        </w:tc>
        <w:tc>
          <w:tcPr>
            <w:tcW w:w="1701" w:type="dxa"/>
            <w:tcBorders>
              <w:top w:val="nil"/>
              <w:left w:val="nil"/>
              <w:bottom w:val="single" w:sz="4" w:space="0" w:color="auto"/>
              <w:right w:val="single" w:sz="4" w:space="0" w:color="auto"/>
            </w:tcBorders>
            <w:noWrap/>
            <w:vAlign w:val="bottom"/>
            <w:hideMark/>
          </w:tcPr>
          <w:p w14:paraId="2404664C"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6.16</w:t>
            </w:r>
          </w:p>
        </w:tc>
      </w:tr>
      <w:tr w:rsidR="002E1283" w:rsidRPr="006567F8" w14:paraId="10C61ED8" w14:textId="77777777" w:rsidTr="002E1283">
        <w:trPr>
          <w:trHeight w:val="290"/>
        </w:trPr>
        <w:tc>
          <w:tcPr>
            <w:tcW w:w="2007" w:type="dxa"/>
            <w:vMerge/>
            <w:tcBorders>
              <w:top w:val="nil"/>
              <w:left w:val="single" w:sz="4" w:space="0" w:color="auto"/>
              <w:bottom w:val="single" w:sz="4" w:space="0" w:color="auto"/>
              <w:right w:val="single" w:sz="4" w:space="0" w:color="auto"/>
            </w:tcBorders>
            <w:vAlign w:val="center"/>
            <w:hideMark/>
          </w:tcPr>
          <w:p w14:paraId="2C7E7F3B"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p>
        </w:tc>
        <w:tc>
          <w:tcPr>
            <w:tcW w:w="1957" w:type="dxa"/>
            <w:tcBorders>
              <w:top w:val="nil"/>
              <w:left w:val="nil"/>
              <w:bottom w:val="single" w:sz="4" w:space="0" w:color="auto"/>
              <w:right w:val="single" w:sz="4" w:space="0" w:color="auto"/>
            </w:tcBorders>
            <w:vAlign w:val="center"/>
            <w:hideMark/>
          </w:tcPr>
          <w:p w14:paraId="0BE3CC8F" w14:textId="20E1F0A8"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Pr>
                <w:rFonts w:ascii="Aptos Narrow" w:eastAsia="Times New Roman" w:hAnsi="Aptos Narrow" w:cs="Times New Roman"/>
                <w:color w:val="000000"/>
                <w:kern w:val="0"/>
                <w:lang w:eastAsia="en-IN"/>
                <w14:ligatures w14:val="none"/>
              </w:rPr>
              <w:t>Early Sowing</w:t>
            </w:r>
          </w:p>
        </w:tc>
        <w:tc>
          <w:tcPr>
            <w:tcW w:w="1767" w:type="dxa"/>
            <w:tcBorders>
              <w:top w:val="nil"/>
              <w:left w:val="nil"/>
              <w:bottom w:val="single" w:sz="4" w:space="0" w:color="auto"/>
              <w:right w:val="single" w:sz="4" w:space="0" w:color="auto"/>
            </w:tcBorders>
            <w:vAlign w:val="center"/>
            <w:hideMark/>
          </w:tcPr>
          <w:p w14:paraId="3D2B406C"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6.21</w:t>
            </w:r>
          </w:p>
        </w:tc>
        <w:tc>
          <w:tcPr>
            <w:tcW w:w="1635" w:type="dxa"/>
            <w:tcBorders>
              <w:top w:val="nil"/>
              <w:left w:val="nil"/>
              <w:bottom w:val="single" w:sz="4" w:space="0" w:color="auto"/>
              <w:right w:val="single" w:sz="4" w:space="0" w:color="auto"/>
            </w:tcBorders>
            <w:noWrap/>
            <w:vAlign w:val="bottom"/>
            <w:hideMark/>
          </w:tcPr>
          <w:p w14:paraId="3F534B19"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39.8</w:t>
            </w:r>
          </w:p>
        </w:tc>
        <w:tc>
          <w:tcPr>
            <w:tcW w:w="1701" w:type="dxa"/>
            <w:tcBorders>
              <w:top w:val="nil"/>
              <w:left w:val="nil"/>
              <w:bottom w:val="single" w:sz="4" w:space="0" w:color="auto"/>
              <w:right w:val="single" w:sz="4" w:space="0" w:color="auto"/>
            </w:tcBorders>
            <w:noWrap/>
            <w:vAlign w:val="bottom"/>
            <w:hideMark/>
          </w:tcPr>
          <w:p w14:paraId="7974CC14"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2.52</w:t>
            </w:r>
          </w:p>
        </w:tc>
      </w:tr>
      <w:tr w:rsidR="002E1283" w:rsidRPr="006567F8" w14:paraId="3BC167CE" w14:textId="77777777" w:rsidTr="002E1283">
        <w:trPr>
          <w:trHeight w:val="290"/>
        </w:trPr>
        <w:tc>
          <w:tcPr>
            <w:tcW w:w="2007"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14:paraId="1B99F673"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Kranti</w:t>
            </w:r>
          </w:p>
        </w:tc>
        <w:tc>
          <w:tcPr>
            <w:tcW w:w="1957" w:type="dxa"/>
            <w:tcBorders>
              <w:top w:val="nil"/>
              <w:left w:val="nil"/>
              <w:bottom w:val="single" w:sz="4" w:space="0" w:color="auto"/>
              <w:right w:val="single" w:sz="4" w:space="0" w:color="auto"/>
            </w:tcBorders>
            <w:shd w:val="clear" w:color="auto" w:fill="E7E6E6" w:themeFill="background2"/>
            <w:vAlign w:val="center"/>
            <w:hideMark/>
          </w:tcPr>
          <w:p w14:paraId="7C90532B" w14:textId="4B472864"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T</w:t>
            </w:r>
            <w:r>
              <w:rPr>
                <w:rFonts w:ascii="Aptos Narrow" w:eastAsia="Times New Roman" w:hAnsi="Aptos Narrow" w:cs="Times New Roman"/>
                <w:color w:val="000000"/>
                <w:kern w:val="0"/>
                <w:lang w:eastAsia="en-IN"/>
                <w14:ligatures w14:val="none"/>
              </w:rPr>
              <w:t>imely Sowing</w:t>
            </w:r>
          </w:p>
        </w:tc>
        <w:tc>
          <w:tcPr>
            <w:tcW w:w="1767" w:type="dxa"/>
            <w:tcBorders>
              <w:top w:val="nil"/>
              <w:left w:val="nil"/>
              <w:bottom w:val="single" w:sz="4" w:space="0" w:color="auto"/>
              <w:right w:val="single" w:sz="4" w:space="0" w:color="auto"/>
            </w:tcBorders>
            <w:shd w:val="clear" w:color="auto" w:fill="E7E6E6" w:themeFill="background2"/>
            <w:vAlign w:val="center"/>
            <w:hideMark/>
          </w:tcPr>
          <w:p w14:paraId="47D39E11"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8.27</w:t>
            </w:r>
          </w:p>
        </w:tc>
        <w:tc>
          <w:tcPr>
            <w:tcW w:w="1635" w:type="dxa"/>
            <w:tcBorders>
              <w:top w:val="nil"/>
              <w:left w:val="nil"/>
              <w:bottom w:val="single" w:sz="4" w:space="0" w:color="auto"/>
              <w:right w:val="single" w:sz="4" w:space="0" w:color="auto"/>
            </w:tcBorders>
            <w:shd w:val="clear" w:color="auto" w:fill="E7E6E6" w:themeFill="background2"/>
            <w:noWrap/>
            <w:vAlign w:val="bottom"/>
            <w:hideMark/>
          </w:tcPr>
          <w:p w14:paraId="1C63DF59"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41.7</w:t>
            </w:r>
          </w:p>
        </w:tc>
        <w:tc>
          <w:tcPr>
            <w:tcW w:w="1701" w:type="dxa"/>
            <w:tcBorders>
              <w:top w:val="nil"/>
              <w:left w:val="nil"/>
              <w:bottom w:val="single" w:sz="4" w:space="0" w:color="auto"/>
              <w:right w:val="single" w:sz="4" w:space="0" w:color="auto"/>
            </w:tcBorders>
            <w:shd w:val="clear" w:color="auto" w:fill="E7E6E6" w:themeFill="background2"/>
            <w:noWrap/>
            <w:vAlign w:val="bottom"/>
            <w:hideMark/>
          </w:tcPr>
          <w:p w14:paraId="3E7C25C2"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5.22</w:t>
            </w:r>
          </w:p>
        </w:tc>
      </w:tr>
      <w:tr w:rsidR="002E1283" w:rsidRPr="006567F8" w14:paraId="73F50AC7" w14:textId="77777777" w:rsidTr="002E1283">
        <w:trPr>
          <w:trHeight w:val="290"/>
        </w:trPr>
        <w:tc>
          <w:tcPr>
            <w:tcW w:w="2007" w:type="dxa"/>
            <w:vMerge/>
            <w:tcBorders>
              <w:top w:val="nil"/>
              <w:left w:val="single" w:sz="4" w:space="0" w:color="auto"/>
              <w:bottom w:val="single" w:sz="4" w:space="0" w:color="auto"/>
              <w:right w:val="single" w:sz="4" w:space="0" w:color="auto"/>
            </w:tcBorders>
            <w:shd w:val="clear" w:color="auto" w:fill="E7E6E6" w:themeFill="background2"/>
            <w:vAlign w:val="center"/>
            <w:hideMark/>
          </w:tcPr>
          <w:p w14:paraId="05B82BFF"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p>
        </w:tc>
        <w:tc>
          <w:tcPr>
            <w:tcW w:w="1957" w:type="dxa"/>
            <w:tcBorders>
              <w:top w:val="nil"/>
              <w:left w:val="nil"/>
              <w:bottom w:val="single" w:sz="4" w:space="0" w:color="auto"/>
              <w:right w:val="single" w:sz="4" w:space="0" w:color="auto"/>
            </w:tcBorders>
            <w:shd w:val="clear" w:color="auto" w:fill="E7E6E6" w:themeFill="background2"/>
            <w:vAlign w:val="center"/>
            <w:hideMark/>
          </w:tcPr>
          <w:p w14:paraId="057C872B" w14:textId="138250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Pr>
                <w:rFonts w:ascii="Aptos Narrow" w:eastAsia="Times New Roman" w:hAnsi="Aptos Narrow" w:cs="Times New Roman"/>
                <w:color w:val="000000"/>
                <w:kern w:val="0"/>
                <w:lang w:eastAsia="en-IN"/>
                <w14:ligatures w14:val="none"/>
              </w:rPr>
              <w:t>Early Sowing</w:t>
            </w:r>
          </w:p>
        </w:tc>
        <w:tc>
          <w:tcPr>
            <w:tcW w:w="1767" w:type="dxa"/>
            <w:tcBorders>
              <w:top w:val="nil"/>
              <w:left w:val="nil"/>
              <w:bottom w:val="single" w:sz="4" w:space="0" w:color="auto"/>
              <w:right w:val="single" w:sz="4" w:space="0" w:color="auto"/>
            </w:tcBorders>
            <w:shd w:val="clear" w:color="auto" w:fill="E7E6E6" w:themeFill="background2"/>
            <w:vAlign w:val="center"/>
            <w:hideMark/>
          </w:tcPr>
          <w:p w14:paraId="155A3293"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6.43</w:t>
            </w:r>
          </w:p>
        </w:tc>
        <w:tc>
          <w:tcPr>
            <w:tcW w:w="1635" w:type="dxa"/>
            <w:tcBorders>
              <w:top w:val="nil"/>
              <w:left w:val="nil"/>
              <w:bottom w:val="single" w:sz="4" w:space="0" w:color="auto"/>
              <w:right w:val="single" w:sz="4" w:space="0" w:color="auto"/>
            </w:tcBorders>
            <w:shd w:val="clear" w:color="auto" w:fill="E7E6E6" w:themeFill="background2"/>
            <w:noWrap/>
            <w:vAlign w:val="bottom"/>
            <w:hideMark/>
          </w:tcPr>
          <w:p w14:paraId="4052DC7D"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40.1</w:t>
            </w:r>
          </w:p>
        </w:tc>
        <w:tc>
          <w:tcPr>
            <w:tcW w:w="1701" w:type="dxa"/>
            <w:tcBorders>
              <w:top w:val="nil"/>
              <w:left w:val="nil"/>
              <w:bottom w:val="single" w:sz="4" w:space="0" w:color="auto"/>
              <w:right w:val="single" w:sz="4" w:space="0" w:color="auto"/>
            </w:tcBorders>
            <w:shd w:val="clear" w:color="auto" w:fill="E7E6E6" w:themeFill="background2"/>
            <w:noWrap/>
            <w:vAlign w:val="bottom"/>
            <w:hideMark/>
          </w:tcPr>
          <w:p w14:paraId="45E16BE5"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1.74</w:t>
            </w:r>
          </w:p>
        </w:tc>
      </w:tr>
      <w:tr w:rsidR="002E1283" w:rsidRPr="006567F8" w14:paraId="7BDF0491" w14:textId="77777777" w:rsidTr="002E1283">
        <w:trPr>
          <w:trHeight w:val="290"/>
        </w:trPr>
        <w:tc>
          <w:tcPr>
            <w:tcW w:w="2007" w:type="dxa"/>
            <w:vMerge w:val="restart"/>
            <w:tcBorders>
              <w:top w:val="nil"/>
              <w:left w:val="single" w:sz="4" w:space="0" w:color="auto"/>
              <w:bottom w:val="single" w:sz="4" w:space="0" w:color="auto"/>
              <w:right w:val="single" w:sz="4" w:space="0" w:color="auto"/>
            </w:tcBorders>
            <w:vAlign w:val="center"/>
            <w:hideMark/>
          </w:tcPr>
          <w:p w14:paraId="1AAB654A"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Vardan</w:t>
            </w:r>
          </w:p>
        </w:tc>
        <w:tc>
          <w:tcPr>
            <w:tcW w:w="1957" w:type="dxa"/>
            <w:tcBorders>
              <w:top w:val="nil"/>
              <w:left w:val="nil"/>
              <w:bottom w:val="single" w:sz="4" w:space="0" w:color="auto"/>
              <w:right w:val="single" w:sz="4" w:space="0" w:color="auto"/>
            </w:tcBorders>
            <w:vAlign w:val="center"/>
            <w:hideMark/>
          </w:tcPr>
          <w:p w14:paraId="3C597810" w14:textId="35E6D15F"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T</w:t>
            </w:r>
            <w:r>
              <w:rPr>
                <w:rFonts w:ascii="Aptos Narrow" w:eastAsia="Times New Roman" w:hAnsi="Aptos Narrow" w:cs="Times New Roman"/>
                <w:color w:val="000000"/>
                <w:kern w:val="0"/>
                <w:lang w:eastAsia="en-IN"/>
                <w14:ligatures w14:val="none"/>
              </w:rPr>
              <w:t>imely Sowing</w:t>
            </w:r>
          </w:p>
        </w:tc>
        <w:tc>
          <w:tcPr>
            <w:tcW w:w="1767" w:type="dxa"/>
            <w:tcBorders>
              <w:top w:val="nil"/>
              <w:left w:val="nil"/>
              <w:bottom w:val="single" w:sz="4" w:space="0" w:color="auto"/>
              <w:right w:val="single" w:sz="4" w:space="0" w:color="auto"/>
            </w:tcBorders>
            <w:vAlign w:val="center"/>
            <w:hideMark/>
          </w:tcPr>
          <w:p w14:paraId="4F5FCFC9"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7.76</w:t>
            </w:r>
          </w:p>
        </w:tc>
        <w:tc>
          <w:tcPr>
            <w:tcW w:w="1635" w:type="dxa"/>
            <w:tcBorders>
              <w:top w:val="nil"/>
              <w:left w:val="nil"/>
              <w:bottom w:val="single" w:sz="4" w:space="0" w:color="auto"/>
              <w:right w:val="single" w:sz="4" w:space="0" w:color="auto"/>
            </w:tcBorders>
            <w:noWrap/>
            <w:vAlign w:val="bottom"/>
            <w:hideMark/>
          </w:tcPr>
          <w:p w14:paraId="29B320EC"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41.2</w:t>
            </w:r>
          </w:p>
        </w:tc>
        <w:tc>
          <w:tcPr>
            <w:tcW w:w="1701" w:type="dxa"/>
            <w:tcBorders>
              <w:top w:val="nil"/>
              <w:left w:val="nil"/>
              <w:bottom w:val="single" w:sz="4" w:space="0" w:color="auto"/>
              <w:right w:val="single" w:sz="4" w:space="0" w:color="auto"/>
            </w:tcBorders>
            <w:noWrap/>
            <w:vAlign w:val="bottom"/>
            <w:hideMark/>
          </w:tcPr>
          <w:p w14:paraId="5802BB79"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4.22</w:t>
            </w:r>
          </w:p>
        </w:tc>
      </w:tr>
      <w:tr w:rsidR="002E1283" w:rsidRPr="006567F8" w14:paraId="608079E8" w14:textId="77777777" w:rsidTr="002E1283">
        <w:trPr>
          <w:trHeight w:val="290"/>
        </w:trPr>
        <w:tc>
          <w:tcPr>
            <w:tcW w:w="2007" w:type="dxa"/>
            <w:vMerge/>
            <w:tcBorders>
              <w:top w:val="nil"/>
              <w:left w:val="single" w:sz="4" w:space="0" w:color="auto"/>
              <w:bottom w:val="single" w:sz="4" w:space="0" w:color="auto"/>
              <w:right w:val="single" w:sz="4" w:space="0" w:color="auto"/>
            </w:tcBorders>
            <w:vAlign w:val="center"/>
            <w:hideMark/>
          </w:tcPr>
          <w:p w14:paraId="35BF394B" w14:textId="77777777" w:rsidR="002E1283" w:rsidRPr="006567F8" w:rsidRDefault="002E1283" w:rsidP="002E1283">
            <w:pPr>
              <w:spacing w:after="0" w:line="240" w:lineRule="auto"/>
              <w:rPr>
                <w:rFonts w:ascii="Aptos Narrow" w:eastAsia="Times New Roman" w:hAnsi="Aptos Narrow" w:cs="Times New Roman"/>
                <w:color w:val="000000"/>
                <w:kern w:val="0"/>
                <w:lang w:eastAsia="en-IN"/>
                <w14:ligatures w14:val="none"/>
              </w:rPr>
            </w:pPr>
          </w:p>
        </w:tc>
        <w:tc>
          <w:tcPr>
            <w:tcW w:w="1957" w:type="dxa"/>
            <w:tcBorders>
              <w:top w:val="nil"/>
              <w:left w:val="nil"/>
              <w:bottom w:val="single" w:sz="4" w:space="0" w:color="auto"/>
              <w:right w:val="single" w:sz="4" w:space="0" w:color="auto"/>
            </w:tcBorders>
            <w:vAlign w:val="center"/>
            <w:hideMark/>
          </w:tcPr>
          <w:p w14:paraId="0405CD96" w14:textId="22C7E4DA"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Pr>
                <w:rFonts w:ascii="Aptos Narrow" w:eastAsia="Times New Roman" w:hAnsi="Aptos Narrow" w:cs="Times New Roman"/>
                <w:color w:val="000000"/>
                <w:kern w:val="0"/>
                <w:lang w:eastAsia="en-IN"/>
                <w14:ligatures w14:val="none"/>
              </w:rPr>
              <w:t>Early Sowing</w:t>
            </w:r>
          </w:p>
        </w:tc>
        <w:tc>
          <w:tcPr>
            <w:tcW w:w="1767" w:type="dxa"/>
            <w:tcBorders>
              <w:top w:val="nil"/>
              <w:left w:val="nil"/>
              <w:bottom w:val="single" w:sz="4" w:space="0" w:color="auto"/>
              <w:right w:val="single" w:sz="4" w:space="0" w:color="auto"/>
            </w:tcBorders>
            <w:vAlign w:val="center"/>
            <w:hideMark/>
          </w:tcPr>
          <w:p w14:paraId="6DACB713"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6.71</w:t>
            </w:r>
          </w:p>
        </w:tc>
        <w:tc>
          <w:tcPr>
            <w:tcW w:w="1635" w:type="dxa"/>
            <w:tcBorders>
              <w:top w:val="nil"/>
              <w:left w:val="nil"/>
              <w:bottom w:val="single" w:sz="4" w:space="0" w:color="auto"/>
              <w:right w:val="single" w:sz="4" w:space="0" w:color="auto"/>
            </w:tcBorders>
            <w:noWrap/>
            <w:vAlign w:val="bottom"/>
            <w:hideMark/>
          </w:tcPr>
          <w:p w14:paraId="15F84DF7"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40.2</w:t>
            </w:r>
          </w:p>
        </w:tc>
        <w:tc>
          <w:tcPr>
            <w:tcW w:w="1701" w:type="dxa"/>
            <w:tcBorders>
              <w:top w:val="nil"/>
              <w:left w:val="nil"/>
              <w:bottom w:val="single" w:sz="4" w:space="0" w:color="auto"/>
              <w:right w:val="single" w:sz="4" w:space="0" w:color="auto"/>
            </w:tcBorders>
            <w:noWrap/>
            <w:vAlign w:val="bottom"/>
            <w:hideMark/>
          </w:tcPr>
          <w:p w14:paraId="71D3AC28" w14:textId="77777777" w:rsidR="002E1283" w:rsidRPr="006567F8" w:rsidRDefault="002E1283" w:rsidP="002E1283">
            <w:pPr>
              <w:spacing w:after="0" w:line="240" w:lineRule="auto"/>
              <w:jc w:val="center"/>
              <w:rPr>
                <w:rFonts w:ascii="Aptos Narrow" w:eastAsia="Times New Roman" w:hAnsi="Aptos Narrow" w:cs="Times New Roman"/>
                <w:color w:val="000000"/>
                <w:kern w:val="0"/>
                <w:lang w:eastAsia="en-IN"/>
                <w14:ligatures w14:val="none"/>
              </w:rPr>
            </w:pPr>
            <w:r w:rsidRPr="006567F8">
              <w:rPr>
                <w:rFonts w:ascii="Aptos Narrow" w:eastAsia="Times New Roman" w:hAnsi="Aptos Narrow" w:cs="Times New Roman"/>
                <w:color w:val="000000"/>
                <w:kern w:val="0"/>
                <w:lang w:eastAsia="en-IN"/>
                <w14:ligatures w14:val="none"/>
              </w:rPr>
              <w:t>3.08</w:t>
            </w:r>
          </w:p>
        </w:tc>
      </w:tr>
    </w:tbl>
    <w:p w14:paraId="1EC544FD" w14:textId="09C074E6" w:rsidR="006567F8" w:rsidRDefault="00EE0019" w:rsidP="00EE0019">
      <w:pPr>
        <w:spacing w:before="100" w:beforeAutospacing="1" w:after="100" w:afterAutospacing="1" w:line="240" w:lineRule="auto"/>
        <w:jc w:val="center"/>
        <w:rPr>
          <w:rFonts w:ascii="Arial" w:hAnsi="Arial" w:cs="Arial"/>
          <w:b/>
        </w:rPr>
      </w:pPr>
      <w:r>
        <w:rPr>
          <w:noProof/>
        </w:rPr>
        <w:drawing>
          <wp:inline distT="0" distB="0" distL="0" distR="0" wp14:anchorId="37515207" wp14:editId="45C4B268">
            <wp:extent cx="3835400" cy="2484120"/>
            <wp:effectExtent l="19050" t="19050" r="12700" b="11430"/>
            <wp:docPr id="2" name="Picture 1">
              <a:extLst xmlns:a="http://schemas.openxmlformats.org/drawingml/2006/main">
                <a:ext uri="{FF2B5EF4-FFF2-40B4-BE49-F238E27FC236}">
                  <a16:creationId xmlns:a16="http://schemas.microsoft.com/office/drawing/2014/main" id="{AF488F02-BD97-32BC-2399-D5F9B7DF2A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F488F02-BD97-32BC-2399-D5F9B7DF2A08}"/>
                        </a:ext>
                      </a:extLst>
                    </pic:cNvPr>
                    <pic:cNvPicPr>
                      <a:picLocks noChangeAspect="1"/>
                    </pic:cNvPicPr>
                  </pic:nvPicPr>
                  <pic:blipFill>
                    <a:blip r:embed="rId14"/>
                    <a:stretch>
                      <a:fillRect/>
                    </a:stretch>
                  </pic:blipFill>
                  <pic:spPr>
                    <a:xfrm>
                      <a:off x="0" y="0"/>
                      <a:ext cx="3879733" cy="2512834"/>
                    </a:xfrm>
                    <a:prstGeom prst="rect">
                      <a:avLst/>
                    </a:prstGeom>
                    <a:ln>
                      <a:solidFill>
                        <a:schemeClr val="tx1"/>
                      </a:solidFill>
                    </a:ln>
                  </pic:spPr>
                </pic:pic>
              </a:graphicData>
            </a:graphic>
          </wp:inline>
        </w:drawing>
      </w:r>
    </w:p>
    <w:p w14:paraId="72F50759" w14:textId="3FE17723" w:rsidR="008F1A09" w:rsidRPr="00EE0019" w:rsidRDefault="008F1A09" w:rsidP="00EE0019">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Pr>
          <w:rFonts w:ascii="Arial" w:hAnsi="Arial" w:cs="Arial"/>
          <w:b/>
          <w:bCs/>
          <w:sz w:val="20"/>
          <w:szCs w:val="20"/>
        </w:rPr>
        <w:t>8</w:t>
      </w:r>
      <w:r w:rsidRPr="00296BB6">
        <w:rPr>
          <w:rFonts w:ascii="Arial" w:hAnsi="Arial" w:cs="Arial"/>
          <w:b/>
          <w:bCs/>
          <w:sz w:val="20"/>
          <w:szCs w:val="20"/>
        </w:rPr>
        <w:t xml:space="preserve">: </w:t>
      </w:r>
      <w:r>
        <w:rPr>
          <w:rFonts w:ascii="Arial" w:hAnsi="Arial" w:cs="Arial"/>
          <w:b/>
          <w:bCs/>
          <w:sz w:val="20"/>
          <w:szCs w:val="20"/>
        </w:rPr>
        <w:t>Correlation between abscisic acid level, oil yield, and oil content under timely sowing (2023-24)</w:t>
      </w:r>
    </w:p>
    <w:p w14:paraId="5BFADDC0" w14:textId="355B7D64" w:rsidR="008F1A09" w:rsidRDefault="00EE0019" w:rsidP="00EE0019">
      <w:pPr>
        <w:spacing w:before="100" w:beforeAutospacing="1" w:after="100" w:afterAutospacing="1" w:line="240" w:lineRule="auto"/>
        <w:jc w:val="center"/>
        <w:rPr>
          <w:rFonts w:ascii="Arial" w:hAnsi="Arial" w:cs="Arial"/>
          <w:b/>
        </w:rPr>
      </w:pPr>
      <w:r w:rsidRPr="00577B1E">
        <w:rPr>
          <w:rFonts w:ascii="Arial" w:hAnsi="Arial" w:cs="Arial"/>
          <w:b/>
          <w:noProof/>
        </w:rPr>
        <w:drawing>
          <wp:inline distT="0" distB="0" distL="0" distR="0" wp14:anchorId="11E6302F" wp14:editId="6942C053">
            <wp:extent cx="3848100" cy="2768316"/>
            <wp:effectExtent l="19050" t="19050" r="19050" b="13335"/>
            <wp:docPr id="1001193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3204" name=""/>
                    <pic:cNvPicPr/>
                  </pic:nvPicPr>
                  <pic:blipFill>
                    <a:blip r:embed="rId15"/>
                    <a:stretch>
                      <a:fillRect/>
                    </a:stretch>
                  </pic:blipFill>
                  <pic:spPr>
                    <a:xfrm>
                      <a:off x="0" y="0"/>
                      <a:ext cx="3915944" cy="2817123"/>
                    </a:xfrm>
                    <a:prstGeom prst="rect">
                      <a:avLst/>
                    </a:prstGeom>
                    <a:ln>
                      <a:solidFill>
                        <a:schemeClr val="tx1"/>
                      </a:solidFill>
                    </a:ln>
                  </pic:spPr>
                </pic:pic>
              </a:graphicData>
            </a:graphic>
          </wp:inline>
        </w:drawing>
      </w:r>
    </w:p>
    <w:p w14:paraId="1DC33AAF" w14:textId="67B4C07C" w:rsidR="00340DCE" w:rsidRPr="00296BB6" w:rsidRDefault="00340DCE" w:rsidP="00EE0019">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Pr>
          <w:rFonts w:ascii="Arial" w:hAnsi="Arial" w:cs="Arial"/>
          <w:b/>
          <w:bCs/>
          <w:sz w:val="20"/>
          <w:szCs w:val="20"/>
        </w:rPr>
        <w:t>9</w:t>
      </w:r>
      <w:r w:rsidRPr="00296BB6">
        <w:rPr>
          <w:rFonts w:ascii="Arial" w:hAnsi="Arial" w:cs="Arial"/>
          <w:b/>
          <w:bCs/>
          <w:sz w:val="20"/>
          <w:szCs w:val="20"/>
        </w:rPr>
        <w:t xml:space="preserve">: </w:t>
      </w:r>
      <w:r>
        <w:rPr>
          <w:rFonts w:ascii="Arial" w:hAnsi="Arial" w:cs="Arial"/>
          <w:b/>
          <w:bCs/>
          <w:sz w:val="20"/>
          <w:szCs w:val="20"/>
        </w:rPr>
        <w:t>Correlation between abscisic acid level, oil yield, and oil content under early sowing (2023-24)</w:t>
      </w:r>
    </w:p>
    <w:p w14:paraId="291DFC7E" w14:textId="77777777" w:rsidR="00340DCE" w:rsidRDefault="00340DCE" w:rsidP="004E1CBF">
      <w:pPr>
        <w:spacing w:before="100" w:beforeAutospacing="1" w:after="100" w:afterAutospacing="1" w:line="240" w:lineRule="auto"/>
        <w:jc w:val="both"/>
        <w:rPr>
          <w:rFonts w:ascii="Arial" w:hAnsi="Arial" w:cs="Arial"/>
          <w:b/>
        </w:rPr>
      </w:pPr>
    </w:p>
    <w:p w14:paraId="46E9B84B" w14:textId="2E4057DA" w:rsidR="00DE6A1B" w:rsidRDefault="00894E1C" w:rsidP="00DE6A1B">
      <w:pPr>
        <w:spacing w:before="100" w:beforeAutospacing="1" w:after="100" w:afterAutospacing="1" w:line="240" w:lineRule="auto"/>
        <w:jc w:val="both"/>
        <w:rPr>
          <w:rFonts w:ascii="Arial" w:hAnsi="Arial" w:cs="Arial"/>
          <w:b/>
        </w:rPr>
      </w:pPr>
      <w:r>
        <w:rPr>
          <w:rFonts w:ascii="Arial" w:hAnsi="Arial" w:cs="Arial"/>
          <w:b/>
        </w:rPr>
        <w:lastRenderedPageBreak/>
        <w:t xml:space="preserve">4.5 </w:t>
      </w:r>
      <w:r w:rsidR="00DE6A1B">
        <w:rPr>
          <w:rFonts w:ascii="Arial" w:hAnsi="Arial" w:cs="Arial"/>
          <w:b/>
        </w:rPr>
        <w:t>Abscisic Acid and Oil Yield Correlation Under Timely and Late Sowing Environments (2024-25)</w:t>
      </w:r>
    </w:p>
    <w:p w14:paraId="12E78D27" w14:textId="2E7C2139" w:rsidR="00897B46" w:rsidRPr="0073195D" w:rsidRDefault="00897B46" w:rsidP="00897B46">
      <w:pPr>
        <w:spacing w:before="100" w:beforeAutospacing="1" w:after="100" w:afterAutospacing="1" w:line="240" w:lineRule="auto"/>
        <w:jc w:val="both"/>
        <w:rPr>
          <w:rFonts w:ascii="Arial" w:hAnsi="Arial" w:cs="Arial"/>
          <w:bCs/>
          <w:sz w:val="20"/>
          <w:szCs w:val="20"/>
        </w:rPr>
      </w:pPr>
      <w:r w:rsidRPr="00BB37A5">
        <w:rPr>
          <w:rFonts w:ascii="Arial" w:hAnsi="Arial" w:cs="Arial"/>
          <w:bCs/>
          <w:sz w:val="20"/>
          <w:szCs w:val="20"/>
        </w:rPr>
        <w:t xml:space="preserve">Abscisic acid and oil yield data indicated in Table </w:t>
      </w:r>
      <w:r>
        <w:rPr>
          <w:rFonts w:ascii="Arial" w:hAnsi="Arial" w:cs="Arial"/>
          <w:bCs/>
          <w:sz w:val="20"/>
          <w:szCs w:val="20"/>
        </w:rPr>
        <w:t>9</w:t>
      </w:r>
      <w:r w:rsidRPr="00BB37A5">
        <w:rPr>
          <w:rFonts w:ascii="Arial" w:hAnsi="Arial" w:cs="Arial"/>
          <w:bCs/>
          <w:sz w:val="20"/>
          <w:szCs w:val="20"/>
        </w:rPr>
        <w:t xml:space="preserve"> suggested a positive correlation between oil yield and abscisic acid concentration.</w:t>
      </w:r>
    </w:p>
    <w:p w14:paraId="1465EC38" w14:textId="76ADCFB3" w:rsidR="00FD64C9" w:rsidRPr="00F51CB9" w:rsidRDefault="00F51CB9" w:rsidP="00AF2573">
      <w:pPr>
        <w:spacing w:before="100" w:beforeAutospacing="1" w:after="100" w:afterAutospacing="1" w:line="240" w:lineRule="auto"/>
        <w:jc w:val="both"/>
        <w:rPr>
          <w:rFonts w:ascii="Arial" w:hAnsi="Arial" w:cs="Arial"/>
          <w:bCs/>
          <w:sz w:val="20"/>
          <w:szCs w:val="20"/>
        </w:rPr>
      </w:pPr>
      <w:r w:rsidRPr="00F51CB9">
        <w:rPr>
          <w:rFonts w:ascii="Arial" w:hAnsi="Arial" w:cs="Arial"/>
          <w:bCs/>
          <w:sz w:val="20"/>
          <w:szCs w:val="20"/>
        </w:rPr>
        <w:t xml:space="preserve">In 2024-25, as well, under </w:t>
      </w:r>
      <w:r w:rsidR="00377457">
        <w:rPr>
          <w:rFonts w:ascii="Arial" w:hAnsi="Arial" w:cs="Arial"/>
          <w:bCs/>
          <w:sz w:val="20"/>
          <w:szCs w:val="20"/>
        </w:rPr>
        <w:t xml:space="preserve">a </w:t>
      </w:r>
      <w:r w:rsidRPr="00526354">
        <w:rPr>
          <w:rFonts w:ascii="Arial" w:hAnsi="Arial" w:cs="Arial"/>
          <w:b/>
          <w:sz w:val="20"/>
          <w:szCs w:val="20"/>
        </w:rPr>
        <w:t>timely sowing</w:t>
      </w:r>
      <w:r w:rsidR="003C2CA4">
        <w:rPr>
          <w:rFonts w:ascii="Arial" w:hAnsi="Arial" w:cs="Arial"/>
          <w:b/>
          <w:sz w:val="20"/>
          <w:szCs w:val="20"/>
        </w:rPr>
        <w:t xml:space="preserve"> environment</w:t>
      </w:r>
      <w:r w:rsidRPr="00F51CB9">
        <w:rPr>
          <w:rFonts w:ascii="Arial" w:hAnsi="Arial" w:cs="Arial"/>
          <w:bCs/>
          <w:sz w:val="20"/>
          <w:szCs w:val="20"/>
        </w:rPr>
        <w:t>, abscisic acid</w:t>
      </w:r>
      <w:r w:rsidR="00A37AB6">
        <w:rPr>
          <w:rFonts w:ascii="Arial" w:hAnsi="Arial" w:cs="Arial"/>
          <w:bCs/>
          <w:sz w:val="20"/>
          <w:szCs w:val="20"/>
        </w:rPr>
        <w:t xml:space="preserve"> is</w:t>
      </w:r>
      <w:r w:rsidRPr="00F51CB9">
        <w:rPr>
          <w:rFonts w:ascii="Arial" w:hAnsi="Arial" w:cs="Arial"/>
          <w:bCs/>
          <w:sz w:val="20"/>
          <w:szCs w:val="20"/>
        </w:rPr>
        <w:t xml:space="preserve"> mostly directly proportional </w:t>
      </w:r>
      <w:r w:rsidR="003E2741">
        <w:rPr>
          <w:rFonts w:ascii="Arial" w:hAnsi="Arial" w:cs="Arial"/>
          <w:bCs/>
          <w:sz w:val="20"/>
          <w:szCs w:val="20"/>
        </w:rPr>
        <w:t xml:space="preserve">to </w:t>
      </w:r>
      <w:r w:rsidRPr="00F51CB9">
        <w:rPr>
          <w:rFonts w:ascii="Arial" w:hAnsi="Arial" w:cs="Arial"/>
          <w:bCs/>
          <w:sz w:val="20"/>
          <w:szCs w:val="20"/>
        </w:rPr>
        <w:t>oil yield.</w:t>
      </w:r>
      <w:r w:rsidR="003E2741">
        <w:rPr>
          <w:rFonts w:ascii="Arial" w:hAnsi="Arial" w:cs="Arial"/>
          <w:bCs/>
          <w:sz w:val="20"/>
          <w:szCs w:val="20"/>
        </w:rPr>
        <w:t xml:space="preserve"> Indeed, </w:t>
      </w:r>
      <w:r w:rsidR="005A5BA9">
        <w:rPr>
          <w:rFonts w:ascii="Arial" w:hAnsi="Arial" w:cs="Arial"/>
          <w:bCs/>
          <w:sz w:val="20"/>
          <w:szCs w:val="20"/>
        </w:rPr>
        <w:t xml:space="preserve">this year, Maya recorded the highest abscisic acid level (8.69 µg/g) and the </w:t>
      </w:r>
      <w:r w:rsidR="003E2741">
        <w:rPr>
          <w:rFonts w:ascii="Arial" w:hAnsi="Arial" w:cs="Arial"/>
          <w:bCs/>
          <w:sz w:val="20"/>
          <w:szCs w:val="20"/>
        </w:rPr>
        <w:t>oil yield (9.22 g).</w:t>
      </w:r>
      <w:r w:rsidR="005A5BA9">
        <w:rPr>
          <w:rFonts w:ascii="Arial" w:hAnsi="Arial" w:cs="Arial"/>
          <w:bCs/>
          <w:sz w:val="20"/>
          <w:szCs w:val="20"/>
        </w:rPr>
        <w:t xml:space="preserve"> </w:t>
      </w:r>
      <w:r w:rsidR="00EE0019">
        <w:rPr>
          <w:rFonts w:ascii="Arial" w:hAnsi="Arial" w:cs="Arial"/>
          <w:bCs/>
          <w:sz w:val="20"/>
          <w:szCs w:val="20"/>
        </w:rPr>
        <w:t xml:space="preserve">The </w:t>
      </w:r>
      <w:r w:rsidR="000722AA">
        <w:rPr>
          <w:rFonts w:ascii="Arial" w:hAnsi="Arial" w:cs="Arial"/>
          <w:bCs/>
          <w:sz w:val="20"/>
          <w:szCs w:val="20"/>
        </w:rPr>
        <w:t>ABA (abscisic acid) level</w:t>
      </w:r>
      <w:r w:rsidR="005A5BA9">
        <w:rPr>
          <w:rFonts w:ascii="Arial" w:hAnsi="Arial" w:cs="Arial"/>
          <w:bCs/>
          <w:sz w:val="20"/>
          <w:szCs w:val="20"/>
        </w:rPr>
        <w:t xml:space="preserve"> in Varuna is 7.68 </w:t>
      </w:r>
      <w:r w:rsidR="00EE0019">
        <w:rPr>
          <w:rFonts w:ascii="Arial" w:hAnsi="Arial" w:cs="Arial"/>
          <w:bCs/>
        </w:rPr>
        <w:t>µg/g,</w:t>
      </w:r>
      <w:r w:rsidR="005A5BA9">
        <w:rPr>
          <w:rFonts w:ascii="Arial" w:hAnsi="Arial" w:cs="Arial"/>
          <w:bCs/>
        </w:rPr>
        <w:t xml:space="preserve"> and </w:t>
      </w:r>
      <w:r w:rsidR="00EE0019">
        <w:rPr>
          <w:rFonts w:ascii="Arial" w:hAnsi="Arial" w:cs="Arial"/>
          <w:bCs/>
        </w:rPr>
        <w:t>the oil</w:t>
      </w:r>
      <w:r w:rsidR="005A5BA9">
        <w:rPr>
          <w:rFonts w:ascii="Arial" w:hAnsi="Arial" w:cs="Arial"/>
          <w:bCs/>
        </w:rPr>
        <w:t xml:space="preserve"> yield is 9.71 grams. Kanti exhibits the lowest </w:t>
      </w:r>
      <w:r w:rsidR="00EE0019">
        <w:rPr>
          <w:rFonts w:ascii="Arial" w:hAnsi="Arial" w:cs="Arial"/>
          <w:bCs/>
        </w:rPr>
        <w:t>ABA (abscisic acid) level</w:t>
      </w:r>
      <w:r w:rsidR="001502D0">
        <w:rPr>
          <w:rFonts w:ascii="Arial" w:hAnsi="Arial" w:cs="Arial"/>
          <w:bCs/>
        </w:rPr>
        <w:t>, 6.93 µg/g,</w:t>
      </w:r>
      <w:r w:rsidR="005A5BA9">
        <w:rPr>
          <w:rFonts w:ascii="Arial" w:hAnsi="Arial" w:cs="Arial"/>
          <w:bCs/>
        </w:rPr>
        <w:t xml:space="preserve"> with a lower oil yield of 8.63 grams.</w:t>
      </w:r>
      <w:r w:rsidR="001502D0">
        <w:rPr>
          <w:rFonts w:ascii="Arial" w:hAnsi="Arial" w:cs="Arial"/>
          <w:bCs/>
        </w:rPr>
        <w:t xml:space="preserve"> The correlation pattern between abscisic acid and oil content percentage is the same as above.</w:t>
      </w:r>
    </w:p>
    <w:p w14:paraId="1E7F2AE3" w14:textId="3AA9B03D" w:rsidR="00EE0019" w:rsidRPr="00012C2B" w:rsidRDefault="000722AA" w:rsidP="004E1CBF">
      <w:pPr>
        <w:spacing w:before="100" w:beforeAutospacing="1" w:after="100" w:afterAutospacing="1" w:line="240" w:lineRule="auto"/>
        <w:jc w:val="both"/>
        <w:rPr>
          <w:rFonts w:ascii="Arial" w:hAnsi="Arial" w:cs="Arial"/>
          <w:bCs/>
          <w:sz w:val="20"/>
          <w:szCs w:val="20"/>
        </w:rPr>
      </w:pPr>
      <w:r w:rsidRPr="000722AA">
        <w:rPr>
          <w:rFonts w:ascii="Arial" w:hAnsi="Arial" w:cs="Arial"/>
          <w:bCs/>
          <w:sz w:val="20"/>
          <w:szCs w:val="20"/>
        </w:rPr>
        <w:t xml:space="preserve">The same correlation pattern was observed in the </w:t>
      </w:r>
      <w:r w:rsidRPr="00526354">
        <w:rPr>
          <w:rFonts w:ascii="Arial" w:hAnsi="Arial" w:cs="Arial"/>
          <w:b/>
          <w:sz w:val="20"/>
          <w:szCs w:val="20"/>
        </w:rPr>
        <w:t>late sowing environment</w:t>
      </w:r>
      <w:r w:rsidR="00A7692F">
        <w:rPr>
          <w:rFonts w:ascii="Arial" w:hAnsi="Arial" w:cs="Arial"/>
          <w:bCs/>
          <w:sz w:val="20"/>
          <w:szCs w:val="20"/>
        </w:rPr>
        <w:t xml:space="preserve">. Varana maintained the lowest abscisic acid level of 5.21 µg/g with the lowest oil yield of </w:t>
      </w:r>
      <w:r w:rsidR="00A7692F">
        <w:rPr>
          <w:rFonts w:ascii="Arial" w:hAnsi="Arial" w:cs="Arial"/>
          <w:bCs/>
        </w:rPr>
        <w:t>3.37 grams.</w:t>
      </w:r>
      <w:r w:rsidR="00526354">
        <w:rPr>
          <w:rFonts w:ascii="Arial" w:hAnsi="Arial" w:cs="Arial"/>
          <w:bCs/>
        </w:rPr>
        <w:t xml:space="preserve"> The same pattern was recorded in Kranti and Vardan.</w:t>
      </w:r>
    </w:p>
    <w:p w14:paraId="6F4F4D50" w14:textId="5C21AC9B" w:rsidR="00FC0250" w:rsidRDefault="00897B46" w:rsidP="004E1CBF">
      <w:pPr>
        <w:spacing w:before="100" w:beforeAutospacing="1" w:after="100" w:afterAutospacing="1" w:line="240" w:lineRule="auto"/>
        <w:jc w:val="both"/>
        <w:rPr>
          <w:rFonts w:ascii="Arial" w:hAnsi="Arial" w:cs="Arial"/>
          <w:b/>
        </w:rPr>
      </w:pPr>
      <w:r>
        <w:rPr>
          <w:rFonts w:ascii="Arial" w:hAnsi="Arial" w:cs="Arial"/>
          <w:b/>
        </w:rPr>
        <w:t xml:space="preserve">Table 9: </w:t>
      </w:r>
      <w:r w:rsidR="00FC0250">
        <w:rPr>
          <w:rFonts w:ascii="Arial" w:hAnsi="Arial" w:cs="Arial"/>
          <w:b/>
        </w:rPr>
        <w:t xml:space="preserve">Comparative analysis of abscisic acid </w:t>
      </w:r>
      <w:r w:rsidR="00FC0250" w:rsidRPr="001F72F6">
        <w:rPr>
          <w:rFonts w:ascii="Arial" w:eastAsia="Times New Roman" w:hAnsi="Arial" w:cs="Arial"/>
          <w:b/>
          <w:bCs/>
          <w:color w:val="000000"/>
          <w:kern w:val="0"/>
          <w:sz w:val="20"/>
          <w:szCs w:val="20"/>
          <w:lang w:eastAsia="en-IN"/>
          <w14:ligatures w14:val="none"/>
        </w:rPr>
        <w:t>(µg/g</w:t>
      </w:r>
      <w:r w:rsidR="00FC0250">
        <w:rPr>
          <w:rFonts w:ascii="Arial" w:eastAsia="Times New Roman" w:hAnsi="Arial" w:cs="Arial"/>
          <w:b/>
          <w:bCs/>
          <w:color w:val="000000"/>
          <w:kern w:val="0"/>
          <w:sz w:val="20"/>
          <w:szCs w:val="20"/>
          <w:lang w:eastAsia="en-IN"/>
          <w14:ligatures w14:val="none"/>
        </w:rPr>
        <w:t>), oil content (%) and oil yield/plant (g) of germplasm of Indian mustard under timely and late sowing</w:t>
      </w:r>
    </w:p>
    <w:tbl>
      <w:tblPr>
        <w:tblW w:w="8926" w:type="dxa"/>
        <w:tblLook w:val="04A0" w:firstRow="1" w:lastRow="0" w:firstColumn="1" w:lastColumn="0" w:noHBand="0" w:noVBand="1"/>
      </w:tblPr>
      <w:tblGrid>
        <w:gridCol w:w="1962"/>
        <w:gridCol w:w="1555"/>
        <w:gridCol w:w="2148"/>
        <w:gridCol w:w="1418"/>
        <w:gridCol w:w="1843"/>
      </w:tblGrid>
      <w:tr w:rsidR="001F72F6" w:rsidRPr="001F72F6" w14:paraId="1605E1B5" w14:textId="77777777" w:rsidTr="001F72F6">
        <w:trPr>
          <w:trHeight w:val="440"/>
        </w:trPr>
        <w:tc>
          <w:tcPr>
            <w:tcW w:w="1962" w:type="dxa"/>
            <w:tcBorders>
              <w:top w:val="single" w:sz="4" w:space="0" w:color="auto"/>
              <w:left w:val="single" w:sz="4" w:space="0" w:color="auto"/>
              <w:bottom w:val="single" w:sz="4" w:space="0" w:color="auto"/>
              <w:right w:val="single" w:sz="4" w:space="0" w:color="auto"/>
            </w:tcBorders>
            <w:vAlign w:val="center"/>
            <w:hideMark/>
          </w:tcPr>
          <w:p w14:paraId="0C9E6518" w14:textId="77777777" w:rsidR="001F72F6" w:rsidRPr="001F72F6" w:rsidRDefault="001F72F6" w:rsidP="00FC0250">
            <w:pPr>
              <w:spacing w:after="0" w:line="240" w:lineRule="auto"/>
              <w:rPr>
                <w:rFonts w:ascii="Arial" w:eastAsia="Times New Roman" w:hAnsi="Arial" w:cs="Arial"/>
                <w:b/>
                <w:bCs/>
                <w:color w:val="000000"/>
                <w:kern w:val="0"/>
                <w:sz w:val="20"/>
                <w:szCs w:val="20"/>
                <w:lang w:eastAsia="en-IN"/>
                <w14:ligatures w14:val="none"/>
              </w:rPr>
            </w:pPr>
            <w:r w:rsidRPr="001F72F6">
              <w:rPr>
                <w:rFonts w:ascii="Arial" w:eastAsia="Times New Roman" w:hAnsi="Arial" w:cs="Arial"/>
                <w:b/>
                <w:bCs/>
                <w:color w:val="000000"/>
                <w:kern w:val="0"/>
                <w:sz w:val="20"/>
                <w:szCs w:val="20"/>
                <w:lang w:eastAsia="en-IN"/>
                <w14:ligatures w14:val="none"/>
              </w:rPr>
              <w:t>Germplasms</w:t>
            </w:r>
          </w:p>
        </w:tc>
        <w:tc>
          <w:tcPr>
            <w:tcW w:w="1555" w:type="dxa"/>
            <w:tcBorders>
              <w:top w:val="single" w:sz="4" w:space="0" w:color="auto"/>
              <w:left w:val="nil"/>
              <w:bottom w:val="single" w:sz="4" w:space="0" w:color="auto"/>
              <w:right w:val="single" w:sz="4" w:space="0" w:color="auto"/>
            </w:tcBorders>
            <w:vAlign w:val="center"/>
            <w:hideMark/>
          </w:tcPr>
          <w:p w14:paraId="33990118" w14:textId="475EEE9F" w:rsidR="001F72F6" w:rsidRPr="001F72F6" w:rsidRDefault="001F72F6" w:rsidP="001F72F6">
            <w:pPr>
              <w:spacing w:after="0" w:line="240" w:lineRule="auto"/>
              <w:jc w:val="center"/>
              <w:rPr>
                <w:rFonts w:ascii="Arial" w:eastAsia="Times New Roman" w:hAnsi="Arial" w:cs="Arial"/>
                <w:b/>
                <w:bCs/>
                <w:color w:val="000000"/>
                <w:kern w:val="0"/>
                <w:sz w:val="20"/>
                <w:szCs w:val="20"/>
                <w:lang w:eastAsia="en-IN"/>
                <w14:ligatures w14:val="none"/>
              </w:rPr>
            </w:pPr>
            <w:r w:rsidRPr="001F72F6">
              <w:rPr>
                <w:rFonts w:ascii="Arial" w:eastAsia="Times New Roman" w:hAnsi="Arial" w:cs="Arial"/>
                <w:b/>
                <w:bCs/>
                <w:color w:val="000000"/>
                <w:kern w:val="0"/>
                <w:sz w:val="20"/>
                <w:szCs w:val="20"/>
                <w:lang w:eastAsia="en-IN"/>
                <w14:ligatures w14:val="none"/>
              </w:rPr>
              <w:t xml:space="preserve">Sowing Environment </w:t>
            </w:r>
          </w:p>
        </w:tc>
        <w:tc>
          <w:tcPr>
            <w:tcW w:w="2148" w:type="dxa"/>
            <w:tcBorders>
              <w:top w:val="single" w:sz="4" w:space="0" w:color="auto"/>
              <w:left w:val="nil"/>
              <w:bottom w:val="single" w:sz="4" w:space="0" w:color="auto"/>
              <w:right w:val="single" w:sz="4" w:space="0" w:color="auto"/>
            </w:tcBorders>
            <w:vAlign w:val="center"/>
            <w:hideMark/>
          </w:tcPr>
          <w:p w14:paraId="0FCBB21D" w14:textId="0597FDDE" w:rsidR="001F72F6" w:rsidRPr="001F72F6" w:rsidRDefault="001F72F6" w:rsidP="008F646A">
            <w:pPr>
              <w:spacing w:after="0" w:line="240" w:lineRule="auto"/>
              <w:jc w:val="center"/>
              <w:rPr>
                <w:rFonts w:ascii="Arial" w:eastAsia="Times New Roman" w:hAnsi="Arial" w:cs="Arial"/>
                <w:b/>
                <w:bCs/>
                <w:color w:val="000000"/>
                <w:kern w:val="0"/>
                <w:sz w:val="20"/>
                <w:szCs w:val="20"/>
                <w:lang w:eastAsia="en-IN"/>
                <w14:ligatures w14:val="none"/>
              </w:rPr>
            </w:pPr>
            <w:r w:rsidRPr="001F72F6">
              <w:rPr>
                <w:rFonts w:ascii="Arial" w:eastAsia="Times New Roman" w:hAnsi="Arial" w:cs="Arial"/>
                <w:b/>
                <w:bCs/>
                <w:color w:val="000000"/>
                <w:kern w:val="0"/>
                <w:sz w:val="20"/>
                <w:szCs w:val="20"/>
                <w:lang w:eastAsia="en-IN"/>
                <w14:ligatures w14:val="none"/>
              </w:rPr>
              <w:t>Abscisic Acid (µg/g)</w:t>
            </w:r>
          </w:p>
        </w:tc>
        <w:tc>
          <w:tcPr>
            <w:tcW w:w="1418" w:type="dxa"/>
            <w:tcBorders>
              <w:top w:val="single" w:sz="4" w:space="0" w:color="auto"/>
              <w:left w:val="nil"/>
              <w:bottom w:val="single" w:sz="4" w:space="0" w:color="auto"/>
              <w:right w:val="single" w:sz="4" w:space="0" w:color="auto"/>
            </w:tcBorders>
            <w:noWrap/>
            <w:vAlign w:val="bottom"/>
            <w:hideMark/>
          </w:tcPr>
          <w:p w14:paraId="147CC573" w14:textId="2A24C8DC" w:rsidR="001F72F6" w:rsidRPr="001F72F6" w:rsidRDefault="001F72F6" w:rsidP="008F646A">
            <w:pPr>
              <w:spacing w:after="0" w:line="240" w:lineRule="auto"/>
              <w:jc w:val="center"/>
              <w:rPr>
                <w:rFonts w:ascii="Arial" w:eastAsia="Times New Roman" w:hAnsi="Arial" w:cs="Arial"/>
                <w:b/>
                <w:bCs/>
                <w:color w:val="000000"/>
                <w:kern w:val="0"/>
                <w:sz w:val="20"/>
                <w:szCs w:val="20"/>
                <w:lang w:eastAsia="en-IN"/>
                <w14:ligatures w14:val="none"/>
              </w:rPr>
            </w:pPr>
            <w:r w:rsidRPr="001F72F6">
              <w:rPr>
                <w:rFonts w:ascii="Arial" w:eastAsia="Times New Roman" w:hAnsi="Arial" w:cs="Arial"/>
                <w:b/>
                <w:bCs/>
                <w:color w:val="000000"/>
                <w:kern w:val="0"/>
                <w:sz w:val="20"/>
                <w:szCs w:val="20"/>
                <w:lang w:eastAsia="en-IN"/>
                <w14:ligatures w14:val="none"/>
              </w:rPr>
              <w:t>Oil Content (%)</w:t>
            </w:r>
          </w:p>
        </w:tc>
        <w:tc>
          <w:tcPr>
            <w:tcW w:w="1843" w:type="dxa"/>
            <w:tcBorders>
              <w:top w:val="single" w:sz="4" w:space="0" w:color="auto"/>
              <w:left w:val="nil"/>
              <w:bottom w:val="single" w:sz="4" w:space="0" w:color="auto"/>
              <w:right w:val="single" w:sz="4" w:space="0" w:color="auto"/>
            </w:tcBorders>
            <w:noWrap/>
            <w:vAlign w:val="bottom"/>
            <w:hideMark/>
          </w:tcPr>
          <w:p w14:paraId="11AF8820" w14:textId="02D18E22" w:rsidR="001F72F6" w:rsidRPr="001F72F6" w:rsidRDefault="001F72F6" w:rsidP="008F646A">
            <w:pPr>
              <w:spacing w:after="0" w:line="240" w:lineRule="auto"/>
              <w:jc w:val="center"/>
              <w:rPr>
                <w:rFonts w:ascii="Arial" w:eastAsia="Times New Roman" w:hAnsi="Arial" w:cs="Arial"/>
                <w:b/>
                <w:bCs/>
                <w:color w:val="000000"/>
                <w:kern w:val="0"/>
                <w:sz w:val="20"/>
                <w:szCs w:val="20"/>
                <w:lang w:eastAsia="en-IN"/>
                <w14:ligatures w14:val="none"/>
              </w:rPr>
            </w:pPr>
            <w:r w:rsidRPr="001F72F6">
              <w:rPr>
                <w:rFonts w:ascii="Arial" w:eastAsia="Times New Roman" w:hAnsi="Arial" w:cs="Arial"/>
                <w:b/>
                <w:bCs/>
                <w:color w:val="000000"/>
                <w:kern w:val="0"/>
                <w:sz w:val="20"/>
                <w:szCs w:val="20"/>
                <w:lang w:eastAsia="en-IN"/>
                <w14:ligatures w14:val="none"/>
              </w:rPr>
              <w:t>Oil Yield/Plant(g)</w:t>
            </w:r>
          </w:p>
        </w:tc>
      </w:tr>
      <w:tr w:rsidR="001F72F6" w:rsidRPr="001F72F6" w14:paraId="4C23FEF1" w14:textId="77777777" w:rsidTr="001F72F6">
        <w:trPr>
          <w:trHeight w:val="290"/>
        </w:trPr>
        <w:tc>
          <w:tcPr>
            <w:tcW w:w="1962" w:type="dxa"/>
            <w:vMerge w:val="restart"/>
            <w:tcBorders>
              <w:top w:val="nil"/>
              <w:left w:val="single" w:sz="4" w:space="0" w:color="auto"/>
              <w:bottom w:val="single" w:sz="4" w:space="0" w:color="000000"/>
              <w:right w:val="single" w:sz="4" w:space="0" w:color="auto"/>
            </w:tcBorders>
            <w:vAlign w:val="center"/>
            <w:hideMark/>
          </w:tcPr>
          <w:p w14:paraId="7AB0AB6D"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Varuna</w:t>
            </w:r>
          </w:p>
        </w:tc>
        <w:tc>
          <w:tcPr>
            <w:tcW w:w="1555" w:type="dxa"/>
            <w:tcBorders>
              <w:top w:val="nil"/>
              <w:left w:val="nil"/>
              <w:bottom w:val="single" w:sz="4" w:space="0" w:color="auto"/>
              <w:right w:val="single" w:sz="4" w:space="0" w:color="auto"/>
            </w:tcBorders>
            <w:vAlign w:val="center"/>
            <w:hideMark/>
          </w:tcPr>
          <w:p w14:paraId="66AD6A28" w14:textId="0BE68C0F"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Timely Sowing</w:t>
            </w:r>
          </w:p>
        </w:tc>
        <w:tc>
          <w:tcPr>
            <w:tcW w:w="2148" w:type="dxa"/>
            <w:tcBorders>
              <w:top w:val="nil"/>
              <w:left w:val="nil"/>
              <w:bottom w:val="single" w:sz="4" w:space="0" w:color="auto"/>
              <w:right w:val="single" w:sz="4" w:space="0" w:color="auto"/>
            </w:tcBorders>
            <w:vAlign w:val="center"/>
            <w:hideMark/>
          </w:tcPr>
          <w:p w14:paraId="25CE8096"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7.68</w:t>
            </w:r>
          </w:p>
        </w:tc>
        <w:tc>
          <w:tcPr>
            <w:tcW w:w="1418" w:type="dxa"/>
            <w:tcBorders>
              <w:top w:val="nil"/>
              <w:left w:val="nil"/>
              <w:bottom w:val="single" w:sz="4" w:space="0" w:color="auto"/>
              <w:right w:val="single" w:sz="4" w:space="0" w:color="auto"/>
            </w:tcBorders>
            <w:noWrap/>
            <w:vAlign w:val="bottom"/>
            <w:hideMark/>
          </w:tcPr>
          <w:p w14:paraId="7E27BE3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42.6</w:t>
            </w:r>
          </w:p>
        </w:tc>
        <w:tc>
          <w:tcPr>
            <w:tcW w:w="1843" w:type="dxa"/>
            <w:tcBorders>
              <w:top w:val="nil"/>
              <w:left w:val="nil"/>
              <w:bottom w:val="single" w:sz="4" w:space="0" w:color="auto"/>
              <w:right w:val="single" w:sz="4" w:space="0" w:color="auto"/>
            </w:tcBorders>
            <w:noWrap/>
            <w:vAlign w:val="bottom"/>
            <w:hideMark/>
          </w:tcPr>
          <w:p w14:paraId="55B998B3"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9.71</w:t>
            </w:r>
          </w:p>
        </w:tc>
      </w:tr>
      <w:tr w:rsidR="001F72F6" w:rsidRPr="001F72F6" w14:paraId="64D3F7AD" w14:textId="77777777" w:rsidTr="001F72F6">
        <w:trPr>
          <w:trHeight w:val="290"/>
        </w:trPr>
        <w:tc>
          <w:tcPr>
            <w:tcW w:w="1962" w:type="dxa"/>
            <w:vMerge/>
            <w:tcBorders>
              <w:top w:val="nil"/>
              <w:left w:val="single" w:sz="4" w:space="0" w:color="auto"/>
              <w:bottom w:val="single" w:sz="4" w:space="0" w:color="000000"/>
              <w:right w:val="single" w:sz="4" w:space="0" w:color="auto"/>
            </w:tcBorders>
            <w:vAlign w:val="center"/>
            <w:hideMark/>
          </w:tcPr>
          <w:p w14:paraId="1BF83D51"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p>
        </w:tc>
        <w:tc>
          <w:tcPr>
            <w:tcW w:w="1555" w:type="dxa"/>
            <w:tcBorders>
              <w:top w:val="nil"/>
              <w:left w:val="nil"/>
              <w:bottom w:val="single" w:sz="4" w:space="0" w:color="auto"/>
              <w:right w:val="single" w:sz="4" w:space="0" w:color="auto"/>
            </w:tcBorders>
            <w:vAlign w:val="center"/>
            <w:hideMark/>
          </w:tcPr>
          <w:p w14:paraId="1D551722" w14:textId="0B5F9129"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Late Sowing</w:t>
            </w:r>
          </w:p>
        </w:tc>
        <w:tc>
          <w:tcPr>
            <w:tcW w:w="2148" w:type="dxa"/>
            <w:tcBorders>
              <w:top w:val="nil"/>
              <w:left w:val="nil"/>
              <w:bottom w:val="single" w:sz="4" w:space="0" w:color="auto"/>
              <w:right w:val="single" w:sz="4" w:space="0" w:color="auto"/>
            </w:tcBorders>
            <w:vAlign w:val="center"/>
            <w:hideMark/>
          </w:tcPr>
          <w:p w14:paraId="64652A7F"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5.21</w:t>
            </w:r>
          </w:p>
        </w:tc>
        <w:tc>
          <w:tcPr>
            <w:tcW w:w="1418" w:type="dxa"/>
            <w:tcBorders>
              <w:top w:val="nil"/>
              <w:left w:val="nil"/>
              <w:bottom w:val="single" w:sz="4" w:space="0" w:color="auto"/>
              <w:right w:val="single" w:sz="4" w:space="0" w:color="auto"/>
            </w:tcBorders>
            <w:noWrap/>
            <w:vAlign w:val="bottom"/>
            <w:hideMark/>
          </w:tcPr>
          <w:p w14:paraId="181C3E5A"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41.6</w:t>
            </w:r>
          </w:p>
        </w:tc>
        <w:tc>
          <w:tcPr>
            <w:tcW w:w="1843" w:type="dxa"/>
            <w:tcBorders>
              <w:top w:val="nil"/>
              <w:left w:val="nil"/>
              <w:bottom w:val="single" w:sz="4" w:space="0" w:color="auto"/>
              <w:right w:val="single" w:sz="4" w:space="0" w:color="auto"/>
            </w:tcBorders>
            <w:noWrap/>
            <w:vAlign w:val="bottom"/>
            <w:hideMark/>
          </w:tcPr>
          <w:p w14:paraId="0E90D1F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3.37</w:t>
            </w:r>
          </w:p>
        </w:tc>
      </w:tr>
      <w:tr w:rsidR="001F72F6" w:rsidRPr="001F72F6" w14:paraId="1DBE4D7D" w14:textId="77777777" w:rsidTr="00C21BF1">
        <w:trPr>
          <w:trHeight w:val="290"/>
        </w:trPr>
        <w:tc>
          <w:tcPr>
            <w:tcW w:w="1962" w:type="dxa"/>
            <w:vMerge w:val="restart"/>
            <w:tcBorders>
              <w:top w:val="nil"/>
              <w:left w:val="single" w:sz="4" w:space="0" w:color="auto"/>
              <w:bottom w:val="single" w:sz="4" w:space="0" w:color="000000"/>
              <w:right w:val="single" w:sz="4" w:space="0" w:color="auto"/>
            </w:tcBorders>
            <w:shd w:val="clear" w:color="auto" w:fill="E7E6E6" w:themeFill="background2"/>
            <w:vAlign w:val="center"/>
            <w:hideMark/>
          </w:tcPr>
          <w:p w14:paraId="32D186DC"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Kanti</w:t>
            </w:r>
          </w:p>
        </w:tc>
        <w:tc>
          <w:tcPr>
            <w:tcW w:w="1555" w:type="dxa"/>
            <w:tcBorders>
              <w:top w:val="nil"/>
              <w:left w:val="nil"/>
              <w:bottom w:val="single" w:sz="4" w:space="0" w:color="auto"/>
              <w:right w:val="single" w:sz="4" w:space="0" w:color="auto"/>
            </w:tcBorders>
            <w:shd w:val="clear" w:color="auto" w:fill="E7E6E6" w:themeFill="background2"/>
            <w:vAlign w:val="center"/>
            <w:hideMark/>
          </w:tcPr>
          <w:p w14:paraId="2B2F65B0" w14:textId="1ADB70FE"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Timely Sowing</w:t>
            </w:r>
          </w:p>
        </w:tc>
        <w:tc>
          <w:tcPr>
            <w:tcW w:w="2148" w:type="dxa"/>
            <w:tcBorders>
              <w:top w:val="nil"/>
              <w:left w:val="nil"/>
              <w:bottom w:val="single" w:sz="4" w:space="0" w:color="auto"/>
              <w:right w:val="single" w:sz="4" w:space="0" w:color="auto"/>
            </w:tcBorders>
            <w:shd w:val="clear" w:color="auto" w:fill="E7E6E6" w:themeFill="background2"/>
            <w:vAlign w:val="center"/>
            <w:hideMark/>
          </w:tcPr>
          <w:p w14:paraId="545CDA84"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6.93</w:t>
            </w:r>
          </w:p>
        </w:tc>
        <w:tc>
          <w:tcPr>
            <w:tcW w:w="1418" w:type="dxa"/>
            <w:tcBorders>
              <w:top w:val="nil"/>
              <w:left w:val="nil"/>
              <w:bottom w:val="single" w:sz="4" w:space="0" w:color="auto"/>
              <w:right w:val="single" w:sz="4" w:space="0" w:color="auto"/>
            </w:tcBorders>
            <w:shd w:val="clear" w:color="auto" w:fill="E7E6E6" w:themeFill="background2"/>
            <w:noWrap/>
            <w:vAlign w:val="bottom"/>
            <w:hideMark/>
          </w:tcPr>
          <w:p w14:paraId="0937E208"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41.9</w:t>
            </w:r>
          </w:p>
        </w:tc>
        <w:tc>
          <w:tcPr>
            <w:tcW w:w="1843" w:type="dxa"/>
            <w:tcBorders>
              <w:top w:val="nil"/>
              <w:left w:val="nil"/>
              <w:bottom w:val="single" w:sz="4" w:space="0" w:color="auto"/>
              <w:right w:val="single" w:sz="4" w:space="0" w:color="auto"/>
            </w:tcBorders>
            <w:shd w:val="clear" w:color="auto" w:fill="E7E6E6" w:themeFill="background2"/>
            <w:noWrap/>
            <w:vAlign w:val="bottom"/>
            <w:hideMark/>
          </w:tcPr>
          <w:p w14:paraId="3FE70BD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8.63</w:t>
            </w:r>
          </w:p>
        </w:tc>
      </w:tr>
      <w:tr w:rsidR="001F72F6" w:rsidRPr="001F72F6" w14:paraId="205FCCAF" w14:textId="77777777" w:rsidTr="00C21BF1">
        <w:trPr>
          <w:trHeight w:val="290"/>
        </w:trPr>
        <w:tc>
          <w:tcPr>
            <w:tcW w:w="1962" w:type="dxa"/>
            <w:vMerge/>
            <w:tcBorders>
              <w:top w:val="nil"/>
              <w:left w:val="single" w:sz="4" w:space="0" w:color="auto"/>
              <w:bottom w:val="single" w:sz="4" w:space="0" w:color="000000"/>
              <w:right w:val="single" w:sz="4" w:space="0" w:color="auto"/>
            </w:tcBorders>
            <w:shd w:val="clear" w:color="auto" w:fill="E7E6E6" w:themeFill="background2"/>
            <w:vAlign w:val="center"/>
            <w:hideMark/>
          </w:tcPr>
          <w:p w14:paraId="28AF7D18"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p>
        </w:tc>
        <w:tc>
          <w:tcPr>
            <w:tcW w:w="1555" w:type="dxa"/>
            <w:tcBorders>
              <w:top w:val="nil"/>
              <w:left w:val="nil"/>
              <w:bottom w:val="single" w:sz="4" w:space="0" w:color="auto"/>
              <w:right w:val="single" w:sz="4" w:space="0" w:color="auto"/>
            </w:tcBorders>
            <w:shd w:val="clear" w:color="auto" w:fill="E7E6E6" w:themeFill="background2"/>
            <w:vAlign w:val="center"/>
            <w:hideMark/>
          </w:tcPr>
          <w:p w14:paraId="6F5EBC89" w14:textId="2F8CC725"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Late Sowing</w:t>
            </w:r>
          </w:p>
        </w:tc>
        <w:tc>
          <w:tcPr>
            <w:tcW w:w="2148" w:type="dxa"/>
            <w:tcBorders>
              <w:top w:val="nil"/>
              <w:left w:val="nil"/>
              <w:bottom w:val="single" w:sz="4" w:space="0" w:color="auto"/>
              <w:right w:val="single" w:sz="4" w:space="0" w:color="auto"/>
            </w:tcBorders>
            <w:shd w:val="clear" w:color="auto" w:fill="E7E6E6" w:themeFill="background2"/>
            <w:vAlign w:val="center"/>
            <w:hideMark/>
          </w:tcPr>
          <w:p w14:paraId="2073C42A"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5.41</w:t>
            </w:r>
          </w:p>
        </w:tc>
        <w:tc>
          <w:tcPr>
            <w:tcW w:w="1418" w:type="dxa"/>
            <w:tcBorders>
              <w:top w:val="nil"/>
              <w:left w:val="nil"/>
              <w:bottom w:val="single" w:sz="4" w:space="0" w:color="auto"/>
              <w:right w:val="single" w:sz="4" w:space="0" w:color="auto"/>
            </w:tcBorders>
            <w:shd w:val="clear" w:color="auto" w:fill="E7E6E6" w:themeFill="background2"/>
            <w:noWrap/>
            <w:vAlign w:val="bottom"/>
            <w:hideMark/>
          </w:tcPr>
          <w:p w14:paraId="1439446B"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38.3</w:t>
            </w:r>
          </w:p>
        </w:tc>
        <w:tc>
          <w:tcPr>
            <w:tcW w:w="1843" w:type="dxa"/>
            <w:tcBorders>
              <w:top w:val="nil"/>
              <w:left w:val="nil"/>
              <w:bottom w:val="single" w:sz="4" w:space="0" w:color="auto"/>
              <w:right w:val="single" w:sz="4" w:space="0" w:color="auto"/>
            </w:tcBorders>
            <w:shd w:val="clear" w:color="auto" w:fill="E7E6E6" w:themeFill="background2"/>
            <w:noWrap/>
            <w:vAlign w:val="bottom"/>
            <w:hideMark/>
          </w:tcPr>
          <w:p w14:paraId="74028972"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2.99</w:t>
            </w:r>
          </w:p>
        </w:tc>
      </w:tr>
      <w:tr w:rsidR="001F72F6" w:rsidRPr="001F72F6" w14:paraId="0E3E2799" w14:textId="77777777" w:rsidTr="001F72F6">
        <w:trPr>
          <w:trHeight w:val="290"/>
        </w:trPr>
        <w:tc>
          <w:tcPr>
            <w:tcW w:w="1962" w:type="dxa"/>
            <w:vMerge w:val="restart"/>
            <w:tcBorders>
              <w:top w:val="nil"/>
              <w:left w:val="single" w:sz="4" w:space="0" w:color="auto"/>
              <w:bottom w:val="single" w:sz="4" w:space="0" w:color="000000"/>
              <w:right w:val="single" w:sz="4" w:space="0" w:color="auto"/>
            </w:tcBorders>
            <w:vAlign w:val="center"/>
            <w:hideMark/>
          </w:tcPr>
          <w:p w14:paraId="163C0934"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Maya</w:t>
            </w:r>
          </w:p>
        </w:tc>
        <w:tc>
          <w:tcPr>
            <w:tcW w:w="1555" w:type="dxa"/>
            <w:tcBorders>
              <w:top w:val="nil"/>
              <w:left w:val="nil"/>
              <w:bottom w:val="single" w:sz="4" w:space="0" w:color="auto"/>
              <w:right w:val="single" w:sz="4" w:space="0" w:color="auto"/>
            </w:tcBorders>
            <w:vAlign w:val="center"/>
            <w:hideMark/>
          </w:tcPr>
          <w:p w14:paraId="1839C923" w14:textId="673DA296"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Timely Sowing</w:t>
            </w:r>
          </w:p>
        </w:tc>
        <w:tc>
          <w:tcPr>
            <w:tcW w:w="2148" w:type="dxa"/>
            <w:tcBorders>
              <w:top w:val="nil"/>
              <w:left w:val="nil"/>
              <w:bottom w:val="single" w:sz="4" w:space="0" w:color="auto"/>
              <w:right w:val="single" w:sz="4" w:space="0" w:color="auto"/>
            </w:tcBorders>
            <w:vAlign w:val="center"/>
            <w:hideMark/>
          </w:tcPr>
          <w:p w14:paraId="7BE614DC"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8.69</w:t>
            </w:r>
          </w:p>
        </w:tc>
        <w:tc>
          <w:tcPr>
            <w:tcW w:w="1418" w:type="dxa"/>
            <w:tcBorders>
              <w:top w:val="nil"/>
              <w:left w:val="nil"/>
              <w:bottom w:val="single" w:sz="4" w:space="0" w:color="auto"/>
              <w:right w:val="single" w:sz="4" w:space="0" w:color="auto"/>
            </w:tcBorders>
            <w:noWrap/>
            <w:vAlign w:val="bottom"/>
            <w:hideMark/>
          </w:tcPr>
          <w:p w14:paraId="44BB3142"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42.3</w:t>
            </w:r>
          </w:p>
        </w:tc>
        <w:tc>
          <w:tcPr>
            <w:tcW w:w="1843" w:type="dxa"/>
            <w:tcBorders>
              <w:top w:val="nil"/>
              <w:left w:val="nil"/>
              <w:bottom w:val="single" w:sz="4" w:space="0" w:color="auto"/>
              <w:right w:val="single" w:sz="4" w:space="0" w:color="auto"/>
            </w:tcBorders>
            <w:noWrap/>
            <w:vAlign w:val="bottom"/>
            <w:hideMark/>
          </w:tcPr>
          <w:p w14:paraId="5C5D9C33"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9.22</w:t>
            </w:r>
          </w:p>
        </w:tc>
      </w:tr>
      <w:tr w:rsidR="001F72F6" w:rsidRPr="001F72F6" w14:paraId="77C9E2C3" w14:textId="77777777" w:rsidTr="001F72F6">
        <w:trPr>
          <w:trHeight w:val="290"/>
        </w:trPr>
        <w:tc>
          <w:tcPr>
            <w:tcW w:w="1962" w:type="dxa"/>
            <w:vMerge/>
            <w:tcBorders>
              <w:top w:val="nil"/>
              <w:left w:val="single" w:sz="4" w:space="0" w:color="auto"/>
              <w:bottom w:val="single" w:sz="4" w:space="0" w:color="000000"/>
              <w:right w:val="single" w:sz="4" w:space="0" w:color="auto"/>
            </w:tcBorders>
            <w:vAlign w:val="center"/>
            <w:hideMark/>
          </w:tcPr>
          <w:p w14:paraId="0181CE9C"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p>
        </w:tc>
        <w:tc>
          <w:tcPr>
            <w:tcW w:w="1555" w:type="dxa"/>
            <w:tcBorders>
              <w:top w:val="nil"/>
              <w:left w:val="nil"/>
              <w:bottom w:val="single" w:sz="4" w:space="0" w:color="auto"/>
              <w:right w:val="single" w:sz="4" w:space="0" w:color="auto"/>
            </w:tcBorders>
            <w:vAlign w:val="center"/>
            <w:hideMark/>
          </w:tcPr>
          <w:p w14:paraId="6BDFE8B9" w14:textId="2889C952"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Late Sowing</w:t>
            </w:r>
          </w:p>
        </w:tc>
        <w:tc>
          <w:tcPr>
            <w:tcW w:w="2148" w:type="dxa"/>
            <w:tcBorders>
              <w:top w:val="nil"/>
              <w:left w:val="nil"/>
              <w:bottom w:val="single" w:sz="4" w:space="0" w:color="auto"/>
              <w:right w:val="single" w:sz="4" w:space="0" w:color="auto"/>
            </w:tcBorders>
            <w:vAlign w:val="center"/>
            <w:hideMark/>
          </w:tcPr>
          <w:p w14:paraId="07EFE7F0"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5.21</w:t>
            </w:r>
          </w:p>
        </w:tc>
        <w:tc>
          <w:tcPr>
            <w:tcW w:w="1418" w:type="dxa"/>
            <w:tcBorders>
              <w:top w:val="nil"/>
              <w:left w:val="nil"/>
              <w:bottom w:val="single" w:sz="4" w:space="0" w:color="auto"/>
              <w:right w:val="single" w:sz="4" w:space="0" w:color="auto"/>
            </w:tcBorders>
            <w:noWrap/>
            <w:vAlign w:val="bottom"/>
            <w:hideMark/>
          </w:tcPr>
          <w:p w14:paraId="19A1A267"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38.7</w:t>
            </w:r>
          </w:p>
        </w:tc>
        <w:tc>
          <w:tcPr>
            <w:tcW w:w="1843" w:type="dxa"/>
            <w:tcBorders>
              <w:top w:val="nil"/>
              <w:left w:val="nil"/>
              <w:bottom w:val="single" w:sz="4" w:space="0" w:color="auto"/>
              <w:right w:val="single" w:sz="4" w:space="0" w:color="auto"/>
            </w:tcBorders>
            <w:noWrap/>
            <w:vAlign w:val="bottom"/>
            <w:hideMark/>
          </w:tcPr>
          <w:p w14:paraId="68E01671"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3.64</w:t>
            </w:r>
          </w:p>
        </w:tc>
      </w:tr>
      <w:tr w:rsidR="001F72F6" w:rsidRPr="001F72F6" w14:paraId="188A707E" w14:textId="77777777" w:rsidTr="00C21BF1">
        <w:trPr>
          <w:trHeight w:val="290"/>
        </w:trPr>
        <w:tc>
          <w:tcPr>
            <w:tcW w:w="1962" w:type="dxa"/>
            <w:vMerge w:val="restart"/>
            <w:tcBorders>
              <w:top w:val="nil"/>
              <w:left w:val="single" w:sz="4" w:space="0" w:color="auto"/>
              <w:bottom w:val="single" w:sz="4" w:space="0" w:color="000000"/>
              <w:right w:val="single" w:sz="4" w:space="0" w:color="auto"/>
            </w:tcBorders>
            <w:shd w:val="clear" w:color="auto" w:fill="E7E6E6" w:themeFill="background2"/>
            <w:vAlign w:val="center"/>
            <w:hideMark/>
          </w:tcPr>
          <w:p w14:paraId="170D3A65"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Kranti</w:t>
            </w:r>
          </w:p>
        </w:tc>
        <w:tc>
          <w:tcPr>
            <w:tcW w:w="1555" w:type="dxa"/>
            <w:tcBorders>
              <w:top w:val="nil"/>
              <w:left w:val="nil"/>
              <w:bottom w:val="single" w:sz="4" w:space="0" w:color="auto"/>
              <w:right w:val="single" w:sz="4" w:space="0" w:color="auto"/>
            </w:tcBorders>
            <w:shd w:val="clear" w:color="auto" w:fill="E7E6E6" w:themeFill="background2"/>
            <w:vAlign w:val="center"/>
            <w:hideMark/>
          </w:tcPr>
          <w:p w14:paraId="7185E95D" w14:textId="31D60821"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Timely Sowing</w:t>
            </w:r>
          </w:p>
        </w:tc>
        <w:tc>
          <w:tcPr>
            <w:tcW w:w="2148" w:type="dxa"/>
            <w:tcBorders>
              <w:top w:val="nil"/>
              <w:left w:val="nil"/>
              <w:bottom w:val="single" w:sz="4" w:space="0" w:color="auto"/>
              <w:right w:val="single" w:sz="4" w:space="0" w:color="auto"/>
            </w:tcBorders>
            <w:shd w:val="clear" w:color="auto" w:fill="E7E6E6" w:themeFill="background2"/>
            <w:vAlign w:val="center"/>
            <w:hideMark/>
          </w:tcPr>
          <w:p w14:paraId="3956893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7.62</w:t>
            </w:r>
          </w:p>
        </w:tc>
        <w:tc>
          <w:tcPr>
            <w:tcW w:w="1418" w:type="dxa"/>
            <w:tcBorders>
              <w:top w:val="nil"/>
              <w:left w:val="nil"/>
              <w:bottom w:val="single" w:sz="4" w:space="0" w:color="auto"/>
              <w:right w:val="single" w:sz="4" w:space="0" w:color="auto"/>
            </w:tcBorders>
            <w:shd w:val="clear" w:color="auto" w:fill="E7E6E6" w:themeFill="background2"/>
            <w:noWrap/>
            <w:vAlign w:val="bottom"/>
            <w:hideMark/>
          </w:tcPr>
          <w:p w14:paraId="47DB340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41.7</w:t>
            </w:r>
          </w:p>
        </w:tc>
        <w:tc>
          <w:tcPr>
            <w:tcW w:w="1843" w:type="dxa"/>
            <w:tcBorders>
              <w:top w:val="nil"/>
              <w:left w:val="nil"/>
              <w:bottom w:val="single" w:sz="4" w:space="0" w:color="auto"/>
              <w:right w:val="single" w:sz="4" w:space="0" w:color="auto"/>
            </w:tcBorders>
            <w:shd w:val="clear" w:color="auto" w:fill="E7E6E6" w:themeFill="background2"/>
            <w:noWrap/>
            <w:vAlign w:val="bottom"/>
            <w:hideMark/>
          </w:tcPr>
          <w:p w14:paraId="3F681F6D"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8.51</w:t>
            </w:r>
          </w:p>
        </w:tc>
      </w:tr>
      <w:tr w:rsidR="001F72F6" w:rsidRPr="001F72F6" w14:paraId="4267B12B" w14:textId="77777777" w:rsidTr="00C21BF1">
        <w:trPr>
          <w:trHeight w:val="290"/>
        </w:trPr>
        <w:tc>
          <w:tcPr>
            <w:tcW w:w="1962" w:type="dxa"/>
            <w:vMerge/>
            <w:tcBorders>
              <w:top w:val="nil"/>
              <w:left w:val="single" w:sz="4" w:space="0" w:color="auto"/>
              <w:bottom w:val="single" w:sz="4" w:space="0" w:color="000000"/>
              <w:right w:val="single" w:sz="4" w:space="0" w:color="auto"/>
            </w:tcBorders>
            <w:shd w:val="clear" w:color="auto" w:fill="E7E6E6" w:themeFill="background2"/>
            <w:vAlign w:val="center"/>
            <w:hideMark/>
          </w:tcPr>
          <w:p w14:paraId="120A47BA"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p>
        </w:tc>
        <w:tc>
          <w:tcPr>
            <w:tcW w:w="1555" w:type="dxa"/>
            <w:tcBorders>
              <w:top w:val="nil"/>
              <w:left w:val="nil"/>
              <w:bottom w:val="single" w:sz="4" w:space="0" w:color="auto"/>
              <w:right w:val="single" w:sz="4" w:space="0" w:color="auto"/>
            </w:tcBorders>
            <w:shd w:val="clear" w:color="auto" w:fill="E7E6E6" w:themeFill="background2"/>
            <w:vAlign w:val="center"/>
            <w:hideMark/>
          </w:tcPr>
          <w:p w14:paraId="2F6E55A8" w14:textId="2F5DF8D9"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Late Sowing</w:t>
            </w:r>
          </w:p>
        </w:tc>
        <w:tc>
          <w:tcPr>
            <w:tcW w:w="2148" w:type="dxa"/>
            <w:tcBorders>
              <w:top w:val="nil"/>
              <w:left w:val="nil"/>
              <w:bottom w:val="single" w:sz="4" w:space="0" w:color="auto"/>
              <w:right w:val="single" w:sz="4" w:space="0" w:color="auto"/>
            </w:tcBorders>
            <w:shd w:val="clear" w:color="auto" w:fill="E7E6E6" w:themeFill="background2"/>
            <w:vAlign w:val="center"/>
            <w:hideMark/>
          </w:tcPr>
          <w:p w14:paraId="36D8D284"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5.14</w:t>
            </w:r>
          </w:p>
        </w:tc>
        <w:tc>
          <w:tcPr>
            <w:tcW w:w="1418" w:type="dxa"/>
            <w:tcBorders>
              <w:top w:val="nil"/>
              <w:left w:val="nil"/>
              <w:bottom w:val="single" w:sz="4" w:space="0" w:color="auto"/>
              <w:right w:val="single" w:sz="4" w:space="0" w:color="auto"/>
            </w:tcBorders>
            <w:shd w:val="clear" w:color="auto" w:fill="E7E6E6" w:themeFill="background2"/>
            <w:noWrap/>
            <w:vAlign w:val="bottom"/>
            <w:hideMark/>
          </w:tcPr>
          <w:p w14:paraId="3710EC8B"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38.6</w:t>
            </w:r>
          </w:p>
        </w:tc>
        <w:tc>
          <w:tcPr>
            <w:tcW w:w="1843" w:type="dxa"/>
            <w:tcBorders>
              <w:top w:val="nil"/>
              <w:left w:val="nil"/>
              <w:bottom w:val="single" w:sz="4" w:space="0" w:color="auto"/>
              <w:right w:val="single" w:sz="4" w:space="0" w:color="auto"/>
            </w:tcBorders>
            <w:shd w:val="clear" w:color="auto" w:fill="E7E6E6" w:themeFill="background2"/>
            <w:noWrap/>
            <w:vAlign w:val="bottom"/>
            <w:hideMark/>
          </w:tcPr>
          <w:p w14:paraId="1F4F5B21"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2.62</w:t>
            </w:r>
          </w:p>
        </w:tc>
      </w:tr>
      <w:tr w:rsidR="001F72F6" w:rsidRPr="001F72F6" w14:paraId="58D65112" w14:textId="77777777" w:rsidTr="001F72F6">
        <w:trPr>
          <w:trHeight w:val="290"/>
        </w:trPr>
        <w:tc>
          <w:tcPr>
            <w:tcW w:w="1962" w:type="dxa"/>
            <w:vMerge w:val="restart"/>
            <w:tcBorders>
              <w:top w:val="nil"/>
              <w:left w:val="single" w:sz="4" w:space="0" w:color="auto"/>
              <w:bottom w:val="single" w:sz="4" w:space="0" w:color="000000"/>
              <w:right w:val="single" w:sz="4" w:space="0" w:color="auto"/>
            </w:tcBorders>
            <w:vAlign w:val="center"/>
            <w:hideMark/>
          </w:tcPr>
          <w:p w14:paraId="1F049098"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Vardan</w:t>
            </w:r>
          </w:p>
        </w:tc>
        <w:tc>
          <w:tcPr>
            <w:tcW w:w="1555" w:type="dxa"/>
            <w:tcBorders>
              <w:top w:val="nil"/>
              <w:left w:val="nil"/>
              <w:bottom w:val="single" w:sz="4" w:space="0" w:color="auto"/>
              <w:right w:val="single" w:sz="4" w:space="0" w:color="auto"/>
            </w:tcBorders>
            <w:vAlign w:val="center"/>
            <w:hideMark/>
          </w:tcPr>
          <w:p w14:paraId="0D2BE61F" w14:textId="4CDA9429"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Timely Sowing</w:t>
            </w:r>
          </w:p>
        </w:tc>
        <w:tc>
          <w:tcPr>
            <w:tcW w:w="2148" w:type="dxa"/>
            <w:tcBorders>
              <w:top w:val="nil"/>
              <w:left w:val="nil"/>
              <w:bottom w:val="single" w:sz="4" w:space="0" w:color="auto"/>
              <w:right w:val="single" w:sz="4" w:space="0" w:color="auto"/>
            </w:tcBorders>
            <w:vAlign w:val="center"/>
            <w:hideMark/>
          </w:tcPr>
          <w:p w14:paraId="6827F100"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7.17</w:t>
            </w:r>
          </w:p>
        </w:tc>
        <w:tc>
          <w:tcPr>
            <w:tcW w:w="1418" w:type="dxa"/>
            <w:tcBorders>
              <w:top w:val="nil"/>
              <w:left w:val="nil"/>
              <w:bottom w:val="single" w:sz="4" w:space="0" w:color="auto"/>
              <w:right w:val="single" w:sz="4" w:space="0" w:color="auto"/>
            </w:tcBorders>
            <w:noWrap/>
            <w:vAlign w:val="bottom"/>
            <w:hideMark/>
          </w:tcPr>
          <w:p w14:paraId="5F55809D"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41.8</w:t>
            </w:r>
          </w:p>
        </w:tc>
        <w:tc>
          <w:tcPr>
            <w:tcW w:w="1843" w:type="dxa"/>
            <w:tcBorders>
              <w:top w:val="nil"/>
              <w:left w:val="nil"/>
              <w:bottom w:val="single" w:sz="4" w:space="0" w:color="auto"/>
              <w:right w:val="single" w:sz="4" w:space="0" w:color="auto"/>
            </w:tcBorders>
            <w:noWrap/>
            <w:vAlign w:val="bottom"/>
            <w:hideMark/>
          </w:tcPr>
          <w:p w14:paraId="6E33EB49"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9.45</w:t>
            </w:r>
          </w:p>
        </w:tc>
      </w:tr>
      <w:tr w:rsidR="001F72F6" w:rsidRPr="001F72F6" w14:paraId="407FE700" w14:textId="77777777" w:rsidTr="001F72F6">
        <w:trPr>
          <w:trHeight w:val="290"/>
        </w:trPr>
        <w:tc>
          <w:tcPr>
            <w:tcW w:w="1962" w:type="dxa"/>
            <w:vMerge/>
            <w:tcBorders>
              <w:top w:val="nil"/>
              <w:left w:val="single" w:sz="4" w:space="0" w:color="auto"/>
              <w:bottom w:val="single" w:sz="4" w:space="0" w:color="000000"/>
              <w:right w:val="single" w:sz="4" w:space="0" w:color="auto"/>
            </w:tcBorders>
            <w:vAlign w:val="center"/>
            <w:hideMark/>
          </w:tcPr>
          <w:p w14:paraId="30F0FBA1" w14:textId="77777777"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p>
        </w:tc>
        <w:tc>
          <w:tcPr>
            <w:tcW w:w="1555" w:type="dxa"/>
            <w:tcBorders>
              <w:top w:val="nil"/>
              <w:left w:val="nil"/>
              <w:bottom w:val="single" w:sz="4" w:space="0" w:color="auto"/>
              <w:right w:val="single" w:sz="4" w:space="0" w:color="auto"/>
            </w:tcBorders>
            <w:vAlign w:val="center"/>
            <w:hideMark/>
          </w:tcPr>
          <w:p w14:paraId="27F20C08" w14:textId="65213DEA" w:rsidR="001F72F6" w:rsidRPr="001F72F6" w:rsidRDefault="001F72F6" w:rsidP="001F72F6">
            <w:pPr>
              <w:spacing w:after="0" w:line="240" w:lineRule="auto"/>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Late Sowing</w:t>
            </w:r>
          </w:p>
        </w:tc>
        <w:tc>
          <w:tcPr>
            <w:tcW w:w="2148" w:type="dxa"/>
            <w:tcBorders>
              <w:top w:val="nil"/>
              <w:left w:val="nil"/>
              <w:bottom w:val="single" w:sz="4" w:space="0" w:color="auto"/>
              <w:right w:val="single" w:sz="4" w:space="0" w:color="auto"/>
            </w:tcBorders>
            <w:vAlign w:val="center"/>
            <w:hideMark/>
          </w:tcPr>
          <w:p w14:paraId="0BC45FC2"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5.51</w:t>
            </w:r>
          </w:p>
        </w:tc>
        <w:tc>
          <w:tcPr>
            <w:tcW w:w="1418" w:type="dxa"/>
            <w:tcBorders>
              <w:top w:val="nil"/>
              <w:left w:val="nil"/>
              <w:bottom w:val="single" w:sz="4" w:space="0" w:color="auto"/>
              <w:right w:val="single" w:sz="4" w:space="0" w:color="auto"/>
            </w:tcBorders>
            <w:noWrap/>
            <w:vAlign w:val="bottom"/>
            <w:hideMark/>
          </w:tcPr>
          <w:p w14:paraId="079A4895"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38.7</w:t>
            </w:r>
          </w:p>
        </w:tc>
        <w:tc>
          <w:tcPr>
            <w:tcW w:w="1843" w:type="dxa"/>
            <w:tcBorders>
              <w:top w:val="nil"/>
              <w:left w:val="nil"/>
              <w:bottom w:val="single" w:sz="4" w:space="0" w:color="auto"/>
              <w:right w:val="single" w:sz="4" w:space="0" w:color="auto"/>
            </w:tcBorders>
            <w:noWrap/>
            <w:vAlign w:val="bottom"/>
            <w:hideMark/>
          </w:tcPr>
          <w:p w14:paraId="44DF2AF6" w14:textId="77777777" w:rsidR="001F72F6" w:rsidRPr="001F72F6" w:rsidRDefault="001F72F6" w:rsidP="00E86414">
            <w:pPr>
              <w:spacing w:after="0" w:line="240" w:lineRule="auto"/>
              <w:jc w:val="center"/>
              <w:rPr>
                <w:rFonts w:ascii="Arial" w:eastAsia="Times New Roman" w:hAnsi="Arial" w:cs="Arial"/>
                <w:color w:val="000000"/>
                <w:kern w:val="0"/>
                <w:sz w:val="20"/>
                <w:szCs w:val="20"/>
                <w:lang w:eastAsia="en-IN"/>
                <w14:ligatures w14:val="none"/>
              </w:rPr>
            </w:pPr>
            <w:r w:rsidRPr="001F72F6">
              <w:rPr>
                <w:rFonts w:ascii="Arial" w:eastAsia="Times New Roman" w:hAnsi="Arial" w:cs="Arial"/>
                <w:color w:val="000000"/>
                <w:kern w:val="0"/>
                <w:sz w:val="20"/>
                <w:szCs w:val="20"/>
                <w:lang w:eastAsia="en-IN"/>
                <w14:ligatures w14:val="none"/>
              </w:rPr>
              <w:t>3.64</w:t>
            </w:r>
          </w:p>
        </w:tc>
      </w:tr>
    </w:tbl>
    <w:p w14:paraId="3C529C03" w14:textId="4CB1788F" w:rsidR="001901A4" w:rsidRDefault="00C83E99" w:rsidP="00C83E99">
      <w:pPr>
        <w:tabs>
          <w:tab w:val="left" w:pos="2630"/>
        </w:tabs>
        <w:spacing w:before="100" w:beforeAutospacing="1" w:after="100" w:afterAutospacing="1" w:line="240" w:lineRule="auto"/>
        <w:jc w:val="center"/>
        <w:rPr>
          <w:rFonts w:ascii="Arial" w:hAnsi="Arial" w:cs="Arial"/>
          <w:b/>
        </w:rPr>
      </w:pPr>
      <w:r w:rsidRPr="007A2BE8">
        <w:rPr>
          <w:rFonts w:ascii="Arial" w:hAnsi="Arial" w:cs="Arial"/>
          <w:b/>
          <w:noProof/>
        </w:rPr>
        <w:drawing>
          <wp:inline distT="0" distB="0" distL="0" distR="0" wp14:anchorId="50C88A2A" wp14:editId="38695C01">
            <wp:extent cx="3608768" cy="2724150"/>
            <wp:effectExtent l="19050" t="19050" r="10795" b="19050"/>
            <wp:docPr id="189446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62746" name=""/>
                    <pic:cNvPicPr/>
                  </pic:nvPicPr>
                  <pic:blipFill>
                    <a:blip r:embed="rId16"/>
                    <a:stretch>
                      <a:fillRect/>
                    </a:stretch>
                  </pic:blipFill>
                  <pic:spPr>
                    <a:xfrm>
                      <a:off x="0" y="0"/>
                      <a:ext cx="3644415" cy="2751059"/>
                    </a:xfrm>
                    <a:prstGeom prst="rect">
                      <a:avLst/>
                    </a:prstGeom>
                    <a:ln>
                      <a:solidFill>
                        <a:schemeClr val="tx1"/>
                      </a:solidFill>
                    </a:ln>
                  </pic:spPr>
                </pic:pic>
              </a:graphicData>
            </a:graphic>
          </wp:inline>
        </w:drawing>
      </w:r>
    </w:p>
    <w:p w14:paraId="41DA9DC9" w14:textId="1F545BB9" w:rsidR="00C83E99" w:rsidRPr="00EE0019" w:rsidRDefault="00C83E99" w:rsidP="00C83E99">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sidR="003867DE">
        <w:rPr>
          <w:rFonts w:ascii="Arial" w:hAnsi="Arial" w:cs="Arial"/>
          <w:b/>
          <w:bCs/>
          <w:sz w:val="20"/>
          <w:szCs w:val="20"/>
        </w:rPr>
        <w:t>10</w:t>
      </w:r>
      <w:r w:rsidRPr="00296BB6">
        <w:rPr>
          <w:rFonts w:ascii="Arial" w:hAnsi="Arial" w:cs="Arial"/>
          <w:b/>
          <w:bCs/>
          <w:sz w:val="20"/>
          <w:szCs w:val="20"/>
        </w:rPr>
        <w:t xml:space="preserve">: </w:t>
      </w:r>
      <w:r>
        <w:rPr>
          <w:rFonts w:ascii="Arial" w:hAnsi="Arial" w:cs="Arial"/>
          <w:b/>
          <w:bCs/>
          <w:sz w:val="20"/>
          <w:szCs w:val="20"/>
        </w:rPr>
        <w:t>Correlation between abscisic acid level, oil yield, and oil content under timely sowing (2024-25)</w:t>
      </w:r>
    </w:p>
    <w:p w14:paraId="2319B961" w14:textId="37865DEE" w:rsidR="001901A4" w:rsidRDefault="003E36C8" w:rsidP="00C83E99">
      <w:pPr>
        <w:spacing w:before="100" w:beforeAutospacing="1" w:after="100" w:afterAutospacing="1" w:line="240" w:lineRule="auto"/>
        <w:jc w:val="center"/>
        <w:rPr>
          <w:rFonts w:ascii="Arial" w:hAnsi="Arial" w:cs="Arial"/>
          <w:b/>
        </w:rPr>
      </w:pPr>
      <w:r w:rsidRPr="002F15D8">
        <w:rPr>
          <w:rFonts w:ascii="Arial" w:hAnsi="Arial" w:cs="Arial"/>
          <w:b/>
          <w:noProof/>
        </w:rPr>
        <w:lastRenderedPageBreak/>
        <w:drawing>
          <wp:inline distT="0" distB="0" distL="0" distR="0" wp14:anchorId="38CE4D00" wp14:editId="5D6CD529">
            <wp:extent cx="3690510" cy="2755900"/>
            <wp:effectExtent l="19050" t="19050" r="24765" b="25400"/>
            <wp:docPr id="10409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3126" name=""/>
                    <pic:cNvPicPr/>
                  </pic:nvPicPr>
                  <pic:blipFill>
                    <a:blip r:embed="rId17"/>
                    <a:stretch>
                      <a:fillRect/>
                    </a:stretch>
                  </pic:blipFill>
                  <pic:spPr>
                    <a:xfrm>
                      <a:off x="0" y="0"/>
                      <a:ext cx="3713884" cy="2773355"/>
                    </a:xfrm>
                    <a:prstGeom prst="rect">
                      <a:avLst/>
                    </a:prstGeom>
                    <a:ln>
                      <a:solidFill>
                        <a:schemeClr val="tx1"/>
                      </a:solidFill>
                    </a:ln>
                  </pic:spPr>
                </pic:pic>
              </a:graphicData>
            </a:graphic>
          </wp:inline>
        </w:drawing>
      </w:r>
    </w:p>
    <w:p w14:paraId="0B771103" w14:textId="0C753127" w:rsidR="000A0558" w:rsidRDefault="00E228D3" w:rsidP="008E4616">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sidR="003867DE">
        <w:rPr>
          <w:rFonts w:ascii="Arial" w:hAnsi="Arial" w:cs="Arial"/>
          <w:b/>
          <w:bCs/>
          <w:sz w:val="20"/>
          <w:szCs w:val="20"/>
        </w:rPr>
        <w:t>11</w:t>
      </w:r>
      <w:r w:rsidRPr="00296BB6">
        <w:rPr>
          <w:rFonts w:ascii="Arial" w:hAnsi="Arial" w:cs="Arial"/>
          <w:b/>
          <w:bCs/>
          <w:sz w:val="20"/>
          <w:szCs w:val="20"/>
        </w:rPr>
        <w:t xml:space="preserve">: </w:t>
      </w:r>
      <w:r>
        <w:rPr>
          <w:rFonts w:ascii="Arial" w:hAnsi="Arial" w:cs="Arial"/>
          <w:b/>
          <w:bCs/>
          <w:sz w:val="20"/>
          <w:szCs w:val="20"/>
        </w:rPr>
        <w:t>Correlation between abscisic acid level, oil yield, and oil content under late sowing (2024-25)</w:t>
      </w:r>
    </w:p>
    <w:p w14:paraId="57D30816" w14:textId="77777777" w:rsidR="008E4616" w:rsidRPr="008E4616" w:rsidRDefault="008E4616" w:rsidP="008E4616">
      <w:pPr>
        <w:spacing w:after="0" w:line="240" w:lineRule="auto"/>
        <w:jc w:val="center"/>
        <w:rPr>
          <w:rFonts w:ascii="Arial" w:hAnsi="Arial" w:cs="Arial"/>
          <w:b/>
          <w:bCs/>
          <w:sz w:val="20"/>
          <w:szCs w:val="20"/>
        </w:rPr>
      </w:pPr>
    </w:p>
    <w:p w14:paraId="6E352B6C" w14:textId="717A3FF6" w:rsidR="004E1CBF" w:rsidRPr="00E71CD6" w:rsidRDefault="00CE0C95" w:rsidP="004E1CBF">
      <w:pPr>
        <w:spacing w:before="100" w:beforeAutospacing="1" w:after="100" w:afterAutospacing="1" w:line="240" w:lineRule="auto"/>
        <w:jc w:val="both"/>
        <w:rPr>
          <w:rFonts w:ascii="Arial" w:hAnsi="Arial" w:cs="Arial"/>
          <w:b/>
        </w:rPr>
      </w:pPr>
      <w:r>
        <w:rPr>
          <w:rFonts w:ascii="Arial" w:hAnsi="Arial" w:cs="Arial"/>
          <w:b/>
        </w:rPr>
        <w:t>4.</w:t>
      </w:r>
      <w:r w:rsidR="00894E1C">
        <w:rPr>
          <w:rFonts w:ascii="Arial" w:hAnsi="Arial" w:cs="Arial"/>
          <w:b/>
        </w:rPr>
        <w:t>6</w:t>
      </w:r>
      <w:r>
        <w:rPr>
          <w:rFonts w:ascii="Arial" w:hAnsi="Arial" w:cs="Arial"/>
          <w:b/>
        </w:rPr>
        <w:t xml:space="preserve"> </w:t>
      </w:r>
      <w:r w:rsidR="004E1CBF" w:rsidRPr="00E71CD6">
        <w:rPr>
          <w:rFonts w:ascii="Arial" w:hAnsi="Arial" w:cs="Arial"/>
          <w:b/>
        </w:rPr>
        <w:t>Analysis of Variance (ANOVA)</w:t>
      </w:r>
    </w:p>
    <w:p w14:paraId="23656D25" w14:textId="3DBA70B8" w:rsidR="00C14994" w:rsidRDefault="009058E0" w:rsidP="004E1CBF">
      <w:pPr>
        <w:spacing w:after="0" w:line="36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4.</w:t>
      </w:r>
      <w:r w:rsidR="00894E1C">
        <w:rPr>
          <w:rFonts w:ascii="Arial" w:eastAsia="Times New Roman" w:hAnsi="Arial" w:cs="Arial"/>
          <w:b/>
          <w:bCs/>
          <w:sz w:val="20"/>
          <w:szCs w:val="20"/>
          <w:lang w:eastAsia="en-IN"/>
        </w:rPr>
        <w:t>6</w:t>
      </w:r>
      <w:r>
        <w:rPr>
          <w:rFonts w:ascii="Arial" w:eastAsia="Times New Roman" w:hAnsi="Arial" w:cs="Arial"/>
          <w:b/>
          <w:bCs/>
          <w:sz w:val="20"/>
          <w:szCs w:val="20"/>
          <w:lang w:eastAsia="en-IN"/>
        </w:rPr>
        <w:t xml:space="preserve">.1 </w:t>
      </w:r>
      <w:r w:rsidR="009A52B1" w:rsidRPr="004067EE">
        <w:rPr>
          <w:rFonts w:ascii="Arial" w:eastAsia="Times New Roman" w:hAnsi="Arial" w:cs="Arial"/>
          <w:b/>
          <w:bCs/>
          <w:sz w:val="20"/>
          <w:szCs w:val="20"/>
          <w:lang w:eastAsia="en-IN"/>
        </w:rPr>
        <w:t>ANOVA Timely Sown vs. Late Sown (2024–25)</w:t>
      </w:r>
    </w:p>
    <w:p w14:paraId="0A8B52C0" w14:textId="449CEC26" w:rsidR="00B44B7C" w:rsidRPr="009A52B1" w:rsidRDefault="00814F9D" w:rsidP="00B44B7C">
      <w:pPr>
        <w:pStyle w:val="BodyText"/>
        <w:jc w:val="both"/>
        <w:rPr>
          <w:rFonts w:ascii="Arial" w:hAnsi="Arial" w:cs="Arial"/>
          <w:bCs/>
          <w:sz w:val="20"/>
          <w:szCs w:val="20"/>
        </w:rPr>
      </w:pPr>
      <w:r>
        <w:rPr>
          <w:rFonts w:ascii="Arial" w:hAnsi="Arial" w:cs="Arial"/>
          <w:bCs/>
          <w:sz w:val="20"/>
          <w:szCs w:val="20"/>
          <w:lang w:val="en-IN"/>
        </w:rPr>
        <w:t>An analysis of variance indicated a highly significant effect of the</w:t>
      </w:r>
      <w:r w:rsidR="00B44B7C" w:rsidRPr="009A52B1">
        <w:rPr>
          <w:rFonts w:ascii="Arial" w:hAnsi="Arial" w:cs="Arial"/>
          <w:bCs/>
          <w:sz w:val="20"/>
          <w:szCs w:val="20"/>
          <w:lang w:val="en-IN"/>
        </w:rPr>
        <w:t xml:space="preserve"> sowing environment on ABA </w:t>
      </w:r>
      <w:r>
        <w:rPr>
          <w:rFonts w:ascii="Arial" w:hAnsi="Arial" w:cs="Arial"/>
          <w:bCs/>
          <w:sz w:val="20"/>
          <w:szCs w:val="20"/>
          <w:lang w:val="en-IN"/>
        </w:rPr>
        <w:t>level (</w:t>
      </w:r>
      <w:r w:rsidR="00B44B7C" w:rsidRPr="009A52B1">
        <w:rPr>
          <w:rFonts w:ascii="Arial" w:hAnsi="Arial" w:cs="Arial"/>
          <w:bCs/>
          <w:sz w:val="20"/>
          <w:szCs w:val="20"/>
          <w:lang w:val="en-IN"/>
        </w:rPr>
        <w:t>p &lt; 0.01). The mean ABA</w:t>
      </w:r>
      <w:r w:rsidR="00F33989">
        <w:rPr>
          <w:rFonts w:ascii="Arial" w:hAnsi="Arial" w:cs="Arial"/>
          <w:bCs/>
          <w:sz w:val="20"/>
          <w:szCs w:val="20"/>
          <w:lang w:val="en-IN"/>
        </w:rPr>
        <w:t xml:space="preserve"> levels</w:t>
      </w:r>
      <w:r w:rsidR="00B44B7C" w:rsidRPr="009A52B1">
        <w:rPr>
          <w:rFonts w:ascii="Arial" w:hAnsi="Arial" w:cs="Arial"/>
          <w:bCs/>
          <w:sz w:val="20"/>
          <w:szCs w:val="20"/>
          <w:lang w:val="en-IN"/>
        </w:rPr>
        <w:t xml:space="preserve"> under timely sowing (7.62 µg/g) w</w:t>
      </w:r>
      <w:r w:rsidR="00F33989">
        <w:rPr>
          <w:rFonts w:ascii="Arial" w:hAnsi="Arial" w:cs="Arial"/>
          <w:bCs/>
          <w:sz w:val="20"/>
          <w:szCs w:val="20"/>
          <w:lang w:val="en-IN"/>
        </w:rPr>
        <w:t>ere</w:t>
      </w:r>
      <w:r w:rsidR="00B44B7C" w:rsidRPr="009A52B1">
        <w:rPr>
          <w:rFonts w:ascii="Arial" w:hAnsi="Arial" w:cs="Arial"/>
          <w:bCs/>
          <w:sz w:val="20"/>
          <w:szCs w:val="20"/>
          <w:lang w:val="en-IN"/>
        </w:rPr>
        <w:t xml:space="preserve"> significantly higher than </w:t>
      </w:r>
      <w:r>
        <w:rPr>
          <w:rFonts w:ascii="Arial" w:hAnsi="Arial" w:cs="Arial"/>
          <w:bCs/>
          <w:sz w:val="20"/>
          <w:szCs w:val="20"/>
          <w:lang w:val="en-IN"/>
        </w:rPr>
        <w:t xml:space="preserve">under late sowing (5.30 µg/g), indicating a significant reduction in ABA under </w:t>
      </w:r>
      <w:r w:rsidR="000F5E0B">
        <w:rPr>
          <w:rFonts w:ascii="Arial" w:hAnsi="Arial" w:cs="Arial"/>
          <w:bCs/>
          <w:sz w:val="20"/>
          <w:szCs w:val="20"/>
          <w:lang w:val="en-IN"/>
        </w:rPr>
        <w:t xml:space="preserve">a </w:t>
      </w:r>
      <w:r>
        <w:rPr>
          <w:rFonts w:ascii="Arial" w:hAnsi="Arial" w:cs="Arial"/>
          <w:bCs/>
          <w:sz w:val="20"/>
          <w:szCs w:val="20"/>
          <w:lang w:val="en-IN"/>
        </w:rPr>
        <w:t>warmer late-sowing environment</w:t>
      </w:r>
      <w:r w:rsidR="00B44B7C" w:rsidRPr="009A52B1">
        <w:rPr>
          <w:rFonts w:ascii="Arial" w:hAnsi="Arial" w:cs="Arial"/>
          <w:bCs/>
          <w:sz w:val="20"/>
          <w:szCs w:val="20"/>
          <w:lang w:val="en-IN"/>
        </w:rPr>
        <w:t>.</w:t>
      </w:r>
    </w:p>
    <w:p w14:paraId="544A7B01" w14:textId="77777777" w:rsidR="00C14994" w:rsidRPr="004067EE" w:rsidRDefault="00C14994" w:rsidP="004E1CBF">
      <w:pPr>
        <w:spacing w:after="0" w:line="360" w:lineRule="auto"/>
        <w:jc w:val="both"/>
        <w:rPr>
          <w:rFonts w:ascii="Arial" w:eastAsia="Times New Roman" w:hAnsi="Arial" w:cs="Arial"/>
          <w:sz w:val="20"/>
          <w:szCs w:val="20"/>
          <w:lang w:eastAsia="en-IN"/>
        </w:rPr>
      </w:pPr>
    </w:p>
    <w:p w14:paraId="50B111E0" w14:textId="6680C2DA" w:rsidR="004E1CBF" w:rsidRDefault="004E1CBF" w:rsidP="004E1CBF">
      <w:pPr>
        <w:spacing w:after="0" w:line="240" w:lineRule="auto"/>
        <w:jc w:val="both"/>
        <w:rPr>
          <w:rFonts w:ascii="Arial" w:hAnsi="Arial" w:cs="Arial"/>
          <w:b/>
          <w:i/>
          <w:sz w:val="20"/>
          <w:szCs w:val="20"/>
        </w:rPr>
      </w:pPr>
      <w:r w:rsidRPr="004067EE">
        <w:rPr>
          <w:rFonts w:ascii="Arial" w:hAnsi="Arial" w:cs="Arial"/>
          <w:b/>
          <w:sz w:val="20"/>
          <w:szCs w:val="20"/>
        </w:rPr>
        <w:t xml:space="preserve">Table </w:t>
      </w:r>
      <w:r w:rsidR="00C90CFA">
        <w:rPr>
          <w:rFonts w:ascii="Arial" w:hAnsi="Arial" w:cs="Arial"/>
          <w:b/>
          <w:sz w:val="20"/>
          <w:szCs w:val="20"/>
        </w:rPr>
        <w:t>10</w:t>
      </w:r>
      <w:r w:rsidRPr="004067EE">
        <w:rPr>
          <w:rFonts w:ascii="Arial" w:hAnsi="Arial" w:cs="Arial"/>
          <w:b/>
          <w:sz w:val="20"/>
          <w:szCs w:val="20"/>
        </w:rPr>
        <w:t xml:space="preserve">: ANOVA (Analysis of Variance) Test for ABA Levels in Timely Sown and Late Sown </w:t>
      </w:r>
      <w:r w:rsidRPr="004067EE">
        <w:rPr>
          <w:rFonts w:ascii="Arial" w:eastAsia="Times New Roman" w:hAnsi="Arial" w:cs="Arial"/>
          <w:b/>
          <w:bCs/>
          <w:sz w:val="20"/>
          <w:szCs w:val="20"/>
          <w:lang w:eastAsia="en-IN"/>
        </w:rPr>
        <w:t xml:space="preserve">(2024–25) </w:t>
      </w:r>
      <w:r w:rsidRPr="004067EE">
        <w:rPr>
          <w:rFonts w:ascii="Arial" w:hAnsi="Arial" w:cs="Arial"/>
          <w:b/>
          <w:sz w:val="20"/>
          <w:szCs w:val="20"/>
        </w:rPr>
        <w:t>Germplasm of Indian Mustard (</w:t>
      </w:r>
      <w:r w:rsidRPr="004067EE">
        <w:rPr>
          <w:rFonts w:ascii="Arial" w:hAnsi="Arial" w:cs="Arial"/>
          <w:b/>
          <w:i/>
          <w:sz w:val="20"/>
          <w:szCs w:val="20"/>
        </w:rPr>
        <w:t>Brassica juncea L.)</w:t>
      </w:r>
    </w:p>
    <w:p w14:paraId="0828C41C" w14:textId="77777777" w:rsidR="004E1CBF" w:rsidRPr="004067EE" w:rsidRDefault="004E1CBF" w:rsidP="004E1CBF">
      <w:pPr>
        <w:pStyle w:val="BodyText"/>
        <w:jc w:val="both"/>
        <w:rPr>
          <w:rFonts w:ascii="Arial" w:hAnsi="Arial" w:cs="Arial"/>
          <w:b/>
          <w:sz w:val="20"/>
          <w:szCs w:val="20"/>
        </w:rPr>
      </w:pPr>
    </w:p>
    <w:tbl>
      <w:tblPr>
        <w:tblW w:w="9067" w:type="dxa"/>
        <w:tblLook w:val="04A0" w:firstRow="1" w:lastRow="0" w:firstColumn="1" w:lastColumn="0" w:noHBand="0" w:noVBand="1"/>
      </w:tblPr>
      <w:tblGrid>
        <w:gridCol w:w="3539"/>
        <w:gridCol w:w="992"/>
        <w:gridCol w:w="993"/>
        <w:gridCol w:w="1134"/>
        <w:gridCol w:w="1134"/>
        <w:gridCol w:w="1275"/>
      </w:tblGrid>
      <w:tr w:rsidR="00C14994" w:rsidRPr="00C14994" w14:paraId="74424861" w14:textId="77777777" w:rsidTr="001C5562">
        <w:trPr>
          <w:trHeight w:val="290"/>
        </w:trPr>
        <w:tc>
          <w:tcPr>
            <w:tcW w:w="3539" w:type="dxa"/>
            <w:tcBorders>
              <w:top w:val="single" w:sz="4" w:space="0" w:color="auto"/>
              <w:left w:val="single" w:sz="4" w:space="0" w:color="auto"/>
              <w:bottom w:val="single" w:sz="4" w:space="0" w:color="auto"/>
              <w:right w:val="single" w:sz="4" w:space="0" w:color="auto"/>
            </w:tcBorders>
            <w:vAlign w:val="center"/>
            <w:hideMark/>
          </w:tcPr>
          <w:p w14:paraId="0B310D92" w14:textId="28786BDA" w:rsidR="00C14994" w:rsidRPr="00C14994" w:rsidRDefault="00C14994" w:rsidP="00C14994">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 xml:space="preserve">Source of </w:t>
            </w:r>
            <w:r w:rsidR="00F33989">
              <w:rPr>
                <w:rFonts w:ascii="Aptos Narrow" w:eastAsia="Times New Roman" w:hAnsi="Aptos Narrow" w:cs="Times New Roman"/>
                <w:b/>
                <w:bCs/>
                <w:color w:val="000000"/>
                <w:kern w:val="0"/>
                <w:lang w:eastAsia="en-IN"/>
                <w14:ligatures w14:val="none"/>
              </w:rPr>
              <w:t xml:space="preserve">Variation </w:t>
            </w:r>
          </w:p>
        </w:tc>
        <w:tc>
          <w:tcPr>
            <w:tcW w:w="992" w:type="dxa"/>
            <w:tcBorders>
              <w:top w:val="single" w:sz="4" w:space="0" w:color="auto"/>
              <w:left w:val="nil"/>
              <w:bottom w:val="single" w:sz="4" w:space="0" w:color="auto"/>
              <w:right w:val="single" w:sz="4" w:space="0" w:color="auto"/>
            </w:tcBorders>
            <w:vAlign w:val="center"/>
            <w:hideMark/>
          </w:tcPr>
          <w:p w14:paraId="73E2541B" w14:textId="77777777" w:rsidR="00C14994" w:rsidRPr="00C14994" w:rsidRDefault="00C14994" w:rsidP="001C5562">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SS</w:t>
            </w:r>
          </w:p>
        </w:tc>
        <w:tc>
          <w:tcPr>
            <w:tcW w:w="993" w:type="dxa"/>
            <w:tcBorders>
              <w:top w:val="single" w:sz="4" w:space="0" w:color="auto"/>
              <w:left w:val="nil"/>
              <w:bottom w:val="single" w:sz="4" w:space="0" w:color="auto"/>
              <w:right w:val="single" w:sz="4" w:space="0" w:color="auto"/>
            </w:tcBorders>
            <w:vAlign w:val="center"/>
            <w:hideMark/>
          </w:tcPr>
          <w:p w14:paraId="4CC1873E" w14:textId="77777777" w:rsidR="00C14994" w:rsidRPr="00C14994" w:rsidRDefault="00C14994" w:rsidP="001C5562">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df</w:t>
            </w:r>
          </w:p>
        </w:tc>
        <w:tc>
          <w:tcPr>
            <w:tcW w:w="1134" w:type="dxa"/>
            <w:tcBorders>
              <w:top w:val="single" w:sz="4" w:space="0" w:color="auto"/>
              <w:left w:val="nil"/>
              <w:bottom w:val="single" w:sz="4" w:space="0" w:color="auto"/>
              <w:right w:val="single" w:sz="4" w:space="0" w:color="auto"/>
            </w:tcBorders>
            <w:vAlign w:val="center"/>
            <w:hideMark/>
          </w:tcPr>
          <w:p w14:paraId="376E440B" w14:textId="77777777" w:rsidR="00C14994" w:rsidRPr="00C14994" w:rsidRDefault="00C14994" w:rsidP="001C5562">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MS</w:t>
            </w:r>
          </w:p>
        </w:tc>
        <w:tc>
          <w:tcPr>
            <w:tcW w:w="1134" w:type="dxa"/>
            <w:tcBorders>
              <w:top w:val="single" w:sz="4" w:space="0" w:color="auto"/>
              <w:left w:val="nil"/>
              <w:bottom w:val="single" w:sz="4" w:space="0" w:color="auto"/>
              <w:right w:val="single" w:sz="4" w:space="0" w:color="auto"/>
            </w:tcBorders>
            <w:vAlign w:val="center"/>
            <w:hideMark/>
          </w:tcPr>
          <w:p w14:paraId="1C3530C4" w14:textId="77777777" w:rsidR="00C14994" w:rsidRPr="00C14994" w:rsidRDefault="00C14994" w:rsidP="001C5562">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F-value</w:t>
            </w:r>
          </w:p>
        </w:tc>
        <w:tc>
          <w:tcPr>
            <w:tcW w:w="1275" w:type="dxa"/>
            <w:tcBorders>
              <w:top w:val="single" w:sz="4" w:space="0" w:color="auto"/>
              <w:left w:val="nil"/>
              <w:bottom w:val="single" w:sz="4" w:space="0" w:color="auto"/>
              <w:right w:val="single" w:sz="4" w:space="0" w:color="auto"/>
            </w:tcBorders>
            <w:vAlign w:val="center"/>
            <w:hideMark/>
          </w:tcPr>
          <w:p w14:paraId="3F9C8FB7" w14:textId="77777777" w:rsidR="00C14994" w:rsidRPr="00C14994" w:rsidRDefault="00C14994" w:rsidP="001C5562">
            <w:pPr>
              <w:spacing w:after="0" w:line="240" w:lineRule="auto"/>
              <w:jc w:val="center"/>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p-value</w:t>
            </w:r>
          </w:p>
        </w:tc>
      </w:tr>
      <w:tr w:rsidR="00C14994" w:rsidRPr="00C14994" w14:paraId="5C5CD7FD" w14:textId="77777777" w:rsidTr="001C5562">
        <w:trPr>
          <w:trHeight w:val="290"/>
        </w:trPr>
        <w:tc>
          <w:tcPr>
            <w:tcW w:w="3539" w:type="dxa"/>
            <w:tcBorders>
              <w:top w:val="nil"/>
              <w:left w:val="single" w:sz="4" w:space="0" w:color="auto"/>
              <w:bottom w:val="single" w:sz="4" w:space="0" w:color="auto"/>
              <w:right w:val="single" w:sz="4" w:space="0" w:color="auto"/>
            </w:tcBorders>
            <w:vAlign w:val="center"/>
            <w:hideMark/>
          </w:tcPr>
          <w:p w14:paraId="2DDF9678" w14:textId="77777777" w:rsidR="00C14994" w:rsidRPr="00C14994" w:rsidRDefault="00C14994" w:rsidP="00C14994">
            <w:pPr>
              <w:spacing w:after="0" w:line="240" w:lineRule="auto"/>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Between Sowing Types</w:t>
            </w:r>
          </w:p>
        </w:tc>
        <w:tc>
          <w:tcPr>
            <w:tcW w:w="992" w:type="dxa"/>
            <w:tcBorders>
              <w:top w:val="nil"/>
              <w:left w:val="nil"/>
              <w:bottom w:val="single" w:sz="4" w:space="0" w:color="auto"/>
              <w:right w:val="single" w:sz="4" w:space="0" w:color="auto"/>
            </w:tcBorders>
            <w:vAlign w:val="center"/>
            <w:hideMark/>
          </w:tcPr>
          <w:p w14:paraId="759C3C5A"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13.479</w:t>
            </w:r>
          </w:p>
        </w:tc>
        <w:tc>
          <w:tcPr>
            <w:tcW w:w="993" w:type="dxa"/>
            <w:tcBorders>
              <w:top w:val="nil"/>
              <w:left w:val="nil"/>
              <w:bottom w:val="single" w:sz="4" w:space="0" w:color="auto"/>
              <w:right w:val="single" w:sz="4" w:space="0" w:color="auto"/>
            </w:tcBorders>
            <w:vAlign w:val="center"/>
            <w:hideMark/>
          </w:tcPr>
          <w:p w14:paraId="05C442D5"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1</w:t>
            </w:r>
          </w:p>
        </w:tc>
        <w:tc>
          <w:tcPr>
            <w:tcW w:w="1134" w:type="dxa"/>
            <w:tcBorders>
              <w:top w:val="nil"/>
              <w:left w:val="nil"/>
              <w:bottom w:val="single" w:sz="4" w:space="0" w:color="auto"/>
              <w:right w:val="single" w:sz="4" w:space="0" w:color="auto"/>
            </w:tcBorders>
            <w:vAlign w:val="center"/>
            <w:hideMark/>
          </w:tcPr>
          <w:p w14:paraId="55449BDA"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13.479</w:t>
            </w:r>
          </w:p>
        </w:tc>
        <w:tc>
          <w:tcPr>
            <w:tcW w:w="1134" w:type="dxa"/>
            <w:tcBorders>
              <w:top w:val="nil"/>
              <w:left w:val="nil"/>
              <w:bottom w:val="single" w:sz="4" w:space="0" w:color="auto"/>
              <w:right w:val="single" w:sz="4" w:space="0" w:color="auto"/>
            </w:tcBorders>
            <w:vAlign w:val="center"/>
            <w:hideMark/>
          </w:tcPr>
          <w:p w14:paraId="441BD60F"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56.02</w:t>
            </w:r>
          </w:p>
        </w:tc>
        <w:tc>
          <w:tcPr>
            <w:tcW w:w="1275" w:type="dxa"/>
            <w:tcBorders>
              <w:top w:val="nil"/>
              <w:left w:val="nil"/>
              <w:bottom w:val="single" w:sz="4" w:space="0" w:color="auto"/>
              <w:right w:val="single" w:sz="4" w:space="0" w:color="auto"/>
            </w:tcBorders>
            <w:vAlign w:val="center"/>
            <w:hideMark/>
          </w:tcPr>
          <w:p w14:paraId="7AEFCB72"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0.00007</w:t>
            </w:r>
          </w:p>
        </w:tc>
      </w:tr>
      <w:tr w:rsidR="00C14994" w:rsidRPr="00C14994" w14:paraId="7279C4D8" w14:textId="77777777" w:rsidTr="001C5562">
        <w:trPr>
          <w:trHeight w:val="290"/>
        </w:trPr>
        <w:tc>
          <w:tcPr>
            <w:tcW w:w="3539" w:type="dxa"/>
            <w:tcBorders>
              <w:top w:val="nil"/>
              <w:left w:val="single" w:sz="4" w:space="0" w:color="auto"/>
              <w:bottom w:val="single" w:sz="4" w:space="0" w:color="auto"/>
              <w:right w:val="single" w:sz="4" w:space="0" w:color="auto"/>
            </w:tcBorders>
            <w:vAlign w:val="center"/>
            <w:hideMark/>
          </w:tcPr>
          <w:p w14:paraId="70D6DD3F" w14:textId="77777777" w:rsidR="00C14994" w:rsidRPr="00C14994" w:rsidRDefault="00C14994" w:rsidP="00C14994">
            <w:pPr>
              <w:spacing w:after="0" w:line="240" w:lineRule="auto"/>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Within (Error)</w:t>
            </w:r>
          </w:p>
        </w:tc>
        <w:tc>
          <w:tcPr>
            <w:tcW w:w="992" w:type="dxa"/>
            <w:tcBorders>
              <w:top w:val="nil"/>
              <w:left w:val="nil"/>
              <w:bottom w:val="single" w:sz="4" w:space="0" w:color="auto"/>
              <w:right w:val="single" w:sz="4" w:space="0" w:color="auto"/>
            </w:tcBorders>
            <w:vAlign w:val="center"/>
            <w:hideMark/>
          </w:tcPr>
          <w:p w14:paraId="7DF2C001"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1.925</w:t>
            </w:r>
          </w:p>
        </w:tc>
        <w:tc>
          <w:tcPr>
            <w:tcW w:w="993" w:type="dxa"/>
            <w:tcBorders>
              <w:top w:val="nil"/>
              <w:left w:val="nil"/>
              <w:bottom w:val="single" w:sz="4" w:space="0" w:color="auto"/>
              <w:right w:val="single" w:sz="4" w:space="0" w:color="auto"/>
            </w:tcBorders>
            <w:vAlign w:val="center"/>
            <w:hideMark/>
          </w:tcPr>
          <w:p w14:paraId="64BCEBF5"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8</w:t>
            </w:r>
          </w:p>
        </w:tc>
        <w:tc>
          <w:tcPr>
            <w:tcW w:w="1134" w:type="dxa"/>
            <w:tcBorders>
              <w:top w:val="nil"/>
              <w:left w:val="nil"/>
              <w:bottom w:val="single" w:sz="4" w:space="0" w:color="auto"/>
              <w:right w:val="single" w:sz="4" w:space="0" w:color="auto"/>
            </w:tcBorders>
            <w:vAlign w:val="center"/>
            <w:hideMark/>
          </w:tcPr>
          <w:p w14:paraId="3EB5111D"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0.241</w:t>
            </w:r>
          </w:p>
        </w:tc>
        <w:tc>
          <w:tcPr>
            <w:tcW w:w="1134" w:type="dxa"/>
            <w:tcBorders>
              <w:top w:val="nil"/>
              <w:left w:val="nil"/>
              <w:bottom w:val="single" w:sz="4" w:space="0" w:color="auto"/>
              <w:right w:val="single" w:sz="4" w:space="0" w:color="auto"/>
            </w:tcBorders>
            <w:vAlign w:val="center"/>
            <w:hideMark/>
          </w:tcPr>
          <w:p w14:paraId="435E49B8" w14:textId="28D2279C"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p>
        </w:tc>
        <w:tc>
          <w:tcPr>
            <w:tcW w:w="1275" w:type="dxa"/>
            <w:tcBorders>
              <w:top w:val="nil"/>
              <w:left w:val="nil"/>
              <w:bottom w:val="single" w:sz="4" w:space="0" w:color="auto"/>
              <w:right w:val="single" w:sz="4" w:space="0" w:color="auto"/>
            </w:tcBorders>
            <w:vAlign w:val="center"/>
            <w:hideMark/>
          </w:tcPr>
          <w:p w14:paraId="133EFCED" w14:textId="214664F3"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p>
        </w:tc>
      </w:tr>
      <w:tr w:rsidR="00C14994" w:rsidRPr="00C14994" w14:paraId="6BF30025" w14:textId="77777777" w:rsidTr="001C5562">
        <w:trPr>
          <w:trHeight w:val="290"/>
        </w:trPr>
        <w:tc>
          <w:tcPr>
            <w:tcW w:w="3539" w:type="dxa"/>
            <w:tcBorders>
              <w:top w:val="nil"/>
              <w:left w:val="single" w:sz="4" w:space="0" w:color="auto"/>
              <w:bottom w:val="single" w:sz="4" w:space="0" w:color="auto"/>
              <w:right w:val="single" w:sz="4" w:space="0" w:color="auto"/>
            </w:tcBorders>
            <w:vAlign w:val="center"/>
            <w:hideMark/>
          </w:tcPr>
          <w:p w14:paraId="44818DE0" w14:textId="77777777" w:rsidR="00C14994" w:rsidRPr="00C14994" w:rsidRDefault="00C14994" w:rsidP="00C14994">
            <w:pPr>
              <w:spacing w:after="0" w:line="240" w:lineRule="auto"/>
              <w:rPr>
                <w:rFonts w:ascii="Aptos Narrow" w:eastAsia="Times New Roman" w:hAnsi="Aptos Narrow" w:cs="Times New Roman"/>
                <w:b/>
                <w:bCs/>
                <w:color w:val="000000"/>
                <w:kern w:val="0"/>
                <w:lang w:eastAsia="en-IN"/>
                <w14:ligatures w14:val="none"/>
              </w:rPr>
            </w:pPr>
            <w:r w:rsidRPr="00C14994">
              <w:rPr>
                <w:rFonts w:ascii="Aptos Narrow" w:eastAsia="Times New Roman" w:hAnsi="Aptos Narrow" w:cs="Times New Roman"/>
                <w:b/>
                <w:bCs/>
                <w:color w:val="000000"/>
                <w:kern w:val="0"/>
                <w:lang w:eastAsia="en-IN"/>
                <w14:ligatures w14:val="none"/>
              </w:rPr>
              <w:t>Total</w:t>
            </w:r>
          </w:p>
        </w:tc>
        <w:tc>
          <w:tcPr>
            <w:tcW w:w="992" w:type="dxa"/>
            <w:tcBorders>
              <w:top w:val="nil"/>
              <w:left w:val="nil"/>
              <w:bottom w:val="single" w:sz="4" w:space="0" w:color="auto"/>
              <w:right w:val="single" w:sz="4" w:space="0" w:color="auto"/>
            </w:tcBorders>
            <w:vAlign w:val="center"/>
            <w:hideMark/>
          </w:tcPr>
          <w:p w14:paraId="392CAA82"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15.404</w:t>
            </w:r>
          </w:p>
        </w:tc>
        <w:tc>
          <w:tcPr>
            <w:tcW w:w="993" w:type="dxa"/>
            <w:tcBorders>
              <w:top w:val="nil"/>
              <w:left w:val="nil"/>
              <w:bottom w:val="single" w:sz="4" w:space="0" w:color="auto"/>
              <w:right w:val="single" w:sz="4" w:space="0" w:color="auto"/>
            </w:tcBorders>
            <w:vAlign w:val="center"/>
            <w:hideMark/>
          </w:tcPr>
          <w:p w14:paraId="019618CB" w14:textId="77777777"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r w:rsidRPr="00C14994">
              <w:rPr>
                <w:rFonts w:ascii="Aptos Narrow" w:eastAsia="Times New Roman" w:hAnsi="Aptos Narrow" w:cs="Times New Roman"/>
                <w:color w:val="000000"/>
                <w:kern w:val="0"/>
                <w:lang w:eastAsia="en-IN"/>
                <w14:ligatures w14:val="none"/>
              </w:rPr>
              <w:t>9</w:t>
            </w:r>
          </w:p>
        </w:tc>
        <w:tc>
          <w:tcPr>
            <w:tcW w:w="1134" w:type="dxa"/>
            <w:tcBorders>
              <w:top w:val="nil"/>
              <w:left w:val="nil"/>
              <w:bottom w:val="single" w:sz="4" w:space="0" w:color="auto"/>
              <w:right w:val="single" w:sz="4" w:space="0" w:color="auto"/>
            </w:tcBorders>
            <w:noWrap/>
            <w:vAlign w:val="bottom"/>
            <w:hideMark/>
          </w:tcPr>
          <w:p w14:paraId="7641D5DF" w14:textId="249B953C"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p>
        </w:tc>
        <w:tc>
          <w:tcPr>
            <w:tcW w:w="1134" w:type="dxa"/>
            <w:tcBorders>
              <w:top w:val="nil"/>
              <w:left w:val="nil"/>
              <w:bottom w:val="single" w:sz="4" w:space="0" w:color="auto"/>
              <w:right w:val="single" w:sz="4" w:space="0" w:color="auto"/>
            </w:tcBorders>
            <w:noWrap/>
            <w:vAlign w:val="bottom"/>
            <w:hideMark/>
          </w:tcPr>
          <w:p w14:paraId="56B6B9B5" w14:textId="7FB8DD8C"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p>
        </w:tc>
        <w:tc>
          <w:tcPr>
            <w:tcW w:w="1275" w:type="dxa"/>
            <w:tcBorders>
              <w:top w:val="nil"/>
              <w:left w:val="nil"/>
              <w:bottom w:val="single" w:sz="4" w:space="0" w:color="auto"/>
              <w:right w:val="single" w:sz="4" w:space="0" w:color="auto"/>
            </w:tcBorders>
            <w:noWrap/>
            <w:vAlign w:val="bottom"/>
            <w:hideMark/>
          </w:tcPr>
          <w:p w14:paraId="3AFF3723" w14:textId="721835A3" w:rsidR="00C14994" w:rsidRPr="00C14994" w:rsidRDefault="00C14994" w:rsidP="001C5562">
            <w:pPr>
              <w:spacing w:after="0" w:line="240" w:lineRule="auto"/>
              <w:jc w:val="center"/>
              <w:rPr>
                <w:rFonts w:ascii="Aptos Narrow" w:eastAsia="Times New Roman" w:hAnsi="Aptos Narrow" w:cs="Times New Roman"/>
                <w:color w:val="000000"/>
                <w:kern w:val="0"/>
                <w:lang w:eastAsia="en-IN"/>
                <w14:ligatures w14:val="none"/>
              </w:rPr>
            </w:pPr>
          </w:p>
        </w:tc>
      </w:tr>
    </w:tbl>
    <w:p w14:paraId="0B1CFD45" w14:textId="77777777" w:rsidR="00CD72B0" w:rsidRDefault="00CD72B0" w:rsidP="00CD72B0">
      <w:pPr>
        <w:pStyle w:val="BodyText"/>
        <w:jc w:val="both"/>
        <w:rPr>
          <w:rFonts w:ascii="Arial" w:hAnsi="Arial" w:cs="Arial"/>
          <w:b/>
          <w:sz w:val="20"/>
          <w:szCs w:val="20"/>
        </w:rPr>
      </w:pPr>
    </w:p>
    <w:p w14:paraId="0D3776F0" w14:textId="77777777" w:rsidR="00B44B7C" w:rsidRPr="004067EE" w:rsidRDefault="00B44B7C" w:rsidP="00B44B7C">
      <w:pPr>
        <w:spacing w:after="0" w:line="240" w:lineRule="auto"/>
        <w:jc w:val="both"/>
        <w:rPr>
          <w:rFonts w:ascii="Arial" w:hAnsi="Arial" w:cs="Arial"/>
          <w:b/>
          <w:bCs/>
          <w:sz w:val="20"/>
          <w:szCs w:val="20"/>
        </w:rPr>
      </w:pPr>
      <w:r w:rsidRPr="004067EE">
        <w:rPr>
          <w:rFonts w:ascii="Arial" w:eastAsia="Times New Roman" w:hAnsi="Arial" w:cs="Arial"/>
          <w:sz w:val="20"/>
          <w:szCs w:val="20"/>
          <w:lang w:eastAsia="en-IN"/>
        </w:rPr>
        <w:t>*</w:t>
      </w:r>
      <w:r w:rsidRPr="004067EE">
        <w:rPr>
          <w:rFonts w:ascii="Arial" w:eastAsia="Times New Roman" w:hAnsi="Arial" w:cs="Arial"/>
          <w:b/>
          <w:sz w:val="20"/>
          <w:szCs w:val="20"/>
          <w:lang w:eastAsia="en-IN"/>
        </w:rPr>
        <w:t>SS</w:t>
      </w:r>
      <w:r w:rsidRPr="004067EE">
        <w:rPr>
          <w:rFonts w:ascii="Arial" w:eastAsia="Times New Roman" w:hAnsi="Arial" w:cs="Arial"/>
          <w:sz w:val="20"/>
          <w:szCs w:val="20"/>
          <w:lang w:eastAsia="en-IN"/>
        </w:rPr>
        <w:t>-Sum of Square, *</w:t>
      </w:r>
      <w:r w:rsidRPr="004067EE">
        <w:rPr>
          <w:rFonts w:ascii="Arial" w:eastAsia="Times New Roman" w:hAnsi="Arial" w:cs="Arial"/>
          <w:b/>
          <w:sz w:val="20"/>
          <w:szCs w:val="20"/>
          <w:lang w:eastAsia="en-IN"/>
        </w:rPr>
        <w:t>df</w:t>
      </w:r>
      <w:r w:rsidRPr="004067EE">
        <w:rPr>
          <w:rFonts w:ascii="Arial" w:eastAsia="Times New Roman" w:hAnsi="Arial" w:cs="Arial"/>
          <w:sz w:val="20"/>
          <w:szCs w:val="20"/>
          <w:lang w:eastAsia="en-IN"/>
        </w:rPr>
        <w:t>-</w:t>
      </w:r>
      <w:r>
        <w:rPr>
          <w:rFonts w:ascii="Arial" w:eastAsia="Times New Roman" w:hAnsi="Arial" w:cs="Arial"/>
          <w:sz w:val="20"/>
          <w:szCs w:val="20"/>
          <w:lang w:eastAsia="en-IN"/>
        </w:rPr>
        <w:t>Degree</w:t>
      </w:r>
      <w:r w:rsidRPr="004067EE">
        <w:rPr>
          <w:rFonts w:ascii="Arial" w:eastAsia="Times New Roman" w:hAnsi="Arial" w:cs="Arial"/>
          <w:sz w:val="20"/>
          <w:szCs w:val="20"/>
          <w:lang w:eastAsia="en-IN"/>
        </w:rPr>
        <w:t xml:space="preserve"> of Freedom, *</w:t>
      </w:r>
      <w:r w:rsidRPr="004067EE">
        <w:rPr>
          <w:rFonts w:ascii="Arial" w:eastAsia="Times New Roman" w:hAnsi="Arial" w:cs="Arial"/>
          <w:b/>
          <w:sz w:val="20"/>
          <w:szCs w:val="20"/>
          <w:lang w:eastAsia="en-IN"/>
        </w:rPr>
        <w:t>MS</w:t>
      </w:r>
      <w:r w:rsidRPr="004067EE">
        <w:rPr>
          <w:rFonts w:ascii="Arial" w:eastAsia="Times New Roman" w:hAnsi="Arial" w:cs="Arial"/>
          <w:sz w:val="20"/>
          <w:szCs w:val="20"/>
          <w:lang w:eastAsia="en-IN"/>
        </w:rPr>
        <w:t>-Mean Square, *</w:t>
      </w:r>
      <w:r w:rsidRPr="004067EE">
        <w:rPr>
          <w:rFonts w:ascii="Arial" w:eastAsia="Times New Roman" w:hAnsi="Arial" w:cs="Arial"/>
          <w:b/>
          <w:sz w:val="20"/>
          <w:szCs w:val="20"/>
          <w:lang w:eastAsia="en-IN"/>
        </w:rPr>
        <w:t>F</w:t>
      </w:r>
      <w:r w:rsidRPr="004067EE">
        <w:rPr>
          <w:rFonts w:ascii="Arial" w:eastAsia="Times New Roman" w:hAnsi="Arial" w:cs="Arial"/>
          <w:sz w:val="20"/>
          <w:szCs w:val="20"/>
          <w:lang w:eastAsia="en-IN"/>
        </w:rPr>
        <w:t>-F-Stati</w:t>
      </w:r>
      <w:r>
        <w:rPr>
          <w:rFonts w:ascii="Arial" w:eastAsia="Times New Roman" w:hAnsi="Arial" w:cs="Arial"/>
          <w:sz w:val="20"/>
          <w:szCs w:val="20"/>
          <w:lang w:eastAsia="en-IN"/>
        </w:rPr>
        <w:t>sti</w:t>
      </w:r>
      <w:r w:rsidRPr="004067EE">
        <w:rPr>
          <w:rFonts w:ascii="Arial" w:eastAsia="Times New Roman" w:hAnsi="Arial" w:cs="Arial"/>
          <w:sz w:val="20"/>
          <w:szCs w:val="20"/>
          <w:lang w:eastAsia="en-IN"/>
        </w:rPr>
        <w:t>c or F-Ratio, *</w:t>
      </w:r>
      <w:r w:rsidRPr="004067EE">
        <w:rPr>
          <w:rFonts w:ascii="Arial" w:eastAsia="Times New Roman" w:hAnsi="Arial" w:cs="Arial"/>
          <w:b/>
          <w:sz w:val="20"/>
          <w:szCs w:val="20"/>
          <w:lang w:eastAsia="en-IN"/>
        </w:rPr>
        <w:t>P</w:t>
      </w:r>
      <w:r w:rsidRPr="004067EE">
        <w:rPr>
          <w:rFonts w:ascii="Arial" w:eastAsia="Times New Roman" w:hAnsi="Arial" w:cs="Arial"/>
          <w:sz w:val="20"/>
          <w:szCs w:val="20"/>
          <w:lang w:eastAsia="en-IN"/>
        </w:rPr>
        <w:t>-</w:t>
      </w:r>
      <w:r w:rsidRPr="004067EE">
        <w:rPr>
          <w:rFonts w:ascii="Arial" w:eastAsia="Times New Roman" w:hAnsi="Arial" w:cs="Arial"/>
          <w:b/>
          <w:sz w:val="20"/>
          <w:szCs w:val="20"/>
          <w:lang w:eastAsia="en-IN"/>
        </w:rPr>
        <w:t>value</w:t>
      </w:r>
      <w:r w:rsidRPr="004067EE">
        <w:rPr>
          <w:rFonts w:ascii="Arial" w:eastAsia="Times New Roman" w:hAnsi="Arial" w:cs="Arial"/>
          <w:sz w:val="20"/>
          <w:szCs w:val="20"/>
          <w:lang w:eastAsia="en-IN"/>
        </w:rPr>
        <w:t>-</w:t>
      </w:r>
      <w:r>
        <w:rPr>
          <w:rFonts w:ascii="Arial" w:eastAsia="Times New Roman" w:hAnsi="Arial" w:cs="Arial"/>
          <w:sz w:val="20"/>
          <w:szCs w:val="20"/>
          <w:lang w:eastAsia="en-IN"/>
        </w:rPr>
        <w:t>Probability</w:t>
      </w:r>
      <w:r w:rsidRPr="004067EE">
        <w:rPr>
          <w:rFonts w:ascii="Arial" w:eastAsia="Times New Roman" w:hAnsi="Arial" w:cs="Arial"/>
          <w:sz w:val="20"/>
          <w:szCs w:val="20"/>
          <w:lang w:eastAsia="en-IN"/>
        </w:rPr>
        <w:t xml:space="preserve"> Value, *</w:t>
      </w:r>
      <w:r>
        <w:rPr>
          <w:rFonts w:ascii="Arial" w:eastAsia="Times New Roman" w:hAnsi="Arial" w:cs="Arial"/>
          <w:b/>
          <w:i/>
          <w:iCs/>
          <w:color w:val="000000"/>
          <w:sz w:val="20"/>
          <w:szCs w:val="20"/>
          <w:lang w:eastAsia="en-IN"/>
        </w:rPr>
        <w:t>F</w:t>
      </w:r>
      <w:r w:rsidRPr="004067EE">
        <w:rPr>
          <w:rFonts w:ascii="Arial" w:eastAsia="Times New Roman" w:hAnsi="Arial" w:cs="Arial"/>
          <w:b/>
          <w:i/>
          <w:iCs/>
          <w:color w:val="000000"/>
          <w:sz w:val="20"/>
          <w:szCs w:val="20"/>
          <w:lang w:eastAsia="en-IN"/>
        </w:rPr>
        <w:t xml:space="preserve"> crit</w:t>
      </w:r>
      <w:r w:rsidRPr="004067EE">
        <w:rPr>
          <w:rFonts w:ascii="Arial" w:eastAsia="Times New Roman" w:hAnsi="Arial" w:cs="Arial"/>
          <w:sz w:val="20"/>
          <w:szCs w:val="20"/>
          <w:lang w:eastAsia="en-IN"/>
        </w:rPr>
        <w:t>-</w:t>
      </w:r>
      <w:r>
        <w:rPr>
          <w:rFonts w:ascii="Arial" w:eastAsia="Times New Roman" w:hAnsi="Arial" w:cs="Arial"/>
          <w:sz w:val="20"/>
          <w:szCs w:val="20"/>
          <w:lang w:eastAsia="en-IN"/>
        </w:rPr>
        <w:t>F-critical</w:t>
      </w:r>
      <w:r w:rsidRPr="004067EE">
        <w:rPr>
          <w:rFonts w:ascii="Arial" w:eastAsia="Times New Roman" w:hAnsi="Arial" w:cs="Arial"/>
          <w:sz w:val="20"/>
          <w:szCs w:val="20"/>
          <w:lang w:eastAsia="en-IN"/>
        </w:rPr>
        <w:t xml:space="preserve"> value, *ABA-Abscisic Acid</w:t>
      </w:r>
    </w:p>
    <w:p w14:paraId="23DE9588" w14:textId="77777777" w:rsidR="00C14994" w:rsidRDefault="00C14994" w:rsidP="00CD72B0">
      <w:pPr>
        <w:pStyle w:val="BodyText"/>
        <w:jc w:val="both"/>
        <w:rPr>
          <w:rFonts w:ascii="Arial" w:hAnsi="Arial" w:cs="Arial"/>
          <w:b/>
          <w:sz w:val="20"/>
          <w:szCs w:val="20"/>
        </w:rPr>
      </w:pPr>
    </w:p>
    <w:p w14:paraId="09F45980" w14:textId="77777777" w:rsidR="00C14994" w:rsidRDefault="00C14994" w:rsidP="00CD72B0">
      <w:pPr>
        <w:pStyle w:val="BodyText"/>
        <w:jc w:val="both"/>
        <w:rPr>
          <w:rFonts w:ascii="Arial" w:hAnsi="Arial" w:cs="Arial"/>
          <w:b/>
          <w:sz w:val="20"/>
          <w:szCs w:val="20"/>
        </w:rPr>
      </w:pPr>
    </w:p>
    <w:p w14:paraId="04A1DA65" w14:textId="21CB5B76" w:rsidR="00C14994" w:rsidRDefault="009058E0" w:rsidP="00CD72B0">
      <w:pPr>
        <w:pStyle w:val="BodyText"/>
        <w:jc w:val="both"/>
        <w:rPr>
          <w:rFonts w:ascii="Arial" w:hAnsi="Arial" w:cs="Arial"/>
          <w:b/>
          <w:sz w:val="20"/>
          <w:szCs w:val="20"/>
        </w:rPr>
      </w:pPr>
      <w:r>
        <w:rPr>
          <w:rFonts w:ascii="Arial" w:hAnsi="Arial" w:cs="Arial"/>
          <w:b/>
          <w:bCs/>
          <w:sz w:val="20"/>
          <w:szCs w:val="20"/>
          <w:lang w:eastAsia="en-IN"/>
        </w:rPr>
        <w:t>4.</w:t>
      </w:r>
      <w:r w:rsidR="00894E1C">
        <w:rPr>
          <w:rFonts w:ascii="Arial" w:hAnsi="Arial" w:cs="Arial"/>
          <w:b/>
          <w:bCs/>
          <w:sz w:val="20"/>
          <w:szCs w:val="20"/>
          <w:lang w:eastAsia="en-IN"/>
        </w:rPr>
        <w:t>6</w:t>
      </w:r>
      <w:r>
        <w:rPr>
          <w:rFonts w:ascii="Arial" w:hAnsi="Arial" w:cs="Arial"/>
          <w:b/>
          <w:bCs/>
          <w:sz w:val="20"/>
          <w:szCs w:val="20"/>
          <w:lang w:eastAsia="en-IN"/>
        </w:rPr>
        <w:t xml:space="preserve">.2 </w:t>
      </w:r>
      <w:r w:rsidR="009A52B1" w:rsidRPr="004067EE">
        <w:rPr>
          <w:rFonts w:ascii="Arial" w:hAnsi="Arial" w:cs="Arial"/>
          <w:b/>
          <w:bCs/>
          <w:sz w:val="20"/>
          <w:szCs w:val="20"/>
          <w:lang w:eastAsia="en-IN"/>
        </w:rPr>
        <w:t>ANOVA Timely Sown vs. Early Sown (2023–24)</w:t>
      </w:r>
    </w:p>
    <w:p w14:paraId="5CD7ACD8" w14:textId="77777777" w:rsidR="00C14994" w:rsidRDefault="00C14994" w:rsidP="00CD72B0">
      <w:pPr>
        <w:pStyle w:val="BodyText"/>
        <w:jc w:val="both"/>
        <w:rPr>
          <w:rFonts w:ascii="Arial" w:hAnsi="Arial" w:cs="Arial"/>
          <w:b/>
          <w:sz w:val="20"/>
          <w:szCs w:val="20"/>
        </w:rPr>
      </w:pPr>
    </w:p>
    <w:p w14:paraId="64C507A6" w14:textId="5811260B" w:rsidR="00B44B7C" w:rsidRPr="00CD72B0" w:rsidRDefault="00F33989" w:rsidP="00B44B7C">
      <w:pPr>
        <w:spacing w:after="0" w:line="240" w:lineRule="auto"/>
        <w:jc w:val="both"/>
        <w:rPr>
          <w:rFonts w:ascii="Arial" w:hAnsi="Arial" w:cs="Arial"/>
          <w:sz w:val="20"/>
          <w:szCs w:val="20"/>
        </w:rPr>
      </w:pPr>
      <w:r>
        <w:rPr>
          <w:rFonts w:ascii="Arial" w:hAnsi="Arial" w:cs="Arial"/>
          <w:bCs/>
          <w:sz w:val="20"/>
          <w:szCs w:val="20"/>
        </w:rPr>
        <w:t>An analysis of variance indicated a highly significant effect of the</w:t>
      </w:r>
      <w:r w:rsidRPr="009A52B1">
        <w:rPr>
          <w:rFonts w:ascii="Arial" w:hAnsi="Arial" w:cs="Arial"/>
          <w:bCs/>
          <w:sz w:val="20"/>
          <w:szCs w:val="20"/>
        </w:rPr>
        <w:t xml:space="preserve"> sowing environment on ABA </w:t>
      </w:r>
      <w:r>
        <w:rPr>
          <w:rFonts w:ascii="Arial" w:hAnsi="Arial" w:cs="Arial"/>
          <w:bCs/>
          <w:sz w:val="20"/>
          <w:szCs w:val="20"/>
        </w:rPr>
        <w:t>level (</w:t>
      </w:r>
      <w:r w:rsidRPr="009A52B1">
        <w:rPr>
          <w:rFonts w:ascii="Arial" w:hAnsi="Arial" w:cs="Arial"/>
          <w:bCs/>
          <w:sz w:val="20"/>
          <w:szCs w:val="20"/>
        </w:rPr>
        <w:t>p &lt; 0.01).</w:t>
      </w:r>
      <w:r w:rsidR="00B44B7C" w:rsidRPr="00CD72B0">
        <w:rPr>
          <w:rFonts w:ascii="Arial" w:hAnsi="Arial" w:cs="Arial"/>
          <w:sz w:val="20"/>
          <w:szCs w:val="20"/>
        </w:rPr>
        <w:t xml:space="preserve"> The mean ABA </w:t>
      </w:r>
      <w:r>
        <w:rPr>
          <w:rFonts w:ascii="Arial" w:hAnsi="Arial" w:cs="Arial"/>
          <w:sz w:val="20"/>
          <w:szCs w:val="20"/>
        </w:rPr>
        <w:t>levels</w:t>
      </w:r>
      <w:r w:rsidR="00B44B7C" w:rsidRPr="00CD72B0">
        <w:rPr>
          <w:rFonts w:ascii="Arial" w:hAnsi="Arial" w:cs="Arial"/>
          <w:sz w:val="20"/>
          <w:szCs w:val="20"/>
        </w:rPr>
        <w:t xml:space="preserve"> under timely sowing (8.13 µg/g) </w:t>
      </w:r>
      <w:r>
        <w:rPr>
          <w:rFonts w:ascii="Arial" w:hAnsi="Arial" w:cs="Arial"/>
          <w:sz w:val="20"/>
          <w:szCs w:val="20"/>
        </w:rPr>
        <w:t>were</w:t>
      </w:r>
      <w:r w:rsidR="00B44B7C" w:rsidRPr="00CD72B0">
        <w:rPr>
          <w:rFonts w:ascii="Arial" w:hAnsi="Arial" w:cs="Arial"/>
          <w:sz w:val="20"/>
          <w:szCs w:val="20"/>
        </w:rPr>
        <w:t xml:space="preserve"> significantly higher than early sowing (6.37 µg/g), indicating </w:t>
      </w:r>
      <w:r>
        <w:rPr>
          <w:rFonts w:ascii="Arial" w:hAnsi="Arial" w:cs="Arial"/>
          <w:sz w:val="20"/>
          <w:szCs w:val="20"/>
        </w:rPr>
        <w:t>increased</w:t>
      </w:r>
      <w:r w:rsidR="00B44B7C" w:rsidRPr="00CD72B0">
        <w:rPr>
          <w:rFonts w:ascii="Arial" w:hAnsi="Arial" w:cs="Arial"/>
          <w:sz w:val="20"/>
          <w:szCs w:val="20"/>
        </w:rPr>
        <w:t xml:space="preserve"> ABA biosynthesis under comparatively cooler conditions.</w:t>
      </w:r>
    </w:p>
    <w:p w14:paraId="60DD3EC6" w14:textId="77777777" w:rsidR="00CD72B0" w:rsidRDefault="00CD72B0" w:rsidP="00CD72B0">
      <w:pPr>
        <w:pStyle w:val="BodyText"/>
        <w:jc w:val="both"/>
        <w:rPr>
          <w:rFonts w:ascii="Arial" w:hAnsi="Arial" w:cs="Arial"/>
          <w:b/>
          <w:sz w:val="20"/>
          <w:szCs w:val="20"/>
        </w:rPr>
      </w:pPr>
    </w:p>
    <w:p w14:paraId="77788BDA" w14:textId="30695091" w:rsidR="00CD72B0" w:rsidRDefault="004E1CBF" w:rsidP="00CD72B0">
      <w:pPr>
        <w:pStyle w:val="BodyText"/>
        <w:jc w:val="both"/>
        <w:rPr>
          <w:rFonts w:ascii="Arial" w:hAnsi="Arial" w:cs="Arial"/>
          <w:b/>
          <w:i/>
          <w:sz w:val="20"/>
          <w:szCs w:val="20"/>
        </w:rPr>
      </w:pPr>
      <w:r w:rsidRPr="004067EE">
        <w:rPr>
          <w:rFonts w:ascii="Arial" w:hAnsi="Arial" w:cs="Arial"/>
          <w:b/>
          <w:sz w:val="20"/>
          <w:szCs w:val="20"/>
        </w:rPr>
        <w:t xml:space="preserve">Table </w:t>
      </w:r>
      <w:r w:rsidR="00C90CFA">
        <w:rPr>
          <w:rFonts w:ascii="Arial" w:hAnsi="Arial" w:cs="Arial"/>
          <w:b/>
          <w:sz w:val="20"/>
          <w:szCs w:val="20"/>
        </w:rPr>
        <w:t>11</w:t>
      </w:r>
      <w:r w:rsidRPr="004067EE">
        <w:rPr>
          <w:rFonts w:ascii="Arial" w:hAnsi="Arial" w:cs="Arial"/>
          <w:b/>
          <w:sz w:val="20"/>
          <w:szCs w:val="20"/>
        </w:rPr>
        <w:t>: ANOVA (Analysis of Variance) Test for ABA Levels in Timely Sown and Early Sown (2023-24) Germplasm of Indian Mustard (</w:t>
      </w:r>
      <w:r w:rsidRPr="004067EE">
        <w:rPr>
          <w:rFonts w:ascii="Arial" w:hAnsi="Arial" w:cs="Arial"/>
          <w:b/>
          <w:i/>
          <w:sz w:val="20"/>
          <w:szCs w:val="20"/>
        </w:rPr>
        <w:t>Brassica juncea L.)</w:t>
      </w:r>
    </w:p>
    <w:p w14:paraId="7272822E" w14:textId="77777777" w:rsidR="00CD72B0" w:rsidRPr="00CD72B0" w:rsidRDefault="00CD72B0" w:rsidP="00CD72B0">
      <w:pPr>
        <w:pStyle w:val="BodyText"/>
        <w:jc w:val="both"/>
        <w:rPr>
          <w:rFonts w:ascii="Arial" w:hAnsi="Arial" w:cs="Arial"/>
          <w:b/>
          <w:i/>
          <w:sz w:val="20"/>
          <w:szCs w:val="20"/>
        </w:rPr>
      </w:pPr>
    </w:p>
    <w:tbl>
      <w:tblPr>
        <w:tblW w:w="9067" w:type="dxa"/>
        <w:tblLook w:val="04A0" w:firstRow="1" w:lastRow="0" w:firstColumn="1" w:lastColumn="0" w:noHBand="0" w:noVBand="1"/>
      </w:tblPr>
      <w:tblGrid>
        <w:gridCol w:w="3397"/>
        <w:gridCol w:w="1134"/>
        <w:gridCol w:w="993"/>
        <w:gridCol w:w="1134"/>
        <w:gridCol w:w="1134"/>
        <w:gridCol w:w="1275"/>
      </w:tblGrid>
      <w:tr w:rsidR="00D30126" w:rsidRPr="00CD72B0" w14:paraId="7000E535" w14:textId="77777777" w:rsidTr="00D30126">
        <w:trPr>
          <w:trHeight w:val="290"/>
        </w:trPr>
        <w:tc>
          <w:tcPr>
            <w:tcW w:w="3397" w:type="dxa"/>
            <w:tcBorders>
              <w:top w:val="single" w:sz="4" w:space="0" w:color="auto"/>
              <w:left w:val="single" w:sz="4" w:space="0" w:color="auto"/>
              <w:bottom w:val="single" w:sz="4" w:space="0" w:color="auto"/>
              <w:right w:val="single" w:sz="4" w:space="0" w:color="auto"/>
            </w:tcBorders>
            <w:vAlign w:val="center"/>
            <w:hideMark/>
          </w:tcPr>
          <w:p w14:paraId="608876CE"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Source of Variation</w:t>
            </w:r>
          </w:p>
        </w:tc>
        <w:tc>
          <w:tcPr>
            <w:tcW w:w="1134" w:type="dxa"/>
            <w:tcBorders>
              <w:top w:val="single" w:sz="4" w:space="0" w:color="auto"/>
              <w:left w:val="nil"/>
              <w:bottom w:val="single" w:sz="4" w:space="0" w:color="auto"/>
              <w:right w:val="single" w:sz="4" w:space="0" w:color="auto"/>
            </w:tcBorders>
            <w:vAlign w:val="center"/>
            <w:hideMark/>
          </w:tcPr>
          <w:p w14:paraId="6E429BC5"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SS</w:t>
            </w:r>
          </w:p>
        </w:tc>
        <w:tc>
          <w:tcPr>
            <w:tcW w:w="993" w:type="dxa"/>
            <w:tcBorders>
              <w:top w:val="single" w:sz="4" w:space="0" w:color="auto"/>
              <w:left w:val="nil"/>
              <w:bottom w:val="single" w:sz="4" w:space="0" w:color="auto"/>
              <w:right w:val="single" w:sz="4" w:space="0" w:color="auto"/>
            </w:tcBorders>
            <w:vAlign w:val="center"/>
            <w:hideMark/>
          </w:tcPr>
          <w:p w14:paraId="0C5EB3BB"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df</w:t>
            </w:r>
          </w:p>
        </w:tc>
        <w:tc>
          <w:tcPr>
            <w:tcW w:w="1134" w:type="dxa"/>
            <w:tcBorders>
              <w:top w:val="single" w:sz="4" w:space="0" w:color="auto"/>
              <w:left w:val="nil"/>
              <w:bottom w:val="single" w:sz="4" w:space="0" w:color="auto"/>
              <w:right w:val="single" w:sz="4" w:space="0" w:color="auto"/>
            </w:tcBorders>
            <w:vAlign w:val="center"/>
            <w:hideMark/>
          </w:tcPr>
          <w:p w14:paraId="2821B46C"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MS</w:t>
            </w:r>
          </w:p>
        </w:tc>
        <w:tc>
          <w:tcPr>
            <w:tcW w:w="1134" w:type="dxa"/>
            <w:tcBorders>
              <w:top w:val="single" w:sz="4" w:space="0" w:color="auto"/>
              <w:left w:val="nil"/>
              <w:bottom w:val="single" w:sz="4" w:space="0" w:color="auto"/>
              <w:right w:val="single" w:sz="4" w:space="0" w:color="auto"/>
            </w:tcBorders>
            <w:vAlign w:val="center"/>
            <w:hideMark/>
          </w:tcPr>
          <w:p w14:paraId="30136283"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F-value</w:t>
            </w:r>
          </w:p>
        </w:tc>
        <w:tc>
          <w:tcPr>
            <w:tcW w:w="1275" w:type="dxa"/>
            <w:tcBorders>
              <w:top w:val="single" w:sz="4" w:space="0" w:color="auto"/>
              <w:left w:val="nil"/>
              <w:bottom w:val="single" w:sz="4" w:space="0" w:color="auto"/>
              <w:right w:val="single" w:sz="4" w:space="0" w:color="auto"/>
            </w:tcBorders>
            <w:vAlign w:val="center"/>
            <w:hideMark/>
          </w:tcPr>
          <w:p w14:paraId="72B6F5CE" w14:textId="77777777" w:rsidR="00CD72B0" w:rsidRPr="00CD72B0" w:rsidRDefault="00CD72B0" w:rsidP="00CD72B0">
            <w:pPr>
              <w:spacing w:after="0" w:line="240" w:lineRule="auto"/>
              <w:jc w:val="center"/>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p-value</w:t>
            </w:r>
          </w:p>
        </w:tc>
      </w:tr>
      <w:tr w:rsidR="00D30126" w:rsidRPr="00CD72B0" w14:paraId="7BB2AA78" w14:textId="77777777" w:rsidTr="00D30126">
        <w:trPr>
          <w:trHeight w:val="290"/>
        </w:trPr>
        <w:tc>
          <w:tcPr>
            <w:tcW w:w="3397" w:type="dxa"/>
            <w:tcBorders>
              <w:top w:val="nil"/>
              <w:left w:val="single" w:sz="4" w:space="0" w:color="auto"/>
              <w:bottom w:val="single" w:sz="4" w:space="0" w:color="auto"/>
              <w:right w:val="single" w:sz="4" w:space="0" w:color="auto"/>
            </w:tcBorders>
            <w:vAlign w:val="center"/>
            <w:hideMark/>
          </w:tcPr>
          <w:p w14:paraId="6D660861" w14:textId="77777777" w:rsidR="00CD72B0" w:rsidRPr="00CD72B0" w:rsidRDefault="00CD72B0" w:rsidP="00D30126">
            <w:pPr>
              <w:spacing w:after="0" w:line="240" w:lineRule="auto"/>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Between Sowing Types</w:t>
            </w:r>
          </w:p>
        </w:tc>
        <w:tc>
          <w:tcPr>
            <w:tcW w:w="1134" w:type="dxa"/>
            <w:tcBorders>
              <w:top w:val="nil"/>
              <w:left w:val="nil"/>
              <w:bottom w:val="single" w:sz="4" w:space="0" w:color="auto"/>
              <w:right w:val="single" w:sz="4" w:space="0" w:color="auto"/>
            </w:tcBorders>
            <w:vAlign w:val="center"/>
            <w:hideMark/>
          </w:tcPr>
          <w:p w14:paraId="7E5C6141"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7.726</w:t>
            </w:r>
          </w:p>
        </w:tc>
        <w:tc>
          <w:tcPr>
            <w:tcW w:w="993" w:type="dxa"/>
            <w:tcBorders>
              <w:top w:val="nil"/>
              <w:left w:val="nil"/>
              <w:bottom w:val="single" w:sz="4" w:space="0" w:color="auto"/>
              <w:right w:val="single" w:sz="4" w:space="0" w:color="auto"/>
            </w:tcBorders>
            <w:vAlign w:val="center"/>
            <w:hideMark/>
          </w:tcPr>
          <w:p w14:paraId="390BE9BC"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1</w:t>
            </w:r>
          </w:p>
        </w:tc>
        <w:tc>
          <w:tcPr>
            <w:tcW w:w="1134" w:type="dxa"/>
            <w:tcBorders>
              <w:top w:val="nil"/>
              <w:left w:val="nil"/>
              <w:bottom w:val="single" w:sz="4" w:space="0" w:color="auto"/>
              <w:right w:val="single" w:sz="4" w:space="0" w:color="auto"/>
            </w:tcBorders>
            <w:vAlign w:val="center"/>
            <w:hideMark/>
          </w:tcPr>
          <w:p w14:paraId="19129329"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7.726</w:t>
            </w:r>
          </w:p>
        </w:tc>
        <w:tc>
          <w:tcPr>
            <w:tcW w:w="1134" w:type="dxa"/>
            <w:tcBorders>
              <w:top w:val="nil"/>
              <w:left w:val="nil"/>
              <w:bottom w:val="single" w:sz="4" w:space="0" w:color="auto"/>
              <w:right w:val="single" w:sz="4" w:space="0" w:color="auto"/>
            </w:tcBorders>
            <w:vAlign w:val="center"/>
            <w:hideMark/>
          </w:tcPr>
          <w:p w14:paraId="78A458C5"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40.09</w:t>
            </w:r>
          </w:p>
        </w:tc>
        <w:tc>
          <w:tcPr>
            <w:tcW w:w="1275" w:type="dxa"/>
            <w:tcBorders>
              <w:top w:val="nil"/>
              <w:left w:val="nil"/>
              <w:bottom w:val="single" w:sz="4" w:space="0" w:color="auto"/>
              <w:right w:val="single" w:sz="4" w:space="0" w:color="auto"/>
            </w:tcBorders>
            <w:vAlign w:val="center"/>
            <w:hideMark/>
          </w:tcPr>
          <w:p w14:paraId="53EE6557"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0.00023</w:t>
            </w:r>
          </w:p>
        </w:tc>
      </w:tr>
      <w:tr w:rsidR="00D30126" w:rsidRPr="00CD72B0" w14:paraId="50FEC08E" w14:textId="77777777" w:rsidTr="00D30126">
        <w:trPr>
          <w:trHeight w:val="290"/>
        </w:trPr>
        <w:tc>
          <w:tcPr>
            <w:tcW w:w="3397" w:type="dxa"/>
            <w:tcBorders>
              <w:top w:val="nil"/>
              <w:left w:val="single" w:sz="4" w:space="0" w:color="auto"/>
              <w:bottom w:val="single" w:sz="4" w:space="0" w:color="auto"/>
              <w:right w:val="single" w:sz="4" w:space="0" w:color="auto"/>
            </w:tcBorders>
            <w:vAlign w:val="center"/>
            <w:hideMark/>
          </w:tcPr>
          <w:p w14:paraId="1042C511" w14:textId="77777777" w:rsidR="00CD72B0" w:rsidRPr="00CD72B0" w:rsidRDefault="00CD72B0" w:rsidP="00D30126">
            <w:pPr>
              <w:spacing w:after="0" w:line="240" w:lineRule="auto"/>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Within (Error)</w:t>
            </w:r>
          </w:p>
        </w:tc>
        <w:tc>
          <w:tcPr>
            <w:tcW w:w="1134" w:type="dxa"/>
            <w:tcBorders>
              <w:top w:val="nil"/>
              <w:left w:val="nil"/>
              <w:bottom w:val="single" w:sz="4" w:space="0" w:color="auto"/>
              <w:right w:val="single" w:sz="4" w:space="0" w:color="auto"/>
            </w:tcBorders>
            <w:vAlign w:val="center"/>
            <w:hideMark/>
          </w:tcPr>
          <w:p w14:paraId="6C8EE03C"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1.542</w:t>
            </w:r>
          </w:p>
        </w:tc>
        <w:tc>
          <w:tcPr>
            <w:tcW w:w="993" w:type="dxa"/>
            <w:tcBorders>
              <w:top w:val="nil"/>
              <w:left w:val="nil"/>
              <w:bottom w:val="single" w:sz="4" w:space="0" w:color="auto"/>
              <w:right w:val="single" w:sz="4" w:space="0" w:color="auto"/>
            </w:tcBorders>
            <w:vAlign w:val="center"/>
            <w:hideMark/>
          </w:tcPr>
          <w:p w14:paraId="403D4D71"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8</w:t>
            </w:r>
          </w:p>
        </w:tc>
        <w:tc>
          <w:tcPr>
            <w:tcW w:w="1134" w:type="dxa"/>
            <w:tcBorders>
              <w:top w:val="nil"/>
              <w:left w:val="nil"/>
              <w:bottom w:val="single" w:sz="4" w:space="0" w:color="auto"/>
              <w:right w:val="single" w:sz="4" w:space="0" w:color="auto"/>
            </w:tcBorders>
            <w:vAlign w:val="center"/>
            <w:hideMark/>
          </w:tcPr>
          <w:p w14:paraId="0AD0B468"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0.193</w:t>
            </w:r>
          </w:p>
        </w:tc>
        <w:tc>
          <w:tcPr>
            <w:tcW w:w="1134" w:type="dxa"/>
            <w:tcBorders>
              <w:top w:val="nil"/>
              <w:left w:val="nil"/>
              <w:bottom w:val="single" w:sz="4" w:space="0" w:color="auto"/>
              <w:right w:val="single" w:sz="4" w:space="0" w:color="auto"/>
            </w:tcBorders>
            <w:vAlign w:val="center"/>
            <w:hideMark/>
          </w:tcPr>
          <w:p w14:paraId="03A5B0C8"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 </w:t>
            </w:r>
          </w:p>
        </w:tc>
        <w:tc>
          <w:tcPr>
            <w:tcW w:w="1275" w:type="dxa"/>
            <w:tcBorders>
              <w:top w:val="nil"/>
              <w:left w:val="nil"/>
              <w:bottom w:val="single" w:sz="4" w:space="0" w:color="auto"/>
              <w:right w:val="single" w:sz="4" w:space="0" w:color="auto"/>
            </w:tcBorders>
            <w:vAlign w:val="center"/>
            <w:hideMark/>
          </w:tcPr>
          <w:p w14:paraId="067BA893"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 </w:t>
            </w:r>
          </w:p>
        </w:tc>
      </w:tr>
      <w:tr w:rsidR="00D30126" w:rsidRPr="00CD72B0" w14:paraId="02DFF874" w14:textId="77777777" w:rsidTr="00D30126">
        <w:trPr>
          <w:trHeight w:val="290"/>
        </w:trPr>
        <w:tc>
          <w:tcPr>
            <w:tcW w:w="3397" w:type="dxa"/>
            <w:tcBorders>
              <w:top w:val="nil"/>
              <w:left w:val="single" w:sz="4" w:space="0" w:color="auto"/>
              <w:bottom w:val="single" w:sz="4" w:space="0" w:color="auto"/>
              <w:right w:val="single" w:sz="4" w:space="0" w:color="auto"/>
            </w:tcBorders>
            <w:vAlign w:val="center"/>
            <w:hideMark/>
          </w:tcPr>
          <w:p w14:paraId="582DE76B" w14:textId="77777777" w:rsidR="00CD72B0" w:rsidRPr="00CD72B0" w:rsidRDefault="00CD72B0" w:rsidP="00D30126">
            <w:pPr>
              <w:spacing w:after="0" w:line="240" w:lineRule="auto"/>
              <w:rPr>
                <w:rFonts w:ascii="Aptos Narrow" w:eastAsia="Times New Roman" w:hAnsi="Aptos Narrow" w:cs="Times New Roman"/>
                <w:b/>
                <w:bCs/>
                <w:color w:val="000000"/>
                <w:kern w:val="0"/>
                <w:lang w:eastAsia="en-IN"/>
                <w14:ligatures w14:val="none"/>
              </w:rPr>
            </w:pPr>
            <w:r w:rsidRPr="00CD72B0">
              <w:rPr>
                <w:rFonts w:ascii="Aptos Narrow" w:eastAsia="Times New Roman" w:hAnsi="Aptos Narrow" w:cs="Times New Roman"/>
                <w:b/>
                <w:bCs/>
                <w:color w:val="000000"/>
                <w:kern w:val="0"/>
                <w:lang w:eastAsia="en-IN"/>
                <w14:ligatures w14:val="none"/>
              </w:rPr>
              <w:t>Total</w:t>
            </w:r>
          </w:p>
        </w:tc>
        <w:tc>
          <w:tcPr>
            <w:tcW w:w="1134" w:type="dxa"/>
            <w:tcBorders>
              <w:top w:val="nil"/>
              <w:left w:val="nil"/>
              <w:bottom w:val="single" w:sz="4" w:space="0" w:color="auto"/>
              <w:right w:val="single" w:sz="4" w:space="0" w:color="auto"/>
            </w:tcBorders>
            <w:vAlign w:val="center"/>
            <w:hideMark/>
          </w:tcPr>
          <w:p w14:paraId="7413D9EC"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9.268</w:t>
            </w:r>
          </w:p>
        </w:tc>
        <w:tc>
          <w:tcPr>
            <w:tcW w:w="993" w:type="dxa"/>
            <w:tcBorders>
              <w:top w:val="nil"/>
              <w:left w:val="nil"/>
              <w:bottom w:val="single" w:sz="4" w:space="0" w:color="auto"/>
              <w:right w:val="single" w:sz="4" w:space="0" w:color="auto"/>
            </w:tcBorders>
            <w:vAlign w:val="center"/>
            <w:hideMark/>
          </w:tcPr>
          <w:p w14:paraId="389C1BB6"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9</w:t>
            </w:r>
          </w:p>
        </w:tc>
        <w:tc>
          <w:tcPr>
            <w:tcW w:w="1134" w:type="dxa"/>
            <w:tcBorders>
              <w:top w:val="nil"/>
              <w:left w:val="nil"/>
              <w:bottom w:val="single" w:sz="4" w:space="0" w:color="auto"/>
              <w:right w:val="single" w:sz="4" w:space="0" w:color="auto"/>
            </w:tcBorders>
            <w:noWrap/>
            <w:vAlign w:val="bottom"/>
            <w:hideMark/>
          </w:tcPr>
          <w:p w14:paraId="57DFDB06"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41E26114"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 </w:t>
            </w:r>
          </w:p>
        </w:tc>
        <w:tc>
          <w:tcPr>
            <w:tcW w:w="1275" w:type="dxa"/>
            <w:tcBorders>
              <w:top w:val="nil"/>
              <w:left w:val="nil"/>
              <w:bottom w:val="single" w:sz="4" w:space="0" w:color="auto"/>
              <w:right w:val="single" w:sz="4" w:space="0" w:color="auto"/>
            </w:tcBorders>
            <w:noWrap/>
            <w:vAlign w:val="bottom"/>
            <w:hideMark/>
          </w:tcPr>
          <w:p w14:paraId="24B30553" w14:textId="77777777" w:rsidR="00CD72B0" w:rsidRPr="00CD72B0" w:rsidRDefault="00CD72B0" w:rsidP="00CD72B0">
            <w:pPr>
              <w:spacing w:after="0" w:line="240" w:lineRule="auto"/>
              <w:jc w:val="center"/>
              <w:rPr>
                <w:rFonts w:ascii="Aptos Narrow" w:eastAsia="Times New Roman" w:hAnsi="Aptos Narrow" w:cs="Times New Roman"/>
                <w:color w:val="000000"/>
                <w:kern w:val="0"/>
                <w:lang w:eastAsia="en-IN"/>
                <w14:ligatures w14:val="none"/>
              </w:rPr>
            </w:pPr>
            <w:r w:rsidRPr="00CD72B0">
              <w:rPr>
                <w:rFonts w:ascii="Aptos Narrow" w:eastAsia="Times New Roman" w:hAnsi="Aptos Narrow" w:cs="Times New Roman"/>
                <w:color w:val="000000"/>
                <w:kern w:val="0"/>
                <w:lang w:eastAsia="en-IN"/>
                <w14:ligatures w14:val="none"/>
              </w:rPr>
              <w:t> </w:t>
            </w:r>
          </w:p>
        </w:tc>
      </w:tr>
    </w:tbl>
    <w:p w14:paraId="03524E37" w14:textId="02C33691" w:rsidR="003E4082" w:rsidRPr="004067EE" w:rsidRDefault="004E1CBF" w:rsidP="007433F6">
      <w:pPr>
        <w:spacing w:after="0" w:line="240" w:lineRule="auto"/>
        <w:jc w:val="both"/>
        <w:rPr>
          <w:rFonts w:ascii="Arial" w:hAnsi="Arial" w:cs="Arial"/>
          <w:b/>
          <w:bCs/>
          <w:sz w:val="20"/>
          <w:szCs w:val="20"/>
        </w:rPr>
      </w:pPr>
      <w:r w:rsidRPr="004067EE">
        <w:rPr>
          <w:rFonts w:ascii="Arial" w:eastAsia="Times New Roman" w:hAnsi="Arial" w:cs="Arial"/>
          <w:sz w:val="20"/>
          <w:szCs w:val="20"/>
          <w:lang w:eastAsia="en-IN"/>
        </w:rPr>
        <w:lastRenderedPageBreak/>
        <w:t>*</w:t>
      </w:r>
      <w:r w:rsidRPr="004067EE">
        <w:rPr>
          <w:rFonts w:ascii="Arial" w:eastAsia="Times New Roman" w:hAnsi="Arial" w:cs="Arial"/>
          <w:b/>
          <w:sz w:val="20"/>
          <w:szCs w:val="20"/>
          <w:lang w:eastAsia="en-IN"/>
        </w:rPr>
        <w:t>SS</w:t>
      </w:r>
      <w:r w:rsidRPr="004067EE">
        <w:rPr>
          <w:rFonts w:ascii="Arial" w:eastAsia="Times New Roman" w:hAnsi="Arial" w:cs="Arial"/>
          <w:sz w:val="20"/>
          <w:szCs w:val="20"/>
          <w:lang w:eastAsia="en-IN"/>
        </w:rPr>
        <w:t>-Sum of Square, *</w:t>
      </w:r>
      <w:r w:rsidRPr="004067EE">
        <w:rPr>
          <w:rFonts w:ascii="Arial" w:eastAsia="Times New Roman" w:hAnsi="Arial" w:cs="Arial"/>
          <w:b/>
          <w:sz w:val="20"/>
          <w:szCs w:val="20"/>
          <w:lang w:eastAsia="en-IN"/>
        </w:rPr>
        <w:t>df</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Degree</w:t>
      </w:r>
      <w:r w:rsidRPr="004067EE">
        <w:rPr>
          <w:rFonts w:ascii="Arial" w:eastAsia="Times New Roman" w:hAnsi="Arial" w:cs="Arial"/>
          <w:sz w:val="20"/>
          <w:szCs w:val="20"/>
          <w:lang w:eastAsia="en-IN"/>
        </w:rPr>
        <w:t xml:space="preserve"> of Freedom, *</w:t>
      </w:r>
      <w:r w:rsidRPr="004067EE">
        <w:rPr>
          <w:rFonts w:ascii="Arial" w:eastAsia="Times New Roman" w:hAnsi="Arial" w:cs="Arial"/>
          <w:b/>
          <w:sz w:val="20"/>
          <w:szCs w:val="20"/>
          <w:lang w:eastAsia="en-IN"/>
        </w:rPr>
        <w:t>MS</w:t>
      </w:r>
      <w:r w:rsidRPr="004067EE">
        <w:rPr>
          <w:rFonts w:ascii="Arial" w:eastAsia="Times New Roman" w:hAnsi="Arial" w:cs="Arial"/>
          <w:sz w:val="20"/>
          <w:szCs w:val="20"/>
          <w:lang w:eastAsia="en-IN"/>
        </w:rPr>
        <w:t>-Mean Square, *</w:t>
      </w:r>
      <w:r w:rsidRPr="004067EE">
        <w:rPr>
          <w:rFonts w:ascii="Arial" w:eastAsia="Times New Roman" w:hAnsi="Arial" w:cs="Arial"/>
          <w:b/>
          <w:sz w:val="20"/>
          <w:szCs w:val="20"/>
          <w:lang w:eastAsia="en-IN"/>
        </w:rPr>
        <w:t>F</w:t>
      </w:r>
      <w:r w:rsidRPr="004067EE">
        <w:rPr>
          <w:rFonts w:ascii="Arial" w:eastAsia="Times New Roman" w:hAnsi="Arial" w:cs="Arial"/>
          <w:sz w:val="20"/>
          <w:szCs w:val="20"/>
          <w:lang w:eastAsia="en-IN"/>
        </w:rPr>
        <w:t>-F-Stati</w:t>
      </w:r>
      <w:r w:rsidR="00474F3D">
        <w:rPr>
          <w:rFonts w:ascii="Arial" w:eastAsia="Times New Roman" w:hAnsi="Arial" w:cs="Arial"/>
          <w:sz w:val="20"/>
          <w:szCs w:val="20"/>
          <w:lang w:eastAsia="en-IN"/>
        </w:rPr>
        <w:t>sti</w:t>
      </w:r>
      <w:r w:rsidRPr="004067EE">
        <w:rPr>
          <w:rFonts w:ascii="Arial" w:eastAsia="Times New Roman" w:hAnsi="Arial" w:cs="Arial"/>
          <w:sz w:val="20"/>
          <w:szCs w:val="20"/>
          <w:lang w:eastAsia="en-IN"/>
        </w:rPr>
        <w:t>c or F-Ratio, *</w:t>
      </w:r>
      <w:r w:rsidRPr="004067EE">
        <w:rPr>
          <w:rFonts w:ascii="Arial" w:eastAsia="Times New Roman" w:hAnsi="Arial" w:cs="Arial"/>
          <w:b/>
          <w:sz w:val="20"/>
          <w:szCs w:val="20"/>
          <w:lang w:eastAsia="en-IN"/>
        </w:rPr>
        <w:t>P</w:t>
      </w:r>
      <w:r w:rsidRPr="004067EE">
        <w:rPr>
          <w:rFonts w:ascii="Arial" w:eastAsia="Times New Roman" w:hAnsi="Arial" w:cs="Arial"/>
          <w:sz w:val="20"/>
          <w:szCs w:val="20"/>
          <w:lang w:eastAsia="en-IN"/>
        </w:rPr>
        <w:t>-</w:t>
      </w:r>
      <w:r w:rsidRPr="004067EE">
        <w:rPr>
          <w:rFonts w:ascii="Arial" w:eastAsia="Times New Roman" w:hAnsi="Arial" w:cs="Arial"/>
          <w:b/>
          <w:sz w:val="20"/>
          <w:szCs w:val="20"/>
          <w:lang w:eastAsia="en-IN"/>
        </w:rPr>
        <w:t>value</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Probability</w:t>
      </w:r>
      <w:r w:rsidRPr="004067EE">
        <w:rPr>
          <w:rFonts w:ascii="Arial" w:eastAsia="Times New Roman" w:hAnsi="Arial" w:cs="Arial"/>
          <w:sz w:val="20"/>
          <w:szCs w:val="20"/>
          <w:lang w:eastAsia="en-IN"/>
        </w:rPr>
        <w:t xml:space="preserve"> Value, *</w:t>
      </w:r>
      <w:r w:rsidR="007433F6">
        <w:rPr>
          <w:rFonts w:ascii="Arial" w:eastAsia="Times New Roman" w:hAnsi="Arial" w:cs="Arial"/>
          <w:b/>
          <w:i/>
          <w:iCs/>
          <w:color w:val="000000"/>
          <w:sz w:val="20"/>
          <w:szCs w:val="20"/>
          <w:lang w:eastAsia="en-IN"/>
        </w:rPr>
        <w:t>F</w:t>
      </w:r>
      <w:r w:rsidRPr="004067EE">
        <w:rPr>
          <w:rFonts w:ascii="Arial" w:eastAsia="Times New Roman" w:hAnsi="Arial" w:cs="Arial"/>
          <w:b/>
          <w:i/>
          <w:iCs/>
          <w:color w:val="000000"/>
          <w:sz w:val="20"/>
          <w:szCs w:val="20"/>
          <w:lang w:eastAsia="en-IN"/>
        </w:rPr>
        <w:t xml:space="preserve"> crit</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F-critical</w:t>
      </w:r>
      <w:r w:rsidRPr="004067EE">
        <w:rPr>
          <w:rFonts w:ascii="Arial" w:eastAsia="Times New Roman" w:hAnsi="Arial" w:cs="Arial"/>
          <w:sz w:val="20"/>
          <w:szCs w:val="20"/>
          <w:lang w:eastAsia="en-IN"/>
        </w:rPr>
        <w:t xml:space="preserve"> value, *ABA-Abscisic Acid</w:t>
      </w:r>
    </w:p>
    <w:p w14:paraId="0C361773" w14:textId="77777777" w:rsidR="00CD72B0" w:rsidRDefault="00CD72B0" w:rsidP="00BD13B9">
      <w:pPr>
        <w:spacing w:after="0" w:line="240" w:lineRule="auto"/>
        <w:rPr>
          <w:rFonts w:ascii="Arial" w:hAnsi="Arial" w:cs="Arial"/>
          <w:b/>
          <w:bCs/>
          <w:sz w:val="20"/>
          <w:szCs w:val="20"/>
        </w:rPr>
      </w:pPr>
    </w:p>
    <w:p w14:paraId="16CC1B4D" w14:textId="77777777" w:rsidR="00CD72B0" w:rsidRPr="004067EE" w:rsidRDefault="00CD72B0" w:rsidP="00BD13B9">
      <w:pPr>
        <w:spacing w:after="0" w:line="240" w:lineRule="auto"/>
        <w:rPr>
          <w:rFonts w:ascii="Arial" w:hAnsi="Arial" w:cs="Arial"/>
          <w:b/>
          <w:bCs/>
          <w:sz w:val="20"/>
          <w:szCs w:val="20"/>
        </w:rPr>
      </w:pPr>
    </w:p>
    <w:p w14:paraId="2FFBF4E9" w14:textId="435339C2" w:rsidR="003E4082" w:rsidRPr="00CE0C95" w:rsidRDefault="00CE0C95" w:rsidP="00BD13B9">
      <w:pPr>
        <w:spacing w:after="0" w:line="240" w:lineRule="auto"/>
        <w:rPr>
          <w:rFonts w:ascii="Arial" w:hAnsi="Arial" w:cs="Arial"/>
          <w:b/>
          <w:bCs/>
        </w:rPr>
      </w:pPr>
      <w:r>
        <w:rPr>
          <w:rFonts w:ascii="Arial" w:hAnsi="Arial" w:cs="Arial"/>
          <w:b/>
          <w:bCs/>
        </w:rPr>
        <w:t xml:space="preserve">5.0 </w:t>
      </w:r>
      <w:r w:rsidR="009676D1" w:rsidRPr="00CE0C95">
        <w:rPr>
          <w:rFonts w:ascii="Arial" w:hAnsi="Arial" w:cs="Arial"/>
          <w:b/>
          <w:bCs/>
        </w:rPr>
        <w:t>CONCLUSION</w:t>
      </w:r>
    </w:p>
    <w:p w14:paraId="2BF0FBE6" w14:textId="77777777" w:rsidR="00252723" w:rsidRDefault="00252723" w:rsidP="006160B3">
      <w:pPr>
        <w:spacing w:after="0" w:line="240" w:lineRule="auto"/>
        <w:jc w:val="both"/>
        <w:rPr>
          <w:rFonts w:ascii="Arial" w:hAnsi="Arial" w:cs="Arial"/>
          <w:b/>
          <w:bCs/>
          <w:sz w:val="20"/>
          <w:szCs w:val="20"/>
        </w:rPr>
      </w:pPr>
    </w:p>
    <w:p w14:paraId="4D04A16A" w14:textId="33D921C3" w:rsidR="006160B3" w:rsidRPr="00E2127B" w:rsidRDefault="00CF3F3E" w:rsidP="006160B3">
      <w:pPr>
        <w:spacing w:after="0" w:line="240" w:lineRule="auto"/>
        <w:jc w:val="both"/>
        <w:rPr>
          <w:rFonts w:ascii="Arial" w:hAnsi="Arial" w:cs="Arial"/>
          <w:sz w:val="20"/>
          <w:szCs w:val="20"/>
        </w:rPr>
      </w:pPr>
      <w:r w:rsidRPr="00CF3F3E">
        <w:rPr>
          <w:rFonts w:ascii="Arial" w:hAnsi="Arial" w:cs="Arial"/>
          <w:sz w:val="20"/>
          <w:szCs w:val="20"/>
        </w:rPr>
        <w:t xml:space="preserve">The </w:t>
      </w:r>
      <w:r>
        <w:rPr>
          <w:rFonts w:ascii="Arial" w:hAnsi="Arial" w:cs="Arial"/>
          <w:sz w:val="20"/>
          <w:szCs w:val="20"/>
        </w:rPr>
        <w:t xml:space="preserve">present study indicated that sowing time-induced temperature variation significantly regulates abscisic acid </w:t>
      </w:r>
      <w:r w:rsidR="000F691B">
        <w:rPr>
          <w:rFonts w:ascii="Arial" w:hAnsi="Arial" w:cs="Arial"/>
          <w:sz w:val="20"/>
          <w:szCs w:val="20"/>
        </w:rPr>
        <w:t>levels in Indian mustard genotypes</w:t>
      </w:r>
      <w:r>
        <w:rPr>
          <w:rFonts w:ascii="Arial" w:hAnsi="Arial" w:cs="Arial"/>
          <w:sz w:val="20"/>
          <w:szCs w:val="20"/>
        </w:rPr>
        <w:t xml:space="preserve"> in field experiments in Doon Valley, Uttarakhand, India.</w:t>
      </w:r>
      <w:r w:rsidR="001372AB">
        <w:rPr>
          <w:rFonts w:ascii="Arial" w:hAnsi="Arial" w:cs="Arial"/>
          <w:sz w:val="20"/>
          <w:szCs w:val="20"/>
        </w:rPr>
        <w:t xml:space="preserve"> In both the rabi season</w:t>
      </w:r>
      <w:r w:rsidR="000F691B">
        <w:rPr>
          <w:rFonts w:ascii="Arial" w:hAnsi="Arial" w:cs="Arial"/>
          <w:sz w:val="20"/>
          <w:szCs w:val="20"/>
        </w:rPr>
        <w:t>s</w:t>
      </w:r>
      <w:r w:rsidR="001372AB">
        <w:rPr>
          <w:rFonts w:ascii="Arial" w:hAnsi="Arial" w:cs="Arial"/>
          <w:sz w:val="20"/>
          <w:szCs w:val="20"/>
        </w:rPr>
        <w:t xml:space="preserve"> (2023-24 and 2024-25), timely sowing exhibited </w:t>
      </w:r>
      <w:r w:rsidR="00D06359">
        <w:rPr>
          <w:rFonts w:ascii="Arial" w:hAnsi="Arial" w:cs="Arial"/>
          <w:sz w:val="20"/>
          <w:szCs w:val="20"/>
        </w:rPr>
        <w:t xml:space="preserve">a </w:t>
      </w:r>
      <w:r w:rsidR="001372AB">
        <w:rPr>
          <w:rFonts w:ascii="Arial" w:hAnsi="Arial" w:cs="Arial"/>
          <w:sz w:val="20"/>
          <w:szCs w:val="20"/>
        </w:rPr>
        <w:t>higher abscisic acid level compared to early and late sowing.</w:t>
      </w:r>
      <w:r w:rsidR="006160B3">
        <w:rPr>
          <w:rFonts w:ascii="Arial" w:hAnsi="Arial" w:cs="Arial"/>
          <w:sz w:val="20"/>
          <w:szCs w:val="20"/>
        </w:rPr>
        <w:t xml:space="preserve"> </w:t>
      </w:r>
      <w:r w:rsidR="006160B3" w:rsidRPr="00E2127B">
        <w:rPr>
          <w:rFonts w:ascii="Arial" w:hAnsi="Arial" w:cs="Arial"/>
          <w:sz w:val="20"/>
          <w:szCs w:val="20"/>
        </w:rPr>
        <w:t xml:space="preserve">The observed increase in ABA </w:t>
      </w:r>
      <w:r w:rsidR="000F691B">
        <w:rPr>
          <w:rFonts w:ascii="Arial" w:hAnsi="Arial" w:cs="Arial"/>
          <w:sz w:val="20"/>
          <w:szCs w:val="20"/>
        </w:rPr>
        <w:t>level</w:t>
      </w:r>
      <w:r w:rsidR="006160B3" w:rsidRPr="00E2127B">
        <w:rPr>
          <w:rFonts w:ascii="Arial" w:hAnsi="Arial" w:cs="Arial"/>
          <w:sz w:val="20"/>
          <w:szCs w:val="20"/>
        </w:rPr>
        <w:t xml:space="preserve"> under timely sowing (cooler temperature regime) is strongly supported by earlier findings that ABA rapidly accumulates under </w:t>
      </w:r>
      <w:r w:rsidR="000F691B">
        <w:rPr>
          <w:rFonts w:ascii="Arial" w:hAnsi="Arial" w:cs="Arial"/>
          <w:sz w:val="20"/>
          <w:szCs w:val="20"/>
        </w:rPr>
        <w:t xml:space="preserve">low temperature </w:t>
      </w:r>
      <w:r w:rsidR="006160B3" w:rsidRPr="00E2127B">
        <w:rPr>
          <w:rFonts w:ascii="Arial" w:hAnsi="Arial" w:cs="Arial"/>
          <w:sz w:val="20"/>
          <w:szCs w:val="20"/>
        </w:rPr>
        <w:t>through upregulation of key biosynthetic genes</w:t>
      </w:r>
      <w:r w:rsidR="007E6B51">
        <w:rPr>
          <w:rFonts w:ascii="Arial" w:hAnsi="Arial" w:cs="Arial"/>
          <w:sz w:val="20"/>
          <w:szCs w:val="20"/>
        </w:rPr>
        <w:t>,</w:t>
      </w:r>
      <w:r w:rsidR="006160B3" w:rsidRPr="00E2127B">
        <w:rPr>
          <w:rFonts w:ascii="Arial" w:hAnsi="Arial" w:cs="Arial"/>
          <w:sz w:val="20"/>
          <w:szCs w:val="20"/>
        </w:rPr>
        <w:t xml:space="preserve"> such as NCED (Vishwakarma et al., 2017; Rehman et al., </w:t>
      </w:r>
      <w:r w:rsidR="000F691B">
        <w:rPr>
          <w:rFonts w:ascii="Arial" w:hAnsi="Arial" w:cs="Arial"/>
          <w:sz w:val="20"/>
          <w:szCs w:val="20"/>
        </w:rPr>
        <w:t>2022).</w:t>
      </w:r>
      <w:r w:rsidR="006160B3" w:rsidRPr="00E2127B">
        <w:rPr>
          <w:rFonts w:ascii="Arial" w:hAnsi="Arial" w:cs="Arial"/>
          <w:sz w:val="20"/>
          <w:szCs w:val="20"/>
        </w:rPr>
        <w:t xml:space="preserve"> </w:t>
      </w:r>
      <w:r w:rsidR="00780A9E">
        <w:rPr>
          <w:rFonts w:ascii="Arial" w:hAnsi="Arial" w:cs="Arial"/>
          <w:sz w:val="20"/>
          <w:szCs w:val="20"/>
        </w:rPr>
        <w:t>This suggests that ABA biosynthesis is highly temperature sensitive to temperature variations.</w:t>
      </w:r>
    </w:p>
    <w:p w14:paraId="366D6B2B" w14:textId="45B130CE" w:rsidR="00CF3F3E" w:rsidRPr="00CF3F3E" w:rsidRDefault="00CF3F3E" w:rsidP="00F3138A">
      <w:pPr>
        <w:spacing w:after="0" w:line="240" w:lineRule="auto"/>
        <w:jc w:val="both"/>
        <w:rPr>
          <w:rFonts w:ascii="Arial" w:hAnsi="Arial" w:cs="Arial"/>
          <w:sz w:val="20"/>
          <w:szCs w:val="20"/>
        </w:rPr>
      </w:pPr>
    </w:p>
    <w:p w14:paraId="51F28F2F" w14:textId="7E8BF531" w:rsidR="004A395E" w:rsidRPr="004A395E" w:rsidRDefault="004A395E" w:rsidP="00F3138A">
      <w:pPr>
        <w:spacing w:after="0" w:line="240" w:lineRule="auto"/>
        <w:jc w:val="both"/>
        <w:rPr>
          <w:rFonts w:ascii="Arial" w:hAnsi="Arial" w:cs="Arial"/>
          <w:sz w:val="20"/>
          <w:szCs w:val="20"/>
        </w:rPr>
      </w:pPr>
      <w:r w:rsidRPr="004A395E">
        <w:rPr>
          <w:rFonts w:ascii="Arial" w:hAnsi="Arial" w:cs="Arial"/>
          <w:sz w:val="20"/>
          <w:szCs w:val="20"/>
        </w:rPr>
        <w:t>During 2023–24, timely sowing (mean minimum</w:t>
      </w:r>
      <w:r w:rsidR="0083009C" w:rsidRPr="0083009C">
        <w:rPr>
          <w:rFonts w:ascii="Arial" w:hAnsi="Arial" w:cs="Arial"/>
          <w:sz w:val="20"/>
          <w:szCs w:val="20"/>
        </w:rPr>
        <w:t xml:space="preserve"> temperature</w:t>
      </w:r>
      <w:r w:rsidRPr="004A395E">
        <w:rPr>
          <w:rFonts w:ascii="Arial" w:hAnsi="Arial" w:cs="Arial"/>
          <w:sz w:val="20"/>
          <w:szCs w:val="20"/>
        </w:rPr>
        <w:t xml:space="preserve"> ~4–5°C) resulted in significantly higher ABA (8.13 µg/g) compared to early sowing (6.37 µg/g). Similarly, in 2024–25, timely sowing (7.62 µg/g) showed markedly higher ABA than late sowing (5.30 </w:t>
      </w:r>
      <w:r w:rsidR="0083009C" w:rsidRPr="0083009C">
        <w:rPr>
          <w:rFonts w:ascii="Arial" w:hAnsi="Arial" w:cs="Arial"/>
          <w:sz w:val="20"/>
          <w:szCs w:val="20"/>
        </w:rPr>
        <w:t>µg/g).</w:t>
      </w:r>
      <w:r w:rsidRPr="004A395E">
        <w:rPr>
          <w:rFonts w:ascii="Arial" w:hAnsi="Arial" w:cs="Arial"/>
          <w:sz w:val="20"/>
          <w:szCs w:val="20"/>
        </w:rPr>
        <w:t xml:space="preserve"> </w:t>
      </w:r>
    </w:p>
    <w:p w14:paraId="26BCD2B1" w14:textId="77777777" w:rsidR="0083009C" w:rsidRDefault="0083009C" w:rsidP="00F3138A">
      <w:pPr>
        <w:spacing w:after="0" w:line="240" w:lineRule="auto"/>
        <w:jc w:val="both"/>
        <w:rPr>
          <w:rFonts w:ascii="Arial" w:hAnsi="Arial" w:cs="Arial"/>
          <w:b/>
          <w:bCs/>
          <w:color w:val="EE0000"/>
          <w:sz w:val="20"/>
          <w:szCs w:val="20"/>
        </w:rPr>
      </w:pPr>
    </w:p>
    <w:p w14:paraId="027D6FB7" w14:textId="040B1BDE" w:rsidR="004A395E" w:rsidRPr="00993BD4" w:rsidRDefault="004A395E" w:rsidP="00F3138A">
      <w:pPr>
        <w:spacing w:after="0" w:line="240" w:lineRule="auto"/>
        <w:jc w:val="both"/>
        <w:rPr>
          <w:rFonts w:ascii="Arial" w:hAnsi="Arial" w:cs="Arial"/>
          <w:sz w:val="20"/>
          <w:szCs w:val="20"/>
        </w:rPr>
      </w:pPr>
      <w:r w:rsidRPr="004A395E">
        <w:rPr>
          <w:rFonts w:ascii="Arial" w:hAnsi="Arial" w:cs="Arial"/>
          <w:sz w:val="20"/>
          <w:szCs w:val="20"/>
        </w:rPr>
        <w:t xml:space="preserve">The significant F-values (40.09 and 56.02, p &lt; 0.01) confirmed a strong environmental effect on </w:t>
      </w:r>
      <w:r w:rsidR="00993BD4" w:rsidRPr="00993BD4">
        <w:rPr>
          <w:rFonts w:ascii="Arial" w:hAnsi="Arial" w:cs="Arial"/>
          <w:sz w:val="20"/>
          <w:szCs w:val="20"/>
        </w:rPr>
        <w:t>abscisic acid level</w:t>
      </w:r>
      <w:r w:rsidRPr="004A395E">
        <w:rPr>
          <w:rFonts w:ascii="Arial" w:hAnsi="Arial" w:cs="Arial"/>
          <w:sz w:val="20"/>
          <w:szCs w:val="20"/>
        </w:rPr>
        <w:t xml:space="preserve">. These findings indicate that cooler </w:t>
      </w:r>
      <w:r w:rsidR="00993BD4" w:rsidRPr="00993BD4">
        <w:rPr>
          <w:rFonts w:ascii="Arial" w:hAnsi="Arial" w:cs="Arial"/>
          <w:sz w:val="20"/>
          <w:szCs w:val="20"/>
        </w:rPr>
        <w:t xml:space="preserve">temperatures </w:t>
      </w:r>
      <w:r w:rsidRPr="004A395E">
        <w:rPr>
          <w:rFonts w:ascii="Arial" w:hAnsi="Arial" w:cs="Arial"/>
          <w:sz w:val="20"/>
          <w:szCs w:val="20"/>
        </w:rPr>
        <w:t xml:space="preserve">stimulate ABA biosynthesis, whereas relatively </w:t>
      </w:r>
      <w:r w:rsidR="00CC0857">
        <w:rPr>
          <w:rFonts w:ascii="Arial" w:hAnsi="Arial" w:cs="Arial"/>
          <w:sz w:val="20"/>
          <w:szCs w:val="20"/>
        </w:rPr>
        <w:t>warm early- and late-sowing</w:t>
      </w:r>
      <w:r w:rsidRPr="004A395E">
        <w:rPr>
          <w:rFonts w:ascii="Arial" w:hAnsi="Arial" w:cs="Arial"/>
          <w:sz w:val="20"/>
          <w:szCs w:val="20"/>
        </w:rPr>
        <w:t xml:space="preserve"> conditions </w:t>
      </w:r>
      <w:r w:rsidR="00993BD4" w:rsidRPr="00993BD4">
        <w:rPr>
          <w:rFonts w:ascii="Arial" w:hAnsi="Arial" w:cs="Arial"/>
          <w:sz w:val="20"/>
          <w:szCs w:val="20"/>
        </w:rPr>
        <w:t>reduce</w:t>
      </w:r>
      <w:r w:rsidRPr="004A395E">
        <w:rPr>
          <w:rFonts w:ascii="Arial" w:hAnsi="Arial" w:cs="Arial"/>
          <w:sz w:val="20"/>
          <w:szCs w:val="20"/>
        </w:rPr>
        <w:t xml:space="preserve"> ABA concentration.</w:t>
      </w:r>
    </w:p>
    <w:p w14:paraId="64E6D160" w14:textId="77777777" w:rsidR="0083009C" w:rsidRDefault="0083009C" w:rsidP="00F3138A">
      <w:pPr>
        <w:spacing w:after="0" w:line="240" w:lineRule="auto"/>
        <w:jc w:val="both"/>
        <w:rPr>
          <w:rFonts w:ascii="Arial" w:hAnsi="Arial" w:cs="Arial"/>
          <w:b/>
          <w:bCs/>
          <w:color w:val="EE0000"/>
          <w:sz w:val="20"/>
          <w:szCs w:val="20"/>
        </w:rPr>
      </w:pPr>
    </w:p>
    <w:p w14:paraId="3B59AD98" w14:textId="111531A5" w:rsidR="004A395E" w:rsidRPr="00A30452" w:rsidRDefault="004A395E" w:rsidP="00F3138A">
      <w:pPr>
        <w:spacing w:after="0" w:line="240" w:lineRule="auto"/>
        <w:jc w:val="both"/>
        <w:rPr>
          <w:rFonts w:ascii="Arial" w:hAnsi="Arial" w:cs="Arial"/>
          <w:sz w:val="20"/>
          <w:szCs w:val="20"/>
        </w:rPr>
      </w:pPr>
      <w:r w:rsidRPr="004A395E">
        <w:rPr>
          <w:rFonts w:ascii="Arial" w:hAnsi="Arial" w:cs="Arial"/>
          <w:sz w:val="20"/>
          <w:szCs w:val="20"/>
        </w:rPr>
        <w:t xml:space="preserve">Genotypic differences were also evident. Maya exhibited the highest </w:t>
      </w:r>
      <w:r w:rsidR="00C6133E">
        <w:rPr>
          <w:rFonts w:ascii="Arial" w:hAnsi="Arial" w:cs="Arial"/>
          <w:sz w:val="20"/>
          <w:szCs w:val="20"/>
        </w:rPr>
        <w:t>ABA (abscisic acid) levels</w:t>
      </w:r>
      <w:r w:rsidRPr="004A395E">
        <w:rPr>
          <w:rFonts w:ascii="Arial" w:hAnsi="Arial" w:cs="Arial"/>
          <w:sz w:val="20"/>
          <w:szCs w:val="20"/>
        </w:rPr>
        <w:t xml:space="preserve"> under timely sowing (8.98 µg/g in 2023–24; 8.69 µg/g in 2024–25), while Kranti and Varuna showed greater percentage reductions under late sowing. </w:t>
      </w:r>
      <w:r w:rsidR="00E5542A" w:rsidRPr="00E5542A">
        <w:rPr>
          <w:rFonts w:ascii="Arial" w:hAnsi="Arial" w:cs="Arial"/>
          <w:sz w:val="20"/>
          <w:szCs w:val="20"/>
        </w:rPr>
        <w:t xml:space="preserve">On the other hand, </w:t>
      </w:r>
      <w:r w:rsidRPr="004A395E">
        <w:rPr>
          <w:rFonts w:ascii="Arial" w:hAnsi="Arial" w:cs="Arial"/>
          <w:sz w:val="20"/>
          <w:szCs w:val="20"/>
        </w:rPr>
        <w:t xml:space="preserve">Kanti and Vardan </w:t>
      </w:r>
      <w:r w:rsidR="00E5542A" w:rsidRPr="00E5542A">
        <w:rPr>
          <w:rFonts w:ascii="Arial" w:hAnsi="Arial" w:cs="Arial"/>
          <w:sz w:val="20"/>
          <w:szCs w:val="20"/>
        </w:rPr>
        <w:t>exhibited</w:t>
      </w:r>
      <w:r w:rsidRPr="004A395E">
        <w:rPr>
          <w:rFonts w:ascii="Arial" w:hAnsi="Arial" w:cs="Arial"/>
          <w:sz w:val="20"/>
          <w:szCs w:val="20"/>
        </w:rPr>
        <w:t xml:space="preserve"> </w:t>
      </w:r>
      <w:r w:rsidR="00E5542A" w:rsidRPr="00E5542A">
        <w:rPr>
          <w:rFonts w:ascii="Arial" w:hAnsi="Arial" w:cs="Arial"/>
          <w:sz w:val="20"/>
          <w:szCs w:val="20"/>
        </w:rPr>
        <w:t>a comparatively</w:t>
      </w:r>
      <w:r w:rsidRPr="004A395E">
        <w:rPr>
          <w:rFonts w:ascii="Arial" w:hAnsi="Arial" w:cs="Arial"/>
          <w:sz w:val="20"/>
          <w:szCs w:val="20"/>
        </w:rPr>
        <w:t xml:space="preserve"> lower percentage reduction, indicating relatively stable </w:t>
      </w:r>
      <w:r w:rsidR="00E5542A" w:rsidRPr="00E5542A">
        <w:rPr>
          <w:rFonts w:ascii="Arial" w:hAnsi="Arial" w:cs="Arial"/>
          <w:sz w:val="20"/>
          <w:szCs w:val="20"/>
        </w:rPr>
        <w:t>abscisic acid</w:t>
      </w:r>
      <w:r w:rsidRPr="004A395E">
        <w:rPr>
          <w:rFonts w:ascii="Arial" w:hAnsi="Arial" w:cs="Arial"/>
          <w:sz w:val="20"/>
          <w:szCs w:val="20"/>
        </w:rPr>
        <w:t xml:space="preserve"> regulation under temperature</w:t>
      </w:r>
      <w:r w:rsidR="00E5542A" w:rsidRPr="00E5542A">
        <w:rPr>
          <w:rFonts w:ascii="Arial" w:hAnsi="Arial" w:cs="Arial"/>
          <w:sz w:val="20"/>
          <w:szCs w:val="20"/>
        </w:rPr>
        <w:t xml:space="preserve"> variation.</w:t>
      </w:r>
      <w:r w:rsidRPr="004A395E">
        <w:rPr>
          <w:rFonts w:ascii="Arial" w:hAnsi="Arial" w:cs="Arial"/>
          <w:sz w:val="20"/>
          <w:szCs w:val="20"/>
        </w:rPr>
        <w:t xml:space="preserve"> </w:t>
      </w:r>
      <w:r w:rsidR="00054EF3">
        <w:rPr>
          <w:rFonts w:ascii="Arial" w:hAnsi="Arial" w:cs="Arial"/>
          <w:sz w:val="20"/>
          <w:szCs w:val="20"/>
        </w:rPr>
        <w:t xml:space="preserve"> </w:t>
      </w:r>
      <w:r w:rsidR="00054EF3" w:rsidRPr="00E2127B">
        <w:rPr>
          <w:rFonts w:ascii="Arial" w:hAnsi="Arial" w:cs="Arial"/>
          <w:sz w:val="20"/>
          <w:szCs w:val="20"/>
        </w:rPr>
        <w:t xml:space="preserve">Furthermore, the genotypic variation observed among Varuna, Kanti, Maya, Kranti, and Vardan is consistent with earlier </w:t>
      </w:r>
      <w:r w:rsidR="00054EF3" w:rsidRPr="00054EF3">
        <w:rPr>
          <w:rFonts w:ascii="Arial" w:hAnsi="Arial" w:cs="Arial"/>
          <w:sz w:val="20"/>
          <w:szCs w:val="20"/>
        </w:rPr>
        <w:t>studies</w:t>
      </w:r>
      <w:r w:rsidR="00054EF3" w:rsidRPr="00E2127B">
        <w:rPr>
          <w:rFonts w:ascii="Arial" w:hAnsi="Arial" w:cs="Arial"/>
          <w:sz w:val="20"/>
          <w:szCs w:val="20"/>
        </w:rPr>
        <w:t xml:space="preserve"> </w:t>
      </w:r>
      <w:r w:rsidR="00054EF3" w:rsidRPr="00054EF3">
        <w:rPr>
          <w:rFonts w:ascii="Arial" w:hAnsi="Arial" w:cs="Arial"/>
          <w:sz w:val="20"/>
          <w:szCs w:val="20"/>
        </w:rPr>
        <w:t>exhibiting</w:t>
      </w:r>
      <w:r w:rsidR="00054EF3" w:rsidRPr="00E2127B">
        <w:rPr>
          <w:rFonts w:ascii="Arial" w:hAnsi="Arial" w:cs="Arial"/>
          <w:sz w:val="20"/>
          <w:szCs w:val="20"/>
        </w:rPr>
        <w:t xml:space="preserve"> differential stress responsiveness among Brassica germplasms under variable temperature </w:t>
      </w:r>
      <w:r w:rsidR="00054EF3" w:rsidRPr="00054EF3">
        <w:rPr>
          <w:rFonts w:ascii="Arial" w:hAnsi="Arial" w:cs="Arial"/>
          <w:sz w:val="20"/>
          <w:szCs w:val="20"/>
        </w:rPr>
        <w:t>patterns</w:t>
      </w:r>
      <w:r w:rsidR="00054EF3" w:rsidRPr="00E2127B">
        <w:rPr>
          <w:rFonts w:ascii="Arial" w:hAnsi="Arial" w:cs="Arial"/>
          <w:sz w:val="20"/>
          <w:szCs w:val="20"/>
        </w:rPr>
        <w:t xml:space="preserve"> (Sehgal et al., </w:t>
      </w:r>
      <w:r w:rsidR="00054EF3" w:rsidRPr="00054EF3">
        <w:rPr>
          <w:rFonts w:ascii="Arial" w:hAnsi="Arial" w:cs="Arial"/>
          <w:sz w:val="20"/>
          <w:szCs w:val="20"/>
        </w:rPr>
        <w:t>2022).</w:t>
      </w:r>
      <w:r w:rsidR="00054EF3" w:rsidRPr="00E2127B">
        <w:rPr>
          <w:rFonts w:ascii="Arial" w:hAnsi="Arial" w:cs="Arial"/>
          <w:sz w:val="20"/>
          <w:szCs w:val="20"/>
        </w:rPr>
        <w:t xml:space="preserve"> </w:t>
      </w:r>
      <w:r w:rsidR="00A30452" w:rsidRPr="00A30452">
        <w:rPr>
          <w:rFonts w:ascii="Arial" w:hAnsi="Arial" w:cs="Arial"/>
          <w:sz w:val="20"/>
          <w:szCs w:val="20"/>
        </w:rPr>
        <w:t>T</w:t>
      </w:r>
      <w:r w:rsidRPr="004A395E">
        <w:rPr>
          <w:rFonts w:ascii="Arial" w:hAnsi="Arial" w:cs="Arial"/>
          <w:sz w:val="20"/>
          <w:szCs w:val="20"/>
        </w:rPr>
        <w:t xml:space="preserve">his variability suggests inherent genetic differences in stress </w:t>
      </w:r>
      <w:r w:rsidR="00A30452" w:rsidRPr="00A30452">
        <w:rPr>
          <w:rFonts w:ascii="Arial" w:hAnsi="Arial" w:cs="Arial"/>
          <w:sz w:val="20"/>
          <w:szCs w:val="20"/>
        </w:rPr>
        <w:t>sensitivity</w:t>
      </w:r>
      <w:r w:rsidRPr="004A395E">
        <w:rPr>
          <w:rFonts w:ascii="Arial" w:hAnsi="Arial" w:cs="Arial"/>
          <w:sz w:val="20"/>
          <w:szCs w:val="20"/>
        </w:rPr>
        <w:t xml:space="preserve"> and ABA biosynthetic efficiency among germplasms.</w:t>
      </w:r>
    </w:p>
    <w:p w14:paraId="1B1266FF" w14:textId="77777777" w:rsidR="00A30452" w:rsidRPr="004A395E" w:rsidRDefault="00A30452" w:rsidP="00F3138A">
      <w:pPr>
        <w:spacing w:after="0" w:line="240" w:lineRule="auto"/>
        <w:jc w:val="both"/>
        <w:rPr>
          <w:rFonts w:ascii="Arial" w:hAnsi="Arial" w:cs="Arial"/>
          <w:sz w:val="20"/>
          <w:szCs w:val="20"/>
        </w:rPr>
      </w:pPr>
    </w:p>
    <w:p w14:paraId="3AE76CA0" w14:textId="77777777" w:rsidR="002653E1" w:rsidRDefault="004A395E" w:rsidP="00F3138A">
      <w:pPr>
        <w:spacing w:after="0" w:line="240" w:lineRule="auto"/>
        <w:jc w:val="both"/>
        <w:rPr>
          <w:rFonts w:ascii="Arial" w:hAnsi="Arial" w:cs="Arial"/>
          <w:sz w:val="20"/>
          <w:szCs w:val="20"/>
        </w:rPr>
      </w:pPr>
      <w:r w:rsidRPr="004A395E">
        <w:rPr>
          <w:rFonts w:ascii="Arial" w:hAnsi="Arial" w:cs="Arial"/>
          <w:sz w:val="20"/>
          <w:szCs w:val="20"/>
        </w:rPr>
        <w:t xml:space="preserve">A consistent positive association between ABA level and oil yield per plant was observed under timely sowing in both seasons. Higher ABA concentration coincided with higher oil yield (e.g., Maya and Varuna under timely sowing), whereas reduced ABA under early and late sowing </w:t>
      </w:r>
      <w:r w:rsidR="00374BEE" w:rsidRPr="00374BEE">
        <w:rPr>
          <w:rFonts w:ascii="Arial" w:hAnsi="Arial" w:cs="Arial"/>
          <w:sz w:val="20"/>
          <w:szCs w:val="20"/>
        </w:rPr>
        <w:t>was associated with</w:t>
      </w:r>
      <w:r w:rsidRPr="004A395E">
        <w:rPr>
          <w:rFonts w:ascii="Arial" w:hAnsi="Arial" w:cs="Arial"/>
          <w:sz w:val="20"/>
          <w:szCs w:val="20"/>
        </w:rPr>
        <w:t xml:space="preserve"> significant yield decline. However, oil content (%) showed minimal variation, indicating that ABA may influence yield through physiological regulation rather than altering oil percentage.</w:t>
      </w:r>
    </w:p>
    <w:p w14:paraId="19D090E2" w14:textId="77777777" w:rsidR="002653E1" w:rsidRDefault="002653E1" w:rsidP="00F3138A">
      <w:pPr>
        <w:spacing w:after="0" w:line="240" w:lineRule="auto"/>
        <w:jc w:val="both"/>
        <w:rPr>
          <w:rFonts w:ascii="Arial" w:hAnsi="Arial" w:cs="Arial"/>
          <w:sz w:val="20"/>
          <w:szCs w:val="20"/>
        </w:rPr>
      </w:pPr>
    </w:p>
    <w:p w14:paraId="51783709" w14:textId="5B3EF883" w:rsidR="004A395E" w:rsidRPr="004A395E" w:rsidRDefault="004A395E" w:rsidP="00F3138A">
      <w:pPr>
        <w:spacing w:after="0" w:line="240" w:lineRule="auto"/>
        <w:jc w:val="both"/>
        <w:rPr>
          <w:rFonts w:ascii="Arial" w:hAnsi="Arial" w:cs="Arial"/>
          <w:sz w:val="20"/>
          <w:szCs w:val="20"/>
        </w:rPr>
      </w:pPr>
      <w:r w:rsidRPr="004A395E">
        <w:rPr>
          <w:rFonts w:ascii="Arial" w:hAnsi="Arial" w:cs="Arial"/>
          <w:sz w:val="20"/>
          <w:szCs w:val="20"/>
        </w:rPr>
        <w:t>Overall, the results confirm that:</w:t>
      </w:r>
    </w:p>
    <w:p w14:paraId="0BE4318F" w14:textId="77777777" w:rsidR="004A395E" w:rsidRPr="004A395E" w:rsidRDefault="004A395E" w:rsidP="00F3138A">
      <w:pPr>
        <w:numPr>
          <w:ilvl w:val="0"/>
          <w:numId w:val="12"/>
        </w:numPr>
        <w:spacing w:after="0" w:line="240" w:lineRule="auto"/>
        <w:jc w:val="both"/>
        <w:rPr>
          <w:rFonts w:ascii="Arial" w:hAnsi="Arial" w:cs="Arial"/>
          <w:sz w:val="20"/>
          <w:szCs w:val="20"/>
        </w:rPr>
      </w:pPr>
      <w:r w:rsidRPr="004A395E">
        <w:rPr>
          <w:rFonts w:ascii="Arial" w:hAnsi="Arial" w:cs="Arial"/>
          <w:sz w:val="20"/>
          <w:szCs w:val="20"/>
        </w:rPr>
        <w:t>ABA accumulation in Indian mustard is strongly influenced by sowing time and associated temperature variation.</w:t>
      </w:r>
    </w:p>
    <w:p w14:paraId="4C4DF3E5" w14:textId="0FBB4F19" w:rsidR="004A395E" w:rsidRPr="004A395E" w:rsidRDefault="004A395E" w:rsidP="00F3138A">
      <w:pPr>
        <w:numPr>
          <w:ilvl w:val="0"/>
          <w:numId w:val="12"/>
        </w:numPr>
        <w:spacing w:after="0" w:line="240" w:lineRule="auto"/>
        <w:jc w:val="both"/>
        <w:rPr>
          <w:rFonts w:ascii="Arial" w:hAnsi="Arial" w:cs="Arial"/>
          <w:sz w:val="20"/>
          <w:szCs w:val="20"/>
        </w:rPr>
      </w:pPr>
      <w:r w:rsidRPr="004A395E">
        <w:rPr>
          <w:rFonts w:ascii="Arial" w:hAnsi="Arial" w:cs="Arial"/>
          <w:sz w:val="20"/>
          <w:szCs w:val="20"/>
        </w:rPr>
        <w:t>Cooler</w:t>
      </w:r>
      <w:r w:rsidR="00374BEE">
        <w:rPr>
          <w:rFonts w:ascii="Arial" w:hAnsi="Arial" w:cs="Arial"/>
          <w:sz w:val="20"/>
          <w:szCs w:val="20"/>
        </w:rPr>
        <w:t xml:space="preserve"> </w:t>
      </w:r>
      <w:r w:rsidRPr="004A395E">
        <w:rPr>
          <w:rFonts w:ascii="Arial" w:hAnsi="Arial" w:cs="Arial"/>
          <w:sz w:val="20"/>
          <w:szCs w:val="20"/>
        </w:rPr>
        <w:t>timely sowing environments enhance ABA biosynthesis.</w:t>
      </w:r>
    </w:p>
    <w:p w14:paraId="659273D4" w14:textId="7568D0BF" w:rsidR="004A395E" w:rsidRPr="004A395E" w:rsidRDefault="004A395E" w:rsidP="00F3138A">
      <w:pPr>
        <w:numPr>
          <w:ilvl w:val="0"/>
          <w:numId w:val="12"/>
        </w:numPr>
        <w:spacing w:after="0" w:line="240" w:lineRule="auto"/>
        <w:jc w:val="both"/>
        <w:rPr>
          <w:rFonts w:ascii="Arial" w:hAnsi="Arial" w:cs="Arial"/>
          <w:sz w:val="20"/>
          <w:szCs w:val="20"/>
        </w:rPr>
      </w:pPr>
      <w:r w:rsidRPr="004A395E">
        <w:rPr>
          <w:rFonts w:ascii="Arial" w:hAnsi="Arial" w:cs="Arial"/>
          <w:sz w:val="20"/>
          <w:szCs w:val="20"/>
        </w:rPr>
        <w:t xml:space="preserve">Warmer early and late sowing </w:t>
      </w:r>
      <w:r w:rsidR="00374BEE">
        <w:rPr>
          <w:rFonts w:ascii="Arial" w:hAnsi="Arial" w:cs="Arial"/>
          <w:sz w:val="20"/>
          <w:szCs w:val="20"/>
        </w:rPr>
        <w:t>reduces</w:t>
      </w:r>
      <w:r w:rsidRPr="004A395E">
        <w:rPr>
          <w:rFonts w:ascii="Arial" w:hAnsi="Arial" w:cs="Arial"/>
          <w:sz w:val="20"/>
          <w:szCs w:val="20"/>
        </w:rPr>
        <w:t xml:space="preserve"> ABA levels.</w:t>
      </w:r>
    </w:p>
    <w:p w14:paraId="3E726B7A" w14:textId="68C05630" w:rsidR="004A395E" w:rsidRPr="004A395E" w:rsidRDefault="004A395E" w:rsidP="00F3138A">
      <w:pPr>
        <w:numPr>
          <w:ilvl w:val="0"/>
          <w:numId w:val="12"/>
        </w:numPr>
        <w:spacing w:after="0" w:line="240" w:lineRule="auto"/>
        <w:jc w:val="both"/>
        <w:rPr>
          <w:rFonts w:ascii="Arial" w:hAnsi="Arial" w:cs="Arial"/>
          <w:sz w:val="20"/>
          <w:szCs w:val="20"/>
        </w:rPr>
      </w:pPr>
      <w:r w:rsidRPr="004A395E">
        <w:rPr>
          <w:rFonts w:ascii="Arial" w:hAnsi="Arial" w:cs="Arial"/>
          <w:sz w:val="20"/>
          <w:szCs w:val="20"/>
        </w:rPr>
        <w:t xml:space="preserve">Germplasms differ in </w:t>
      </w:r>
      <w:r w:rsidR="00374BEE">
        <w:rPr>
          <w:rFonts w:ascii="Arial" w:hAnsi="Arial" w:cs="Arial"/>
          <w:sz w:val="20"/>
          <w:szCs w:val="20"/>
        </w:rPr>
        <w:t xml:space="preserve">the </w:t>
      </w:r>
      <w:r w:rsidRPr="004A395E">
        <w:rPr>
          <w:rFonts w:ascii="Arial" w:hAnsi="Arial" w:cs="Arial"/>
          <w:sz w:val="20"/>
          <w:szCs w:val="20"/>
        </w:rPr>
        <w:t>magnitude of ABA modulation, indicating genetic variability in stress responsiveness.</w:t>
      </w:r>
    </w:p>
    <w:p w14:paraId="4691EA88" w14:textId="77777777" w:rsidR="004A395E" w:rsidRPr="004A395E" w:rsidRDefault="004A395E" w:rsidP="00F3138A">
      <w:pPr>
        <w:numPr>
          <w:ilvl w:val="0"/>
          <w:numId w:val="12"/>
        </w:numPr>
        <w:spacing w:after="0" w:line="240" w:lineRule="auto"/>
        <w:jc w:val="both"/>
        <w:rPr>
          <w:rFonts w:ascii="Arial" w:hAnsi="Arial" w:cs="Arial"/>
          <w:sz w:val="20"/>
          <w:szCs w:val="20"/>
        </w:rPr>
      </w:pPr>
      <w:r w:rsidRPr="004A395E">
        <w:rPr>
          <w:rFonts w:ascii="Arial" w:hAnsi="Arial" w:cs="Arial"/>
          <w:sz w:val="20"/>
          <w:szCs w:val="20"/>
        </w:rPr>
        <w:t>Higher ABA levels are associated with improved oil yield under optimal sowing conditions.</w:t>
      </w:r>
    </w:p>
    <w:p w14:paraId="7A18B452" w14:textId="77777777" w:rsidR="00374BEE" w:rsidRDefault="00374BEE" w:rsidP="00F3138A">
      <w:pPr>
        <w:spacing w:after="0" w:line="240" w:lineRule="auto"/>
        <w:jc w:val="both"/>
        <w:rPr>
          <w:rFonts w:ascii="Arial" w:hAnsi="Arial" w:cs="Arial"/>
          <w:b/>
          <w:bCs/>
          <w:color w:val="EE0000"/>
          <w:sz w:val="20"/>
          <w:szCs w:val="20"/>
        </w:rPr>
      </w:pPr>
    </w:p>
    <w:p w14:paraId="66DF3A9F" w14:textId="4D698F65" w:rsidR="004A395E" w:rsidRPr="004A395E" w:rsidRDefault="004A395E" w:rsidP="00F3138A">
      <w:pPr>
        <w:spacing w:after="0" w:line="240" w:lineRule="auto"/>
        <w:jc w:val="both"/>
        <w:rPr>
          <w:rFonts w:ascii="Arial" w:hAnsi="Arial" w:cs="Arial"/>
          <w:sz w:val="20"/>
          <w:szCs w:val="20"/>
        </w:rPr>
      </w:pPr>
      <w:r w:rsidRPr="004A395E">
        <w:rPr>
          <w:rFonts w:ascii="Arial" w:hAnsi="Arial" w:cs="Arial"/>
          <w:sz w:val="20"/>
          <w:szCs w:val="20"/>
        </w:rPr>
        <w:t xml:space="preserve">Thus, timely sowing in the Doon Valley provides </w:t>
      </w:r>
      <w:r w:rsidR="003B2966" w:rsidRPr="003B2966">
        <w:rPr>
          <w:rFonts w:ascii="Arial" w:hAnsi="Arial" w:cs="Arial"/>
          <w:sz w:val="20"/>
          <w:szCs w:val="20"/>
        </w:rPr>
        <w:t>favourable</w:t>
      </w:r>
      <w:r w:rsidRPr="004A395E">
        <w:rPr>
          <w:rFonts w:ascii="Arial" w:hAnsi="Arial" w:cs="Arial"/>
          <w:sz w:val="20"/>
          <w:szCs w:val="20"/>
        </w:rPr>
        <w:t xml:space="preserve"> thermal conditions that enhance ABA-mediated stress regulation and yield performance. The study establishes sowing time as a practical agronomic factor influencing hormonal dynamics and stress adaptation in Indian mustard under field </w:t>
      </w:r>
      <w:r w:rsidR="00CC0857">
        <w:rPr>
          <w:rFonts w:ascii="Arial" w:hAnsi="Arial" w:cs="Arial"/>
          <w:sz w:val="20"/>
          <w:szCs w:val="20"/>
        </w:rPr>
        <w:t>conditions.</w:t>
      </w:r>
      <w:r w:rsidRPr="004A395E">
        <w:rPr>
          <w:rFonts w:ascii="Arial" w:hAnsi="Arial" w:cs="Arial"/>
          <w:sz w:val="20"/>
          <w:szCs w:val="20"/>
        </w:rPr>
        <w:t xml:space="preserve"> </w:t>
      </w:r>
    </w:p>
    <w:p w14:paraId="44B3AC2A" w14:textId="77777777" w:rsidR="004A395E" w:rsidRPr="004A395E" w:rsidRDefault="004A395E" w:rsidP="00F3138A">
      <w:pPr>
        <w:spacing w:after="0" w:line="240" w:lineRule="auto"/>
        <w:jc w:val="both"/>
        <w:rPr>
          <w:rFonts w:ascii="Arial" w:hAnsi="Arial" w:cs="Arial"/>
          <w:b/>
          <w:bCs/>
          <w:color w:val="EE0000"/>
          <w:sz w:val="18"/>
          <w:szCs w:val="18"/>
        </w:rPr>
      </w:pPr>
      <w:r w:rsidRPr="004A395E">
        <w:rPr>
          <w:rFonts w:ascii="Arial" w:hAnsi="Arial" w:cs="Arial"/>
          <w:b/>
          <w:bCs/>
          <w:color w:val="EE0000"/>
          <w:sz w:val="18"/>
          <w:szCs w:val="18"/>
        </w:rPr>
        <w:t>.</w:t>
      </w:r>
    </w:p>
    <w:p w14:paraId="01582F46" w14:textId="77777777" w:rsidR="00E8679F" w:rsidRPr="004A395E" w:rsidRDefault="00E8679F" w:rsidP="00F3138A">
      <w:pPr>
        <w:spacing w:after="0" w:line="240" w:lineRule="auto"/>
        <w:jc w:val="both"/>
        <w:rPr>
          <w:rFonts w:ascii="Arial" w:hAnsi="Arial" w:cs="Arial"/>
          <w:b/>
          <w:bCs/>
          <w:color w:val="EE0000"/>
          <w:sz w:val="18"/>
          <w:szCs w:val="18"/>
        </w:rPr>
      </w:pPr>
    </w:p>
    <w:p w14:paraId="390B013B" w14:textId="77777777" w:rsidR="00D85079" w:rsidRPr="00912142" w:rsidRDefault="00D85079" w:rsidP="00D85079">
      <w:pPr>
        <w:pStyle w:val="NoSpacing"/>
        <w:jc w:val="both"/>
        <w:rPr>
          <w:rFonts w:ascii="Arial" w:hAnsi="Arial" w:cs="Arial"/>
          <w:b/>
          <w:bCs/>
        </w:rPr>
      </w:pPr>
      <w:bookmarkStart w:id="1" w:name="_Hlk219284361"/>
      <w:bookmarkStart w:id="2" w:name="_Hlk198031404"/>
      <w:r w:rsidRPr="00912142">
        <w:rPr>
          <w:rFonts w:ascii="Arial" w:hAnsi="Arial" w:cs="Arial"/>
          <w:b/>
          <w:bCs/>
        </w:rPr>
        <w:t>Disclaimer (Artificial Intelligence)</w:t>
      </w:r>
    </w:p>
    <w:p w14:paraId="763B1636" w14:textId="77777777" w:rsidR="00D85079" w:rsidRPr="00005ED1" w:rsidRDefault="00D85079" w:rsidP="00D85079">
      <w:pPr>
        <w:pStyle w:val="NoSpacing"/>
        <w:jc w:val="both"/>
        <w:rPr>
          <w:rFonts w:ascii="Arial" w:hAnsi="Arial" w:cs="Arial"/>
          <w:highlight w:val="yellow"/>
        </w:rPr>
      </w:pPr>
    </w:p>
    <w:p w14:paraId="53D01764" w14:textId="77777777" w:rsidR="00D85079" w:rsidRPr="00912142" w:rsidRDefault="00D85079" w:rsidP="00D85079">
      <w:pPr>
        <w:pStyle w:val="NoSpacing"/>
        <w:jc w:val="both"/>
        <w:rPr>
          <w:rFonts w:ascii="Arial" w:hAnsi="Arial" w:cs="Arial"/>
        </w:rPr>
      </w:pPr>
      <w:r w:rsidRPr="00912142">
        <w:rPr>
          <w:rFonts w:ascii="Arial" w:hAnsi="Arial" w:cs="Arial"/>
        </w:rPr>
        <w:t>The author(s) hereby declare that NO generative AI technologies such as Large Language Models (ChatGPT, COPILOT, etc.) and text-to-image generators have been used during the writing or editing of this manuscript</w:t>
      </w:r>
      <w:bookmarkEnd w:id="1"/>
      <w:r w:rsidRPr="00912142">
        <w:rPr>
          <w:rFonts w:ascii="Arial" w:hAnsi="Arial" w:cs="Arial"/>
        </w:rPr>
        <w:t xml:space="preserve">. </w:t>
      </w:r>
    </w:p>
    <w:bookmarkEnd w:id="2"/>
    <w:p w14:paraId="1CF1155D" w14:textId="77777777" w:rsidR="00E8679F" w:rsidRDefault="00E8679F" w:rsidP="00F3138A">
      <w:pPr>
        <w:spacing w:after="0" w:line="240" w:lineRule="auto"/>
        <w:jc w:val="both"/>
        <w:rPr>
          <w:rFonts w:ascii="Arial" w:hAnsi="Arial" w:cs="Arial"/>
          <w:b/>
          <w:bCs/>
          <w:sz w:val="18"/>
          <w:szCs w:val="18"/>
        </w:rPr>
      </w:pPr>
    </w:p>
    <w:p w14:paraId="08AE1AD1" w14:textId="77777777" w:rsidR="00D85079" w:rsidRDefault="00D85079" w:rsidP="00BD13B9">
      <w:pPr>
        <w:spacing w:after="0" w:line="240" w:lineRule="auto"/>
        <w:rPr>
          <w:rFonts w:ascii="Arial" w:hAnsi="Arial" w:cs="Arial"/>
          <w:b/>
          <w:bCs/>
          <w:sz w:val="18"/>
          <w:szCs w:val="18"/>
        </w:rPr>
      </w:pPr>
    </w:p>
    <w:p w14:paraId="4C74BC3B" w14:textId="0CC55081" w:rsidR="003E4082" w:rsidRPr="00D6362F" w:rsidRDefault="00D6362F" w:rsidP="00BD13B9">
      <w:pPr>
        <w:spacing w:after="0" w:line="240" w:lineRule="auto"/>
        <w:rPr>
          <w:rFonts w:ascii="Arial" w:hAnsi="Arial" w:cs="Arial"/>
          <w:b/>
          <w:bCs/>
        </w:rPr>
      </w:pPr>
      <w:r w:rsidRPr="00D6362F">
        <w:rPr>
          <w:rFonts w:ascii="Arial" w:hAnsi="Arial" w:cs="Arial"/>
          <w:b/>
          <w:bCs/>
        </w:rPr>
        <w:lastRenderedPageBreak/>
        <w:t>REFERENCE</w:t>
      </w:r>
    </w:p>
    <w:p w14:paraId="0E69C710" w14:textId="77777777" w:rsidR="00D6362F" w:rsidRDefault="00D6362F" w:rsidP="00BD13B9">
      <w:pPr>
        <w:spacing w:after="0" w:line="240" w:lineRule="auto"/>
        <w:rPr>
          <w:rFonts w:ascii="Arial" w:hAnsi="Arial" w:cs="Arial"/>
          <w:b/>
          <w:bCs/>
          <w:sz w:val="18"/>
          <w:szCs w:val="18"/>
        </w:rPr>
      </w:pPr>
    </w:p>
    <w:p w14:paraId="2EAE3EA1" w14:textId="77777777" w:rsidR="00DF3382" w:rsidRDefault="00DF3382" w:rsidP="00DF3382">
      <w:pPr>
        <w:spacing w:after="0" w:line="240" w:lineRule="auto"/>
        <w:jc w:val="both"/>
        <w:rPr>
          <w:rFonts w:ascii="Arial" w:eastAsia="Times New Roman" w:hAnsi="Arial" w:cs="Arial"/>
          <w:sz w:val="20"/>
          <w:szCs w:val="20"/>
          <w:lang w:eastAsia="en-IN"/>
        </w:rPr>
      </w:pPr>
    </w:p>
    <w:p w14:paraId="7D338FEA" w14:textId="20983551"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Misra, A. K., Rana, J. C., Yadav, S., Bhat, K. V., &amp; Prakash, S. (2008). Status, utilization and priorities of oilseed </w:t>
      </w:r>
      <w:r w:rsidRPr="00DF3382">
        <w:rPr>
          <w:rFonts w:ascii="Arial" w:eastAsia="Times New Roman" w:hAnsi="Arial" w:cs="Arial"/>
          <w:i/>
          <w:iCs/>
          <w:sz w:val="20"/>
          <w:szCs w:val="20"/>
          <w:lang w:eastAsia="en-IN"/>
        </w:rPr>
        <w:t>Brassica</w:t>
      </w:r>
      <w:r w:rsidRPr="00DF3382">
        <w:rPr>
          <w:rFonts w:ascii="Arial" w:eastAsia="Times New Roman" w:hAnsi="Arial" w:cs="Arial"/>
          <w:sz w:val="20"/>
          <w:szCs w:val="20"/>
          <w:lang w:eastAsia="en-IN"/>
        </w:rPr>
        <w:t xml:space="preserve"> germplasm. </w:t>
      </w:r>
      <w:r w:rsidRPr="00DF3382">
        <w:rPr>
          <w:rFonts w:ascii="Arial" w:eastAsia="Times New Roman" w:hAnsi="Arial" w:cs="Arial"/>
          <w:i/>
          <w:iCs/>
          <w:sz w:val="20"/>
          <w:szCs w:val="20"/>
          <w:lang w:eastAsia="en-IN"/>
        </w:rPr>
        <w:t>Plant Genetic Resources: Characterization and Utilization</w:t>
      </w:r>
      <w:r w:rsidRPr="00DF3382">
        <w:rPr>
          <w:rFonts w:ascii="Arial" w:eastAsia="Times New Roman" w:hAnsi="Arial" w:cs="Arial"/>
          <w:sz w:val="20"/>
          <w:szCs w:val="20"/>
          <w:lang w:eastAsia="en-IN"/>
        </w:rPr>
        <w:t>, 6(1), 1–14.</w:t>
      </w:r>
    </w:p>
    <w:p w14:paraId="7CD24B2F"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3E2510B9" w14:textId="7D7AB948"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ICAR–Indian Institute of Rapeseed-Mustard Research (IIRMR). (2024). </w:t>
      </w:r>
      <w:r w:rsidRPr="00DF3382">
        <w:rPr>
          <w:rFonts w:ascii="Arial" w:eastAsia="Times New Roman" w:hAnsi="Arial" w:cs="Arial"/>
          <w:i/>
          <w:iCs/>
          <w:sz w:val="20"/>
          <w:szCs w:val="20"/>
          <w:lang w:eastAsia="en-IN"/>
        </w:rPr>
        <w:t>Annual report 2023–24</w:t>
      </w:r>
      <w:r w:rsidRPr="00DF3382">
        <w:rPr>
          <w:rFonts w:ascii="Arial" w:eastAsia="Times New Roman" w:hAnsi="Arial" w:cs="Arial"/>
          <w:sz w:val="20"/>
          <w:szCs w:val="20"/>
          <w:lang w:eastAsia="en-IN"/>
        </w:rPr>
        <w:t>. ICAR-IIRMR, Bharatpur, Rajasthan, India.</w:t>
      </w:r>
    </w:p>
    <w:p w14:paraId="20FC28DF"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2EFF67D8" w14:textId="30045BF5"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Gupta, A., Chauhan, S., Tyagi, S. D., &amp; Singh, S. (2023). Genetic variability, heritability, genetic advance and cluster analysis in Indian mustard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L. Czern &amp; Coss.) under timely and late sown conditions. </w:t>
      </w:r>
      <w:r w:rsidRPr="00DF3382">
        <w:rPr>
          <w:rFonts w:ascii="Arial" w:eastAsia="Times New Roman" w:hAnsi="Arial" w:cs="Arial"/>
          <w:i/>
          <w:iCs/>
          <w:sz w:val="20"/>
          <w:szCs w:val="20"/>
          <w:lang w:eastAsia="en-IN"/>
        </w:rPr>
        <w:t>International Journal of Plant &amp; Soil Science</w:t>
      </w:r>
      <w:r w:rsidRPr="00DF3382">
        <w:rPr>
          <w:rFonts w:ascii="Arial" w:eastAsia="Times New Roman" w:hAnsi="Arial" w:cs="Arial"/>
          <w:sz w:val="20"/>
          <w:szCs w:val="20"/>
          <w:lang w:eastAsia="en-IN"/>
        </w:rPr>
        <w:t>, 35(19), 292–301.</w:t>
      </w:r>
    </w:p>
    <w:p w14:paraId="3E1695B5"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7E07AEA3" w14:textId="77777777"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Kumari, A., &amp; Kumari, V. (2018). Genetic variability and divergence studies for seed yield and component characters in Indian mustard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(L.) Czern. &amp; Coss.] over environments. </w:t>
      </w:r>
      <w:r w:rsidRPr="00DF3382">
        <w:rPr>
          <w:rFonts w:ascii="Arial" w:eastAsia="Times New Roman" w:hAnsi="Arial" w:cs="Arial"/>
          <w:i/>
          <w:iCs/>
          <w:sz w:val="20"/>
          <w:szCs w:val="20"/>
          <w:lang w:eastAsia="en-IN"/>
        </w:rPr>
        <w:t>International Journal of Current Microbiology and Applied Sciences</w:t>
      </w:r>
      <w:r w:rsidRPr="00DF3382">
        <w:rPr>
          <w:rFonts w:ascii="Arial" w:eastAsia="Times New Roman" w:hAnsi="Arial" w:cs="Arial"/>
          <w:sz w:val="20"/>
          <w:szCs w:val="20"/>
          <w:lang w:eastAsia="en-IN"/>
        </w:rPr>
        <w:t>, 7(7), 3376–3388</w:t>
      </w:r>
    </w:p>
    <w:p w14:paraId="173F8CC2" w14:textId="037A186D" w:rsidR="00DF3382" w:rsidRP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w:t>
      </w:r>
    </w:p>
    <w:p w14:paraId="7C07A64B" w14:textId="2DD44AF4"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Nambara, E., &amp; Marion-Poll, A. (2005). Abscisic acid biosynthesis and catabolism. </w:t>
      </w:r>
      <w:r w:rsidRPr="00DF3382">
        <w:rPr>
          <w:rFonts w:ascii="Arial" w:eastAsia="Times New Roman" w:hAnsi="Arial" w:cs="Arial"/>
          <w:i/>
          <w:iCs/>
          <w:sz w:val="20"/>
          <w:szCs w:val="20"/>
          <w:lang w:eastAsia="en-IN"/>
        </w:rPr>
        <w:t>Annual Review of Plant Biology</w:t>
      </w:r>
      <w:r w:rsidRPr="00DF3382">
        <w:rPr>
          <w:rFonts w:ascii="Arial" w:eastAsia="Times New Roman" w:hAnsi="Arial" w:cs="Arial"/>
          <w:sz w:val="20"/>
          <w:szCs w:val="20"/>
          <w:lang w:eastAsia="en-IN"/>
        </w:rPr>
        <w:t>, 56, 165–185.</w:t>
      </w:r>
    </w:p>
    <w:p w14:paraId="77F96AB0"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C8397D0" w14:textId="3B81F679"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Kermode, A. R. (2005). Role of abscisic acid in seed dormancy and germination. </w:t>
      </w:r>
      <w:r w:rsidRPr="00DF3382">
        <w:rPr>
          <w:rFonts w:ascii="Arial" w:eastAsia="Times New Roman" w:hAnsi="Arial" w:cs="Arial"/>
          <w:i/>
          <w:iCs/>
          <w:sz w:val="20"/>
          <w:szCs w:val="20"/>
          <w:lang w:eastAsia="en-IN"/>
        </w:rPr>
        <w:t>Seed Science Research</w:t>
      </w:r>
      <w:r w:rsidRPr="00DF3382">
        <w:rPr>
          <w:rFonts w:ascii="Arial" w:eastAsia="Times New Roman" w:hAnsi="Arial" w:cs="Arial"/>
          <w:sz w:val="20"/>
          <w:szCs w:val="20"/>
          <w:lang w:eastAsia="en-IN"/>
        </w:rPr>
        <w:t>, 15(3), 85–95.</w:t>
      </w:r>
    </w:p>
    <w:p w14:paraId="38A89F96"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F63D71C" w14:textId="07B0E326"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Zhang, S., Wang, H., &amp; Li, J. (2018). Development and validation of an HPLC method for quantification of abscisic acid in plant tissues. </w:t>
      </w:r>
      <w:r w:rsidRPr="00DF3382">
        <w:rPr>
          <w:rFonts w:ascii="Arial" w:eastAsia="Times New Roman" w:hAnsi="Arial" w:cs="Arial"/>
          <w:i/>
          <w:iCs/>
          <w:sz w:val="20"/>
          <w:szCs w:val="20"/>
          <w:lang w:eastAsia="en-IN"/>
        </w:rPr>
        <w:t>Journal of Chromatography A</w:t>
      </w:r>
      <w:r w:rsidRPr="00DF3382">
        <w:rPr>
          <w:rFonts w:ascii="Arial" w:eastAsia="Times New Roman" w:hAnsi="Arial" w:cs="Arial"/>
          <w:sz w:val="20"/>
          <w:szCs w:val="20"/>
          <w:lang w:eastAsia="en-IN"/>
        </w:rPr>
        <w:t>, 1562, 1–8.</w:t>
      </w:r>
    </w:p>
    <w:p w14:paraId="50EF80E3"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4403120" w14:textId="17F401E6"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Yadav, S. K., et al. (2022). Advances in ABA-mediated stress tolerance in Indian mustard: A genomic perspective. </w:t>
      </w:r>
      <w:r w:rsidRPr="00DF3382">
        <w:rPr>
          <w:rFonts w:ascii="Arial" w:eastAsia="Times New Roman" w:hAnsi="Arial" w:cs="Arial"/>
          <w:i/>
          <w:iCs/>
          <w:sz w:val="20"/>
          <w:szCs w:val="20"/>
          <w:lang w:eastAsia="en-IN"/>
        </w:rPr>
        <w:t>Frontiers in Plant Science</w:t>
      </w:r>
      <w:r w:rsidRPr="00DF3382">
        <w:rPr>
          <w:rFonts w:ascii="Arial" w:eastAsia="Times New Roman" w:hAnsi="Arial" w:cs="Arial"/>
          <w:sz w:val="20"/>
          <w:szCs w:val="20"/>
          <w:lang w:eastAsia="en-IN"/>
        </w:rPr>
        <w:t>.</w:t>
      </w:r>
    </w:p>
    <w:p w14:paraId="4C6B15D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3A64FC36" w14:textId="18584DD7"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Singh, A., et al. (2019). Cross-talk between ABA and other phytohormones in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under salinity stress. </w:t>
      </w:r>
      <w:r w:rsidRPr="00DF3382">
        <w:rPr>
          <w:rFonts w:ascii="Arial" w:eastAsia="Times New Roman" w:hAnsi="Arial" w:cs="Arial"/>
          <w:i/>
          <w:iCs/>
          <w:sz w:val="20"/>
          <w:szCs w:val="20"/>
          <w:lang w:eastAsia="en-IN"/>
        </w:rPr>
        <w:t>Journal of Plant Growth Regulation</w:t>
      </w:r>
      <w:r w:rsidRPr="00DF3382">
        <w:rPr>
          <w:rFonts w:ascii="Arial" w:eastAsia="Times New Roman" w:hAnsi="Arial" w:cs="Arial"/>
          <w:sz w:val="20"/>
          <w:szCs w:val="20"/>
          <w:lang w:eastAsia="en-IN"/>
        </w:rPr>
        <w:t>.</w:t>
      </w:r>
    </w:p>
    <w:p w14:paraId="6D307D6D"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F2C75D0" w14:textId="5FF6FAFE"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Zhang, X., et al. (2020). Functional characterization of NCED genes in drought tolerance in </w:t>
      </w:r>
      <w:r w:rsidRPr="00DF3382">
        <w:rPr>
          <w:rFonts w:ascii="Arial" w:eastAsia="Times New Roman" w:hAnsi="Arial" w:cs="Arial"/>
          <w:i/>
          <w:iCs/>
          <w:sz w:val="20"/>
          <w:szCs w:val="20"/>
          <w:lang w:eastAsia="en-IN"/>
        </w:rPr>
        <w:t>Brassica</w:t>
      </w:r>
      <w:r w:rsidRPr="00DF3382">
        <w:rPr>
          <w:rFonts w:ascii="Arial" w:eastAsia="Times New Roman" w:hAnsi="Arial" w:cs="Arial"/>
          <w:sz w:val="20"/>
          <w:szCs w:val="20"/>
          <w:lang w:eastAsia="en-IN"/>
        </w:rPr>
        <w:t xml:space="preserve"> species. </w:t>
      </w:r>
      <w:r w:rsidRPr="00DF3382">
        <w:rPr>
          <w:rFonts w:ascii="Arial" w:eastAsia="Times New Roman" w:hAnsi="Arial" w:cs="Arial"/>
          <w:i/>
          <w:iCs/>
          <w:sz w:val="20"/>
          <w:szCs w:val="20"/>
          <w:lang w:eastAsia="en-IN"/>
        </w:rPr>
        <w:t>Plant Physiology</w:t>
      </w:r>
      <w:r w:rsidRPr="00DF3382">
        <w:rPr>
          <w:rFonts w:ascii="Arial" w:eastAsia="Times New Roman" w:hAnsi="Arial" w:cs="Arial"/>
          <w:sz w:val="20"/>
          <w:szCs w:val="20"/>
          <w:lang w:eastAsia="en-IN"/>
        </w:rPr>
        <w:t>.</w:t>
      </w:r>
    </w:p>
    <w:p w14:paraId="16AA943B"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77B0905D" w14:textId="753E5AB0"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Cutler, S. R., et al. (2010). ABA signaling mechanism and roles of PYR/PYL/RCAR receptors. </w:t>
      </w:r>
      <w:r w:rsidRPr="00DF3382">
        <w:rPr>
          <w:rFonts w:ascii="Arial" w:eastAsia="Times New Roman" w:hAnsi="Arial" w:cs="Arial"/>
          <w:i/>
          <w:iCs/>
          <w:sz w:val="20"/>
          <w:szCs w:val="20"/>
          <w:lang w:eastAsia="en-IN"/>
        </w:rPr>
        <w:t>Nature Structural &amp; Molecular Biology</w:t>
      </w:r>
      <w:r w:rsidRPr="00DF3382">
        <w:rPr>
          <w:rFonts w:ascii="Arial" w:eastAsia="Times New Roman" w:hAnsi="Arial" w:cs="Arial"/>
          <w:sz w:val="20"/>
          <w:szCs w:val="20"/>
          <w:lang w:eastAsia="en-IN"/>
        </w:rPr>
        <w:t>.</w:t>
      </w:r>
    </w:p>
    <w:p w14:paraId="4B7794E7"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B9F3DE4" w14:textId="619B9C42"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Liu, Y., &amp; Zhang, L. (2020). Role of abscisic acid in plant response to low temperature stress. </w:t>
      </w:r>
      <w:r w:rsidRPr="00DF3382">
        <w:rPr>
          <w:rFonts w:ascii="Arial" w:eastAsia="Times New Roman" w:hAnsi="Arial" w:cs="Arial"/>
          <w:i/>
          <w:iCs/>
          <w:sz w:val="20"/>
          <w:szCs w:val="20"/>
          <w:lang w:eastAsia="en-IN"/>
        </w:rPr>
        <w:t>Plant Science</w:t>
      </w:r>
      <w:r w:rsidRPr="00DF3382">
        <w:rPr>
          <w:rFonts w:ascii="Arial" w:eastAsia="Times New Roman" w:hAnsi="Arial" w:cs="Arial"/>
          <w:sz w:val="20"/>
          <w:szCs w:val="20"/>
          <w:lang w:eastAsia="en-IN"/>
        </w:rPr>
        <w:t>, 286, 42–54.</w:t>
      </w:r>
    </w:p>
    <w:p w14:paraId="7D028A1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37162247" w14:textId="28357BB7"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Chinnusamy, V., &amp; Zhu, J. (2009). Cold stress regulation of gene expression in plants. </w:t>
      </w:r>
      <w:r w:rsidRPr="00DF3382">
        <w:rPr>
          <w:rFonts w:ascii="Arial" w:eastAsia="Times New Roman" w:hAnsi="Arial" w:cs="Arial"/>
          <w:i/>
          <w:iCs/>
          <w:sz w:val="20"/>
          <w:szCs w:val="20"/>
          <w:lang w:eastAsia="en-IN"/>
        </w:rPr>
        <w:t>Trends in Plant Science</w:t>
      </w:r>
      <w:r w:rsidRPr="00DF3382">
        <w:rPr>
          <w:rFonts w:ascii="Arial" w:eastAsia="Times New Roman" w:hAnsi="Arial" w:cs="Arial"/>
          <w:sz w:val="20"/>
          <w:szCs w:val="20"/>
          <w:lang w:eastAsia="en-IN"/>
        </w:rPr>
        <w:t>, 14(6), 322–329.</w:t>
      </w:r>
    </w:p>
    <w:p w14:paraId="6099E4A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72DDE73" w14:textId="1115C6E2"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Xu, L., &amp; Zhang, X. (2016). Abscisic acid and cold stress response in plants. </w:t>
      </w:r>
      <w:r w:rsidRPr="00DF3382">
        <w:rPr>
          <w:rFonts w:ascii="Arial" w:eastAsia="Times New Roman" w:hAnsi="Arial" w:cs="Arial"/>
          <w:i/>
          <w:iCs/>
          <w:sz w:val="20"/>
          <w:szCs w:val="20"/>
          <w:lang w:eastAsia="en-IN"/>
        </w:rPr>
        <w:t>International Journal of Molecular Sciences</w:t>
      </w:r>
      <w:r w:rsidRPr="00DF3382">
        <w:rPr>
          <w:rFonts w:ascii="Arial" w:eastAsia="Times New Roman" w:hAnsi="Arial" w:cs="Arial"/>
          <w:sz w:val="20"/>
          <w:szCs w:val="20"/>
          <w:lang w:eastAsia="en-IN"/>
        </w:rPr>
        <w:t>, 17(6), 944.</w:t>
      </w:r>
    </w:p>
    <w:p w14:paraId="314674F3"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5BBC7C1" w14:textId="3198042A"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Li, X., &amp; Yang, S. (2015). Abscisic acid and cold stress in plants: The role of ABA in cold tolerance. </w:t>
      </w:r>
      <w:r w:rsidRPr="00DF3382">
        <w:rPr>
          <w:rFonts w:ascii="Arial" w:eastAsia="Times New Roman" w:hAnsi="Arial" w:cs="Arial"/>
          <w:i/>
          <w:iCs/>
          <w:sz w:val="20"/>
          <w:szCs w:val="20"/>
          <w:lang w:eastAsia="en-IN"/>
        </w:rPr>
        <w:t>Plant Molecular Biology</w:t>
      </w:r>
      <w:r w:rsidRPr="00DF3382">
        <w:rPr>
          <w:rFonts w:ascii="Arial" w:eastAsia="Times New Roman" w:hAnsi="Arial" w:cs="Arial"/>
          <w:sz w:val="20"/>
          <w:szCs w:val="20"/>
          <w:lang w:eastAsia="en-IN"/>
        </w:rPr>
        <w:t>, 88(2), 145–157.</w:t>
      </w:r>
    </w:p>
    <w:p w14:paraId="09C8124F"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FEB191E" w14:textId="01A5B1DA"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Zhang, L., &amp; Liu, Y. (2019). Role of abscisic acid in cold stress adaptation. </w:t>
      </w:r>
      <w:r w:rsidRPr="00DF3382">
        <w:rPr>
          <w:rFonts w:ascii="Arial" w:eastAsia="Times New Roman" w:hAnsi="Arial" w:cs="Arial"/>
          <w:i/>
          <w:iCs/>
          <w:sz w:val="20"/>
          <w:szCs w:val="20"/>
          <w:lang w:eastAsia="en-IN"/>
        </w:rPr>
        <w:t>Journal of Plant Growth Regulation</w:t>
      </w:r>
      <w:r w:rsidRPr="00DF3382">
        <w:rPr>
          <w:rFonts w:ascii="Arial" w:eastAsia="Times New Roman" w:hAnsi="Arial" w:cs="Arial"/>
          <w:sz w:val="20"/>
          <w:szCs w:val="20"/>
          <w:lang w:eastAsia="en-IN"/>
        </w:rPr>
        <w:t>, 38(2), 325–334.</w:t>
      </w:r>
    </w:p>
    <w:p w14:paraId="6AF63BB4"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1EF0169D" w14:textId="01DCB9DE"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Cutler, A. J., Rodriguez, P. L., Finkelstein, R. R., &amp; Abrams, S. R. (2010). Abscisic acid: Emergence of a core signaling network. </w:t>
      </w:r>
      <w:r w:rsidRPr="00DF3382">
        <w:rPr>
          <w:rFonts w:ascii="Arial" w:eastAsia="Times New Roman" w:hAnsi="Arial" w:cs="Arial"/>
          <w:i/>
          <w:iCs/>
          <w:sz w:val="20"/>
          <w:szCs w:val="20"/>
          <w:lang w:eastAsia="en-IN"/>
        </w:rPr>
        <w:t>Annual Review of Plant Biology</w:t>
      </w:r>
      <w:r w:rsidRPr="00DF3382">
        <w:rPr>
          <w:rFonts w:ascii="Arial" w:eastAsia="Times New Roman" w:hAnsi="Arial" w:cs="Arial"/>
          <w:sz w:val="20"/>
          <w:szCs w:val="20"/>
          <w:lang w:eastAsia="en-IN"/>
        </w:rPr>
        <w:t>, 61, 651–679.</w:t>
      </w:r>
    </w:p>
    <w:p w14:paraId="46AC3AF7"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C516F03" w14:textId="54ADB51F"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Pradhan, A. K., et al. (2016). Genetics and breeding for climate resilience in Indian mustard. </w:t>
      </w:r>
      <w:r w:rsidRPr="00DF3382">
        <w:rPr>
          <w:rFonts w:ascii="Arial" w:eastAsia="Times New Roman" w:hAnsi="Arial" w:cs="Arial"/>
          <w:i/>
          <w:iCs/>
          <w:sz w:val="20"/>
          <w:szCs w:val="20"/>
          <w:lang w:eastAsia="en-IN"/>
        </w:rPr>
        <w:t>Plant Breeding</w:t>
      </w:r>
      <w:r w:rsidRPr="00DF3382">
        <w:rPr>
          <w:rFonts w:ascii="Arial" w:eastAsia="Times New Roman" w:hAnsi="Arial" w:cs="Arial"/>
          <w:sz w:val="20"/>
          <w:szCs w:val="20"/>
          <w:lang w:eastAsia="en-IN"/>
        </w:rPr>
        <w:t>, 135(3), 255–271.</w:t>
      </w:r>
    </w:p>
    <w:p w14:paraId="6DE6BA79"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B1CA3F9" w14:textId="03013D2B"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lastRenderedPageBreak/>
        <w:t xml:space="preserve">Xie, X., Wang, Y., Williamson, L., &amp; Holroyd, G. (2006). Interaction of ABA signaling and drought tolerance. </w:t>
      </w:r>
      <w:r w:rsidRPr="00DF3382">
        <w:rPr>
          <w:rFonts w:ascii="Arial" w:eastAsia="Times New Roman" w:hAnsi="Arial" w:cs="Arial"/>
          <w:i/>
          <w:iCs/>
          <w:sz w:val="20"/>
          <w:szCs w:val="20"/>
          <w:lang w:eastAsia="en-IN"/>
        </w:rPr>
        <w:t>Journal of Plant Growth Regulation</w:t>
      </w:r>
      <w:r w:rsidRPr="00DF3382">
        <w:rPr>
          <w:rFonts w:ascii="Arial" w:eastAsia="Times New Roman" w:hAnsi="Arial" w:cs="Arial"/>
          <w:sz w:val="20"/>
          <w:szCs w:val="20"/>
          <w:lang w:eastAsia="en-IN"/>
        </w:rPr>
        <w:t>, 25(3), 219–229.</w:t>
      </w:r>
    </w:p>
    <w:p w14:paraId="7BBD3C81"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4CB7826" w14:textId="1B249E4C"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Seo, M., &amp; Koshiba, T. (2002). Complex regulation of ABA biosynthesis in plants. </w:t>
      </w:r>
      <w:r w:rsidRPr="00DF3382">
        <w:rPr>
          <w:rFonts w:ascii="Arial" w:eastAsia="Times New Roman" w:hAnsi="Arial" w:cs="Arial"/>
          <w:i/>
          <w:iCs/>
          <w:sz w:val="20"/>
          <w:szCs w:val="20"/>
          <w:lang w:eastAsia="en-IN"/>
        </w:rPr>
        <w:t>Trends in Plant Science</w:t>
      </w:r>
      <w:r w:rsidRPr="00DF3382">
        <w:rPr>
          <w:rFonts w:ascii="Arial" w:eastAsia="Times New Roman" w:hAnsi="Arial" w:cs="Arial"/>
          <w:sz w:val="20"/>
          <w:szCs w:val="20"/>
          <w:lang w:eastAsia="en-IN"/>
        </w:rPr>
        <w:t>, 7(1), 41–48.</w:t>
      </w:r>
    </w:p>
    <w:p w14:paraId="60FF1582"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CCD2AD6" w14:textId="0AF71ED8"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Mostafaei, E., </w:t>
      </w:r>
      <w:proofErr w:type="spellStart"/>
      <w:r w:rsidRPr="00DF3382">
        <w:rPr>
          <w:rFonts w:ascii="Arial" w:eastAsia="Times New Roman" w:hAnsi="Arial" w:cs="Arial"/>
          <w:sz w:val="20"/>
          <w:szCs w:val="20"/>
          <w:lang w:eastAsia="en-IN"/>
        </w:rPr>
        <w:t>Zehtab-Salmasi</w:t>
      </w:r>
      <w:proofErr w:type="spellEnd"/>
      <w:r w:rsidRPr="00DF3382">
        <w:rPr>
          <w:rFonts w:ascii="Arial" w:eastAsia="Times New Roman" w:hAnsi="Arial" w:cs="Arial"/>
          <w:sz w:val="20"/>
          <w:szCs w:val="20"/>
          <w:lang w:eastAsia="en-IN"/>
        </w:rPr>
        <w:t xml:space="preserve">, S., Salehi-Lisar, Y., &amp; </w:t>
      </w:r>
      <w:proofErr w:type="spellStart"/>
      <w:r w:rsidRPr="00DF3382">
        <w:rPr>
          <w:rFonts w:ascii="Arial" w:eastAsia="Times New Roman" w:hAnsi="Arial" w:cs="Arial"/>
          <w:sz w:val="20"/>
          <w:szCs w:val="20"/>
          <w:lang w:eastAsia="en-IN"/>
        </w:rPr>
        <w:t>Ghassemi-Golezani</w:t>
      </w:r>
      <w:proofErr w:type="spellEnd"/>
      <w:r w:rsidRPr="00DF3382">
        <w:rPr>
          <w:rFonts w:ascii="Arial" w:eastAsia="Times New Roman" w:hAnsi="Arial" w:cs="Arial"/>
          <w:sz w:val="20"/>
          <w:szCs w:val="20"/>
          <w:lang w:eastAsia="en-IN"/>
        </w:rPr>
        <w:t xml:space="preserve">, K. (2018). Changes in photosynthetic pigments, osmolytes and antioxidants of Indian mustard by drought and exogenous polyamines. </w:t>
      </w:r>
      <w:r w:rsidRPr="00DF3382">
        <w:rPr>
          <w:rFonts w:ascii="Arial" w:eastAsia="Times New Roman" w:hAnsi="Arial" w:cs="Arial"/>
          <w:i/>
          <w:iCs/>
          <w:sz w:val="20"/>
          <w:szCs w:val="20"/>
          <w:lang w:eastAsia="en-IN"/>
        </w:rPr>
        <w:t xml:space="preserve">Acta </w:t>
      </w:r>
      <w:proofErr w:type="spellStart"/>
      <w:r w:rsidRPr="00DF3382">
        <w:rPr>
          <w:rFonts w:ascii="Arial" w:eastAsia="Times New Roman" w:hAnsi="Arial" w:cs="Arial"/>
          <w:i/>
          <w:iCs/>
          <w:sz w:val="20"/>
          <w:szCs w:val="20"/>
          <w:lang w:eastAsia="en-IN"/>
        </w:rPr>
        <w:t>Biologica</w:t>
      </w:r>
      <w:proofErr w:type="spellEnd"/>
      <w:r w:rsidRPr="00DF3382">
        <w:rPr>
          <w:rFonts w:ascii="Arial" w:eastAsia="Times New Roman" w:hAnsi="Arial" w:cs="Arial"/>
          <w:i/>
          <w:iCs/>
          <w:sz w:val="20"/>
          <w:szCs w:val="20"/>
          <w:lang w:eastAsia="en-IN"/>
        </w:rPr>
        <w:t xml:space="preserve"> </w:t>
      </w:r>
      <w:proofErr w:type="spellStart"/>
      <w:r w:rsidRPr="00DF3382">
        <w:rPr>
          <w:rFonts w:ascii="Arial" w:eastAsia="Times New Roman" w:hAnsi="Arial" w:cs="Arial"/>
          <w:i/>
          <w:iCs/>
          <w:sz w:val="20"/>
          <w:szCs w:val="20"/>
          <w:lang w:eastAsia="en-IN"/>
        </w:rPr>
        <w:t>Hungarica</w:t>
      </w:r>
      <w:proofErr w:type="spellEnd"/>
      <w:r w:rsidRPr="00DF3382">
        <w:rPr>
          <w:rFonts w:ascii="Arial" w:eastAsia="Times New Roman" w:hAnsi="Arial" w:cs="Arial"/>
          <w:sz w:val="20"/>
          <w:szCs w:val="20"/>
          <w:lang w:eastAsia="en-IN"/>
        </w:rPr>
        <w:t>, 69(3), 313–324.</w:t>
      </w:r>
    </w:p>
    <w:p w14:paraId="6A59C325"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75F13632" w14:textId="597377B4"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Rehman, R. S., Ali, M., Ali Zafar, S., Hussain, M., Pasha, A., Saqib Naveed, M., Ahmad, M., &amp; Waseem, M. (2022). Abscisic acid mediated abiotic stress tolerance in plants. </w:t>
      </w:r>
      <w:r w:rsidRPr="00DF3382">
        <w:rPr>
          <w:rFonts w:ascii="Arial" w:eastAsia="Times New Roman" w:hAnsi="Arial" w:cs="Arial"/>
          <w:i/>
          <w:iCs/>
          <w:sz w:val="20"/>
          <w:szCs w:val="20"/>
          <w:lang w:eastAsia="en-IN"/>
        </w:rPr>
        <w:t>Asian Journal of Research in Crop Science</w:t>
      </w:r>
      <w:r w:rsidRPr="00DF3382">
        <w:rPr>
          <w:rFonts w:ascii="Arial" w:eastAsia="Times New Roman" w:hAnsi="Arial" w:cs="Arial"/>
          <w:sz w:val="20"/>
          <w:szCs w:val="20"/>
          <w:lang w:eastAsia="en-IN"/>
        </w:rPr>
        <w:t>, 1–17.</w:t>
      </w:r>
    </w:p>
    <w:p w14:paraId="70EA28A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1B90FEE" w14:textId="72FC9292"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Nehal, N., Khan, A., Sharma, N., Tripathi, S. K., &amp; Singh, M. (2018). Role of GA</w:t>
      </w:r>
      <w:r w:rsidRPr="00DF3382">
        <w:rPr>
          <w:rFonts w:ascii="Cambria Math" w:eastAsia="Times New Roman" w:hAnsi="Cambria Math" w:cs="Cambria Math"/>
          <w:sz w:val="20"/>
          <w:szCs w:val="20"/>
          <w:lang w:eastAsia="en-IN"/>
        </w:rPr>
        <w:t>₃</w:t>
      </w:r>
      <w:r w:rsidRPr="00DF3382">
        <w:rPr>
          <w:rFonts w:ascii="Arial" w:eastAsia="Times New Roman" w:hAnsi="Arial" w:cs="Arial"/>
          <w:sz w:val="20"/>
          <w:szCs w:val="20"/>
          <w:lang w:eastAsia="en-IN"/>
        </w:rPr>
        <w:t>, SA and ABA on growth and yield of Indian mustard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(L.) Czern. &amp; Coss.] under rainfed condition. </w:t>
      </w:r>
      <w:r w:rsidRPr="00DF3382">
        <w:rPr>
          <w:rFonts w:ascii="Arial" w:eastAsia="Times New Roman" w:hAnsi="Arial" w:cs="Arial"/>
          <w:i/>
          <w:iCs/>
          <w:sz w:val="20"/>
          <w:szCs w:val="20"/>
          <w:lang w:eastAsia="en-IN"/>
        </w:rPr>
        <w:t>Journal of Pharmacognosy and Phytochemistry</w:t>
      </w:r>
      <w:r w:rsidRPr="00DF3382">
        <w:rPr>
          <w:rFonts w:ascii="Arial" w:eastAsia="Times New Roman" w:hAnsi="Arial" w:cs="Arial"/>
          <w:sz w:val="20"/>
          <w:szCs w:val="20"/>
          <w:lang w:eastAsia="en-IN"/>
        </w:rPr>
        <w:t>, 7(2), 199–202.</w:t>
      </w:r>
    </w:p>
    <w:p w14:paraId="02962A07"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73A4E95C" w14:textId="6D77D87B" w:rsidR="00DF3382" w:rsidRP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Pillai, A. J., &amp; Walia, P. (2024). Heat stress in Indian mustard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L.): A critical review of impacts and adaptation strategies. </w:t>
      </w:r>
      <w:r w:rsidRPr="00DF3382">
        <w:rPr>
          <w:rFonts w:ascii="Arial" w:eastAsia="Times New Roman" w:hAnsi="Arial" w:cs="Arial"/>
          <w:i/>
          <w:iCs/>
          <w:sz w:val="20"/>
          <w:szCs w:val="20"/>
          <w:lang w:eastAsia="en-IN"/>
        </w:rPr>
        <w:t>Plant Cell Biotechnology and Molecular Biology</w:t>
      </w:r>
      <w:r w:rsidRPr="00DF3382">
        <w:rPr>
          <w:rFonts w:ascii="Arial" w:eastAsia="Times New Roman" w:hAnsi="Arial" w:cs="Arial"/>
          <w:sz w:val="20"/>
          <w:szCs w:val="20"/>
          <w:lang w:eastAsia="en-IN"/>
        </w:rPr>
        <w:t>, 25(5–6), 1–11.</w:t>
      </w:r>
    </w:p>
    <w:p w14:paraId="18996EB4" w14:textId="3D61F140"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Sahay, S., &amp; Gupta, M. (2018). Title not provided. </w:t>
      </w:r>
      <w:r w:rsidRPr="00DF3382">
        <w:rPr>
          <w:rFonts w:ascii="Arial" w:eastAsia="Times New Roman" w:hAnsi="Arial" w:cs="Arial"/>
          <w:i/>
          <w:iCs/>
          <w:sz w:val="20"/>
          <w:szCs w:val="20"/>
          <w:lang w:eastAsia="en-IN"/>
        </w:rPr>
        <w:t>Plant Archives</w:t>
      </w:r>
      <w:r w:rsidRPr="00DF3382">
        <w:rPr>
          <w:rFonts w:ascii="Arial" w:eastAsia="Times New Roman" w:hAnsi="Arial" w:cs="Arial"/>
          <w:sz w:val="20"/>
          <w:szCs w:val="20"/>
          <w:lang w:eastAsia="en-IN"/>
        </w:rPr>
        <w:t>, 18(1), 737–744.</w:t>
      </w:r>
    </w:p>
    <w:p w14:paraId="0234EF93"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5138A1AB" w14:textId="2FE5F576"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Vishwakarma, K., Upadhyay, N., Kumar, N., Yadav, G., Singh, J., Mishra, R. K., Kumar, V., Verma, R., Upadhyay, R. G., Pandey, M., &amp; Sharma, S. (2017). Abscisic acid signaling and abiotic stress tolerance in plants: A review on current knowledge and future prospects. </w:t>
      </w:r>
      <w:r w:rsidRPr="00DF3382">
        <w:rPr>
          <w:rFonts w:ascii="Arial" w:eastAsia="Times New Roman" w:hAnsi="Arial" w:cs="Arial"/>
          <w:i/>
          <w:iCs/>
          <w:sz w:val="20"/>
          <w:szCs w:val="20"/>
          <w:lang w:eastAsia="en-IN"/>
        </w:rPr>
        <w:t>Frontiers in Plant Science</w:t>
      </w:r>
      <w:r w:rsidRPr="00DF3382">
        <w:rPr>
          <w:rFonts w:ascii="Arial" w:eastAsia="Times New Roman" w:hAnsi="Arial" w:cs="Arial"/>
          <w:sz w:val="20"/>
          <w:szCs w:val="20"/>
          <w:lang w:eastAsia="en-IN"/>
        </w:rPr>
        <w:t>, 8.</w:t>
      </w:r>
    </w:p>
    <w:p w14:paraId="403124FC"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049EF265" w14:textId="3860FA75"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Dixit, S., Grover, A., Pushkar, S., &amp; Singh, S. B. (2022). ABA-induced SA accumulation causes higher susceptibility in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as compared to tolerant genotypes against </w:t>
      </w:r>
      <w:r w:rsidRPr="00DF3382">
        <w:rPr>
          <w:rFonts w:ascii="Arial" w:eastAsia="Times New Roman" w:hAnsi="Arial" w:cs="Arial"/>
          <w:i/>
          <w:iCs/>
          <w:sz w:val="20"/>
          <w:szCs w:val="20"/>
          <w:lang w:eastAsia="en-IN"/>
        </w:rPr>
        <w:t>A. brassicae</w:t>
      </w:r>
      <w:r w:rsidRPr="00DF3382">
        <w:rPr>
          <w:rFonts w:ascii="Arial" w:eastAsia="Times New Roman" w:hAnsi="Arial" w:cs="Arial"/>
          <w:sz w:val="20"/>
          <w:szCs w:val="20"/>
          <w:lang w:eastAsia="en-IN"/>
        </w:rPr>
        <w:t xml:space="preserve">. </w:t>
      </w:r>
      <w:proofErr w:type="spellStart"/>
      <w:r w:rsidRPr="00DF3382">
        <w:rPr>
          <w:rFonts w:ascii="Arial" w:eastAsia="Times New Roman" w:hAnsi="Arial" w:cs="Arial"/>
          <w:i/>
          <w:iCs/>
          <w:sz w:val="20"/>
          <w:szCs w:val="20"/>
          <w:lang w:eastAsia="en-IN"/>
        </w:rPr>
        <w:t>bioRxiv</w:t>
      </w:r>
      <w:proofErr w:type="spellEnd"/>
      <w:r w:rsidRPr="00DF3382">
        <w:rPr>
          <w:rFonts w:ascii="Arial" w:eastAsia="Times New Roman" w:hAnsi="Arial" w:cs="Arial"/>
          <w:sz w:val="20"/>
          <w:szCs w:val="20"/>
          <w:lang w:eastAsia="en-IN"/>
        </w:rPr>
        <w:t>.</w:t>
      </w:r>
    </w:p>
    <w:p w14:paraId="0C06DCD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0C5B4ED" w14:textId="7A5C047E"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Majid, A., Rather, B., Masood, A., &amp; Khan, N. (2021). Abscisic acid and nitrogen showed coordinated action on antioxidant system and osmotic adjustment to alleviate salinity inhibited photosynthetic potential in </w:t>
      </w:r>
      <w:r w:rsidRPr="00DF3382">
        <w:rPr>
          <w:rFonts w:ascii="Arial" w:eastAsia="Times New Roman" w:hAnsi="Arial" w:cs="Arial"/>
          <w:i/>
          <w:iCs/>
          <w:sz w:val="20"/>
          <w:szCs w:val="20"/>
          <w:lang w:eastAsia="en-IN"/>
        </w:rPr>
        <w:t>Brassica juncea</w:t>
      </w:r>
      <w:r w:rsidRPr="00DF3382">
        <w:rPr>
          <w:rFonts w:ascii="Arial" w:eastAsia="Times New Roman" w:hAnsi="Arial" w:cs="Arial"/>
          <w:sz w:val="20"/>
          <w:szCs w:val="20"/>
          <w:lang w:eastAsia="en-IN"/>
        </w:rPr>
        <w:t xml:space="preserve"> L. </w:t>
      </w:r>
      <w:r w:rsidRPr="00DF3382">
        <w:rPr>
          <w:rFonts w:ascii="Arial" w:eastAsia="Times New Roman" w:hAnsi="Arial" w:cs="Arial"/>
          <w:i/>
          <w:iCs/>
          <w:sz w:val="20"/>
          <w:szCs w:val="20"/>
          <w:lang w:eastAsia="en-IN"/>
        </w:rPr>
        <w:t>Preprints</w:t>
      </w:r>
      <w:r w:rsidRPr="00DF3382">
        <w:rPr>
          <w:rFonts w:ascii="Arial" w:eastAsia="Times New Roman" w:hAnsi="Arial" w:cs="Arial"/>
          <w:sz w:val="20"/>
          <w:szCs w:val="20"/>
          <w:lang w:eastAsia="en-IN"/>
        </w:rPr>
        <w:t>.</w:t>
      </w:r>
    </w:p>
    <w:p w14:paraId="522CAFD8"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1BBAD6B2" w14:textId="10E36A64"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Majid, A., Rather, B. A., Masood, A., Sehar, Z., Anjum, N. A., &amp; Khan, N. A. (2021). Abscisic acid in coordination with nitrogen alleviates salinity-inhibited photosynthetic potential in mustard by improving proline accumulation and antioxidant activity. </w:t>
      </w:r>
      <w:r w:rsidRPr="00DF3382">
        <w:rPr>
          <w:rFonts w:ascii="Arial" w:eastAsia="Times New Roman" w:hAnsi="Arial" w:cs="Arial"/>
          <w:i/>
          <w:iCs/>
          <w:sz w:val="20"/>
          <w:szCs w:val="20"/>
          <w:lang w:eastAsia="en-IN"/>
        </w:rPr>
        <w:t>Stresses</w:t>
      </w:r>
      <w:r w:rsidRPr="00DF3382">
        <w:rPr>
          <w:rFonts w:ascii="Arial" w:eastAsia="Times New Roman" w:hAnsi="Arial" w:cs="Arial"/>
          <w:sz w:val="20"/>
          <w:szCs w:val="20"/>
          <w:lang w:eastAsia="en-IN"/>
        </w:rPr>
        <w:t>, 1(3), 162–180.</w:t>
      </w:r>
    </w:p>
    <w:p w14:paraId="42A2F871"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69CB2209" w14:textId="34DD1D06"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Sehgal, A., Reddy, K. R., Walne, C. H., Barickman, T. C., Brazel, S., Chastain, D., &amp; Gao, W. (2022). Climate stressors on growth, yield, and functional biochemistry of two </w:t>
      </w:r>
      <w:r w:rsidRPr="00DF3382">
        <w:rPr>
          <w:rFonts w:ascii="Arial" w:eastAsia="Times New Roman" w:hAnsi="Arial" w:cs="Arial"/>
          <w:i/>
          <w:iCs/>
          <w:sz w:val="20"/>
          <w:szCs w:val="20"/>
          <w:lang w:eastAsia="en-IN"/>
        </w:rPr>
        <w:t>Brassica</w:t>
      </w:r>
      <w:r w:rsidRPr="00DF3382">
        <w:rPr>
          <w:rFonts w:ascii="Arial" w:eastAsia="Times New Roman" w:hAnsi="Arial" w:cs="Arial"/>
          <w:sz w:val="20"/>
          <w:szCs w:val="20"/>
          <w:lang w:eastAsia="en-IN"/>
        </w:rPr>
        <w:t xml:space="preserve"> species, kale and mustard. </w:t>
      </w:r>
      <w:r w:rsidRPr="00DF3382">
        <w:rPr>
          <w:rFonts w:ascii="Arial" w:eastAsia="Times New Roman" w:hAnsi="Arial" w:cs="Arial"/>
          <w:i/>
          <w:iCs/>
          <w:sz w:val="20"/>
          <w:szCs w:val="20"/>
          <w:lang w:eastAsia="en-IN"/>
        </w:rPr>
        <w:t>Life</w:t>
      </w:r>
      <w:r w:rsidRPr="00DF3382">
        <w:rPr>
          <w:rFonts w:ascii="Arial" w:eastAsia="Times New Roman" w:hAnsi="Arial" w:cs="Arial"/>
          <w:sz w:val="20"/>
          <w:szCs w:val="20"/>
          <w:lang w:eastAsia="en-IN"/>
        </w:rPr>
        <w:t>, 12(10).</w:t>
      </w:r>
    </w:p>
    <w:p w14:paraId="0CB49162"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30E59607" w14:textId="763952C8"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Naveen, N., Kumari, N., Avtar, R., Jattan, M., Ahlawat, S., Rani, B., Malik, K., Sharma, A., &amp; Singh, M. (2021). Evaluation of effect of </w:t>
      </w:r>
      <w:proofErr w:type="spellStart"/>
      <w:r w:rsidRPr="00DF3382">
        <w:rPr>
          <w:rFonts w:ascii="Arial" w:eastAsia="Times New Roman" w:hAnsi="Arial" w:cs="Arial"/>
          <w:sz w:val="20"/>
          <w:szCs w:val="20"/>
          <w:lang w:eastAsia="en-IN"/>
        </w:rPr>
        <w:t>brassinolide</w:t>
      </w:r>
      <w:proofErr w:type="spellEnd"/>
      <w:r w:rsidRPr="00DF3382">
        <w:rPr>
          <w:rFonts w:ascii="Arial" w:eastAsia="Times New Roman" w:hAnsi="Arial" w:cs="Arial"/>
          <w:sz w:val="20"/>
          <w:szCs w:val="20"/>
          <w:lang w:eastAsia="en-IN"/>
        </w:rPr>
        <w:t xml:space="preserve"> in </w:t>
      </w:r>
      <w:r w:rsidRPr="00DF3382">
        <w:rPr>
          <w:rFonts w:ascii="Arial" w:eastAsia="Times New Roman" w:hAnsi="Arial" w:cs="Arial"/>
          <w:i/>
          <w:iCs/>
          <w:sz w:val="20"/>
          <w:szCs w:val="20"/>
          <w:lang w:eastAsia="en-IN"/>
        </w:rPr>
        <w:t xml:space="preserve">Brassica </w:t>
      </w:r>
      <w:proofErr w:type="spellStart"/>
      <w:r w:rsidRPr="00DF3382">
        <w:rPr>
          <w:rFonts w:ascii="Arial" w:eastAsia="Times New Roman" w:hAnsi="Arial" w:cs="Arial"/>
          <w:i/>
          <w:iCs/>
          <w:sz w:val="20"/>
          <w:szCs w:val="20"/>
          <w:lang w:eastAsia="en-IN"/>
        </w:rPr>
        <w:t>juncea</w:t>
      </w:r>
      <w:proofErr w:type="spellEnd"/>
      <w:r w:rsidRPr="00DF3382">
        <w:rPr>
          <w:rFonts w:ascii="Arial" w:eastAsia="Times New Roman" w:hAnsi="Arial" w:cs="Arial"/>
          <w:sz w:val="20"/>
          <w:szCs w:val="20"/>
          <w:lang w:eastAsia="en-IN"/>
        </w:rPr>
        <w:t xml:space="preserve"> leaves under drought stress in field conditions. </w:t>
      </w:r>
      <w:proofErr w:type="spellStart"/>
      <w:r w:rsidRPr="00DF3382">
        <w:rPr>
          <w:rFonts w:ascii="Arial" w:eastAsia="Times New Roman" w:hAnsi="Arial" w:cs="Arial"/>
          <w:i/>
          <w:iCs/>
          <w:sz w:val="20"/>
          <w:szCs w:val="20"/>
          <w:lang w:eastAsia="en-IN"/>
        </w:rPr>
        <w:t>Horticulturae</w:t>
      </w:r>
      <w:proofErr w:type="spellEnd"/>
      <w:r w:rsidRPr="00DF3382">
        <w:rPr>
          <w:rFonts w:ascii="Arial" w:eastAsia="Times New Roman" w:hAnsi="Arial" w:cs="Arial"/>
          <w:sz w:val="20"/>
          <w:szCs w:val="20"/>
          <w:lang w:eastAsia="en-IN"/>
        </w:rPr>
        <w:t>, 7(11).</w:t>
      </w:r>
    </w:p>
    <w:p w14:paraId="7B17BCFD"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72B94D73" w14:textId="3AA37A5C"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Sakpal, A., Yadav, S., Choudhary, R., Saini, N., Vasudev, S., Yadava, D. K., </w:t>
      </w:r>
      <w:proofErr w:type="spellStart"/>
      <w:r w:rsidRPr="00DF3382">
        <w:rPr>
          <w:rFonts w:ascii="Arial" w:eastAsia="Times New Roman" w:hAnsi="Arial" w:cs="Arial"/>
          <w:sz w:val="20"/>
          <w:szCs w:val="20"/>
          <w:lang w:eastAsia="en-IN"/>
        </w:rPr>
        <w:t>Ercişli</w:t>
      </w:r>
      <w:proofErr w:type="spellEnd"/>
      <w:r w:rsidRPr="00DF3382">
        <w:rPr>
          <w:rFonts w:ascii="Arial" w:eastAsia="Times New Roman" w:hAnsi="Arial" w:cs="Arial"/>
          <w:sz w:val="20"/>
          <w:szCs w:val="20"/>
          <w:lang w:eastAsia="en-IN"/>
        </w:rPr>
        <w:t xml:space="preserve">, S., Marc, R. A., &amp; Yadav, S. K. (2023). Heat-stress-induced changes in physio-biochemical parameters of mustard cultivars and their role in heat stress tolerance at the seedling stage. </w:t>
      </w:r>
      <w:r w:rsidRPr="00DF3382">
        <w:rPr>
          <w:rFonts w:ascii="Arial" w:eastAsia="Times New Roman" w:hAnsi="Arial" w:cs="Arial"/>
          <w:i/>
          <w:iCs/>
          <w:sz w:val="20"/>
          <w:szCs w:val="20"/>
          <w:lang w:eastAsia="en-IN"/>
        </w:rPr>
        <w:t>Plants</w:t>
      </w:r>
      <w:r w:rsidRPr="00DF3382">
        <w:rPr>
          <w:rFonts w:ascii="Arial" w:eastAsia="Times New Roman" w:hAnsi="Arial" w:cs="Arial"/>
          <w:sz w:val="20"/>
          <w:szCs w:val="20"/>
          <w:lang w:eastAsia="en-IN"/>
        </w:rPr>
        <w:t>, 12(6).</w:t>
      </w:r>
    </w:p>
    <w:p w14:paraId="7B6B905D"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9DD3CD9" w14:textId="43371ED2" w:rsid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Iqbal, N., Sehar, Z., Fatma, M., Umar, S., Sofo, A., &amp; Khan, N. A. (2022). Nitric oxide and abscisic acid mediate heat stress tolerance through regulation of osmolytes and antioxidants to protect photosynthesis and growth in wheat plants. </w:t>
      </w:r>
      <w:r w:rsidRPr="00DF3382">
        <w:rPr>
          <w:rFonts w:ascii="Arial" w:eastAsia="Times New Roman" w:hAnsi="Arial" w:cs="Arial"/>
          <w:i/>
          <w:iCs/>
          <w:sz w:val="20"/>
          <w:szCs w:val="20"/>
          <w:lang w:eastAsia="en-IN"/>
        </w:rPr>
        <w:t>Antioxidants</w:t>
      </w:r>
      <w:r w:rsidRPr="00DF3382">
        <w:rPr>
          <w:rFonts w:ascii="Arial" w:eastAsia="Times New Roman" w:hAnsi="Arial" w:cs="Arial"/>
          <w:sz w:val="20"/>
          <w:szCs w:val="20"/>
          <w:lang w:eastAsia="en-IN"/>
        </w:rPr>
        <w:t>, 11(2).</w:t>
      </w:r>
    </w:p>
    <w:p w14:paraId="323CD5A0" w14:textId="77777777" w:rsidR="00DF3382" w:rsidRPr="00DF3382" w:rsidRDefault="00DF3382" w:rsidP="00DF3382">
      <w:pPr>
        <w:spacing w:after="0" w:line="240" w:lineRule="auto"/>
        <w:jc w:val="both"/>
        <w:rPr>
          <w:rFonts w:ascii="Arial" w:eastAsia="Times New Roman" w:hAnsi="Arial" w:cs="Arial"/>
          <w:sz w:val="20"/>
          <w:szCs w:val="20"/>
          <w:lang w:eastAsia="en-IN"/>
        </w:rPr>
      </w:pPr>
    </w:p>
    <w:p w14:paraId="47742547" w14:textId="6DCF5572" w:rsidR="00DF3382" w:rsidRPr="00DF3382" w:rsidRDefault="00DF3382" w:rsidP="00DF3382">
      <w:pPr>
        <w:spacing w:after="0" w:line="240" w:lineRule="auto"/>
        <w:jc w:val="both"/>
        <w:rPr>
          <w:rFonts w:ascii="Arial" w:eastAsia="Times New Roman" w:hAnsi="Arial" w:cs="Arial"/>
          <w:sz w:val="20"/>
          <w:szCs w:val="20"/>
          <w:lang w:eastAsia="en-IN"/>
        </w:rPr>
      </w:pPr>
      <w:r w:rsidRPr="00DF3382">
        <w:rPr>
          <w:rFonts w:ascii="Arial" w:eastAsia="Times New Roman" w:hAnsi="Arial" w:cs="Arial"/>
          <w:sz w:val="20"/>
          <w:szCs w:val="20"/>
          <w:lang w:eastAsia="en-IN"/>
        </w:rPr>
        <w:t xml:space="preserve">Wang, Q., Wang, Q., Li, S., Li, S., Li, J., Huang, D., &amp; Huang, D. (2024). The utilization and roles of nitrogen in plants. </w:t>
      </w:r>
      <w:r w:rsidRPr="00DF3382">
        <w:rPr>
          <w:rFonts w:ascii="Arial" w:eastAsia="Times New Roman" w:hAnsi="Arial" w:cs="Arial"/>
          <w:i/>
          <w:iCs/>
          <w:sz w:val="20"/>
          <w:szCs w:val="20"/>
          <w:lang w:eastAsia="en-IN"/>
        </w:rPr>
        <w:t>Forests</w:t>
      </w:r>
      <w:r w:rsidRPr="00DF3382">
        <w:rPr>
          <w:rFonts w:ascii="Arial" w:eastAsia="Times New Roman" w:hAnsi="Arial" w:cs="Arial"/>
          <w:sz w:val="20"/>
          <w:szCs w:val="20"/>
          <w:lang w:eastAsia="en-IN"/>
        </w:rPr>
        <w:t>, 15(7), 1191.</w:t>
      </w:r>
    </w:p>
    <w:p w14:paraId="20E81DD3" w14:textId="77777777" w:rsidR="00DF3382" w:rsidRPr="00DF3382" w:rsidRDefault="00DF3382" w:rsidP="00DF3382">
      <w:pPr>
        <w:spacing w:after="0" w:line="240" w:lineRule="auto"/>
        <w:jc w:val="both"/>
        <w:rPr>
          <w:rFonts w:ascii="Arial" w:eastAsia="Times New Roman" w:hAnsi="Arial" w:cs="Arial"/>
          <w:sz w:val="20"/>
          <w:szCs w:val="20"/>
          <w:lang w:eastAsia="en-IN"/>
        </w:rPr>
      </w:pPr>
    </w:p>
    <w:sectPr w:rsidR="00DF3382" w:rsidRPr="00DF3382" w:rsidSect="004D67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D9A7" w14:textId="77777777" w:rsidR="00672ADA" w:rsidRDefault="00672ADA" w:rsidP="00F46DBD">
      <w:pPr>
        <w:spacing w:after="0" w:line="240" w:lineRule="auto"/>
      </w:pPr>
      <w:r>
        <w:separator/>
      </w:r>
    </w:p>
  </w:endnote>
  <w:endnote w:type="continuationSeparator" w:id="0">
    <w:p w14:paraId="02091E83" w14:textId="77777777" w:rsidR="00672ADA" w:rsidRDefault="00672ADA" w:rsidP="00F4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1691" w14:textId="77777777" w:rsidR="00672ADA" w:rsidRDefault="00672ADA" w:rsidP="00F46DBD">
      <w:pPr>
        <w:spacing w:after="0" w:line="240" w:lineRule="auto"/>
      </w:pPr>
      <w:r>
        <w:separator/>
      </w:r>
    </w:p>
  </w:footnote>
  <w:footnote w:type="continuationSeparator" w:id="0">
    <w:p w14:paraId="6E3235AC" w14:textId="77777777" w:rsidR="00672ADA" w:rsidRDefault="00672ADA" w:rsidP="00F46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DD8"/>
    <w:multiLevelType w:val="multilevel"/>
    <w:tmpl w:val="E5AE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3524B"/>
    <w:multiLevelType w:val="multilevel"/>
    <w:tmpl w:val="8B7E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D3FA7"/>
    <w:multiLevelType w:val="multilevel"/>
    <w:tmpl w:val="39B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1B1A"/>
    <w:multiLevelType w:val="multilevel"/>
    <w:tmpl w:val="E804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B17F2"/>
    <w:multiLevelType w:val="multilevel"/>
    <w:tmpl w:val="8274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6072F"/>
    <w:multiLevelType w:val="multilevel"/>
    <w:tmpl w:val="B21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E01A5"/>
    <w:multiLevelType w:val="multilevel"/>
    <w:tmpl w:val="7B0E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41CE3"/>
    <w:multiLevelType w:val="multilevel"/>
    <w:tmpl w:val="AA9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54BBF"/>
    <w:multiLevelType w:val="multilevel"/>
    <w:tmpl w:val="2304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8513F"/>
    <w:multiLevelType w:val="multilevel"/>
    <w:tmpl w:val="4E5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D09D2"/>
    <w:multiLevelType w:val="multilevel"/>
    <w:tmpl w:val="CDF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530C6"/>
    <w:multiLevelType w:val="hybridMultilevel"/>
    <w:tmpl w:val="D1B22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9"/>
  </w:num>
  <w:num w:numId="5">
    <w:abstractNumId w:val="7"/>
  </w:num>
  <w:num w:numId="6">
    <w:abstractNumId w:val="5"/>
  </w:num>
  <w:num w:numId="7">
    <w:abstractNumId w:val="0"/>
  </w:num>
  <w:num w:numId="8">
    <w:abstractNumId w:val="6"/>
  </w:num>
  <w:num w:numId="9">
    <w:abstractNumId w:val="4"/>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F2"/>
    <w:rsid w:val="00012C2B"/>
    <w:rsid w:val="0002042F"/>
    <w:rsid w:val="000211A9"/>
    <w:rsid w:val="00030A41"/>
    <w:rsid w:val="0005316B"/>
    <w:rsid w:val="00053B55"/>
    <w:rsid w:val="0005434E"/>
    <w:rsid w:val="00054EF3"/>
    <w:rsid w:val="000722AA"/>
    <w:rsid w:val="00075359"/>
    <w:rsid w:val="00084709"/>
    <w:rsid w:val="0009248A"/>
    <w:rsid w:val="000A0558"/>
    <w:rsid w:val="000B159A"/>
    <w:rsid w:val="000D67D6"/>
    <w:rsid w:val="000F5E0B"/>
    <w:rsid w:val="000F691B"/>
    <w:rsid w:val="00104E2A"/>
    <w:rsid w:val="0011655F"/>
    <w:rsid w:val="00117115"/>
    <w:rsid w:val="001212E4"/>
    <w:rsid w:val="00131C0A"/>
    <w:rsid w:val="00132AFF"/>
    <w:rsid w:val="001372AB"/>
    <w:rsid w:val="001502D0"/>
    <w:rsid w:val="00151464"/>
    <w:rsid w:val="00156802"/>
    <w:rsid w:val="001710B4"/>
    <w:rsid w:val="001901A4"/>
    <w:rsid w:val="0019073C"/>
    <w:rsid w:val="00195ED3"/>
    <w:rsid w:val="001A6124"/>
    <w:rsid w:val="001C5562"/>
    <w:rsid w:val="001C5C6C"/>
    <w:rsid w:val="001D6AA7"/>
    <w:rsid w:val="001E0F7A"/>
    <w:rsid w:val="001F1E76"/>
    <w:rsid w:val="001F2B96"/>
    <w:rsid w:val="001F4104"/>
    <w:rsid w:val="001F72F6"/>
    <w:rsid w:val="00222313"/>
    <w:rsid w:val="002266CD"/>
    <w:rsid w:val="002310D2"/>
    <w:rsid w:val="0024098D"/>
    <w:rsid w:val="0024555E"/>
    <w:rsid w:val="0025073E"/>
    <w:rsid w:val="0025121B"/>
    <w:rsid w:val="00252723"/>
    <w:rsid w:val="00264638"/>
    <w:rsid w:val="002653E1"/>
    <w:rsid w:val="00293370"/>
    <w:rsid w:val="002A4744"/>
    <w:rsid w:val="002A7408"/>
    <w:rsid w:val="002B204F"/>
    <w:rsid w:val="002B21B1"/>
    <w:rsid w:val="002B2649"/>
    <w:rsid w:val="002C15E6"/>
    <w:rsid w:val="002E1283"/>
    <w:rsid w:val="002E2C68"/>
    <w:rsid w:val="002F15D8"/>
    <w:rsid w:val="003055DC"/>
    <w:rsid w:val="00323D54"/>
    <w:rsid w:val="0032635D"/>
    <w:rsid w:val="003346A2"/>
    <w:rsid w:val="00340AAC"/>
    <w:rsid w:val="00340DCE"/>
    <w:rsid w:val="00350111"/>
    <w:rsid w:val="003524B8"/>
    <w:rsid w:val="00356A06"/>
    <w:rsid w:val="00367076"/>
    <w:rsid w:val="00374BEE"/>
    <w:rsid w:val="00377457"/>
    <w:rsid w:val="00380ABC"/>
    <w:rsid w:val="00384968"/>
    <w:rsid w:val="003867DE"/>
    <w:rsid w:val="003974BC"/>
    <w:rsid w:val="00397B49"/>
    <w:rsid w:val="003A0199"/>
    <w:rsid w:val="003B2966"/>
    <w:rsid w:val="003C0A89"/>
    <w:rsid w:val="003C2CA4"/>
    <w:rsid w:val="003D1B11"/>
    <w:rsid w:val="003E2741"/>
    <w:rsid w:val="003E36C8"/>
    <w:rsid w:val="003E4082"/>
    <w:rsid w:val="003E7E5A"/>
    <w:rsid w:val="004067EE"/>
    <w:rsid w:val="00414F73"/>
    <w:rsid w:val="0041750C"/>
    <w:rsid w:val="004305DC"/>
    <w:rsid w:val="00437CB2"/>
    <w:rsid w:val="00443C21"/>
    <w:rsid w:val="00450262"/>
    <w:rsid w:val="00474F3D"/>
    <w:rsid w:val="004769C3"/>
    <w:rsid w:val="00490DB2"/>
    <w:rsid w:val="004928FF"/>
    <w:rsid w:val="004938EB"/>
    <w:rsid w:val="004A30B7"/>
    <w:rsid w:val="004A395E"/>
    <w:rsid w:val="004A64D9"/>
    <w:rsid w:val="004C29C3"/>
    <w:rsid w:val="004C38B0"/>
    <w:rsid w:val="004C3B36"/>
    <w:rsid w:val="004D065E"/>
    <w:rsid w:val="004D6701"/>
    <w:rsid w:val="004E1CBF"/>
    <w:rsid w:val="004F52D3"/>
    <w:rsid w:val="00501A5A"/>
    <w:rsid w:val="005033DF"/>
    <w:rsid w:val="0050413C"/>
    <w:rsid w:val="005051CD"/>
    <w:rsid w:val="00516741"/>
    <w:rsid w:val="00526354"/>
    <w:rsid w:val="00527364"/>
    <w:rsid w:val="00534E38"/>
    <w:rsid w:val="005366CC"/>
    <w:rsid w:val="00542C1D"/>
    <w:rsid w:val="00562369"/>
    <w:rsid w:val="0057399F"/>
    <w:rsid w:val="0057639C"/>
    <w:rsid w:val="00577B1E"/>
    <w:rsid w:val="005A5BA9"/>
    <w:rsid w:val="005B15BD"/>
    <w:rsid w:val="005B17A2"/>
    <w:rsid w:val="005B1D01"/>
    <w:rsid w:val="005C0B12"/>
    <w:rsid w:val="005C1DD6"/>
    <w:rsid w:val="005C49D9"/>
    <w:rsid w:val="005E43C8"/>
    <w:rsid w:val="005F2BE1"/>
    <w:rsid w:val="00601DC3"/>
    <w:rsid w:val="006023DE"/>
    <w:rsid w:val="006032E7"/>
    <w:rsid w:val="006160B3"/>
    <w:rsid w:val="00626884"/>
    <w:rsid w:val="00627248"/>
    <w:rsid w:val="00641B0B"/>
    <w:rsid w:val="00647AE0"/>
    <w:rsid w:val="006567F8"/>
    <w:rsid w:val="00660E25"/>
    <w:rsid w:val="00672ADA"/>
    <w:rsid w:val="00694739"/>
    <w:rsid w:val="006A0822"/>
    <w:rsid w:val="006A36DA"/>
    <w:rsid w:val="006A6DB6"/>
    <w:rsid w:val="006C4F78"/>
    <w:rsid w:val="006D05B9"/>
    <w:rsid w:val="006D45FB"/>
    <w:rsid w:val="007005B3"/>
    <w:rsid w:val="007049BA"/>
    <w:rsid w:val="007221A2"/>
    <w:rsid w:val="00725C3A"/>
    <w:rsid w:val="0073195D"/>
    <w:rsid w:val="00735E78"/>
    <w:rsid w:val="00736CAA"/>
    <w:rsid w:val="007433F6"/>
    <w:rsid w:val="0074540E"/>
    <w:rsid w:val="00754207"/>
    <w:rsid w:val="007650B3"/>
    <w:rsid w:val="00770965"/>
    <w:rsid w:val="00771226"/>
    <w:rsid w:val="00777A78"/>
    <w:rsid w:val="007808B4"/>
    <w:rsid w:val="00780A9E"/>
    <w:rsid w:val="00781363"/>
    <w:rsid w:val="00795BD2"/>
    <w:rsid w:val="007A2BE8"/>
    <w:rsid w:val="007A3A94"/>
    <w:rsid w:val="007A7CA3"/>
    <w:rsid w:val="007C6BEF"/>
    <w:rsid w:val="007D62AB"/>
    <w:rsid w:val="007E6B51"/>
    <w:rsid w:val="007F7249"/>
    <w:rsid w:val="00805FD0"/>
    <w:rsid w:val="008106C5"/>
    <w:rsid w:val="00814F9D"/>
    <w:rsid w:val="0083009C"/>
    <w:rsid w:val="00843781"/>
    <w:rsid w:val="008507DC"/>
    <w:rsid w:val="00856533"/>
    <w:rsid w:val="008568EC"/>
    <w:rsid w:val="008631DF"/>
    <w:rsid w:val="00867ECB"/>
    <w:rsid w:val="00872679"/>
    <w:rsid w:val="00872F34"/>
    <w:rsid w:val="00874B9E"/>
    <w:rsid w:val="008847CF"/>
    <w:rsid w:val="00887F05"/>
    <w:rsid w:val="008907FF"/>
    <w:rsid w:val="00894E1C"/>
    <w:rsid w:val="00897B46"/>
    <w:rsid w:val="008D62B8"/>
    <w:rsid w:val="008D761D"/>
    <w:rsid w:val="008E07BA"/>
    <w:rsid w:val="008E26E2"/>
    <w:rsid w:val="008E4616"/>
    <w:rsid w:val="008E48B5"/>
    <w:rsid w:val="008F1A09"/>
    <w:rsid w:val="008F3911"/>
    <w:rsid w:val="008F646A"/>
    <w:rsid w:val="009058E0"/>
    <w:rsid w:val="009072FF"/>
    <w:rsid w:val="009169CB"/>
    <w:rsid w:val="00933C43"/>
    <w:rsid w:val="00960BB0"/>
    <w:rsid w:val="00965DB6"/>
    <w:rsid w:val="009676D1"/>
    <w:rsid w:val="00971709"/>
    <w:rsid w:val="00993BD4"/>
    <w:rsid w:val="009A17F1"/>
    <w:rsid w:val="009A52B1"/>
    <w:rsid w:val="009A6C09"/>
    <w:rsid w:val="009A71A1"/>
    <w:rsid w:val="009B48B8"/>
    <w:rsid w:val="009D1908"/>
    <w:rsid w:val="009E0A2F"/>
    <w:rsid w:val="009F3367"/>
    <w:rsid w:val="00A017AA"/>
    <w:rsid w:val="00A03F37"/>
    <w:rsid w:val="00A07EA8"/>
    <w:rsid w:val="00A11421"/>
    <w:rsid w:val="00A20A67"/>
    <w:rsid w:val="00A30452"/>
    <w:rsid w:val="00A34FF0"/>
    <w:rsid w:val="00A37AB6"/>
    <w:rsid w:val="00A46818"/>
    <w:rsid w:val="00A47143"/>
    <w:rsid w:val="00A47D87"/>
    <w:rsid w:val="00A51B2D"/>
    <w:rsid w:val="00A565EC"/>
    <w:rsid w:val="00A6272A"/>
    <w:rsid w:val="00A71E02"/>
    <w:rsid w:val="00A7692F"/>
    <w:rsid w:val="00A810A8"/>
    <w:rsid w:val="00A86EC1"/>
    <w:rsid w:val="00A90B3C"/>
    <w:rsid w:val="00A916C7"/>
    <w:rsid w:val="00A934E6"/>
    <w:rsid w:val="00AA4EFA"/>
    <w:rsid w:val="00AA60CB"/>
    <w:rsid w:val="00AC1D41"/>
    <w:rsid w:val="00AD112D"/>
    <w:rsid w:val="00AD3335"/>
    <w:rsid w:val="00AD7D7C"/>
    <w:rsid w:val="00AE01EF"/>
    <w:rsid w:val="00AF08B9"/>
    <w:rsid w:val="00AF2573"/>
    <w:rsid w:val="00B018C1"/>
    <w:rsid w:val="00B0326E"/>
    <w:rsid w:val="00B20462"/>
    <w:rsid w:val="00B361AE"/>
    <w:rsid w:val="00B43708"/>
    <w:rsid w:val="00B44B7C"/>
    <w:rsid w:val="00B47330"/>
    <w:rsid w:val="00B5499F"/>
    <w:rsid w:val="00B54D96"/>
    <w:rsid w:val="00B64586"/>
    <w:rsid w:val="00B73C25"/>
    <w:rsid w:val="00B76512"/>
    <w:rsid w:val="00B8569A"/>
    <w:rsid w:val="00BA1223"/>
    <w:rsid w:val="00BA4BF8"/>
    <w:rsid w:val="00BB37A5"/>
    <w:rsid w:val="00BB4F43"/>
    <w:rsid w:val="00BD13B9"/>
    <w:rsid w:val="00BD407D"/>
    <w:rsid w:val="00BE764E"/>
    <w:rsid w:val="00C01923"/>
    <w:rsid w:val="00C0351D"/>
    <w:rsid w:val="00C14994"/>
    <w:rsid w:val="00C21BF1"/>
    <w:rsid w:val="00C21F03"/>
    <w:rsid w:val="00C269E6"/>
    <w:rsid w:val="00C56B5E"/>
    <w:rsid w:val="00C60B29"/>
    <w:rsid w:val="00C6133E"/>
    <w:rsid w:val="00C73357"/>
    <w:rsid w:val="00C746F2"/>
    <w:rsid w:val="00C83E99"/>
    <w:rsid w:val="00C845DF"/>
    <w:rsid w:val="00C875BC"/>
    <w:rsid w:val="00C90CFA"/>
    <w:rsid w:val="00CA32F2"/>
    <w:rsid w:val="00CA5B3C"/>
    <w:rsid w:val="00CC0857"/>
    <w:rsid w:val="00CD0568"/>
    <w:rsid w:val="00CD188E"/>
    <w:rsid w:val="00CD6175"/>
    <w:rsid w:val="00CD72B0"/>
    <w:rsid w:val="00CE0C95"/>
    <w:rsid w:val="00CE6FF6"/>
    <w:rsid w:val="00CF3F3E"/>
    <w:rsid w:val="00CF690E"/>
    <w:rsid w:val="00D00D86"/>
    <w:rsid w:val="00D01172"/>
    <w:rsid w:val="00D0470D"/>
    <w:rsid w:val="00D06359"/>
    <w:rsid w:val="00D06CD0"/>
    <w:rsid w:val="00D23BB7"/>
    <w:rsid w:val="00D26E7B"/>
    <w:rsid w:val="00D30126"/>
    <w:rsid w:val="00D37E85"/>
    <w:rsid w:val="00D42015"/>
    <w:rsid w:val="00D60014"/>
    <w:rsid w:val="00D6362F"/>
    <w:rsid w:val="00D70496"/>
    <w:rsid w:val="00D85079"/>
    <w:rsid w:val="00D9781E"/>
    <w:rsid w:val="00DA10AD"/>
    <w:rsid w:val="00DA5C25"/>
    <w:rsid w:val="00DB2E26"/>
    <w:rsid w:val="00DB546A"/>
    <w:rsid w:val="00DC2CD5"/>
    <w:rsid w:val="00DE3551"/>
    <w:rsid w:val="00DE3BCF"/>
    <w:rsid w:val="00DE6A1B"/>
    <w:rsid w:val="00DF1DE6"/>
    <w:rsid w:val="00DF305D"/>
    <w:rsid w:val="00DF3382"/>
    <w:rsid w:val="00DF6E0A"/>
    <w:rsid w:val="00E00845"/>
    <w:rsid w:val="00E050C9"/>
    <w:rsid w:val="00E15D38"/>
    <w:rsid w:val="00E2127B"/>
    <w:rsid w:val="00E228D3"/>
    <w:rsid w:val="00E2410E"/>
    <w:rsid w:val="00E25C71"/>
    <w:rsid w:val="00E322A2"/>
    <w:rsid w:val="00E53A8D"/>
    <w:rsid w:val="00E5542A"/>
    <w:rsid w:val="00E60ECD"/>
    <w:rsid w:val="00E66B19"/>
    <w:rsid w:val="00E714E8"/>
    <w:rsid w:val="00E71CD6"/>
    <w:rsid w:val="00E86414"/>
    <w:rsid w:val="00E8679F"/>
    <w:rsid w:val="00EA1C34"/>
    <w:rsid w:val="00EB2CFD"/>
    <w:rsid w:val="00EB448E"/>
    <w:rsid w:val="00EE0019"/>
    <w:rsid w:val="00EE0C22"/>
    <w:rsid w:val="00EF267D"/>
    <w:rsid w:val="00F16767"/>
    <w:rsid w:val="00F24B3D"/>
    <w:rsid w:val="00F3138A"/>
    <w:rsid w:val="00F3161D"/>
    <w:rsid w:val="00F33989"/>
    <w:rsid w:val="00F3577D"/>
    <w:rsid w:val="00F35D41"/>
    <w:rsid w:val="00F44DDB"/>
    <w:rsid w:val="00F46DBD"/>
    <w:rsid w:val="00F51CB9"/>
    <w:rsid w:val="00F527A8"/>
    <w:rsid w:val="00F53A7B"/>
    <w:rsid w:val="00F55905"/>
    <w:rsid w:val="00F66861"/>
    <w:rsid w:val="00F7036A"/>
    <w:rsid w:val="00F80998"/>
    <w:rsid w:val="00F85903"/>
    <w:rsid w:val="00FA2A61"/>
    <w:rsid w:val="00FA4B80"/>
    <w:rsid w:val="00FB1E7C"/>
    <w:rsid w:val="00FC0250"/>
    <w:rsid w:val="00FC2EA8"/>
    <w:rsid w:val="00FC3543"/>
    <w:rsid w:val="00FD1755"/>
    <w:rsid w:val="00FD3A13"/>
    <w:rsid w:val="00FD4546"/>
    <w:rsid w:val="00FD50C7"/>
    <w:rsid w:val="00FD64C9"/>
    <w:rsid w:val="00FE2241"/>
    <w:rsid w:val="00FE31ED"/>
    <w:rsid w:val="00FE6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527C"/>
  <w15:chartTrackingRefBased/>
  <w15:docId w15:val="{F0FED509-4D3B-4CB3-8724-E1F597F7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8B0"/>
  </w:style>
  <w:style w:type="paragraph" w:styleId="Heading1">
    <w:name w:val="heading 1"/>
    <w:basedOn w:val="Normal"/>
    <w:next w:val="Normal"/>
    <w:link w:val="Heading1Char"/>
    <w:uiPriority w:val="9"/>
    <w:qFormat/>
    <w:rsid w:val="00CA32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32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32F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CA32F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2F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32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32F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CA32F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32F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3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2F2"/>
    <w:rPr>
      <w:rFonts w:eastAsiaTheme="majorEastAsia" w:cstheme="majorBidi"/>
      <w:color w:val="272727" w:themeColor="text1" w:themeTint="D8"/>
    </w:rPr>
  </w:style>
  <w:style w:type="paragraph" w:styleId="Title">
    <w:name w:val="Title"/>
    <w:basedOn w:val="Normal"/>
    <w:next w:val="Normal"/>
    <w:link w:val="TitleChar"/>
    <w:uiPriority w:val="10"/>
    <w:qFormat/>
    <w:rsid w:val="00CA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2F2"/>
    <w:pPr>
      <w:spacing w:before="160"/>
      <w:jc w:val="center"/>
    </w:pPr>
    <w:rPr>
      <w:i/>
      <w:iCs/>
      <w:color w:val="404040" w:themeColor="text1" w:themeTint="BF"/>
    </w:rPr>
  </w:style>
  <w:style w:type="character" w:customStyle="1" w:styleId="QuoteChar">
    <w:name w:val="Quote Char"/>
    <w:basedOn w:val="DefaultParagraphFont"/>
    <w:link w:val="Quote"/>
    <w:uiPriority w:val="29"/>
    <w:rsid w:val="00CA32F2"/>
    <w:rPr>
      <w:i/>
      <w:iCs/>
      <w:color w:val="404040" w:themeColor="text1" w:themeTint="BF"/>
    </w:rPr>
  </w:style>
  <w:style w:type="paragraph" w:styleId="ListParagraph">
    <w:name w:val="List Paragraph"/>
    <w:basedOn w:val="Normal"/>
    <w:uiPriority w:val="34"/>
    <w:qFormat/>
    <w:rsid w:val="00CA32F2"/>
    <w:pPr>
      <w:ind w:left="720"/>
      <w:contextualSpacing/>
    </w:pPr>
  </w:style>
  <w:style w:type="character" w:styleId="IntenseEmphasis">
    <w:name w:val="Intense Emphasis"/>
    <w:basedOn w:val="DefaultParagraphFont"/>
    <w:uiPriority w:val="21"/>
    <w:qFormat/>
    <w:rsid w:val="00CA32F2"/>
    <w:rPr>
      <w:i/>
      <w:iCs/>
      <w:color w:val="2E74B5" w:themeColor="accent1" w:themeShade="BF"/>
    </w:rPr>
  </w:style>
  <w:style w:type="paragraph" w:styleId="IntenseQuote">
    <w:name w:val="Intense Quote"/>
    <w:basedOn w:val="Normal"/>
    <w:next w:val="Normal"/>
    <w:link w:val="IntenseQuoteChar"/>
    <w:uiPriority w:val="30"/>
    <w:qFormat/>
    <w:rsid w:val="00CA32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32F2"/>
    <w:rPr>
      <w:i/>
      <w:iCs/>
      <w:color w:val="2E74B5" w:themeColor="accent1" w:themeShade="BF"/>
    </w:rPr>
  </w:style>
  <w:style w:type="character" w:styleId="IntenseReference">
    <w:name w:val="Intense Reference"/>
    <w:basedOn w:val="DefaultParagraphFont"/>
    <w:uiPriority w:val="32"/>
    <w:qFormat/>
    <w:rsid w:val="00CA32F2"/>
    <w:rPr>
      <w:b/>
      <w:bCs/>
      <w:smallCaps/>
      <w:color w:val="2E74B5" w:themeColor="accent1" w:themeShade="BF"/>
      <w:spacing w:val="5"/>
    </w:rPr>
  </w:style>
  <w:style w:type="paragraph" w:styleId="BodyText">
    <w:name w:val="Body Text"/>
    <w:basedOn w:val="Normal"/>
    <w:link w:val="BodyTextChar"/>
    <w:uiPriority w:val="1"/>
    <w:qFormat/>
    <w:rsid w:val="00D37E8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7E8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37E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7E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37E85"/>
    <w:rPr>
      <w:b/>
      <w:bCs/>
    </w:rPr>
  </w:style>
  <w:style w:type="character" w:styleId="Hyperlink">
    <w:name w:val="Hyperlink"/>
    <w:basedOn w:val="DefaultParagraphFont"/>
    <w:uiPriority w:val="99"/>
    <w:unhideWhenUsed/>
    <w:rsid w:val="00D6362F"/>
    <w:rPr>
      <w:color w:val="0563C1" w:themeColor="hyperlink"/>
      <w:u w:val="single"/>
    </w:rPr>
  </w:style>
  <w:style w:type="character" w:styleId="UnresolvedMention">
    <w:name w:val="Unresolved Mention"/>
    <w:basedOn w:val="DefaultParagraphFont"/>
    <w:uiPriority w:val="99"/>
    <w:semiHidden/>
    <w:unhideWhenUsed/>
    <w:rsid w:val="00D6362F"/>
    <w:rPr>
      <w:color w:val="605E5C"/>
      <w:shd w:val="clear" w:color="auto" w:fill="E1DFDD"/>
    </w:rPr>
  </w:style>
  <w:style w:type="paragraph" w:styleId="Header">
    <w:name w:val="header"/>
    <w:basedOn w:val="Normal"/>
    <w:link w:val="HeaderChar"/>
    <w:uiPriority w:val="99"/>
    <w:unhideWhenUsed/>
    <w:rsid w:val="00F46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DBD"/>
  </w:style>
  <w:style w:type="paragraph" w:styleId="Footer">
    <w:name w:val="footer"/>
    <w:basedOn w:val="Normal"/>
    <w:link w:val="FooterChar"/>
    <w:uiPriority w:val="99"/>
    <w:unhideWhenUsed/>
    <w:rsid w:val="00F46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DBD"/>
  </w:style>
  <w:style w:type="paragraph" w:styleId="NoSpacing">
    <w:name w:val="No Spacing"/>
    <w:uiPriority w:val="1"/>
    <w:qFormat/>
    <w:rsid w:val="00D8507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18</Pages>
  <Words>6096</Words>
  <Characters>34751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1022</cp:lastModifiedBy>
  <cp:revision>528</cp:revision>
  <dcterms:created xsi:type="dcterms:W3CDTF">2026-02-16T07:03:00Z</dcterms:created>
  <dcterms:modified xsi:type="dcterms:W3CDTF">2026-03-02T11:10:00Z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57d5b589-4503-4671-8258-c1361505fc59</vt:lpwstr>
  </property>
</Properties>
</file>