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18EAD" w14:textId="77777777" w:rsidR="009827FE" w:rsidRDefault="009827FE" w:rsidP="009827FE">
      <w:pPr>
        <w:spacing w:after="0" w:line="240" w:lineRule="auto"/>
        <w:jc w:val="center"/>
        <w:rPr>
          <w:rFonts w:ascii="Times New Roman" w:hAnsi="Times New Roman" w:cs="Times New Roman"/>
          <w:b/>
          <w:bCs/>
          <w:i/>
          <w:iCs/>
          <w:sz w:val="24"/>
          <w:szCs w:val="24"/>
          <w:u w:val="single"/>
        </w:rPr>
      </w:pPr>
      <w:bookmarkStart w:id="0" w:name="_GoBack"/>
      <w:bookmarkEnd w:id="0"/>
      <w:r w:rsidRPr="009827FE">
        <w:rPr>
          <w:rFonts w:ascii="Times New Roman" w:hAnsi="Times New Roman" w:cs="Times New Roman"/>
          <w:b/>
          <w:bCs/>
          <w:i/>
          <w:iCs/>
          <w:sz w:val="24"/>
          <w:szCs w:val="24"/>
          <w:u w:val="single"/>
        </w:rPr>
        <w:t>Original Research Article</w:t>
      </w:r>
    </w:p>
    <w:p w14:paraId="3C5C0A40" w14:textId="77777777" w:rsidR="009F3808" w:rsidRPr="009827FE" w:rsidRDefault="009F3808" w:rsidP="009827FE">
      <w:pPr>
        <w:spacing w:after="0" w:line="240" w:lineRule="auto"/>
        <w:jc w:val="center"/>
        <w:rPr>
          <w:rFonts w:ascii="Times New Roman" w:hAnsi="Times New Roman" w:cs="Times New Roman"/>
          <w:b/>
          <w:bCs/>
          <w:i/>
          <w:iCs/>
          <w:sz w:val="24"/>
          <w:szCs w:val="24"/>
          <w:u w:val="single"/>
        </w:rPr>
      </w:pPr>
    </w:p>
    <w:p w14:paraId="31C74E22" w14:textId="77777777" w:rsidR="00C40FB8" w:rsidRPr="003F1B41" w:rsidRDefault="00162F60" w:rsidP="00B064EE">
      <w:pPr>
        <w:spacing w:after="0" w:line="240" w:lineRule="auto"/>
        <w:jc w:val="center"/>
        <w:rPr>
          <w:rFonts w:ascii="Times New Roman" w:hAnsi="Times New Roman" w:cs="Times New Roman"/>
          <w:b/>
          <w:sz w:val="24"/>
          <w:szCs w:val="24"/>
        </w:rPr>
      </w:pPr>
      <w:r w:rsidRPr="00162F60">
        <w:rPr>
          <w:rFonts w:ascii="Times New Roman" w:hAnsi="Times New Roman" w:cs="Times New Roman"/>
          <w:b/>
          <w:sz w:val="24"/>
          <w:szCs w:val="24"/>
        </w:rPr>
        <w:t>Effect of cash flow on the dividend payout ratio of listed manufacturing firms in Nigeria</w:t>
      </w:r>
    </w:p>
    <w:p w14:paraId="460D4498" w14:textId="77777777" w:rsidR="00C40FB8" w:rsidRDefault="00C40FB8" w:rsidP="00B064EE">
      <w:pPr>
        <w:spacing w:after="0" w:line="240" w:lineRule="auto"/>
        <w:jc w:val="center"/>
        <w:rPr>
          <w:rFonts w:ascii="Times New Roman" w:hAnsi="Times New Roman" w:cs="Times New Roman"/>
          <w:sz w:val="24"/>
          <w:szCs w:val="24"/>
        </w:rPr>
      </w:pPr>
    </w:p>
    <w:p w14:paraId="060D57AF" w14:textId="77777777" w:rsidR="00847630" w:rsidRDefault="00847630" w:rsidP="00B064EE">
      <w:pPr>
        <w:spacing w:after="0" w:line="240" w:lineRule="auto"/>
        <w:jc w:val="center"/>
        <w:rPr>
          <w:rFonts w:ascii="Times New Roman" w:hAnsi="Times New Roman" w:cs="Times New Roman"/>
          <w:sz w:val="24"/>
          <w:szCs w:val="24"/>
        </w:rPr>
      </w:pPr>
    </w:p>
    <w:p w14:paraId="341C55C8" w14:textId="39C25968" w:rsidR="009046FF" w:rsidRDefault="009046FF" w:rsidP="00B064EE">
      <w:pPr>
        <w:spacing w:after="0" w:line="240" w:lineRule="auto"/>
        <w:jc w:val="center"/>
        <w:rPr>
          <w:rFonts w:ascii="Times New Roman" w:hAnsi="Times New Roman" w:cs="Times New Roman"/>
          <w:b/>
          <w:sz w:val="24"/>
          <w:szCs w:val="24"/>
        </w:rPr>
      </w:pPr>
    </w:p>
    <w:p w14:paraId="6FECD075" w14:textId="77777777" w:rsidR="007A6101" w:rsidRDefault="007A6101" w:rsidP="00B064EE">
      <w:pPr>
        <w:spacing w:after="0" w:line="240" w:lineRule="auto"/>
        <w:jc w:val="center"/>
        <w:rPr>
          <w:rFonts w:ascii="Times New Roman" w:hAnsi="Times New Roman" w:cs="Times New Roman"/>
          <w:sz w:val="24"/>
          <w:szCs w:val="24"/>
        </w:rPr>
      </w:pPr>
    </w:p>
    <w:p w14:paraId="3E13B9A4" w14:textId="77777777" w:rsidR="00C40FB8" w:rsidRPr="00D95991" w:rsidRDefault="00C40FB8" w:rsidP="00B064EE">
      <w:pPr>
        <w:pStyle w:val="Heading1"/>
        <w:spacing w:before="0" w:after="0" w:line="240" w:lineRule="auto"/>
      </w:pPr>
      <w:r w:rsidRPr="00D95991">
        <w:t xml:space="preserve">Abstract </w:t>
      </w:r>
    </w:p>
    <w:p w14:paraId="15C59635" w14:textId="1413165B" w:rsidR="00C40FB8" w:rsidRDefault="00C115B0" w:rsidP="00B064EE">
      <w:pPr>
        <w:spacing w:after="0" w:line="240" w:lineRule="auto"/>
        <w:jc w:val="both"/>
        <w:rPr>
          <w:rFonts w:ascii="Times New Roman" w:hAnsi="Times New Roman" w:cs="Times New Roman"/>
          <w:sz w:val="24"/>
          <w:szCs w:val="24"/>
        </w:rPr>
      </w:pPr>
      <w:r w:rsidRPr="00C115B0">
        <w:rPr>
          <w:rFonts w:ascii="Times New Roman" w:hAnsi="Times New Roman" w:cs="Times New Roman"/>
          <w:sz w:val="24"/>
          <w:szCs w:val="24"/>
        </w:rPr>
        <w:t xml:space="preserve">This study examined the effect of cash flow on the dividend payout ratio of listed manufacturing firms in Nigeria, with specific objectives to assess how operating, investing, and </w:t>
      </w:r>
      <w:r w:rsidR="00F70495">
        <w:rPr>
          <w:rFonts w:ascii="Times New Roman" w:hAnsi="Times New Roman" w:cs="Times New Roman"/>
          <w:sz w:val="24"/>
          <w:szCs w:val="24"/>
        </w:rPr>
        <w:t>Financing Cash Flow</w:t>
      </w:r>
      <w:r w:rsidRPr="00C115B0">
        <w:rPr>
          <w:rFonts w:ascii="Times New Roman" w:hAnsi="Times New Roman" w:cs="Times New Roman"/>
          <w:sz w:val="24"/>
          <w:szCs w:val="24"/>
        </w:rPr>
        <w:t>s, cash ratio, and net cash flow yield influence dividend payout ratio. The study adopted an ex-post facto research design, as it relied on historical financial data that could not be manipulated by the researcher. The population comprised twenty</w:t>
      </w:r>
      <w:r w:rsidR="0032760C">
        <w:rPr>
          <w:rFonts w:ascii="Times New Roman" w:hAnsi="Times New Roman" w:cs="Times New Roman"/>
          <w:sz w:val="24"/>
          <w:szCs w:val="24"/>
        </w:rPr>
        <w:t xml:space="preserve"> </w:t>
      </w:r>
      <w:r w:rsidR="0032760C" w:rsidRPr="0032760C">
        <w:rPr>
          <w:rFonts w:ascii="Times New Roman" w:hAnsi="Times New Roman" w:cs="Times New Roman"/>
          <w:sz w:val="24"/>
          <w:szCs w:val="24"/>
          <w:highlight w:val="yellow"/>
        </w:rPr>
        <w:t>(20)</w:t>
      </w:r>
      <w:r w:rsidRPr="0032760C">
        <w:rPr>
          <w:rFonts w:ascii="Times New Roman" w:hAnsi="Times New Roman" w:cs="Times New Roman"/>
          <w:sz w:val="24"/>
          <w:szCs w:val="24"/>
          <w:highlight w:val="yellow"/>
        </w:rPr>
        <w:t xml:space="preserve"> manufacturing firms listed on the Nigerian Exchange Group as of 2024, from which fifteen </w:t>
      </w:r>
      <w:r w:rsidR="0032760C" w:rsidRPr="0032760C">
        <w:rPr>
          <w:rFonts w:ascii="Times New Roman" w:hAnsi="Times New Roman" w:cs="Times New Roman"/>
          <w:sz w:val="24"/>
          <w:szCs w:val="24"/>
          <w:highlight w:val="yellow"/>
        </w:rPr>
        <w:t>(15)</w:t>
      </w:r>
      <w:r w:rsidR="0032760C">
        <w:rPr>
          <w:rFonts w:ascii="Times New Roman" w:hAnsi="Times New Roman" w:cs="Times New Roman"/>
          <w:sz w:val="24"/>
          <w:szCs w:val="24"/>
        </w:rPr>
        <w:t xml:space="preserve"> </w:t>
      </w:r>
      <w:r w:rsidRPr="00C115B0">
        <w:rPr>
          <w:rFonts w:ascii="Times New Roman" w:hAnsi="Times New Roman" w:cs="Times New Roman"/>
          <w:sz w:val="24"/>
          <w:szCs w:val="24"/>
        </w:rPr>
        <w:t xml:space="preserve">firms were purposively selected based on data availability between 2015 and 2024. Data were obtained from the published annual reports and accounts of the selected firms. Hypotheses were tested using the Panel Estimated Generalized Least </w:t>
      </w:r>
      <w:r w:rsidR="008D2ED7">
        <w:rPr>
          <w:rFonts w:ascii="Times New Roman" w:hAnsi="Times New Roman" w:cs="Times New Roman"/>
          <w:sz w:val="24"/>
          <w:szCs w:val="24"/>
        </w:rPr>
        <w:t>Squares (EGLS) regression model</w:t>
      </w:r>
      <w:r w:rsidRPr="00C115B0">
        <w:rPr>
          <w:rFonts w:ascii="Times New Roman" w:hAnsi="Times New Roman" w:cs="Times New Roman"/>
          <w:sz w:val="24"/>
          <w:szCs w:val="24"/>
        </w:rPr>
        <w:t xml:space="preserve">. The findings revealed that: </w:t>
      </w:r>
      <w:r w:rsidR="00F70495" w:rsidRPr="009A4E3D">
        <w:rPr>
          <w:rFonts w:ascii="Times New Roman" w:hAnsi="Times New Roman" w:cs="Times New Roman"/>
          <w:sz w:val="24"/>
          <w:szCs w:val="24"/>
          <w:highlight w:val="yellow"/>
        </w:rPr>
        <w:t>Operating Cash Flow</w:t>
      </w:r>
      <w:r w:rsidRPr="009A4E3D">
        <w:rPr>
          <w:rFonts w:ascii="Times New Roman" w:hAnsi="Times New Roman" w:cs="Times New Roman"/>
          <w:sz w:val="24"/>
          <w:szCs w:val="24"/>
          <w:highlight w:val="yellow"/>
        </w:rPr>
        <w:t xml:space="preserve"> has a </w:t>
      </w:r>
      <w:r w:rsidRPr="009A4E3D">
        <w:rPr>
          <w:rFonts w:ascii="Times New Roman" w:hAnsi="Times New Roman" w:cs="Times New Roman"/>
          <w:bCs/>
          <w:sz w:val="24"/>
          <w:szCs w:val="24"/>
          <w:highlight w:val="yellow"/>
        </w:rPr>
        <w:t>positive and significant effect</w:t>
      </w:r>
      <w:r w:rsidRPr="009A4E3D">
        <w:rPr>
          <w:rFonts w:ascii="Times New Roman" w:hAnsi="Times New Roman" w:cs="Times New Roman"/>
          <w:sz w:val="24"/>
          <w:szCs w:val="24"/>
          <w:highlight w:val="yellow"/>
        </w:rPr>
        <w:t xml:space="preserve"> on dividend payout ratio </w:t>
      </w:r>
      <w:r w:rsidRPr="009A4E3D">
        <w:rPr>
          <w:rFonts w:ascii="Times New Roman" w:hAnsi="Times New Roman" w:cs="Times New Roman"/>
          <w:bCs/>
          <w:sz w:val="24"/>
          <w:szCs w:val="24"/>
          <w:highlight w:val="yellow"/>
        </w:rPr>
        <w:t>of manufacturing firms in Nigeria</w:t>
      </w:r>
      <w:r w:rsidRPr="009A4E3D">
        <w:rPr>
          <w:rFonts w:ascii="Times New Roman" w:hAnsi="Times New Roman" w:cs="Times New Roman"/>
          <w:sz w:val="24"/>
          <w:szCs w:val="24"/>
          <w:highlight w:val="yellow"/>
        </w:rPr>
        <w:t xml:space="preserve">; </w:t>
      </w:r>
      <w:r w:rsidR="00F70495" w:rsidRPr="009A4E3D">
        <w:rPr>
          <w:rFonts w:ascii="Times New Roman" w:hAnsi="Times New Roman" w:cs="Times New Roman"/>
          <w:sz w:val="24"/>
          <w:szCs w:val="24"/>
          <w:highlight w:val="yellow"/>
        </w:rPr>
        <w:t>Investing Cash Flow</w:t>
      </w:r>
      <w:r w:rsidRPr="009A4E3D">
        <w:rPr>
          <w:rFonts w:ascii="Times New Roman" w:hAnsi="Times New Roman" w:cs="Times New Roman"/>
          <w:sz w:val="24"/>
          <w:szCs w:val="24"/>
          <w:highlight w:val="yellow"/>
        </w:rPr>
        <w:t xml:space="preserve"> has a </w:t>
      </w:r>
      <w:r w:rsidRPr="009A4E3D">
        <w:rPr>
          <w:rFonts w:ascii="Times New Roman" w:hAnsi="Times New Roman" w:cs="Times New Roman"/>
          <w:bCs/>
          <w:sz w:val="24"/>
          <w:szCs w:val="24"/>
          <w:highlight w:val="yellow"/>
        </w:rPr>
        <w:t>positive and significant effect</w:t>
      </w:r>
      <w:r w:rsidRPr="009A4E3D">
        <w:rPr>
          <w:rFonts w:ascii="Times New Roman" w:hAnsi="Times New Roman" w:cs="Times New Roman"/>
          <w:sz w:val="24"/>
          <w:szCs w:val="24"/>
          <w:highlight w:val="yellow"/>
        </w:rPr>
        <w:t xml:space="preserve"> on dividend payout ratio </w:t>
      </w:r>
      <w:r w:rsidRPr="009A4E3D">
        <w:rPr>
          <w:rFonts w:ascii="Times New Roman" w:hAnsi="Times New Roman" w:cs="Times New Roman"/>
          <w:bCs/>
          <w:sz w:val="24"/>
          <w:szCs w:val="24"/>
          <w:highlight w:val="yellow"/>
        </w:rPr>
        <w:t>of manufacturing firms in Nigeria</w:t>
      </w:r>
      <w:r w:rsidRPr="009A4E3D">
        <w:rPr>
          <w:rFonts w:ascii="Times New Roman" w:hAnsi="Times New Roman" w:cs="Times New Roman"/>
          <w:sz w:val="24"/>
          <w:szCs w:val="24"/>
          <w:highlight w:val="yellow"/>
        </w:rPr>
        <w:t xml:space="preserve">; </w:t>
      </w:r>
      <w:r w:rsidR="00F70495" w:rsidRPr="009A4E3D">
        <w:rPr>
          <w:rFonts w:ascii="Times New Roman" w:hAnsi="Times New Roman" w:cs="Times New Roman"/>
          <w:sz w:val="24"/>
          <w:szCs w:val="24"/>
          <w:highlight w:val="yellow"/>
        </w:rPr>
        <w:t>Financing Cash Flow</w:t>
      </w:r>
      <w:r w:rsidRPr="009A4E3D">
        <w:rPr>
          <w:rFonts w:ascii="Times New Roman" w:hAnsi="Times New Roman" w:cs="Times New Roman"/>
          <w:sz w:val="24"/>
          <w:szCs w:val="24"/>
          <w:highlight w:val="yellow"/>
        </w:rPr>
        <w:t xml:space="preserve"> has a </w:t>
      </w:r>
      <w:r w:rsidRPr="009A4E3D">
        <w:rPr>
          <w:rFonts w:ascii="Times New Roman" w:hAnsi="Times New Roman" w:cs="Times New Roman"/>
          <w:bCs/>
          <w:sz w:val="24"/>
          <w:szCs w:val="24"/>
          <w:highlight w:val="yellow"/>
        </w:rPr>
        <w:t>negative and significant effect</w:t>
      </w:r>
      <w:r w:rsidRPr="009A4E3D">
        <w:rPr>
          <w:rFonts w:ascii="Times New Roman" w:hAnsi="Times New Roman" w:cs="Times New Roman"/>
          <w:sz w:val="24"/>
          <w:szCs w:val="24"/>
          <w:highlight w:val="yellow"/>
        </w:rPr>
        <w:t xml:space="preserve"> on dividend payout ratio </w:t>
      </w:r>
      <w:r w:rsidRPr="009A4E3D">
        <w:rPr>
          <w:rFonts w:ascii="Times New Roman" w:hAnsi="Times New Roman" w:cs="Times New Roman"/>
          <w:bCs/>
          <w:sz w:val="24"/>
          <w:szCs w:val="24"/>
          <w:highlight w:val="yellow"/>
        </w:rPr>
        <w:t>of manufacturing firms in Nigeria</w:t>
      </w:r>
      <w:r w:rsidRPr="009A4E3D">
        <w:rPr>
          <w:rFonts w:ascii="Times New Roman" w:hAnsi="Times New Roman" w:cs="Times New Roman"/>
          <w:sz w:val="24"/>
          <w:szCs w:val="24"/>
          <w:highlight w:val="yellow"/>
        </w:rPr>
        <w:t xml:space="preserve">; cash ratio has a </w:t>
      </w:r>
      <w:r w:rsidRPr="009A4E3D">
        <w:rPr>
          <w:rFonts w:ascii="Times New Roman" w:hAnsi="Times New Roman" w:cs="Times New Roman"/>
          <w:bCs/>
          <w:sz w:val="24"/>
          <w:szCs w:val="24"/>
          <w:highlight w:val="yellow"/>
        </w:rPr>
        <w:t>negative and significant effect</w:t>
      </w:r>
      <w:r w:rsidRPr="009A4E3D">
        <w:rPr>
          <w:rFonts w:ascii="Times New Roman" w:hAnsi="Times New Roman" w:cs="Times New Roman"/>
          <w:sz w:val="24"/>
          <w:szCs w:val="24"/>
          <w:highlight w:val="yellow"/>
        </w:rPr>
        <w:t xml:space="preserve"> on dividend payout ratio </w:t>
      </w:r>
      <w:r w:rsidRPr="009A4E3D">
        <w:rPr>
          <w:rFonts w:ascii="Times New Roman" w:hAnsi="Times New Roman" w:cs="Times New Roman"/>
          <w:bCs/>
          <w:sz w:val="24"/>
          <w:szCs w:val="24"/>
          <w:highlight w:val="yellow"/>
        </w:rPr>
        <w:t xml:space="preserve">of manufacturing firms in </w:t>
      </w:r>
      <w:r w:rsidR="009A4E3D">
        <w:rPr>
          <w:rFonts w:ascii="Times New Roman" w:hAnsi="Times New Roman" w:cs="Times New Roman"/>
          <w:bCs/>
          <w:sz w:val="24"/>
          <w:szCs w:val="24"/>
          <w:highlight w:val="yellow"/>
        </w:rPr>
        <w:t>Nigeria</w:t>
      </w:r>
      <w:r w:rsidRPr="009A4E3D">
        <w:rPr>
          <w:rFonts w:ascii="Times New Roman" w:hAnsi="Times New Roman" w:cs="Times New Roman"/>
          <w:sz w:val="24"/>
          <w:szCs w:val="24"/>
          <w:highlight w:val="yellow"/>
        </w:rPr>
        <w:t xml:space="preserve">; net cash flow yield has a </w:t>
      </w:r>
      <w:r w:rsidRPr="009A4E3D">
        <w:rPr>
          <w:rFonts w:ascii="Times New Roman" w:hAnsi="Times New Roman" w:cs="Times New Roman"/>
          <w:bCs/>
          <w:sz w:val="24"/>
          <w:szCs w:val="24"/>
          <w:highlight w:val="yellow"/>
        </w:rPr>
        <w:t>positive and significant effect</w:t>
      </w:r>
      <w:r w:rsidRPr="009A4E3D">
        <w:rPr>
          <w:rFonts w:ascii="Times New Roman" w:hAnsi="Times New Roman" w:cs="Times New Roman"/>
          <w:sz w:val="24"/>
          <w:szCs w:val="24"/>
          <w:highlight w:val="yellow"/>
        </w:rPr>
        <w:t xml:space="preserve"> on dividend payout ratio </w:t>
      </w:r>
      <w:r w:rsidRPr="009A4E3D">
        <w:rPr>
          <w:rFonts w:ascii="Times New Roman" w:hAnsi="Times New Roman" w:cs="Times New Roman"/>
          <w:bCs/>
          <w:sz w:val="24"/>
          <w:szCs w:val="24"/>
          <w:highlight w:val="yellow"/>
        </w:rPr>
        <w:t>of manufacturing firms in Nigeria</w:t>
      </w:r>
      <w:r w:rsidRPr="00C115B0">
        <w:rPr>
          <w:rFonts w:ascii="Times New Roman" w:hAnsi="Times New Roman" w:cs="Times New Roman"/>
          <w:sz w:val="24"/>
          <w:szCs w:val="24"/>
        </w:rPr>
        <w:t xml:space="preserve">. </w:t>
      </w:r>
      <w:r w:rsidR="009A4E3D" w:rsidRPr="009A4E3D">
        <w:rPr>
          <w:rFonts w:ascii="Times New Roman" w:hAnsi="Times New Roman" w:cs="Times New Roman"/>
          <w:sz w:val="24"/>
          <w:szCs w:val="24"/>
          <w:highlight w:val="yellow"/>
        </w:rPr>
        <w:t>Thus</w:t>
      </w:r>
      <w:r w:rsidRPr="009A4E3D">
        <w:rPr>
          <w:rFonts w:ascii="Times New Roman" w:hAnsi="Times New Roman" w:cs="Times New Roman"/>
          <w:sz w:val="24"/>
          <w:szCs w:val="24"/>
          <w:highlight w:val="yellow"/>
        </w:rPr>
        <w:t>, the nexus between cash flow management and dividend payout is systematic rather than incidental, reinforcing the notion that dividend policy in Nigeria’s manufacturing sector is deeply rooted in cash flow realities rather than purely accounting profits. With the negative and significant effect of cash ratio on dividend payout ratio, corporate treasurers and chief financial officers should ensure optimal liquidity management, maintaining adequate but not excessive cash holdings so that surplus funds are not unnecessarily tied down in idle cash balances but are used in ways that support shareholder value through consistent dividend payments</w:t>
      </w:r>
      <w:r w:rsidRPr="00C115B0">
        <w:rPr>
          <w:rFonts w:ascii="Times New Roman" w:hAnsi="Times New Roman" w:cs="Times New Roman"/>
          <w:sz w:val="24"/>
          <w:szCs w:val="24"/>
        </w:rPr>
        <w:t>.</w:t>
      </w:r>
    </w:p>
    <w:p w14:paraId="5820299F" w14:textId="77777777" w:rsidR="00C40FB8" w:rsidRPr="00D95991" w:rsidRDefault="00C40FB8" w:rsidP="00B064EE">
      <w:pPr>
        <w:spacing w:after="0" w:line="240" w:lineRule="auto"/>
        <w:jc w:val="both"/>
        <w:rPr>
          <w:rFonts w:ascii="Times New Roman" w:hAnsi="Times New Roman" w:cs="Times New Roman"/>
          <w:sz w:val="24"/>
          <w:szCs w:val="24"/>
        </w:rPr>
      </w:pPr>
    </w:p>
    <w:p w14:paraId="64E9A5B5" w14:textId="10A163C2" w:rsidR="00C40FB8" w:rsidRDefault="00C40FB8" w:rsidP="00B064EE">
      <w:pPr>
        <w:spacing w:after="0"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C115B0">
        <w:rPr>
          <w:rFonts w:ascii="Times New Roman" w:hAnsi="Times New Roman" w:cs="Times New Roman"/>
          <w:sz w:val="24"/>
          <w:szCs w:val="24"/>
        </w:rPr>
        <w:t xml:space="preserve">Cash Flow, Dividend Payout Ratio, </w:t>
      </w:r>
      <w:r w:rsidR="00F70495">
        <w:rPr>
          <w:rFonts w:ascii="Times New Roman" w:hAnsi="Times New Roman" w:cs="Times New Roman"/>
          <w:sz w:val="24"/>
          <w:szCs w:val="24"/>
        </w:rPr>
        <w:t>Operating Cash Flow</w:t>
      </w:r>
      <w:r w:rsidR="00C115B0" w:rsidRPr="00C115B0">
        <w:rPr>
          <w:rFonts w:ascii="Times New Roman" w:hAnsi="Times New Roman" w:cs="Times New Roman"/>
          <w:sz w:val="24"/>
          <w:szCs w:val="24"/>
        </w:rPr>
        <w:t xml:space="preserve">, </w:t>
      </w:r>
      <w:r w:rsidR="00F70495">
        <w:rPr>
          <w:rFonts w:ascii="Times New Roman" w:hAnsi="Times New Roman" w:cs="Times New Roman"/>
          <w:sz w:val="24"/>
          <w:szCs w:val="24"/>
        </w:rPr>
        <w:t>Investing Cash Flow</w:t>
      </w:r>
      <w:r w:rsidR="00C115B0" w:rsidRPr="00C115B0">
        <w:rPr>
          <w:rFonts w:ascii="Times New Roman" w:hAnsi="Times New Roman" w:cs="Times New Roman"/>
          <w:sz w:val="24"/>
          <w:szCs w:val="24"/>
        </w:rPr>
        <w:t xml:space="preserve">, </w:t>
      </w:r>
      <w:r w:rsidR="00F70495">
        <w:rPr>
          <w:rFonts w:ascii="Times New Roman" w:hAnsi="Times New Roman" w:cs="Times New Roman"/>
          <w:sz w:val="24"/>
          <w:szCs w:val="24"/>
        </w:rPr>
        <w:t>Financing Cash Flow</w:t>
      </w:r>
    </w:p>
    <w:p w14:paraId="7286EEA3" w14:textId="77777777" w:rsidR="0023664E" w:rsidRDefault="0023664E" w:rsidP="00B064EE">
      <w:pPr>
        <w:spacing w:after="0" w:line="240" w:lineRule="auto"/>
        <w:jc w:val="both"/>
        <w:rPr>
          <w:rFonts w:ascii="Times New Roman" w:hAnsi="Times New Roman" w:cs="Times New Roman"/>
          <w:sz w:val="24"/>
          <w:szCs w:val="24"/>
        </w:rPr>
      </w:pPr>
    </w:p>
    <w:p w14:paraId="1F374C51" w14:textId="77777777" w:rsidR="0023664E" w:rsidRPr="00D95991" w:rsidRDefault="0023664E" w:rsidP="00B064EE">
      <w:pPr>
        <w:spacing w:after="0" w:line="240" w:lineRule="auto"/>
        <w:jc w:val="both"/>
        <w:rPr>
          <w:rFonts w:ascii="Times New Roman" w:hAnsi="Times New Roman" w:cs="Times New Roman"/>
          <w:sz w:val="24"/>
          <w:szCs w:val="24"/>
        </w:rPr>
      </w:pPr>
    </w:p>
    <w:p w14:paraId="27777B85" w14:textId="77777777" w:rsidR="00C40FB8" w:rsidRDefault="00C40FB8" w:rsidP="00B064EE">
      <w:pPr>
        <w:spacing w:after="0" w:line="240" w:lineRule="auto"/>
        <w:jc w:val="both"/>
        <w:rPr>
          <w:rFonts w:ascii="Times New Roman" w:hAnsi="Times New Roman" w:cs="Times New Roman"/>
          <w:sz w:val="24"/>
          <w:szCs w:val="24"/>
        </w:rPr>
      </w:pPr>
    </w:p>
    <w:p w14:paraId="2DCA6AB8" w14:textId="77777777" w:rsidR="00C40FB8" w:rsidRPr="00D95991" w:rsidRDefault="00C40FB8" w:rsidP="00B064EE">
      <w:pPr>
        <w:pStyle w:val="Heading1"/>
        <w:spacing w:before="0" w:after="0" w:line="240" w:lineRule="auto"/>
      </w:pPr>
      <w:r>
        <w:t xml:space="preserve">1.0 </w:t>
      </w:r>
      <w:r w:rsidRPr="00D95991">
        <w:t>Introduction</w:t>
      </w:r>
    </w:p>
    <w:p w14:paraId="70F3F96D" w14:textId="57B3D4A2" w:rsidR="00AD32EA" w:rsidRDefault="00AD32EA" w:rsidP="00AC21DA">
      <w:pPr>
        <w:spacing w:after="0" w:line="240" w:lineRule="auto"/>
        <w:jc w:val="both"/>
        <w:rPr>
          <w:rFonts w:ascii="Times New Roman" w:hAnsi="Times New Roman" w:cs="Times New Roman"/>
          <w:sz w:val="24"/>
          <w:szCs w:val="24"/>
          <w:lang w:val="en-GB"/>
        </w:rPr>
      </w:pPr>
      <w:r w:rsidRPr="00AD32EA">
        <w:rPr>
          <w:rFonts w:ascii="Times New Roman" w:hAnsi="Times New Roman" w:cs="Times New Roman"/>
          <w:sz w:val="24"/>
          <w:szCs w:val="24"/>
        </w:rPr>
        <w:t>.</w:t>
      </w:r>
      <w:r w:rsidR="00AC21DA">
        <w:rPr>
          <w:rFonts w:ascii="Times New Roman" w:hAnsi="Times New Roman" w:cs="Times New Roman"/>
          <w:sz w:val="24"/>
          <w:szCs w:val="24"/>
        </w:rPr>
        <w:t xml:space="preserve"> </w:t>
      </w:r>
      <w:r w:rsidR="00AC21DA" w:rsidRPr="00AC21DA">
        <w:rPr>
          <w:rFonts w:ascii="Times New Roman" w:hAnsi="Times New Roman" w:cs="Times New Roman"/>
          <w:sz w:val="24"/>
          <w:szCs w:val="24"/>
        </w:rPr>
        <w:t xml:space="preserve">Cash has been widely </w:t>
      </w:r>
      <w:proofErr w:type="spellStart"/>
      <w:r w:rsidR="00AC21DA" w:rsidRPr="00AC21DA">
        <w:rPr>
          <w:rFonts w:ascii="Times New Roman" w:hAnsi="Times New Roman" w:cs="Times New Roman"/>
          <w:sz w:val="24"/>
          <w:szCs w:val="24"/>
        </w:rPr>
        <w:t>recognised</w:t>
      </w:r>
      <w:proofErr w:type="spellEnd"/>
      <w:r w:rsidR="00AC21DA" w:rsidRPr="00AC21DA">
        <w:rPr>
          <w:rFonts w:ascii="Times New Roman" w:hAnsi="Times New Roman" w:cs="Times New Roman"/>
          <w:sz w:val="24"/>
          <w:szCs w:val="24"/>
        </w:rPr>
        <w:t xml:space="preserve"> in the literature as a critical component in the decision-making processes of all functional entities. It represents one of the key factors that influence both the profitability and the long-term sustainability of an </w:t>
      </w:r>
      <w:proofErr w:type="spellStart"/>
      <w:r w:rsidR="00AC21DA" w:rsidRPr="00AC21DA">
        <w:rPr>
          <w:rFonts w:ascii="Times New Roman" w:hAnsi="Times New Roman" w:cs="Times New Roman"/>
          <w:sz w:val="24"/>
          <w:szCs w:val="24"/>
        </w:rPr>
        <w:t>organisation</w:t>
      </w:r>
      <w:proofErr w:type="spellEnd"/>
      <w:r w:rsidR="00AC21DA" w:rsidRPr="00AC21DA">
        <w:rPr>
          <w:rFonts w:ascii="Times New Roman" w:hAnsi="Times New Roman" w:cs="Times New Roman"/>
          <w:sz w:val="24"/>
          <w:szCs w:val="24"/>
        </w:rPr>
        <w:t xml:space="preserve"> (</w:t>
      </w:r>
      <w:proofErr w:type="spellStart"/>
      <w:r w:rsidR="00AC21DA" w:rsidRPr="00AC21DA">
        <w:rPr>
          <w:rFonts w:ascii="Times New Roman" w:hAnsi="Times New Roman" w:cs="Times New Roman"/>
          <w:sz w:val="24"/>
          <w:szCs w:val="24"/>
        </w:rPr>
        <w:t>Bingilar</w:t>
      </w:r>
      <w:proofErr w:type="spellEnd"/>
      <w:r w:rsidR="00AC21DA" w:rsidRPr="00AC21DA">
        <w:rPr>
          <w:rFonts w:ascii="Times New Roman" w:hAnsi="Times New Roman" w:cs="Times New Roman"/>
          <w:sz w:val="24"/>
          <w:szCs w:val="24"/>
        </w:rPr>
        <w:t xml:space="preserve"> and </w:t>
      </w:r>
      <w:proofErr w:type="spellStart"/>
      <w:r w:rsidR="00AC21DA" w:rsidRPr="00AC21DA">
        <w:rPr>
          <w:rFonts w:ascii="Times New Roman" w:hAnsi="Times New Roman" w:cs="Times New Roman"/>
          <w:sz w:val="24"/>
          <w:szCs w:val="24"/>
        </w:rPr>
        <w:t>Oyadonghan</w:t>
      </w:r>
      <w:proofErr w:type="spellEnd"/>
      <w:r w:rsidR="00AC21DA" w:rsidRPr="00AC21DA">
        <w:rPr>
          <w:rFonts w:ascii="Times New Roman" w:hAnsi="Times New Roman" w:cs="Times New Roman"/>
          <w:sz w:val="24"/>
          <w:szCs w:val="24"/>
        </w:rPr>
        <w:t xml:space="preserve">, 2014). Cash constitutes a current asset, encompassing physical currency and cash equivalents that </w:t>
      </w:r>
      <w:proofErr w:type="gramStart"/>
      <w:r w:rsidR="00AC21DA" w:rsidRPr="00AC21DA">
        <w:rPr>
          <w:rFonts w:ascii="Times New Roman" w:hAnsi="Times New Roman" w:cs="Times New Roman"/>
          <w:sz w:val="24"/>
          <w:szCs w:val="24"/>
        </w:rPr>
        <w:t>can be readily accessed</w:t>
      </w:r>
      <w:proofErr w:type="gramEnd"/>
      <w:r w:rsidR="00AC21DA" w:rsidRPr="00AC21DA">
        <w:rPr>
          <w:rFonts w:ascii="Times New Roman" w:hAnsi="Times New Roman" w:cs="Times New Roman"/>
          <w:sz w:val="24"/>
          <w:szCs w:val="24"/>
        </w:rPr>
        <w:t xml:space="preserve"> either immediately or within a short period. According to </w:t>
      </w:r>
      <w:proofErr w:type="spellStart"/>
      <w:r w:rsidR="00AC21DA" w:rsidRPr="00AC21DA">
        <w:rPr>
          <w:rFonts w:ascii="Times New Roman" w:hAnsi="Times New Roman" w:cs="Times New Roman"/>
          <w:sz w:val="24"/>
          <w:szCs w:val="24"/>
        </w:rPr>
        <w:t>Bingilar</w:t>
      </w:r>
      <w:proofErr w:type="spellEnd"/>
      <w:r w:rsidR="00AC21DA" w:rsidRPr="00AC21DA">
        <w:rPr>
          <w:rFonts w:ascii="Times New Roman" w:hAnsi="Times New Roman" w:cs="Times New Roman"/>
          <w:sz w:val="24"/>
          <w:szCs w:val="24"/>
        </w:rPr>
        <w:t xml:space="preserve"> and </w:t>
      </w:r>
      <w:proofErr w:type="spellStart"/>
      <w:r w:rsidR="00AC21DA" w:rsidRPr="00AC21DA">
        <w:rPr>
          <w:rFonts w:ascii="Times New Roman" w:hAnsi="Times New Roman" w:cs="Times New Roman"/>
          <w:sz w:val="24"/>
          <w:szCs w:val="24"/>
        </w:rPr>
        <w:t>Oyadonghan</w:t>
      </w:r>
      <w:proofErr w:type="spellEnd"/>
      <w:r w:rsidR="00AC21DA" w:rsidRPr="00AC21DA">
        <w:rPr>
          <w:rFonts w:ascii="Times New Roman" w:hAnsi="Times New Roman" w:cs="Times New Roman"/>
          <w:sz w:val="24"/>
          <w:szCs w:val="24"/>
        </w:rPr>
        <w:t xml:space="preserve"> (2014), effective cash flow management is essential for facilitating and sustaining the operational activities of a business enterprise.</w:t>
      </w:r>
      <w:r w:rsidR="00AC21DA">
        <w:rPr>
          <w:rFonts w:ascii="Times New Roman" w:hAnsi="Times New Roman" w:cs="Times New Roman"/>
          <w:sz w:val="24"/>
          <w:szCs w:val="24"/>
        </w:rPr>
        <w:t xml:space="preserve"> </w:t>
      </w:r>
      <w:r w:rsidRPr="00AD32EA">
        <w:rPr>
          <w:rFonts w:ascii="Times New Roman" w:hAnsi="Times New Roman" w:cs="Times New Roman"/>
          <w:sz w:val="24"/>
          <w:szCs w:val="24"/>
        </w:rPr>
        <w:t xml:space="preserve"> </w:t>
      </w:r>
    </w:p>
    <w:p w14:paraId="7908414C" w14:textId="77777777" w:rsidR="00AC21DA" w:rsidRPr="00AC21DA" w:rsidRDefault="00AC21DA" w:rsidP="00AC21DA">
      <w:pPr>
        <w:spacing w:after="0" w:line="240" w:lineRule="auto"/>
        <w:jc w:val="both"/>
        <w:rPr>
          <w:rFonts w:ascii="Times New Roman" w:hAnsi="Times New Roman" w:cs="Times New Roman"/>
          <w:sz w:val="24"/>
          <w:szCs w:val="24"/>
          <w:lang w:val="en-GB"/>
        </w:rPr>
      </w:pPr>
      <w:r w:rsidRPr="00AC21DA">
        <w:rPr>
          <w:rFonts w:ascii="Times New Roman" w:hAnsi="Times New Roman" w:cs="Times New Roman"/>
          <w:sz w:val="24"/>
          <w:szCs w:val="24"/>
          <w:lang w:val="en-GB"/>
        </w:rPr>
        <w:t xml:space="preserve">Cash flow, as defined by </w:t>
      </w:r>
      <w:proofErr w:type="spellStart"/>
      <w:r w:rsidRPr="00AC21DA">
        <w:rPr>
          <w:rFonts w:ascii="Times New Roman" w:hAnsi="Times New Roman" w:cs="Times New Roman"/>
          <w:sz w:val="24"/>
          <w:szCs w:val="24"/>
          <w:lang w:val="en-GB"/>
        </w:rPr>
        <w:t>Uremadu</w:t>
      </w:r>
      <w:proofErr w:type="spellEnd"/>
      <w:r w:rsidRPr="00AC21DA">
        <w:rPr>
          <w:rFonts w:ascii="Times New Roman" w:hAnsi="Times New Roman" w:cs="Times New Roman"/>
          <w:sz w:val="24"/>
          <w:szCs w:val="24"/>
          <w:lang w:val="en-GB"/>
        </w:rPr>
        <w:t xml:space="preserve"> (2004), refers to the pool of financial resources that a firm allocates to non-current assets, inventories, accounts receivable, and marketable securities, which subsequently contribute to the generation of corporate profits. </w:t>
      </w:r>
      <w:proofErr w:type="spellStart"/>
      <w:r w:rsidRPr="00AC21DA">
        <w:rPr>
          <w:rFonts w:ascii="Times New Roman" w:hAnsi="Times New Roman" w:cs="Times New Roman"/>
          <w:sz w:val="24"/>
          <w:szCs w:val="24"/>
          <w:lang w:val="en-GB"/>
        </w:rPr>
        <w:t>Uremadu</w:t>
      </w:r>
      <w:proofErr w:type="spellEnd"/>
      <w:r w:rsidRPr="00AC21DA">
        <w:rPr>
          <w:rFonts w:ascii="Times New Roman" w:hAnsi="Times New Roman" w:cs="Times New Roman"/>
          <w:sz w:val="24"/>
          <w:szCs w:val="24"/>
          <w:lang w:val="en-GB"/>
        </w:rPr>
        <w:t xml:space="preserve"> further argues that for cash flows to be effectively structured and utilised, an organisation must adopt appropriate strategies for selecting the optimal components of its cash resources that will </w:t>
      </w:r>
      <w:r w:rsidRPr="00AC21DA">
        <w:rPr>
          <w:rFonts w:ascii="Times New Roman" w:hAnsi="Times New Roman" w:cs="Times New Roman"/>
          <w:sz w:val="24"/>
          <w:szCs w:val="24"/>
          <w:lang w:val="en-GB"/>
        </w:rPr>
        <w:lastRenderedPageBreak/>
        <w:t xml:space="preserve">support operational activities, enhance productivity, and ultimately improve financial performance. This process </w:t>
      </w:r>
      <w:proofErr w:type="gramStart"/>
      <w:r w:rsidRPr="00AC21DA">
        <w:rPr>
          <w:rFonts w:ascii="Times New Roman" w:hAnsi="Times New Roman" w:cs="Times New Roman"/>
          <w:sz w:val="24"/>
          <w:szCs w:val="24"/>
          <w:lang w:val="en-GB"/>
        </w:rPr>
        <w:t>should be guided</w:t>
      </w:r>
      <w:proofErr w:type="gramEnd"/>
      <w:r w:rsidRPr="00AC21DA">
        <w:rPr>
          <w:rFonts w:ascii="Times New Roman" w:hAnsi="Times New Roman" w:cs="Times New Roman"/>
          <w:sz w:val="24"/>
          <w:szCs w:val="24"/>
          <w:lang w:val="en-GB"/>
        </w:rPr>
        <w:t xml:space="preserve"> by well-defined criteria established by the finance manager through careful financial planning and effective financial control mechanisms. Financial management is therefore fundamental to organisational performance, with cash flow management representing an indispensable aspect of this process.</w:t>
      </w:r>
    </w:p>
    <w:p w14:paraId="4CBDE730" w14:textId="77777777" w:rsidR="00AC21DA" w:rsidRPr="00AC21DA" w:rsidRDefault="00AC21DA" w:rsidP="00AC21DA">
      <w:pPr>
        <w:spacing w:after="0" w:line="240" w:lineRule="auto"/>
        <w:jc w:val="both"/>
        <w:rPr>
          <w:rFonts w:ascii="Times New Roman" w:hAnsi="Times New Roman" w:cs="Times New Roman"/>
          <w:sz w:val="24"/>
          <w:szCs w:val="24"/>
          <w:lang w:val="en-GB"/>
        </w:rPr>
      </w:pPr>
    </w:p>
    <w:p w14:paraId="2C5AE98A" w14:textId="77777777" w:rsidR="00AC21DA" w:rsidRPr="00AC21DA" w:rsidRDefault="00AC21DA" w:rsidP="00AC21DA">
      <w:pPr>
        <w:spacing w:after="0" w:line="240" w:lineRule="auto"/>
        <w:jc w:val="both"/>
        <w:rPr>
          <w:rFonts w:ascii="Times New Roman" w:hAnsi="Times New Roman" w:cs="Times New Roman"/>
          <w:sz w:val="24"/>
          <w:szCs w:val="24"/>
          <w:lang w:val="en-GB"/>
        </w:rPr>
      </w:pPr>
      <w:r w:rsidRPr="00AC21DA">
        <w:rPr>
          <w:rFonts w:ascii="Times New Roman" w:hAnsi="Times New Roman" w:cs="Times New Roman"/>
          <w:sz w:val="24"/>
          <w:szCs w:val="24"/>
          <w:lang w:val="en-GB"/>
        </w:rPr>
        <w:t>Cash flow arises from business activities associated with operations, investments, and financing (John-</w:t>
      </w:r>
      <w:proofErr w:type="spellStart"/>
      <w:r w:rsidRPr="00AC21DA">
        <w:rPr>
          <w:rFonts w:ascii="Times New Roman" w:hAnsi="Times New Roman" w:cs="Times New Roman"/>
          <w:sz w:val="24"/>
          <w:szCs w:val="24"/>
          <w:lang w:val="en-GB"/>
        </w:rPr>
        <w:t>Akamelu</w:t>
      </w:r>
      <w:proofErr w:type="spellEnd"/>
      <w:r w:rsidRPr="00AC21DA">
        <w:rPr>
          <w:rFonts w:ascii="Times New Roman" w:hAnsi="Times New Roman" w:cs="Times New Roman"/>
          <w:sz w:val="24"/>
          <w:szCs w:val="24"/>
          <w:lang w:val="en-GB"/>
        </w:rPr>
        <w:t xml:space="preserve"> et al., 2025; </w:t>
      </w:r>
      <w:proofErr w:type="spellStart"/>
      <w:r w:rsidRPr="00AC21DA">
        <w:rPr>
          <w:rFonts w:ascii="Times New Roman" w:hAnsi="Times New Roman" w:cs="Times New Roman"/>
          <w:sz w:val="24"/>
          <w:szCs w:val="24"/>
          <w:lang w:val="en-GB"/>
        </w:rPr>
        <w:t>Muojekwu</w:t>
      </w:r>
      <w:proofErr w:type="spellEnd"/>
      <w:r w:rsidRPr="00AC21DA">
        <w:rPr>
          <w:rFonts w:ascii="Times New Roman" w:hAnsi="Times New Roman" w:cs="Times New Roman"/>
          <w:sz w:val="24"/>
          <w:szCs w:val="24"/>
          <w:lang w:val="en-GB"/>
        </w:rPr>
        <w:t xml:space="preserve"> et al., 2025; </w:t>
      </w:r>
      <w:proofErr w:type="spellStart"/>
      <w:r w:rsidRPr="00AC21DA">
        <w:rPr>
          <w:rFonts w:ascii="Times New Roman" w:hAnsi="Times New Roman" w:cs="Times New Roman"/>
          <w:sz w:val="24"/>
          <w:szCs w:val="24"/>
          <w:lang w:val="en-GB"/>
        </w:rPr>
        <w:t>Okeke</w:t>
      </w:r>
      <w:proofErr w:type="spellEnd"/>
      <w:r w:rsidRPr="00AC21DA">
        <w:rPr>
          <w:rFonts w:ascii="Times New Roman" w:hAnsi="Times New Roman" w:cs="Times New Roman"/>
          <w:sz w:val="24"/>
          <w:szCs w:val="24"/>
          <w:lang w:val="en-GB"/>
        </w:rPr>
        <w:t xml:space="preserve"> &amp; </w:t>
      </w:r>
      <w:proofErr w:type="spellStart"/>
      <w:r w:rsidRPr="00AC21DA">
        <w:rPr>
          <w:rFonts w:ascii="Times New Roman" w:hAnsi="Times New Roman" w:cs="Times New Roman"/>
          <w:sz w:val="24"/>
          <w:szCs w:val="24"/>
          <w:lang w:val="en-GB"/>
        </w:rPr>
        <w:t>Nworie</w:t>
      </w:r>
      <w:proofErr w:type="spellEnd"/>
      <w:r w:rsidRPr="00AC21DA">
        <w:rPr>
          <w:rFonts w:ascii="Times New Roman" w:hAnsi="Times New Roman" w:cs="Times New Roman"/>
          <w:sz w:val="24"/>
          <w:szCs w:val="24"/>
          <w:lang w:val="en-GB"/>
        </w:rPr>
        <w:t xml:space="preserve">, 2025). Adequate cash flow enables a firm to expand its operations, replace essential assets, capitalise on emerging market opportunities, and distribute dividends to shareholders (Libby &amp; Short, 2014). Consequently, it is crucial for business managers and financial analysts to understand the various sources and applications of cash generated through organisational activities. Supporting this view, </w:t>
      </w:r>
      <w:proofErr w:type="spellStart"/>
      <w:r w:rsidRPr="00AC21DA">
        <w:rPr>
          <w:rFonts w:ascii="Times New Roman" w:hAnsi="Times New Roman" w:cs="Times New Roman"/>
          <w:sz w:val="24"/>
          <w:szCs w:val="24"/>
          <w:lang w:val="en-GB"/>
        </w:rPr>
        <w:t>Uremadu</w:t>
      </w:r>
      <w:proofErr w:type="spellEnd"/>
      <w:r w:rsidRPr="00AC21DA">
        <w:rPr>
          <w:rFonts w:ascii="Times New Roman" w:hAnsi="Times New Roman" w:cs="Times New Roman"/>
          <w:sz w:val="24"/>
          <w:szCs w:val="24"/>
          <w:lang w:val="en-GB"/>
        </w:rPr>
        <w:t xml:space="preserve"> (2004) notes that cash flow information provides financial statement users with relevant insights into the sources and utilisation of an organisation’s financial resources over a specified period.</w:t>
      </w:r>
    </w:p>
    <w:p w14:paraId="36BE2973" w14:textId="77777777" w:rsidR="00AC21DA" w:rsidRPr="00AC21DA" w:rsidRDefault="00AC21DA" w:rsidP="00AC21DA">
      <w:pPr>
        <w:spacing w:after="0" w:line="240" w:lineRule="auto"/>
        <w:jc w:val="both"/>
        <w:rPr>
          <w:rFonts w:ascii="Times New Roman" w:hAnsi="Times New Roman" w:cs="Times New Roman"/>
          <w:sz w:val="24"/>
          <w:szCs w:val="24"/>
          <w:lang w:val="en-GB"/>
        </w:rPr>
      </w:pPr>
    </w:p>
    <w:p w14:paraId="275E1057" w14:textId="38490435" w:rsidR="00AC21DA" w:rsidRPr="00AD32EA" w:rsidRDefault="00AC21DA" w:rsidP="00AC21DA">
      <w:pPr>
        <w:spacing w:after="0" w:line="240" w:lineRule="auto"/>
        <w:jc w:val="both"/>
        <w:rPr>
          <w:rFonts w:ascii="Times New Roman" w:hAnsi="Times New Roman" w:cs="Times New Roman"/>
          <w:sz w:val="24"/>
          <w:szCs w:val="24"/>
          <w:lang w:val="en-GB"/>
        </w:rPr>
      </w:pPr>
      <w:r w:rsidRPr="00AC21DA">
        <w:rPr>
          <w:rFonts w:ascii="Times New Roman" w:hAnsi="Times New Roman" w:cs="Times New Roman"/>
          <w:sz w:val="24"/>
          <w:szCs w:val="24"/>
          <w:lang w:val="en-GB"/>
        </w:rPr>
        <w:t xml:space="preserve">The capacity of an organisation to sustain its operations is largely dependent on its cash flow position. According to </w:t>
      </w:r>
      <w:proofErr w:type="spellStart"/>
      <w:r w:rsidRPr="00AC21DA">
        <w:rPr>
          <w:rFonts w:ascii="Times New Roman" w:hAnsi="Times New Roman" w:cs="Times New Roman"/>
          <w:sz w:val="24"/>
          <w:szCs w:val="24"/>
          <w:lang w:val="en-GB"/>
        </w:rPr>
        <w:t>Nwachukwu</w:t>
      </w:r>
      <w:proofErr w:type="spellEnd"/>
      <w:r w:rsidRPr="00AC21DA">
        <w:rPr>
          <w:rFonts w:ascii="Times New Roman" w:hAnsi="Times New Roman" w:cs="Times New Roman"/>
          <w:sz w:val="24"/>
          <w:szCs w:val="24"/>
          <w:lang w:val="en-GB"/>
        </w:rPr>
        <w:t xml:space="preserve"> (2002), one of the most significant challenges confronting project or property development organisations, regardless of size, is the availability of finance, which constitutes a key factor of production. To achieve long-term sustainability, firms must closely monitor their cash flow and align it with overall profitability objectives. </w:t>
      </w:r>
      <w:proofErr w:type="spellStart"/>
      <w:r w:rsidRPr="00AC21DA">
        <w:rPr>
          <w:rFonts w:ascii="Times New Roman" w:hAnsi="Times New Roman" w:cs="Times New Roman"/>
          <w:sz w:val="24"/>
          <w:szCs w:val="24"/>
          <w:lang w:val="en-GB"/>
        </w:rPr>
        <w:t>Turcas</w:t>
      </w:r>
      <w:proofErr w:type="spellEnd"/>
      <w:r w:rsidRPr="00AC21DA">
        <w:rPr>
          <w:rFonts w:ascii="Times New Roman" w:hAnsi="Times New Roman" w:cs="Times New Roman"/>
          <w:sz w:val="24"/>
          <w:szCs w:val="24"/>
          <w:lang w:val="en-GB"/>
        </w:rPr>
        <w:t xml:space="preserve"> (2011) emphasises that profitability should not be equated with cash availability, noting that a profitable firm may still face solvency challenges. The solvency, financial flexibility, and overall financial performance of a company </w:t>
      </w:r>
      <w:proofErr w:type="gramStart"/>
      <w:r w:rsidRPr="00AC21DA">
        <w:rPr>
          <w:rFonts w:ascii="Times New Roman" w:hAnsi="Times New Roman" w:cs="Times New Roman"/>
          <w:sz w:val="24"/>
          <w:szCs w:val="24"/>
          <w:lang w:val="en-GB"/>
        </w:rPr>
        <w:t>are therefore largely determined</w:t>
      </w:r>
      <w:proofErr w:type="gramEnd"/>
      <w:r w:rsidRPr="00AC21DA">
        <w:rPr>
          <w:rFonts w:ascii="Times New Roman" w:hAnsi="Times New Roman" w:cs="Times New Roman"/>
          <w:sz w:val="24"/>
          <w:szCs w:val="24"/>
          <w:lang w:val="en-GB"/>
        </w:rPr>
        <w:t xml:space="preserve"> by its ability to generate positive cash flows from operating, investing, and financing activities. A strong cash flow position enables an organisation to maintain sufficient liquidity to sustain its operations, generate higher profits, and reinvest these earnings prudently to support future growth and expansion.</w:t>
      </w:r>
    </w:p>
    <w:p w14:paraId="5AB4CDB9" w14:textId="77777777" w:rsidR="00AD32EA" w:rsidRPr="00AD32EA" w:rsidRDefault="00AD32EA" w:rsidP="00B064EE">
      <w:pPr>
        <w:spacing w:after="0" w:line="240" w:lineRule="auto"/>
        <w:jc w:val="both"/>
        <w:rPr>
          <w:rFonts w:ascii="Times New Roman" w:hAnsi="Times New Roman" w:cs="Times New Roman"/>
          <w:sz w:val="24"/>
          <w:szCs w:val="24"/>
        </w:rPr>
      </w:pPr>
      <w:proofErr w:type="gramStart"/>
      <w:r w:rsidRPr="00AD32EA">
        <w:rPr>
          <w:rFonts w:ascii="Times New Roman" w:hAnsi="Times New Roman" w:cs="Times New Roman"/>
          <w:sz w:val="24"/>
          <w:szCs w:val="24"/>
        </w:rPr>
        <w:t>The Nigerian manufacturing sector could be said to be relatively small in size when compared to manufacturing sector of developed countries of the world, but prior to the oil boom 1970’s, manufacturing contributed approximately 10% to Nigeria’s economic output (NBS, 2015).Thereafter, increased revenues from oil caused the sector’s relative Gross Domestic Product (GDP) share to decline; growth persisted albeit at a slower rate. </w:t>
      </w:r>
      <w:proofErr w:type="gramEnd"/>
      <w:r w:rsidRPr="00AD32EA">
        <w:rPr>
          <w:rFonts w:ascii="Times New Roman" w:hAnsi="Times New Roman" w:cs="Times New Roman"/>
          <w:sz w:val="24"/>
          <w:szCs w:val="24"/>
        </w:rPr>
        <w:t>It also reported that since a peak of 7.83% in 1982, the contribution of manufacturing as a share of total economic output in Nigeria generally declined. According to the report, many factors have contributed to the variation in sector’s share of contribution over time, many of which show both the vulnerability of manufacturing to global economic pressures, as well as the impact that policy changes can have in reshaping the sector.</w:t>
      </w:r>
    </w:p>
    <w:p w14:paraId="000ED4E1" w14:textId="77777777" w:rsidR="00AC21DA" w:rsidRP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According to a report by Premium Times News (2022), Nigeria’s manufacturing sector experienced a significant downturn in 2020 </w:t>
      </w:r>
      <w:proofErr w:type="gramStart"/>
      <w:r w:rsidRPr="00AC21DA">
        <w:rPr>
          <w:rFonts w:ascii="Times New Roman" w:hAnsi="Times New Roman" w:cs="Times New Roman"/>
          <w:sz w:val="24"/>
          <w:szCs w:val="24"/>
        </w:rPr>
        <w:t>as a result</w:t>
      </w:r>
      <w:proofErr w:type="gramEnd"/>
      <w:r w:rsidRPr="00AC21DA">
        <w:rPr>
          <w:rFonts w:ascii="Times New Roman" w:hAnsi="Times New Roman" w:cs="Times New Roman"/>
          <w:sz w:val="24"/>
          <w:szCs w:val="24"/>
        </w:rPr>
        <w:t xml:space="preserve"> of numerous operational challenges that adversely affected industry performance. Data released by the Central Bank of Nigeria (CBN) indicated a general contraction in the sector between January and November, as reflected in the Purchasing Managers’ Index (PMI), a key indicator used to assess the economic health of the manufacturing industry. During this period, the PMI consistently remained below the 50-point threshold, </w:t>
      </w:r>
      <w:proofErr w:type="spellStart"/>
      <w:r w:rsidRPr="00AC21DA">
        <w:rPr>
          <w:rFonts w:ascii="Times New Roman" w:hAnsi="Times New Roman" w:cs="Times New Roman"/>
          <w:sz w:val="24"/>
          <w:szCs w:val="24"/>
        </w:rPr>
        <w:t>signalling</w:t>
      </w:r>
      <w:proofErr w:type="spellEnd"/>
      <w:r w:rsidRPr="00AC21DA">
        <w:rPr>
          <w:rFonts w:ascii="Times New Roman" w:hAnsi="Times New Roman" w:cs="Times New Roman"/>
          <w:sz w:val="24"/>
          <w:szCs w:val="24"/>
        </w:rPr>
        <w:t xml:space="preserve"> a decline in industrial production. The PMI </w:t>
      </w:r>
      <w:proofErr w:type="gramStart"/>
      <w:r w:rsidRPr="00AC21DA">
        <w:rPr>
          <w:rFonts w:ascii="Times New Roman" w:hAnsi="Times New Roman" w:cs="Times New Roman"/>
          <w:sz w:val="24"/>
          <w:szCs w:val="24"/>
        </w:rPr>
        <w:t>is derived</w:t>
      </w:r>
      <w:proofErr w:type="gramEnd"/>
      <w:r w:rsidRPr="00AC21DA">
        <w:rPr>
          <w:rFonts w:ascii="Times New Roman" w:hAnsi="Times New Roman" w:cs="Times New Roman"/>
          <w:sz w:val="24"/>
          <w:szCs w:val="24"/>
        </w:rPr>
        <w:t xml:space="preserve"> from five principal indicators: new orders, inventory levels, production output, supplier delivery times, and employment conditions. Industry stakeholders attributed the sector’s weak performance to a range of challenges, including limited access to foreign exchange, inadequate infrastructure, high banking charges, and shortages of essential raw materials.</w:t>
      </w:r>
    </w:p>
    <w:p w14:paraId="54096579" w14:textId="77777777" w:rsidR="00AC21DA" w:rsidRPr="00AC21DA" w:rsidRDefault="00AC21DA" w:rsidP="00AC21DA">
      <w:pPr>
        <w:spacing w:after="0" w:line="240" w:lineRule="auto"/>
        <w:jc w:val="both"/>
        <w:rPr>
          <w:rFonts w:ascii="Times New Roman" w:hAnsi="Times New Roman" w:cs="Times New Roman"/>
          <w:sz w:val="24"/>
          <w:szCs w:val="24"/>
        </w:rPr>
      </w:pPr>
    </w:p>
    <w:p w14:paraId="505B59D9" w14:textId="0786B378" w:rsidR="00AC21DA" w:rsidRPr="00AD32E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lastRenderedPageBreak/>
        <w:t xml:space="preserve">Similarly, the Manufacturers Association of Nigeria (MAN, 2022) reported that approximately 272 manufacturing firms ceased operations during the period, while several others were compelled to scale down production levels, reduce workforce size, and cut employee remuneration. Industrial capacity </w:t>
      </w:r>
      <w:proofErr w:type="spellStart"/>
      <w:r w:rsidRPr="00AC21DA">
        <w:rPr>
          <w:rFonts w:ascii="Times New Roman" w:hAnsi="Times New Roman" w:cs="Times New Roman"/>
          <w:sz w:val="24"/>
          <w:szCs w:val="24"/>
        </w:rPr>
        <w:t>utilisation</w:t>
      </w:r>
      <w:proofErr w:type="spellEnd"/>
      <w:r w:rsidRPr="00AC21DA">
        <w:rPr>
          <w:rFonts w:ascii="Times New Roman" w:hAnsi="Times New Roman" w:cs="Times New Roman"/>
          <w:sz w:val="24"/>
          <w:szCs w:val="24"/>
        </w:rPr>
        <w:t xml:space="preserve"> remained extremely low, averaging around 20 per cent throughout the year. Furthermore, the report indicated that more than half of the firms that continued operations were classified as distressed, posing a substantial threat to the sustainability and long-term viability of </w:t>
      </w:r>
      <w:proofErr w:type="gramStart"/>
      <w:r w:rsidRPr="00AC21DA">
        <w:rPr>
          <w:rFonts w:ascii="Times New Roman" w:hAnsi="Times New Roman" w:cs="Times New Roman"/>
          <w:sz w:val="24"/>
          <w:szCs w:val="24"/>
        </w:rPr>
        <w:t>Nigeria’s</w:t>
      </w:r>
      <w:proofErr w:type="gramEnd"/>
      <w:r w:rsidRPr="00AC21DA">
        <w:rPr>
          <w:rFonts w:ascii="Times New Roman" w:hAnsi="Times New Roman" w:cs="Times New Roman"/>
          <w:sz w:val="24"/>
          <w:szCs w:val="24"/>
        </w:rPr>
        <w:t xml:space="preserve"> manufacturing sector.</w:t>
      </w:r>
    </w:p>
    <w:p w14:paraId="7A49654A"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Dividend policy has remained one of the most controversial issues in corporate finance, particularly in developing economies like Nigeria where the dynamics of cash flow management strongly influence firms’ dividend payout practices. The dividend decision of firms is not taken in isolation but is intricately linked with their ability to generate and manage cash flows from different activities. While shareholders often expect stable and consistent dividend payments as a return on their investment, managers face the challenge of balancing such expectations with the firm’s liquidity position, investment opportunities, financing obligations, and overall financial health. In the Nigerian manufacturing sector, this dilemma is more pronounced due to unstable macroeconomic conditions, fluctuating interest rates, exchange rate volatility, and persistent infrastructural challenges that affect firms’ operating cash flows and investment outcomes.</w:t>
      </w:r>
    </w:p>
    <w:p w14:paraId="6CBFCADB"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 xml:space="preserve">One of the key cash flow elements that determine a firm’s ability to pay dividends is the </w:t>
      </w:r>
      <w:r w:rsidRPr="00AD32EA">
        <w:rPr>
          <w:rFonts w:ascii="Times New Roman" w:hAnsi="Times New Roman" w:cs="Times New Roman"/>
          <w:bCs/>
          <w:sz w:val="24"/>
          <w:szCs w:val="24"/>
        </w:rPr>
        <w:t>net cash flow from operating activities (NCFOA)</w:t>
      </w:r>
      <w:r w:rsidRPr="00AD32EA">
        <w:rPr>
          <w:rFonts w:ascii="Times New Roman" w:hAnsi="Times New Roman" w:cs="Times New Roman"/>
          <w:sz w:val="24"/>
          <w:szCs w:val="24"/>
        </w:rPr>
        <w:t>. Operating cash flows reflect the firm’s core business performance, representing the inflow generated from sales and the outflow associated with production and distribution. A firm with stable and positive operating cash flow is theoretically expected to sustain dividend payments since such cash flow indicates internal liquidity strength. However, evidence from Nigerian manufacturing firms suggests that many firms with positive accounting earnings sometimes struggle to declare dividends because their operating cash flows are inadequate to support such commitments. Conversely, some firms with negative operating cash flows may still declare dividends, raising concerns about whether dividend policy decisions in Nigeria are always aligned with operating cash flow realities. This paradox creates a research gap on the true empirical relationship between NCFOA and dividend payout ratio.</w:t>
      </w:r>
    </w:p>
    <w:p w14:paraId="14D620E2"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 xml:space="preserve">Another area of concern is the role of </w:t>
      </w:r>
      <w:r w:rsidRPr="00AD32EA">
        <w:rPr>
          <w:rFonts w:ascii="Times New Roman" w:hAnsi="Times New Roman" w:cs="Times New Roman"/>
          <w:bCs/>
          <w:sz w:val="24"/>
          <w:szCs w:val="24"/>
        </w:rPr>
        <w:t>net cash flow from investing activities (NCFIA)</w:t>
      </w:r>
      <w:r w:rsidRPr="00AD32EA">
        <w:rPr>
          <w:rFonts w:ascii="Times New Roman" w:hAnsi="Times New Roman" w:cs="Times New Roman"/>
          <w:sz w:val="24"/>
          <w:szCs w:val="24"/>
        </w:rPr>
        <w:t xml:space="preserve"> in shaping dividend policies. Investing activities—such as acquisition of property, plant, and equipment, or the purchase and sale of financial assets—typically require significant cash outlays in the manufacturing sector. In many instances, heavy investments reduce the available cash that could be distributed to shareholders as dividends. On the other hand, proceeds from asset disposals or liquidation of investments may provide temporary liquidity that could be channeled into dividend distribution. Thus, there exists an inherent trade-off between reinvestment for future growth and dividend payout in the present. In Nigeria, where manufacturing firms often operate under capital-intensive structures, the nature of their investing activities may significantly alter the pattern of dividend payment, either by constraining it due to continuous reinvestment or by enhancing it when divestments free up cash.</w:t>
      </w:r>
    </w:p>
    <w:p w14:paraId="75B8322C" w14:textId="77777777" w:rsidR="00AD32EA" w:rsidRPr="008A7C5F" w:rsidRDefault="00AD32EA" w:rsidP="00B064EE">
      <w:pPr>
        <w:spacing w:after="0" w:line="240" w:lineRule="auto"/>
        <w:jc w:val="both"/>
        <w:rPr>
          <w:rFonts w:ascii="Times New Roman" w:hAnsi="Times New Roman"/>
          <w:b/>
          <w:sz w:val="24"/>
          <w:szCs w:val="24"/>
          <w:lang w:val="en-GB"/>
        </w:rPr>
      </w:pPr>
      <w:r w:rsidRPr="00AD32EA">
        <w:rPr>
          <w:rFonts w:ascii="Times New Roman" w:hAnsi="Times New Roman" w:cs="Times New Roman"/>
          <w:sz w:val="24"/>
          <w:szCs w:val="24"/>
        </w:rPr>
        <w:t xml:space="preserve">Dividend decisions in Nigerian manufacturing firms are shaped by several interconnected cash flow elements. Financing cash flows influence whether companies rely on debt or equity to maintain dividends when internal funds fall short, though excessive dependence on external funding may threaten long-term stability, especially amid high borrowing costs. Cash and cash equivalents determine immediate payout capacity, as firms with strong liquidity can distribute dividends more easily, while those facing economic uncertainty may conserve cash. Financing costs, including interest and debt obligations, further constrain available resources and may reduce payouts. Although prior research has emphasized profits and earnings, limited attention </w:t>
      </w:r>
      <w:r w:rsidRPr="00AD32EA">
        <w:rPr>
          <w:rFonts w:ascii="Times New Roman" w:hAnsi="Times New Roman" w:cs="Times New Roman"/>
          <w:sz w:val="24"/>
          <w:szCs w:val="24"/>
        </w:rPr>
        <w:lastRenderedPageBreak/>
        <w:t>has been given to specific cash flow components, leaving an important gap in understanding how these factors jointly affect dividend behavior in Nigeria’s manufacturing sector.</w:t>
      </w:r>
      <w:r>
        <w:rPr>
          <w:rFonts w:ascii="Times New Roman" w:hAnsi="Times New Roman" w:cs="Times New Roman"/>
          <w:sz w:val="24"/>
          <w:szCs w:val="24"/>
        </w:rPr>
        <w:t xml:space="preserve"> </w:t>
      </w:r>
      <w:r w:rsidRPr="008A7C5F">
        <w:rPr>
          <w:rFonts w:ascii="Times New Roman" w:hAnsi="Times New Roman"/>
          <w:sz w:val="24"/>
          <w:szCs w:val="24"/>
          <w:lang w:val="en-GB"/>
        </w:rPr>
        <w:t>The primary objective of the study was to evaluate the empirical analysis of the effect of cash flow on dividend payout of manufacturing firms in Nigeria. Whereas the specific objectives were to:</w:t>
      </w:r>
    </w:p>
    <w:p w14:paraId="3669CB67" w14:textId="77777777" w:rsidR="00AD32EA" w:rsidRPr="008A7C5F" w:rsidRDefault="00AD32EA" w:rsidP="00B064EE">
      <w:pPr>
        <w:pStyle w:val="ListParagraph"/>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Examine the effect of operating cashflow margin on the dividend payout ratio of manufacturing firms in Nigeria.</w:t>
      </w:r>
    </w:p>
    <w:p w14:paraId="13AD0D5B" w14:textId="77777777" w:rsidR="00AD32EA" w:rsidRPr="008A7C5F" w:rsidRDefault="00AD32EA" w:rsidP="00B064EE">
      <w:pPr>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Ascertain the effect of investing cashflow margin on the dividend payout ratio of manufacturing firms in Nigeria.</w:t>
      </w:r>
    </w:p>
    <w:p w14:paraId="70E614DA" w14:textId="77777777" w:rsidR="00AD32EA" w:rsidRPr="008A7C5F" w:rsidRDefault="00AD32EA" w:rsidP="00B064EE">
      <w:pPr>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Investigate the effect of financing cashflow margin on the dividend payout ratio of manufacturing firms in Nigeria.</w:t>
      </w:r>
    </w:p>
    <w:p w14:paraId="45BAE342" w14:textId="77777777" w:rsidR="00AD32EA" w:rsidRDefault="00AD32EA" w:rsidP="00B064EE">
      <w:pPr>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Evaluate the effect of cash ratio on dividend payout ratio of manufacturing firms in Nigeria.</w:t>
      </w:r>
    </w:p>
    <w:p w14:paraId="2DAD42C1" w14:textId="77777777" w:rsidR="00C40FB8" w:rsidRPr="00AD32EA" w:rsidRDefault="00AD32EA" w:rsidP="00B064EE">
      <w:pPr>
        <w:numPr>
          <w:ilvl w:val="0"/>
          <w:numId w:val="1"/>
        </w:numPr>
        <w:spacing w:after="0" w:line="240" w:lineRule="auto"/>
        <w:jc w:val="both"/>
        <w:rPr>
          <w:rFonts w:ascii="Times New Roman" w:hAnsi="Times New Roman"/>
          <w:sz w:val="24"/>
          <w:szCs w:val="24"/>
          <w:lang w:val="en-GB"/>
        </w:rPr>
      </w:pPr>
      <w:r w:rsidRPr="00AD32EA">
        <w:rPr>
          <w:rFonts w:ascii="Times New Roman" w:hAnsi="Times New Roman"/>
          <w:sz w:val="24"/>
          <w:szCs w:val="24"/>
          <w:lang w:val="en-GB"/>
        </w:rPr>
        <w:t>Determine the effect of net cash flow yield on dividend payout ratio of manufacturing firms in Nigeria.</w:t>
      </w:r>
    </w:p>
    <w:p w14:paraId="6AE6AF8A" w14:textId="77777777" w:rsidR="00C40FB8" w:rsidRPr="004B5D44" w:rsidRDefault="00C40FB8" w:rsidP="00B064EE">
      <w:pPr>
        <w:pStyle w:val="Heading1"/>
        <w:spacing w:before="0" w:after="0" w:line="240" w:lineRule="auto"/>
        <w:rPr>
          <w:highlight w:val="yellow"/>
        </w:rPr>
      </w:pPr>
      <w:r w:rsidRPr="004B5D44">
        <w:rPr>
          <w:highlight w:val="yellow"/>
        </w:rPr>
        <w:t>2.0 Literature Review</w:t>
      </w:r>
    </w:p>
    <w:p w14:paraId="2EE941A3" w14:textId="77777777" w:rsidR="00C40FB8" w:rsidRPr="004B5D44" w:rsidRDefault="00C40FB8" w:rsidP="00B064EE">
      <w:pPr>
        <w:pStyle w:val="Heading1"/>
        <w:spacing w:before="0" w:after="0" w:line="240" w:lineRule="auto"/>
        <w:rPr>
          <w:highlight w:val="yellow"/>
        </w:rPr>
      </w:pPr>
      <w:r w:rsidRPr="004B5D44">
        <w:rPr>
          <w:highlight w:val="yellow"/>
        </w:rPr>
        <w:t>2.</w:t>
      </w:r>
      <w:r w:rsidR="00297125" w:rsidRPr="004B5D44">
        <w:rPr>
          <w:highlight w:val="yellow"/>
        </w:rPr>
        <w:t>1</w:t>
      </w:r>
      <w:r w:rsidRPr="004B5D44">
        <w:rPr>
          <w:highlight w:val="yellow"/>
        </w:rPr>
        <w:t xml:space="preserve"> </w:t>
      </w:r>
      <w:r w:rsidR="00297125" w:rsidRPr="004B5D44">
        <w:rPr>
          <w:highlight w:val="yellow"/>
        </w:rPr>
        <w:t>Conceptual Review</w:t>
      </w:r>
    </w:p>
    <w:p w14:paraId="067BDED6"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4B5D44">
        <w:rPr>
          <w:rFonts w:ascii="Times New Roman" w:hAnsi="Times New Roman" w:cs="Times New Roman"/>
          <w:b/>
          <w:sz w:val="24"/>
          <w:szCs w:val="24"/>
          <w:highlight w:val="yellow"/>
          <w:lang w:val="en-GB"/>
        </w:rPr>
        <w:t>2.1.1 Cash Flow Activities</w:t>
      </w:r>
    </w:p>
    <w:p w14:paraId="24424889" w14:textId="1DE5832B" w:rsidR="00AC21DA" w:rsidRDefault="00AC21DA" w:rsidP="00B064EE">
      <w:pPr>
        <w:spacing w:after="0" w:line="240" w:lineRule="auto"/>
        <w:jc w:val="both"/>
        <w:rPr>
          <w:rFonts w:ascii="Times New Roman" w:hAnsi="Times New Roman" w:cs="Times New Roman"/>
          <w:sz w:val="24"/>
          <w:szCs w:val="24"/>
        </w:rPr>
      </w:pPr>
    </w:p>
    <w:p w14:paraId="3A489823" w14:textId="77777777" w:rsidR="00AC21DA" w:rsidRP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Cash flows represent the inflows and outflows of cash and cash equivalents within an </w:t>
      </w:r>
      <w:proofErr w:type="spellStart"/>
      <w:r w:rsidRPr="00AC21DA">
        <w:rPr>
          <w:rFonts w:ascii="Times New Roman" w:hAnsi="Times New Roman" w:cs="Times New Roman"/>
          <w:sz w:val="24"/>
          <w:szCs w:val="24"/>
        </w:rPr>
        <w:t>organisation</w:t>
      </w:r>
      <w:proofErr w:type="spellEnd"/>
      <w:r w:rsidRPr="00AC21DA">
        <w:rPr>
          <w:rFonts w:ascii="Times New Roman" w:hAnsi="Times New Roman" w:cs="Times New Roman"/>
          <w:sz w:val="24"/>
          <w:szCs w:val="24"/>
        </w:rPr>
        <w:t xml:space="preserve"> over a specified period. They arise from business activities associated with operating, investing, and financing functions, and they indicate the sources from which an entity obtains cash during a financial year as well as the manner in which such funds are </w:t>
      </w:r>
      <w:proofErr w:type="spellStart"/>
      <w:r w:rsidRPr="00AC21DA">
        <w:rPr>
          <w:rFonts w:ascii="Times New Roman" w:hAnsi="Times New Roman" w:cs="Times New Roman"/>
          <w:sz w:val="24"/>
          <w:szCs w:val="24"/>
        </w:rPr>
        <w:t>utilised</w:t>
      </w:r>
      <w:proofErr w:type="spellEnd"/>
      <w:r w:rsidRPr="00AC21DA">
        <w:rPr>
          <w:rFonts w:ascii="Times New Roman" w:hAnsi="Times New Roman" w:cs="Times New Roman"/>
          <w:sz w:val="24"/>
          <w:szCs w:val="24"/>
        </w:rPr>
        <w:t xml:space="preserve">. Amah, </w:t>
      </w:r>
      <w:proofErr w:type="spellStart"/>
      <w:r w:rsidRPr="00AC21DA">
        <w:rPr>
          <w:rFonts w:ascii="Times New Roman" w:hAnsi="Times New Roman" w:cs="Times New Roman"/>
          <w:sz w:val="24"/>
          <w:szCs w:val="24"/>
        </w:rPr>
        <w:t>Ekwe</w:t>
      </w:r>
      <w:proofErr w:type="spellEnd"/>
      <w:r w:rsidRPr="00AC21DA">
        <w:rPr>
          <w:rFonts w:ascii="Times New Roman" w:hAnsi="Times New Roman" w:cs="Times New Roman"/>
          <w:sz w:val="24"/>
          <w:szCs w:val="24"/>
        </w:rPr>
        <w:t xml:space="preserve">, and </w:t>
      </w:r>
      <w:proofErr w:type="spellStart"/>
      <w:r w:rsidRPr="00AC21DA">
        <w:rPr>
          <w:rFonts w:ascii="Times New Roman" w:hAnsi="Times New Roman" w:cs="Times New Roman"/>
          <w:sz w:val="24"/>
          <w:szCs w:val="24"/>
        </w:rPr>
        <w:t>Ihendinihu</w:t>
      </w:r>
      <w:proofErr w:type="spellEnd"/>
      <w:r w:rsidRPr="00AC21DA">
        <w:rPr>
          <w:rFonts w:ascii="Times New Roman" w:hAnsi="Times New Roman" w:cs="Times New Roman"/>
          <w:sz w:val="24"/>
          <w:szCs w:val="24"/>
        </w:rPr>
        <w:t xml:space="preserve"> (2020) describe cash flow activities as encompassing revenue-generating and operational transactions, including the purchase of raw materials, material handling costs, production expenses, selling and distribution costs, as well as the payment of salaries, wages, and taxes. In addition, cash flows may arise from investment-related activities such as the acquisition or disposal of assets, as well as financing activities including borrowing funds to support business operations, servicing debt obligations, and the payment of dividends.</w:t>
      </w:r>
    </w:p>
    <w:p w14:paraId="0E015880" w14:textId="77777777" w:rsidR="00AC21DA" w:rsidRPr="00AC21DA" w:rsidRDefault="00AC21DA" w:rsidP="00AC21DA">
      <w:pPr>
        <w:spacing w:after="0" w:line="240" w:lineRule="auto"/>
        <w:jc w:val="both"/>
        <w:rPr>
          <w:rFonts w:ascii="Times New Roman" w:hAnsi="Times New Roman" w:cs="Times New Roman"/>
          <w:sz w:val="24"/>
          <w:szCs w:val="24"/>
        </w:rPr>
      </w:pPr>
    </w:p>
    <w:p w14:paraId="64ACDB8C" w14:textId="77777777" w:rsidR="00AC21DA" w:rsidRP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The statement of cash flows provides users of financial statements with essential information for assessing management’s ability to forecast the timing and magnitude of cash flows. This information enables </w:t>
      </w:r>
      <w:proofErr w:type="spellStart"/>
      <w:r w:rsidRPr="00AC21DA">
        <w:rPr>
          <w:rFonts w:ascii="Times New Roman" w:hAnsi="Times New Roman" w:cs="Times New Roman"/>
          <w:sz w:val="24"/>
          <w:szCs w:val="24"/>
        </w:rPr>
        <w:t>organisations</w:t>
      </w:r>
      <w:proofErr w:type="spellEnd"/>
      <w:r w:rsidRPr="00AC21DA">
        <w:rPr>
          <w:rFonts w:ascii="Times New Roman" w:hAnsi="Times New Roman" w:cs="Times New Roman"/>
          <w:sz w:val="24"/>
          <w:szCs w:val="24"/>
        </w:rPr>
        <w:t xml:space="preserve"> to respond effectively to changing circumstances and to meet the financial requirements of unforeseen investment opportunities (IAS 7). Cash flow activities </w:t>
      </w:r>
      <w:proofErr w:type="gramStart"/>
      <w:r w:rsidRPr="00AC21DA">
        <w:rPr>
          <w:rFonts w:ascii="Times New Roman" w:hAnsi="Times New Roman" w:cs="Times New Roman"/>
          <w:sz w:val="24"/>
          <w:szCs w:val="24"/>
        </w:rPr>
        <w:t>are generally classified</w:t>
      </w:r>
      <w:proofErr w:type="gramEnd"/>
      <w:r w:rsidRPr="00AC21DA">
        <w:rPr>
          <w:rFonts w:ascii="Times New Roman" w:hAnsi="Times New Roman" w:cs="Times New Roman"/>
          <w:sz w:val="24"/>
          <w:szCs w:val="24"/>
        </w:rPr>
        <w:t xml:space="preserve"> into three principal categories: operating cash flows, investing cash flows, and financing cash flows.</w:t>
      </w:r>
    </w:p>
    <w:p w14:paraId="566F7AC6" w14:textId="77777777" w:rsidR="00AC21DA" w:rsidRPr="00AC21DA" w:rsidRDefault="00AC21DA" w:rsidP="00AC21DA">
      <w:pPr>
        <w:spacing w:after="0" w:line="240" w:lineRule="auto"/>
        <w:jc w:val="both"/>
        <w:rPr>
          <w:rFonts w:ascii="Times New Roman" w:hAnsi="Times New Roman" w:cs="Times New Roman"/>
          <w:sz w:val="24"/>
          <w:szCs w:val="24"/>
        </w:rPr>
      </w:pPr>
    </w:p>
    <w:p w14:paraId="08E5C278" w14:textId="0DC5F3DF" w:rsidR="00AC21DA" w:rsidRPr="00B064EE"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These categories of cash flow activities are of considerable importance because they supply relevant information that allows financial statement users and investors to evaluate changes in an entity’s net assets and financial structure, as well as its liquidity and solvency position. Furthermore, adequate cash flow enables a firm to expand its operations, replace and maintain essential assets, </w:t>
      </w:r>
      <w:proofErr w:type="spellStart"/>
      <w:r w:rsidRPr="00AC21DA">
        <w:rPr>
          <w:rFonts w:ascii="Times New Roman" w:hAnsi="Times New Roman" w:cs="Times New Roman"/>
          <w:sz w:val="24"/>
          <w:szCs w:val="24"/>
        </w:rPr>
        <w:t>capitalise</w:t>
      </w:r>
      <w:proofErr w:type="spellEnd"/>
      <w:r w:rsidRPr="00AC21DA">
        <w:rPr>
          <w:rFonts w:ascii="Times New Roman" w:hAnsi="Times New Roman" w:cs="Times New Roman"/>
          <w:sz w:val="24"/>
          <w:szCs w:val="24"/>
        </w:rPr>
        <w:t xml:space="preserve"> on market opportunities, and distribute dividends to its shareholders (Libby, Libby &amp; Short, 2014).</w:t>
      </w:r>
    </w:p>
    <w:p w14:paraId="0E5C1706"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 xml:space="preserve">2.1.2 Operating Cash Flows </w:t>
      </w:r>
    </w:p>
    <w:p w14:paraId="5477CF78" w14:textId="135F1BC4" w:rsidR="00AC21DA" w:rsidRDefault="00AC21DA" w:rsidP="00B064EE">
      <w:pPr>
        <w:spacing w:after="0" w:line="240" w:lineRule="auto"/>
        <w:jc w:val="both"/>
        <w:rPr>
          <w:rFonts w:ascii="Times New Roman" w:hAnsi="Times New Roman" w:cs="Times New Roman"/>
          <w:sz w:val="24"/>
          <w:szCs w:val="24"/>
        </w:rPr>
      </w:pPr>
    </w:p>
    <w:p w14:paraId="75A00283" w14:textId="77777777" w:rsidR="00AC21DA" w:rsidRP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The volume of cash flows generated from operating activities serves as a crucial indicator of the extent to which an entity’s core operations produce sufficient cash to meet essential financial obligations. These obligations include the repayment of loans, the maintenance of operational capacity, the payment of dividends to shareholders, and the financing of new </w:t>
      </w:r>
      <w:r w:rsidRPr="00AC21DA">
        <w:rPr>
          <w:rFonts w:ascii="Times New Roman" w:hAnsi="Times New Roman" w:cs="Times New Roman"/>
          <w:sz w:val="24"/>
          <w:szCs w:val="24"/>
        </w:rPr>
        <w:lastRenderedPageBreak/>
        <w:t xml:space="preserve">investments without relying on external funding sources (IAS 7). Information relating to the individual components of historical operating cash flows is particularly valuable when </w:t>
      </w:r>
      <w:proofErr w:type="spellStart"/>
      <w:r w:rsidRPr="00AC21DA">
        <w:rPr>
          <w:rFonts w:ascii="Times New Roman" w:hAnsi="Times New Roman" w:cs="Times New Roman"/>
          <w:sz w:val="24"/>
          <w:szCs w:val="24"/>
        </w:rPr>
        <w:t>analysed</w:t>
      </w:r>
      <w:proofErr w:type="spellEnd"/>
      <w:r w:rsidRPr="00AC21DA">
        <w:rPr>
          <w:rFonts w:ascii="Times New Roman" w:hAnsi="Times New Roman" w:cs="Times New Roman"/>
          <w:sz w:val="24"/>
          <w:szCs w:val="24"/>
        </w:rPr>
        <w:t xml:space="preserve"> alongside other financial data, as it assists in forecasting future operating cash flows. According to the standard, cash flows from operating activities primarily originate from the entity’s principal revenue-generating activities and typically arise from transactions and events that contribute to the determination of profit or loss. </w:t>
      </w:r>
      <w:proofErr w:type="spellStart"/>
      <w:r w:rsidRPr="00AC21DA">
        <w:rPr>
          <w:rFonts w:ascii="Times New Roman" w:hAnsi="Times New Roman" w:cs="Times New Roman"/>
          <w:sz w:val="24"/>
          <w:szCs w:val="24"/>
        </w:rPr>
        <w:t>Fabozzi</w:t>
      </w:r>
      <w:proofErr w:type="spellEnd"/>
      <w:r w:rsidRPr="00AC21DA">
        <w:rPr>
          <w:rFonts w:ascii="Times New Roman" w:hAnsi="Times New Roman" w:cs="Times New Roman"/>
          <w:sz w:val="24"/>
          <w:szCs w:val="24"/>
        </w:rPr>
        <w:t xml:space="preserve"> and Markowitz (2006) further argue that operating cash flow, which adjusts for items such as receivables, depreciation, and liabilities, may provide a more reliable measure of a firm’s financial performance compared with conventional profitability indicators such as net income.</w:t>
      </w:r>
    </w:p>
    <w:p w14:paraId="168D4C23" w14:textId="77777777" w:rsidR="00AC21DA" w:rsidRPr="00AC21DA" w:rsidRDefault="00AC21DA" w:rsidP="00AC21DA">
      <w:pPr>
        <w:spacing w:after="0" w:line="240" w:lineRule="auto"/>
        <w:jc w:val="both"/>
        <w:rPr>
          <w:rFonts w:ascii="Times New Roman" w:hAnsi="Times New Roman" w:cs="Times New Roman"/>
          <w:sz w:val="24"/>
          <w:szCs w:val="24"/>
        </w:rPr>
      </w:pPr>
    </w:p>
    <w:p w14:paraId="45AE8799" w14:textId="77777777" w:rsidR="00AC21DA" w:rsidRP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Operating cash flows represent the cash inflows and outflows that arise from an </w:t>
      </w:r>
      <w:proofErr w:type="spellStart"/>
      <w:r w:rsidRPr="00AC21DA">
        <w:rPr>
          <w:rFonts w:ascii="Times New Roman" w:hAnsi="Times New Roman" w:cs="Times New Roman"/>
          <w:sz w:val="24"/>
          <w:szCs w:val="24"/>
        </w:rPr>
        <w:t>organisation’s</w:t>
      </w:r>
      <w:proofErr w:type="spellEnd"/>
      <w:r w:rsidRPr="00AC21DA">
        <w:rPr>
          <w:rFonts w:ascii="Times New Roman" w:hAnsi="Times New Roman" w:cs="Times New Roman"/>
          <w:sz w:val="24"/>
          <w:szCs w:val="24"/>
        </w:rPr>
        <w:t xml:space="preserve"> revenues and operational expenditures. In most cases, cash payments for inventories, operating expenses, taxes, and interest obligations constitute the major components of cash outflows. Operating cash flow </w:t>
      </w:r>
      <w:proofErr w:type="gramStart"/>
      <w:r w:rsidRPr="00AC21DA">
        <w:rPr>
          <w:rFonts w:ascii="Times New Roman" w:hAnsi="Times New Roman" w:cs="Times New Roman"/>
          <w:sz w:val="24"/>
          <w:szCs w:val="24"/>
        </w:rPr>
        <w:t>is therefore regarded</w:t>
      </w:r>
      <w:proofErr w:type="gramEnd"/>
      <w:r w:rsidRPr="00AC21DA">
        <w:rPr>
          <w:rFonts w:ascii="Times New Roman" w:hAnsi="Times New Roman" w:cs="Times New Roman"/>
          <w:sz w:val="24"/>
          <w:szCs w:val="24"/>
        </w:rPr>
        <w:t xml:space="preserve"> as a critical measure of </w:t>
      </w:r>
      <w:proofErr w:type="spellStart"/>
      <w:r w:rsidRPr="00AC21DA">
        <w:rPr>
          <w:rFonts w:ascii="Times New Roman" w:hAnsi="Times New Roman" w:cs="Times New Roman"/>
          <w:sz w:val="24"/>
          <w:szCs w:val="24"/>
        </w:rPr>
        <w:t>organisational</w:t>
      </w:r>
      <w:proofErr w:type="spellEnd"/>
      <w:r w:rsidRPr="00AC21DA">
        <w:rPr>
          <w:rFonts w:ascii="Times New Roman" w:hAnsi="Times New Roman" w:cs="Times New Roman"/>
          <w:sz w:val="24"/>
          <w:szCs w:val="24"/>
        </w:rPr>
        <w:t xml:space="preserve"> performance, as it reflects the effectiveness of operational activities and the management of working capital (</w:t>
      </w:r>
      <w:proofErr w:type="spellStart"/>
      <w:r w:rsidRPr="00AC21DA">
        <w:rPr>
          <w:rFonts w:ascii="Times New Roman" w:hAnsi="Times New Roman" w:cs="Times New Roman"/>
          <w:sz w:val="24"/>
          <w:szCs w:val="24"/>
        </w:rPr>
        <w:t>McLaney</w:t>
      </w:r>
      <w:proofErr w:type="spellEnd"/>
      <w:r w:rsidRPr="00AC21DA">
        <w:rPr>
          <w:rFonts w:ascii="Times New Roman" w:hAnsi="Times New Roman" w:cs="Times New Roman"/>
          <w:sz w:val="24"/>
          <w:szCs w:val="24"/>
        </w:rPr>
        <w:t xml:space="preserve"> &amp; </w:t>
      </w:r>
      <w:proofErr w:type="spellStart"/>
      <w:r w:rsidRPr="00AC21DA">
        <w:rPr>
          <w:rFonts w:ascii="Times New Roman" w:hAnsi="Times New Roman" w:cs="Times New Roman"/>
          <w:sz w:val="24"/>
          <w:szCs w:val="24"/>
        </w:rPr>
        <w:t>Atrill</w:t>
      </w:r>
      <w:proofErr w:type="spellEnd"/>
      <w:r w:rsidRPr="00AC21DA">
        <w:rPr>
          <w:rFonts w:ascii="Times New Roman" w:hAnsi="Times New Roman" w:cs="Times New Roman"/>
          <w:sz w:val="24"/>
          <w:szCs w:val="24"/>
        </w:rPr>
        <w:t>, 2014; Berry, 2011).</w:t>
      </w:r>
    </w:p>
    <w:p w14:paraId="5394CADA" w14:textId="77777777" w:rsidR="00AC21DA" w:rsidRPr="00AC21DA" w:rsidRDefault="00AC21DA" w:rsidP="00AC21DA">
      <w:pPr>
        <w:spacing w:after="0" w:line="240" w:lineRule="auto"/>
        <w:jc w:val="both"/>
        <w:rPr>
          <w:rFonts w:ascii="Times New Roman" w:hAnsi="Times New Roman" w:cs="Times New Roman"/>
          <w:sz w:val="24"/>
          <w:szCs w:val="24"/>
        </w:rPr>
      </w:pPr>
    </w:p>
    <w:p w14:paraId="42B8FAA1" w14:textId="0E36F7F9" w:rsidR="00AC21DA" w:rsidRPr="00B064EE"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Furthermore, cash flows from operating activities represent funds generated from the routine and recurring activities of an </w:t>
      </w:r>
      <w:proofErr w:type="spellStart"/>
      <w:r w:rsidRPr="00AC21DA">
        <w:rPr>
          <w:rFonts w:ascii="Times New Roman" w:hAnsi="Times New Roman" w:cs="Times New Roman"/>
          <w:sz w:val="24"/>
          <w:szCs w:val="24"/>
        </w:rPr>
        <w:t>organisation</w:t>
      </w:r>
      <w:proofErr w:type="spellEnd"/>
      <w:r w:rsidRPr="00AC21DA">
        <w:rPr>
          <w:rFonts w:ascii="Times New Roman" w:hAnsi="Times New Roman" w:cs="Times New Roman"/>
          <w:sz w:val="24"/>
          <w:szCs w:val="24"/>
        </w:rPr>
        <w:t xml:space="preserve">. Their significance lies in the fact that, for long-term sustainability, most </w:t>
      </w:r>
      <w:proofErr w:type="spellStart"/>
      <w:r w:rsidRPr="00AC21DA">
        <w:rPr>
          <w:rFonts w:ascii="Times New Roman" w:hAnsi="Times New Roman" w:cs="Times New Roman"/>
          <w:sz w:val="24"/>
          <w:szCs w:val="24"/>
        </w:rPr>
        <w:t>organisations</w:t>
      </w:r>
      <w:proofErr w:type="spellEnd"/>
      <w:r w:rsidRPr="00AC21DA">
        <w:rPr>
          <w:rFonts w:ascii="Times New Roman" w:hAnsi="Times New Roman" w:cs="Times New Roman"/>
          <w:sz w:val="24"/>
          <w:szCs w:val="24"/>
        </w:rPr>
        <w:t xml:space="preserve"> must consistently generate positive operating cash flows in order to maintain financial viability (Amah, </w:t>
      </w:r>
      <w:proofErr w:type="spellStart"/>
      <w:r w:rsidRPr="00AC21DA">
        <w:rPr>
          <w:rFonts w:ascii="Times New Roman" w:hAnsi="Times New Roman" w:cs="Times New Roman"/>
          <w:sz w:val="24"/>
          <w:szCs w:val="24"/>
        </w:rPr>
        <w:t>Ekwe</w:t>
      </w:r>
      <w:proofErr w:type="spellEnd"/>
      <w:r w:rsidRPr="00AC21DA">
        <w:rPr>
          <w:rFonts w:ascii="Times New Roman" w:hAnsi="Times New Roman" w:cs="Times New Roman"/>
          <w:sz w:val="24"/>
          <w:szCs w:val="24"/>
        </w:rPr>
        <w:t xml:space="preserve">, &amp; </w:t>
      </w:r>
      <w:proofErr w:type="spellStart"/>
      <w:r w:rsidRPr="00AC21DA">
        <w:rPr>
          <w:rFonts w:ascii="Times New Roman" w:hAnsi="Times New Roman" w:cs="Times New Roman"/>
          <w:sz w:val="24"/>
          <w:szCs w:val="24"/>
        </w:rPr>
        <w:t>Ihendinihu</w:t>
      </w:r>
      <w:proofErr w:type="spellEnd"/>
      <w:r w:rsidRPr="00AC21DA">
        <w:rPr>
          <w:rFonts w:ascii="Times New Roman" w:hAnsi="Times New Roman" w:cs="Times New Roman"/>
          <w:sz w:val="24"/>
          <w:szCs w:val="24"/>
        </w:rPr>
        <w:t>, 2020).</w:t>
      </w:r>
    </w:p>
    <w:p w14:paraId="086920DC"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 xml:space="preserve">2.1.3. Investing Cash Flows </w:t>
      </w:r>
    </w:p>
    <w:p w14:paraId="216BC762" w14:textId="3ECCD078" w:rsidR="00AC21DA" w:rsidRDefault="00AC21DA" w:rsidP="00B064EE">
      <w:pPr>
        <w:spacing w:after="0" w:line="240" w:lineRule="auto"/>
        <w:jc w:val="both"/>
        <w:rPr>
          <w:rFonts w:ascii="Times New Roman" w:hAnsi="Times New Roman" w:cs="Times New Roman"/>
          <w:sz w:val="24"/>
          <w:szCs w:val="24"/>
        </w:rPr>
      </w:pPr>
    </w:p>
    <w:p w14:paraId="60B12995" w14:textId="77777777" w:rsidR="00AC21DA" w:rsidRP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Cash flows arising from investing activities are significant because they indicate the extent to which resources </w:t>
      </w:r>
      <w:proofErr w:type="gramStart"/>
      <w:r w:rsidRPr="00AC21DA">
        <w:rPr>
          <w:rFonts w:ascii="Times New Roman" w:hAnsi="Times New Roman" w:cs="Times New Roman"/>
          <w:sz w:val="24"/>
          <w:szCs w:val="24"/>
        </w:rPr>
        <w:t>have been expended</w:t>
      </w:r>
      <w:proofErr w:type="gramEnd"/>
      <w:r w:rsidRPr="00AC21DA">
        <w:rPr>
          <w:rFonts w:ascii="Times New Roman" w:hAnsi="Times New Roman" w:cs="Times New Roman"/>
          <w:sz w:val="24"/>
          <w:szCs w:val="24"/>
        </w:rPr>
        <w:t xml:space="preserve"> on assets intended to generate future income and cash inflows (IAS 7). Only expenditures that result in </w:t>
      </w:r>
      <w:proofErr w:type="spellStart"/>
      <w:r w:rsidRPr="00AC21DA">
        <w:rPr>
          <w:rFonts w:ascii="Times New Roman" w:hAnsi="Times New Roman" w:cs="Times New Roman"/>
          <w:sz w:val="24"/>
          <w:szCs w:val="24"/>
        </w:rPr>
        <w:t>recognised</w:t>
      </w:r>
      <w:proofErr w:type="spellEnd"/>
      <w:r w:rsidRPr="00AC21DA">
        <w:rPr>
          <w:rFonts w:ascii="Times New Roman" w:hAnsi="Times New Roman" w:cs="Times New Roman"/>
          <w:sz w:val="24"/>
          <w:szCs w:val="24"/>
        </w:rPr>
        <w:t xml:space="preserve"> assets in the statement of financial position </w:t>
      </w:r>
      <w:proofErr w:type="gramStart"/>
      <w:r w:rsidRPr="00AC21DA">
        <w:rPr>
          <w:rFonts w:ascii="Times New Roman" w:hAnsi="Times New Roman" w:cs="Times New Roman"/>
          <w:sz w:val="24"/>
          <w:szCs w:val="24"/>
        </w:rPr>
        <w:t>are classified</w:t>
      </w:r>
      <w:proofErr w:type="gramEnd"/>
      <w:r w:rsidRPr="00AC21DA">
        <w:rPr>
          <w:rFonts w:ascii="Times New Roman" w:hAnsi="Times New Roman" w:cs="Times New Roman"/>
          <w:sz w:val="24"/>
          <w:szCs w:val="24"/>
        </w:rPr>
        <w:t xml:space="preserve"> as investing activities. </w:t>
      </w:r>
      <w:proofErr w:type="spellStart"/>
      <w:r w:rsidRPr="00AC21DA">
        <w:rPr>
          <w:rFonts w:ascii="Times New Roman" w:hAnsi="Times New Roman" w:cs="Times New Roman"/>
          <w:sz w:val="24"/>
          <w:szCs w:val="24"/>
        </w:rPr>
        <w:t>Bodie</w:t>
      </w:r>
      <w:proofErr w:type="spellEnd"/>
      <w:r w:rsidRPr="00AC21DA">
        <w:rPr>
          <w:rFonts w:ascii="Times New Roman" w:hAnsi="Times New Roman" w:cs="Times New Roman"/>
          <w:sz w:val="24"/>
          <w:szCs w:val="24"/>
        </w:rPr>
        <w:t xml:space="preserve"> (2004) </w:t>
      </w:r>
      <w:proofErr w:type="spellStart"/>
      <w:r w:rsidRPr="00AC21DA">
        <w:rPr>
          <w:rFonts w:ascii="Times New Roman" w:hAnsi="Times New Roman" w:cs="Times New Roman"/>
          <w:sz w:val="24"/>
          <w:szCs w:val="24"/>
        </w:rPr>
        <w:t>emphasises</w:t>
      </w:r>
      <w:proofErr w:type="spellEnd"/>
      <w:r w:rsidRPr="00AC21DA">
        <w:rPr>
          <w:rFonts w:ascii="Times New Roman" w:hAnsi="Times New Roman" w:cs="Times New Roman"/>
          <w:sz w:val="24"/>
          <w:szCs w:val="24"/>
        </w:rPr>
        <w:t xml:space="preserve"> that investment-related cash flows constitute an essential component of the statement of cash flows, as they may significantly influence an </w:t>
      </w:r>
      <w:proofErr w:type="spellStart"/>
      <w:r w:rsidRPr="00AC21DA">
        <w:rPr>
          <w:rFonts w:ascii="Times New Roman" w:hAnsi="Times New Roman" w:cs="Times New Roman"/>
          <w:sz w:val="24"/>
          <w:szCs w:val="24"/>
        </w:rPr>
        <w:t>organisation’s</w:t>
      </w:r>
      <w:proofErr w:type="spellEnd"/>
      <w:r w:rsidRPr="00AC21DA">
        <w:rPr>
          <w:rFonts w:ascii="Times New Roman" w:hAnsi="Times New Roman" w:cs="Times New Roman"/>
          <w:sz w:val="24"/>
          <w:szCs w:val="24"/>
        </w:rPr>
        <w:t xml:space="preserve"> long-term financial prospects. In certain situations, particularly following an acquisition, investing cash flows may exhibit slight variations because they encompass both the tangible assets acquired and the existing cash flows associated with the acquired entity as reflected in its statement of financial position. </w:t>
      </w:r>
      <w:proofErr w:type="spellStart"/>
      <w:r w:rsidRPr="00AC21DA">
        <w:rPr>
          <w:rFonts w:ascii="Times New Roman" w:hAnsi="Times New Roman" w:cs="Times New Roman"/>
          <w:sz w:val="24"/>
          <w:szCs w:val="24"/>
        </w:rPr>
        <w:t>Bodie</w:t>
      </w:r>
      <w:proofErr w:type="spellEnd"/>
      <w:r w:rsidRPr="00AC21DA">
        <w:rPr>
          <w:rFonts w:ascii="Times New Roman" w:hAnsi="Times New Roman" w:cs="Times New Roman"/>
          <w:sz w:val="24"/>
          <w:szCs w:val="24"/>
        </w:rPr>
        <w:t xml:space="preserve"> further notes that investment cash flows may also include liabilities related to the acquisition. Ideally, acquisitions that generate positive cash flows </w:t>
      </w:r>
      <w:proofErr w:type="gramStart"/>
      <w:r w:rsidRPr="00AC21DA">
        <w:rPr>
          <w:rFonts w:ascii="Times New Roman" w:hAnsi="Times New Roman" w:cs="Times New Roman"/>
          <w:sz w:val="24"/>
          <w:szCs w:val="24"/>
        </w:rPr>
        <w:t>are considered</w:t>
      </w:r>
      <w:proofErr w:type="gramEnd"/>
      <w:r w:rsidRPr="00AC21DA">
        <w:rPr>
          <w:rFonts w:ascii="Times New Roman" w:hAnsi="Times New Roman" w:cs="Times New Roman"/>
          <w:sz w:val="24"/>
          <w:szCs w:val="24"/>
        </w:rPr>
        <w:t xml:space="preserve"> </w:t>
      </w:r>
      <w:proofErr w:type="spellStart"/>
      <w:r w:rsidRPr="00AC21DA">
        <w:rPr>
          <w:rFonts w:ascii="Times New Roman" w:hAnsi="Times New Roman" w:cs="Times New Roman"/>
          <w:sz w:val="24"/>
          <w:szCs w:val="24"/>
        </w:rPr>
        <w:t>favourable</w:t>
      </w:r>
      <w:proofErr w:type="spellEnd"/>
      <w:r w:rsidRPr="00AC21DA">
        <w:rPr>
          <w:rFonts w:ascii="Times New Roman" w:hAnsi="Times New Roman" w:cs="Times New Roman"/>
          <w:sz w:val="24"/>
          <w:szCs w:val="24"/>
        </w:rPr>
        <w:t>, as they contribute to strengthening the financial position of the acquiring firm.</w:t>
      </w:r>
    </w:p>
    <w:p w14:paraId="07951525" w14:textId="77777777" w:rsidR="00AC21DA" w:rsidRPr="00AC21DA" w:rsidRDefault="00AC21DA" w:rsidP="00AC21DA">
      <w:pPr>
        <w:spacing w:after="0" w:line="240" w:lineRule="auto"/>
        <w:jc w:val="both"/>
        <w:rPr>
          <w:rFonts w:ascii="Times New Roman" w:hAnsi="Times New Roman" w:cs="Times New Roman"/>
          <w:sz w:val="24"/>
          <w:szCs w:val="24"/>
        </w:rPr>
      </w:pPr>
    </w:p>
    <w:p w14:paraId="7D58E203" w14:textId="77777777" w:rsidR="00AC21DA" w:rsidRPr="00AC21DA" w:rsidRDefault="00AC21DA" w:rsidP="00AC21DA">
      <w:pPr>
        <w:spacing w:after="0" w:line="240" w:lineRule="auto"/>
        <w:jc w:val="both"/>
        <w:rPr>
          <w:rFonts w:ascii="Times New Roman" w:hAnsi="Times New Roman" w:cs="Times New Roman"/>
          <w:sz w:val="24"/>
          <w:szCs w:val="24"/>
        </w:rPr>
      </w:pPr>
      <w:proofErr w:type="spellStart"/>
      <w:r w:rsidRPr="00AC21DA">
        <w:rPr>
          <w:rFonts w:ascii="Times New Roman" w:hAnsi="Times New Roman" w:cs="Times New Roman"/>
          <w:sz w:val="24"/>
          <w:szCs w:val="24"/>
        </w:rPr>
        <w:t>Keown</w:t>
      </w:r>
      <w:proofErr w:type="spellEnd"/>
      <w:r w:rsidRPr="00AC21DA">
        <w:rPr>
          <w:rFonts w:ascii="Times New Roman" w:hAnsi="Times New Roman" w:cs="Times New Roman"/>
          <w:sz w:val="24"/>
          <w:szCs w:val="24"/>
        </w:rPr>
        <w:t xml:space="preserve"> and Martin (2011) explain that cash flows from investing activities arise primarily from the acquisition and disposal of long-term assets. Cash inflows are typically associated with the sale of long-term assets such as buildings, machinery, and other fixed assets, whereas cash outflows occur when such assets are acquired (Berry, 2011). In practice, investing activities may result in both cash inflows and outflows. Future investments play a critical role in determining the prospects for </w:t>
      </w:r>
      <w:proofErr w:type="spellStart"/>
      <w:r w:rsidRPr="00AC21DA">
        <w:rPr>
          <w:rFonts w:ascii="Times New Roman" w:hAnsi="Times New Roman" w:cs="Times New Roman"/>
          <w:sz w:val="24"/>
          <w:szCs w:val="24"/>
        </w:rPr>
        <w:t>organisational</w:t>
      </w:r>
      <w:proofErr w:type="spellEnd"/>
      <w:r w:rsidRPr="00AC21DA">
        <w:rPr>
          <w:rFonts w:ascii="Times New Roman" w:hAnsi="Times New Roman" w:cs="Times New Roman"/>
          <w:sz w:val="24"/>
          <w:szCs w:val="24"/>
        </w:rPr>
        <w:t xml:space="preserve"> growth and survival (</w:t>
      </w:r>
      <w:proofErr w:type="spellStart"/>
      <w:r w:rsidRPr="00AC21DA">
        <w:rPr>
          <w:rFonts w:ascii="Times New Roman" w:hAnsi="Times New Roman" w:cs="Times New Roman"/>
          <w:sz w:val="24"/>
          <w:szCs w:val="24"/>
        </w:rPr>
        <w:t>Orhan</w:t>
      </w:r>
      <w:proofErr w:type="spellEnd"/>
      <w:r w:rsidRPr="00AC21DA">
        <w:rPr>
          <w:rFonts w:ascii="Times New Roman" w:hAnsi="Times New Roman" w:cs="Times New Roman"/>
          <w:sz w:val="24"/>
          <w:szCs w:val="24"/>
        </w:rPr>
        <w:t xml:space="preserve"> and </w:t>
      </w:r>
      <w:proofErr w:type="spellStart"/>
      <w:r w:rsidRPr="00AC21DA">
        <w:rPr>
          <w:rFonts w:ascii="Times New Roman" w:hAnsi="Times New Roman" w:cs="Times New Roman"/>
          <w:sz w:val="24"/>
          <w:szCs w:val="24"/>
        </w:rPr>
        <w:t>Basar</w:t>
      </w:r>
      <w:proofErr w:type="spellEnd"/>
      <w:r w:rsidRPr="00AC21DA">
        <w:rPr>
          <w:rFonts w:ascii="Times New Roman" w:hAnsi="Times New Roman" w:cs="Times New Roman"/>
          <w:sz w:val="24"/>
          <w:szCs w:val="24"/>
        </w:rPr>
        <w:t xml:space="preserve">, 2015). These cash flows are generally associated with the purchase and disposal of productive assets used in business operations, as well as investments in securities issued by other entities. Examples include payments made to acquire property, plant and equipment, loans granted by the reporting entity, and payments for the acquisition of debt instruments issued by other </w:t>
      </w:r>
      <w:proofErr w:type="spellStart"/>
      <w:r w:rsidRPr="00AC21DA">
        <w:rPr>
          <w:rFonts w:ascii="Times New Roman" w:hAnsi="Times New Roman" w:cs="Times New Roman"/>
          <w:sz w:val="24"/>
          <w:szCs w:val="24"/>
        </w:rPr>
        <w:t>organisations</w:t>
      </w:r>
      <w:proofErr w:type="spellEnd"/>
      <w:r w:rsidRPr="00AC21DA">
        <w:rPr>
          <w:rFonts w:ascii="Times New Roman" w:hAnsi="Times New Roman" w:cs="Times New Roman"/>
          <w:sz w:val="24"/>
          <w:szCs w:val="24"/>
        </w:rPr>
        <w:t>, excluding transactions involving the acquisition, disposal, or movement of liquid resources (</w:t>
      </w:r>
      <w:proofErr w:type="spellStart"/>
      <w:r w:rsidRPr="00AC21DA">
        <w:rPr>
          <w:rFonts w:ascii="Times New Roman" w:hAnsi="Times New Roman" w:cs="Times New Roman"/>
          <w:sz w:val="24"/>
          <w:szCs w:val="24"/>
        </w:rPr>
        <w:t>Nwanyanwu</w:t>
      </w:r>
      <w:proofErr w:type="spellEnd"/>
      <w:r w:rsidRPr="00AC21DA">
        <w:rPr>
          <w:rFonts w:ascii="Times New Roman" w:hAnsi="Times New Roman" w:cs="Times New Roman"/>
          <w:sz w:val="24"/>
          <w:szCs w:val="24"/>
        </w:rPr>
        <w:t>, 2015; Libby et al., 2001).</w:t>
      </w:r>
    </w:p>
    <w:p w14:paraId="55E3886C" w14:textId="77777777" w:rsidR="00AC21DA" w:rsidRPr="00AC21DA" w:rsidRDefault="00AC21DA" w:rsidP="00AC21DA">
      <w:pPr>
        <w:spacing w:after="0" w:line="240" w:lineRule="auto"/>
        <w:jc w:val="both"/>
        <w:rPr>
          <w:rFonts w:ascii="Times New Roman" w:hAnsi="Times New Roman" w:cs="Times New Roman"/>
          <w:sz w:val="24"/>
          <w:szCs w:val="24"/>
        </w:rPr>
      </w:pPr>
    </w:p>
    <w:p w14:paraId="52666B93" w14:textId="26E8B89C" w:rsidR="00AC21DA" w:rsidRDefault="00AC21DA" w:rsidP="00AC21DA">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lastRenderedPageBreak/>
        <w:t xml:space="preserve">Technological advancements, asset ageing, and other forms of impairment may necessitate the disposal or replacement of </w:t>
      </w:r>
      <w:proofErr w:type="spellStart"/>
      <w:r w:rsidRPr="00AC21DA">
        <w:rPr>
          <w:rFonts w:ascii="Times New Roman" w:hAnsi="Times New Roman" w:cs="Times New Roman"/>
          <w:sz w:val="24"/>
          <w:szCs w:val="24"/>
        </w:rPr>
        <w:t>organisational</w:t>
      </w:r>
      <w:proofErr w:type="spellEnd"/>
      <w:r w:rsidRPr="00AC21DA">
        <w:rPr>
          <w:rFonts w:ascii="Times New Roman" w:hAnsi="Times New Roman" w:cs="Times New Roman"/>
          <w:sz w:val="24"/>
          <w:szCs w:val="24"/>
        </w:rPr>
        <w:t xml:space="preserve"> assets. However, it is important to note that the disposal of assets may also occur during periods of financial distress or liquidity constraints. Under such circumstances, asset disposals may signal underlying financial challenges and therefore represent a matter of concern for the </w:t>
      </w:r>
      <w:proofErr w:type="spellStart"/>
      <w:r w:rsidRPr="00AC21DA">
        <w:rPr>
          <w:rFonts w:ascii="Times New Roman" w:hAnsi="Times New Roman" w:cs="Times New Roman"/>
          <w:sz w:val="24"/>
          <w:szCs w:val="24"/>
        </w:rPr>
        <w:t>organisation</w:t>
      </w:r>
      <w:proofErr w:type="spellEnd"/>
      <w:r w:rsidRPr="00AC21DA">
        <w:rPr>
          <w:rFonts w:ascii="Times New Roman" w:hAnsi="Times New Roman" w:cs="Times New Roman"/>
          <w:sz w:val="24"/>
          <w:szCs w:val="24"/>
        </w:rPr>
        <w:t xml:space="preserve"> (Jeter, 2005).</w:t>
      </w:r>
    </w:p>
    <w:p w14:paraId="48FF0CAB" w14:textId="77777777" w:rsidR="00AC21DA" w:rsidRPr="00B064EE" w:rsidRDefault="00AC21DA" w:rsidP="00AC21DA">
      <w:pPr>
        <w:spacing w:after="0" w:line="240" w:lineRule="auto"/>
        <w:jc w:val="both"/>
        <w:rPr>
          <w:rFonts w:ascii="Times New Roman" w:hAnsi="Times New Roman" w:cs="Times New Roman"/>
          <w:sz w:val="24"/>
          <w:szCs w:val="24"/>
        </w:rPr>
      </w:pPr>
    </w:p>
    <w:p w14:paraId="5B1EEB1B"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2.1.4 Financing Cash Flow</w:t>
      </w:r>
    </w:p>
    <w:p w14:paraId="4C2E55F5" w14:textId="77777777" w:rsidR="00B064EE" w:rsidRPr="00B064EE" w:rsidRDefault="00B064EE" w:rsidP="00B064EE">
      <w:pPr>
        <w:spacing w:after="0" w:line="240" w:lineRule="auto"/>
        <w:jc w:val="both"/>
        <w:rPr>
          <w:rFonts w:ascii="Times New Roman" w:hAnsi="Times New Roman" w:cs="Times New Roman"/>
          <w:sz w:val="24"/>
          <w:szCs w:val="24"/>
        </w:rPr>
      </w:pPr>
      <w:proofErr w:type="spellStart"/>
      <w:r w:rsidRPr="00B064EE">
        <w:rPr>
          <w:rFonts w:ascii="Times New Roman" w:hAnsi="Times New Roman" w:cs="Times New Roman"/>
          <w:sz w:val="24"/>
          <w:szCs w:val="24"/>
        </w:rPr>
        <w:t>Taillard</w:t>
      </w:r>
      <w:proofErr w:type="spellEnd"/>
      <w:r w:rsidRPr="00B064EE">
        <w:rPr>
          <w:rFonts w:ascii="Times New Roman" w:hAnsi="Times New Roman" w:cs="Times New Roman"/>
          <w:sz w:val="24"/>
          <w:szCs w:val="24"/>
        </w:rPr>
        <w:t xml:space="preserve"> (2012), explains that financing refers to the process of obtaining capital to fund a start-up, an expansion, basic operations or whatever else the company needs the extra funds for. Financing could come from within or outside (internal or external). While retained earnings remain the main resources for internal financing, external resource could either be equity or debt, or both. As the name suggests, financing activities relate to long-term funds or capital of an enterprise, for instance, cash proceeds from issue of equity shares, debentures, raising long-term bank loans, repayment of bank loan, and so on. Financing activities are activities that result in changes in the size and composition of the owners’ equity (including preference share capital) and other borrowings of the entity (IAS 7). Separate disclosure of cash flows arising from financing activities is important because it is useful in predicting claims on future cash flows by providers of funds (both capital and borrowings) to the entity.</w:t>
      </w:r>
    </w:p>
    <w:p w14:paraId="28A4681B"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Subramanyam and Wild (2014), posit that financial markets should be used for external funds. The sale of company shares to investors provides cash, while loans and the sale of bonds are the ways and means for debt financing. Understandably, financing activities can generate cash inflows or outflows for a firm. The inflows refer to money received as debt or equity which includes bank loans, capital contributions from shareholders; incurring debt and receiving contributions are shown as positive transactions, while outflows include repayment debts, payments to shareholders, and debenture holders (</w:t>
      </w:r>
      <w:proofErr w:type="spellStart"/>
      <w:r w:rsidRPr="00B064EE">
        <w:rPr>
          <w:rFonts w:ascii="Times New Roman" w:hAnsi="Times New Roman" w:cs="Times New Roman"/>
          <w:sz w:val="24"/>
          <w:szCs w:val="24"/>
        </w:rPr>
        <w:t>Nwanyanwu</w:t>
      </w:r>
      <w:proofErr w:type="spellEnd"/>
      <w:r w:rsidRPr="00B064EE">
        <w:rPr>
          <w:rFonts w:ascii="Times New Roman" w:hAnsi="Times New Roman" w:cs="Times New Roman"/>
          <w:sz w:val="24"/>
          <w:szCs w:val="24"/>
        </w:rPr>
        <w:t>, 2015). These are shown as negative transactions. To sum up, cash flow from financing activities can be described as the remaining of activities that could not be categorized either as operating or investing activities.</w:t>
      </w:r>
    </w:p>
    <w:p w14:paraId="463A8DF4"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2.1.</w:t>
      </w:r>
      <w:r w:rsidR="001C0C77">
        <w:rPr>
          <w:rFonts w:ascii="Times New Roman" w:hAnsi="Times New Roman" w:cs="Times New Roman"/>
          <w:b/>
          <w:sz w:val="24"/>
          <w:szCs w:val="24"/>
        </w:rPr>
        <w:t>5</w:t>
      </w:r>
      <w:r w:rsidRPr="00B064EE">
        <w:rPr>
          <w:rFonts w:ascii="Times New Roman" w:hAnsi="Times New Roman" w:cs="Times New Roman"/>
          <w:b/>
          <w:sz w:val="24"/>
          <w:szCs w:val="24"/>
        </w:rPr>
        <w:t xml:space="preserve"> Dividend Payout Ratio </w:t>
      </w:r>
    </w:p>
    <w:p w14:paraId="4F64A1AE"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The </w:t>
      </w:r>
      <w:r w:rsidRPr="00B064EE">
        <w:rPr>
          <w:rFonts w:ascii="Times New Roman" w:hAnsi="Times New Roman" w:cs="Times New Roman"/>
          <w:bCs/>
          <w:sz w:val="24"/>
          <w:szCs w:val="24"/>
        </w:rPr>
        <w:t>dividend payout ratio</w:t>
      </w:r>
      <w:r w:rsidRPr="00B064EE">
        <w:rPr>
          <w:rFonts w:ascii="Times New Roman" w:hAnsi="Times New Roman" w:cs="Times New Roman"/>
          <w:sz w:val="24"/>
          <w:szCs w:val="24"/>
        </w:rPr>
        <w:t xml:space="preserve"> is a financial metric that shows the percentage of a company's earnings that is paid out to shareholders as dividends. It helps investors understand how much of the company’s profits are being distributed versus how much is retained for reinvestment in the business. The </w:t>
      </w:r>
      <w:r w:rsidRPr="00B064EE">
        <w:rPr>
          <w:rFonts w:ascii="Times New Roman" w:hAnsi="Times New Roman" w:cs="Times New Roman"/>
          <w:bCs/>
          <w:sz w:val="24"/>
          <w:szCs w:val="24"/>
        </w:rPr>
        <w:t>dividend payout ratio</w:t>
      </w:r>
      <w:r w:rsidRPr="00B064EE">
        <w:rPr>
          <w:rFonts w:ascii="Times New Roman" w:hAnsi="Times New Roman" w:cs="Times New Roman"/>
          <w:sz w:val="24"/>
          <w:szCs w:val="24"/>
        </w:rPr>
        <w:t> is the fraction of net income a firm pays to its stockholders in dividends, the part of earnings not paid to investors is left for investment to provide for future earnings growth. Investors seeking high current income and limited capital growth prefer companies with a high dividend payout ratio. However, investors seeking capital growth may prefer a lower payout ratio because capital gains are taxed at a lower rate. High growth firms in early life generally have low or zero payout ratios. As they mature, they tend to return more of the earnings back to investors. The dividend payout ratio is calculated as </w:t>
      </w:r>
      <w:hyperlink r:id="rId7" w:tooltip="Dividends per share (page does not exist)" w:history="1">
        <w:r w:rsidRPr="00B064EE">
          <w:rPr>
            <w:rStyle w:val="Hyperlink"/>
            <w:rFonts w:ascii="Times New Roman" w:hAnsi="Times New Roman" w:cs="Times New Roman"/>
            <w:sz w:val="24"/>
            <w:szCs w:val="24"/>
          </w:rPr>
          <w:t>DPS</w:t>
        </w:r>
      </w:hyperlink>
      <w:r w:rsidRPr="00B064EE">
        <w:rPr>
          <w:rFonts w:ascii="Times New Roman" w:hAnsi="Times New Roman" w:cs="Times New Roman"/>
          <w:sz w:val="24"/>
          <w:szCs w:val="24"/>
        </w:rPr>
        <w:t>/</w:t>
      </w:r>
      <w:hyperlink r:id="rId8" w:tooltip="Earnings per share" w:history="1">
        <w:r w:rsidRPr="00B064EE">
          <w:rPr>
            <w:rStyle w:val="Hyperlink"/>
            <w:rFonts w:ascii="Times New Roman" w:hAnsi="Times New Roman" w:cs="Times New Roman"/>
            <w:sz w:val="24"/>
            <w:szCs w:val="24"/>
          </w:rPr>
          <w:t>EPS</w:t>
        </w:r>
      </w:hyperlink>
      <w:r w:rsidRPr="00B064EE">
        <w:rPr>
          <w:rFonts w:ascii="Times New Roman" w:hAnsi="Times New Roman" w:cs="Times New Roman"/>
          <w:sz w:val="24"/>
          <w:szCs w:val="24"/>
        </w:rPr>
        <w:t>.</w:t>
      </w:r>
    </w:p>
    <w:p w14:paraId="629B7A75"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According to Financial Accounting by Walter T. Harrison, the calculation for the payout ratio is as follows:</w:t>
      </w:r>
    </w:p>
    <w:p w14:paraId="01B5CA14"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Payout Ratio = (Dividends - Preferred Stock Dividends)/Net Income, the </w:t>
      </w:r>
      <w:hyperlink r:id="rId9" w:tooltip="Dividend yield" w:history="1">
        <w:r w:rsidRPr="00B064EE">
          <w:rPr>
            <w:rStyle w:val="Hyperlink"/>
            <w:rFonts w:ascii="Times New Roman" w:hAnsi="Times New Roman" w:cs="Times New Roman"/>
            <w:sz w:val="24"/>
            <w:szCs w:val="24"/>
          </w:rPr>
          <w:t>dividend yield</w:t>
        </w:r>
      </w:hyperlink>
      <w:r w:rsidRPr="00B064EE">
        <w:rPr>
          <w:rFonts w:ascii="Times New Roman" w:hAnsi="Times New Roman" w:cs="Times New Roman"/>
          <w:sz w:val="24"/>
          <w:szCs w:val="24"/>
        </w:rPr>
        <w:t> is given by </w:t>
      </w:r>
      <w:hyperlink r:id="rId10" w:tooltip="Earnings yield" w:history="1">
        <w:r w:rsidRPr="00B064EE">
          <w:rPr>
            <w:rStyle w:val="Hyperlink"/>
            <w:rFonts w:ascii="Times New Roman" w:hAnsi="Times New Roman" w:cs="Times New Roman"/>
            <w:sz w:val="24"/>
            <w:szCs w:val="24"/>
          </w:rPr>
          <w:t>earnings yield</w:t>
        </w:r>
      </w:hyperlink>
      <w:r w:rsidRPr="00B064EE">
        <w:rPr>
          <w:rFonts w:ascii="Times New Roman" w:hAnsi="Times New Roman" w:cs="Times New Roman"/>
          <w:sz w:val="24"/>
          <w:szCs w:val="24"/>
        </w:rPr>
        <w:t> times the dividend payout ratio:</w:t>
      </w:r>
    </w:p>
    <w:p w14:paraId="36160023"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vanish/>
          <w:sz w:val="24"/>
          <w:szCs w:val="24"/>
        </w:rPr>
        <w:t>Current Dividend Yield=Most Recent Full-Year DividendCurrent Share Price=Dividend payout ratio×Most Recent Full-Year earnings per shareCurrent Share Price</w:t>
      </w:r>
      <w:r w:rsidRPr="00B064EE">
        <w:rPr>
          <w:rFonts w:ascii="Times New Roman" w:hAnsi="Times New Roman" w:cs="Times New Roman"/>
          <w:sz w:val="24"/>
          <w:szCs w:val="24"/>
        </w:rPr>
        <w:t>Conversely, the </w:t>
      </w:r>
      <w:hyperlink r:id="rId11" w:tooltip="P/E ratio" w:history="1">
        <w:r w:rsidRPr="00B064EE">
          <w:rPr>
            <w:rStyle w:val="Hyperlink"/>
            <w:rFonts w:ascii="Times New Roman" w:hAnsi="Times New Roman" w:cs="Times New Roman"/>
            <w:sz w:val="24"/>
            <w:szCs w:val="24"/>
          </w:rPr>
          <w:t>P/E ratio</w:t>
        </w:r>
      </w:hyperlink>
      <w:r w:rsidRPr="00B064EE">
        <w:rPr>
          <w:rFonts w:ascii="Times New Roman" w:hAnsi="Times New Roman" w:cs="Times New Roman"/>
          <w:sz w:val="24"/>
          <w:szCs w:val="24"/>
        </w:rPr>
        <w:t> is the Price/Dividend ratio times the DPR. Some companies choose </w:t>
      </w:r>
      <w:hyperlink r:id="rId12" w:tooltip="Share repurchase" w:history="1">
        <w:r w:rsidRPr="00B064EE">
          <w:rPr>
            <w:rStyle w:val="Hyperlink"/>
            <w:rFonts w:ascii="Times New Roman" w:hAnsi="Times New Roman" w:cs="Times New Roman"/>
            <w:sz w:val="24"/>
            <w:szCs w:val="24"/>
          </w:rPr>
          <w:t>stock buybacks</w:t>
        </w:r>
      </w:hyperlink>
      <w:r w:rsidRPr="00B064EE">
        <w:rPr>
          <w:rFonts w:ascii="Times New Roman" w:hAnsi="Times New Roman" w:cs="Times New Roman"/>
          <w:sz w:val="24"/>
          <w:szCs w:val="24"/>
        </w:rPr>
        <w:t> as an alternative to dividends; in such cases this ratio becomes less meaningful. One way to adapt it using an augmented payout ratio: Augmented Payout Ratio = (Dividends + Buybacks)/ Net Income for the same period</w:t>
      </w:r>
    </w:p>
    <w:p w14:paraId="05101244"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2.1.</w:t>
      </w:r>
      <w:r w:rsidR="001C0C77">
        <w:rPr>
          <w:rFonts w:ascii="Times New Roman" w:hAnsi="Times New Roman" w:cs="Times New Roman"/>
          <w:b/>
          <w:sz w:val="24"/>
          <w:szCs w:val="24"/>
        </w:rPr>
        <w:t>6</w:t>
      </w:r>
      <w:r w:rsidRPr="00B064EE">
        <w:rPr>
          <w:rFonts w:ascii="Times New Roman" w:hAnsi="Times New Roman" w:cs="Times New Roman"/>
          <w:b/>
          <w:sz w:val="24"/>
          <w:szCs w:val="24"/>
        </w:rPr>
        <w:tab/>
        <w:t xml:space="preserve">Cash and cash equivalent </w:t>
      </w:r>
    </w:p>
    <w:p w14:paraId="54997320"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Cash and cash equivalent are viewed as the value of assets that can be converted into cash promptly, as revealed by an organization (Casey and Bartczak, 2014). Typically includes </w:t>
      </w:r>
      <w:r w:rsidRPr="00B064EE">
        <w:rPr>
          <w:rFonts w:ascii="Times New Roman" w:hAnsi="Times New Roman" w:cs="Times New Roman"/>
          <w:sz w:val="24"/>
          <w:szCs w:val="24"/>
        </w:rPr>
        <w:lastRenderedPageBreak/>
        <w:t xml:space="preserve">financial balances and marketable securities, for example, government bonds and broker's acknowledgments. Cash equivalents on accounting reports include securities that develop within 90 days.  Cash management has turned into a critical topic of talk in contemporary finance. The reason isn't a long way from the way that nonappearance of management of organization's cash constitute risk to performance as well as opens the firm to the threat of insolvency particularly in such instances as when bank suspends overdraft offices, or creditors demand prompt installment on conveyance for provisions notwithstanding when the organization can't understand adequate measure of its current assets rapidly into cash (Bromiley and Hendrickx, 2011). In a situation where a bank suspends overdraft offices to an organization during cash deficiency, the firm may confront loss of reputation. In addition, the organization may lose its key providers to competitors. Evidently, every business needs sufficient fluid assets to maintain day by day cash flow; it needs enough money to pay wages, pay rates and creditors on the off chance that it is to keep its workforce and guarantee provision of provisions. Beaver (2013), states that since assets are rare, business organizations need to influence greatest utilization of accessible capital in request to guarantee ideal returns from among elective investments openings. To stay away from a situation of cash lack when cash is exceptionally required or cash surplus when there is next to zero requirement for cash, numerous organizations have now grasped the possibility of powerful cash management. </w:t>
      </w:r>
    </w:p>
    <w:p w14:paraId="1DE263DA" w14:textId="77777777" w:rsidR="00B064EE" w:rsidRDefault="00B064EE" w:rsidP="00B064EE">
      <w:pPr>
        <w:pStyle w:val="Heading1"/>
        <w:spacing w:before="0" w:after="0" w:line="240" w:lineRule="auto"/>
      </w:pPr>
      <w:r>
        <w:t>2.2 Theoretical Framework</w:t>
      </w:r>
    </w:p>
    <w:p w14:paraId="111D51C7"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lang w:val="en-GB"/>
        </w:rPr>
        <w:t>The theoretical reviews were carried out in line with the objectives of the study.</w:t>
      </w:r>
    </w:p>
    <w:p w14:paraId="2CD6FFE2"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2.2.1 Free Cash Flow Theory</w:t>
      </w:r>
    </w:p>
    <w:p w14:paraId="4F234A9B"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lang w:val="en-GB"/>
        </w:rPr>
        <w:t>Jensen (1986) posits that in the free cash flow theory, managers do not behave in a manner consistent with profit maximization. Managers instead, use increased cash inflow to pursue objectives that have little to do with increasing profits and a great deal to do with making the managers live better (such as increasing the size of their company), or easier. The free cash flow theory of Jensen further suggested that more internal cash enable managers to avoid market controlling. In this situation, they do not need shareholders’ agreement and they are free to decide about investment on their will. Jensen, Clifford &amp; Smith (1995), opine that monitoring difficulty creates the potential for management to spend internally generated cash flow on projects that are beneficial from a management perspective but costly from a shareholder perspective.</w:t>
      </w:r>
    </w:p>
    <w:p w14:paraId="17F1FD6B"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lang w:val="en-GB"/>
        </w:rPr>
        <w:t>It holds that investments reduce free cash flow available to pursue their personal opportunist consumption and suboptimal investments. Donaldson (1997) argues that managers of firms with free cash flows (cash flows in excess of profitable investment opportunities) tend to waste cash by taking excessive perquisites or by making unprofitable investments. Managers are more likely to use the free cash flows to make investments that will be incremental to the size of the firm (or to pay themselves excessive perks), than to pay dividends to the shareholders or repurchase outstanding shares. A testable implication of the agency hypothesis is that firms that have free cash flows are likely to grow beyond the optimal point of shareholder wealth maximization. Shareholders of such firms will benefit from any managerial decision that prevents these wasteful expenditures. Share repurchases prevent such waste by using up excess cash flows (Jensen &amp; Smith, 1995).</w:t>
      </w:r>
    </w:p>
    <w:p w14:paraId="3993B4EF"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2.2.2The Agency Theory</w:t>
      </w:r>
    </w:p>
    <w:p w14:paraId="7290FE1A"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The agency theory as propounded by Jensen and Meckling (1976) has to do with the relationship between the principal (shareholders) and the agent (company management). They defined the agency as a cost that arises between the principals (stakeholders) and the agents (management). Where the principals hire and delegate the agents with a certain power to maximize the wealth of the principals. They further assert that only stocks and bonds can be used as claim towards the company. Consequently, only shareholders and other creditors can be seen as principals. In their own contribution, </w:t>
      </w:r>
      <w:proofErr w:type="spellStart"/>
      <w:r w:rsidRPr="00B064EE">
        <w:rPr>
          <w:rFonts w:ascii="Times New Roman" w:hAnsi="Times New Roman" w:cs="Times New Roman"/>
          <w:sz w:val="24"/>
          <w:szCs w:val="24"/>
        </w:rPr>
        <w:t>Lawal</w:t>
      </w:r>
      <w:proofErr w:type="spellEnd"/>
      <w:r w:rsidRPr="00B064EE">
        <w:rPr>
          <w:rFonts w:ascii="Times New Roman" w:hAnsi="Times New Roman" w:cs="Times New Roman"/>
          <w:sz w:val="24"/>
          <w:szCs w:val="24"/>
        </w:rPr>
        <w:t xml:space="preserve">, Edwin, </w:t>
      </w:r>
      <w:proofErr w:type="spellStart"/>
      <w:r w:rsidRPr="00B064EE">
        <w:rPr>
          <w:rFonts w:ascii="Times New Roman" w:hAnsi="Times New Roman" w:cs="Times New Roman"/>
          <w:sz w:val="24"/>
          <w:szCs w:val="24"/>
        </w:rPr>
        <w:t>Kiyanjui</w:t>
      </w:r>
      <w:proofErr w:type="spellEnd"/>
      <w:r w:rsidRPr="00B064EE">
        <w:rPr>
          <w:rFonts w:ascii="Times New Roman" w:hAnsi="Times New Roman" w:cs="Times New Roman"/>
          <w:sz w:val="24"/>
          <w:szCs w:val="24"/>
        </w:rPr>
        <w:t>, &amp;</w:t>
      </w:r>
      <w:proofErr w:type="spellStart"/>
      <w:r w:rsidRPr="00B064EE">
        <w:rPr>
          <w:rFonts w:ascii="Times New Roman" w:hAnsi="Times New Roman" w:cs="Times New Roman"/>
          <w:sz w:val="24"/>
          <w:szCs w:val="24"/>
        </w:rPr>
        <w:t>Kayode</w:t>
      </w:r>
      <w:proofErr w:type="spellEnd"/>
      <w:r w:rsidRPr="00B064EE">
        <w:rPr>
          <w:rFonts w:ascii="Times New Roman" w:hAnsi="Times New Roman" w:cs="Times New Roman"/>
          <w:sz w:val="24"/>
          <w:szCs w:val="24"/>
        </w:rPr>
        <w:t xml:space="preserve"> (2014), </w:t>
      </w:r>
      <w:r w:rsidRPr="00B064EE">
        <w:rPr>
          <w:rFonts w:ascii="Times New Roman" w:hAnsi="Times New Roman" w:cs="Times New Roman"/>
          <w:sz w:val="24"/>
          <w:szCs w:val="24"/>
        </w:rPr>
        <w:lastRenderedPageBreak/>
        <w:t>posit that an agency relationship exists when one or more individuals called principals hire one or more individuals known as agents to perform some services and then delegate decision making authority to the agents. They argue that ownership and controls are more separated to a continuous interference of equity ownership of large corporation. This condition gives professional mangers an opportunity to pursue their individual interest instead of that of shareholders. The duty of directors is more especially to run the company in a way that maximizes the long-term return to the shareholders and thus maximizes company’s profit and cash flow (</w:t>
      </w:r>
      <w:proofErr w:type="spellStart"/>
      <w:r w:rsidRPr="00B064EE">
        <w:rPr>
          <w:rFonts w:ascii="Times New Roman" w:hAnsi="Times New Roman" w:cs="Times New Roman"/>
          <w:sz w:val="24"/>
          <w:szCs w:val="24"/>
        </w:rPr>
        <w:t>Akparhuere</w:t>
      </w:r>
      <w:proofErr w:type="spellEnd"/>
      <w:r w:rsidRPr="00B064EE">
        <w:rPr>
          <w:rFonts w:ascii="Times New Roman" w:hAnsi="Times New Roman" w:cs="Times New Roman"/>
          <w:sz w:val="24"/>
          <w:szCs w:val="24"/>
        </w:rPr>
        <w:t xml:space="preserve">, </w:t>
      </w:r>
      <w:proofErr w:type="spellStart"/>
      <w:r w:rsidRPr="00B064EE">
        <w:rPr>
          <w:rFonts w:ascii="Times New Roman" w:hAnsi="Times New Roman" w:cs="Times New Roman"/>
          <w:sz w:val="24"/>
          <w:szCs w:val="24"/>
        </w:rPr>
        <w:t>Eze</w:t>
      </w:r>
      <w:proofErr w:type="spellEnd"/>
      <w:r w:rsidRPr="00B064EE">
        <w:rPr>
          <w:rFonts w:ascii="Times New Roman" w:hAnsi="Times New Roman" w:cs="Times New Roman"/>
          <w:sz w:val="24"/>
          <w:szCs w:val="24"/>
        </w:rPr>
        <w:t xml:space="preserve"> and </w:t>
      </w:r>
      <w:proofErr w:type="spellStart"/>
      <w:r w:rsidRPr="00B064EE">
        <w:rPr>
          <w:rFonts w:ascii="Times New Roman" w:hAnsi="Times New Roman" w:cs="Times New Roman"/>
          <w:sz w:val="24"/>
          <w:szCs w:val="24"/>
        </w:rPr>
        <w:t>Unah</w:t>
      </w:r>
      <w:proofErr w:type="spellEnd"/>
      <w:r w:rsidRPr="00B064EE">
        <w:rPr>
          <w:rFonts w:ascii="Times New Roman" w:hAnsi="Times New Roman" w:cs="Times New Roman"/>
          <w:sz w:val="24"/>
          <w:szCs w:val="24"/>
        </w:rPr>
        <w:t>, 2015).</w:t>
      </w:r>
    </w:p>
    <w:p w14:paraId="3F711E03"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Further to the above, Lawal </w:t>
      </w:r>
      <w:r w:rsidRPr="00B064EE">
        <w:rPr>
          <w:rFonts w:ascii="Times New Roman" w:hAnsi="Times New Roman" w:cs="Times New Roman"/>
          <w:i/>
          <w:sz w:val="24"/>
          <w:szCs w:val="24"/>
        </w:rPr>
        <w:t>et al</w:t>
      </w:r>
      <w:r w:rsidRPr="00B064EE">
        <w:rPr>
          <w:rFonts w:ascii="Times New Roman" w:hAnsi="Times New Roman" w:cs="Times New Roman"/>
          <w:sz w:val="24"/>
          <w:szCs w:val="24"/>
        </w:rPr>
        <w:t xml:space="preserve"> (2014) present that agency problem associated with free cash flow problem could be somehow controlled by increasing stake of managers in the business or by increasing debts in the capital structure, thereby reducing the amount of cash flow available to managers. Thus, debt can be used as a control mechanism in which lenders and shareholders become the principal parties in the corporate governance structure.</w:t>
      </w:r>
    </w:p>
    <w:p w14:paraId="71992896" w14:textId="41513778"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Investopedia (2020) defines agency theory as a supposition that explains the relationship between principal and agent in business. Agency theory is concerned with resolving problems that can exist in agency relationship. </w:t>
      </w:r>
      <w:r w:rsidR="00AC21DA" w:rsidRPr="00AC21DA">
        <w:rPr>
          <w:rFonts w:ascii="Times New Roman" w:hAnsi="Times New Roman" w:cs="Times New Roman"/>
          <w:sz w:val="24"/>
          <w:szCs w:val="24"/>
        </w:rPr>
        <w:t xml:space="preserve">Agency theory posits that conflicts of interest may arise between a firm’s shareholders (principals) and its managers (agents). Such conflicts, often referred to as agency conflicts, occur when the objectives of managers diverge from those of the shareholders. The fundamental responsibility of managers is to operate the firm in a manner that </w:t>
      </w:r>
      <w:proofErr w:type="spellStart"/>
      <w:r w:rsidR="00AC21DA" w:rsidRPr="00AC21DA">
        <w:rPr>
          <w:rFonts w:ascii="Times New Roman" w:hAnsi="Times New Roman" w:cs="Times New Roman"/>
          <w:sz w:val="24"/>
          <w:szCs w:val="24"/>
        </w:rPr>
        <w:t>maximises</w:t>
      </w:r>
      <w:proofErr w:type="spellEnd"/>
      <w:r w:rsidR="00AC21DA" w:rsidRPr="00AC21DA">
        <w:rPr>
          <w:rFonts w:ascii="Times New Roman" w:hAnsi="Times New Roman" w:cs="Times New Roman"/>
          <w:sz w:val="24"/>
          <w:szCs w:val="24"/>
        </w:rPr>
        <w:t xml:space="preserve"> returns to shareholders, thereby enhancing profitability and cash flow (Elliot and Eliot, 2002). </w:t>
      </w:r>
      <w:proofErr w:type="spellStart"/>
      <w:r w:rsidR="00AC21DA" w:rsidRPr="00AC21DA">
        <w:rPr>
          <w:rFonts w:ascii="Times New Roman" w:hAnsi="Times New Roman" w:cs="Times New Roman"/>
          <w:sz w:val="24"/>
          <w:szCs w:val="24"/>
        </w:rPr>
        <w:t>Boodhoo</w:t>
      </w:r>
      <w:proofErr w:type="spellEnd"/>
      <w:r w:rsidR="00AC21DA" w:rsidRPr="00AC21DA">
        <w:rPr>
          <w:rFonts w:ascii="Times New Roman" w:hAnsi="Times New Roman" w:cs="Times New Roman"/>
          <w:sz w:val="24"/>
          <w:szCs w:val="24"/>
        </w:rPr>
        <w:t xml:space="preserve"> (2009) highlights that, according to agency cost theory, the use of leverage can mitigate agency costs, reduce managerial inefficiencies, and ultimately contribute to improved </w:t>
      </w:r>
      <w:proofErr w:type="spellStart"/>
      <w:r w:rsidR="00AC21DA" w:rsidRPr="00AC21DA">
        <w:rPr>
          <w:rFonts w:ascii="Times New Roman" w:hAnsi="Times New Roman" w:cs="Times New Roman"/>
          <w:sz w:val="24"/>
          <w:szCs w:val="24"/>
        </w:rPr>
        <w:t>organisational</w:t>
      </w:r>
      <w:proofErr w:type="spellEnd"/>
      <w:r w:rsidR="00AC21DA" w:rsidRPr="00AC21DA">
        <w:rPr>
          <w:rFonts w:ascii="Times New Roman" w:hAnsi="Times New Roman" w:cs="Times New Roman"/>
          <w:sz w:val="24"/>
          <w:szCs w:val="24"/>
        </w:rPr>
        <w:t xml:space="preserve"> performance (</w:t>
      </w:r>
      <w:proofErr w:type="spellStart"/>
      <w:r w:rsidR="00AC21DA" w:rsidRPr="00AC21DA">
        <w:rPr>
          <w:rFonts w:ascii="Times New Roman" w:hAnsi="Times New Roman" w:cs="Times New Roman"/>
          <w:sz w:val="24"/>
          <w:szCs w:val="24"/>
        </w:rPr>
        <w:t>Akintoye</w:t>
      </w:r>
      <w:proofErr w:type="spellEnd"/>
      <w:r w:rsidR="00AC21DA" w:rsidRPr="00AC21DA">
        <w:rPr>
          <w:rFonts w:ascii="Times New Roman" w:hAnsi="Times New Roman" w:cs="Times New Roman"/>
          <w:sz w:val="24"/>
          <w:szCs w:val="24"/>
        </w:rPr>
        <w:t>, 2008).</w:t>
      </w:r>
    </w:p>
    <w:p w14:paraId="1BB6F7FB"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2.2.3 Life-Cycle Hypothesis (LCH)</w:t>
      </w:r>
    </w:p>
    <w:p w14:paraId="69E311C8" w14:textId="3497E2BF" w:rsidR="00AC21DA" w:rsidRPr="00B064EE" w:rsidRDefault="00AC21DA" w:rsidP="00B064EE">
      <w:pPr>
        <w:spacing w:after="0" w:line="240" w:lineRule="auto"/>
        <w:jc w:val="both"/>
        <w:rPr>
          <w:rFonts w:ascii="Times New Roman" w:hAnsi="Times New Roman" w:cs="Times New Roman"/>
          <w:sz w:val="24"/>
          <w:szCs w:val="24"/>
        </w:rPr>
      </w:pPr>
      <w:r w:rsidRPr="00AC21DA">
        <w:rPr>
          <w:rFonts w:ascii="Times New Roman" w:hAnsi="Times New Roman" w:cs="Times New Roman"/>
          <w:sz w:val="24"/>
          <w:szCs w:val="24"/>
        </w:rPr>
        <w:t xml:space="preserve">The life-cycle hypothesis (LCH) is an economic theory that explains individual patterns of consumption and saving over the course of a lifetime. According to the theory, individuals aim to maintain a stable level of consumption by borrowing during periods of low income and saving when income is comparatively high. </w:t>
      </w:r>
      <w:proofErr w:type="gramStart"/>
      <w:r w:rsidRPr="00AC21DA">
        <w:rPr>
          <w:rFonts w:ascii="Times New Roman" w:hAnsi="Times New Roman" w:cs="Times New Roman"/>
          <w:sz w:val="24"/>
          <w:szCs w:val="24"/>
        </w:rPr>
        <w:t xml:space="preserve">The hypothesis was first formulated in the early 1950s by economists Franco Modigliani and his student Richard </w:t>
      </w:r>
      <w:proofErr w:type="spellStart"/>
      <w:r w:rsidRPr="00AC21DA">
        <w:rPr>
          <w:rFonts w:ascii="Times New Roman" w:hAnsi="Times New Roman" w:cs="Times New Roman"/>
          <w:sz w:val="24"/>
          <w:szCs w:val="24"/>
        </w:rPr>
        <w:t>Brumberg</w:t>
      </w:r>
      <w:proofErr w:type="spellEnd"/>
      <w:proofErr w:type="gramEnd"/>
      <w:r w:rsidRPr="00AC21DA">
        <w:rPr>
          <w:rFonts w:ascii="Times New Roman" w:hAnsi="Times New Roman" w:cs="Times New Roman"/>
          <w:sz w:val="24"/>
          <w:szCs w:val="24"/>
        </w:rPr>
        <w:t xml:space="preserve">. The LCH proposes that people make spending decisions with consideration of their anticipated future earnings, effectively planning their consumption and savings across different stages of life. Graphical representations of the hypothesis typically display a hump-shaped trajectory of wealth accumulation, </w:t>
      </w:r>
      <w:proofErr w:type="spellStart"/>
      <w:r w:rsidRPr="00AC21DA">
        <w:rPr>
          <w:rFonts w:ascii="Times New Roman" w:hAnsi="Times New Roman" w:cs="Times New Roman"/>
          <w:sz w:val="24"/>
          <w:szCs w:val="24"/>
        </w:rPr>
        <w:t>characterised</w:t>
      </w:r>
      <w:proofErr w:type="spellEnd"/>
      <w:r w:rsidRPr="00AC21DA">
        <w:rPr>
          <w:rFonts w:ascii="Times New Roman" w:hAnsi="Times New Roman" w:cs="Times New Roman"/>
          <w:sz w:val="24"/>
          <w:szCs w:val="24"/>
        </w:rPr>
        <w:t xml:space="preserve"> by lower wealth levels during youth and old age, with peak accumulation occurring in middle age. One key implication of this model is that younger individuals </w:t>
      </w:r>
      <w:proofErr w:type="gramStart"/>
      <w:r w:rsidRPr="00AC21DA">
        <w:rPr>
          <w:rFonts w:ascii="Times New Roman" w:hAnsi="Times New Roman" w:cs="Times New Roman"/>
          <w:sz w:val="24"/>
          <w:szCs w:val="24"/>
        </w:rPr>
        <w:t>are generally better positioned</w:t>
      </w:r>
      <w:proofErr w:type="gramEnd"/>
      <w:r w:rsidRPr="00AC21DA">
        <w:rPr>
          <w:rFonts w:ascii="Times New Roman" w:hAnsi="Times New Roman" w:cs="Times New Roman"/>
          <w:sz w:val="24"/>
          <w:szCs w:val="24"/>
        </w:rPr>
        <w:t xml:space="preserve"> to assume investment risks, whereas older individuals, who are drawing on their accumulated savings, tend to adopt more conservative financial strategies.</w:t>
      </w:r>
    </w:p>
    <w:p w14:paraId="18FBEE45"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The Life Cycle Theory (or Life Cycle Hypothesis, LCH) is an economic theory that describes how individuals manage their consumption and savings behavior throughout their life. It was first formulated by Italian economist </w:t>
      </w:r>
      <w:r w:rsidRPr="00B064EE">
        <w:rPr>
          <w:rFonts w:ascii="Times New Roman" w:hAnsi="Times New Roman" w:cs="Times New Roman"/>
          <w:bCs/>
          <w:sz w:val="24"/>
          <w:szCs w:val="24"/>
        </w:rPr>
        <w:t>Franco Modigliani</w:t>
      </w:r>
      <w:r w:rsidRPr="00B064EE">
        <w:rPr>
          <w:rFonts w:ascii="Times New Roman" w:hAnsi="Times New Roman" w:cs="Times New Roman"/>
          <w:sz w:val="24"/>
          <w:szCs w:val="24"/>
        </w:rPr>
        <w:t xml:space="preserve"> in the 1950s, with contributions from his collaborators Richard Brumberg and Albert Ando.</w:t>
      </w:r>
      <w:r>
        <w:rPr>
          <w:rFonts w:ascii="Times New Roman" w:hAnsi="Times New Roman" w:cs="Times New Roman"/>
          <w:sz w:val="24"/>
          <w:szCs w:val="24"/>
        </w:rPr>
        <w:t xml:space="preserve"> </w:t>
      </w:r>
      <w:r w:rsidRPr="00B064EE">
        <w:rPr>
          <w:rFonts w:ascii="Times New Roman" w:hAnsi="Times New Roman" w:cs="Times New Roman"/>
          <w:sz w:val="24"/>
          <w:szCs w:val="24"/>
        </w:rPr>
        <w:t xml:space="preserve">The </w:t>
      </w:r>
      <w:r w:rsidRPr="00B064EE">
        <w:rPr>
          <w:rFonts w:ascii="Times New Roman" w:hAnsi="Times New Roman" w:cs="Times New Roman"/>
          <w:bCs/>
          <w:sz w:val="24"/>
          <w:szCs w:val="24"/>
        </w:rPr>
        <w:t>life cycle theory</w:t>
      </w:r>
      <w:r w:rsidRPr="00B064EE">
        <w:rPr>
          <w:rFonts w:ascii="Times New Roman" w:hAnsi="Times New Roman" w:cs="Times New Roman"/>
          <w:sz w:val="24"/>
          <w:szCs w:val="24"/>
        </w:rPr>
        <w:t xml:space="preserve"> in finance suggests that a firm's dividend policy is closely related to its stage in the corporate life cycle. According to this theory, firms in different stages (e.g., growth, maturity, decline) exhibit different financial behaviors, including how they manage </w:t>
      </w:r>
      <w:r w:rsidRPr="00B064EE">
        <w:rPr>
          <w:rFonts w:ascii="Times New Roman" w:hAnsi="Times New Roman" w:cs="Times New Roman"/>
          <w:bCs/>
          <w:sz w:val="24"/>
          <w:szCs w:val="24"/>
        </w:rPr>
        <w:t>cash flows</w:t>
      </w:r>
      <w:r w:rsidRPr="00B064EE">
        <w:rPr>
          <w:rFonts w:ascii="Times New Roman" w:hAnsi="Times New Roman" w:cs="Times New Roman"/>
          <w:sz w:val="24"/>
          <w:szCs w:val="24"/>
        </w:rPr>
        <w:t xml:space="preserve"> and </w:t>
      </w:r>
      <w:r w:rsidRPr="00B064EE">
        <w:rPr>
          <w:rFonts w:ascii="Times New Roman" w:hAnsi="Times New Roman" w:cs="Times New Roman"/>
          <w:bCs/>
          <w:sz w:val="24"/>
          <w:szCs w:val="24"/>
        </w:rPr>
        <w:t>dividend payouts</w:t>
      </w:r>
      <w:r w:rsidRPr="00B064EE">
        <w:rPr>
          <w:rFonts w:ascii="Times New Roman" w:hAnsi="Times New Roman" w:cs="Times New Roman"/>
          <w:sz w:val="24"/>
          <w:szCs w:val="24"/>
        </w:rPr>
        <w:t xml:space="preserve">. In the context of your topic, </w:t>
      </w:r>
      <w:r w:rsidRPr="00B064EE">
        <w:rPr>
          <w:rFonts w:ascii="Times New Roman" w:hAnsi="Times New Roman" w:cs="Times New Roman"/>
          <w:bCs/>
          <w:sz w:val="24"/>
          <w:szCs w:val="24"/>
        </w:rPr>
        <w:t>"Empirical analysis of the relationship between cash flow and dividend payout of manufacturing firms in Nigeria,"</w:t>
      </w:r>
      <w:r w:rsidRPr="00B064EE">
        <w:rPr>
          <w:rFonts w:ascii="Times New Roman" w:hAnsi="Times New Roman" w:cs="Times New Roman"/>
          <w:sz w:val="24"/>
          <w:szCs w:val="24"/>
        </w:rPr>
        <w:t xml:space="preserve"> the life cycle theory can provide a framework to understand how manufacturing firms' dividend policies are influenced by their cash flows at various stages of their development.</w:t>
      </w:r>
      <w:r>
        <w:rPr>
          <w:rFonts w:ascii="Times New Roman" w:hAnsi="Times New Roman" w:cs="Times New Roman"/>
          <w:sz w:val="24"/>
          <w:szCs w:val="24"/>
        </w:rPr>
        <w:t xml:space="preserve"> </w:t>
      </w:r>
      <w:r w:rsidRPr="00B064EE">
        <w:rPr>
          <w:rFonts w:ascii="Times New Roman" w:hAnsi="Times New Roman" w:cs="Times New Roman"/>
          <w:sz w:val="24"/>
          <w:szCs w:val="24"/>
        </w:rPr>
        <w:t>In the growth stage, firms typically reinvest their cash flows into expansion, R&amp;D, and other growth initiatives. These firms might generate less free cash flow since much of their earnings are reinvested into the business.</w:t>
      </w:r>
    </w:p>
    <w:p w14:paraId="13F08C16"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lastRenderedPageBreak/>
        <w:t>According to the life cycle theory, firms in this stage are less likely to pay significant dividends or may not pay any dividends at all. Instead, they prioritize retaining earnings for future growth.</w:t>
      </w:r>
    </w:p>
    <w:p w14:paraId="0E3AD241"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Firms in the maturity stage tend to generate more stable and substantial cash flows. At this point, the need for reinvestment might decline since the firm has already established its position in the market.</w:t>
      </w:r>
      <w:r>
        <w:rPr>
          <w:rFonts w:ascii="Times New Roman" w:hAnsi="Times New Roman" w:cs="Times New Roman"/>
          <w:sz w:val="24"/>
          <w:szCs w:val="24"/>
        </w:rPr>
        <w:t xml:space="preserve"> </w:t>
      </w:r>
      <w:r w:rsidRPr="00B064EE">
        <w:rPr>
          <w:rFonts w:ascii="Times New Roman" w:hAnsi="Times New Roman" w:cs="Times New Roman"/>
          <w:sz w:val="24"/>
          <w:szCs w:val="24"/>
        </w:rPr>
        <w:t xml:space="preserve">The study was anchored on the life cycle theory, the life cycle theory provides a valuable lens to understand how </w:t>
      </w:r>
      <w:r w:rsidRPr="00B064EE">
        <w:rPr>
          <w:rFonts w:ascii="Times New Roman" w:hAnsi="Times New Roman" w:cs="Times New Roman"/>
          <w:bCs/>
          <w:sz w:val="24"/>
          <w:szCs w:val="24"/>
        </w:rPr>
        <w:t>cash flow</w:t>
      </w:r>
      <w:r w:rsidRPr="00B064EE">
        <w:rPr>
          <w:rFonts w:ascii="Times New Roman" w:hAnsi="Times New Roman" w:cs="Times New Roman"/>
          <w:sz w:val="24"/>
          <w:szCs w:val="24"/>
        </w:rPr>
        <w:t xml:space="preserve"> and </w:t>
      </w:r>
      <w:r w:rsidRPr="00B064EE">
        <w:rPr>
          <w:rFonts w:ascii="Times New Roman" w:hAnsi="Times New Roman" w:cs="Times New Roman"/>
          <w:bCs/>
          <w:sz w:val="24"/>
          <w:szCs w:val="24"/>
        </w:rPr>
        <w:t>dividend payout</w:t>
      </w:r>
      <w:r w:rsidRPr="00B064EE">
        <w:rPr>
          <w:rFonts w:ascii="Times New Roman" w:hAnsi="Times New Roman" w:cs="Times New Roman"/>
          <w:sz w:val="24"/>
          <w:szCs w:val="24"/>
        </w:rPr>
        <w:t xml:space="preserve"> are connected in Nigerian manufacturing firms. Empirical analysis can help validate this theory in the specific economic and business context of Nigeria, showing how firms' stage in the life cycle influences their financial decisions.</w:t>
      </w:r>
    </w:p>
    <w:p w14:paraId="01A0CC2D" w14:textId="77777777" w:rsidR="00297125" w:rsidRDefault="00297125" w:rsidP="00B064EE">
      <w:pPr>
        <w:pStyle w:val="Heading1"/>
        <w:spacing w:before="0" w:after="0" w:line="240" w:lineRule="auto"/>
      </w:pPr>
      <w:r>
        <w:t>2.3 Synthesis of Existing Empirical Studies</w:t>
      </w:r>
    </w:p>
    <w:p w14:paraId="10C5958B"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Empirical evidence across different countries highlights the diverse ways in which cash flow variables influence firm value, profitability, investment decisions, and dividend policy. Early studies such as Abdul and Abdulrahman (2014) in Nigeria examined the impact of free cash flow on market value using chi-square, correlation, and regression techniques, finding that Free Cash Flow to Equity significantly determined firm valuation. In Kenya, </w:t>
      </w:r>
      <w:proofErr w:type="spellStart"/>
      <w:r w:rsidRPr="00C143E4">
        <w:rPr>
          <w:rFonts w:ascii="Times New Roman" w:hAnsi="Times New Roman" w:cs="Times New Roman"/>
          <w:sz w:val="24"/>
          <w:szCs w:val="24"/>
        </w:rPr>
        <w:t>Ojode</w:t>
      </w:r>
      <w:proofErr w:type="spellEnd"/>
      <w:r w:rsidRPr="00C143E4">
        <w:rPr>
          <w:rFonts w:ascii="Times New Roman" w:hAnsi="Times New Roman" w:cs="Times New Roman"/>
          <w:sz w:val="24"/>
          <w:szCs w:val="24"/>
        </w:rPr>
        <w:t xml:space="preserve"> (2014) reported an inverse relationship between free cash flow and profitability among firms listed on the Nairobi Securities Exchange, suggesting potential inefficiencies in cash utilization. Similarly, Lange, </w:t>
      </w:r>
      <w:proofErr w:type="spellStart"/>
      <w:r w:rsidRPr="00C143E4">
        <w:rPr>
          <w:rFonts w:ascii="Times New Roman" w:hAnsi="Times New Roman" w:cs="Times New Roman"/>
          <w:sz w:val="24"/>
          <w:szCs w:val="24"/>
        </w:rPr>
        <w:t>Stulze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Walkling</w:t>
      </w:r>
      <w:proofErr w:type="spellEnd"/>
      <w:r w:rsidRPr="00C143E4">
        <w:rPr>
          <w:rFonts w:ascii="Times New Roman" w:hAnsi="Times New Roman" w:cs="Times New Roman"/>
          <w:sz w:val="24"/>
          <w:szCs w:val="24"/>
        </w:rPr>
        <w:t xml:space="preserve"> (2014) found that bidder returns were negatively associated with cash flow, lending support to the free cash flow hypothesis.</w:t>
      </w:r>
    </w:p>
    <w:p w14:paraId="0706BC02"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Further contributions in 2015 expanded the debate to conservatism, organizational performance, and dividend behavior. </w:t>
      </w:r>
      <w:proofErr w:type="spellStart"/>
      <w:r w:rsidRPr="00C143E4">
        <w:rPr>
          <w:rFonts w:ascii="Times New Roman" w:hAnsi="Times New Roman" w:cs="Times New Roman"/>
          <w:sz w:val="24"/>
          <w:szCs w:val="24"/>
        </w:rPr>
        <w:t>Aliakbari</w:t>
      </w:r>
      <w:proofErr w:type="spellEnd"/>
      <w:r w:rsidRPr="00C143E4">
        <w:rPr>
          <w:rFonts w:ascii="Times New Roman" w:hAnsi="Times New Roman" w:cs="Times New Roman"/>
          <w:sz w:val="24"/>
          <w:szCs w:val="24"/>
        </w:rPr>
        <w:t xml:space="preserve"> et al. (2015) in India observed a negative association between abnormal operating cash flows and unconditional accounting conservatism. Guda (2015) in Kenya emphasized that profitability of SMEs was influenced by additional variables beyond cash flow alone. </w:t>
      </w:r>
      <w:proofErr w:type="spellStart"/>
      <w:r w:rsidRPr="00C143E4">
        <w:rPr>
          <w:rFonts w:ascii="Times New Roman" w:hAnsi="Times New Roman" w:cs="Times New Roman"/>
          <w:sz w:val="24"/>
          <w:szCs w:val="24"/>
        </w:rPr>
        <w:t>Ashitiani</w:t>
      </w:r>
      <w:proofErr w:type="spellEnd"/>
      <w:r w:rsidRPr="00C143E4">
        <w:rPr>
          <w:rFonts w:ascii="Times New Roman" w:hAnsi="Times New Roman" w:cs="Times New Roman"/>
          <w:sz w:val="24"/>
          <w:szCs w:val="24"/>
        </w:rPr>
        <w:t xml:space="preserve"> (2015) in Tehran found meaningful relationships between operating earnings, cash flows, and stock returns, whereas </w:t>
      </w:r>
      <w:proofErr w:type="spellStart"/>
      <w:r w:rsidRPr="00C143E4">
        <w:rPr>
          <w:rFonts w:ascii="Times New Roman" w:hAnsi="Times New Roman" w:cs="Times New Roman"/>
          <w:sz w:val="24"/>
          <w:szCs w:val="24"/>
        </w:rPr>
        <w:t>Nwanyanwu</w:t>
      </w:r>
      <w:proofErr w:type="spellEnd"/>
      <w:r w:rsidRPr="00C143E4">
        <w:rPr>
          <w:rFonts w:ascii="Times New Roman" w:hAnsi="Times New Roman" w:cs="Times New Roman"/>
          <w:sz w:val="24"/>
          <w:szCs w:val="24"/>
        </w:rPr>
        <w:t xml:space="preserve"> (2015) highlighted the importance of improving cash inflows in Nigeria’s hospitality and print media industries to sustain competitiveness.</w:t>
      </w:r>
    </w:p>
    <w:p w14:paraId="286754C9"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Research attention increasingly shifted toward dividend policy, especially in Nigeria’s manufacturing sector. Gregory (2015) in the United Kingdom found an inverse relationship between takeover performance and free cash flow, reinforcing agency theory arguments. </w:t>
      </w:r>
      <w:proofErr w:type="spellStart"/>
      <w:r w:rsidRPr="00C143E4">
        <w:rPr>
          <w:rFonts w:ascii="Times New Roman" w:hAnsi="Times New Roman" w:cs="Times New Roman"/>
          <w:sz w:val="24"/>
          <w:szCs w:val="24"/>
        </w:rPr>
        <w:t>Nwakaego</w:t>
      </w:r>
      <w:proofErr w:type="spellEnd"/>
      <w:r w:rsidRPr="00C143E4">
        <w:rPr>
          <w:rFonts w:ascii="Times New Roman" w:hAnsi="Times New Roman" w:cs="Times New Roman"/>
          <w:sz w:val="24"/>
          <w:szCs w:val="24"/>
        </w:rPr>
        <w:t xml:space="preserve">, </w:t>
      </w:r>
      <w:proofErr w:type="spellStart"/>
      <w:r w:rsidRPr="00C143E4">
        <w:rPr>
          <w:rFonts w:ascii="Times New Roman" w:hAnsi="Times New Roman" w:cs="Times New Roman"/>
          <w:sz w:val="24"/>
          <w:szCs w:val="24"/>
        </w:rPr>
        <w:t>Ikechukwu</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Ifunanya</w:t>
      </w:r>
      <w:proofErr w:type="spellEnd"/>
      <w:r w:rsidRPr="00C143E4">
        <w:rPr>
          <w:rFonts w:ascii="Times New Roman" w:hAnsi="Times New Roman" w:cs="Times New Roman"/>
          <w:sz w:val="24"/>
          <w:szCs w:val="24"/>
        </w:rPr>
        <w:t xml:space="preserve"> (2015) reported that investing cash flow negatively influenced corporate performance in a Nigerian food and beverage company. Conversely, </w:t>
      </w:r>
      <w:proofErr w:type="spellStart"/>
      <w:r w:rsidRPr="00C143E4">
        <w:rPr>
          <w:rFonts w:ascii="Times New Roman" w:hAnsi="Times New Roman" w:cs="Times New Roman"/>
          <w:sz w:val="24"/>
          <w:szCs w:val="24"/>
        </w:rPr>
        <w:t>Akinyomi</w:t>
      </w:r>
      <w:proofErr w:type="spellEnd"/>
      <w:r w:rsidRPr="00C143E4">
        <w:rPr>
          <w:rFonts w:ascii="Times New Roman" w:hAnsi="Times New Roman" w:cs="Times New Roman"/>
          <w:sz w:val="24"/>
          <w:szCs w:val="24"/>
        </w:rPr>
        <w:t xml:space="preserve"> (2015) established a significant positive relationship between operating cash flow and dividend payout in Nigerian manufacturing firms. This positive association was reinforced by Al-</w:t>
      </w:r>
      <w:proofErr w:type="spellStart"/>
      <w:r w:rsidRPr="00C143E4">
        <w:rPr>
          <w:rFonts w:ascii="Times New Roman" w:hAnsi="Times New Roman" w:cs="Times New Roman"/>
          <w:sz w:val="24"/>
          <w:szCs w:val="24"/>
        </w:rPr>
        <w:t>Matari</w:t>
      </w:r>
      <w:proofErr w:type="spellEnd"/>
      <w:r w:rsidRPr="00C143E4">
        <w:rPr>
          <w:rFonts w:ascii="Times New Roman" w:hAnsi="Times New Roman" w:cs="Times New Roman"/>
          <w:sz w:val="24"/>
          <w:szCs w:val="24"/>
        </w:rPr>
        <w:t>, Al-</w:t>
      </w:r>
      <w:proofErr w:type="spellStart"/>
      <w:r w:rsidRPr="00C143E4">
        <w:rPr>
          <w:rFonts w:ascii="Times New Roman" w:hAnsi="Times New Roman" w:cs="Times New Roman"/>
          <w:sz w:val="24"/>
          <w:szCs w:val="24"/>
        </w:rPr>
        <w:t>Swidi</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Fadzil</w:t>
      </w:r>
      <w:proofErr w:type="spellEnd"/>
      <w:r w:rsidRPr="00C143E4">
        <w:rPr>
          <w:rFonts w:ascii="Times New Roman" w:hAnsi="Times New Roman" w:cs="Times New Roman"/>
          <w:sz w:val="24"/>
          <w:szCs w:val="24"/>
        </w:rPr>
        <w:t xml:space="preserve"> (2016), as well as John and Adebayo (2016), who both confirmed that stronger cash flow positions encouraged higher dividend distributions.</w:t>
      </w:r>
    </w:p>
    <w:p w14:paraId="1F2C59C2"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Between 2017 and 2018, numerous Nigerian studies consistently reported positive associations between cash flow components and dividend policy. </w:t>
      </w:r>
      <w:proofErr w:type="spellStart"/>
      <w:r w:rsidRPr="00C143E4">
        <w:rPr>
          <w:rFonts w:ascii="Times New Roman" w:hAnsi="Times New Roman" w:cs="Times New Roman"/>
          <w:sz w:val="24"/>
          <w:szCs w:val="24"/>
        </w:rPr>
        <w:t>Enekwe</w:t>
      </w:r>
      <w:proofErr w:type="spellEnd"/>
      <w:r w:rsidRPr="00C143E4">
        <w:rPr>
          <w:rFonts w:ascii="Times New Roman" w:hAnsi="Times New Roman" w:cs="Times New Roman"/>
          <w:sz w:val="24"/>
          <w:szCs w:val="24"/>
        </w:rPr>
        <w:t xml:space="preserve">, </w:t>
      </w:r>
      <w:proofErr w:type="spellStart"/>
      <w:r w:rsidRPr="00C143E4">
        <w:rPr>
          <w:rFonts w:ascii="Times New Roman" w:hAnsi="Times New Roman" w:cs="Times New Roman"/>
          <w:sz w:val="24"/>
          <w:szCs w:val="24"/>
        </w:rPr>
        <w:t>Nweze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Agu</w:t>
      </w:r>
      <w:proofErr w:type="spellEnd"/>
      <w:r w:rsidRPr="00C143E4">
        <w:rPr>
          <w:rFonts w:ascii="Times New Roman" w:hAnsi="Times New Roman" w:cs="Times New Roman"/>
          <w:sz w:val="24"/>
          <w:szCs w:val="24"/>
        </w:rPr>
        <w:t xml:space="preserve"> (2017), Okpara and Onyema (2017), and Yusuf and Husein (2018) all concluded that firms with higher cash flows were more likely to sustain dividend payments. Adeyemi and Adebayo (2017) and Chukwu and Nduka (2018) identified positive effects of investing activities on dividend payouts, while Eze and Nnadi (2018) found liquidity to significantly enhance dividend decisions. However, Abdulkareem and Olayinka (2018) documented a negative relationship between financing costs and dividend payout, indicating that rising debt obligations constrained firms’ distribution capacity. Durojaiye and Omotayo (2018) further clarified that operating cash flow significantly influenced dividends, whereas investing cash flow showed no significant effect.</w:t>
      </w:r>
    </w:p>
    <w:p w14:paraId="037C2230"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Studies conducted from 2019 onward deepened understanding of the interplay between liquidity, financing activities, and dividend policy. Adebayo and Lawal (2019) demonstrated that liquidity proxies, particularly cash and cash equivalents, significantly affected payout </w:t>
      </w:r>
      <w:r w:rsidRPr="00C143E4">
        <w:rPr>
          <w:rFonts w:ascii="Times New Roman" w:hAnsi="Times New Roman" w:cs="Times New Roman"/>
          <w:sz w:val="24"/>
          <w:szCs w:val="24"/>
        </w:rPr>
        <w:lastRenderedPageBreak/>
        <w:t>decisions. Okoye and Nwachukwu (2019) and Chukwu and Onuoha (2019) affirmed the predictive strength of operating and investing cash flows on dividend behavior. Uduak (2019) found financing activities to positively influence dividends, although Adebayo and Ajayi (2019) revealed that financing costs negatively affected payouts as firms retained earnings to service debt. Similar findings were reported by Ogunyemi and Olorunfemi (2020), who observed that higher debt financing reduced dividend capacity among manufacturing firms.</w:t>
      </w:r>
    </w:p>
    <w:p w14:paraId="4C3837D5"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The year 2020 witnessed expanded inquiry into sectoral performance and broader financial implications. Okafor (2020) and Eze and Obiora (2020) confirmed positive relationships between operating and investing cash flows and dividend payout ratios. </w:t>
      </w:r>
      <w:proofErr w:type="spellStart"/>
      <w:r w:rsidRPr="00C143E4">
        <w:rPr>
          <w:rFonts w:ascii="Times New Roman" w:hAnsi="Times New Roman" w:cs="Times New Roman"/>
          <w:sz w:val="24"/>
          <w:szCs w:val="24"/>
        </w:rPr>
        <w:t>Adewale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Adefolalu</w:t>
      </w:r>
      <w:proofErr w:type="spellEnd"/>
      <w:r w:rsidRPr="00C143E4">
        <w:rPr>
          <w:rFonts w:ascii="Times New Roman" w:hAnsi="Times New Roman" w:cs="Times New Roman"/>
          <w:sz w:val="24"/>
          <w:szCs w:val="24"/>
        </w:rPr>
        <w:t xml:space="preserve"> (2020) identified financing activities as significant determinants of dividend policy, while Ajayi and Adebisi (2020) concluded that only operating cash flow exerted a strong positive influence, with investing and financing flows remaining insignificant. In the banking sector, Amah, </w:t>
      </w:r>
      <w:proofErr w:type="spellStart"/>
      <w:r w:rsidRPr="00C143E4">
        <w:rPr>
          <w:rFonts w:ascii="Times New Roman" w:hAnsi="Times New Roman" w:cs="Times New Roman"/>
          <w:sz w:val="24"/>
          <w:szCs w:val="24"/>
        </w:rPr>
        <w:t>Ekwe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Ihendinihu</w:t>
      </w:r>
      <w:proofErr w:type="spellEnd"/>
      <w:r w:rsidRPr="00C143E4">
        <w:rPr>
          <w:rFonts w:ascii="Times New Roman" w:hAnsi="Times New Roman" w:cs="Times New Roman"/>
          <w:sz w:val="24"/>
          <w:szCs w:val="24"/>
        </w:rPr>
        <w:t xml:space="preserve"> (2020), as well as </w:t>
      </w:r>
      <w:proofErr w:type="spellStart"/>
      <w:r w:rsidRPr="00C143E4">
        <w:rPr>
          <w:rFonts w:ascii="Times New Roman" w:hAnsi="Times New Roman" w:cs="Times New Roman"/>
          <w:sz w:val="24"/>
          <w:szCs w:val="24"/>
        </w:rPr>
        <w:t>Ogbonnaya</w:t>
      </w:r>
      <w:proofErr w:type="spellEnd"/>
      <w:r w:rsidRPr="00C143E4">
        <w:rPr>
          <w:rFonts w:ascii="Times New Roman" w:hAnsi="Times New Roman" w:cs="Times New Roman"/>
          <w:sz w:val="24"/>
          <w:szCs w:val="24"/>
        </w:rPr>
        <w:t xml:space="preserve">, </w:t>
      </w:r>
      <w:proofErr w:type="spellStart"/>
      <w:r w:rsidRPr="00C143E4">
        <w:rPr>
          <w:rFonts w:ascii="Times New Roman" w:hAnsi="Times New Roman" w:cs="Times New Roman"/>
          <w:sz w:val="24"/>
          <w:szCs w:val="24"/>
        </w:rPr>
        <w:t>Ekwe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Uzoma</w:t>
      </w:r>
      <w:proofErr w:type="spellEnd"/>
      <w:r w:rsidRPr="00C143E4">
        <w:rPr>
          <w:rFonts w:ascii="Times New Roman" w:hAnsi="Times New Roman" w:cs="Times New Roman"/>
          <w:sz w:val="24"/>
          <w:szCs w:val="24"/>
        </w:rPr>
        <w:t xml:space="preserve"> (2020), documented strong positive relationships between operating cash flow and financial performance.</w:t>
      </w:r>
    </w:p>
    <w:p w14:paraId="23C2C4E7"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More recent evidence from 2021 to 2024 reinforces earlier conclusions while introducing moderating and contextual variables. Ogbonna and Uche (2021), Chijioke and Okafor (2021), and Nwankwo and Udeh (2021) all reported significant positive relationships between investing activities, financing flows, liquidity, and dividend payouts. However, Okafor and Chukwu (2021) emphasized that higher financing costs reduced dividend distributions. Afolabi and Musa (2022) found operating cash flow to be the primary driver of dividend payout, with minimal influence from investing and financing flows. Nwoye and Nwachukwu (2022) similarly showed that elevated financing costs compelled firms to reduce dividends. </w:t>
      </w:r>
      <w:proofErr w:type="spellStart"/>
      <w:r w:rsidRPr="00C143E4">
        <w:rPr>
          <w:rFonts w:ascii="Times New Roman" w:hAnsi="Times New Roman" w:cs="Times New Roman"/>
          <w:sz w:val="24"/>
          <w:szCs w:val="24"/>
        </w:rPr>
        <w:t>Akpadaka</w:t>
      </w:r>
      <w:proofErr w:type="spellEnd"/>
      <w:r w:rsidRPr="00C143E4">
        <w:rPr>
          <w:rFonts w:ascii="Times New Roman" w:hAnsi="Times New Roman" w:cs="Times New Roman"/>
          <w:sz w:val="24"/>
          <w:szCs w:val="24"/>
        </w:rPr>
        <w:t xml:space="preserve"> et al. (2024) introduced profitability as a moderating factor, revealing that profitable firms were more likely to convert operating cash flows into dividends. </w:t>
      </w:r>
      <w:proofErr w:type="spellStart"/>
      <w:r w:rsidRPr="00C143E4">
        <w:rPr>
          <w:rFonts w:ascii="Times New Roman" w:hAnsi="Times New Roman" w:cs="Times New Roman"/>
          <w:sz w:val="24"/>
          <w:szCs w:val="24"/>
        </w:rPr>
        <w:t>Udoye</w:t>
      </w:r>
      <w:proofErr w:type="spellEnd"/>
      <w:r w:rsidRPr="00C143E4">
        <w:rPr>
          <w:rFonts w:ascii="Times New Roman" w:hAnsi="Times New Roman" w:cs="Times New Roman"/>
          <w:sz w:val="24"/>
          <w:szCs w:val="24"/>
        </w:rPr>
        <w:t xml:space="preserve"> et al. (2024) highlighted the role of firm life cycle, demonstrating that mature firms with stable cash flows paid higher dividends, whereas growth-stage firms retained earnings for reinvestment. Collectively, these studies underscore the central role of operating cash flow, moderated by profitability, liquidity, financing structure, and life-cycle stage, in shaping dividend behavior within Nigeria’s manufacturing sector and beyond.</w:t>
      </w:r>
    </w:p>
    <w:p w14:paraId="02089DE6" w14:textId="77777777" w:rsidR="00C40FB8" w:rsidRDefault="00297125" w:rsidP="00B064EE">
      <w:pPr>
        <w:pStyle w:val="Heading1"/>
        <w:spacing w:before="0" w:after="0" w:line="240" w:lineRule="auto"/>
      </w:pPr>
      <w:r>
        <w:t>2.4</w:t>
      </w:r>
      <w:r w:rsidR="00C40FB8">
        <w:t xml:space="preserve"> Gap in Literature </w:t>
      </w:r>
    </w:p>
    <w:p w14:paraId="1F9E3B13" w14:textId="77777777" w:rsidR="00C40FB8" w:rsidRPr="00D95991" w:rsidRDefault="0077107D" w:rsidP="0077107D">
      <w:pPr>
        <w:spacing w:after="0" w:line="240" w:lineRule="auto"/>
        <w:jc w:val="both"/>
        <w:rPr>
          <w:rFonts w:ascii="Times New Roman" w:hAnsi="Times New Roman" w:cs="Times New Roman"/>
          <w:sz w:val="24"/>
          <w:szCs w:val="24"/>
        </w:rPr>
      </w:pPr>
      <w:r w:rsidRPr="0077107D">
        <w:rPr>
          <w:rFonts w:ascii="Times New Roman" w:hAnsi="Times New Roman" w:cs="Times New Roman"/>
          <w:bCs/>
          <w:sz w:val="24"/>
          <w:szCs w:val="24"/>
          <w:lang w:val="en-GB"/>
        </w:rPr>
        <w:t>The foregoing analysis indicates that numerous works had been done on issues relating to this topic but none of these studies has been carried out in manufacturing sector of Nigerian economy despite its importance. Most of the works were carried out in the Food and Beverage industry, Banking industry, hospitality industry and telecommunication industry, while a vast majority of them were carried out on foreign economy and looked more a</w:t>
      </w:r>
      <w:r>
        <w:rPr>
          <w:rFonts w:ascii="Times New Roman" w:hAnsi="Times New Roman" w:cs="Times New Roman"/>
          <w:bCs/>
          <w:sz w:val="24"/>
          <w:szCs w:val="24"/>
          <w:lang w:val="en-GB"/>
        </w:rPr>
        <w:t xml:space="preserve">t the area of firm performance. </w:t>
      </w:r>
      <w:r w:rsidRPr="0077107D">
        <w:rPr>
          <w:rFonts w:ascii="Times New Roman" w:hAnsi="Times New Roman" w:cs="Times New Roman"/>
          <w:bCs/>
          <w:sz w:val="24"/>
          <w:szCs w:val="24"/>
          <w:lang w:val="en-GB"/>
        </w:rPr>
        <w:t>Consequently, the study focuses on the manufacturing sector of the Nigerian economy. The study aims at evaluating the relevance of cash flow variables to the profitability of firms in the manufacturing industry. In addition, for sake of robustness of the study, it also examines the extent of the relationship between the selected cash flows and firms’ performance.</w:t>
      </w:r>
    </w:p>
    <w:p w14:paraId="144D1C6D" w14:textId="77777777" w:rsidR="00C40FB8" w:rsidRPr="00D95991" w:rsidRDefault="00C40FB8" w:rsidP="00B064EE">
      <w:pPr>
        <w:pStyle w:val="Heading1"/>
        <w:spacing w:before="0" w:after="0" w:line="240" w:lineRule="auto"/>
      </w:pPr>
      <w:r>
        <w:t xml:space="preserve">3.0 </w:t>
      </w:r>
      <w:r w:rsidRPr="00D95991">
        <w:t>Methodology</w:t>
      </w:r>
    </w:p>
    <w:p w14:paraId="6D4847E1" w14:textId="77777777" w:rsidR="008C1BDE" w:rsidRPr="007D3227" w:rsidRDefault="008C1BDE" w:rsidP="008C1BDE">
      <w:pPr>
        <w:spacing w:after="0" w:line="240" w:lineRule="auto"/>
        <w:jc w:val="both"/>
        <w:rPr>
          <w:rFonts w:ascii="Times New Roman" w:hAnsi="Times New Roman"/>
          <w:bCs/>
          <w:sz w:val="24"/>
          <w:szCs w:val="24"/>
          <w:lang w:val="en-GB"/>
        </w:rPr>
      </w:pPr>
      <w:r w:rsidRPr="008A7C5F">
        <w:rPr>
          <w:rFonts w:ascii="Times New Roman" w:hAnsi="Times New Roman"/>
          <w:bCs/>
          <w:sz w:val="24"/>
          <w:szCs w:val="24"/>
          <w:lang w:val="en-GB"/>
        </w:rPr>
        <w:t xml:space="preserve">This research adopted the </w:t>
      </w:r>
      <w:r w:rsidRPr="008A7C5F">
        <w:rPr>
          <w:rFonts w:ascii="Times New Roman" w:hAnsi="Times New Roman"/>
          <w:bCs/>
          <w:i/>
          <w:sz w:val="24"/>
          <w:szCs w:val="24"/>
          <w:lang w:val="en-GB"/>
        </w:rPr>
        <w:t>ex-post facto</w:t>
      </w:r>
      <w:r w:rsidRPr="008A7C5F">
        <w:rPr>
          <w:rFonts w:ascii="Times New Roman" w:hAnsi="Times New Roman"/>
          <w:bCs/>
          <w:sz w:val="24"/>
          <w:szCs w:val="24"/>
          <w:lang w:val="en-GB"/>
        </w:rPr>
        <w:t xml:space="preserve"> (after the facts) research design in order to establish the relationship between these cash flow indices and firm profitability. The adoption of </w:t>
      </w:r>
      <w:r w:rsidRPr="008A7C5F">
        <w:rPr>
          <w:rFonts w:ascii="Times New Roman" w:hAnsi="Times New Roman"/>
          <w:bCs/>
          <w:i/>
          <w:sz w:val="24"/>
          <w:szCs w:val="24"/>
          <w:lang w:val="en-GB"/>
        </w:rPr>
        <w:t>ex-post facto</w:t>
      </w:r>
      <w:r w:rsidRPr="008A7C5F">
        <w:rPr>
          <w:rFonts w:ascii="Times New Roman" w:hAnsi="Times New Roman"/>
          <w:bCs/>
          <w:sz w:val="24"/>
          <w:szCs w:val="24"/>
          <w:lang w:val="en-GB"/>
        </w:rPr>
        <w:t xml:space="preserve"> research design is informed by the fact that the work relied on historical data. That will not b</w:t>
      </w:r>
      <w:r>
        <w:rPr>
          <w:rFonts w:ascii="Times New Roman" w:hAnsi="Times New Roman"/>
          <w:bCs/>
          <w:sz w:val="24"/>
          <w:szCs w:val="24"/>
          <w:lang w:val="en-GB"/>
        </w:rPr>
        <w:t>e manipulated by the research</w:t>
      </w:r>
      <w:r w:rsidR="00816A29">
        <w:rPr>
          <w:rFonts w:ascii="Times New Roman" w:hAnsi="Times New Roman"/>
          <w:bCs/>
          <w:sz w:val="24"/>
          <w:szCs w:val="24"/>
          <w:lang w:val="en-GB"/>
        </w:rPr>
        <w:t xml:space="preserve"> (</w:t>
      </w:r>
      <w:proofErr w:type="spellStart"/>
      <w:r w:rsidR="00816A29" w:rsidRPr="00146D65">
        <w:rPr>
          <w:rFonts w:ascii="Times New Roman" w:hAnsi="Times New Roman" w:cs="Times New Roman"/>
          <w:bCs/>
          <w:sz w:val="24"/>
          <w:szCs w:val="24"/>
        </w:rPr>
        <w:t>Anaike</w:t>
      </w:r>
      <w:proofErr w:type="spellEnd"/>
      <w:r w:rsidR="00816A29">
        <w:rPr>
          <w:rFonts w:ascii="Times New Roman" w:hAnsi="Times New Roman" w:cs="Times New Roman"/>
          <w:bCs/>
          <w:sz w:val="24"/>
          <w:szCs w:val="24"/>
        </w:rPr>
        <w:t xml:space="preserve"> et al., 2026</w:t>
      </w:r>
      <w:r w:rsidR="00E11895">
        <w:rPr>
          <w:rFonts w:ascii="Times New Roman" w:hAnsi="Times New Roman" w:cs="Times New Roman"/>
          <w:bCs/>
          <w:sz w:val="24"/>
          <w:szCs w:val="24"/>
        </w:rPr>
        <w:t xml:space="preserve">; </w:t>
      </w:r>
      <w:r w:rsidR="00E11895" w:rsidRPr="00EE322A">
        <w:rPr>
          <w:rFonts w:ascii="Times New Roman" w:hAnsi="Times New Roman" w:cs="Times New Roman"/>
          <w:sz w:val="24"/>
          <w:szCs w:val="24"/>
        </w:rPr>
        <w:t>Nworie</w:t>
      </w:r>
      <w:r w:rsidR="00E11895">
        <w:rPr>
          <w:rFonts w:ascii="Times New Roman" w:hAnsi="Times New Roman" w:cs="Times New Roman"/>
          <w:sz w:val="24"/>
          <w:szCs w:val="24"/>
        </w:rPr>
        <w:t xml:space="preserve"> et al., 2025; </w:t>
      </w:r>
      <w:proofErr w:type="spellStart"/>
      <w:r w:rsidR="00E11895" w:rsidRPr="00AD090F">
        <w:rPr>
          <w:rFonts w:ascii="Times New Roman" w:hAnsi="Times New Roman" w:cs="Times New Roman"/>
          <w:sz w:val="24"/>
          <w:szCs w:val="24"/>
        </w:rPr>
        <w:t>Ikwor</w:t>
      </w:r>
      <w:proofErr w:type="spellEnd"/>
      <w:r w:rsidR="00E11895">
        <w:rPr>
          <w:rFonts w:ascii="Times New Roman" w:hAnsi="Times New Roman" w:cs="Times New Roman"/>
          <w:sz w:val="24"/>
          <w:szCs w:val="24"/>
        </w:rPr>
        <w:t xml:space="preserve"> et al., 2025; </w:t>
      </w:r>
      <w:proofErr w:type="spellStart"/>
      <w:r w:rsidR="00E11895" w:rsidRPr="007C321A">
        <w:rPr>
          <w:rFonts w:ascii="Times New Roman" w:hAnsi="Times New Roman" w:cs="Times New Roman"/>
          <w:sz w:val="24"/>
          <w:szCs w:val="24"/>
        </w:rPr>
        <w:t>Ukoh</w:t>
      </w:r>
      <w:proofErr w:type="spellEnd"/>
      <w:r w:rsidR="00E11895">
        <w:rPr>
          <w:rFonts w:ascii="Times New Roman" w:hAnsi="Times New Roman" w:cs="Times New Roman"/>
          <w:sz w:val="24"/>
          <w:szCs w:val="24"/>
        </w:rPr>
        <w:t xml:space="preserve"> &amp; </w:t>
      </w:r>
      <w:proofErr w:type="spellStart"/>
      <w:r w:rsidR="00E11895">
        <w:rPr>
          <w:rFonts w:ascii="Times New Roman" w:hAnsi="Times New Roman" w:cs="Times New Roman"/>
          <w:sz w:val="24"/>
          <w:szCs w:val="24"/>
        </w:rPr>
        <w:t>Nworie</w:t>
      </w:r>
      <w:proofErr w:type="spellEnd"/>
      <w:r w:rsidR="00E11895">
        <w:rPr>
          <w:rFonts w:ascii="Times New Roman" w:hAnsi="Times New Roman" w:cs="Times New Roman"/>
          <w:sz w:val="24"/>
          <w:szCs w:val="24"/>
        </w:rPr>
        <w:t>, 2025</w:t>
      </w:r>
      <w:r w:rsidR="00816A29">
        <w:rPr>
          <w:rFonts w:ascii="Times New Roman" w:hAnsi="Times New Roman" w:cs="Times New Roman"/>
          <w:bCs/>
          <w:sz w:val="24"/>
          <w:szCs w:val="24"/>
        </w:rPr>
        <w:t>)</w:t>
      </w:r>
      <w:r>
        <w:rPr>
          <w:rFonts w:ascii="Times New Roman" w:hAnsi="Times New Roman"/>
          <w:bCs/>
          <w:sz w:val="24"/>
          <w:szCs w:val="24"/>
          <w:lang w:val="en-GB"/>
        </w:rPr>
        <w:t xml:space="preserve">. </w:t>
      </w:r>
      <w:r w:rsidRPr="008A7C5F">
        <w:rPr>
          <w:rFonts w:ascii="Times New Roman" w:hAnsi="Times New Roman"/>
          <w:bCs/>
          <w:sz w:val="24"/>
          <w:szCs w:val="24"/>
          <w:lang w:val="en-GB"/>
        </w:rPr>
        <w:t>The researcher made use of secondary data over ten years, spanning 2015-2024. Data were extracted from the annual reports and accounts of the selected listed manufacturing fi</w:t>
      </w:r>
      <w:r>
        <w:rPr>
          <w:rFonts w:ascii="Times New Roman" w:hAnsi="Times New Roman"/>
          <w:bCs/>
          <w:sz w:val="24"/>
          <w:szCs w:val="24"/>
          <w:lang w:val="en-GB"/>
        </w:rPr>
        <w:t xml:space="preserve">rms on Nigeria Exchange Group. </w:t>
      </w:r>
      <w:r w:rsidRPr="008A7C5F">
        <w:rPr>
          <w:rFonts w:ascii="Times New Roman" w:hAnsi="Times New Roman" w:cs="Times New Roman"/>
          <w:sz w:val="24"/>
          <w:szCs w:val="24"/>
        </w:rPr>
        <w:t xml:space="preserve">The population of this study comprises all manufacturing firms listed on the Nigerian Exchange Group (NGX) as of December 31, 2024. </w:t>
      </w:r>
      <w:r w:rsidRPr="008A7C5F">
        <w:rPr>
          <w:rFonts w:ascii="Times New Roman" w:hAnsi="Times New Roman" w:cs="Times New Roman"/>
          <w:sz w:val="24"/>
          <w:szCs w:val="24"/>
        </w:rPr>
        <w:lastRenderedPageBreak/>
        <w:t>According to the NGX Daily Stock Listing, there were 20 manufacturing firms under the consumer goods segment, which form the focus of this study.</w:t>
      </w:r>
    </w:p>
    <w:p w14:paraId="08FA6B1E" w14:textId="77777777" w:rsidR="008C1BDE" w:rsidRPr="008A7C5F" w:rsidRDefault="008C1BDE" w:rsidP="008C1BDE">
      <w:pPr>
        <w:spacing w:after="0" w:line="240" w:lineRule="auto"/>
        <w:jc w:val="both"/>
        <w:rPr>
          <w:rFonts w:ascii="Times New Roman" w:hAnsi="Times New Roman" w:cs="Times New Roman"/>
          <w:sz w:val="24"/>
          <w:szCs w:val="24"/>
        </w:rPr>
      </w:pPr>
    </w:p>
    <w:p w14:paraId="09EC126D" w14:textId="427FB949" w:rsidR="008C1BDE" w:rsidRPr="008A7C5F" w:rsidRDefault="008C1BDE" w:rsidP="008C1BDE">
      <w:pPr>
        <w:spacing w:after="0" w:line="240" w:lineRule="auto"/>
        <w:jc w:val="both"/>
        <w:rPr>
          <w:rFonts w:ascii="Times New Roman" w:eastAsia="Times New Roman" w:hAnsi="Times New Roman" w:cs="Times New Roman"/>
          <w:b/>
          <w:sz w:val="24"/>
          <w:szCs w:val="24"/>
        </w:rPr>
      </w:pPr>
      <w:r w:rsidRPr="008A7C5F">
        <w:rPr>
          <w:rFonts w:ascii="Times New Roman" w:eastAsia="Times New Roman" w:hAnsi="Times New Roman" w:cs="Times New Roman"/>
          <w:b/>
          <w:sz w:val="24"/>
          <w:szCs w:val="24"/>
        </w:rPr>
        <w:t>Table 1 Population of the Study</w:t>
      </w:r>
    </w:p>
    <w:tbl>
      <w:tblPr>
        <w:tblStyle w:val="PlainTable2"/>
        <w:tblW w:w="0" w:type="auto"/>
        <w:tblLook w:val="04A0" w:firstRow="1" w:lastRow="0" w:firstColumn="1" w:lastColumn="0" w:noHBand="0" w:noVBand="1"/>
      </w:tblPr>
      <w:tblGrid>
        <w:gridCol w:w="4049"/>
      </w:tblGrid>
      <w:tr w:rsidR="008C1BDE" w:rsidRPr="008A7C5F" w14:paraId="477BDBB8" w14:textId="77777777" w:rsidTr="001322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08B9FBD" w14:textId="77777777" w:rsidR="008C1BDE" w:rsidRPr="008A7C5F" w:rsidRDefault="008C1BDE" w:rsidP="0013227C">
            <w:pPr>
              <w:pStyle w:val="ListParagraph"/>
              <w:rPr>
                <w:rFonts w:ascii="Times New Roman" w:hAnsi="Times New Roman" w:cs="Times New Roman"/>
                <w:sz w:val="24"/>
                <w:szCs w:val="24"/>
              </w:rPr>
            </w:pPr>
            <w:r w:rsidRPr="008A7C5F">
              <w:rPr>
                <w:rFonts w:ascii="Times New Roman" w:hAnsi="Times New Roman" w:cs="Times New Roman"/>
                <w:sz w:val="24"/>
                <w:szCs w:val="24"/>
              </w:rPr>
              <w:t>Consumer Goods</w:t>
            </w:r>
          </w:p>
        </w:tc>
      </w:tr>
      <w:tr w:rsidR="008C1BDE" w:rsidRPr="008A7C5F" w14:paraId="6DD7E53C"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A8F550"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Bua Foods Plc</w:t>
            </w:r>
          </w:p>
        </w:tc>
      </w:tr>
      <w:tr w:rsidR="008C1BDE" w:rsidRPr="008A7C5F" w14:paraId="34041CBB"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E8233A6"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Cadbury Nigeria Plc.</w:t>
            </w:r>
          </w:p>
        </w:tc>
      </w:tr>
      <w:tr w:rsidR="008C1BDE" w:rsidRPr="008A7C5F" w14:paraId="4B31FD10"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CCEF8F8"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Champion Brew. Plc.</w:t>
            </w:r>
          </w:p>
        </w:tc>
      </w:tr>
      <w:tr w:rsidR="008C1BDE" w:rsidRPr="008A7C5F" w14:paraId="67CA8392"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7C626C7"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Dangote Sugar Refinery Plc</w:t>
            </w:r>
          </w:p>
        </w:tc>
      </w:tr>
      <w:tr w:rsidR="008C1BDE" w:rsidRPr="008A7C5F" w14:paraId="5FFFA9CB"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F266BB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Dn</w:t>
            </w:r>
            <w:proofErr w:type="spellEnd"/>
            <w:r w:rsidRPr="008A7C5F">
              <w:rPr>
                <w:rFonts w:ascii="Times New Roman" w:hAnsi="Times New Roman" w:cs="Times New Roman"/>
                <w:b w:val="0"/>
                <w:sz w:val="24"/>
                <w:szCs w:val="24"/>
              </w:rPr>
              <w:t xml:space="preserve"> </w:t>
            </w:r>
            <w:proofErr w:type="spellStart"/>
            <w:r w:rsidRPr="008A7C5F">
              <w:rPr>
                <w:rFonts w:ascii="Times New Roman" w:hAnsi="Times New Roman" w:cs="Times New Roman"/>
                <w:b w:val="0"/>
                <w:sz w:val="24"/>
                <w:szCs w:val="24"/>
              </w:rPr>
              <w:t>Tyre</w:t>
            </w:r>
            <w:proofErr w:type="spellEnd"/>
            <w:r w:rsidRPr="008A7C5F">
              <w:rPr>
                <w:rFonts w:ascii="Times New Roman" w:hAnsi="Times New Roman" w:cs="Times New Roman"/>
                <w:b w:val="0"/>
                <w:sz w:val="24"/>
                <w:szCs w:val="24"/>
              </w:rPr>
              <w:t xml:space="preserve"> &amp; Rubber Plc</w:t>
            </w:r>
          </w:p>
        </w:tc>
      </w:tr>
      <w:tr w:rsidR="008C1BDE" w:rsidRPr="008A7C5F" w14:paraId="1C2FB2F4"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E21A7CF"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Golden Guinea Brew. Plc.</w:t>
            </w:r>
          </w:p>
        </w:tc>
      </w:tr>
      <w:tr w:rsidR="008C1BDE" w:rsidRPr="008A7C5F" w14:paraId="71B808E5"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CF0ECC4"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Guinness Nig Plc</w:t>
            </w:r>
          </w:p>
        </w:tc>
      </w:tr>
      <w:tr w:rsidR="008C1BDE" w:rsidRPr="008A7C5F" w14:paraId="2045AE9D"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3A3666"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Honeywell Flour Mill Plc</w:t>
            </w:r>
          </w:p>
        </w:tc>
      </w:tr>
      <w:tr w:rsidR="008C1BDE" w:rsidRPr="008A7C5F" w14:paraId="74C0245A"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C48826C"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International Breweries Plc. </w:t>
            </w:r>
          </w:p>
        </w:tc>
      </w:tr>
      <w:tr w:rsidR="008C1BDE" w:rsidRPr="008A7C5F" w14:paraId="3FB5A69F"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A3F769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Mcnichols</w:t>
            </w:r>
            <w:proofErr w:type="spellEnd"/>
            <w:r w:rsidRPr="008A7C5F">
              <w:rPr>
                <w:rFonts w:ascii="Times New Roman" w:hAnsi="Times New Roman" w:cs="Times New Roman"/>
                <w:b w:val="0"/>
                <w:sz w:val="24"/>
                <w:szCs w:val="24"/>
              </w:rPr>
              <w:t xml:space="preserve"> Plc </w:t>
            </w:r>
          </w:p>
        </w:tc>
      </w:tr>
      <w:tr w:rsidR="008C1BDE" w:rsidRPr="008A7C5F" w14:paraId="628EC8EB"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6C5EFD6"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Multi-Trex Integrated Foods Plc</w:t>
            </w:r>
          </w:p>
        </w:tc>
      </w:tr>
      <w:tr w:rsidR="008C1BDE" w:rsidRPr="008A7C5F" w14:paraId="26BC45C7"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BED9F5"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 Nig. Flour Mills Plc. </w:t>
            </w:r>
          </w:p>
        </w:tc>
      </w:tr>
      <w:tr w:rsidR="008C1BDE" w:rsidRPr="008A7C5F" w14:paraId="2D5FF244"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FCD987F"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Nascon Allied Industries Plc </w:t>
            </w:r>
          </w:p>
        </w:tc>
      </w:tr>
      <w:tr w:rsidR="008C1BDE" w:rsidRPr="008A7C5F" w14:paraId="5F354A1C"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4DDE209"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Nestle Nigeria Plc. </w:t>
            </w:r>
          </w:p>
        </w:tc>
      </w:tr>
      <w:tr w:rsidR="008C1BDE" w:rsidRPr="008A7C5F" w14:paraId="497F383B"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A690205"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Nigerian Brew. Plc.</w:t>
            </w:r>
          </w:p>
        </w:tc>
      </w:tr>
      <w:tr w:rsidR="008C1BDE" w:rsidRPr="008A7C5F" w14:paraId="153CDFCD"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9D150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Nigerian Enamelware Plc. </w:t>
            </w:r>
          </w:p>
        </w:tc>
      </w:tr>
      <w:tr w:rsidR="008C1BDE" w:rsidRPr="008A7C5F" w14:paraId="6AFC49CD"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B6273AB"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P Z Cussons Nigeria Plc.</w:t>
            </w:r>
          </w:p>
        </w:tc>
      </w:tr>
      <w:tr w:rsidR="008C1BDE" w:rsidRPr="008A7C5F" w14:paraId="2BD7FB1F"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BA81FC7"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Unilever Nigeria Plc. </w:t>
            </w:r>
          </w:p>
        </w:tc>
      </w:tr>
      <w:tr w:rsidR="008C1BDE" w:rsidRPr="008A7C5F" w14:paraId="2E4E76F3"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7C9A869"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Union Dicon Salt Plc.</w:t>
            </w:r>
          </w:p>
        </w:tc>
      </w:tr>
      <w:tr w:rsidR="008C1BDE" w:rsidRPr="008A7C5F" w14:paraId="19E822B3"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36019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Vitafoam</w:t>
            </w:r>
            <w:proofErr w:type="spellEnd"/>
            <w:r w:rsidRPr="008A7C5F">
              <w:rPr>
                <w:rFonts w:ascii="Times New Roman" w:hAnsi="Times New Roman" w:cs="Times New Roman"/>
                <w:b w:val="0"/>
                <w:sz w:val="24"/>
                <w:szCs w:val="24"/>
              </w:rPr>
              <w:t xml:space="preserve"> </w:t>
            </w:r>
            <w:proofErr w:type="spellStart"/>
            <w:r w:rsidRPr="008A7C5F">
              <w:rPr>
                <w:rFonts w:ascii="Times New Roman" w:hAnsi="Times New Roman" w:cs="Times New Roman"/>
                <w:b w:val="0"/>
                <w:sz w:val="24"/>
                <w:szCs w:val="24"/>
              </w:rPr>
              <w:t>Nig</w:t>
            </w:r>
            <w:proofErr w:type="spellEnd"/>
            <w:r w:rsidRPr="008A7C5F">
              <w:rPr>
                <w:rFonts w:ascii="Times New Roman" w:hAnsi="Times New Roman" w:cs="Times New Roman"/>
                <w:b w:val="0"/>
                <w:sz w:val="24"/>
                <w:szCs w:val="24"/>
              </w:rPr>
              <w:t xml:space="preserve"> Plc. </w:t>
            </w:r>
          </w:p>
        </w:tc>
      </w:tr>
    </w:tbl>
    <w:p w14:paraId="7987F7E1" w14:textId="77777777" w:rsidR="008C1BDE" w:rsidRPr="008A7C5F" w:rsidRDefault="008C1BDE" w:rsidP="008C1BDE">
      <w:p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Source: Nigerian Exchange Group (2024)</w:t>
      </w:r>
    </w:p>
    <w:p w14:paraId="703D5E2F" w14:textId="77777777" w:rsidR="008C1BDE" w:rsidRPr="008A7C5F" w:rsidRDefault="008C1BDE" w:rsidP="008C1BDE">
      <w:pPr>
        <w:spacing w:after="0" w:line="240" w:lineRule="auto"/>
        <w:jc w:val="both"/>
        <w:rPr>
          <w:rFonts w:ascii="Times New Roman" w:hAnsi="Times New Roman"/>
          <w:bCs/>
          <w:sz w:val="24"/>
          <w:szCs w:val="24"/>
          <w:lang w:val="en-GB"/>
        </w:rPr>
      </w:pPr>
      <w:r w:rsidRPr="008A7C5F">
        <w:rPr>
          <w:rFonts w:ascii="Times New Roman" w:hAnsi="Times New Roman"/>
          <w:bCs/>
          <w:sz w:val="24"/>
          <w:szCs w:val="24"/>
          <w:lang w:val="en-GB"/>
        </w:rPr>
        <w:t xml:space="preserve">The study utilized a sample size of 15 manufacturing firms, selected through a purposive sampling technique. Purposive sampling was adopted to ensure that only firms with complete and consistent financial information within the study period were included. The selection criteria were as follows: the firm must have published audited annual reports and accounts up to 2024; the firm must have been continuously listed on the NGX from 2014 to 2024 to ensure adequate panel data coverage. These criteria ensured that the selected firms possess sufficient historical data to allow for a reliable analysis of cash flow measures and dividend payout behaviour. </w:t>
      </w:r>
    </w:p>
    <w:p w14:paraId="7D531D31" w14:textId="38F40414" w:rsidR="008C1BDE" w:rsidRPr="008A7C5F" w:rsidRDefault="008C1BDE" w:rsidP="008C1BDE">
      <w:pPr>
        <w:spacing w:after="0" w:line="240" w:lineRule="auto"/>
        <w:jc w:val="both"/>
        <w:rPr>
          <w:rFonts w:ascii="Times New Roman" w:eastAsia="Times New Roman" w:hAnsi="Times New Roman" w:cs="Times New Roman"/>
          <w:b/>
          <w:sz w:val="24"/>
          <w:szCs w:val="24"/>
        </w:rPr>
      </w:pPr>
      <w:r w:rsidRPr="008A7C5F">
        <w:rPr>
          <w:rFonts w:ascii="Times New Roman" w:eastAsia="Times New Roman" w:hAnsi="Times New Roman" w:cs="Times New Roman"/>
          <w:b/>
          <w:sz w:val="24"/>
          <w:szCs w:val="24"/>
        </w:rPr>
        <w:t>Table 2 Sample Size of the Study</w:t>
      </w:r>
    </w:p>
    <w:tbl>
      <w:tblPr>
        <w:tblStyle w:val="PlainTable2"/>
        <w:tblW w:w="0" w:type="auto"/>
        <w:tblLook w:val="04A0" w:firstRow="1" w:lastRow="0" w:firstColumn="1" w:lastColumn="0" w:noHBand="0" w:noVBand="1"/>
      </w:tblPr>
      <w:tblGrid>
        <w:gridCol w:w="3689"/>
      </w:tblGrid>
      <w:tr w:rsidR="008C1BDE" w:rsidRPr="008A7C5F" w14:paraId="5CCCADDE" w14:textId="77777777" w:rsidTr="001322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893E532"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Cadbury Nigeria Plc.</w:t>
            </w:r>
          </w:p>
        </w:tc>
      </w:tr>
      <w:tr w:rsidR="008C1BDE" w:rsidRPr="008A7C5F" w14:paraId="5FA73DBC"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336FD7C"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Champion Brew. Plc.</w:t>
            </w:r>
          </w:p>
        </w:tc>
      </w:tr>
      <w:tr w:rsidR="008C1BDE" w:rsidRPr="008A7C5F" w14:paraId="2779C944"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DF83E46"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Dangote Sugar Refinery Plc</w:t>
            </w:r>
          </w:p>
        </w:tc>
      </w:tr>
      <w:tr w:rsidR="008C1BDE" w:rsidRPr="008A7C5F" w14:paraId="38E9C83E"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62AF446"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Guinness Nig Plc</w:t>
            </w:r>
          </w:p>
        </w:tc>
      </w:tr>
      <w:tr w:rsidR="008C1BDE" w:rsidRPr="008A7C5F" w14:paraId="3C381782"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BB3CFCE"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Honeywell Flour Mill Plc</w:t>
            </w:r>
          </w:p>
        </w:tc>
      </w:tr>
      <w:tr w:rsidR="008C1BDE" w:rsidRPr="008A7C5F" w14:paraId="1CB64ABF"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EEAB1DD"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International Breweries Plc. </w:t>
            </w:r>
          </w:p>
        </w:tc>
      </w:tr>
      <w:tr w:rsidR="008C1BDE" w:rsidRPr="008A7C5F" w14:paraId="737A78CC"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85E449A"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 Nig. Flour Mills Plc. </w:t>
            </w:r>
          </w:p>
        </w:tc>
      </w:tr>
      <w:tr w:rsidR="008C1BDE" w:rsidRPr="008A7C5F" w14:paraId="0C11B693"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C79146F"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Nascon Allied Industries Plc </w:t>
            </w:r>
          </w:p>
        </w:tc>
      </w:tr>
      <w:tr w:rsidR="008C1BDE" w:rsidRPr="008A7C5F" w14:paraId="78C47DD8"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E95ED7C"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Nestle Nigeria Plc. </w:t>
            </w:r>
          </w:p>
        </w:tc>
      </w:tr>
      <w:tr w:rsidR="008C1BDE" w:rsidRPr="008A7C5F" w14:paraId="58F767C1"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51CB278"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Nigerian Brew. Plc.</w:t>
            </w:r>
          </w:p>
        </w:tc>
      </w:tr>
      <w:tr w:rsidR="008C1BDE" w:rsidRPr="008A7C5F" w14:paraId="0922D895"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6543FDD"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Nigerian Enamelware Plc. </w:t>
            </w:r>
          </w:p>
        </w:tc>
      </w:tr>
      <w:tr w:rsidR="008C1BDE" w:rsidRPr="008A7C5F" w14:paraId="357F28B8"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8DB70B2"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P Z Cussons Nigeria Plc.</w:t>
            </w:r>
          </w:p>
        </w:tc>
      </w:tr>
      <w:tr w:rsidR="008C1BDE" w:rsidRPr="008A7C5F" w14:paraId="2E967947"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A49DC54"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Unilever Nigeria Plc. </w:t>
            </w:r>
          </w:p>
        </w:tc>
      </w:tr>
      <w:tr w:rsidR="008C1BDE" w:rsidRPr="008A7C5F" w14:paraId="6122E91E" w14:textId="77777777" w:rsidTr="001322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DB76ECF"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lastRenderedPageBreak/>
              <w:t>Union Dicon Salt Plc.</w:t>
            </w:r>
          </w:p>
        </w:tc>
      </w:tr>
      <w:tr w:rsidR="008C1BDE" w:rsidRPr="008A7C5F" w14:paraId="67A30E6C" w14:textId="77777777" w:rsidTr="0013227C">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560FA6"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Vitafoam</w:t>
            </w:r>
            <w:proofErr w:type="spellEnd"/>
            <w:r w:rsidRPr="008A7C5F">
              <w:rPr>
                <w:rFonts w:ascii="Times New Roman" w:hAnsi="Times New Roman" w:cs="Times New Roman"/>
                <w:b w:val="0"/>
                <w:sz w:val="24"/>
                <w:szCs w:val="24"/>
              </w:rPr>
              <w:t xml:space="preserve"> </w:t>
            </w:r>
            <w:proofErr w:type="spellStart"/>
            <w:r w:rsidRPr="008A7C5F">
              <w:rPr>
                <w:rFonts w:ascii="Times New Roman" w:hAnsi="Times New Roman" w:cs="Times New Roman"/>
                <w:b w:val="0"/>
                <w:sz w:val="24"/>
                <w:szCs w:val="24"/>
              </w:rPr>
              <w:t>Nig</w:t>
            </w:r>
            <w:proofErr w:type="spellEnd"/>
            <w:r w:rsidRPr="008A7C5F">
              <w:rPr>
                <w:rFonts w:ascii="Times New Roman" w:hAnsi="Times New Roman" w:cs="Times New Roman"/>
                <w:b w:val="0"/>
                <w:sz w:val="24"/>
                <w:szCs w:val="24"/>
              </w:rPr>
              <w:t xml:space="preserve"> Plc. </w:t>
            </w:r>
          </w:p>
        </w:tc>
      </w:tr>
    </w:tbl>
    <w:p w14:paraId="756D2B22" w14:textId="77777777" w:rsidR="008C1BDE" w:rsidRPr="008A7C5F" w:rsidRDefault="008C1BDE" w:rsidP="008C1BDE">
      <w:pPr>
        <w:spacing w:after="0" w:line="240" w:lineRule="auto"/>
        <w:jc w:val="both"/>
        <w:rPr>
          <w:rFonts w:ascii="Times New Roman" w:hAnsi="Times New Roman"/>
          <w:bCs/>
          <w:sz w:val="24"/>
          <w:szCs w:val="24"/>
          <w:lang w:val="en-GB"/>
        </w:rPr>
      </w:pPr>
      <w:r w:rsidRPr="008A7C5F">
        <w:rPr>
          <w:rFonts w:ascii="Times New Roman" w:eastAsia="Times New Roman" w:hAnsi="Times New Roman" w:cs="Times New Roman"/>
          <w:sz w:val="24"/>
          <w:szCs w:val="24"/>
        </w:rPr>
        <w:t>Source: Researcher’s Compilation (2025)</w:t>
      </w:r>
    </w:p>
    <w:p w14:paraId="781CB8C0" w14:textId="77777777" w:rsidR="008C1BDE" w:rsidRPr="008A7C5F" w:rsidRDefault="008C1BDE" w:rsidP="008C1BDE">
      <w:p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The model is a simplified view of reality designed to enable the researcher describe the essence and effect within the system or phenomenon it depicted. The hypotheses were tested using panel regression model based on the Solow-Swan Growth Model (Solow, 1956). In writing the model equation, the following symbols were used to denote their respective variables.</w:t>
      </w:r>
    </w:p>
    <w:p w14:paraId="00E89245" w14:textId="77777777" w:rsidR="008C1BDE" w:rsidRPr="008A7C5F" w:rsidRDefault="008C1BDE" w:rsidP="008C1BDE">
      <w:pPr>
        <w:spacing w:after="0" w:line="240" w:lineRule="auto"/>
        <w:jc w:val="both"/>
        <w:rPr>
          <w:rFonts w:ascii="Times New Roman" w:eastAsia="Times New Roman" w:hAnsi="Times New Roman" w:cs="Times New Roman"/>
          <w:sz w:val="24"/>
          <w:szCs w:val="24"/>
        </w:rPr>
      </w:pPr>
      <w:r w:rsidRPr="008A7C5F">
        <w:rPr>
          <w:rFonts w:ascii="Times New Roman" w:hAnsi="Times New Roman" w:cs="Times New Roman"/>
          <w:sz w:val="24"/>
          <w:szCs w:val="24"/>
        </w:rPr>
        <w:t>The relationship between cash flow measures and dividend payout ratio can be expressed as follows:</w:t>
      </w:r>
    </w:p>
    <w:p w14:paraId="753FFF8F"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DPRit</w:t>
      </w:r>
      <w:proofErr w:type="spellEnd"/>
      <w:r w:rsidRPr="008A7C5F">
        <w:rPr>
          <w:rFonts w:ascii="Times New Roman" w:hAnsi="Times New Roman" w:cs="Times New Roman"/>
          <w:sz w:val="24"/>
          <w:szCs w:val="24"/>
        </w:rPr>
        <w:t>​ = β0 ​+ β1​</w:t>
      </w:r>
      <w:proofErr w:type="spellStart"/>
      <w:r w:rsidRPr="008A7C5F">
        <w:rPr>
          <w:rFonts w:ascii="Times New Roman" w:hAnsi="Times New Roman" w:cs="Times New Roman"/>
          <w:sz w:val="24"/>
          <w:szCs w:val="24"/>
        </w:rPr>
        <w:t>OCFMit</w:t>
      </w:r>
      <w:proofErr w:type="spellEnd"/>
      <w:r w:rsidRPr="008A7C5F">
        <w:rPr>
          <w:rFonts w:ascii="Times New Roman" w:hAnsi="Times New Roman" w:cs="Times New Roman"/>
          <w:sz w:val="24"/>
          <w:szCs w:val="24"/>
        </w:rPr>
        <w:t xml:space="preserve"> ​+ β2​</w:t>
      </w:r>
      <w:proofErr w:type="spellStart"/>
      <w:r w:rsidRPr="008A7C5F">
        <w:rPr>
          <w:rFonts w:ascii="Times New Roman" w:hAnsi="Times New Roman" w:cs="Times New Roman"/>
          <w:sz w:val="24"/>
          <w:szCs w:val="24"/>
        </w:rPr>
        <w:t>ICFMit</w:t>
      </w:r>
      <w:proofErr w:type="spellEnd"/>
      <w:r w:rsidRPr="008A7C5F">
        <w:rPr>
          <w:rFonts w:ascii="Times New Roman" w:hAnsi="Times New Roman" w:cs="Times New Roman"/>
          <w:sz w:val="24"/>
          <w:szCs w:val="24"/>
        </w:rPr>
        <w:t xml:space="preserve"> ​+ β3​</w:t>
      </w:r>
      <w:proofErr w:type="spellStart"/>
      <w:r w:rsidRPr="008A7C5F">
        <w:rPr>
          <w:rFonts w:ascii="Times New Roman" w:hAnsi="Times New Roman" w:cs="Times New Roman"/>
          <w:sz w:val="24"/>
          <w:szCs w:val="24"/>
        </w:rPr>
        <w:t>FCFMit</w:t>
      </w:r>
      <w:proofErr w:type="spellEnd"/>
      <w:r w:rsidRPr="008A7C5F">
        <w:rPr>
          <w:rFonts w:ascii="Times New Roman" w:hAnsi="Times New Roman" w:cs="Times New Roman"/>
          <w:sz w:val="24"/>
          <w:szCs w:val="24"/>
        </w:rPr>
        <w:t xml:space="preserve"> ​+ β4​</w:t>
      </w:r>
      <w:proofErr w:type="spellStart"/>
      <w:r w:rsidRPr="008A7C5F">
        <w:rPr>
          <w:rFonts w:ascii="Times New Roman" w:hAnsi="Times New Roman" w:cs="Times New Roman"/>
          <w:sz w:val="24"/>
          <w:szCs w:val="24"/>
        </w:rPr>
        <w:t>CRit</w:t>
      </w:r>
      <w:proofErr w:type="spellEnd"/>
      <w:r w:rsidRPr="008A7C5F">
        <w:rPr>
          <w:rFonts w:ascii="Times New Roman" w:hAnsi="Times New Roman" w:cs="Times New Roman"/>
          <w:sz w:val="24"/>
          <w:szCs w:val="24"/>
        </w:rPr>
        <w:t xml:space="preserve"> ​+ β5​</w:t>
      </w:r>
      <w:proofErr w:type="spellStart"/>
      <w:r w:rsidRPr="008A7C5F">
        <w:rPr>
          <w:rFonts w:ascii="Times New Roman" w:hAnsi="Times New Roman" w:cs="Times New Roman"/>
          <w:sz w:val="24"/>
          <w:szCs w:val="24"/>
        </w:rPr>
        <w:t>NCFYit</w:t>
      </w:r>
      <w:proofErr w:type="spellEnd"/>
      <w:r w:rsidRPr="008A7C5F">
        <w:rPr>
          <w:rFonts w:ascii="Times New Roman" w:hAnsi="Times New Roman" w:cs="Times New Roman"/>
          <w:sz w:val="24"/>
          <w:szCs w:val="24"/>
        </w:rPr>
        <w:t xml:space="preserve"> ​+ </w:t>
      </w:r>
      <w:proofErr w:type="spellStart"/>
      <w:r w:rsidRPr="008A7C5F">
        <w:rPr>
          <w:rFonts w:ascii="Times New Roman" w:hAnsi="Times New Roman" w:cs="Times New Roman"/>
          <w:sz w:val="24"/>
          <w:szCs w:val="24"/>
        </w:rPr>
        <w:t>εit</w:t>
      </w:r>
      <w:proofErr w:type="spellEnd"/>
      <w:r w:rsidRPr="008A7C5F">
        <w:rPr>
          <w:rFonts w:ascii="Times New Roman" w:hAnsi="Times New Roman" w:cs="Times New Roman"/>
          <w:sz w:val="24"/>
          <w:szCs w:val="24"/>
        </w:rPr>
        <w:t>_______</w:t>
      </w:r>
      <w:proofErr w:type="spellStart"/>
      <w:r w:rsidRPr="008A7C5F">
        <w:rPr>
          <w:rFonts w:ascii="Times New Roman" w:hAnsi="Times New Roman" w:cs="Times New Roman"/>
          <w:sz w:val="24"/>
          <w:szCs w:val="24"/>
        </w:rPr>
        <w:t>eqi</w:t>
      </w:r>
      <w:proofErr w:type="spellEnd"/>
      <w:r w:rsidRPr="008A7C5F">
        <w:rPr>
          <w:rFonts w:ascii="Times New Roman" w:hAnsi="Times New Roman" w:cs="Times New Roman"/>
          <w:sz w:val="24"/>
          <w:szCs w:val="24"/>
        </w:rPr>
        <w:t xml:space="preserve">​ </w:t>
      </w:r>
    </w:p>
    <w:p w14:paraId="333C0E62" w14:textId="77777777" w:rsidR="008C1BDE" w:rsidRPr="008A7C5F" w:rsidRDefault="008C1BDE" w:rsidP="008C1BDE">
      <w:pPr>
        <w:spacing w:after="0" w:line="240" w:lineRule="auto"/>
        <w:rPr>
          <w:rFonts w:ascii="Times New Roman" w:hAnsi="Times New Roman" w:cs="Times New Roman"/>
          <w:sz w:val="24"/>
          <w:szCs w:val="24"/>
        </w:rPr>
      </w:pPr>
      <w:r w:rsidRPr="008A7C5F">
        <w:rPr>
          <w:rFonts w:ascii="Times New Roman" w:hAnsi="Times New Roman" w:cs="Times New Roman"/>
          <w:sz w:val="24"/>
          <w:szCs w:val="24"/>
        </w:rPr>
        <w:t>Where:</w:t>
      </w:r>
    </w:p>
    <w:p w14:paraId="2200872A"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DPRit</w:t>
      </w:r>
      <w:proofErr w:type="spellEnd"/>
      <w:r w:rsidRPr="008A7C5F">
        <w:rPr>
          <w:rFonts w:ascii="Times New Roman" w:hAnsi="Times New Roman" w:cs="Times New Roman"/>
          <w:sz w:val="24"/>
          <w:szCs w:val="24"/>
        </w:rPr>
        <w:t xml:space="preserve">​ = Dividend Payout Ratio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094E2DA1" w14:textId="77777777" w:rsidR="008C1BDE" w:rsidRPr="008A7C5F" w:rsidRDefault="008C1BDE" w:rsidP="008C1BDE">
      <w:pPr>
        <w:spacing w:after="0" w:line="240" w:lineRule="auto"/>
        <w:rPr>
          <w:rFonts w:ascii="Times New Roman" w:hAnsi="Times New Roman" w:cs="Times New Roman"/>
          <w:sz w:val="24"/>
          <w:szCs w:val="24"/>
        </w:rPr>
      </w:pPr>
      <w:r w:rsidRPr="008A7C5F">
        <w:rPr>
          <w:rFonts w:ascii="Times New Roman" w:hAnsi="Times New Roman" w:cs="Times New Roman"/>
          <w:sz w:val="24"/>
          <w:szCs w:val="24"/>
        </w:rPr>
        <w:t>β0​ = Intercept term (constant)</w:t>
      </w:r>
    </w:p>
    <w:p w14:paraId="17392506" w14:textId="77777777" w:rsidR="008C1BDE" w:rsidRPr="008A7C5F" w:rsidRDefault="008C1BDE" w:rsidP="008C1BDE">
      <w:pPr>
        <w:spacing w:after="0" w:line="240" w:lineRule="auto"/>
        <w:rPr>
          <w:rFonts w:ascii="Times New Roman" w:hAnsi="Times New Roman" w:cs="Times New Roman"/>
          <w:sz w:val="24"/>
          <w:szCs w:val="24"/>
        </w:rPr>
      </w:pPr>
      <w:proofErr w:type="gramStart"/>
      <w:r w:rsidRPr="008A7C5F">
        <w:rPr>
          <w:rFonts w:ascii="Times New Roman" w:hAnsi="Times New Roman" w:cs="Times New Roman"/>
          <w:sz w:val="24"/>
          <w:szCs w:val="24"/>
        </w:rPr>
        <w:t>β1​,β2</w:t>
      </w:r>
      <w:proofErr w:type="gramEnd"/>
      <w:r w:rsidRPr="008A7C5F">
        <w:rPr>
          <w:rFonts w:ascii="Times New Roman" w:hAnsi="Times New Roman" w:cs="Times New Roman"/>
          <w:sz w:val="24"/>
          <w:szCs w:val="24"/>
        </w:rPr>
        <w:t>​,β3​,β4​,β5​ = Coefficients measuring the sensitivity of DPR to each explanatory variable</w:t>
      </w:r>
    </w:p>
    <w:p w14:paraId="064E1F1D" w14:textId="7E35E50C"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OCFMit</w:t>
      </w:r>
      <w:proofErr w:type="spellEnd"/>
      <w:proofErr w:type="gramStart"/>
      <w:r w:rsidRPr="008A7C5F">
        <w:rPr>
          <w:rFonts w:ascii="Times New Roman" w:hAnsi="Times New Roman" w:cs="Times New Roman"/>
          <w:sz w:val="24"/>
          <w:szCs w:val="24"/>
        </w:rPr>
        <w:t>​ =</w:t>
      </w:r>
      <w:proofErr w:type="gramEnd"/>
      <w:r w:rsidRPr="008A7C5F">
        <w:rPr>
          <w:rFonts w:ascii="Times New Roman" w:hAnsi="Times New Roman" w:cs="Times New Roman"/>
          <w:sz w:val="24"/>
          <w:szCs w:val="24"/>
        </w:rPr>
        <w:t xml:space="preserve"> </w:t>
      </w:r>
      <w:r w:rsidR="00F70495">
        <w:rPr>
          <w:rFonts w:ascii="Times New Roman" w:hAnsi="Times New Roman" w:cs="Times New Roman"/>
          <w:sz w:val="24"/>
          <w:szCs w:val="24"/>
        </w:rPr>
        <w:t>Operating Cash Flow</w:t>
      </w:r>
      <w:r w:rsidRPr="008A7C5F">
        <w:rPr>
          <w:rFonts w:ascii="Times New Roman" w:hAnsi="Times New Roman" w:cs="Times New Roman"/>
          <w:sz w:val="24"/>
          <w:szCs w:val="24"/>
        </w:rPr>
        <w:t xml:space="preserve">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7E0C5D65" w14:textId="6EC1F943"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ICFMit</w:t>
      </w:r>
      <w:proofErr w:type="spellEnd"/>
      <w:proofErr w:type="gramStart"/>
      <w:r w:rsidRPr="008A7C5F">
        <w:rPr>
          <w:rFonts w:ascii="Times New Roman" w:hAnsi="Times New Roman" w:cs="Times New Roman"/>
          <w:sz w:val="24"/>
          <w:szCs w:val="24"/>
        </w:rPr>
        <w:t>​ =</w:t>
      </w:r>
      <w:proofErr w:type="gramEnd"/>
      <w:r w:rsidRPr="008A7C5F">
        <w:rPr>
          <w:rFonts w:ascii="Times New Roman" w:hAnsi="Times New Roman" w:cs="Times New Roman"/>
          <w:sz w:val="24"/>
          <w:szCs w:val="24"/>
        </w:rPr>
        <w:t xml:space="preserve"> </w:t>
      </w:r>
      <w:r w:rsidR="00F70495">
        <w:rPr>
          <w:rFonts w:ascii="Times New Roman" w:hAnsi="Times New Roman" w:cs="Times New Roman"/>
          <w:sz w:val="24"/>
          <w:szCs w:val="24"/>
        </w:rPr>
        <w:t>Investing Cash Flow</w:t>
      </w:r>
      <w:r w:rsidRPr="008A7C5F">
        <w:rPr>
          <w:rFonts w:ascii="Times New Roman" w:hAnsi="Times New Roman" w:cs="Times New Roman"/>
          <w:sz w:val="24"/>
          <w:szCs w:val="24"/>
        </w:rPr>
        <w:t xml:space="preserve">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3B67DEEF" w14:textId="3F0D86F1"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FCFMit</w:t>
      </w:r>
      <w:proofErr w:type="spellEnd"/>
      <w:proofErr w:type="gramStart"/>
      <w:r w:rsidRPr="008A7C5F">
        <w:rPr>
          <w:rFonts w:ascii="Times New Roman" w:hAnsi="Times New Roman" w:cs="Times New Roman"/>
          <w:sz w:val="24"/>
          <w:szCs w:val="24"/>
        </w:rPr>
        <w:t>​ =</w:t>
      </w:r>
      <w:proofErr w:type="gramEnd"/>
      <w:r w:rsidRPr="008A7C5F">
        <w:rPr>
          <w:rFonts w:ascii="Times New Roman" w:hAnsi="Times New Roman" w:cs="Times New Roman"/>
          <w:sz w:val="24"/>
          <w:szCs w:val="24"/>
        </w:rPr>
        <w:t xml:space="preserve"> </w:t>
      </w:r>
      <w:r w:rsidR="00F70495">
        <w:rPr>
          <w:rFonts w:ascii="Times New Roman" w:hAnsi="Times New Roman" w:cs="Times New Roman"/>
          <w:sz w:val="24"/>
          <w:szCs w:val="24"/>
        </w:rPr>
        <w:t>Financing Cash Flow</w:t>
      </w:r>
      <w:r w:rsidRPr="008A7C5F">
        <w:rPr>
          <w:rFonts w:ascii="Times New Roman" w:hAnsi="Times New Roman" w:cs="Times New Roman"/>
          <w:sz w:val="24"/>
          <w:szCs w:val="24"/>
        </w:rPr>
        <w:t xml:space="preserve">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1AE03864"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CRit</w:t>
      </w:r>
      <w:proofErr w:type="spellEnd"/>
      <w:r w:rsidRPr="008A7C5F">
        <w:rPr>
          <w:rFonts w:ascii="Times New Roman" w:hAnsi="Times New Roman" w:cs="Times New Roman"/>
          <w:sz w:val="24"/>
          <w:szCs w:val="24"/>
        </w:rPr>
        <w:t xml:space="preserve">​ = Cash Ratio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26E00555"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NCFYit</w:t>
      </w:r>
      <w:proofErr w:type="spellEnd"/>
      <w:r w:rsidRPr="008A7C5F">
        <w:rPr>
          <w:rFonts w:ascii="Times New Roman" w:hAnsi="Times New Roman" w:cs="Times New Roman"/>
          <w:sz w:val="24"/>
          <w:szCs w:val="24"/>
        </w:rPr>
        <w:t xml:space="preserve">​ = Net cash flow yield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7B395FC6"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εit</w:t>
      </w:r>
      <w:proofErr w:type="spellEnd"/>
      <w:r w:rsidRPr="008A7C5F">
        <w:rPr>
          <w:rFonts w:ascii="Times New Roman" w:hAnsi="Times New Roman" w:cs="Times New Roman"/>
          <w:sz w:val="24"/>
          <w:szCs w:val="24"/>
        </w:rPr>
        <w:t>​ = Error term capturing unobserved factors</w:t>
      </w:r>
    </w:p>
    <w:p w14:paraId="631C1D39" w14:textId="044D55F3" w:rsidR="008C1BDE" w:rsidRPr="008A7C5F" w:rsidRDefault="008C1BDE" w:rsidP="008C1BDE">
      <w:pPr>
        <w:spacing w:after="0" w:line="240" w:lineRule="auto"/>
        <w:jc w:val="both"/>
        <w:rPr>
          <w:rFonts w:ascii="Times New Roman" w:hAnsi="Times New Roman"/>
          <w:b/>
          <w:bCs/>
          <w:sz w:val="24"/>
          <w:szCs w:val="24"/>
          <w:lang w:val="en-GB"/>
        </w:rPr>
      </w:pPr>
      <w:r w:rsidRPr="008A7C5F">
        <w:rPr>
          <w:rFonts w:ascii="Times New Roman" w:hAnsi="Times New Roman"/>
          <w:b/>
          <w:bCs/>
          <w:sz w:val="24"/>
          <w:szCs w:val="24"/>
          <w:lang w:val="en-GB"/>
        </w:rPr>
        <w:t xml:space="preserve">Table 3 Variable Description </w:t>
      </w:r>
    </w:p>
    <w:tbl>
      <w:tblPr>
        <w:tblStyle w:val="TableGrid"/>
        <w:tblW w:w="0" w:type="auto"/>
        <w:tblLook w:val="04A0" w:firstRow="1" w:lastRow="0" w:firstColumn="1" w:lastColumn="0" w:noHBand="0" w:noVBand="1"/>
      </w:tblPr>
      <w:tblGrid>
        <w:gridCol w:w="590"/>
        <w:gridCol w:w="2754"/>
        <w:gridCol w:w="1403"/>
        <w:gridCol w:w="4269"/>
      </w:tblGrid>
      <w:tr w:rsidR="00CA6AC0" w:rsidRPr="008A7C5F" w14:paraId="6C29DDA6" w14:textId="77777777" w:rsidTr="0013227C">
        <w:tc>
          <w:tcPr>
            <w:tcW w:w="0" w:type="auto"/>
            <w:hideMark/>
          </w:tcPr>
          <w:p w14:paraId="4899FBEF" w14:textId="77777777" w:rsidR="00CA6AC0" w:rsidRPr="008A7C5F" w:rsidRDefault="00CA6AC0" w:rsidP="0013227C">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S/N</w:t>
            </w:r>
          </w:p>
        </w:tc>
        <w:tc>
          <w:tcPr>
            <w:tcW w:w="0" w:type="auto"/>
            <w:hideMark/>
          </w:tcPr>
          <w:p w14:paraId="5662CCB3" w14:textId="77777777" w:rsidR="00CA6AC0" w:rsidRPr="008A7C5F" w:rsidRDefault="00CA6AC0" w:rsidP="0013227C">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Variable</w:t>
            </w:r>
          </w:p>
        </w:tc>
        <w:tc>
          <w:tcPr>
            <w:tcW w:w="0" w:type="auto"/>
            <w:hideMark/>
          </w:tcPr>
          <w:p w14:paraId="2753D6CE" w14:textId="77777777" w:rsidR="00CA6AC0" w:rsidRPr="008A7C5F" w:rsidRDefault="00CA6AC0" w:rsidP="0013227C">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Type</w:t>
            </w:r>
          </w:p>
        </w:tc>
        <w:tc>
          <w:tcPr>
            <w:tcW w:w="0" w:type="auto"/>
            <w:hideMark/>
          </w:tcPr>
          <w:p w14:paraId="56646644" w14:textId="77777777" w:rsidR="00CA6AC0" w:rsidRPr="008A7C5F" w:rsidRDefault="00CA6AC0" w:rsidP="0013227C">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Measurement / Proxy</w:t>
            </w:r>
          </w:p>
        </w:tc>
      </w:tr>
      <w:tr w:rsidR="00CA6AC0" w:rsidRPr="008A7C5F" w14:paraId="6BA8A0DE" w14:textId="77777777" w:rsidTr="0013227C">
        <w:tc>
          <w:tcPr>
            <w:tcW w:w="0" w:type="auto"/>
            <w:hideMark/>
          </w:tcPr>
          <w:p w14:paraId="1D291893"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1</w:t>
            </w:r>
          </w:p>
        </w:tc>
        <w:tc>
          <w:tcPr>
            <w:tcW w:w="0" w:type="auto"/>
            <w:hideMark/>
          </w:tcPr>
          <w:p w14:paraId="4CA08F33" w14:textId="74A0F325" w:rsidR="00CA6AC0" w:rsidRPr="008A7C5F" w:rsidRDefault="00CA6AC0" w:rsidP="00F70495">
            <w:pPr>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Cash Flow</w:t>
            </w:r>
            <w:r w:rsidRPr="008A7C5F">
              <w:rPr>
                <w:rFonts w:ascii="Times New Roman" w:eastAsia="Times New Roman" w:hAnsi="Times New Roman" w:cs="Times New Roman"/>
                <w:sz w:val="24"/>
                <w:szCs w:val="24"/>
              </w:rPr>
              <w:t xml:space="preserve"> (OCF)</w:t>
            </w:r>
          </w:p>
        </w:tc>
        <w:tc>
          <w:tcPr>
            <w:tcW w:w="0" w:type="auto"/>
            <w:hideMark/>
          </w:tcPr>
          <w:p w14:paraId="46A28286"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63763734" w14:textId="614547F7" w:rsidR="00CA6AC0" w:rsidRPr="008A7C5F" w:rsidRDefault="00CA6AC0" w:rsidP="0019343F">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Operating Cash Flow ÷ </w:t>
            </w:r>
            <w:r>
              <w:rPr>
                <w:rFonts w:ascii="Times New Roman" w:eastAsia="Times New Roman" w:hAnsi="Times New Roman" w:cs="Times New Roman"/>
                <w:sz w:val="24"/>
                <w:szCs w:val="24"/>
              </w:rPr>
              <w:t>Shareholders’ fund</w:t>
            </w:r>
          </w:p>
        </w:tc>
      </w:tr>
      <w:tr w:rsidR="00CA6AC0" w:rsidRPr="008A7C5F" w14:paraId="05EA4851" w14:textId="77777777" w:rsidTr="0013227C">
        <w:tc>
          <w:tcPr>
            <w:tcW w:w="0" w:type="auto"/>
            <w:hideMark/>
          </w:tcPr>
          <w:p w14:paraId="3F3055F1"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2</w:t>
            </w:r>
          </w:p>
        </w:tc>
        <w:tc>
          <w:tcPr>
            <w:tcW w:w="0" w:type="auto"/>
            <w:hideMark/>
          </w:tcPr>
          <w:p w14:paraId="3C5DCA9B" w14:textId="04FEA039" w:rsidR="00CA6AC0" w:rsidRPr="008A7C5F" w:rsidRDefault="00CA6AC0" w:rsidP="00F70495">
            <w:pPr>
              <w:rPr>
                <w:rFonts w:ascii="Times New Roman" w:eastAsia="Times New Roman" w:hAnsi="Times New Roman" w:cs="Times New Roman"/>
                <w:sz w:val="24"/>
                <w:szCs w:val="24"/>
              </w:rPr>
            </w:pPr>
            <w:r>
              <w:rPr>
                <w:rFonts w:ascii="Times New Roman" w:eastAsia="Times New Roman" w:hAnsi="Times New Roman" w:cs="Times New Roman"/>
                <w:sz w:val="24"/>
                <w:szCs w:val="24"/>
              </w:rPr>
              <w:t>Investing Cash Flow</w:t>
            </w:r>
            <w:r w:rsidRPr="008A7C5F">
              <w:rPr>
                <w:rFonts w:ascii="Times New Roman" w:eastAsia="Times New Roman" w:hAnsi="Times New Roman" w:cs="Times New Roman"/>
                <w:sz w:val="24"/>
                <w:szCs w:val="24"/>
              </w:rPr>
              <w:t xml:space="preserve"> (ICF)</w:t>
            </w:r>
          </w:p>
        </w:tc>
        <w:tc>
          <w:tcPr>
            <w:tcW w:w="0" w:type="auto"/>
            <w:hideMark/>
          </w:tcPr>
          <w:p w14:paraId="75325DCB"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28452B82" w14:textId="6E07F488"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Investing Cash Flow ÷ </w:t>
            </w:r>
            <w:r>
              <w:rPr>
                <w:rFonts w:ascii="Times New Roman" w:eastAsia="Times New Roman" w:hAnsi="Times New Roman" w:cs="Times New Roman"/>
                <w:sz w:val="24"/>
                <w:szCs w:val="24"/>
              </w:rPr>
              <w:t>Shareholders’ fund</w:t>
            </w:r>
          </w:p>
        </w:tc>
      </w:tr>
      <w:tr w:rsidR="00CA6AC0" w:rsidRPr="008A7C5F" w14:paraId="15DD20D0" w14:textId="77777777" w:rsidTr="0013227C">
        <w:tc>
          <w:tcPr>
            <w:tcW w:w="0" w:type="auto"/>
            <w:hideMark/>
          </w:tcPr>
          <w:p w14:paraId="07E50CB1"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3</w:t>
            </w:r>
          </w:p>
        </w:tc>
        <w:tc>
          <w:tcPr>
            <w:tcW w:w="0" w:type="auto"/>
            <w:hideMark/>
          </w:tcPr>
          <w:p w14:paraId="7924A94A" w14:textId="375567ED" w:rsidR="00CA6AC0" w:rsidRPr="008A7C5F" w:rsidRDefault="00CA6AC0" w:rsidP="00F70495">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Financing Cash Flow</w:t>
            </w:r>
            <w:r w:rsidRPr="008A7C5F">
              <w:rPr>
                <w:rFonts w:ascii="Times New Roman" w:eastAsia="Times New Roman" w:hAnsi="Times New Roman" w:cs="Times New Roman"/>
                <w:sz w:val="24"/>
                <w:szCs w:val="24"/>
              </w:rPr>
              <w:t xml:space="preserve"> (FCF)</w:t>
            </w:r>
          </w:p>
        </w:tc>
        <w:tc>
          <w:tcPr>
            <w:tcW w:w="0" w:type="auto"/>
            <w:hideMark/>
          </w:tcPr>
          <w:p w14:paraId="0E7F654B"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485D9908" w14:textId="6AC4CAA3" w:rsidR="00CA6AC0" w:rsidRPr="008A7C5F" w:rsidRDefault="00CA6AC0" w:rsidP="0013227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Financing Cash Flow ÷ Shareholders’ funds</w:t>
            </w:r>
          </w:p>
        </w:tc>
      </w:tr>
      <w:tr w:rsidR="00CA6AC0" w:rsidRPr="008A7C5F" w14:paraId="079A713A" w14:textId="77777777" w:rsidTr="0013227C">
        <w:tc>
          <w:tcPr>
            <w:tcW w:w="0" w:type="auto"/>
            <w:hideMark/>
          </w:tcPr>
          <w:p w14:paraId="5F4094B1"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4</w:t>
            </w:r>
          </w:p>
        </w:tc>
        <w:tc>
          <w:tcPr>
            <w:tcW w:w="0" w:type="auto"/>
            <w:hideMark/>
          </w:tcPr>
          <w:p w14:paraId="4B952EEE"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Cash Ratio (CR)</w:t>
            </w:r>
          </w:p>
        </w:tc>
        <w:tc>
          <w:tcPr>
            <w:tcW w:w="0" w:type="auto"/>
            <w:hideMark/>
          </w:tcPr>
          <w:p w14:paraId="35363821"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7C141164"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Cash and Cash Equivalents ÷ Current Liabilities</w:t>
            </w:r>
          </w:p>
        </w:tc>
      </w:tr>
      <w:tr w:rsidR="00CA6AC0" w:rsidRPr="008A7C5F" w14:paraId="2C5F5AA3" w14:textId="77777777" w:rsidTr="0013227C">
        <w:tc>
          <w:tcPr>
            <w:tcW w:w="0" w:type="auto"/>
            <w:hideMark/>
          </w:tcPr>
          <w:p w14:paraId="4AF67CDC"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5</w:t>
            </w:r>
          </w:p>
        </w:tc>
        <w:tc>
          <w:tcPr>
            <w:tcW w:w="0" w:type="auto"/>
            <w:hideMark/>
          </w:tcPr>
          <w:p w14:paraId="6D20E600"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Net cash flow yield (NCFY)</w:t>
            </w:r>
          </w:p>
        </w:tc>
        <w:tc>
          <w:tcPr>
            <w:tcW w:w="0" w:type="auto"/>
            <w:hideMark/>
          </w:tcPr>
          <w:p w14:paraId="2224854A"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6E1A21F3"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Net Cash Flow ÷ Net profit</w:t>
            </w:r>
          </w:p>
        </w:tc>
      </w:tr>
      <w:tr w:rsidR="00CA6AC0" w:rsidRPr="008A7C5F" w14:paraId="79065AB4" w14:textId="77777777" w:rsidTr="0013227C">
        <w:tc>
          <w:tcPr>
            <w:tcW w:w="0" w:type="auto"/>
            <w:hideMark/>
          </w:tcPr>
          <w:p w14:paraId="6124F60E"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6</w:t>
            </w:r>
          </w:p>
        </w:tc>
        <w:tc>
          <w:tcPr>
            <w:tcW w:w="0" w:type="auto"/>
            <w:hideMark/>
          </w:tcPr>
          <w:p w14:paraId="620064EE"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Dividend Payout Ratio (DPR)</w:t>
            </w:r>
          </w:p>
        </w:tc>
        <w:tc>
          <w:tcPr>
            <w:tcW w:w="0" w:type="auto"/>
            <w:hideMark/>
          </w:tcPr>
          <w:p w14:paraId="442CE33D"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Dependent</w:t>
            </w:r>
          </w:p>
        </w:tc>
        <w:tc>
          <w:tcPr>
            <w:tcW w:w="0" w:type="auto"/>
            <w:hideMark/>
          </w:tcPr>
          <w:p w14:paraId="091680C4" w14:textId="77777777" w:rsidR="00CA6AC0" w:rsidRPr="008A7C5F" w:rsidRDefault="00CA6AC0" w:rsidP="0013227C">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Dividend ÷ Net profit</w:t>
            </w:r>
          </w:p>
        </w:tc>
      </w:tr>
    </w:tbl>
    <w:p w14:paraId="03D2B470" w14:textId="77777777" w:rsidR="008C1BDE" w:rsidRPr="008A7C5F" w:rsidRDefault="008C1BDE" w:rsidP="008C1BDE">
      <w:pPr>
        <w:spacing w:after="0" w:line="240" w:lineRule="auto"/>
        <w:jc w:val="both"/>
        <w:rPr>
          <w:rFonts w:ascii="Times New Roman" w:hAnsi="Times New Roman"/>
          <w:b/>
          <w:bCs/>
          <w:sz w:val="24"/>
          <w:szCs w:val="24"/>
          <w:lang w:val="en-GB"/>
        </w:rPr>
      </w:pPr>
      <w:r w:rsidRPr="008A7C5F">
        <w:rPr>
          <w:rFonts w:ascii="Times New Roman" w:hAnsi="Times New Roman"/>
          <w:b/>
          <w:bCs/>
          <w:sz w:val="24"/>
          <w:szCs w:val="24"/>
          <w:lang w:val="en-GB"/>
        </w:rPr>
        <w:t>Source:    Author’s Compilation, 2025.</w:t>
      </w:r>
    </w:p>
    <w:p w14:paraId="4560E8B4" w14:textId="77777777" w:rsidR="008C1BDE" w:rsidRPr="008A7C5F" w:rsidRDefault="008C1BDE" w:rsidP="008C1BDE">
      <w:pPr>
        <w:spacing w:after="0" w:line="240" w:lineRule="auto"/>
        <w:jc w:val="both"/>
        <w:rPr>
          <w:rFonts w:ascii="Times New Roman" w:hAnsi="Times New Roman"/>
          <w:b/>
          <w:bCs/>
          <w:sz w:val="24"/>
          <w:szCs w:val="24"/>
          <w:lang w:val="en-GB"/>
        </w:rPr>
      </w:pPr>
    </w:p>
    <w:p w14:paraId="31CC2E30" w14:textId="1AEBD381" w:rsidR="00C40FB8" w:rsidRPr="00D95991" w:rsidRDefault="008C1BDE" w:rsidP="008C1BDE">
      <w:pPr>
        <w:spacing w:after="0" w:line="240" w:lineRule="auto"/>
        <w:jc w:val="both"/>
        <w:rPr>
          <w:rFonts w:ascii="Times New Roman" w:hAnsi="Times New Roman" w:cs="Times New Roman"/>
          <w:sz w:val="24"/>
          <w:szCs w:val="24"/>
        </w:rPr>
      </w:pPr>
      <w:r w:rsidRPr="008A7C5F">
        <w:rPr>
          <w:rFonts w:ascii="Times New Roman" w:hAnsi="Times New Roman"/>
          <w:bCs/>
          <w:sz w:val="24"/>
          <w:szCs w:val="24"/>
        </w:rPr>
        <w:t xml:space="preserve">Data analysis for this study involved both descriptive and inferential statistical techniques. Descriptive statistics such as the mean, median, minimum, maximum, and standard deviation were employed to summarize and describe the characteristics of the variables, providing insights into the overall behavior and distribution of cash flow indicators and dividend payout ratios across the sampled manufacturing firms. Before estimating the regression model, a series of diagnostic and preliminary tests were carried out to ensure the reliability and validity of the panel data. These included the multicollinearity test (using the Variance Inflation Factor), cross-sectional dependence test, and heteroskedasticity test. Conducting these tests ensured that the dataset met the assumptions of panel regression analysis and that the estimated coefficients would be unbiased and efficient. The main inferential analysis was conducted using the Panel Estimated Generalized Least Squares (EGLS) regression model. This model was considered appropriate because it accounts for panel data characteristics, including firm-specific and time-specific effects, while controlling for heteroskedasticity and cross-sectional dependence. The EGLS model enabled the researcher to examine the effect of cash flow measures—namely, </w:t>
      </w:r>
      <w:r w:rsidR="00F70495">
        <w:rPr>
          <w:rFonts w:ascii="Times New Roman" w:hAnsi="Times New Roman"/>
          <w:bCs/>
          <w:sz w:val="24"/>
          <w:szCs w:val="24"/>
        </w:rPr>
        <w:lastRenderedPageBreak/>
        <w:t>Operating Cash Flow</w:t>
      </w:r>
      <w:r w:rsidRPr="008A7C5F">
        <w:rPr>
          <w:rFonts w:ascii="Times New Roman" w:hAnsi="Times New Roman"/>
          <w:bCs/>
          <w:sz w:val="24"/>
          <w:szCs w:val="24"/>
        </w:rPr>
        <w:t xml:space="preserve">, </w:t>
      </w:r>
      <w:r w:rsidR="00F70495">
        <w:rPr>
          <w:rFonts w:ascii="Times New Roman" w:hAnsi="Times New Roman"/>
          <w:bCs/>
          <w:sz w:val="24"/>
          <w:szCs w:val="24"/>
        </w:rPr>
        <w:t>Investing Cash Flow</w:t>
      </w:r>
      <w:r w:rsidRPr="008A7C5F">
        <w:rPr>
          <w:rFonts w:ascii="Times New Roman" w:hAnsi="Times New Roman"/>
          <w:bCs/>
          <w:sz w:val="24"/>
          <w:szCs w:val="24"/>
        </w:rPr>
        <w:t xml:space="preserve">, </w:t>
      </w:r>
      <w:r w:rsidR="00F70495">
        <w:rPr>
          <w:rFonts w:ascii="Times New Roman" w:hAnsi="Times New Roman"/>
          <w:bCs/>
          <w:sz w:val="24"/>
          <w:szCs w:val="24"/>
        </w:rPr>
        <w:t>Financing Cash Flow</w:t>
      </w:r>
      <w:r w:rsidRPr="008A7C5F">
        <w:rPr>
          <w:rFonts w:ascii="Times New Roman" w:hAnsi="Times New Roman"/>
          <w:bCs/>
          <w:sz w:val="24"/>
          <w:szCs w:val="24"/>
        </w:rPr>
        <w:t>, cash ratio, and net cash flow yield—on the dividend payout ratio of listed manufacturing firms in Nigeria.</w:t>
      </w:r>
    </w:p>
    <w:p w14:paraId="0114B764" w14:textId="77777777" w:rsidR="00C40FB8" w:rsidRPr="00D95991" w:rsidRDefault="00C40FB8" w:rsidP="00B064EE">
      <w:pPr>
        <w:pStyle w:val="Heading1"/>
        <w:spacing w:before="0" w:after="0" w:line="240" w:lineRule="auto"/>
      </w:pPr>
      <w:r>
        <w:t xml:space="preserve">4.0 </w:t>
      </w:r>
      <w:r w:rsidRPr="00D95991">
        <w:t>Data Analysis</w:t>
      </w:r>
    </w:p>
    <w:p w14:paraId="12CC238A" w14:textId="77777777" w:rsidR="00C40FB8" w:rsidRDefault="00C40FB8" w:rsidP="00B064EE">
      <w:pPr>
        <w:pStyle w:val="Heading1"/>
        <w:spacing w:before="0" w:after="0" w:line="240" w:lineRule="auto"/>
      </w:pPr>
      <w:r>
        <w:t>4.1 Descriptive Analysis and Model Diagnostics</w:t>
      </w:r>
    </w:p>
    <w:p w14:paraId="3C7C1F0E" w14:textId="25E70739" w:rsidR="00C40FB8" w:rsidRPr="00506EE9" w:rsidRDefault="00C40FB8" w:rsidP="00B064EE">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4. Descriptive Statistics</w:t>
      </w:r>
    </w:p>
    <w:tbl>
      <w:tblPr>
        <w:tblW w:w="9367" w:type="dxa"/>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gridCol w:w="1312"/>
      </w:tblGrid>
      <w:tr w:rsidR="006C19DE" w:rsidRPr="008A7C5F" w14:paraId="48C79839" w14:textId="77777777" w:rsidTr="0013227C">
        <w:trPr>
          <w:trHeight w:val="225"/>
        </w:trPr>
        <w:tc>
          <w:tcPr>
            <w:tcW w:w="1492" w:type="dxa"/>
            <w:tcBorders>
              <w:top w:val="nil"/>
              <w:left w:val="nil"/>
              <w:bottom w:val="nil"/>
              <w:right w:val="nil"/>
            </w:tcBorders>
            <w:vAlign w:val="bottom"/>
          </w:tcPr>
          <w:p w14:paraId="00C02AB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733DA1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DPR</w:t>
            </w:r>
          </w:p>
        </w:tc>
        <w:tc>
          <w:tcPr>
            <w:tcW w:w="1312" w:type="dxa"/>
            <w:tcBorders>
              <w:top w:val="nil"/>
              <w:left w:val="nil"/>
              <w:bottom w:val="nil"/>
              <w:right w:val="nil"/>
            </w:tcBorders>
            <w:vAlign w:val="bottom"/>
          </w:tcPr>
          <w:p w14:paraId="4B41965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OCFM</w:t>
            </w:r>
          </w:p>
        </w:tc>
        <w:tc>
          <w:tcPr>
            <w:tcW w:w="1313" w:type="dxa"/>
            <w:tcBorders>
              <w:top w:val="nil"/>
              <w:left w:val="nil"/>
              <w:bottom w:val="nil"/>
              <w:right w:val="nil"/>
            </w:tcBorders>
            <w:vAlign w:val="bottom"/>
          </w:tcPr>
          <w:p w14:paraId="2E32717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ICFM</w:t>
            </w:r>
          </w:p>
        </w:tc>
        <w:tc>
          <w:tcPr>
            <w:tcW w:w="1312" w:type="dxa"/>
            <w:tcBorders>
              <w:top w:val="nil"/>
              <w:left w:val="nil"/>
              <w:bottom w:val="nil"/>
              <w:right w:val="nil"/>
            </w:tcBorders>
            <w:vAlign w:val="bottom"/>
          </w:tcPr>
          <w:p w14:paraId="60368EA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FCFM</w:t>
            </w:r>
          </w:p>
        </w:tc>
        <w:tc>
          <w:tcPr>
            <w:tcW w:w="1313" w:type="dxa"/>
            <w:tcBorders>
              <w:top w:val="nil"/>
              <w:left w:val="nil"/>
              <w:bottom w:val="nil"/>
              <w:right w:val="nil"/>
            </w:tcBorders>
            <w:vAlign w:val="bottom"/>
          </w:tcPr>
          <w:p w14:paraId="280AB87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CR</w:t>
            </w:r>
          </w:p>
        </w:tc>
        <w:tc>
          <w:tcPr>
            <w:tcW w:w="1312" w:type="dxa"/>
            <w:tcBorders>
              <w:top w:val="nil"/>
              <w:left w:val="nil"/>
              <w:bottom w:val="nil"/>
              <w:right w:val="nil"/>
            </w:tcBorders>
            <w:vAlign w:val="bottom"/>
          </w:tcPr>
          <w:p w14:paraId="3E5472D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NCFY</w:t>
            </w:r>
          </w:p>
        </w:tc>
      </w:tr>
      <w:tr w:rsidR="006C19DE" w:rsidRPr="008A7C5F" w14:paraId="215A9495" w14:textId="77777777" w:rsidTr="0013227C">
        <w:trPr>
          <w:trHeight w:val="225"/>
        </w:trPr>
        <w:tc>
          <w:tcPr>
            <w:tcW w:w="1492" w:type="dxa"/>
            <w:tcBorders>
              <w:top w:val="nil"/>
              <w:left w:val="nil"/>
              <w:bottom w:val="nil"/>
              <w:right w:val="nil"/>
            </w:tcBorders>
            <w:vAlign w:val="bottom"/>
          </w:tcPr>
          <w:p w14:paraId="2C2799ED"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Mean</w:t>
            </w:r>
          </w:p>
        </w:tc>
        <w:tc>
          <w:tcPr>
            <w:tcW w:w="1313" w:type="dxa"/>
            <w:tcBorders>
              <w:top w:val="nil"/>
              <w:left w:val="nil"/>
              <w:bottom w:val="nil"/>
              <w:right w:val="nil"/>
            </w:tcBorders>
            <w:vAlign w:val="bottom"/>
          </w:tcPr>
          <w:p w14:paraId="0648DD1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0.396588</w:t>
            </w:r>
          </w:p>
        </w:tc>
        <w:tc>
          <w:tcPr>
            <w:tcW w:w="1312" w:type="dxa"/>
            <w:tcBorders>
              <w:top w:val="nil"/>
              <w:left w:val="nil"/>
              <w:bottom w:val="nil"/>
              <w:right w:val="nil"/>
            </w:tcBorders>
            <w:vAlign w:val="bottom"/>
          </w:tcPr>
          <w:p w14:paraId="345558A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0.081281</w:t>
            </w:r>
          </w:p>
        </w:tc>
        <w:tc>
          <w:tcPr>
            <w:tcW w:w="1313" w:type="dxa"/>
            <w:tcBorders>
              <w:top w:val="nil"/>
              <w:left w:val="nil"/>
              <w:bottom w:val="nil"/>
              <w:right w:val="nil"/>
            </w:tcBorders>
            <w:vAlign w:val="bottom"/>
          </w:tcPr>
          <w:p w14:paraId="4935B33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0.017752</w:t>
            </w:r>
          </w:p>
        </w:tc>
        <w:tc>
          <w:tcPr>
            <w:tcW w:w="1312" w:type="dxa"/>
            <w:tcBorders>
              <w:top w:val="nil"/>
              <w:left w:val="nil"/>
              <w:bottom w:val="nil"/>
              <w:right w:val="nil"/>
            </w:tcBorders>
            <w:vAlign w:val="bottom"/>
          </w:tcPr>
          <w:p w14:paraId="2C29FF1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-0.012419</w:t>
            </w:r>
          </w:p>
        </w:tc>
        <w:tc>
          <w:tcPr>
            <w:tcW w:w="1313" w:type="dxa"/>
            <w:tcBorders>
              <w:top w:val="nil"/>
              <w:left w:val="nil"/>
              <w:bottom w:val="nil"/>
              <w:right w:val="nil"/>
            </w:tcBorders>
            <w:vAlign w:val="bottom"/>
          </w:tcPr>
          <w:p w14:paraId="622B8CE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0.321536</w:t>
            </w:r>
          </w:p>
        </w:tc>
        <w:tc>
          <w:tcPr>
            <w:tcW w:w="1312" w:type="dxa"/>
            <w:tcBorders>
              <w:top w:val="nil"/>
              <w:left w:val="nil"/>
              <w:bottom w:val="nil"/>
              <w:right w:val="nil"/>
            </w:tcBorders>
            <w:vAlign w:val="bottom"/>
          </w:tcPr>
          <w:p w14:paraId="3BC8CC8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-2.985455</w:t>
            </w:r>
          </w:p>
        </w:tc>
      </w:tr>
      <w:tr w:rsidR="006C19DE" w:rsidRPr="008A7C5F" w14:paraId="313CB44A" w14:textId="77777777" w:rsidTr="0013227C">
        <w:trPr>
          <w:trHeight w:val="225"/>
        </w:trPr>
        <w:tc>
          <w:tcPr>
            <w:tcW w:w="1492" w:type="dxa"/>
            <w:tcBorders>
              <w:top w:val="nil"/>
              <w:left w:val="nil"/>
              <w:bottom w:val="nil"/>
              <w:right w:val="nil"/>
            </w:tcBorders>
            <w:vAlign w:val="bottom"/>
          </w:tcPr>
          <w:p w14:paraId="2B02ED8C"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Median</w:t>
            </w:r>
          </w:p>
        </w:tc>
        <w:tc>
          <w:tcPr>
            <w:tcW w:w="1313" w:type="dxa"/>
            <w:tcBorders>
              <w:top w:val="nil"/>
              <w:left w:val="nil"/>
              <w:bottom w:val="nil"/>
              <w:right w:val="nil"/>
            </w:tcBorders>
            <w:vAlign w:val="bottom"/>
          </w:tcPr>
          <w:p w14:paraId="2A5FF06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0.141553</w:t>
            </w:r>
          </w:p>
        </w:tc>
        <w:tc>
          <w:tcPr>
            <w:tcW w:w="1312" w:type="dxa"/>
            <w:tcBorders>
              <w:top w:val="nil"/>
              <w:left w:val="nil"/>
              <w:bottom w:val="nil"/>
              <w:right w:val="nil"/>
            </w:tcBorders>
            <w:vAlign w:val="bottom"/>
          </w:tcPr>
          <w:p w14:paraId="3D96390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0.121272</w:t>
            </w:r>
          </w:p>
        </w:tc>
        <w:tc>
          <w:tcPr>
            <w:tcW w:w="1313" w:type="dxa"/>
            <w:tcBorders>
              <w:top w:val="nil"/>
              <w:left w:val="nil"/>
              <w:bottom w:val="nil"/>
              <w:right w:val="nil"/>
            </w:tcBorders>
            <w:vAlign w:val="bottom"/>
          </w:tcPr>
          <w:p w14:paraId="4717397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-0.035097</w:t>
            </w:r>
          </w:p>
        </w:tc>
        <w:tc>
          <w:tcPr>
            <w:tcW w:w="1312" w:type="dxa"/>
            <w:tcBorders>
              <w:top w:val="nil"/>
              <w:left w:val="nil"/>
              <w:bottom w:val="nil"/>
              <w:right w:val="nil"/>
            </w:tcBorders>
            <w:vAlign w:val="bottom"/>
          </w:tcPr>
          <w:p w14:paraId="6104FF6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-0.029314</w:t>
            </w:r>
          </w:p>
        </w:tc>
        <w:tc>
          <w:tcPr>
            <w:tcW w:w="1313" w:type="dxa"/>
            <w:tcBorders>
              <w:top w:val="nil"/>
              <w:left w:val="nil"/>
              <w:bottom w:val="nil"/>
              <w:right w:val="nil"/>
            </w:tcBorders>
            <w:vAlign w:val="bottom"/>
          </w:tcPr>
          <w:p w14:paraId="17C6AC1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0.225787</w:t>
            </w:r>
          </w:p>
        </w:tc>
        <w:tc>
          <w:tcPr>
            <w:tcW w:w="1312" w:type="dxa"/>
            <w:tcBorders>
              <w:top w:val="nil"/>
              <w:left w:val="nil"/>
              <w:bottom w:val="nil"/>
              <w:right w:val="nil"/>
            </w:tcBorders>
            <w:vAlign w:val="bottom"/>
          </w:tcPr>
          <w:p w14:paraId="3BC5E05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0.265228</w:t>
            </w:r>
          </w:p>
        </w:tc>
      </w:tr>
      <w:tr w:rsidR="006C19DE" w:rsidRPr="008A7C5F" w14:paraId="471BF21B" w14:textId="77777777" w:rsidTr="0013227C">
        <w:trPr>
          <w:trHeight w:val="225"/>
        </w:trPr>
        <w:tc>
          <w:tcPr>
            <w:tcW w:w="1492" w:type="dxa"/>
            <w:tcBorders>
              <w:top w:val="nil"/>
              <w:left w:val="nil"/>
              <w:bottom w:val="nil"/>
              <w:right w:val="nil"/>
            </w:tcBorders>
            <w:vAlign w:val="bottom"/>
          </w:tcPr>
          <w:p w14:paraId="00DD3B53"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Maximum</w:t>
            </w:r>
          </w:p>
        </w:tc>
        <w:tc>
          <w:tcPr>
            <w:tcW w:w="1313" w:type="dxa"/>
            <w:tcBorders>
              <w:top w:val="nil"/>
              <w:left w:val="nil"/>
              <w:bottom w:val="nil"/>
              <w:right w:val="nil"/>
            </w:tcBorders>
            <w:vAlign w:val="bottom"/>
          </w:tcPr>
          <w:p w14:paraId="42399AB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6.959572</w:t>
            </w:r>
          </w:p>
        </w:tc>
        <w:tc>
          <w:tcPr>
            <w:tcW w:w="1312" w:type="dxa"/>
            <w:tcBorders>
              <w:top w:val="nil"/>
              <w:left w:val="nil"/>
              <w:bottom w:val="nil"/>
              <w:right w:val="nil"/>
            </w:tcBorders>
            <w:vAlign w:val="bottom"/>
          </w:tcPr>
          <w:p w14:paraId="36F16E3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1.634054</w:t>
            </w:r>
          </w:p>
        </w:tc>
        <w:tc>
          <w:tcPr>
            <w:tcW w:w="1313" w:type="dxa"/>
            <w:tcBorders>
              <w:top w:val="nil"/>
              <w:left w:val="nil"/>
              <w:bottom w:val="nil"/>
              <w:right w:val="nil"/>
            </w:tcBorders>
            <w:vAlign w:val="bottom"/>
          </w:tcPr>
          <w:p w14:paraId="671D41F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13.45529</w:t>
            </w:r>
          </w:p>
        </w:tc>
        <w:tc>
          <w:tcPr>
            <w:tcW w:w="1312" w:type="dxa"/>
            <w:tcBorders>
              <w:top w:val="nil"/>
              <w:left w:val="nil"/>
              <w:bottom w:val="nil"/>
              <w:right w:val="nil"/>
            </w:tcBorders>
            <w:vAlign w:val="bottom"/>
          </w:tcPr>
          <w:p w14:paraId="687782D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1.797519</w:t>
            </w:r>
          </w:p>
        </w:tc>
        <w:tc>
          <w:tcPr>
            <w:tcW w:w="1313" w:type="dxa"/>
            <w:tcBorders>
              <w:top w:val="nil"/>
              <w:left w:val="nil"/>
              <w:bottom w:val="nil"/>
              <w:right w:val="nil"/>
            </w:tcBorders>
            <w:vAlign w:val="bottom"/>
          </w:tcPr>
          <w:p w14:paraId="4BE3F04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1.677621</w:t>
            </w:r>
          </w:p>
        </w:tc>
        <w:tc>
          <w:tcPr>
            <w:tcW w:w="1312" w:type="dxa"/>
            <w:tcBorders>
              <w:top w:val="nil"/>
              <w:left w:val="nil"/>
              <w:bottom w:val="nil"/>
              <w:right w:val="nil"/>
            </w:tcBorders>
            <w:vAlign w:val="bottom"/>
          </w:tcPr>
          <w:p w14:paraId="028518F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111.1225</w:t>
            </w:r>
          </w:p>
        </w:tc>
      </w:tr>
      <w:tr w:rsidR="006C19DE" w:rsidRPr="008A7C5F" w14:paraId="49A5BBB8" w14:textId="77777777" w:rsidTr="0013227C">
        <w:trPr>
          <w:trHeight w:val="225"/>
        </w:trPr>
        <w:tc>
          <w:tcPr>
            <w:tcW w:w="1492" w:type="dxa"/>
            <w:tcBorders>
              <w:top w:val="nil"/>
              <w:left w:val="nil"/>
              <w:bottom w:val="nil"/>
              <w:right w:val="nil"/>
            </w:tcBorders>
            <w:vAlign w:val="bottom"/>
          </w:tcPr>
          <w:p w14:paraId="1623D400"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Minimum</w:t>
            </w:r>
          </w:p>
        </w:tc>
        <w:tc>
          <w:tcPr>
            <w:tcW w:w="1313" w:type="dxa"/>
            <w:tcBorders>
              <w:top w:val="nil"/>
              <w:left w:val="nil"/>
              <w:bottom w:val="nil"/>
              <w:right w:val="nil"/>
            </w:tcBorders>
            <w:vAlign w:val="bottom"/>
          </w:tcPr>
          <w:p w14:paraId="7788B47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-1.553712</w:t>
            </w:r>
          </w:p>
        </w:tc>
        <w:tc>
          <w:tcPr>
            <w:tcW w:w="1312" w:type="dxa"/>
            <w:tcBorders>
              <w:top w:val="nil"/>
              <w:left w:val="nil"/>
              <w:bottom w:val="nil"/>
              <w:right w:val="nil"/>
            </w:tcBorders>
            <w:vAlign w:val="bottom"/>
          </w:tcPr>
          <w:p w14:paraId="52809A2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-7.237909</w:t>
            </w:r>
          </w:p>
        </w:tc>
        <w:tc>
          <w:tcPr>
            <w:tcW w:w="1313" w:type="dxa"/>
            <w:tcBorders>
              <w:top w:val="nil"/>
              <w:left w:val="nil"/>
              <w:bottom w:val="nil"/>
              <w:right w:val="nil"/>
            </w:tcBorders>
            <w:vAlign w:val="bottom"/>
          </w:tcPr>
          <w:p w14:paraId="2AA7223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-1.081304</w:t>
            </w:r>
          </w:p>
        </w:tc>
        <w:tc>
          <w:tcPr>
            <w:tcW w:w="1312" w:type="dxa"/>
            <w:tcBorders>
              <w:top w:val="nil"/>
              <w:left w:val="nil"/>
              <w:bottom w:val="nil"/>
              <w:right w:val="nil"/>
            </w:tcBorders>
            <w:vAlign w:val="bottom"/>
          </w:tcPr>
          <w:p w14:paraId="68D7589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-0.413367</w:t>
            </w:r>
          </w:p>
        </w:tc>
        <w:tc>
          <w:tcPr>
            <w:tcW w:w="1313" w:type="dxa"/>
            <w:tcBorders>
              <w:top w:val="nil"/>
              <w:left w:val="nil"/>
              <w:bottom w:val="nil"/>
              <w:right w:val="nil"/>
            </w:tcBorders>
            <w:vAlign w:val="bottom"/>
          </w:tcPr>
          <w:p w14:paraId="286F5C5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-0.841835</w:t>
            </w:r>
          </w:p>
        </w:tc>
        <w:tc>
          <w:tcPr>
            <w:tcW w:w="1312" w:type="dxa"/>
            <w:tcBorders>
              <w:top w:val="nil"/>
              <w:left w:val="nil"/>
              <w:bottom w:val="nil"/>
              <w:right w:val="nil"/>
            </w:tcBorders>
            <w:vAlign w:val="bottom"/>
          </w:tcPr>
          <w:p w14:paraId="5335951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-713.0333</w:t>
            </w:r>
          </w:p>
        </w:tc>
      </w:tr>
      <w:tr w:rsidR="006C19DE" w:rsidRPr="008A7C5F" w14:paraId="5C4B9FE6" w14:textId="77777777" w:rsidTr="0013227C">
        <w:trPr>
          <w:trHeight w:val="225"/>
        </w:trPr>
        <w:tc>
          <w:tcPr>
            <w:tcW w:w="1492" w:type="dxa"/>
            <w:tcBorders>
              <w:top w:val="nil"/>
              <w:left w:val="nil"/>
              <w:bottom w:val="nil"/>
              <w:right w:val="nil"/>
            </w:tcBorders>
            <w:vAlign w:val="bottom"/>
          </w:tcPr>
          <w:p w14:paraId="761F614D"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Std. Dev.</w:t>
            </w:r>
          </w:p>
        </w:tc>
        <w:tc>
          <w:tcPr>
            <w:tcW w:w="1313" w:type="dxa"/>
            <w:tcBorders>
              <w:top w:val="nil"/>
              <w:left w:val="nil"/>
              <w:bottom w:val="nil"/>
              <w:right w:val="nil"/>
            </w:tcBorders>
            <w:vAlign w:val="bottom"/>
          </w:tcPr>
          <w:p w14:paraId="2CE4B08C"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0.940177</w:t>
            </w:r>
          </w:p>
        </w:tc>
        <w:tc>
          <w:tcPr>
            <w:tcW w:w="1312" w:type="dxa"/>
            <w:tcBorders>
              <w:top w:val="nil"/>
              <w:left w:val="nil"/>
              <w:bottom w:val="nil"/>
              <w:right w:val="nil"/>
            </w:tcBorders>
            <w:vAlign w:val="bottom"/>
          </w:tcPr>
          <w:p w14:paraId="5C55C22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0.675192</w:t>
            </w:r>
          </w:p>
        </w:tc>
        <w:tc>
          <w:tcPr>
            <w:tcW w:w="1313" w:type="dxa"/>
            <w:tcBorders>
              <w:top w:val="nil"/>
              <w:left w:val="nil"/>
              <w:bottom w:val="nil"/>
              <w:right w:val="nil"/>
            </w:tcBorders>
            <w:vAlign w:val="bottom"/>
          </w:tcPr>
          <w:p w14:paraId="61061D1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1.113301</w:t>
            </w:r>
          </w:p>
        </w:tc>
        <w:tc>
          <w:tcPr>
            <w:tcW w:w="1312" w:type="dxa"/>
            <w:tcBorders>
              <w:top w:val="nil"/>
              <w:left w:val="nil"/>
              <w:bottom w:val="nil"/>
              <w:right w:val="nil"/>
            </w:tcBorders>
            <w:vAlign w:val="bottom"/>
          </w:tcPr>
          <w:p w14:paraId="4297142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0.210099</w:t>
            </w:r>
          </w:p>
        </w:tc>
        <w:tc>
          <w:tcPr>
            <w:tcW w:w="1313" w:type="dxa"/>
            <w:tcBorders>
              <w:top w:val="nil"/>
              <w:left w:val="nil"/>
              <w:bottom w:val="nil"/>
              <w:right w:val="nil"/>
            </w:tcBorders>
            <w:vAlign w:val="bottom"/>
          </w:tcPr>
          <w:p w14:paraId="38EC443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0.388088</w:t>
            </w:r>
          </w:p>
        </w:tc>
        <w:tc>
          <w:tcPr>
            <w:tcW w:w="1312" w:type="dxa"/>
            <w:tcBorders>
              <w:top w:val="nil"/>
              <w:left w:val="nil"/>
              <w:bottom w:val="nil"/>
              <w:right w:val="nil"/>
            </w:tcBorders>
            <w:vAlign w:val="bottom"/>
          </w:tcPr>
          <w:p w14:paraId="5B014F4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59.56626</w:t>
            </w:r>
          </w:p>
        </w:tc>
      </w:tr>
      <w:tr w:rsidR="006C19DE" w:rsidRPr="008A7C5F" w14:paraId="4A30E374" w14:textId="77777777" w:rsidTr="0013227C">
        <w:trPr>
          <w:trHeight w:val="225"/>
        </w:trPr>
        <w:tc>
          <w:tcPr>
            <w:tcW w:w="1492" w:type="dxa"/>
            <w:tcBorders>
              <w:top w:val="nil"/>
              <w:left w:val="nil"/>
              <w:bottom w:val="nil"/>
              <w:right w:val="nil"/>
            </w:tcBorders>
            <w:vAlign w:val="bottom"/>
          </w:tcPr>
          <w:p w14:paraId="5C422879"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Skewness</w:t>
            </w:r>
          </w:p>
        </w:tc>
        <w:tc>
          <w:tcPr>
            <w:tcW w:w="1313" w:type="dxa"/>
            <w:tcBorders>
              <w:top w:val="nil"/>
              <w:left w:val="nil"/>
              <w:bottom w:val="nil"/>
              <w:right w:val="nil"/>
            </w:tcBorders>
            <w:vAlign w:val="bottom"/>
          </w:tcPr>
          <w:p w14:paraId="711795B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4.171855</w:t>
            </w:r>
          </w:p>
        </w:tc>
        <w:tc>
          <w:tcPr>
            <w:tcW w:w="1312" w:type="dxa"/>
            <w:tcBorders>
              <w:top w:val="nil"/>
              <w:left w:val="nil"/>
              <w:bottom w:val="nil"/>
              <w:right w:val="nil"/>
            </w:tcBorders>
            <w:vAlign w:val="bottom"/>
          </w:tcPr>
          <w:p w14:paraId="30D6FBE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-8.457816</w:t>
            </w:r>
          </w:p>
        </w:tc>
        <w:tc>
          <w:tcPr>
            <w:tcW w:w="1313" w:type="dxa"/>
            <w:tcBorders>
              <w:top w:val="nil"/>
              <w:left w:val="nil"/>
              <w:bottom w:val="nil"/>
              <w:right w:val="nil"/>
            </w:tcBorders>
            <w:vAlign w:val="bottom"/>
          </w:tcPr>
          <w:p w14:paraId="42897FF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11.83021</w:t>
            </w:r>
          </w:p>
        </w:tc>
        <w:tc>
          <w:tcPr>
            <w:tcW w:w="1312" w:type="dxa"/>
            <w:tcBorders>
              <w:top w:val="nil"/>
              <w:left w:val="nil"/>
              <w:bottom w:val="nil"/>
              <w:right w:val="nil"/>
            </w:tcBorders>
            <w:vAlign w:val="bottom"/>
          </w:tcPr>
          <w:p w14:paraId="2FFFEEE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4.802033</w:t>
            </w:r>
          </w:p>
        </w:tc>
        <w:tc>
          <w:tcPr>
            <w:tcW w:w="1313" w:type="dxa"/>
            <w:tcBorders>
              <w:top w:val="nil"/>
              <w:left w:val="nil"/>
              <w:bottom w:val="nil"/>
              <w:right w:val="nil"/>
            </w:tcBorders>
            <w:vAlign w:val="bottom"/>
          </w:tcPr>
          <w:p w14:paraId="087D775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0.987125</w:t>
            </w:r>
          </w:p>
        </w:tc>
        <w:tc>
          <w:tcPr>
            <w:tcW w:w="1312" w:type="dxa"/>
            <w:tcBorders>
              <w:top w:val="nil"/>
              <w:left w:val="nil"/>
              <w:bottom w:val="nil"/>
              <w:right w:val="nil"/>
            </w:tcBorders>
            <w:vAlign w:val="bottom"/>
          </w:tcPr>
          <w:p w14:paraId="50578FB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-11.34998</w:t>
            </w:r>
          </w:p>
        </w:tc>
      </w:tr>
      <w:tr w:rsidR="006C19DE" w:rsidRPr="008A7C5F" w14:paraId="6B024CAE" w14:textId="77777777" w:rsidTr="0013227C">
        <w:trPr>
          <w:trHeight w:val="225"/>
        </w:trPr>
        <w:tc>
          <w:tcPr>
            <w:tcW w:w="1492" w:type="dxa"/>
            <w:tcBorders>
              <w:top w:val="nil"/>
              <w:left w:val="nil"/>
              <w:bottom w:val="nil"/>
              <w:right w:val="nil"/>
            </w:tcBorders>
            <w:vAlign w:val="bottom"/>
          </w:tcPr>
          <w:p w14:paraId="5092A4AB"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Kurtosis</w:t>
            </w:r>
          </w:p>
        </w:tc>
        <w:tc>
          <w:tcPr>
            <w:tcW w:w="1313" w:type="dxa"/>
            <w:tcBorders>
              <w:top w:val="nil"/>
              <w:left w:val="nil"/>
              <w:bottom w:val="nil"/>
              <w:right w:val="nil"/>
            </w:tcBorders>
            <w:vAlign w:val="bottom"/>
          </w:tcPr>
          <w:p w14:paraId="24C4118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27.10652</w:t>
            </w:r>
          </w:p>
        </w:tc>
        <w:tc>
          <w:tcPr>
            <w:tcW w:w="1312" w:type="dxa"/>
            <w:tcBorders>
              <w:top w:val="nil"/>
              <w:left w:val="nil"/>
              <w:bottom w:val="nil"/>
              <w:right w:val="nil"/>
            </w:tcBorders>
            <w:vAlign w:val="bottom"/>
          </w:tcPr>
          <w:p w14:paraId="10E261D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93.94585</w:t>
            </w:r>
          </w:p>
        </w:tc>
        <w:tc>
          <w:tcPr>
            <w:tcW w:w="1313" w:type="dxa"/>
            <w:tcBorders>
              <w:top w:val="nil"/>
              <w:left w:val="nil"/>
              <w:bottom w:val="nil"/>
              <w:right w:val="nil"/>
            </w:tcBorders>
            <w:vAlign w:val="bottom"/>
          </w:tcPr>
          <w:p w14:paraId="57CFFBC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143.4074</w:t>
            </w:r>
          </w:p>
        </w:tc>
        <w:tc>
          <w:tcPr>
            <w:tcW w:w="1312" w:type="dxa"/>
            <w:tcBorders>
              <w:top w:val="nil"/>
              <w:left w:val="nil"/>
              <w:bottom w:val="nil"/>
              <w:right w:val="nil"/>
            </w:tcBorders>
            <w:vAlign w:val="bottom"/>
          </w:tcPr>
          <w:p w14:paraId="60FABB2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39.86805</w:t>
            </w:r>
          </w:p>
        </w:tc>
        <w:tc>
          <w:tcPr>
            <w:tcW w:w="1313" w:type="dxa"/>
            <w:tcBorders>
              <w:top w:val="nil"/>
              <w:left w:val="nil"/>
              <w:bottom w:val="nil"/>
              <w:right w:val="nil"/>
            </w:tcBorders>
            <w:vAlign w:val="bottom"/>
          </w:tcPr>
          <w:p w14:paraId="0DEA104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5.495309</w:t>
            </w:r>
          </w:p>
        </w:tc>
        <w:tc>
          <w:tcPr>
            <w:tcW w:w="1312" w:type="dxa"/>
            <w:tcBorders>
              <w:top w:val="nil"/>
              <w:left w:val="nil"/>
              <w:bottom w:val="nil"/>
              <w:right w:val="nil"/>
            </w:tcBorders>
            <w:vAlign w:val="bottom"/>
          </w:tcPr>
          <w:p w14:paraId="677E154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136.5152</w:t>
            </w:r>
          </w:p>
        </w:tc>
      </w:tr>
      <w:tr w:rsidR="006C19DE" w:rsidRPr="008A7C5F" w14:paraId="786082CA" w14:textId="77777777" w:rsidTr="0013227C">
        <w:trPr>
          <w:trHeight w:val="225"/>
        </w:trPr>
        <w:tc>
          <w:tcPr>
            <w:tcW w:w="1492" w:type="dxa"/>
            <w:tcBorders>
              <w:top w:val="nil"/>
              <w:left w:val="nil"/>
              <w:bottom w:val="nil"/>
              <w:right w:val="nil"/>
            </w:tcBorders>
            <w:vAlign w:val="bottom"/>
          </w:tcPr>
          <w:p w14:paraId="5244A8E5"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Jarque-Bera</w:t>
            </w:r>
          </w:p>
        </w:tc>
        <w:tc>
          <w:tcPr>
            <w:tcW w:w="1313" w:type="dxa"/>
            <w:tcBorders>
              <w:top w:val="nil"/>
              <w:left w:val="nil"/>
              <w:bottom w:val="nil"/>
              <w:right w:val="nil"/>
            </w:tcBorders>
            <w:vAlign w:val="bottom"/>
          </w:tcPr>
          <w:p w14:paraId="2F10326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4067.137</w:t>
            </w:r>
          </w:p>
        </w:tc>
        <w:tc>
          <w:tcPr>
            <w:tcW w:w="1312" w:type="dxa"/>
            <w:tcBorders>
              <w:top w:val="nil"/>
              <w:left w:val="nil"/>
              <w:bottom w:val="nil"/>
              <w:right w:val="nil"/>
            </w:tcBorders>
            <w:vAlign w:val="bottom"/>
          </w:tcPr>
          <w:p w14:paraId="1B6B8C9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53483.04</w:t>
            </w:r>
          </w:p>
        </w:tc>
        <w:tc>
          <w:tcPr>
            <w:tcW w:w="1313" w:type="dxa"/>
            <w:tcBorders>
              <w:top w:val="nil"/>
              <w:left w:val="nil"/>
              <w:bottom w:val="nil"/>
              <w:right w:val="nil"/>
            </w:tcBorders>
            <w:vAlign w:val="bottom"/>
          </w:tcPr>
          <w:p w14:paraId="07FE370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126712.8</w:t>
            </w:r>
          </w:p>
        </w:tc>
        <w:tc>
          <w:tcPr>
            <w:tcW w:w="1312" w:type="dxa"/>
            <w:tcBorders>
              <w:top w:val="nil"/>
              <w:left w:val="nil"/>
              <w:bottom w:val="nil"/>
              <w:right w:val="nil"/>
            </w:tcBorders>
            <w:vAlign w:val="bottom"/>
          </w:tcPr>
          <w:p w14:paraId="3E91F92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9071.822</w:t>
            </w:r>
          </w:p>
        </w:tc>
        <w:tc>
          <w:tcPr>
            <w:tcW w:w="1313" w:type="dxa"/>
            <w:tcBorders>
              <w:top w:val="nil"/>
              <w:left w:val="nil"/>
              <w:bottom w:val="nil"/>
              <w:right w:val="nil"/>
            </w:tcBorders>
            <w:vAlign w:val="bottom"/>
          </w:tcPr>
          <w:p w14:paraId="010F754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63.27643</w:t>
            </w:r>
          </w:p>
        </w:tc>
        <w:tc>
          <w:tcPr>
            <w:tcW w:w="1312" w:type="dxa"/>
            <w:tcBorders>
              <w:top w:val="nil"/>
              <w:left w:val="nil"/>
              <w:bottom w:val="nil"/>
              <w:right w:val="nil"/>
            </w:tcBorders>
            <w:vAlign w:val="bottom"/>
          </w:tcPr>
          <w:p w14:paraId="4912FC2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114634.9</w:t>
            </w:r>
          </w:p>
        </w:tc>
      </w:tr>
      <w:tr w:rsidR="006C19DE" w:rsidRPr="008A7C5F" w14:paraId="5828977A" w14:textId="77777777" w:rsidTr="0013227C">
        <w:trPr>
          <w:trHeight w:val="225"/>
        </w:trPr>
        <w:tc>
          <w:tcPr>
            <w:tcW w:w="1492" w:type="dxa"/>
            <w:tcBorders>
              <w:top w:val="nil"/>
              <w:left w:val="nil"/>
              <w:bottom w:val="nil"/>
              <w:right w:val="nil"/>
            </w:tcBorders>
            <w:vAlign w:val="bottom"/>
          </w:tcPr>
          <w:p w14:paraId="29867925"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Probability</w:t>
            </w:r>
          </w:p>
        </w:tc>
        <w:tc>
          <w:tcPr>
            <w:tcW w:w="1313" w:type="dxa"/>
            <w:tcBorders>
              <w:top w:val="nil"/>
              <w:left w:val="nil"/>
              <w:bottom w:val="nil"/>
              <w:right w:val="nil"/>
            </w:tcBorders>
            <w:vAlign w:val="bottom"/>
          </w:tcPr>
          <w:p w14:paraId="26E23A5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14:paraId="4FE5C4EC"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3" w:type="dxa"/>
            <w:tcBorders>
              <w:top w:val="nil"/>
              <w:left w:val="nil"/>
              <w:bottom w:val="nil"/>
              <w:right w:val="nil"/>
            </w:tcBorders>
            <w:vAlign w:val="bottom"/>
          </w:tcPr>
          <w:p w14:paraId="3CC061FC"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14:paraId="3B7BC8A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3" w:type="dxa"/>
            <w:tcBorders>
              <w:top w:val="nil"/>
              <w:left w:val="nil"/>
              <w:bottom w:val="nil"/>
              <w:right w:val="nil"/>
            </w:tcBorders>
            <w:vAlign w:val="bottom"/>
          </w:tcPr>
          <w:p w14:paraId="16CC984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14:paraId="41FB138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r>
      <w:tr w:rsidR="006C19DE" w:rsidRPr="008A7C5F" w14:paraId="61197CC3" w14:textId="77777777" w:rsidTr="0013227C">
        <w:trPr>
          <w:trHeight w:val="225"/>
        </w:trPr>
        <w:tc>
          <w:tcPr>
            <w:tcW w:w="1492" w:type="dxa"/>
            <w:tcBorders>
              <w:top w:val="nil"/>
              <w:left w:val="nil"/>
              <w:bottom w:val="nil"/>
              <w:right w:val="nil"/>
            </w:tcBorders>
            <w:vAlign w:val="bottom"/>
          </w:tcPr>
          <w:p w14:paraId="28480C12"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Sum</w:t>
            </w:r>
          </w:p>
        </w:tc>
        <w:tc>
          <w:tcPr>
            <w:tcW w:w="1313" w:type="dxa"/>
            <w:tcBorders>
              <w:top w:val="nil"/>
              <w:left w:val="nil"/>
              <w:bottom w:val="nil"/>
              <w:right w:val="nil"/>
            </w:tcBorders>
            <w:vAlign w:val="bottom"/>
          </w:tcPr>
          <w:p w14:paraId="6F03E5D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59.48815</w:t>
            </w:r>
          </w:p>
        </w:tc>
        <w:tc>
          <w:tcPr>
            <w:tcW w:w="1312" w:type="dxa"/>
            <w:tcBorders>
              <w:top w:val="nil"/>
              <w:left w:val="nil"/>
              <w:bottom w:val="nil"/>
              <w:right w:val="nil"/>
            </w:tcBorders>
            <w:vAlign w:val="bottom"/>
          </w:tcPr>
          <w:p w14:paraId="0394E75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12.19211</w:t>
            </w:r>
          </w:p>
        </w:tc>
        <w:tc>
          <w:tcPr>
            <w:tcW w:w="1313" w:type="dxa"/>
            <w:tcBorders>
              <w:top w:val="nil"/>
              <w:left w:val="nil"/>
              <w:bottom w:val="nil"/>
              <w:right w:val="nil"/>
            </w:tcBorders>
            <w:vAlign w:val="bottom"/>
          </w:tcPr>
          <w:p w14:paraId="027A8DC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2.662804</w:t>
            </w:r>
          </w:p>
        </w:tc>
        <w:tc>
          <w:tcPr>
            <w:tcW w:w="1312" w:type="dxa"/>
            <w:tcBorders>
              <w:top w:val="nil"/>
              <w:left w:val="nil"/>
              <w:bottom w:val="nil"/>
              <w:right w:val="nil"/>
            </w:tcBorders>
            <w:vAlign w:val="bottom"/>
          </w:tcPr>
          <w:p w14:paraId="329CE69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-1.862905</w:t>
            </w:r>
          </w:p>
        </w:tc>
        <w:tc>
          <w:tcPr>
            <w:tcW w:w="1313" w:type="dxa"/>
            <w:tcBorders>
              <w:top w:val="nil"/>
              <w:left w:val="nil"/>
              <w:bottom w:val="nil"/>
              <w:right w:val="nil"/>
            </w:tcBorders>
            <w:vAlign w:val="bottom"/>
          </w:tcPr>
          <w:p w14:paraId="4847725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48.23037</w:t>
            </w:r>
          </w:p>
        </w:tc>
        <w:tc>
          <w:tcPr>
            <w:tcW w:w="1312" w:type="dxa"/>
            <w:tcBorders>
              <w:top w:val="nil"/>
              <w:left w:val="nil"/>
              <w:bottom w:val="nil"/>
              <w:right w:val="nil"/>
            </w:tcBorders>
            <w:vAlign w:val="bottom"/>
          </w:tcPr>
          <w:p w14:paraId="77FA86FC"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-447.8182</w:t>
            </w:r>
          </w:p>
        </w:tc>
      </w:tr>
      <w:tr w:rsidR="006C19DE" w:rsidRPr="008A7C5F" w14:paraId="563C9C4D" w14:textId="77777777" w:rsidTr="0013227C">
        <w:trPr>
          <w:trHeight w:val="225"/>
        </w:trPr>
        <w:tc>
          <w:tcPr>
            <w:tcW w:w="1492" w:type="dxa"/>
            <w:tcBorders>
              <w:top w:val="nil"/>
              <w:left w:val="nil"/>
              <w:bottom w:val="nil"/>
              <w:right w:val="nil"/>
            </w:tcBorders>
            <w:vAlign w:val="bottom"/>
          </w:tcPr>
          <w:p w14:paraId="29D43190"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Sum Sq. Dev.</w:t>
            </w:r>
          </w:p>
        </w:tc>
        <w:tc>
          <w:tcPr>
            <w:tcW w:w="1313" w:type="dxa"/>
            <w:tcBorders>
              <w:top w:val="nil"/>
              <w:left w:val="nil"/>
              <w:bottom w:val="nil"/>
              <w:right w:val="nil"/>
            </w:tcBorders>
            <w:vAlign w:val="bottom"/>
          </w:tcPr>
          <w:p w14:paraId="4C7E2A4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131.7059</w:t>
            </w:r>
          </w:p>
        </w:tc>
        <w:tc>
          <w:tcPr>
            <w:tcW w:w="1312" w:type="dxa"/>
            <w:tcBorders>
              <w:top w:val="nil"/>
              <w:left w:val="nil"/>
              <w:bottom w:val="nil"/>
              <w:right w:val="nil"/>
            </w:tcBorders>
            <w:vAlign w:val="bottom"/>
          </w:tcPr>
          <w:p w14:paraId="1F2955F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67.92669</w:t>
            </w:r>
          </w:p>
        </w:tc>
        <w:tc>
          <w:tcPr>
            <w:tcW w:w="1313" w:type="dxa"/>
            <w:tcBorders>
              <w:top w:val="nil"/>
              <w:left w:val="nil"/>
              <w:bottom w:val="nil"/>
              <w:right w:val="nil"/>
            </w:tcBorders>
            <w:vAlign w:val="bottom"/>
          </w:tcPr>
          <w:p w14:paraId="0FD2B81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184.6764</w:t>
            </w:r>
          </w:p>
        </w:tc>
        <w:tc>
          <w:tcPr>
            <w:tcW w:w="1312" w:type="dxa"/>
            <w:tcBorders>
              <w:top w:val="nil"/>
              <w:left w:val="nil"/>
              <w:bottom w:val="nil"/>
              <w:right w:val="nil"/>
            </w:tcBorders>
            <w:vAlign w:val="bottom"/>
          </w:tcPr>
          <w:p w14:paraId="21ED5DB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6.577076</w:t>
            </w:r>
          </w:p>
        </w:tc>
        <w:tc>
          <w:tcPr>
            <w:tcW w:w="1313" w:type="dxa"/>
            <w:tcBorders>
              <w:top w:val="nil"/>
              <w:left w:val="nil"/>
              <w:bottom w:val="nil"/>
              <w:right w:val="nil"/>
            </w:tcBorders>
            <w:vAlign w:val="bottom"/>
          </w:tcPr>
          <w:p w14:paraId="2A32008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22.44127</w:t>
            </w:r>
          </w:p>
        </w:tc>
        <w:tc>
          <w:tcPr>
            <w:tcW w:w="1312" w:type="dxa"/>
            <w:tcBorders>
              <w:top w:val="nil"/>
              <w:left w:val="nil"/>
              <w:bottom w:val="nil"/>
              <w:right w:val="nil"/>
            </w:tcBorders>
            <w:vAlign w:val="bottom"/>
          </w:tcPr>
          <w:p w14:paraId="5B4A8E2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528672.7</w:t>
            </w:r>
          </w:p>
        </w:tc>
      </w:tr>
      <w:tr w:rsidR="006C19DE" w:rsidRPr="008A7C5F" w14:paraId="7515D54A" w14:textId="77777777" w:rsidTr="0013227C">
        <w:trPr>
          <w:trHeight w:val="225"/>
        </w:trPr>
        <w:tc>
          <w:tcPr>
            <w:tcW w:w="1492" w:type="dxa"/>
            <w:tcBorders>
              <w:top w:val="nil"/>
              <w:left w:val="nil"/>
              <w:bottom w:val="nil"/>
              <w:right w:val="nil"/>
            </w:tcBorders>
            <w:vAlign w:val="bottom"/>
          </w:tcPr>
          <w:p w14:paraId="6E4514E8"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Observations</w:t>
            </w:r>
          </w:p>
        </w:tc>
        <w:tc>
          <w:tcPr>
            <w:tcW w:w="1313" w:type="dxa"/>
            <w:tcBorders>
              <w:top w:val="nil"/>
              <w:left w:val="nil"/>
              <w:bottom w:val="nil"/>
              <w:right w:val="nil"/>
            </w:tcBorders>
            <w:vAlign w:val="bottom"/>
          </w:tcPr>
          <w:p w14:paraId="6B3FE77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2" w:type="dxa"/>
            <w:tcBorders>
              <w:top w:val="nil"/>
              <w:left w:val="nil"/>
              <w:bottom w:val="nil"/>
              <w:right w:val="nil"/>
            </w:tcBorders>
            <w:vAlign w:val="bottom"/>
          </w:tcPr>
          <w:p w14:paraId="0D9EA7E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3" w:type="dxa"/>
            <w:tcBorders>
              <w:top w:val="nil"/>
              <w:left w:val="nil"/>
              <w:bottom w:val="nil"/>
              <w:right w:val="nil"/>
            </w:tcBorders>
            <w:vAlign w:val="bottom"/>
          </w:tcPr>
          <w:p w14:paraId="1A9C184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2" w:type="dxa"/>
            <w:tcBorders>
              <w:top w:val="nil"/>
              <w:left w:val="nil"/>
              <w:bottom w:val="nil"/>
              <w:right w:val="nil"/>
            </w:tcBorders>
            <w:vAlign w:val="bottom"/>
          </w:tcPr>
          <w:p w14:paraId="715BD04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3" w:type="dxa"/>
            <w:tcBorders>
              <w:top w:val="nil"/>
              <w:left w:val="nil"/>
              <w:bottom w:val="nil"/>
              <w:right w:val="nil"/>
            </w:tcBorders>
            <w:vAlign w:val="bottom"/>
          </w:tcPr>
          <w:p w14:paraId="6A51288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2" w:type="dxa"/>
            <w:tcBorders>
              <w:top w:val="nil"/>
              <w:left w:val="nil"/>
              <w:bottom w:val="nil"/>
              <w:right w:val="nil"/>
            </w:tcBorders>
            <w:vAlign w:val="bottom"/>
          </w:tcPr>
          <w:p w14:paraId="468B9D1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r>
    </w:tbl>
    <w:p w14:paraId="61A46D98" w14:textId="77777777" w:rsidR="00C40FB8" w:rsidRDefault="006C19DE" w:rsidP="00B06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(2026</w:t>
      </w:r>
      <w:r w:rsidR="00C40FB8">
        <w:rPr>
          <w:rFonts w:ascii="Times New Roman" w:hAnsi="Times New Roman" w:cs="Times New Roman"/>
          <w:sz w:val="24"/>
          <w:szCs w:val="24"/>
        </w:rPr>
        <w:t>)</w:t>
      </w:r>
    </w:p>
    <w:p w14:paraId="7C0D47D7" w14:textId="2B0CD52C"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Dividend Payout Ratio (DPR), as shown in Table 4., has a mean value of 0.3966, indicating that on average, manufacturing firms in Nigeria distributed about 39.66% of their earnings as dividends during the study period. The maximum value of 6.9596 and the minimum of -1.5537 suggest significant variability in dividend behavior across firms, where some firms paid unusually high dividends relative to earnings while others retained profits or recorded negative payouts due to losses. The standard deviation of 0.9402 further confirms this high level of dispersion among firms’ dividend policies. The positive skewness value of 4.1719 implies that most firms had dividend payout ratios below the mean, with a few firms exhibiting extremely high payout values. The kurtosis value of 27.1065, far above the normal benchmark of 3, indicates the presence of extreme outliers in dividend distributions. The Jarque-Bera probability of 0.0000 shows that the DPR data are not normally distributed, implying that dividend payments among the sampled firms are highly irregular and potentially influenced by firm-specific financial and operational factors.</w:t>
      </w:r>
    </w:p>
    <w:p w14:paraId="248A0B54" w14:textId="28030CC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w:t>
      </w:r>
      <w:r w:rsidR="00F70495">
        <w:rPr>
          <w:rFonts w:ascii="Times New Roman" w:hAnsi="Times New Roman" w:cs="Times New Roman"/>
          <w:sz w:val="24"/>
          <w:szCs w:val="24"/>
        </w:rPr>
        <w:t>Operating Cash Flow</w:t>
      </w:r>
      <w:r w:rsidRPr="006C19DE">
        <w:rPr>
          <w:rFonts w:ascii="Times New Roman" w:hAnsi="Times New Roman" w:cs="Times New Roman"/>
          <w:sz w:val="24"/>
          <w:szCs w:val="24"/>
        </w:rPr>
        <w:t xml:space="preserve"> (OCFM) recorded a mean of 0.0813, which suggests that on average, operating cash flows accounted for </w:t>
      </w:r>
      <w:r w:rsidR="001C3137">
        <w:rPr>
          <w:rFonts w:ascii="Times New Roman" w:hAnsi="Times New Roman" w:cs="Times New Roman"/>
          <w:sz w:val="24"/>
          <w:szCs w:val="24"/>
        </w:rPr>
        <w:t>approximately 8.13% of equity</w:t>
      </w:r>
      <w:r w:rsidRPr="006C19DE">
        <w:rPr>
          <w:rFonts w:ascii="Times New Roman" w:hAnsi="Times New Roman" w:cs="Times New Roman"/>
          <w:sz w:val="24"/>
          <w:szCs w:val="24"/>
        </w:rPr>
        <w:t xml:space="preserve"> across the sampled firms. The maximum value of 1.6341 shows that some firms generated operating cash </w:t>
      </w:r>
      <w:r w:rsidR="001C3137">
        <w:rPr>
          <w:rFonts w:ascii="Times New Roman" w:hAnsi="Times New Roman" w:cs="Times New Roman"/>
          <w:sz w:val="24"/>
          <w:szCs w:val="24"/>
        </w:rPr>
        <w:t>flows exceeding their total equity</w:t>
      </w:r>
      <w:r w:rsidRPr="006C19DE">
        <w:rPr>
          <w:rFonts w:ascii="Times New Roman" w:hAnsi="Times New Roman" w:cs="Times New Roman"/>
          <w:sz w:val="24"/>
          <w:szCs w:val="24"/>
        </w:rPr>
        <w:t>, while the minimum value of -7.2379 reflects firms that experienced significant operating cash outflows, possibly due to rising op</w:t>
      </w:r>
      <w:r w:rsidR="001C3137">
        <w:rPr>
          <w:rFonts w:ascii="Times New Roman" w:hAnsi="Times New Roman" w:cs="Times New Roman"/>
          <w:sz w:val="24"/>
          <w:szCs w:val="24"/>
        </w:rPr>
        <w:t>erating costs or declining equity fund</w:t>
      </w:r>
      <w:r w:rsidRPr="006C19DE">
        <w:rPr>
          <w:rFonts w:ascii="Times New Roman" w:hAnsi="Times New Roman" w:cs="Times New Roman"/>
          <w:sz w:val="24"/>
          <w:szCs w:val="24"/>
        </w:rPr>
        <w:t>. The standard deviation of 0.6752 indicates substantial variability in firms’ ability to generate operating cash from core activities. The strongly negative skewness of -8.4578 and an extremely high kurtosis of 93.9459 point to a highly non-normal distribution, dominated by firms with low or negative operating cash flows and a few with exceptionally high margins. The Jarque-Bera probability of 0.0000 confirms the presence of non-normality, implying that operating cash generation patterns differ widely among Nigerian manufacturing firms, possibly due to differing operational efficiencies and cost structures.</w:t>
      </w:r>
    </w:p>
    <w:p w14:paraId="5EE151AE" w14:textId="0724AD3D"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w:t>
      </w:r>
      <w:r w:rsidR="00F70495">
        <w:rPr>
          <w:rFonts w:ascii="Times New Roman" w:hAnsi="Times New Roman" w:cs="Times New Roman"/>
          <w:sz w:val="24"/>
          <w:szCs w:val="24"/>
        </w:rPr>
        <w:t>Investing Cash Flow</w:t>
      </w:r>
      <w:r w:rsidRPr="006C19DE">
        <w:rPr>
          <w:rFonts w:ascii="Times New Roman" w:hAnsi="Times New Roman" w:cs="Times New Roman"/>
          <w:sz w:val="24"/>
          <w:szCs w:val="24"/>
        </w:rPr>
        <w:t xml:space="preserve"> (ICFM) has a mean of 0.0178, indicating that, on average, firms’ investing cash flo</w:t>
      </w:r>
      <w:r w:rsidR="001C3137">
        <w:rPr>
          <w:rFonts w:ascii="Times New Roman" w:hAnsi="Times New Roman" w:cs="Times New Roman"/>
          <w:sz w:val="24"/>
          <w:szCs w:val="24"/>
        </w:rPr>
        <w:t>ws represented about 1.78% of equity</w:t>
      </w:r>
      <w:r w:rsidRPr="006C19DE">
        <w:rPr>
          <w:rFonts w:ascii="Times New Roman" w:hAnsi="Times New Roman" w:cs="Times New Roman"/>
          <w:sz w:val="24"/>
          <w:szCs w:val="24"/>
        </w:rPr>
        <w:t xml:space="preserve">, suggesting relatively low cash flow movements in investment activities. The maximum value of 13.4553 and minimum of -1.0813 imply that while some firms made substantial gains from investment activities, others recorded cash outflows due to capital expenditures or asset acquisitions. The standard deviation of 1.1133 reveals a wide dispersion, reflecting variability in investment policies across firms. The </w:t>
      </w:r>
      <w:r w:rsidRPr="006C19DE">
        <w:rPr>
          <w:rFonts w:ascii="Times New Roman" w:hAnsi="Times New Roman" w:cs="Times New Roman"/>
          <w:sz w:val="24"/>
          <w:szCs w:val="24"/>
        </w:rPr>
        <w:lastRenderedPageBreak/>
        <w:t>high positive skewness of 11.8302 and kurtosis of 143.4074 highlight the presence of extreme outliers, indicating that a few firms engaged in extraordinary investing activities relative to the others. The Jarque-Bera probability of 0.0000 rejects normality, showing that investing cash flows are unevenly distributed across the sampled firms, which may be linked to differences in growth strategies, expansion projects, or divestment decisions within the manufacturing sector.</w:t>
      </w:r>
    </w:p>
    <w:p w14:paraId="05077AF3" w14:textId="3836354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w:t>
      </w:r>
      <w:r w:rsidR="00F70495">
        <w:rPr>
          <w:rFonts w:ascii="Times New Roman" w:hAnsi="Times New Roman" w:cs="Times New Roman"/>
          <w:sz w:val="24"/>
          <w:szCs w:val="24"/>
        </w:rPr>
        <w:t>Financing Cash Flow</w:t>
      </w:r>
      <w:r w:rsidRPr="006C19DE">
        <w:rPr>
          <w:rFonts w:ascii="Times New Roman" w:hAnsi="Times New Roman" w:cs="Times New Roman"/>
          <w:sz w:val="24"/>
          <w:szCs w:val="24"/>
        </w:rPr>
        <w:t xml:space="preserve"> (FCFM) recorded a mean of -0.0124, suggesting that, on average, financing activities slightly reduced firms’ cash positions, possibly due to repayments of loans or dividend payments exceeding new financing inflows. The maximum value of 1.7975 indicates that some firms raised substantial e</w:t>
      </w:r>
      <w:r w:rsidR="001C3137">
        <w:rPr>
          <w:rFonts w:ascii="Times New Roman" w:hAnsi="Times New Roman" w:cs="Times New Roman"/>
          <w:sz w:val="24"/>
          <w:szCs w:val="24"/>
        </w:rPr>
        <w:t>xternal financing relative to equity</w:t>
      </w:r>
      <w:r w:rsidRPr="006C19DE">
        <w:rPr>
          <w:rFonts w:ascii="Times New Roman" w:hAnsi="Times New Roman" w:cs="Times New Roman"/>
          <w:sz w:val="24"/>
          <w:szCs w:val="24"/>
        </w:rPr>
        <w:t>, while the minimum of -0.4134 shows that others experienced considerable financing outflows. The standard deviation of 0.2101 denotes moderate variability in financing cash flow behavior across firms. The positive skewness value of 4.8020 and kurtosis of 39.8681 indicate the presence of few firms with extremely high financing inflows. The Jarque-Bera probability of 0.0000 again confirms that the data deviate from normality, suggesting that financing cash flow patterns vary significantly among firms, likely influenced by capital structure decisions, debt repayment schedules, and dividend payment policies.</w:t>
      </w:r>
    </w:p>
    <w:p w14:paraId="0B045DA0"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Cash Ratio (CR) has a mean value of 0.3215, implying that, on average, Nigerian manufacturing firms hold cash and cash equivalents amounting to about 32.15% of their current liabilities, reflecting moderate liquidity levels. The maximum of 1.6776 suggests that some firms maintained liquidity exceeding their short-term obligations, while the minimum of -0.8418 may indicate liquidity constraints or overdraft situations. The standard deviation of 0.3881 reflects considerable dispersion in liquidity positions across firms. The positive skewness of 0.9871 indicates that most firms operated below the mean cash ratio, with a few maintaining very high liquidity reserves. The kurtosis value of 5.4953, exceeding the normal value of 3, reveals the presence of moderate outliers in liquidity levels. The Jarque-Bera probability of 0.0000 confirms non-normality, suggesting that liquidity management strategies differ markedly among manufacturing firms, possibly due to variations in cash flow stability and working capital requirements.</w:t>
      </w:r>
    </w:p>
    <w:p w14:paraId="41887015" w14:textId="265ACD0E" w:rsidR="00C40FB8"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Net Cash Flow Yield (NCFY), as reported in Table 4., has a mean of -2.9855, indicating that, on average, firms generated negative net cash flow relative to net profit, suggesting potential inefficiencies in cash conversion or high reinvestment rates. The maximum of 111.1225 shows that some firms achieved exceptionally high positive net cash flow yields, while the minimum of -713.0333 points to severe cash flow deficiencies in others. The very high standard deviation of 59.5663 reflects extreme volatility in firms’ net cash flow yields. The negative skewness of -11.3500 and excessively high kurtosis of 136.5152 reveal a highly non-normal and heavy-tailed distribution, characterized by a few firms with extremely low or negative yields. The Jarque-Bera probability of 0.0000 confirms the non-normal nature of the data, implying substantial disparities in how effectively Nigerian manufacturing firms convert accounting profits into cash flows, which may in turn influence their dividend payment capacities.</w:t>
      </w:r>
    </w:p>
    <w:p w14:paraId="2A40AEDF" w14:textId="77777777" w:rsidR="00C40FB8" w:rsidRDefault="00C40FB8" w:rsidP="00B064EE">
      <w:pPr>
        <w:pStyle w:val="Heading1"/>
        <w:spacing w:before="0" w:after="0" w:line="240" w:lineRule="auto"/>
      </w:pPr>
      <w:r>
        <w:t>4.2 Test of Hypotheses</w:t>
      </w:r>
    </w:p>
    <w:p w14:paraId="0E81614E" w14:textId="400901F6" w:rsidR="00C40FB8" w:rsidRPr="00506EE9" w:rsidRDefault="00C40FB8" w:rsidP="00B064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91B85">
        <w:rPr>
          <w:rFonts w:ascii="Times New Roman" w:hAnsi="Times New Roman" w:cs="Times New Roman"/>
          <w:b/>
          <w:sz w:val="24"/>
          <w:szCs w:val="24"/>
        </w:rPr>
        <w:t>5</w:t>
      </w:r>
      <w:r>
        <w:rPr>
          <w:rFonts w:ascii="Times New Roman" w:hAnsi="Times New Roman" w:cs="Times New Roman"/>
          <w:b/>
          <w:sz w:val="24"/>
          <w:szCs w:val="24"/>
        </w:rPr>
        <w:t xml:space="preserve"> 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6C19DE" w:rsidRPr="008A7C5F" w14:paraId="74786FD8" w14:textId="77777777" w:rsidTr="0013227C">
        <w:trPr>
          <w:trHeight w:val="225"/>
        </w:trPr>
        <w:tc>
          <w:tcPr>
            <w:tcW w:w="3312" w:type="pct"/>
            <w:gridSpan w:val="3"/>
            <w:tcBorders>
              <w:top w:val="nil"/>
              <w:left w:val="nil"/>
              <w:bottom w:val="nil"/>
              <w:right w:val="nil"/>
            </w:tcBorders>
            <w:vAlign w:val="bottom"/>
          </w:tcPr>
          <w:p w14:paraId="147E9AF8"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Dependent Variable: DPR</w:t>
            </w:r>
          </w:p>
        </w:tc>
        <w:tc>
          <w:tcPr>
            <w:tcW w:w="925" w:type="pct"/>
            <w:tcBorders>
              <w:top w:val="nil"/>
              <w:left w:val="nil"/>
              <w:bottom w:val="nil"/>
              <w:right w:val="nil"/>
            </w:tcBorders>
            <w:vAlign w:val="bottom"/>
          </w:tcPr>
          <w:p w14:paraId="580BE75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BB61CB7"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5A9A1061" w14:textId="77777777" w:rsidTr="0013227C">
        <w:trPr>
          <w:trHeight w:val="225"/>
        </w:trPr>
        <w:tc>
          <w:tcPr>
            <w:tcW w:w="4237" w:type="pct"/>
            <w:gridSpan w:val="4"/>
            <w:tcBorders>
              <w:top w:val="nil"/>
              <w:left w:val="nil"/>
              <w:bottom w:val="nil"/>
              <w:right w:val="nil"/>
            </w:tcBorders>
            <w:vAlign w:val="bottom"/>
          </w:tcPr>
          <w:p w14:paraId="4B67A9BA"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14:paraId="62E732F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7979D493" w14:textId="77777777" w:rsidTr="0013227C">
        <w:trPr>
          <w:trHeight w:val="225"/>
        </w:trPr>
        <w:tc>
          <w:tcPr>
            <w:tcW w:w="3312" w:type="pct"/>
            <w:gridSpan w:val="3"/>
            <w:tcBorders>
              <w:top w:val="nil"/>
              <w:left w:val="nil"/>
              <w:bottom w:val="nil"/>
              <w:right w:val="nil"/>
            </w:tcBorders>
            <w:vAlign w:val="bottom"/>
          </w:tcPr>
          <w:p w14:paraId="6373485B"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Date: 10/24/25   Time: 08:41</w:t>
            </w:r>
          </w:p>
        </w:tc>
        <w:tc>
          <w:tcPr>
            <w:tcW w:w="925" w:type="pct"/>
            <w:tcBorders>
              <w:top w:val="nil"/>
              <w:left w:val="nil"/>
              <w:bottom w:val="nil"/>
              <w:right w:val="nil"/>
            </w:tcBorders>
            <w:vAlign w:val="bottom"/>
          </w:tcPr>
          <w:p w14:paraId="58ABB33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E06E48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0D0CA1A" w14:textId="77777777" w:rsidTr="0013227C">
        <w:trPr>
          <w:trHeight w:val="225"/>
        </w:trPr>
        <w:tc>
          <w:tcPr>
            <w:tcW w:w="3312" w:type="pct"/>
            <w:gridSpan w:val="3"/>
            <w:tcBorders>
              <w:top w:val="nil"/>
              <w:left w:val="nil"/>
              <w:bottom w:val="nil"/>
              <w:right w:val="nil"/>
            </w:tcBorders>
            <w:vAlign w:val="bottom"/>
          </w:tcPr>
          <w:p w14:paraId="51DCFAD2"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258F2807"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FFF50E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A8883EB" w14:textId="77777777" w:rsidTr="0013227C">
        <w:trPr>
          <w:trHeight w:val="225"/>
        </w:trPr>
        <w:tc>
          <w:tcPr>
            <w:tcW w:w="3312" w:type="pct"/>
            <w:gridSpan w:val="3"/>
            <w:tcBorders>
              <w:top w:val="nil"/>
              <w:left w:val="nil"/>
              <w:bottom w:val="nil"/>
              <w:right w:val="nil"/>
            </w:tcBorders>
            <w:vAlign w:val="bottom"/>
          </w:tcPr>
          <w:p w14:paraId="64E602DD"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6708B3B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3E2B00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4D82D4D" w14:textId="77777777" w:rsidTr="0013227C">
        <w:trPr>
          <w:trHeight w:val="225"/>
        </w:trPr>
        <w:tc>
          <w:tcPr>
            <w:tcW w:w="3312" w:type="pct"/>
            <w:gridSpan w:val="3"/>
            <w:tcBorders>
              <w:top w:val="nil"/>
              <w:left w:val="nil"/>
              <w:bottom w:val="nil"/>
              <w:right w:val="nil"/>
            </w:tcBorders>
            <w:vAlign w:val="bottom"/>
          </w:tcPr>
          <w:p w14:paraId="223993C2"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Cross-sections included: 15</w:t>
            </w:r>
          </w:p>
        </w:tc>
        <w:tc>
          <w:tcPr>
            <w:tcW w:w="925" w:type="pct"/>
            <w:tcBorders>
              <w:top w:val="nil"/>
              <w:left w:val="nil"/>
              <w:bottom w:val="nil"/>
              <w:right w:val="nil"/>
            </w:tcBorders>
            <w:vAlign w:val="bottom"/>
          </w:tcPr>
          <w:p w14:paraId="15E6349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B7C911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70D6B5B" w14:textId="77777777" w:rsidTr="0013227C">
        <w:trPr>
          <w:trHeight w:val="225"/>
        </w:trPr>
        <w:tc>
          <w:tcPr>
            <w:tcW w:w="4237" w:type="pct"/>
            <w:gridSpan w:val="4"/>
            <w:tcBorders>
              <w:top w:val="nil"/>
              <w:left w:val="nil"/>
              <w:bottom w:val="nil"/>
              <w:right w:val="nil"/>
            </w:tcBorders>
            <w:vAlign w:val="bottom"/>
          </w:tcPr>
          <w:p w14:paraId="644EB10C"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Total panel (balanced) observations: 150</w:t>
            </w:r>
          </w:p>
        </w:tc>
        <w:tc>
          <w:tcPr>
            <w:tcW w:w="763" w:type="pct"/>
            <w:tcBorders>
              <w:top w:val="nil"/>
              <w:left w:val="nil"/>
              <w:bottom w:val="nil"/>
              <w:right w:val="nil"/>
            </w:tcBorders>
            <w:vAlign w:val="bottom"/>
          </w:tcPr>
          <w:p w14:paraId="39EAFD8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23F00F94" w14:textId="77777777" w:rsidTr="0013227C">
        <w:trPr>
          <w:trHeight w:val="225"/>
        </w:trPr>
        <w:tc>
          <w:tcPr>
            <w:tcW w:w="5000" w:type="pct"/>
            <w:gridSpan w:val="5"/>
            <w:tcBorders>
              <w:top w:val="nil"/>
              <w:left w:val="nil"/>
              <w:bottom w:val="nil"/>
              <w:right w:val="nil"/>
            </w:tcBorders>
            <w:vAlign w:val="bottom"/>
          </w:tcPr>
          <w:p w14:paraId="28DC3BD4"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Linear estimation after one-step weighting matrix</w:t>
            </w:r>
          </w:p>
        </w:tc>
      </w:tr>
      <w:tr w:rsidR="006C19DE" w:rsidRPr="008A7C5F" w14:paraId="4D42A04F" w14:textId="77777777" w:rsidTr="0013227C">
        <w:trPr>
          <w:trHeight w:val="225"/>
        </w:trPr>
        <w:tc>
          <w:tcPr>
            <w:tcW w:w="5000" w:type="pct"/>
            <w:gridSpan w:val="5"/>
            <w:tcBorders>
              <w:top w:val="nil"/>
              <w:left w:val="nil"/>
              <w:bottom w:val="nil"/>
              <w:right w:val="nil"/>
            </w:tcBorders>
            <w:vAlign w:val="bottom"/>
          </w:tcPr>
          <w:p w14:paraId="4B927941"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lastRenderedPageBreak/>
              <w:t>Period SUR (PCSE) standard errors &amp; covariance (</w:t>
            </w:r>
            <w:proofErr w:type="spellStart"/>
            <w:r w:rsidRPr="008A7C5F">
              <w:rPr>
                <w:rFonts w:ascii="Times New Roman" w:hAnsi="Times New Roman" w:cs="Times New Roman"/>
                <w:color w:val="000000"/>
                <w:sz w:val="24"/>
                <w:szCs w:val="24"/>
              </w:rPr>
              <w:t>d.f.</w:t>
            </w:r>
            <w:proofErr w:type="spellEnd"/>
            <w:r w:rsidRPr="008A7C5F">
              <w:rPr>
                <w:rFonts w:ascii="Times New Roman" w:hAnsi="Times New Roman" w:cs="Times New Roman"/>
                <w:color w:val="000000"/>
                <w:sz w:val="24"/>
                <w:szCs w:val="24"/>
              </w:rPr>
              <w:t xml:space="preserve"> corrected)</w:t>
            </w:r>
          </w:p>
        </w:tc>
      </w:tr>
      <w:tr w:rsidR="006C19DE" w:rsidRPr="008A7C5F" w14:paraId="1A2FE895" w14:textId="77777777" w:rsidTr="0013227C">
        <w:trPr>
          <w:trHeight w:hRule="exact" w:val="90"/>
        </w:trPr>
        <w:tc>
          <w:tcPr>
            <w:tcW w:w="1544" w:type="pct"/>
            <w:tcBorders>
              <w:top w:val="nil"/>
              <w:left w:val="nil"/>
              <w:bottom w:val="double" w:sz="6" w:space="2" w:color="auto"/>
              <w:right w:val="nil"/>
            </w:tcBorders>
            <w:vAlign w:val="bottom"/>
          </w:tcPr>
          <w:p w14:paraId="100CCD8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63614F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3CF9F9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F2A962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FD06E9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6C30A0C2" w14:textId="77777777" w:rsidTr="0013227C">
        <w:trPr>
          <w:trHeight w:hRule="exact" w:val="135"/>
        </w:trPr>
        <w:tc>
          <w:tcPr>
            <w:tcW w:w="1544" w:type="pct"/>
            <w:tcBorders>
              <w:top w:val="nil"/>
              <w:left w:val="nil"/>
              <w:bottom w:val="nil"/>
              <w:right w:val="nil"/>
            </w:tcBorders>
            <w:vAlign w:val="bottom"/>
          </w:tcPr>
          <w:p w14:paraId="3AFA5F6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22B43B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0D0C38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3E8FC6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C282C1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7788BF7A" w14:textId="77777777" w:rsidTr="0013227C">
        <w:trPr>
          <w:trHeight w:val="225"/>
        </w:trPr>
        <w:tc>
          <w:tcPr>
            <w:tcW w:w="1544" w:type="pct"/>
            <w:tcBorders>
              <w:top w:val="nil"/>
              <w:left w:val="nil"/>
              <w:bottom w:val="nil"/>
              <w:right w:val="nil"/>
            </w:tcBorders>
            <w:vAlign w:val="bottom"/>
          </w:tcPr>
          <w:p w14:paraId="20941EF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6D7510E5"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3F16043F"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4AADC3D2"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073E2E74"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Prob.  </w:t>
            </w:r>
          </w:p>
        </w:tc>
      </w:tr>
      <w:tr w:rsidR="006C19DE" w:rsidRPr="008A7C5F" w14:paraId="4B93B1A7" w14:textId="77777777" w:rsidTr="0013227C">
        <w:trPr>
          <w:trHeight w:hRule="exact" w:val="90"/>
        </w:trPr>
        <w:tc>
          <w:tcPr>
            <w:tcW w:w="1544" w:type="pct"/>
            <w:tcBorders>
              <w:top w:val="nil"/>
              <w:left w:val="nil"/>
              <w:bottom w:val="double" w:sz="6" w:space="2" w:color="auto"/>
              <w:right w:val="nil"/>
            </w:tcBorders>
            <w:vAlign w:val="bottom"/>
          </w:tcPr>
          <w:p w14:paraId="5426930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6E30FA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FDBE4D7"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1E6D2E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F36277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2887E12D" w14:textId="77777777" w:rsidTr="0013227C">
        <w:trPr>
          <w:trHeight w:hRule="exact" w:val="135"/>
        </w:trPr>
        <w:tc>
          <w:tcPr>
            <w:tcW w:w="1544" w:type="pct"/>
            <w:tcBorders>
              <w:top w:val="nil"/>
              <w:left w:val="nil"/>
              <w:bottom w:val="nil"/>
              <w:right w:val="nil"/>
            </w:tcBorders>
            <w:vAlign w:val="bottom"/>
          </w:tcPr>
          <w:p w14:paraId="7C1335D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804B78C"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8022BE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65A558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28F8FA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01ABBD6" w14:textId="77777777" w:rsidTr="0013227C">
        <w:trPr>
          <w:trHeight w:val="225"/>
        </w:trPr>
        <w:tc>
          <w:tcPr>
            <w:tcW w:w="1544" w:type="pct"/>
            <w:tcBorders>
              <w:top w:val="nil"/>
              <w:left w:val="nil"/>
              <w:bottom w:val="nil"/>
              <w:right w:val="nil"/>
            </w:tcBorders>
            <w:vAlign w:val="bottom"/>
          </w:tcPr>
          <w:p w14:paraId="7FD6427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OCFM</w:t>
            </w:r>
          </w:p>
        </w:tc>
        <w:tc>
          <w:tcPr>
            <w:tcW w:w="844" w:type="pct"/>
            <w:tcBorders>
              <w:top w:val="nil"/>
              <w:left w:val="nil"/>
              <w:bottom w:val="nil"/>
              <w:right w:val="nil"/>
            </w:tcBorders>
            <w:vAlign w:val="bottom"/>
          </w:tcPr>
          <w:p w14:paraId="59C04471"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0.154751</w:t>
            </w:r>
          </w:p>
        </w:tc>
        <w:tc>
          <w:tcPr>
            <w:tcW w:w="924" w:type="pct"/>
            <w:tcBorders>
              <w:top w:val="nil"/>
              <w:left w:val="nil"/>
              <w:bottom w:val="nil"/>
              <w:right w:val="nil"/>
            </w:tcBorders>
            <w:vAlign w:val="bottom"/>
          </w:tcPr>
          <w:p w14:paraId="400E76E5"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0.054302</w:t>
            </w:r>
          </w:p>
        </w:tc>
        <w:tc>
          <w:tcPr>
            <w:tcW w:w="925" w:type="pct"/>
            <w:tcBorders>
              <w:top w:val="nil"/>
              <w:left w:val="nil"/>
              <w:bottom w:val="nil"/>
              <w:right w:val="nil"/>
            </w:tcBorders>
            <w:vAlign w:val="bottom"/>
          </w:tcPr>
          <w:p w14:paraId="05F412DA"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2.849810</w:t>
            </w:r>
          </w:p>
        </w:tc>
        <w:tc>
          <w:tcPr>
            <w:tcW w:w="763" w:type="pct"/>
            <w:tcBorders>
              <w:top w:val="nil"/>
              <w:left w:val="nil"/>
              <w:bottom w:val="nil"/>
              <w:right w:val="nil"/>
            </w:tcBorders>
            <w:vAlign w:val="bottom"/>
          </w:tcPr>
          <w:p w14:paraId="7F83D8A2"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0.0050</w:t>
            </w:r>
          </w:p>
        </w:tc>
      </w:tr>
      <w:tr w:rsidR="006C19DE" w:rsidRPr="008A7C5F" w14:paraId="0EF75ACC" w14:textId="77777777" w:rsidTr="0013227C">
        <w:trPr>
          <w:trHeight w:val="225"/>
        </w:trPr>
        <w:tc>
          <w:tcPr>
            <w:tcW w:w="1544" w:type="pct"/>
            <w:tcBorders>
              <w:top w:val="nil"/>
              <w:left w:val="nil"/>
              <w:bottom w:val="nil"/>
              <w:right w:val="nil"/>
            </w:tcBorders>
            <w:vAlign w:val="bottom"/>
          </w:tcPr>
          <w:p w14:paraId="1CA4B35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ICFM</w:t>
            </w:r>
          </w:p>
        </w:tc>
        <w:tc>
          <w:tcPr>
            <w:tcW w:w="844" w:type="pct"/>
            <w:tcBorders>
              <w:top w:val="nil"/>
              <w:left w:val="nil"/>
              <w:bottom w:val="nil"/>
              <w:right w:val="nil"/>
            </w:tcBorders>
            <w:vAlign w:val="bottom"/>
          </w:tcPr>
          <w:p w14:paraId="75801B91"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0.061889</w:t>
            </w:r>
          </w:p>
        </w:tc>
        <w:tc>
          <w:tcPr>
            <w:tcW w:w="924" w:type="pct"/>
            <w:tcBorders>
              <w:top w:val="nil"/>
              <w:left w:val="nil"/>
              <w:bottom w:val="nil"/>
              <w:right w:val="nil"/>
            </w:tcBorders>
            <w:vAlign w:val="bottom"/>
          </w:tcPr>
          <w:p w14:paraId="4EAE7C8A"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0.027055</w:t>
            </w:r>
          </w:p>
        </w:tc>
        <w:tc>
          <w:tcPr>
            <w:tcW w:w="925" w:type="pct"/>
            <w:tcBorders>
              <w:top w:val="nil"/>
              <w:left w:val="nil"/>
              <w:bottom w:val="nil"/>
              <w:right w:val="nil"/>
            </w:tcBorders>
            <w:vAlign w:val="bottom"/>
          </w:tcPr>
          <w:p w14:paraId="16ECA582"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2.287541</w:t>
            </w:r>
          </w:p>
        </w:tc>
        <w:tc>
          <w:tcPr>
            <w:tcW w:w="763" w:type="pct"/>
            <w:tcBorders>
              <w:top w:val="nil"/>
              <w:left w:val="nil"/>
              <w:bottom w:val="nil"/>
              <w:right w:val="nil"/>
            </w:tcBorders>
            <w:vAlign w:val="bottom"/>
          </w:tcPr>
          <w:p w14:paraId="0F962ADF"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0.0236</w:t>
            </w:r>
          </w:p>
        </w:tc>
      </w:tr>
      <w:tr w:rsidR="006C19DE" w:rsidRPr="008A7C5F" w14:paraId="5328F8DD" w14:textId="77777777" w:rsidTr="0013227C">
        <w:trPr>
          <w:trHeight w:val="225"/>
        </w:trPr>
        <w:tc>
          <w:tcPr>
            <w:tcW w:w="1544" w:type="pct"/>
            <w:tcBorders>
              <w:top w:val="nil"/>
              <w:left w:val="nil"/>
              <w:bottom w:val="nil"/>
              <w:right w:val="nil"/>
            </w:tcBorders>
            <w:vAlign w:val="bottom"/>
          </w:tcPr>
          <w:p w14:paraId="4262F6E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FCFM</w:t>
            </w:r>
          </w:p>
        </w:tc>
        <w:tc>
          <w:tcPr>
            <w:tcW w:w="844" w:type="pct"/>
            <w:tcBorders>
              <w:top w:val="nil"/>
              <w:left w:val="nil"/>
              <w:bottom w:val="nil"/>
              <w:right w:val="nil"/>
            </w:tcBorders>
            <w:vAlign w:val="bottom"/>
          </w:tcPr>
          <w:p w14:paraId="69A72853"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-0.133700</w:t>
            </w:r>
          </w:p>
        </w:tc>
        <w:tc>
          <w:tcPr>
            <w:tcW w:w="924" w:type="pct"/>
            <w:tcBorders>
              <w:top w:val="nil"/>
              <w:left w:val="nil"/>
              <w:bottom w:val="nil"/>
              <w:right w:val="nil"/>
            </w:tcBorders>
            <w:vAlign w:val="bottom"/>
          </w:tcPr>
          <w:p w14:paraId="4CC2F6A1"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0.067315</w:t>
            </w:r>
          </w:p>
        </w:tc>
        <w:tc>
          <w:tcPr>
            <w:tcW w:w="925" w:type="pct"/>
            <w:tcBorders>
              <w:top w:val="nil"/>
              <w:left w:val="nil"/>
              <w:bottom w:val="nil"/>
              <w:right w:val="nil"/>
            </w:tcBorders>
            <w:vAlign w:val="bottom"/>
          </w:tcPr>
          <w:p w14:paraId="6E7C6FB4"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-1.986197</w:t>
            </w:r>
          </w:p>
        </w:tc>
        <w:tc>
          <w:tcPr>
            <w:tcW w:w="763" w:type="pct"/>
            <w:tcBorders>
              <w:top w:val="nil"/>
              <w:left w:val="nil"/>
              <w:bottom w:val="nil"/>
              <w:right w:val="nil"/>
            </w:tcBorders>
            <w:vAlign w:val="bottom"/>
          </w:tcPr>
          <w:p w14:paraId="36D637D7"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0.0489</w:t>
            </w:r>
          </w:p>
        </w:tc>
      </w:tr>
      <w:tr w:rsidR="006C19DE" w:rsidRPr="008A7C5F" w14:paraId="5D5AC27B" w14:textId="77777777" w:rsidTr="0013227C">
        <w:trPr>
          <w:trHeight w:val="225"/>
        </w:trPr>
        <w:tc>
          <w:tcPr>
            <w:tcW w:w="1544" w:type="pct"/>
            <w:tcBorders>
              <w:top w:val="nil"/>
              <w:left w:val="nil"/>
              <w:bottom w:val="nil"/>
              <w:right w:val="nil"/>
            </w:tcBorders>
            <w:vAlign w:val="bottom"/>
          </w:tcPr>
          <w:p w14:paraId="65E0143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CR</w:t>
            </w:r>
          </w:p>
        </w:tc>
        <w:tc>
          <w:tcPr>
            <w:tcW w:w="844" w:type="pct"/>
            <w:tcBorders>
              <w:top w:val="nil"/>
              <w:left w:val="nil"/>
              <w:bottom w:val="nil"/>
              <w:right w:val="nil"/>
            </w:tcBorders>
            <w:vAlign w:val="bottom"/>
          </w:tcPr>
          <w:p w14:paraId="6075862F"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-0.155970</w:t>
            </w:r>
          </w:p>
        </w:tc>
        <w:tc>
          <w:tcPr>
            <w:tcW w:w="924" w:type="pct"/>
            <w:tcBorders>
              <w:top w:val="nil"/>
              <w:left w:val="nil"/>
              <w:bottom w:val="nil"/>
              <w:right w:val="nil"/>
            </w:tcBorders>
            <w:vAlign w:val="bottom"/>
          </w:tcPr>
          <w:p w14:paraId="17A995FD"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0.030870</w:t>
            </w:r>
          </w:p>
        </w:tc>
        <w:tc>
          <w:tcPr>
            <w:tcW w:w="925" w:type="pct"/>
            <w:tcBorders>
              <w:top w:val="nil"/>
              <w:left w:val="nil"/>
              <w:bottom w:val="nil"/>
              <w:right w:val="nil"/>
            </w:tcBorders>
            <w:vAlign w:val="bottom"/>
          </w:tcPr>
          <w:p w14:paraId="5FEBC760"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-5.052441</w:t>
            </w:r>
          </w:p>
        </w:tc>
        <w:tc>
          <w:tcPr>
            <w:tcW w:w="763" w:type="pct"/>
            <w:tcBorders>
              <w:top w:val="nil"/>
              <w:left w:val="nil"/>
              <w:bottom w:val="nil"/>
              <w:right w:val="nil"/>
            </w:tcBorders>
            <w:vAlign w:val="bottom"/>
          </w:tcPr>
          <w:p w14:paraId="734C9E1D"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w:t>
            </w:r>
          </w:p>
        </w:tc>
      </w:tr>
      <w:tr w:rsidR="006C19DE" w:rsidRPr="008A7C5F" w14:paraId="0B4E0356" w14:textId="77777777" w:rsidTr="0013227C">
        <w:trPr>
          <w:trHeight w:val="225"/>
        </w:trPr>
        <w:tc>
          <w:tcPr>
            <w:tcW w:w="1544" w:type="pct"/>
            <w:tcBorders>
              <w:top w:val="nil"/>
              <w:left w:val="nil"/>
              <w:bottom w:val="nil"/>
              <w:right w:val="nil"/>
            </w:tcBorders>
            <w:vAlign w:val="bottom"/>
          </w:tcPr>
          <w:p w14:paraId="7DE3E3F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NCFY</w:t>
            </w:r>
          </w:p>
        </w:tc>
        <w:tc>
          <w:tcPr>
            <w:tcW w:w="844" w:type="pct"/>
            <w:tcBorders>
              <w:top w:val="nil"/>
              <w:left w:val="nil"/>
              <w:bottom w:val="nil"/>
              <w:right w:val="nil"/>
            </w:tcBorders>
            <w:vAlign w:val="bottom"/>
          </w:tcPr>
          <w:p w14:paraId="2AAC66AC"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0.001254</w:t>
            </w:r>
          </w:p>
        </w:tc>
        <w:tc>
          <w:tcPr>
            <w:tcW w:w="924" w:type="pct"/>
            <w:tcBorders>
              <w:top w:val="nil"/>
              <w:left w:val="nil"/>
              <w:bottom w:val="nil"/>
              <w:right w:val="nil"/>
            </w:tcBorders>
            <w:vAlign w:val="bottom"/>
          </w:tcPr>
          <w:p w14:paraId="32EBB152"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0.000190</w:t>
            </w:r>
          </w:p>
        </w:tc>
        <w:tc>
          <w:tcPr>
            <w:tcW w:w="925" w:type="pct"/>
            <w:tcBorders>
              <w:top w:val="nil"/>
              <w:left w:val="nil"/>
              <w:bottom w:val="nil"/>
              <w:right w:val="nil"/>
            </w:tcBorders>
            <w:vAlign w:val="bottom"/>
          </w:tcPr>
          <w:p w14:paraId="16FE72A7"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6.594266</w:t>
            </w:r>
          </w:p>
        </w:tc>
        <w:tc>
          <w:tcPr>
            <w:tcW w:w="763" w:type="pct"/>
            <w:tcBorders>
              <w:top w:val="nil"/>
              <w:left w:val="nil"/>
              <w:bottom w:val="nil"/>
              <w:right w:val="nil"/>
            </w:tcBorders>
            <w:vAlign w:val="bottom"/>
          </w:tcPr>
          <w:p w14:paraId="3A813EAB"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w:t>
            </w:r>
          </w:p>
        </w:tc>
      </w:tr>
      <w:tr w:rsidR="006C19DE" w:rsidRPr="008A7C5F" w14:paraId="3A23181C" w14:textId="77777777" w:rsidTr="0013227C">
        <w:trPr>
          <w:trHeight w:val="225"/>
        </w:trPr>
        <w:tc>
          <w:tcPr>
            <w:tcW w:w="1544" w:type="pct"/>
            <w:tcBorders>
              <w:top w:val="nil"/>
              <w:left w:val="nil"/>
              <w:bottom w:val="nil"/>
              <w:right w:val="nil"/>
            </w:tcBorders>
            <w:vAlign w:val="bottom"/>
          </w:tcPr>
          <w:p w14:paraId="4AE2AC3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74F5C019"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0.370152</w:t>
            </w:r>
          </w:p>
        </w:tc>
        <w:tc>
          <w:tcPr>
            <w:tcW w:w="924" w:type="pct"/>
            <w:tcBorders>
              <w:top w:val="nil"/>
              <w:left w:val="nil"/>
              <w:bottom w:val="nil"/>
              <w:right w:val="nil"/>
            </w:tcBorders>
            <w:vAlign w:val="bottom"/>
          </w:tcPr>
          <w:p w14:paraId="12D78488"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0.050175</w:t>
            </w:r>
          </w:p>
        </w:tc>
        <w:tc>
          <w:tcPr>
            <w:tcW w:w="925" w:type="pct"/>
            <w:tcBorders>
              <w:top w:val="nil"/>
              <w:left w:val="nil"/>
              <w:bottom w:val="nil"/>
              <w:right w:val="nil"/>
            </w:tcBorders>
            <w:vAlign w:val="bottom"/>
          </w:tcPr>
          <w:p w14:paraId="71041C36"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7.377163</w:t>
            </w:r>
          </w:p>
        </w:tc>
        <w:tc>
          <w:tcPr>
            <w:tcW w:w="763" w:type="pct"/>
            <w:tcBorders>
              <w:top w:val="nil"/>
              <w:left w:val="nil"/>
              <w:bottom w:val="nil"/>
              <w:right w:val="nil"/>
            </w:tcBorders>
            <w:vAlign w:val="bottom"/>
          </w:tcPr>
          <w:p w14:paraId="45BB3668"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w:t>
            </w:r>
          </w:p>
        </w:tc>
      </w:tr>
      <w:tr w:rsidR="006C19DE" w:rsidRPr="008A7C5F" w14:paraId="5CD75C7D" w14:textId="77777777" w:rsidTr="0013227C">
        <w:trPr>
          <w:trHeight w:hRule="exact" w:val="90"/>
        </w:trPr>
        <w:tc>
          <w:tcPr>
            <w:tcW w:w="1544" w:type="pct"/>
            <w:tcBorders>
              <w:top w:val="nil"/>
              <w:left w:val="nil"/>
              <w:bottom w:val="double" w:sz="6" w:space="2" w:color="auto"/>
              <w:right w:val="nil"/>
            </w:tcBorders>
            <w:vAlign w:val="bottom"/>
          </w:tcPr>
          <w:p w14:paraId="6F60CC53"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8B8A67"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749942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CC60E1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51835D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726C539" w14:textId="77777777" w:rsidTr="0013227C">
        <w:trPr>
          <w:trHeight w:hRule="exact" w:val="135"/>
        </w:trPr>
        <w:tc>
          <w:tcPr>
            <w:tcW w:w="1544" w:type="pct"/>
            <w:tcBorders>
              <w:top w:val="nil"/>
              <w:left w:val="nil"/>
              <w:bottom w:val="nil"/>
              <w:right w:val="nil"/>
            </w:tcBorders>
            <w:vAlign w:val="bottom"/>
          </w:tcPr>
          <w:p w14:paraId="4D04154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0B0436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51638E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092E7FC"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EDAB38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64807CCA" w14:textId="77777777" w:rsidTr="0013227C">
        <w:trPr>
          <w:trHeight w:val="225"/>
        </w:trPr>
        <w:tc>
          <w:tcPr>
            <w:tcW w:w="1544" w:type="pct"/>
            <w:tcBorders>
              <w:top w:val="nil"/>
              <w:left w:val="nil"/>
              <w:bottom w:val="nil"/>
              <w:right w:val="nil"/>
            </w:tcBorders>
            <w:vAlign w:val="bottom"/>
          </w:tcPr>
          <w:p w14:paraId="6568DA7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02931C3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60AE614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D64E2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475DD176" w14:textId="77777777" w:rsidTr="0013227C">
        <w:trPr>
          <w:trHeight w:hRule="exact" w:val="90"/>
        </w:trPr>
        <w:tc>
          <w:tcPr>
            <w:tcW w:w="1544" w:type="pct"/>
            <w:tcBorders>
              <w:top w:val="nil"/>
              <w:left w:val="nil"/>
              <w:bottom w:val="double" w:sz="6" w:space="2" w:color="auto"/>
              <w:right w:val="nil"/>
            </w:tcBorders>
            <w:vAlign w:val="bottom"/>
          </w:tcPr>
          <w:p w14:paraId="304036B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2A7EC798"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CBBDAE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DC98AB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7DC3EB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09CE757" w14:textId="77777777" w:rsidTr="0013227C">
        <w:trPr>
          <w:trHeight w:hRule="exact" w:val="135"/>
        </w:trPr>
        <w:tc>
          <w:tcPr>
            <w:tcW w:w="1544" w:type="pct"/>
            <w:tcBorders>
              <w:top w:val="nil"/>
              <w:left w:val="nil"/>
              <w:bottom w:val="nil"/>
              <w:right w:val="nil"/>
            </w:tcBorders>
            <w:vAlign w:val="bottom"/>
          </w:tcPr>
          <w:p w14:paraId="7539687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668A951"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834626A"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CB05C1E"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CABC0B"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5F808ACF" w14:textId="77777777" w:rsidTr="0013227C">
        <w:trPr>
          <w:trHeight w:val="225"/>
        </w:trPr>
        <w:tc>
          <w:tcPr>
            <w:tcW w:w="1544" w:type="pct"/>
            <w:tcBorders>
              <w:top w:val="nil"/>
              <w:left w:val="nil"/>
              <w:bottom w:val="nil"/>
              <w:right w:val="nil"/>
            </w:tcBorders>
            <w:vAlign w:val="bottom"/>
          </w:tcPr>
          <w:p w14:paraId="1E6392F4"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6D0963C5"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0.384543</w:t>
            </w:r>
          </w:p>
        </w:tc>
        <w:tc>
          <w:tcPr>
            <w:tcW w:w="1849" w:type="pct"/>
            <w:gridSpan w:val="2"/>
            <w:tcBorders>
              <w:top w:val="nil"/>
              <w:left w:val="nil"/>
              <w:bottom w:val="nil"/>
              <w:right w:val="nil"/>
            </w:tcBorders>
            <w:vAlign w:val="bottom"/>
          </w:tcPr>
          <w:p w14:paraId="1C456CB3" w14:textId="77777777" w:rsidR="006C19DE" w:rsidRPr="008A7C5F" w:rsidRDefault="006C19DE" w:rsidP="0013227C">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2E67CF18"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0.258053</w:t>
            </w:r>
          </w:p>
        </w:tc>
      </w:tr>
      <w:tr w:rsidR="006C19DE" w:rsidRPr="008A7C5F" w14:paraId="20A0F0CB" w14:textId="77777777" w:rsidTr="0013227C">
        <w:trPr>
          <w:trHeight w:val="225"/>
        </w:trPr>
        <w:tc>
          <w:tcPr>
            <w:tcW w:w="1544" w:type="pct"/>
            <w:tcBorders>
              <w:top w:val="nil"/>
              <w:left w:val="nil"/>
              <w:bottom w:val="nil"/>
              <w:right w:val="nil"/>
            </w:tcBorders>
            <w:vAlign w:val="bottom"/>
          </w:tcPr>
          <w:p w14:paraId="6159FECA"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5490722F"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0.363173</w:t>
            </w:r>
          </w:p>
        </w:tc>
        <w:tc>
          <w:tcPr>
            <w:tcW w:w="1849" w:type="pct"/>
            <w:gridSpan w:val="2"/>
            <w:tcBorders>
              <w:top w:val="nil"/>
              <w:left w:val="nil"/>
              <w:bottom w:val="nil"/>
              <w:right w:val="nil"/>
            </w:tcBorders>
            <w:vAlign w:val="bottom"/>
          </w:tcPr>
          <w:p w14:paraId="44795701" w14:textId="77777777" w:rsidR="006C19DE" w:rsidRPr="008A7C5F" w:rsidRDefault="006C19DE" w:rsidP="0013227C">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7E0BAAB6"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1.316554</w:t>
            </w:r>
          </w:p>
        </w:tc>
      </w:tr>
      <w:tr w:rsidR="006C19DE" w:rsidRPr="008A7C5F" w14:paraId="077BA7AB" w14:textId="77777777" w:rsidTr="0013227C">
        <w:trPr>
          <w:trHeight w:val="225"/>
        </w:trPr>
        <w:tc>
          <w:tcPr>
            <w:tcW w:w="1544" w:type="pct"/>
            <w:tcBorders>
              <w:top w:val="nil"/>
              <w:left w:val="nil"/>
              <w:bottom w:val="nil"/>
              <w:right w:val="nil"/>
            </w:tcBorders>
            <w:vAlign w:val="bottom"/>
          </w:tcPr>
          <w:p w14:paraId="59426C25"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643B9D75"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0.990405</w:t>
            </w:r>
          </w:p>
        </w:tc>
        <w:tc>
          <w:tcPr>
            <w:tcW w:w="1849" w:type="pct"/>
            <w:gridSpan w:val="2"/>
            <w:tcBorders>
              <w:top w:val="nil"/>
              <w:left w:val="nil"/>
              <w:bottom w:val="nil"/>
              <w:right w:val="nil"/>
            </w:tcBorders>
            <w:vAlign w:val="bottom"/>
          </w:tcPr>
          <w:p w14:paraId="5E147F6C" w14:textId="77777777" w:rsidR="006C19DE" w:rsidRPr="008A7C5F" w:rsidRDefault="006C19DE" w:rsidP="0013227C">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53693DFB"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141.2498</w:t>
            </w:r>
          </w:p>
        </w:tc>
      </w:tr>
      <w:tr w:rsidR="006C19DE" w:rsidRPr="008A7C5F" w14:paraId="372BEAC2" w14:textId="77777777" w:rsidTr="0013227C">
        <w:trPr>
          <w:trHeight w:val="225"/>
        </w:trPr>
        <w:tc>
          <w:tcPr>
            <w:tcW w:w="1544" w:type="pct"/>
            <w:tcBorders>
              <w:top w:val="nil"/>
              <w:left w:val="nil"/>
              <w:bottom w:val="nil"/>
              <w:right w:val="nil"/>
            </w:tcBorders>
            <w:vAlign w:val="bottom"/>
          </w:tcPr>
          <w:p w14:paraId="2DDC0AA9"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6D91D06E"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17.99452</w:t>
            </w:r>
          </w:p>
        </w:tc>
        <w:tc>
          <w:tcPr>
            <w:tcW w:w="1849" w:type="pct"/>
            <w:gridSpan w:val="2"/>
            <w:tcBorders>
              <w:top w:val="nil"/>
              <w:left w:val="nil"/>
              <w:bottom w:val="nil"/>
              <w:right w:val="nil"/>
            </w:tcBorders>
            <w:vAlign w:val="bottom"/>
          </w:tcPr>
          <w:p w14:paraId="0DF60067" w14:textId="77777777" w:rsidR="006C19DE" w:rsidRPr="008A7C5F" w:rsidRDefault="006C19DE" w:rsidP="0013227C">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317A2D63"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1.953739</w:t>
            </w:r>
          </w:p>
        </w:tc>
      </w:tr>
      <w:tr w:rsidR="006C19DE" w:rsidRPr="008A7C5F" w14:paraId="45CC466D" w14:textId="77777777" w:rsidTr="0013227C">
        <w:trPr>
          <w:trHeight w:val="225"/>
        </w:trPr>
        <w:tc>
          <w:tcPr>
            <w:tcW w:w="1544" w:type="pct"/>
            <w:tcBorders>
              <w:top w:val="nil"/>
              <w:left w:val="nil"/>
              <w:bottom w:val="nil"/>
              <w:right w:val="nil"/>
            </w:tcBorders>
            <w:vAlign w:val="bottom"/>
          </w:tcPr>
          <w:p w14:paraId="2AD9EC5E" w14:textId="77777777" w:rsidR="006C19DE" w:rsidRPr="008A7C5F" w:rsidRDefault="006C19DE" w:rsidP="0013227C">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054DAE77" w14:textId="77777777" w:rsidR="006C19DE" w:rsidRPr="008A7C5F" w:rsidRDefault="006C19DE" w:rsidP="0013227C">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02AB651" w14:textId="77777777" w:rsidR="006C19DE" w:rsidRPr="008A7C5F" w:rsidRDefault="006C19DE" w:rsidP="0013227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1A105E9" w14:textId="77777777" w:rsidR="006C19DE" w:rsidRPr="008A7C5F" w:rsidRDefault="006C19DE" w:rsidP="0013227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96C963C" w14:textId="77777777" w:rsidR="006C19DE" w:rsidRPr="008A7C5F" w:rsidRDefault="006C19DE" w:rsidP="0013227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6C19DE" w:rsidRPr="008A7C5F" w14:paraId="4A9675CF" w14:textId="77777777" w:rsidTr="0013227C">
        <w:trPr>
          <w:trHeight w:hRule="exact" w:val="90"/>
        </w:trPr>
        <w:tc>
          <w:tcPr>
            <w:tcW w:w="1544" w:type="pct"/>
            <w:tcBorders>
              <w:top w:val="nil"/>
              <w:left w:val="nil"/>
              <w:bottom w:val="double" w:sz="6" w:space="0" w:color="auto"/>
              <w:right w:val="nil"/>
            </w:tcBorders>
            <w:vAlign w:val="bottom"/>
          </w:tcPr>
          <w:p w14:paraId="48B69A2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2044290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71E7A69F"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5EF005DD"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391DE2E6"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5C95478" w14:textId="77777777" w:rsidTr="0013227C">
        <w:trPr>
          <w:trHeight w:hRule="exact" w:val="135"/>
        </w:trPr>
        <w:tc>
          <w:tcPr>
            <w:tcW w:w="1544" w:type="pct"/>
            <w:tcBorders>
              <w:top w:val="nil"/>
              <w:left w:val="nil"/>
              <w:bottom w:val="nil"/>
              <w:right w:val="nil"/>
            </w:tcBorders>
            <w:vAlign w:val="bottom"/>
          </w:tcPr>
          <w:p w14:paraId="09326164"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CCEEEF9"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9B2C8C2"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ACC8F85"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AAC160" w14:textId="77777777" w:rsidR="006C19DE" w:rsidRPr="008A7C5F" w:rsidRDefault="006C19DE" w:rsidP="0013227C">
            <w:pPr>
              <w:autoSpaceDE w:val="0"/>
              <w:autoSpaceDN w:val="0"/>
              <w:adjustRightInd w:val="0"/>
              <w:spacing w:after="0" w:line="240" w:lineRule="auto"/>
              <w:jc w:val="center"/>
              <w:rPr>
                <w:rFonts w:ascii="Times New Roman" w:hAnsi="Times New Roman" w:cs="Times New Roman"/>
                <w:color w:val="000000"/>
                <w:sz w:val="24"/>
                <w:szCs w:val="24"/>
              </w:rPr>
            </w:pPr>
          </w:p>
        </w:tc>
      </w:tr>
    </w:tbl>
    <w:p w14:paraId="07BA5C35" w14:textId="77777777" w:rsidR="00C40FB8" w:rsidRDefault="00C40FB8" w:rsidP="00B06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w:t>
      </w:r>
      <w:r w:rsidR="006C19DE">
        <w:rPr>
          <w:rFonts w:ascii="Times New Roman" w:hAnsi="Times New Roman" w:cs="Times New Roman"/>
          <w:sz w:val="24"/>
          <w:szCs w:val="24"/>
        </w:rPr>
        <w:t>6</w:t>
      </w:r>
      <w:r>
        <w:rPr>
          <w:rFonts w:ascii="Times New Roman" w:hAnsi="Times New Roman" w:cs="Times New Roman"/>
          <w:sz w:val="24"/>
          <w:szCs w:val="24"/>
        </w:rPr>
        <w:t>)</w:t>
      </w:r>
    </w:p>
    <w:p w14:paraId="13702437" w14:textId="716B9DE2" w:rsidR="006C19DE" w:rsidRPr="006C19DE" w:rsidRDefault="000B5072" w:rsidP="006C19DE">
      <w:pPr>
        <w:spacing w:after="0" w:line="240" w:lineRule="auto"/>
        <w:jc w:val="both"/>
        <w:rPr>
          <w:rFonts w:ascii="Times New Roman" w:hAnsi="Times New Roman" w:cs="Times New Roman"/>
          <w:sz w:val="24"/>
          <w:szCs w:val="24"/>
        </w:rPr>
      </w:pPr>
      <w:r w:rsidRPr="000B5072">
        <w:rPr>
          <w:rFonts w:ascii="Times New Roman" w:hAnsi="Times New Roman" w:cs="Times New Roman"/>
          <w:sz w:val="24"/>
          <w:szCs w:val="24"/>
          <w:highlight w:val="yellow"/>
        </w:rPr>
        <w:t>Table 5</w:t>
      </w:r>
      <w:r w:rsidR="006C19DE" w:rsidRPr="006C19DE">
        <w:rPr>
          <w:rFonts w:ascii="Times New Roman" w:hAnsi="Times New Roman" w:cs="Times New Roman"/>
          <w:sz w:val="24"/>
          <w:szCs w:val="24"/>
        </w:rPr>
        <w:t xml:space="preserve"> presents the results of the Panel Estimated Generalized Least Squares (EGLS) regression used to examine the effect of cash flow indices on the dividend payout ratio (DPR) of listed manufacturing firms in Nigeria between 2015 and 2024. Before interpreting the individual variables, it is essential to assess the model validity statistics. The Adjusted R-squared value of 0.3632 implies that approximately 36.3% of the variations in dividend payout ratio across the sampled firms are jointly explained by the five cash flow variables—</w:t>
      </w:r>
      <w:r w:rsidR="00F70495">
        <w:rPr>
          <w:rFonts w:ascii="Times New Roman" w:hAnsi="Times New Roman" w:cs="Times New Roman"/>
          <w:sz w:val="24"/>
          <w:szCs w:val="24"/>
        </w:rPr>
        <w:t>Operating Cash Flow</w:t>
      </w:r>
      <w:r w:rsidR="006C19DE" w:rsidRPr="006C19DE">
        <w:rPr>
          <w:rFonts w:ascii="Times New Roman" w:hAnsi="Times New Roman" w:cs="Times New Roman"/>
          <w:sz w:val="24"/>
          <w:szCs w:val="24"/>
        </w:rPr>
        <w:t xml:space="preserve"> (OCFM), </w:t>
      </w:r>
      <w:r w:rsidR="00F70495">
        <w:rPr>
          <w:rFonts w:ascii="Times New Roman" w:hAnsi="Times New Roman" w:cs="Times New Roman"/>
          <w:sz w:val="24"/>
          <w:szCs w:val="24"/>
        </w:rPr>
        <w:t>Investing Cash Flow</w:t>
      </w:r>
      <w:r w:rsidR="006C19DE" w:rsidRPr="006C19DE">
        <w:rPr>
          <w:rFonts w:ascii="Times New Roman" w:hAnsi="Times New Roman" w:cs="Times New Roman"/>
          <w:sz w:val="24"/>
          <w:szCs w:val="24"/>
        </w:rPr>
        <w:t xml:space="preserve"> (ICFM), </w:t>
      </w:r>
      <w:r w:rsidR="00F70495">
        <w:rPr>
          <w:rFonts w:ascii="Times New Roman" w:hAnsi="Times New Roman" w:cs="Times New Roman"/>
          <w:sz w:val="24"/>
          <w:szCs w:val="24"/>
        </w:rPr>
        <w:t>Financing Cash Flow</w:t>
      </w:r>
      <w:r w:rsidR="006C19DE" w:rsidRPr="006C19DE">
        <w:rPr>
          <w:rFonts w:ascii="Times New Roman" w:hAnsi="Times New Roman" w:cs="Times New Roman"/>
          <w:sz w:val="24"/>
          <w:szCs w:val="24"/>
        </w:rPr>
        <w:t xml:space="preserve"> (FCFM), cash ratio (CR), and net cash flow yield (NCFY). The F-</w:t>
      </w:r>
      <w:proofErr w:type="spellStart"/>
      <w:r w:rsidR="006C19DE" w:rsidRPr="006C19DE">
        <w:rPr>
          <w:rFonts w:ascii="Times New Roman" w:hAnsi="Times New Roman" w:cs="Times New Roman"/>
          <w:sz w:val="24"/>
          <w:szCs w:val="24"/>
        </w:rPr>
        <w:t>statistic</w:t>
      </w:r>
      <w:proofErr w:type="spellEnd"/>
      <w:r w:rsidR="006C19DE" w:rsidRPr="006C19DE">
        <w:rPr>
          <w:rFonts w:ascii="Times New Roman" w:hAnsi="Times New Roman" w:cs="Times New Roman"/>
          <w:sz w:val="24"/>
          <w:szCs w:val="24"/>
        </w:rPr>
        <w:t xml:space="preserve"> probability value of 0.0000 confirms that the model is statistically significant at the 5% level, indicating that the independent variables jointly exert a statistically significant effect on the dividend payout ratio. Furthermore, the Durbin-Watson statistic of 1.95 shows that there is no evidence of autocorrelation in the residuals, suggesting the model is well-specified and reliable for inference. The constant term (β</w:t>
      </w:r>
      <w:r w:rsidR="006C19DE" w:rsidRPr="006C19DE">
        <w:rPr>
          <w:rFonts w:ascii="Cambria Math" w:hAnsi="Cambria Math" w:cs="Cambria Math"/>
          <w:sz w:val="24"/>
          <w:szCs w:val="24"/>
        </w:rPr>
        <w:t>₀</w:t>
      </w:r>
      <w:r w:rsidR="006C19DE" w:rsidRPr="006C19DE">
        <w:rPr>
          <w:rFonts w:ascii="Times New Roman" w:hAnsi="Times New Roman" w:cs="Times New Roman"/>
          <w:sz w:val="24"/>
          <w:szCs w:val="24"/>
        </w:rPr>
        <w:t xml:space="preserve"> = 0.370152, p = 0.0000) is positive and significant at the 5% level, indicating that when all the explanatory variables are held constant, the baseline dividend payout ratio of manufacturing firms in Nigeria is approximately 37.0%.</w:t>
      </w:r>
    </w:p>
    <w:p w14:paraId="502A05FB"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.1 Test of Hypothesis I</w:t>
      </w:r>
    </w:p>
    <w:p w14:paraId="77344A44" w14:textId="065D382F"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₀₁</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w:t>
      </w:r>
      <w:r w:rsidR="00F70495">
        <w:rPr>
          <w:rFonts w:ascii="Times New Roman" w:hAnsi="Times New Roman" w:cs="Times New Roman"/>
          <w:sz w:val="24"/>
          <w:szCs w:val="24"/>
        </w:rPr>
        <w:t>Operating Cash Flow</w:t>
      </w:r>
      <w:r w:rsidRPr="006C19DE">
        <w:rPr>
          <w:rFonts w:ascii="Times New Roman" w:hAnsi="Times New Roman" w:cs="Times New Roman"/>
          <w:sz w:val="24"/>
          <w:szCs w:val="24"/>
        </w:rPr>
        <w:t xml:space="preserve"> has no significant effect on the dividend payout ratio of manufacturing firms in Nigeria.</w:t>
      </w:r>
    </w:p>
    <w:p w14:paraId="2C121BF9" w14:textId="1A161DE9"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From </w:t>
      </w:r>
      <w:r w:rsidR="000B5072" w:rsidRPr="000B5072">
        <w:rPr>
          <w:rFonts w:ascii="Times New Roman" w:hAnsi="Times New Roman" w:cs="Times New Roman"/>
          <w:sz w:val="24"/>
          <w:szCs w:val="24"/>
          <w:highlight w:val="yellow"/>
        </w:rPr>
        <w:t>Table 5</w:t>
      </w:r>
      <w:r w:rsidRPr="006C19DE">
        <w:rPr>
          <w:rFonts w:ascii="Times New Roman" w:hAnsi="Times New Roman" w:cs="Times New Roman"/>
          <w:sz w:val="24"/>
          <w:szCs w:val="24"/>
        </w:rPr>
        <w:t xml:space="preserve">, the coefficient of </w:t>
      </w:r>
      <w:r w:rsidR="00F70495">
        <w:rPr>
          <w:rFonts w:ascii="Times New Roman" w:hAnsi="Times New Roman" w:cs="Times New Roman"/>
          <w:bCs/>
          <w:sz w:val="24"/>
          <w:szCs w:val="24"/>
        </w:rPr>
        <w:t>Operating Cash Flow</w:t>
      </w:r>
      <w:r w:rsidRPr="006C19DE">
        <w:rPr>
          <w:rFonts w:ascii="Times New Roman" w:hAnsi="Times New Roman" w:cs="Times New Roman"/>
          <w:bCs/>
          <w:sz w:val="24"/>
          <w:szCs w:val="24"/>
        </w:rPr>
        <w:t xml:space="preserve"> (OCFM)</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0.154751 (p = 0.0050)</w:t>
      </w:r>
      <w:r w:rsidRPr="006C19DE">
        <w:rPr>
          <w:rFonts w:ascii="Times New Roman" w:hAnsi="Times New Roman" w:cs="Times New Roman"/>
          <w:sz w:val="24"/>
          <w:szCs w:val="24"/>
        </w:rPr>
        <w:t xml:space="preserve">, which is positive and statistically significant at the 5% level. This means that a </w:t>
      </w:r>
      <w:r w:rsidRPr="006C19DE">
        <w:rPr>
          <w:rFonts w:ascii="Times New Roman" w:hAnsi="Times New Roman" w:cs="Times New Roman"/>
          <w:bCs/>
          <w:sz w:val="24"/>
          <w:szCs w:val="24"/>
        </w:rPr>
        <w:t xml:space="preserve">one-unit increase in </w:t>
      </w:r>
      <w:r w:rsidR="00F70495">
        <w:rPr>
          <w:rFonts w:ascii="Times New Roman" w:hAnsi="Times New Roman" w:cs="Times New Roman"/>
          <w:bCs/>
          <w:sz w:val="24"/>
          <w:szCs w:val="24"/>
        </w:rPr>
        <w:t>Operating Cash Flow</w:t>
      </w:r>
      <w:r w:rsidRPr="006C19DE">
        <w:rPr>
          <w:rFonts w:ascii="Times New Roman" w:hAnsi="Times New Roman" w:cs="Times New Roman"/>
          <w:sz w:val="24"/>
          <w:szCs w:val="24"/>
        </w:rPr>
        <w:t xml:space="preserve"> leads to an approximate </w:t>
      </w:r>
      <w:r w:rsidRPr="006C19DE">
        <w:rPr>
          <w:rFonts w:ascii="Times New Roman" w:hAnsi="Times New Roman" w:cs="Times New Roman"/>
          <w:bCs/>
          <w:sz w:val="24"/>
          <w:szCs w:val="24"/>
        </w:rPr>
        <w:t>0.155-unit increase in the dividend payout ratio</w:t>
      </w:r>
      <w:r w:rsidRPr="006C19DE">
        <w:rPr>
          <w:rFonts w:ascii="Times New Roman" w:hAnsi="Times New Roman" w:cs="Times New Roman"/>
          <w:sz w:val="24"/>
          <w:szCs w:val="24"/>
        </w:rPr>
        <w:t>, holding other variables constant. The marginal effect indicates that firms with higher operat</w:t>
      </w:r>
      <w:r w:rsidR="001C3137">
        <w:rPr>
          <w:rFonts w:ascii="Times New Roman" w:hAnsi="Times New Roman" w:cs="Times New Roman"/>
          <w:sz w:val="24"/>
          <w:szCs w:val="24"/>
        </w:rPr>
        <w:t>ional cash inflows relative to equity</w:t>
      </w:r>
      <w:r w:rsidRPr="006C19DE">
        <w:rPr>
          <w:rFonts w:ascii="Times New Roman" w:hAnsi="Times New Roman" w:cs="Times New Roman"/>
          <w:sz w:val="24"/>
          <w:szCs w:val="24"/>
        </w:rPr>
        <w:t xml:space="preserve"> tend to distribute more dividends to shareholders. The significance of the effect implies that </w:t>
      </w:r>
      <w:r w:rsidR="00F70495">
        <w:rPr>
          <w:rFonts w:ascii="Times New Roman" w:hAnsi="Times New Roman" w:cs="Times New Roman"/>
          <w:bCs/>
          <w:sz w:val="24"/>
          <w:szCs w:val="24"/>
        </w:rPr>
        <w:t>Operating Cash Flow</w:t>
      </w:r>
      <w:r w:rsidRPr="006C19DE">
        <w:rPr>
          <w:rFonts w:ascii="Times New Roman" w:hAnsi="Times New Roman" w:cs="Times New Roman"/>
          <w:bCs/>
          <w:sz w:val="24"/>
          <w:szCs w:val="24"/>
        </w:rPr>
        <w:t xml:space="preserve"> exerts a positive and significant effect on the dividend payout ratio</w:t>
      </w:r>
      <w:r w:rsidRPr="006C19DE">
        <w:rPr>
          <w:rFonts w:ascii="Times New Roman" w:hAnsi="Times New Roman" w:cs="Times New Roman"/>
          <w:sz w:val="24"/>
          <w:szCs w:val="24"/>
        </w:rPr>
        <w:t xml:space="preserve"> of manufacturing firms in Nigeria. Therefore,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₀₁</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rejected</w:t>
      </w:r>
      <w:r w:rsidRPr="006C19DE">
        <w:rPr>
          <w:rFonts w:ascii="Times New Roman" w:hAnsi="Times New Roman" w:cs="Times New Roman"/>
          <w:sz w:val="24"/>
          <w:szCs w:val="24"/>
        </w:rPr>
        <w:t>, while the alternative hypothesis is accepted. This result suggests that robust operating cash flow enhances a firm’s liquidity and financial flexibility, enabling higher dividend payments.</w:t>
      </w:r>
    </w:p>
    <w:p w14:paraId="4DC7F04E"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.2 Test of Hypothesis II</w:t>
      </w:r>
    </w:p>
    <w:p w14:paraId="0A5AB9CE" w14:textId="11AF584E"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₀₂</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w:t>
      </w:r>
      <w:r w:rsidR="00F70495">
        <w:rPr>
          <w:rFonts w:ascii="Times New Roman" w:hAnsi="Times New Roman" w:cs="Times New Roman"/>
          <w:sz w:val="24"/>
          <w:szCs w:val="24"/>
        </w:rPr>
        <w:t>Investing Cash Flow</w:t>
      </w:r>
      <w:r w:rsidRPr="006C19DE">
        <w:rPr>
          <w:rFonts w:ascii="Times New Roman" w:hAnsi="Times New Roman" w:cs="Times New Roman"/>
          <w:sz w:val="24"/>
          <w:szCs w:val="24"/>
        </w:rPr>
        <w:t xml:space="preserve"> has no significant effect on the dividend payout ratio of manufacturing firms in Nigeria.</w:t>
      </w:r>
    </w:p>
    <w:p w14:paraId="5596C2AA" w14:textId="7084FADC"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lastRenderedPageBreak/>
        <w:t xml:space="preserve">The coefficient of </w:t>
      </w:r>
      <w:r w:rsidR="00F70495">
        <w:rPr>
          <w:rFonts w:ascii="Times New Roman" w:hAnsi="Times New Roman" w:cs="Times New Roman"/>
          <w:bCs/>
          <w:sz w:val="24"/>
          <w:szCs w:val="24"/>
        </w:rPr>
        <w:t>Investing Cash Flow</w:t>
      </w:r>
      <w:r w:rsidRPr="006C19DE">
        <w:rPr>
          <w:rFonts w:ascii="Times New Roman" w:hAnsi="Times New Roman" w:cs="Times New Roman"/>
          <w:bCs/>
          <w:sz w:val="24"/>
          <w:szCs w:val="24"/>
        </w:rPr>
        <w:t xml:space="preserve"> (ICFM)</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0.061889 (p = 0.0236)</w:t>
      </w:r>
      <w:r w:rsidRPr="006C19DE">
        <w:rPr>
          <w:rFonts w:ascii="Times New Roman" w:hAnsi="Times New Roman" w:cs="Times New Roman"/>
          <w:sz w:val="24"/>
          <w:szCs w:val="24"/>
        </w:rPr>
        <w:t xml:space="preserve">, showing a positive and statistically significant effect at the 5% level. The marginal interpretation implies that a </w:t>
      </w:r>
      <w:r w:rsidRPr="006C19DE">
        <w:rPr>
          <w:rFonts w:ascii="Times New Roman" w:hAnsi="Times New Roman" w:cs="Times New Roman"/>
          <w:bCs/>
          <w:sz w:val="24"/>
          <w:szCs w:val="24"/>
        </w:rPr>
        <w:t xml:space="preserve">unit increase in </w:t>
      </w:r>
      <w:r w:rsidR="00F70495">
        <w:rPr>
          <w:rFonts w:ascii="Times New Roman" w:hAnsi="Times New Roman" w:cs="Times New Roman"/>
          <w:bCs/>
          <w:sz w:val="24"/>
          <w:szCs w:val="24"/>
        </w:rPr>
        <w:t>Investing Cash Flow</w:t>
      </w:r>
      <w:r w:rsidRPr="006C19DE">
        <w:rPr>
          <w:rFonts w:ascii="Times New Roman" w:hAnsi="Times New Roman" w:cs="Times New Roman"/>
          <w:sz w:val="24"/>
          <w:szCs w:val="24"/>
        </w:rPr>
        <w:t xml:space="preserve"> corresponds to a </w:t>
      </w:r>
      <w:r w:rsidRPr="006C19DE">
        <w:rPr>
          <w:rFonts w:ascii="Times New Roman" w:hAnsi="Times New Roman" w:cs="Times New Roman"/>
          <w:bCs/>
          <w:sz w:val="24"/>
          <w:szCs w:val="24"/>
        </w:rPr>
        <w:t>0.062-unit increase in the dividend payout ratio</w:t>
      </w:r>
      <w:r w:rsidRPr="006C19DE">
        <w:rPr>
          <w:rFonts w:ascii="Times New Roman" w:hAnsi="Times New Roman" w:cs="Times New Roman"/>
          <w:sz w:val="24"/>
          <w:szCs w:val="24"/>
        </w:rPr>
        <w:t>, assuming all other variables remain unchanged. This indicates that when firms manage their investment-related cash flows efficiently—by generating returns or minimizing capital outflows—they are likely to enhance their ability to pay dividends. The significance level indicates that the effect is not by chance but statistically meaningful. Thus,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₀₂</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rejected</w:t>
      </w:r>
      <w:r w:rsidRPr="006C19DE">
        <w:rPr>
          <w:rFonts w:ascii="Times New Roman" w:hAnsi="Times New Roman" w:cs="Times New Roman"/>
          <w:sz w:val="24"/>
          <w:szCs w:val="24"/>
        </w:rPr>
        <w:t>, while the alternative hypothesis is accepted. Hence</w:t>
      </w:r>
      <w:proofErr w:type="gramStart"/>
      <w:r w:rsidRPr="006C19DE">
        <w:rPr>
          <w:rFonts w:ascii="Times New Roman" w:hAnsi="Times New Roman" w:cs="Times New Roman"/>
          <w:sz w:val="24"/>
          <w:szCs w:val="24"/>
        </w:rPr>
        <w:t xml:space="preserve">,  </w:t>
      </w:r>
      <w:r w:rsidR="00F70495">
        <w:rPr>
          <w:rFonts w:ascii="Times New Roman" w:hAnsi="Times New Roman" w:cs="Times New Roman"/>
          <w:bCs/>
          <w:sz w:val="24"/>
          <w:szCs w:val="24"/>
        </w:rPr>
        <w:t>Investing</w:t>
      </w:r>
      <w:proofErr w:type="gramEnd"/>
      <w:r w:rsidR="00F70495">
        <w:rPr>
          <w:rFonts w:ascii="Times New Roman" w:hAnsi="Times New Roman" w:cs="Times New Roman"/>
          <w:bCs/>
          <w:sz w:val="24"/>
          <w:szCs w:val="24"/>
        </w:rPr>
        <w:t xml:space="preserve"> Cash Flow</w:t>
      </w:r>
      <w:r w:rsidRPr="006C19DE">
        <w:rPr>
          <w:rFonts w:ascii="Times New Roman" w:hAnsi="Times New Roman" w:cs="Times New Roman"/>
          <w:bCs/>
          <w:sz w:val="24"/>
          <w:szCs w:val="24"/>
        </w:rPr>
        <w:t xml:space="preserve"> has a positive and significant effect on the dividend payout ratio</w:t>
      </w:r>
      <w:r w:rsidRPr="006C19DE">
        <w:rPr>
          <w:rFonts w:ascii="Times New Roman" w:hAnsi="Times New Roman" w:cs="Times New Roman"/>
          <w:sz w:val="24"/>
          <w:szCs w:val="24"/>
        </w:rPr>
        <w:t xml:space="preserve"> of manufacturing firms in Nigeria.</w:t>
      </w:r>
    </w:p>
    <w:p w14:paraId="13B6E1C1"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.3 Test of Hypothesis III</w:t>
      </w:r>
    </w:p>
    <w:p w14:paraId="69FF7577" w14:textId="1080AF6F"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₀₃</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w:t>
      </w:r>
      <w:r w:rsidR="00F70495">
        <w:rPr>
          <w:rFonts w:ascii="Times New Roman" w:hAnsi="Times New Roman" w:cs="Times New Roman"/>
          <w:sz w:val="24"/>
          <w:szCs w:val="24"/>
        </w:rPr>
        <w:t>Financing Cash Flow</w:t>
      </w:r>
      <w:r w:rsidRPr="006C19DE">
        <w:rPr>
          <w:rFonts w:ascii="Times New Roman" w:hAnsi="Times New Roman" w:cs="Times New Roman"/>
          <w:sz w:val="24"/>
          <w:szCs w:val="24"/>
        </w:rPr>
        <w:t xml:space="preserve"> has no significant effect on the dividend payout ratio of manufacturing firms in Nigeria.</w:t>
      </w:r>
    </w:p>
    <w:p w14:paraId="084A3398" w14:textId="2977B87E"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As shown in </w:t>
      </w:r>
      <w:r w:rsidR="000B5072" w:rsidRPr="000B5072">
        <w:rPr>
          <w:rFonts w:ascii="Times New Roman" w:hAnsi="Times New Roman" w:cs="Times New Roman"/>
          <w:sz w:val="24"/>
          <w:szCs w:val="24"/>
          <w:highlight w:val="yellow"/>
        </w:rPr>
        <w:t>Table 5</w:t>
      </w:r>
      <w:r w:rsidRPr="006C19DE">
        <w:rPr>
          <w:rFonts w:ascii="Times New Roman" w:hAnsi="Times New Roman" w:cs="Times New Roman"/>
          <w:sz w:val="24"/>
          <w:szCs w:val="24"/>
        </w:rPr>
        <w:t xml:space="preserve">, the coefficient of </w:t>
      </w:r>
      <w:r w:rsidR="00F70495">
        <w:rPr>
          <w:rFonts w:ascii="Times New Roman" w:hAnsi="Times New Roman" w:cs="Times New Roman"/>
          <w:bCs/>
          <w:sz w:val="24"/>
          <w:szCs w:val="24"/>
        </w:rPr>
        <w:t>Financing Cash Flow</w:t>
      </w:r>
      <w:r w:rsidRPr="006C19DE">
        <w:rPr>
          <w:rFonts w:ascii="Times New Roman" w:hAnsi="Times New Roman" w:cs="Times New Roman"/>
          <w:bCs/>
          <w:sz w:val="24"/>
          <w:szCs w:val="24"/>
        </w:rPr>
        <w:t xml:space="preserve"> (FCFM)</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-0.133700 (p = 0.0489)</w:t>
      </w:r>
      <w:r w:rsidRPr="006C19DE">
        <w:rPr>
          <w:rFonts w:ascii="Times New Roman" w:hAnsi="Times New Roman" w:cs="Times New Roman"/>
          <w:sz w:val="24"/>
          <w:szCs w:val="24"/>
        </w:rPr>
        <w:t xml:space="preserve">, indicating a </w:t>
      </w:r>
      <w:r w:rsidRPr="006C19DE">
        <w:rPr>
          <w:rFonts w:ascii="Times New Roman" w:hAnsi="Times New Roman" w:cs="Times New Roman"/>
          <w:bCs/>
          <w:sz w:val="24"/>
          <w:szCs w:val="24"/>
        </w:rPr>
        <w:t>negative and significant effect</w:t>
      </w:r>
      <w:r w:rsidRPr="006C19DE">
        <w:rPr>
          <w:rFonts w:ascii="Times New Roman" w:hAnsi="Times New Roman" w:cs="Times New Roman"/>
          <w:sz w:val="24"/>
          <w:szCs w:val="24"/>
        </w:rPr>
        <w:t xml:space="preserve"> at the 5% level. The marginal effect shows that a </w:t>
      </w:r>
      <w:r w:rsidRPr="006C19DE">
        <w:rPr>
          <w:rFonts w:ascii="Times New Roman" w:hAnsi="Times New Roman" w:cs="Times New Roman"/>
          <w:bCs/>
          <w:sz w:val="24"/>
          <w:szCs w:val="24"/>
        </w:rPr>
        <w:t xml:space="preserve">one-unit increase in </w:t>
      </w:r>
      <w:r w:rsidR="00F70495">
        <w:rPr>
          <w:rFonts w:ascii="Times New Roman" w:hAnsi="Times New Roman" w:cs="Times New Roman"/>
          <w:bCs/>
          <w:sz w:val="24"/>
          <w:szCs w:val="24"/>
        </w:rPr>
        <w:t>Financing Cash Flow</w:t>
      </w:r>
      <w:r w:rsidRPr="006C19DE">
        <w:rPr>
          <w:rFonts w:ascii="Times New Roman" w:hAnsi="Times New Roman" w:cs="Times New Roman"/>
          <w:sz w:val="24"/>
          <w:szCs w:val="24"/>
        </w:rPr>
        <w:t xml:space="preserve"> results in a </w:t>
      </w:r>
      <w:r w:rsidRPr="006C19DE">
        <w:rPr>
          <w:rFonts w:ascii="Times New Roman" w:hAnsi="Times New Roman" w:cs="Times New Roman"/>
          <w:bCs/>
          <w:sz w:val="24"/>
          <w:szCs w:val="24"/>
        </w:rPr>
        <w:t>0.134-unit decrease in the dividend payout ratio</w:t>
      </w:r>
      <w:r w:rsidRPr="006C19DE">
        <w:rPr>
          <w:rFonts w:ascii="Times New Roman" w:hAnsi="Times New Roman" w:cs="Times New Roman"/>
          <w:sz w:val="24"/>
          <w:szCs w:val="24"/>
        </w:rPr>
        <w:t xml:space="preserve">, ceteris paribus. This negative effect suggests that higher financing cash flows—often associated with loan repayments, interest payments, or capital structure adjustments—tend to </w:t>
      </w:r>
      <w:r w:rsidRPr="006C19DE">
        <w:rPr>
          <w:rFonts w:ascii="Times New Roman" w:hAnsi="Times New Roman" w:cs="Times New Roman"/>
          <w:bCs/>
          <w:sz w:val="24"/>
          <w:szCs w:val="24"/>
        </w:rPr>
        <w:t>reduce the cash available for dividend payments</w:t>
      </w:r>
      <w:r w:rsidRPr="006C19DE">
        <w:rPr>
          <w:rFonts w:ascii="Times New Roman" w:hAnsi="Times New Roman" w:cs="Times New Roman"/>
          <w:sz w:val="24"/>
          <w:szCs w:val="24"/>
        </w:rPr>
        <w:t>. The statistical significance indicates that the effect is robust and not random. Hence,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₀₃</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rejected while</w:t>
      </w:r>
      <w:r w:rsidRPr="006C19DE">
        <w:rPr>
          <w:rFonts w:ascii="Times New Roman" w:hAnsi="Times New Roman" w:cs="Times New Roman"/>
          <w:sz w:val="24"/>
          <w:szCs w:val="24"/>
        </w:rPr>
        <w:t xml:space="preserve"> the alternative hypothesis is accepted, implying that </w:t>
      </w:r>
      <w:r w:rsidR="00F70495">
        <w:rPr>
          <w:rFonts w:ascii="Times New Roman" w:hAnsi="Times New Roman" w:cs="Times New Roman"/>
          <w:bCs/>
          <w:sz w:val="24"/>
          <w:szCs w:val="24"/>
        </w:rPr>
        <w:t>Financing Cash Flow</w:t>
      </w:r>
      <w:r w:rsidRPr="006C19DE">
        <w:rPr>
          <w:rFonts w:ascii="Times New Roman" w:hAnsi="Times New Roman" w:cs="Times New Roman"/>
          <w:bCs/>
          <w:sz w:val="24"/>
          <w:szCs w:val="24"/>
        </w:rPr>
        <w:t xml:space="preserve"> exerts a significant negative effect on the dividend payout ratio</w:t>
      </w:r>
      <w:r w:rsidRPr="006C19DE">
        <w:rPr>
          <w:rFonts w:ascii="Times New Roman" w:hAnsi="Times New Roman" w:cs="Times New Roman"/>
          <w:sz w:val="24"/>
          <w:szCs w:val="24"/>
        </w:rPr>
        <w:t xml:space="preserve"> of listed manufacturing firms in Nigeria.</w:t>
      </w:r>
    </w:p>
    <w:p w14:paraId="21AA0E22"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.4 Test of Hypothesis IV</w:t>
      </w:r>
    </w:p>
    <w:p w14:paraId="13ED05DF"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₀₄</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Cash ratio has no significant effect on the dividend payout ratio of manufacturing firms in Nigeria.</w:t>
      </w:r>
    </w:p>
    <w:p w14:paraId="0706F57C"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w:t>
      </w:r>
      <w:r w:rsidRPr="006C19DE">
        <w:rPr>
          <w:rFonts w:ascii="Times New Roman" w:hAnsi="Times New Roman" w:cs="Times New Roman"/>
          <w:bCs/>
          <w:sz w:val="24"/>
          <w:szCs w:val="24"/>
        </w:rPr>
        <w:t>Cash Ratio (CR)</w:t>
      </w:r>
      <w:r w:rsidRPr="006C19DE">
        <w:rPr>
          <w:rFonts w:ascii="Times New Roman" w:hAnsi="Times New Roman" w:cs="Times New Roman"/>
          <w:sz w:val="24"/>
          <w:szCs w:val="24"/>
        </w:rPr>
        <w:t xml:space="preserve"> has a coefficient of </w:t>
      </w:r>
      <w:r w:rsidRPr="006C19DE">
        <w:rPr>
          <w:rFonts w:ascii="Times New Roman" w:hAnsi="Times New Roman" w:cs="Times New Roman"/>
          <w:bCs/>
          <w:sz w:val="24"/>
          <w:szCs w:val="24"/>
        </w:rPr>
        <w:t>-0.155970 (p = 0.0000)</w:t>
      </w:r>
      <w:r w:rsidRPr="006C19DE">
        <w:rPr>
          <w:rFonts w:ascii="Times New Roman" w:hAnsi="Times New Roman" w:cs="Times New Roman"/>
          <w:sz w:val="24"/>
          <w:szCs w:val="24"/>
        </w:rPr>
        <w:t xml:space="preserve">, showing a </w:t>
      </w:r>
      <w:r w:rsidRPr="006C19DE">
        <w:rPr>
          <w:rFonts w:ascii="Times New Roman" w:hAnsi="Times New Roman" w:cs="Times New Roman"/>
          <w:bCs/>
          <w:sz w:val="24"/>
          <w:szCs w:val="24"/>
        </w:rPr>
        <w:t>negative and statistically significant effect</w:t>
      </w:r>
      <w:r w:rsidRPr="006C19DE">
        <w:rPr>
          <w:rFonts w:ascii="Times New Roman" w:hAnsi="Times New Roman" w:cs="Times New Roman"/>
          <w:sz w:val="24"/>
          <w:szCs w:val="24"/>
        </w:rPr>
        <w:t xml:space="preserve"> on dividend payout ratio at the 5% level. The marginal effect means that a </w:t>
      </w:r>
      <w:r w:rsidRPr="006C19DE">
        <w:rPr>
          <w:rFonts w:ascii="Times New Roman" w:hAnsi="Times New Roman" w:cs="Times New Roman"/>
          <w:bCs/>
          <w:sz w:val="24"/>
          <w:szCs w:val="24"/>
        </w:rPr>
        <w:t>one-unit increase in the cash ratio</w:t>
      </w:r>
      <w:r w:rsidRPr="006C19DE">
        <w:rPr>
          <w:rFonts w:ascii="Times New Roman" w:hAnsi="Times New Roman" w:cs="Times New Roman"/>
          <w:sz w:val="24"/>
          <w:szCs w:val="24"/>
        </w:rPr>
        <w:t xml:space="preserve"> leads to a </w:t>
      </w:r>
      <w:r w:rsidRPr="006C19DE">
        <w:rPr>
          <w:rFonts w:ascii="Times New Roman" w:hAnsi="Times New Roman" w:cs="Times New Roman"/>
          <w:bCs/>
          <w:sz w:val="24"/>
          <w:szCs w:val="24"/>
        </w:rPr>
        <w:t>0.156-unit decrease in the dividend payout ratio</w:t>
      </w:r>
      <w:r w:rsidRPr="006C19DE">
        <w:rPr>
          <w:rFonts w:ascii="Times New Roman" w:hAnsi="Times New Roman" w:cs="Times New Roman"/>
          <w:sz w:val="24"/>
          <w:szCs w:val="24"/>
        </w:rPr>
        <w:t>, holding other factors constant. This finding indicates that even though cash ratio measures liquidity, firms with excessively high liquidity levels may prefer to retain cash for operational stability rather than distributing it as dividends. The strong significance (p &lt; 0.05) suggests a consistent and meaningful effect. Therefore,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₀₄</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 xml:space="preserve">rejected </w:t>
      </w:r>
      <w:r w:rsidRPr="006C19DE">
        <w:rPr>
          <w:rFonts w:ascii="Times New Roman" w:hAnsi="Times New Roman" w:cs="Times New Roman"/>
          <w:sz w:val="24"/>
          <w:szCs w:val="24"/>
        </w:rPr>
        <w:t xml:space="preserve">while the alternative hypothesis is accepted, confirming that </w:t>
      </w:r>
      <w:r w:rsidRPr="006C19DE">
        <w:rPr>
          <w:rFonts w:ascii="Times New Roman" w:hAnsi="Times New Roman" w:cs="Times New Roman"/>
          <w:bCs/>
          <w:sz w:val="24"/>
          <w:szCs w:val="24"/>
        </w:rPr>
        <w:t>cash ratio has a significant negative effect on the dividend payout ratio</w:t>
      </w:r>
      <w:r w:rsidRPr="006C19DE">
        <w:rPr>
          <w:rFonts w:ascii="Times New Roman" w:hAnsi="Times New Roman" w:cs="Times New Roman"/>
          <w:sz w:val="24"/>
          <w:szCs w:val="24"/>
        </w:rPr>
        <w:t xml:space="preserve"> of manufacturing firms in Nigeria.</w:t>
      </w:r>
    </w:p>
    <w:p w14:paraId="310455BD"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sidRPr="006C19DE">
        <w:rPr>
          <w:rFonts w:ascii="Times New Roman" w:hAnsi="Times New Roman" w:cs="Times New Roman"/>
          <w:b/>
          <w:bCs/>
          <w:sz w:val="24"/>
          <w:szCs w:val="24"/>
          <w:lang w:val="en-GB"/>
        </w:rPr>
        <w:t>4.</w:t>
      </w:r>
      <w:r>
        <w:rPr>
          <w:rFonts w:ascii="Times New Roman" w:hAnsi="Times New Roman" w:cs="Times New Roman"/>
          <w:b/>
          <w:bCs/>
          <w:sz w:val="24"/>
          <w:szCs w:val="24"/>
          <w:lang w:val="en-GB"/>
        </w:rPr>
        <w:t>2</w:t>
      </w:r>
      <w:r w:rsidRPr="006C19DE">
        <w:rPr>
          <w:rFonts w:ascii="Times New Roman" w:hAnsi="Times New Roman" w:cs="Times New Roman"/>
          <w:b/>
          <w:bCs/>
          <w:sz w:val="24"/>
          <w:szCs w:val="24"/>
          <w:lang w:val="en-GB"/>
        </w:rPr>
        <w:t>.5 Test of Hypothesis V</w:t>
      </w:r>
    </w:p>
    <w:p w14:paraId="0E59F646"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₀₅</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Net cash flow yield has no significant effect on the dividend payout ratio of manufacturing firms in Nigeria.</w:t>
      </w:r>
    </w:p>
    <w:p w14:paraId="2C49A144" w14:textId="6E250F72"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From </w:t>
      </w:r>
      <w:r w:rsidR="000B5072" w:rsidRPr="008957CD">
        <w:rPr>
          <w:rFonts w:ascii="Times New Roman" w:hAnsi="Times New Roman" w:cs="Times New Roman"/>
          <w:sz w:val="24"/>
          <w:szCs w:val="24"/>
          <w:highlight w:val="yellow"/>
        </w:rPr>
        <w:t>Table 5</w:t>
      </w:r>
      <w:r w:rsidRPr="008957CD">
        <w:rPr>
          <w:rFonts w:ascii="Times New Roman" w:hAnsi="Times New Roman" w:cs="Times New Roman"/>
          <w:sz w:val="24"/>
          <w:szCs w:val="24"/>
          <w:highlight w:val="yellow"/>
        </w:rPr>
        <w:t>,</w:t>
      </w:r>
      <w:r w:rsidRPr="006C19DE">
        <w:rPr>
          <w:rFonts w:ascii="Times New Roman" w:hAnsi="Times New Roman" w:cs="Times New Roman"/>
          <w:sz w:val="24"/>
          <w:szCs w:val="24"/>
        </w:rPr>
        <w:t xml:space="preserve"> </w:t>
      </w:r>
      <w:r w:rsidRPr="006C19DE">
        <w:rPr>
          <w:rFonts w:ascii="Times New Roman" w:hAnsi="Times New Roman" w:cs="Times New Roman"/>
          <w:bCs/>
          <w:sz w:val="24"/>
          <w:szCs w:val="24"/>
        </w:rPr>
        <w:t>Net Cash Flow Yield (NCFY)</w:t>
      </w:r>
      <w:r w:rsidRPr="006C19DE">
        <w:rPr>
          <w:rFonts w:ascii="Times New Roman" w:hAnsi="Times New Roman" w:cs="Times New Roman"/>
          <w:sz w:val="24"/>
          <w:szCs w:val="24"/>
        </w:rPr>
        <w:t xml:space="preserve"> has a coefficient of </w:t>
      </w:r>
      <w:r w:rsidRPr="006C19DE">
        <w:rPr>
          <w:rFonts w:ascii="Times New Roman" w:hAnsi="Times New Roman" w:cs="Times New Roman"/>
          <w:bCs/>
          <w:sz w:val="24"/>
          <w:szCs w:val="24"/>
        </w:rPr>
        <w:t>0.001254 (p = 0.0000)</w:t>
      </w:r>
      <w:r w:rsidRPr="006C19DE">
        <w:rPr>
          <w:rFonts w:ascii="Times New Roman" w:hAnsi="Times New Roman" w:cs="Times New Roman"/>
          <w:sz w:val="24"/>
          <w:szCs w:val="24"/>
        </w:rPr>
        <w:t xml:space="preserve">, implying a </w:t>
      </w:r>
      <w:r w:rsidRPr="006C19DE">
        <w:rPr>
          <w:rFonts w:ascii="Times New Roman" w:hAnsi="Times New Roman" w:cs="Times New Roman"/>
          <w:bCs/>
          <w:sz w:val="24"/>
          <w:szCs w:val="24"/>
        </w:rPr>
        <w:t>positive and statistically significant effect</w:t>
      </w:r>
      <w:r w:rsidRPr="006C19DE">
        <w:rPr>
          <w:rFonts w:ascii="Times New Roman" w:hAnsi="Times New Roman" w:cs="Times New Roman"/>
          <w:sz w:val="24"/>
          <w:szCs w:val="24"/>
        </w:rPr>
        <w:t xml:space="preserve"> at the 5% level. The marginal interpretation means that a </w:t>
      </w:r>
      <w:r w:rsidRPr="006C19DE">
        <w:rPr>
          <w:rFonts w:ascii="Times New Roman" w:hAnsi="Times New Roman" w:cs="Times New Roman"/>
          <w:bCs/>
          <w:sz w:val="24"/>
          <w:szCs w:val="24"/>
        </w:rPr>
        <w:t>one-unit increase in net cash flow yield</w:t>
      </w:r>
      <w:r w:rsidRPr="006C19DE">
        <w:rPr>
          <w:rFonts w:ascii="Times New Roman" w:hAnsi="Times New Roman" w:cs="Times New Roman"/>
          <w:sz w:val="24"/>
          <w:szCs w:val="24"/>
        </w:rPr>
        <w:t xml:space="preserve"> leads to a </w:t>
      </w:r>
      <w:r w:rsidRPr="006C19DE">
        <w:rPr>
          <w:rFonts w:ascii="Times New Roman" w:hAnsi="Times New Roman" w:cs="Times New Roman"/>
          <w:bCs/>
          <w:sz w:val="24"/>
          <w:szCs w:val="24"/>
        </w:rPr>
        <w:t>0.001-unit increase in dividend payout ratio</w:t>
      </w:r>
      <w:r w:rsidRPr="006C19DE">
        <w:rPr>
          <w:rFonts w:ascii="Times New Roman" w:hAnsi="Times New Roman" w:cs="Times New Roman"/>
          <w:sz w:val="24"/>
          <w:szCs w:val="24"/>
        </w:rPr>
        <w:t xml:space="preserve">, ceteris paribus. Although the magnitude of the coefficient is small, the statistical significance indicates that firms with higher net cash flow relative to net profit are more capable of maintaining or increasing their dividend payments. The result leads to the </w:t>
      </w:r>
      <w:r w:rsidRPr="006C19DE">
        <w:rPr>
          <w:rFonts w:ascii="Times New Roman" w:hAnsi="Times New Roman" w:cs="Times New Roman"/>
          <w:bCs/>
          <w:sz w:val="24"/>
          <w:szCs w:val="24"/>
        </w:rPr>
        <w:t>rejection of the null hypothesis (H</w:t>
      </w:r>
      <w:r w:rsidRPr="006C19DE">
        <w:rPr>
          <w:rFonts w:ascii="Cambria Math" w:hAnsi="Cambria Math" w:cs="Cambria Math"/>
          <w:bCs/>
          <w:sz w:val="24"/>
          <w:szCs w:val="24"/>
        </w:rPr>
        <w:t>₀₅</w:t>
      </w:r>
      <w:r w:rsidRPr="006C19DE">
        <w:rPr>
          <w:rFonts w:ascii="Times New Roman" w:hAnsi="Times New Roman" w:cs="Times New Roman"/>
          <w:bCs/>
          <w:sz w:val="24"/>
          <w:szCs w:val="24"/>
        </w:rPr>
        <w:t xml:space="preserve">) </w:t>
      </w:r>
      <w:r w:rsidRPr="006C19DE">
        <w:rPr>
          <w:rFonts w:ascii="Times New Roman" w:hAnsi="Times New Roman" w:cs="Times New Roman"/>
          <w:sz w:val="24"/>
          <w:szCs w:val="24"/>
        </w:rPr>
        <w:t xml:space="preserve">while the alternative hypothesis is accepted, confirming that </w:t>
      </w:r>
      <w:r w:rsidRPr="006C19DE">
        <w:rPr>
          <w:rFonts w:ascii="Times New Roman" w:hAnsi="Times New Roman" w:cs="Times New Roman"/>
          <w:bCs/>
          <w:sz w:val="24"/>
          <w:szCs w:val="24"/>
        </w:rPr>
        <w:t>net cash flow yield has a positive and significant effect on the dividend payout ratio</w:t>
      </w:r>
      <w:r w:rsidRPr="006C19DE">
        <w:rPr>
          <w:rFonts w:ascii="Times New Roman" w:hAnsi="Times New Roman" w:cs="Times New Roman"/>
          <w:sz w:val="24"/>
          <w:szCs w:val="24"/>
        </w:rPr>
        <w:t xml:space="preserve"> of manufacturing firms in Nigeria.</w:t>
      </w:r>
    </w:p>
    <w:p w14:paraId="1FBC6C45" w14:textId="77777777" w:rsidR="006C19DE" w:rsidRPr="006C19DE" w:rsidRDefault="006C19DE" w:rsidP="006C19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6C19DE">
        <w:rPr>
          <w:rFonts w:ascii="Times New Roman" w:hAnsi="Times New Roman" w:cs="Times New Roman"/>
          <w:b/>
          <w:bCs/>
          <w:sz w:val="24"/>
          <w:szCs w:val="24"/>
        </w:rPr>
        <w:t xml:space="preserve"> Discussion of Result</w:t>
      </w:r>
    </w:p>
    <w:p w14:paraId="1A92603F" w14:textId="38B24BEA"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positive and significant effect of </w:t>
      </w:r>
      <w:r w:rsidR="00F70495">
        <w:rPr>
          <w:rFonts w:ascii="Times New Roman" w:hAnsi="Times New Roman" w:cs="Times New Roman"/>
          <w:sz w:val="24"/>
          <w:szCs w:val="24"/>
        </w:rPr>
        <w:t>Operating Cash Flow</w:t>
      </w:r>
      <w:r w:rsidRPr="006C19DE">
        <w:rPr>
          <w:rFonts w:ascii="Times New Roman" w:hAnsi="Times New Roman" w:cs="Times New Roman"/>
          <w:sz w:val="24"/>
          <w:szCs w:val="24"/>
        </w:rPr>
        <w:t xml:space="preserve"> on dividend payout ratio (β = 0.154751, p = 0.0050) suggests that Nigerian manufacturing firms rely heavily on internally generated funds to sustain dividend payments. Firms with stronger operating cash inflows are </w:t>
      </w:r>
      <w:r w:rsidRPr="006C19DE">
        <w:rPr>
          <w:rFonts w:ascii="Times New Roman" w:hAnsi="Times New Roman" w:cs="Times New Roman"/>
          <w:sz w:val="24"/>
          <w:szCs w:val="24"/>
        </w:rPr>
        <w:lastRenderedPageBreak/>
        <w:t xml:space="preserve">more confident in distributing dividends because such cash flows represent the most stable and recurring component of financial performance. This outcome aligns with the free cash flow theory, which posits that higher operational liquidity reduces financing constraints and enhances dividend stability. Several studies in Nigeria and abroad support this result. </w:t>
      </w:r>
      <w:proofErr w:type="spellStart"/>
      <w:r w:rsidRPr="006C19DE">
        <w:rPr>
          <w:rFonts w:ascii="Times New Roman" w:hAnsi="Times New Roman" w:cs="Times New Roman"/>
          <w:sz w:val="24"/>
          <w:szCs w:val="24"/>
        </w:rPr>
        <w:t>Akinyomi</w:t>
      </w:r>
      <w:proofErr w:type="spellEnd"/>
      <w:r w:rsidRPr="006C19DE">
        <w:rPr>
          <w:rFonts w:ascii="Times New Roman" w:hAnsi="Times New Roman" w:cs="Times New Roman"/>
          <w:sz w:val="24"/>
          <w:szCs w:val="24"/>
        </w:rPr>
        <w:t xml:space="preserve"> (2015), Okafor (2020), </w:t>
      </w:r>
      <w:proofErr w:type="spellStart"/>
      <w:r w:rsidRPr="006C19DE">
        <w:rPr>
          <w:rFonts w:ascii="Times New Roman" w:hAnsi="Times New Roman" w:cs="Times New Roman"/>
          <w:sz w:val="24"/>
          <w:szCs w:val="24"/>
        </w:rPr>
        <w:t>Adeleke</w:t>
      </w:r>
      <w:proofErr w:type="spellEnd"/>
      <w:r w:rsidRPr="006C19DE">
        <w:rPr>
          <w:rFonts w:ascii="Times New Roman" w:hAnsi="Times New Roman" w:cs="Times New Roman"/>
          <w:sz w:val="24"/>
          <w:szCs w:val="24"/>
        </w:rPr>
        <w:t xml:space="preserve"> (2021), and </w:t>
      </w:r>
      <w:proofErr w:type="spellStart"/>
      <w:r w:rsidRPr="006C19DE">
        <w:rPr>
          <w:rFonts w:ascii="Times New Roman" w:hAnsi="Times New Roman" w:cs="Times New Roman"/>
          <w:sz w:val="24"/>
          <w:szCs w:val="24"/>
        </w:rPr>
        <w:t>Akpadaka</w:t>
      </w:r>
      <w:proofErr w:type="spellEnd"/>
      <w:r w:rsidRPr="006C19DE">
        <w:rPr>
          <w:rFonts w:ascii="Times New Roman" w:hAnsi="Times New Roman" w:cs="Times New Roman"/>
          <w:sz w:val="24"/>
          <w:szCs w:val="24"/>
        </w:rPr>
        <w:t xml:space="preserve"> et al. (2024) all found that operating cash flow has a strong positive influence on dividend payout among Nigerian firms, emphasizing that firms with robust operational earnings tend to reward shareholders more consistently. Similarly, Al-</w:t>
      </w:r>
      <w:proofErr w:type="spellStart"/>
      <w:r w:rsidRPr="006C19DE">
        <w:rPr>
          <w:rFonts w:ascii="Times New Roman" w:hAnsi="Times New Roman" w:cs="Times New Roman"/>
          <w:sz w:val="24"/>
          <w:szCs w:val="24"/>
        </w:rPr>
        <w:t>Matari</w:t>
      </w:r>
      <w:proofErr w:type="spellEnd"/>
      <w:r w:rsidRPr="006C19DE">
        <w:rPr>
          <w:rFonts w:ascii="Times New Roman" w:hAnsi="Times New Roman" w:cs="Times New Roman"/>
          <w:sz w:val="24"/>
          <w:szCs w:val="24"/>
        </w:rPr>
        <w:t>, Al-</w:t>
      </w:r>
      <w:proofErr w:type="spellStart"/>
      <w:r w:rsidRPr="006C19DE">
        <w:rPr>
          <w:rFonts w:ascii="Times New Roman" w:hAnsi="Times New Roman" w:cs="Times New Roman"/>
          <w:sz w:val="24"/>
          <w:szCs w:val="24"/>
        </w:rPr>
        <w:t>Swidi</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Fadzil</w:t>
      </w:r>
      <w:proofErr w:type="spellEnd"/>
      <w:r w:rsidRPr="006C19DE">
        <w:rPr>
          <w:rFonts w:ascii="Times New Roman" w:hAnsi="Times New Roman" w:cs="Times New Roman"/>
          <w:sz w:val="24"/>
          <w:szCs w:val="24"/>
        </w:rPr>
        <w:t xml:space="preserve"> (2016), and Ibrahim (2022) confirmed a positive relationship between operating cash flow and dividend distribution, indicating that internal cash generation is a critical determinant of dividend policy. Conversely, studies such as Zhou, Yang, and Zhang (2012) in China and Ali et al. (2013) in Iran reported negative relationships between cash flow and firm performance, implying that excessive liquidity may induce inefficiency; however, in Nigeria’s manufacturing context, cash flows are often reinvested productively, explaining the positive outcome observed in this study.</w:t>
      </w:r>
    </w:p>
    <w:p w14:paraId="7C8307CE" w14:textId="583E82FE"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finding that </w:t>
      </w:r>
      <w:r w:rsidR="00F70495">
        <w:rPr>
          <w:rFonts w:ascii="Times New Roman" w:hAnsi="Times New Roman" w:cs="Times New Roman"/>
          <w:sz w:val="24"/>
          <w:szCs w:val="24"/>
        </w:rPr>
        <w:t>Investing Cash Flow</w:t>
      </w:r>
      <w:r w:rsidRPr="006C19DE">
        <w:rPr>
          <w:rFonts w:ascii="Times New Roman" w:hAnsi="Times New Roman" w:cs="Times New Roman"/>
          <w:sz w:val="24"/>
          <w:szCs w:val="24"/>
        </w:rPr>
        <w:t xml:space="preserve"> exerts a positive and significant effect on dividend payout ratio (β = 0.061889, p = 0.0236) indicates that manufacturing firms in Nigeria that efficiently manage their investment activities are more likely to sustain dividend payments. This suggests that firms generating adequate cash inflows from investment activities—either through asset disposals or returns on financial investments—can channel such funds into rewarding shareholders without jeopardizing operational stability. The result supports the work of Adeyemi and Adebayo (2017), Chukwu and Nduka (2018), Okoye and Nwachukwu (2019), and Ogbonna and Uche (2021), who all found positive and significant relationships between investing activities and dividend payout in Nigerian firms. Similarly, Eze and Obiora (2020) confirmed that effective management of investing cash flow boosts the firm’s capacity to maintain dividend distributions. However, this result contrasts with findings by </w:t>
      </w:r>
      <w:proofErr w:type="spellStart"/>
      <w:r w:rsidRPr="006C19DE">
        <w:rPr>
          <w:rFonts w:ascii="Times New Roman" w:hAnsi="Times New Roman" w:cs="Times New Roman"/>
          <w:sz w:val="24"/>
          <w:szCs w:val="24"/>
        </w:rPr>
        <w:t>Nwakaego</w:t>
      </w:r>
      <w:proofErr w:type="spellEnd"/>
      <w:r w:rsidRPr="006C19DE">
        <w:rPr>
          <w:rFonts w:ascii="Times New Roman" w:hAnsi="Times New Roman" w:cs="Times New Roman"/>
          <w:sz w:val="24"/>
          <w:szCs w:val="24"/>
        </w:rPr>
        <w:t xml:space="preserve">, </w:t>
      </w:r>
      <w:proofErr w:type="spellStart"/>
      <w:r w:rsidRPr="006C19DE">
        <w:rPr>
          <w:rFonts w:ascii="Times New Roman" w:hAnsi="Times New Roman" w:cs="Times New Roman"/>
          <w:sz w:val="24"/>
          <w:szCs w:val="24"/>
        </w:rPr>
        <w:t>Ikechukwu</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Ifunanya</w:t>
      </w:r>
      <w:proofErr w:type="spellEnd"/>
      <w:r w:rsidRPr="006C19DE">
        <w:rPr>
          <w:rFonts w:ascii="Times New Roman" w:hAnsi="Times New Roman" w:cs="Times New Roman"/>
          <w:sz w:val="24"/>
          <w:szCs w:val="24"/>
        </w:rPr>
        <w:t xml:space="preserve"> (2015), who reported a negative association between investing cash flow and firm performance, suggesting that heavy capital investments sometimes constrain liquidity. Nonetheless, the positive result in this study may reflect Nigerian manufacturers’ strategic balance between reinvestment and shareholder return, where profitable divestments or returns on investments bolster payout capacity.</w:t>
      </w:r>
    </w:p>
    <w:p w14:paraId="49CF6F82" w14:textId="6336B75F"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negative and significant effect of </w:t>
      </w:r>
      <w:r w:rsidR="00F70495">
        <w:rPr>
          <w:rFonts w:ascii="Times New Roman" w:hAnsi="Times New Roman" w:cs="Times New Roman"/>
          <w:sz w:val="24"/>
          <w:szCs w:val="24"/>
        </w:rPr>
        <w:t>Financing Cash Flow</w:t>
      </w:r>
      <w:r w:rsidRPr="006C19DE">
        <w:rPr>
          <w:rFonts w:ascii="Times New Roman" w:hAnsi="Times New Roman" w:cs="Times New Roman"/>
          <w:sz w:val="24"/>
          <w:szCs w:val="24"/>
        </w:rPr>
        <w:t xml:space="preserve"> on dividend payout ratio (β = -0.133700, p = 0.0489) implies that as firms increase external financing activities—such as debt issuance or repayment—they tend to reduce dividend payments to conserve cash for debt servicing and financial obligations. This pattern aligns with the pecking order theory, which suggests firms prioritize debt repayment over dividend distribution when external financing costs are high. Several studies corroborate this result. Abdulkareem and Olayinka (2018), Adebayo and Ajayi (2019), Okafor and Chukwu (2021), and Nwoye and Nwachukwu (2022) all reported that higher financing costs reduce firms’ ability to pay dividends, as earnings are redirected toward maintaining solvency. Ogunyemi and Olorunfemi (2020) similarly found that debt financing weakens dividend capacity among Nigerian firms. However, Olusanya (2018) and Eze and Obiora (2020) presented contrary evidence, indicating that financing activities could enhance dividend payout if funds are raised through equity or if leverage improves overall profitability. The present finding reflects the conservative financial behavior of Nigerian manufacturers, who often avoid excessive leverage to minimize liquidity strain, hence reducing dividends when external financing intensifies.</w:t>
      </w:r>
    </w:p>
    <w:p w14:paraId="35F5A9DD"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negative and significant effect of cash ratio on dividend payout ratio (β = -0.155970, p = 0.0000) shows that firms with higher liquidity holdings are less inclined to pay dividends, preferring to retain cash to cushion against operational uncertainties. This finding aligns with the precautionary motive theory, which posits that firms in volatile environments—such as Nigeria’s manufacturing sector—accumulate cash reserves to hedge against market instability </w:t>
      </w:r>
      <w:r w:rsidRPr="006C19DE">
        <w:rPr>
          <w:rFonts w:ascii="Times New Roman" w:hAnsi="Times New Roman" w:cs="Times New Roman"/>
          <w:sz w:val="24"/>
          <w:szCs w:val="24"/>
        </w:rPr>
        <w:lastRenderedPageBreak/>
        <w:t xml:space="preserve">and exchange rate fluctuations. This result is consistent with Parsian and Amir (2013), who found that higher liquidity ratios have a negative impact on dividend payout, and Durojaiye and Omotayo (2018), who reported that liquidity constraints shape dividend decisions among Nigerian firms. Similarly, </w:t>
      </w:r>
      <w:proofErr w:type="spellStart"/>
      <w:r w:rsidRPr="006C19DE">
        <w:rPr>
          <w:rFonts w:ascii="Times New Roman" w:hAnsi="Times New Roman" w:cs="Times New Roman"/>
          <w:sz w:val="24"/>
          <w:szCs w:val="24"/>
        </w:rPr>
        <w:t>Nwarogu</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Iormbagah</w:t>
      </w:r>
      <w:proofErr w:type="spellEnd"/>
      <w:r w:rsidRPr="006C19DE">
        <w:rPr>
          <w:rFonts w:ascii="Times New Roman" w:hAnsi="Times New Roman" w:cs="Times New Roman"/>
          <w:sz w:val="24"/>
          <w:szCs w:val="24"/>
        </w:rPr>
        <w:t xml:space="preserve"> (2022) observed a negative relationship between cash flow and firm performance, supporting the idea that excess liquidity is often retained rather than distributed. Nonetheless, other studies such as Eze and Nnadi (2018) and Nwankwo and Udeh (2021) found a positive association between liquidity and dividends, implying that well-managed cash holdings can support stable payouts. However, the present study’s outcome reflects firms’ preference to preserve liquidity amid macroeconomic instability and limited access to external financing in Nigeria.</w:t>
      </w:r>
    </w:p>
    <w:p w14:paraId="2C8262BF" w14:textId="77777777" w:rsidR="00C40FB8"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positive and significant effect of net cash flow yield on dividend payout ratio (β = 0.001254, p = 0.0000) demonstrates that firms capable of converting net earnings into tangible cash flows are more able and willing to reward shareholders. This indicates that the efficiency with which profits translate into cash directly supports dividend distribution, confirming that dividend policy in Nigerian manufacturing firms depends on real liquidity rather than accrual-based profits. This outcome is consistent with the findings of </w:t>
      </w:r>
      <w:proofErr w:type="spellStart"/>
      <w:r w:rsidRPr="006C19DE">
        <w:rPr>
          <w:rFonts w:ascii="Times New Roman" w:hAnsi="Times New Roman" w:cs="Times New Roman"/>
          <w:sz w:val="24"/>
          <w:szCs w:val="24"/>
        </w:rPr>
        <w:t>Enekwe</w:t>
      </w:r>
      <w:proofErr w:type="spellEnd"/>
      <w:r w:rsidRPr="006C19DE">
        <w:rPr>
          <w:rFonts w:ascii="Times New Roman" w:hAnsi="Times New Roman" w:cs="Times New Roman"/>
          <w:sz w:val="24"/>
          <w:szCs w:val="24"/>
        </w:rPr>
        <w:t xml:space="preserve">, </w:t>
      </w:r>
      <w:proofErr w:type="spellStart"/>
      <w:r w:rsidRPr="006C19DE">
        <w:rPr>
          <w:rFonts w:ascii="Times New Roman" w:hAnsi="Times New Roman" w:cs="Times New Roman"/>
          <w:sz w:val="24"/>
          <w:szCs w:val="24"/>
        </w:rPr>
        <w:t>Nweze</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Agu</w:t>
      </w:r>
      <w:proofErr w:type="spellEnd"/>
      <w:r w:rsidRPr="006C19DE">
        <w:rPr>
          <w:rFonts w:ascii="Times New Roman" w:hAnsi="Times New Roman" w:cs="Times New Roman"/>
          <w:sz w:val="24"/>
          <w:szCs w:val="24"/>
        </w:rPr>
        <w:t xml:space="preserve"> (2017), Yusuf and Husein (2018, 2019), and Okpara and Onyema (2017), all of whom reported that strong overall cash flow positions significantly influence dividend payout decisions. Similarly, Afolabi and Musa (2022) found that aggregate cash flow, encompassing both operating and non-operating sources, enhances firms’ ability to sustain dividends. However, Zhou, Yang, and Zhang (2012) and Ali et al. (2013) found negative associations in other economies, suggesting contextual differences where excessive cash reserves may reduce efficiency. The positive outcome in this study reflects the financial discipline of Nigerian manufacturing firms, where efficient cash conversion is essential for maintaining investor confidence and signaling financial health through consistent dividend payments.</w:t>
      </w:r>
    </w:p>
    <w:p w14:paraId="2112FC9A" w14:textId="77777777" w:rsidR="00C40FB8" w:rsidRDefault="00C40FB8" w:rsidP="00B064EE">
      <w:pPr>
        <w:pStyle w:val="Heading1"/>
        <w:spacing w:before="0" w:after="0" w:line="240" w:lineRule="auto"/>
      </w:pPr>
      <w:r>
        <w:t xml:space="preserve">5.0 </w:t>
      </w:r>
      <w:r w:rsidRPr="00D95991">
        <w:t>Conclusion and Recommendation</w:t>
      </w:r>
    </w:p>
    <w:p w14:paraId="707150CC" w14:textId="77777777" w:rsidR="006C19DE" w:rsidRPr="008A7C5F" w:rsidRDefault="006C19DE" w:rsidP="006C19DE">
      <w:p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The results of this study provide useful hints on how the internal cash flow dynamics of manufacturing firms in Nigeria shape their dividend distribution behavior. The overall pattern of effects reveals that firms’ dividend decisions are largely influenced by the strength and structure of their cash-generating and cash-utilization capacities. The positive effects of operating, investing, and net cash flow measures on dividend payout ratio suggest that firms with strong cash inflows from core and investment activities are better positioned to sustain consistent dividend payments, reflecting efficient internal cash management and profitability alignment. This indicates that when manufacturing firms maintain effective operational efficiency and prudent investment practices, they are more capable of rewarding shareholders without jeopardizing liquidity. Conversely, the negative effects observed in financing cash flow and cash ratio reveal that higher financial obligations and excess cash retention tend to constrain dividend distribution, as funds may be diverted toward debt servicing or precautionary reserves rather than shareholder remuneration. These outcomes highlight the sensitivity of dividend policies to firms’ liquidity posture and capital financing structure, particularly in a developing economy where access to external finance is limited and cash preservation is critical for operational stability. </w:t>
      </w:r>
      <w:r>
        <w:rPr>
          <w:rFonts w:ascii="Times New Roman" w:eastAsia="Times New Roman" w:hAnsi="Times New Roman" w:cs="Times New Roman"/>
          <w:sz w:val="24"/>
          <w:szCs w:val="24"/>
        </w:rPr>
        <w:t>The study recommended that:</w:t>
      </w:r>
    </w:p>
    <w:p w14:paraId="46358C6F" w14:textId="3162AA61" w:rsidR="006C19DE" w:rsidRPr="008A7C5F"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Based on the positive and significant effect of </w:t>
      </w:r>
      <w:r w:rsidR="00F70495">
        <w:rPr>
          <w:rFonts w:ascii="Times New Roman" w:eastAsia="Times New Roman" w:hAnsi="Times New Roman" w:cs="Times New Roman"/>
          <w:sz w:val="24"/>
          <w:szCs w:val="24"/>
        </w:rPr>
        <w:t>Operating Cash Flow</w:t>
      </w:r>
      <w:r w:rsidRPr="008A7C5F">
        <w:rPr>
          <w:rFonts w:ascii="Times New Roman" w:eastAsia="Times New Roman" w:hAnsi="Times New Roman" w:cs="Times New Roman"/>
          <w:sz w:val="24"/>
          <w:szCs w:val="24"/>
        </w:rPr>
        <w:t xml:space="preserve"> on dividend payout ratio, management of manufacturing firms in Nigeria should strengthen their operational efficiency and cash generation processes, ensuring that daily business activities consistently produce sufficient cash inflows to sustain healthy dividend payments and reinforce investor confidence.</w:t>
      </w:r>
    </w:p>
    <w:p w14:paraId="0F594E93" w14:textId="795FD26F" w:rsidR="006C19DE" w:rsidRPr="008A7C5F"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Since </w:t>
      </w:r>
      <w:r w:rsidR="00F70495">
        <w:rPr>
          <w:rFonts w:ascii="Times New Roman" w:eastAsia="Times New Roman" w:hAnsi="Times New Roman" w:cs="Times New Roman"/>
          <w:sz w:val="24"/>
          <w:szCs w:val="24"/>
        </w:rPr>
        <w:t>Investing Cash Flow</w:t>
      </w:r>
      <w:r w:rsidRPr="008A7C5F">
        <w:rPr>
          <w:rFonts w:ascii="Times New Roman" w:eastAsia="Times New Roman" w:hAnsi="Times New Roman" w:cs="Times New Roman"/>
          <w:sz w:val="24"/>
          <w:szCs w:val="24"/>
        </w:rPr>
        <w:t xml:space="preserve"> was found to have a positive and significant effect on dividend payout ratio, the board of directors of manufacturing firms should enhance investment appraisal and capital budgeting decisions, channeling funds into productive </w:t>
      </w:r>
      <w:r w:rsidRPr="008A7C5F">
        <w:rPr>
          <w:rFonts w:ascii="Times New Roman" w:eastAsia="Times New Roman" w:hAnsi="Times New Roman" w:cs="Times New Roman"/>
          <w:sz w:val="24"/>
          <w:szCs w:val="24"/>
        </w:rPr>
        <w:lastRenderedPageBreak/>
        <w:t>assets that yield favorable cash returns, thereby improving the firm’s ability to maintain regular dividend distribution.</w:t>
      </w:r>
    </w:p>
    <w:p w14:paraId="7028257B" w14:textId="5100506E" w:rsidR="006C19DE" w:rsidRPr="008A7C5F"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Given the negative and significant effect of </w:t>
      </w:r>
      <w:r w:rsidR="00F70495">
        <w:rPr>
          <w:rFonts w:ascii="Times New Roman" w:eastAsia="Times New Roman" w:hAnsi="Times New Roman" w:cs="Times New Roman"/>
          <w:sz w:val="24"/>
          <w:szCs w:val="24"/>
        </w:rPr>
        <w:t>Financing Cash Flow</w:t>
      </w:r>
      <w:r w:rsidRPr="008A7C5F">
        <w:rPr>
          <w:rFonts w:ascii="Times New Roman" w:eastAsia="Times New Roman" w:hAnsi="Times New Roman" w:cs="Times New Roman"/>
          <w:sz w:val="24"/>
          <w:szCs w:val="24"/>
        </w:rPr>
        <w:t xml:space="preserve"> on dividend payout ratio, financial managers should adopt a balanced financing strategy, reducing overdependence on debt funding and managing repayment obligations effectively to free up cash resources that can be distributed as dividends to shareholders.</w:t>
      </w:r>
    </w:p>
    <w:p w14:paraId="4F32D5D8" w14:textId="77777777" w:rsidR="006C19DE"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With the negative and significant effect of cash ratio on dividend payout ratio, corporate treasurers and chief financial officers should ensure optimal liquidity management, maintaining adequate but not excessive cash holdings so that surplus funds are not unnecessarily tied down in idle cash balances but are used in ways that support shareholder value through consistent dividend payments.</w:t>
      </w:r>
    </w:p>
    <w:p w14:paraId="6C42AA8A" w14:textId="77777777" w:rsidR="00C40FB8" w:rsidRPr="006C19DE"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6C19DE">
        <w:rPr>
          <w:rFonts w:ascii="Times New Roman" w:eastAsia="Times New Roman" w:hAnsi="Times New Roman" w:cs="Times New Roman"/>
          <w:sz w:val="24"/>
          <w:szCs w:val="24"/>
        </w:rPr>
        <w:t>In light of the positive and significant effect of net cash flow yield on dividend payout ratio, the management of manufacturing firms should improve overall cash flow coordination across operating, investing, and financing activities, ensuring that aggregate cash generation aligns with profitability objectives, thereby enhancing the firm’s capacity to reward shareholders through sustainable dividend policies.</w:t>
      </w:r>
    </w:p>
    <w:p w14:paraId="54955FA0" w14:textId="77777777" w:rsidR="00C40FB8" w:rsidRDefault="00C40FB8" w:rsidP="00B064EE">
      <w:pPr>
        <w:pStyle w:val="Heading1"/>
        <w:spacing w:before="0" w:after="0" w:line="240" w:lineRule="auto"/>
      </w:pPr>
      <w:r>
        <w:t>5.1 Contribution to Knowledge</w:t>
      </w:r>
    </w:p>
    <w:p w14:paraId="018261C2" w14:textId="559D65AD" w:rsidR="00C40FB8" w:rsidRDefault="006C19DE" w:rsidP="00B064E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This study adds to existing literature by providing empirical evidence on how different components of cash flow influence dividend payout behavior among manufacturing firms in Nigeria. By distinguishing between operating, investing, and </w:t>
      </w:r>
      <w:r w:rsidR="00F70495">
        <w:rPr>
          <w:rFonts w:ascii="Times New Roman" w:hAnsi="Times New Roman" w:cs="Times New Roman"/>
          <w:sz w:val="24"/>
          <w:szCs w:val="24"/>
        </w:rPr>
        <w:t>Financing Cash Flow</w:t>
      </w:r>
      <w:r w:rsidRPr="006C19DE">
        <w:rPr>
          <w:rFonts w:ascii="Times New Roman" w:hAnsi="Times New Roman" w:cs="Times New Roman"/>
          <w:sz w:val="24"/>
          <w:szCs w:val="24"/>
        </w:rPr>
        <w:t>s, as well as cash ratio and net cash flow yield, the study offers a more comprehensive understanding of how liquidity and internal cash movements determine firms’ ability to distribute dividends. Unlike previous research that focused mainly on profitability or firm size as determinants of dividend policy, this study highlights the importance of cash-based indicators in explaining payout behavior in a developing economy where access to external finance is limited. The use of panel data and the Estimated Generalized Least Squares technique enhances the robustness of the findings, providing a reliable contribution to discussions on how firm-level cash flow pat</w:t>
      </w:r>
      <w:r>
        <w:rPr>
          <w:rFonts w:ascii="Times New Roman" w:hAnsi="Times New Roman" w:cs="Times New Roman"/>
          <w:sz w:val="24"/>
          <w:szCs w:val="24"/>
        </w:rPr>
        <w:t>terns shape dividend decisions.</w:t>
      </w:r>
    </w:p>
    <w:p w14:paraId="5DC903CE" w14:textId="3E9C6EEF" w:rsidR="009A4E3D" w:rsidRPr="0013227C" w:rsidRDefault="009A4E3D" w:rsidP="009A4E3D">
      <w:pPr>
        <w:pStyle w:val="Heading1"/>
        <w:rPr>
          <w:highlight w:val="yellow"/>
        </w:rPr>
      </w:pPr>
      <w:r w:rsidRPr="0013227C">
        <w:rPr>
          <w:highlight w:val="yellow"/>
        </w:rPr>
        <w:t>5.2 Limitations of the Study and Suggestion for Further Studies</w:t>
      </w:r>
    </w:p>
    <w:p w14:paraId="7FFD9C75" w14:textId="77777777" w:rsidR="009A4E3D" w:rsidRPr="0013227C" w:rsidRDefault="009A4E3D" w:rsidP="009A4E3D">
      <w:pPr>
        <w:spacing w:after="0" w:line="240" w:lineRule="auto"/>
        <w:jc w:val="both"/>
        <w:rPr>
          <w:rFonts w:ascii="Times New Roman" w:hAnsi="Times New Roman" w:cs="Times New Roman"/>
          <w:sz w:val="24"/>
          <w:szCs w:val="24"/>
          <w:highlight w:val="yellow"/>
        </w:rPr>
      </w:pPr>
      <w:r w:rsidRPr="0013227C">
        <w:rPr>
          <w:rFonts w:ascii="Times New Roman" w:hAnsi="Times New Roman" w:cs="Times New Roman"/>
          <w:sz w:val="24"/>
          <w:szCs w:val="24"/>
          <w:highlight w:val="yellow"/>
        </w:rPr>
        <w:t>A key limitation of this study lies in its reliance on secondary data obtained from the published annual reports of selected manufacturing firms, which may contain reporting inconsistencies or limitations beyond the control of the researcher. The study was also restricted to fifteen manufacturing firms listed on the Nigerian Exchange Group due to data availability, which may limit the generalizability of the findings to all manufacturing firms or to firms in other sectors of the Nigerian economy. In addition, the ten-year period (2015–2024) considered in the analysis may not fully capture longer-term changes in economic conditions or firm policies that could influence dividend payout decisions. Furthermore, the use of selected cash flow indicators and financial ratios means that other relevant factors, such as corporate governance, firm size, market conditions, or macroeconomic variables, were not incorporated into the analysis and may also affect dividend payout behavior.</w:t>
      </w:r>
    </w:p>
    <w:p w14:paraId="3F6824E6" w14:textId="77777777" w:rsidR="009A4E3D" w:rsidRPr="009A4E3D" w:rsidRDefault="009A4E3D" w:rsidP="009A4E3D">
      <w:pPr>
        <w:spacing w:after="0" w:line="240" w:lineRule="auto"/>
        <w:jc w:val="both"/>
        <w:rPr>
          <w:rFonts w:ascii="Times New Roman" w:hAnsi="Times New Roman" w:cs="Times New Roman"/>
          <w:sz w:val="24"/>
          <w:szCs w:val="24"/>
        </w:rPr>
      </w:pPr>
      <w:r w:rsidRPr="0013227C">
        <w:rPr>
          <w:rFonts w:ascii="Times New Roman" w:hAnsi="Times New Roman" w:cs="Times New Roman"/>
          <w:sz w:val="24"/>
          <w:szCs w:val="24"/>
          <w:highlight w:val="yellow"/>
        </w:rPr>
        <w:t xml:space="preserve">Future studies may expand the scope of analysis by including a larger sample of firms across multiple sectors of the Nigerian economy to enhance the generalizability of results. Researchers could also extend the study period to capture broader economic cycles and observe long-term trends in dividend policies. In addition, future research may incorporate other explanatory variables such as firm size, leverage, profitability, corporate governance characteristics, and macroeconomic indicators to provide a more comprehensive understanding of the determinants of dividend payout ratios. Comparative studies between manufacturing firms and firms in other </w:t>
      </w:r>
      <w:r w:rsidRPr="0013227C">
        <w:rPr>
          <w:rFonts w:ascii="Times New Roman" w:hAnsi="Times New Roman" w:cs="Times New Roman"/>
          <w:sz w:val="24"/>
          <w:szCs w:val="24"/>
          <w:highlight w:val="yellow"/>
        </w:rPr>
        <w:lastRenderedPageBreak/>
        <w:t>industries, or between Nigerian firms and those in other emerging economies, may also provide deeper insights into how cash flow dynamics influence dividend policy in different contexts</w:t>
      </w:r>
      <w:r w:rsidRPr="009A4E3D">
        <w:rPr>
          <w:rFonts w:ascii="Times New Roman" w:hAnsi="Times New Roman" w:cs="Times New Roman"/>
          <w:sz w:val="24"/>
          <w:szCs w:val="24"/>
        </w:rPr>
        <w:t>.</w:t>
      </w:r>
    </w:p>
    <w:p w14:paraId="03A3D12D" w14:textId="77777777" w:rsidR="009A4E3D" w:rsidRDefault="009A4E3D" w:rsidP="00B064EE">
      <w:pPr>
        <w:spacing w:after="0" w:line="240" w:lineRule="auto"/>
        <w:jc w:val="both"/>
        <w:rPr>
          <w:rFonts w:ascii="Times New Roman" w:hAnsi="Times New Roman" w:cs="Times New Roman"/>
          <w:sz w:val="24"/>
          <w:szCs w:val="24"/>
        </w:rPr>
      </w:pPr>
    </w:p>
    <w:p w14:paraId="6736896C" w14:textId="3242DA83" w:rsidR="00347486" w:rsidRDefault="00347486" w:rsidP="00B064EE">
      <w:pPr>
        <w:spacing w:after="0" w:line="240" w:lineRule="auto"/>
        <w:jc w:val="both"/>
        <w:rPr>
          <w:rFonts w:ascii="Times New Roman" w:hAnsi="Times New Roman" w:cs="Times New Roman"/>
          <w:sz w:val="24"/>
          <w:szCs w:val="24"/>
        </w:rPr>
      </w:pPr>
    </w:p>
    <w:p w14:paraId="49C5AB1B" w14:textId="3F420AA4" w:rsidR="00347486" w:rsidRDefault="00347486" w:rsidP="00B064EE">
      <w:pPr>
        <w:spacing w:after="0" w:line="240" w:lineRule="auto"/>
        <w:jc w:val="both"/>
        <w:rPr>
          <w:rFonts w:ascii="Times New Roman" w:hAnsi="Times New Roman" w:cs="Times New Roman"/>
          <w:sz w:val="24"/>
          <w:szCs w:val="24"/>
        </w:rPr>
      </w:pPr>
    </w:p>
    <w:p w14:paraId="5F1C31BD" w14:textId="73CFC6D7" w:rsidR="00347486" w:rsidRDefault="00347486" w:rsidP="009A4E3D">
      <w:pPr>
        <w:pStyle w:val="NoSpacing"/>
        <w:jc w:val="both"/>
        <w:rPr>
          <w:rFonts w:ascii="Arial" w:hAnsi="Arial" w:cs="Arial"/>
          <w:highlight w:val="yellow"/>
        </w:rPr>
      </w:pPr>
      <w:r w:rsidRPr="00005ED1">
        <w:rPr>
          <w:rFonts w:ascii="Arial" w:hAnsi="Arial" w:cs="Arial"/>
          <w:highlight w:val="yellow"/>
        </w:rPr>
        <w:t>Disclaimer (Artificial intelligence)</w:t>
      </w:r>
      <w:r w:rsidR="009A4E3D">
        <w:rPr>
          <w:rFonts w:ascii="Arial" w:hAnsi="Arial" w:cs="Arial"/>
          <w:highlight w:val="yellow"/>
        </w:rPr>
        <w:t>:</w:t>
      </w:r>
      <w:r w:rsidR="001F111A">
        <w:rPr>
          <w:rFonts w:ascii="Arial" w:hAnsi="Arial" w:cs="Arial"/>
          <w:highlight w:val="yellow"/>
        </w:rPr>
        <w:br/>
      </w:r>
      <w:r w:rsidR="009A4E3D">
        <w:rPr>
          <w:rFonts w:ascii="Arial" w:hAnsi="Arial" w:cs="Arial"/>
          <w:highlight w:val="yellow"/>
        </w:rPr>
        <w:t xml:space="preserve"> </w:t>
      </w: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w:t>
      </w:r>
      <w:proofErr w:type="gramStart"/>
      <w:r w:rsidRPr="00005ED1">
        <w:rPr>
          <w:rFonts w:ascii="Arial" w:hAnsi="Arial" w:cs="Arial"/>
          <w:highlight w:val="yellow"/>
        </w:rPr>
        <w:t>have been used</w:t>
      </w:r>
      <w:proofErr w:type="gramEnd"/>
      <w:r w:rsidRPr="00005ED1">
        <w:rPr>
          <w:rFonts w:ascii="Arial" w:hAnsi="Arial" w:cs="Arial"/>
          <w:highlight w:val="yellow"/>
        </w:rPr>
        <w:t xml:space="preserve"> during the writing or editing of this manuscript. </w:t>
      </w:r>
    </w:p>
    <w:p w14:paraId="639F1BA1" w14:textId="77777777" w:rsidR="00347486" w:rsidRDefault="00347486" w:rsidP="00B064EE">
      <w:pPr>
        <w:spacing w:after="0" w:line="240" w:lineRule="auto"/>
        <w:jc w:val="both"/>
        <w:rPr>
          <w:rFonts w:ascii="Times New Roman" w:hAnsi="Times New Roman" w:cs="Times New Roman"/>
          <w:sz w:val="24"/>
          <w:szCs w:val="24"/>
        </w:rPr>
      </w:pPr>
    </w:p>
    <w:p w14:paraId="167B117F" w14:textId="77777777" w:rsidR="00BC6E1D" w:rsidRDefault="00BC6E1D" w:rsidP="003161B4">
      <w:pPr>
        <w:pStyle w:val="Heading1"/>
        <w:spacing w:before="0" w:after="0" w:line="240" w:lineRule="auto"/>
        <w:jc w:val="center"/>
      </w:pPr>
    </w:p>
    <w:p w14:paraId="4E2C0F1F" w14:textId="2AA1A671" w:rsidR="00C40FB8" w:rsidRPr="00D95991" w:rsidRDefault="00C40FB8" w:rsidP="003161B4">
      <w:pPr>
        <w:pStyle w:val="Heading1"/>
        <w:spacing w:before="0" w:after="0" w:line="240" w:lineRule="auto"/>
        <w:jc w:val="center"/>
      </w:pPr>
      <w:r w:rsidRPr="00D95991">
        <w:t>References</w:t>
      </w:r>
    </w:p>
    <w:p w14:paraId="0B4CF9BF"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bCs/>
          <w:sz w:val="24"/>
          <w:szCs w:val="24"/>
        </w:rPr>
      </w:pPr>
      <w:r w:rsidRPr="008A7C5F">
        <w:rPr>
          <w:rFonts w:ascii="Times New Roman" w:hAnsi="Times New Roman"/>
          <w:sz w:val="24"/>
          <w:szCs w:val="24"/>
        </w:rPr>
        <w:t>Abdul, N. A. &amp; Abdulrahman, A</w:t>
      </w:r>
      <w:r w:rsidRPr="008A7C5F">
        <w:rPr>
          <w:rFonts w:ascii="Times New Roman" w:hAnsi="Times New Roman"/>
          <w:bCs/>
          <w:sz w:val="24"/>
          <w:szCs w:val="24"/>
        </w:rPr>
        <w:t xml:space="preserve"> (2014).The Impact of free cash flow on market value of firm</w:t>
      </w:r>
      <w:r w:rsidRPr="008A7C5F">
        <w:rPr>
          <w:rFonts w:ascii="Times New Roman" w:hAnsi="Times New Roman"/>
          <w:sz w:val="24"/>
          <w:szCs w:val="24"/>
        </w:rPr>
        <w:t xml:space="preserve">. </w:t>
      </w:r>
      <w:r w:rsidRPr="008A7C5F">
        <w:rPr>
          <w:rFonts w:ascii="Times New Roman" w:hAnsi="Times New Roman"/>
          <w:i/>
          <w:iCs/>
          <w:sz w:val="24"/>
          <w:szCs w:val="24"/>
        </w:rPr>
        <w:t xml:space="preserve">Global Review of Accounting and Finance, </w:t>
      </w:r>
      <w:r w:rsidRPr="008A7C5F">
        <w:rPr>
          <w:rFonts w:ascii="Times New Roman" w:hAnsi="Times New Roman"/>
          <w:iCs/>
          <w:sz w:val="24"/>
          <w:szCs w:val="24"/>
        </w:rPr>
        <w:t>5(2)</w:t>
      </w:r>
      <w:r w:rsidRPr="008A7C5F">
        <w:rPr>
          <w:rFonts w:ascii="Times New Roman" w:hAnsi="Times New Roman"/>
          <w:i/>
          <w:iCs/>
          <w:sz w:val="24"/>
          <w:szCs w:val="24"/>
        </w:rPr>
        <w:t>,</w:t>
      </w:r>
      <w:r w:rsidRPr="008A7C5F">
        <w:rPr>
          <w:rFonts w:ascii="Times New Roman" w:hAnsi="Times New Roman"/>
          <w:iCs/>
          <w:sz w:val="24"/>
          <w:szCs w:val="24"/>
        </w:rPr>
        <w:t>56 – 63.</w:t>
      </w:r>
    </w:p>
    <w:p w14:paraId="2315D3EE"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proofErr w:type="spellStart"/>
      <w:r w:rsidRPr="008A7C5F">
        <w:rPr>
          <w:rFonts w:ascii="Times New Roman" w:eastAsia="Times New Roman" w:hAnsi="Times New Roman" w:cs="Times New Roman"/>
          <w:sz w:val="24"/>
          <w:szCs w:val="24"/>
        </w:rPr>
        <w:t>Akinyomi</w:t>
      </w:r>
      <w:proofErr w:type="spellEnd"/>
      <w:r w:rsidRPr="008A7C5F">
        <w:rPr>
          <w:rFonts w:ascii="Times New Roman" w:eastAsia="Times New Roman" w:hAnsi="Times New Roman" w:cs="Times New Roman"/>
          <w:sz w:val="24"/>
          <w:szCs w:val="24"/>
        </w:rPr>
        <w:t xml:space="preserve">, O. J. (2015). Impact of Cash Flow on Dividend Payout in the Nigerian Manufacturing Sector. </w:t>
      </w:r>
      <w:r w:rsidRPr="008A7C5F">
        <w:rPr>
          <w:rFonts w:ascii="Times New Roman" w:eastAsia="Times New Roman" w:hAnsi="Times New Roman" w:cs="Times New Roman"/>
          <w:i/>
          <w:iCs/>
          <w:sz w:val="24"/>
          <w:szCs w:val="24"/>
        </w:rPr>
        <w:t>Journal of Finance and Accounting</w:t>
      </w:r>
      <w:r w:rsidRPr="008A7C5F">
        <w:rPr>
          <w:rFonts w:ascii="Times New Roman" w:eastAsia="Times New Roman" w:hAnsi="Times New Roman" w:cs="Times New Roman"/>
          <w:sz w:val="24"/>
          <w:szCs w:val="24"/>
        </w:rPr>
        <w:t>, 3(4), 120-130.</w:t>
      </w:r>
    </w:p>
    <w:p w14:paraId="17700623"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Aliakbari</w:t>
      </w:r>
      <w:proofErr w:type="spellEnd"/>
      <w:r w:rsidRPr="008A7C5F">
        <w:rPr>
          <w:rFonts w:ascii="Times New Roman" w:hAnsi="Times New Roman"/>
          <w:sz w:val="24"/>
          <w:szCs w:val="24"/>
        </w:rPr>
        <w:t xml:space="preserve">, M., Banimahd, B., </w:t>
      </w:r>
      <w:proofErr w:type="spellStart"/>
      <w:r w:rsidRPr="008A7C5F">
        <w:rPr>
          <w:rFonts w:ascii="Times New Roman" w:hAnsi="Times New Roman"/>
          <w:sz w:val="24"/>
          <w:szCs w:val="24"/>
        </w:rPr>
        <w:t>Talebnia</w:t>
      </w:r>
      <w:proofErr w:type="spellEnd"/>
      <w:r w:rsidRPr="008A7C5F">
        <w:rPr>
          <w:rFonts w:ascii="Times New Roman" w:hAnsi="Times New Roman"/>
          <w:sz w:val="24"/>
          <w:szCs w:val="24"/>
        </w:rPr>
        <w:t xml:space="preserve">, G., &amp; </w:t>
      </w:r>
      <w:proofErr w:type="spellStart"/>
      <w:r w:rsidRPr="008A7C5F">
        <w:rPr>
          <w:rFonts w:ascii="Times New Roman" w:hAnsi="Times New Roman"/>
          <w:sz w:val="24"/>
          <w:szCs w:val="24"/>
        </w:rPr>
        <w:t>Roodposhti</w:t>
      </w:r>
      <w:proofErr w:type="spellEnd"/>
      <w:r w:rsidRPr="008A7C5F">
        <w:rPr>
          <w:rFonts w:ascii="Times New Roman" w:hAnsi="Times New Roman"/>
          <w:sz w:val="24"/>
          <w:szCs w:val="24"/>
        </w:rPr>
        <w:t xml:space="preserve">, R.F. (2015). The Effect of abnormal operating cash flows on unconditional conservatism. </w:t>
      </w:r>
      <w:r w:rsidRPr="008A7C5F">
        <w:rPr>
          <w:rFonts w:ascii="Times New Roman" w:hAnsi="Times New Roman"/>
          <w:i/>
          <w:sz w:val="24"/>
          <w:szCs w:val="24"/>
        </w:rPr>
        <w:t>International Journal of Academic Research in Accounting, Finance and Management Sciences.</w:t>
      </w:r>
      <w:r w:rsidRPr="008A7C5F">
        <w:rPr>
          <w:rFonts w:ascii="Times New Roman" w:hAnsi="Times New Roman"/>
          <w:sz w:val="24"/>
          <w:szCs w:val="24"/>
        </w:rPr>
        <w:t>5(1), 39–45.</w:t>
      </w:r>
    </w:p>
    <w:p w14:paraId="3FA83ACA"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Al-Matari, Y. A., Al-</w:t>
      </w:r>
      <w:proofErr w:type="spellStart"/>
      <w:r w:rsidRPr="008A7C5F">
        <w:rPr>
          <w:rFonts w:ascii="Times New Roman" w:eastAsia="Times New Roman" w:hAnsi="Times New Roman" w:cs="Times New Roman"/>
          <w:sz w:val="24"/>
          <w:szCs w:val="24"/>
        </w:rPr>
        <w:t>Swidi</w:t>
      </w:r>
      <w:proofErr w:type="spellEnd"/>
      <w:r w:rsidRPr="008A7C5F">
        <w:rPr>
          <w:rFonts w:ascii="Times New Roman" w:eastAsia="Times New Roman" w:hAnsi="Times New Roman" w:cs="Times New Roman"/>
          <w:sz w:val="24"/>
          <w:szCs w:val="24"/>
        </w:rPr>
        <w:t xml:space="preserve">, A. K., &amp; Fadzil, F. H. (2016). The Effect of Cash Flow on Dividend Payout: Evidence from Nigerian Listed Manufacturing Firms. </w:t>
      </w:r>
      <w:r w:rsidRPr="008A7C5F">
        <w:rPr>
          <w:rFonts w:ascii="Times New Roman" w:eastAsia="Times New Roman" w:hAnsi="Times New Roman" w:cs="Times New Roman"/>
          <w:i/>
          <w:iCs/>
          <w:sz w:val="24"/>
          <w:szCs w:val="24"/>
        </w:rPr>
        <w:t>International Journal of Business and Management</w:t>
      </w:r>
      <w:r w:rsidRPr="008A7C5F">
        <w:rPr>
          <w:rFonts w:ascii="Times New Roman" w:eastAsia="Times New Roman" w:hAnsi="Times New Roman" w:cs="Times New Roman"/>
          <w:sz w:val="24"/>
          <w:szCs w:val="24"/>
        </w:rPr>
        <w:t>, 11(2), 123-135.</w:t>
      </w:r>
    </w:p>
    <w:p w14:paraId="33E43B90" w14:textId="77777777" w:rsidR="001C0C77" w:rsidRPr="008A7C5F" w:rsidRDefault="001C0C77" w:rsidP="00816A29">
      <w:pPr>
        <w:spacing w:after="0" w:line="240" w:lineRule="auto"/>
        <w:ind w:left="720" w:hanging="720"/>
        <w:jc w:val="both"/>
        <w:rPr>
          <w:rFonts w:ascii="Times New Roman" w:hAnsi="Times New Roman"/>
          <w:bCs/>
          <w:sz w:val="24"/>
          <w:szCs w:val="24"/>
        </w:rPr>
      </w:pPr>
      <w:r w:rsidRPr="008A7C5F">
        <w:rPr>
          <w:rFonts w:ascii="Times New Roman" w:hAnsi="Times New Roman"/>
          <w:bCs/>
          <w:sz w:val="24"/>
          <w:szCs w:val="24"/>
        </w:rPr>
        <w:t xml:space="preserve">Amah, K.O., </w:t>
      </w:r>
      <w:proofErr w:type="spellStart"/>
      <w:r w:rsidRPr="008A7C5F">
        <w:rPr>
          <w:rFonts w:ascii="Times New Roman" w:hAnsi="Times New Roman"/>
          <w:bCs/>
          <w:sz w:val="24"/>
          <w:szCs w:val="24"/>
        </w:rPr>
        <w:t>Ekwe</w:t>
      </w:r>
      <w:proofErr w:type="spellEnd"/>
      <w:r w:rsidRPr="008A7C5F">
        <w:rPr>
          <w:rFonts w:ascii="Times New Roman" w:hAnsi="Times New Roman"/>
          <w:bCs/>
          <w:sz w:val="24"/>
          <w:szCs w:val="24"/>
        </w:rPr>
        <w:t xml:space="preserve"> M.C. &amp; </w:t>
      </w:r>
      <w:proofErr w:type="spellStart"/>
      <w:r w:rsidRPr="008A7C5F">
        <w:rPr>
          <w:rFonts w:ascii="Times New Roman" w:hAnsi="Times New Roman"/>
          <w:bCs/>
          <w:sz w:val="24"/>
          <w:szCs w:val="24"/>
        </w:rPr>
        <w:t>Ihendinihu</w:t>
      </w:r>
      <w:proofErr w:type="spellEnd"/>
      <w:r w:rsidRPr="008A7C5F">
        <w:rPr>
          <w:rFonts w:ascii="Times New Roman" w:hAnsi="Times New Roman"/>
          <w:bCs/>
          <w:sz w:val="24"/>
          <w:szCs w:val="24"/>
        </w:rPr>
        <w:t xml:space="preserve"> J.U.</w:t>
      </w:r>
      <w:r w:rsidRPr="008A7C5F">
        <w:rPr>
          <w:rFonts w:ascii="Times New Roman" w:hAnsi="Times New Roman"/>
          <w:sz w:val="24"/>
          <w:szCs w:val="24"/>
        </w:rPr>
        <w:t xml:space="preserve"> (2020).</w:t>
      </w:r>
      <w:r w:rsidRPr="008A7C5F">
        <w:rPr>
          <w:rFonts w:ascii="Times New Roman" w:hAnsi="Times New Roman"/>
          <w:bCs/>
          <w:sz w:val="24"/>
          <w:szCs w:val="24"/>
        </w:rPr>
        <w:t>Relationship of cash flow ratios and financial performance of listed banks in emerging economies – Nigeria example,</w:t>
      </w:r>
      <w:r w:rsidRPr="008A7C5F">
        <w:rPr>
          <w:rFonts w:ascii="Times New Roman" w:hAnsi="Times New Roman"/>
          <w:i/>
          <w:sz w:val="24"/>
          <w:szCs w:val="24"/>
        </w:rPr>
        <w:t xml:space="preserve"> European Journal of Accounting, Auditing and Finance Research</w:t>
      </w:r>
      <w:r w:rsidRPr="008A7C5F">
        <w:rPr>
          <w:rFonts w:ascii="Times New Roman" w:hAnsi="Times New Roman"/>
          <w:sz w:val="24"/>
          <w:szCs w:val="24"/>
        </w:rPr>
        <w:t xml:space="preserve"> 4(4).89-97.</w:t>
      </w:r>
    </w:p>
    <w:p w14:paraId="55CDD788" w14:textId="77777777" w:rsidR="001C0C77" w:rsidRPr="008A7C5F"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bCs/>
          <w:sz w:val="24"/>
          <w:szCs w:val="24"/>
        </w:rPr>
        <w:t>Anaike</w:t>
      </w:r>
      <w:proofErr w:type="spellEnd"/>
      <w:r w:rsidRPr="001C0C77">
        <w:rPr>
          <w:rFonts w:ascii="Times New Roman" w:hAnsi="Times New Roman"/>
          <w:bCs/>
          <w:sz w:val="24"/>
          <w:szCs w:val="24"/>
        </w:rPr>
        <w:t xml:space="preserve">, C. L., </w:t>
      </w:r>
      <w:proofErr w:type="spellStart"/>
      <w:r w:rsidRPr="001C0C77">
        <w:rPr>
          <w:rFonts w:ascii="Times New Roman" w:hAnsi="Times New Roman"/>
          <w:bCs/>
          <w:sz w:val="24"/>
          <w:szCs w:val="24"/>
        </w:rPr>
        <w:t>Ihekwereme</w:t>
      </w:r>
      <w:proofErr w:type="spellEnd"/>
      <w:r w:rsidRPr="001C0C77">
        <w:rPr>
          <w:rFonts w:ascii="Times New Roman" w:hAnsi="Times New Roman"/>
          <w:bCs/>
          <w:sz w:val="24"/>
          <w:szCs w:val="24"/>
        </w:rPr>
        <w:t>, E. C., &amp; Nworie, G. O. (2026).</w:t>
      </w:r>
      <w:r w:rsidRPr="001C0C77">
        <w:rPr>
          <w:rFonts w:ascii="Times New Roman" w:hAnsi="Times New Roman"/>
          <w:sz w:val="24"/>
          <w:szCs w:val="24"/>
        </w:rPr>
        <w:t xml:space="preserve"> Too much to owe, too little to grow? </w:t>
      </w:r>
      <w:r w:rsidRPr="001C0C77">
        <w:rPr>
          <w:rFonts w:ascii="Times New Roman" w:hAnsi="Times New Roman"/>
          <w:iCs/>
          <w:sz w:val="24"/>
          <w:szCs w:val="24"/>
        </w:rPr>
        <w:t>Debt-to-asset ratio and stock market performance of Nigerian banks</w:t>
      </w:r>
      <w:r w:rsidRPr="001C0C77">
        <w:rPr>
          <w:rFonts w:ascii="Times New Roman" w:hAnsi="Times New Roman"/>
          <w:i/>
          <w:iCs/>
          <w:sz w:val="24"/>
          <w:szCs w:val="24"/>
        </w:rPr>
        <w:t>.</w:t>
      </w:r>
      <w:r w:rsidRPr="001C0C77">
        <w:rPr>
          <w:rFonts w:ascii="Times New Roman" w:hAnsi="Times New Roman"/>
          <w:sz w:val="24"/>
          <w:szCs w:val="24"/>
        </w:rPr>
        <w:t xml:space="preserve"> </w:t>
      </w:r>
      <w:r w:rsidRPr="001C0C77">
        <w:rPr>
          <w:rFonts w:ascii="Times New Roman" w:hAnsi="Times New Roman"/>
          <w:i/>
          <w:iCs/>
          <w:sz w:val="24"/>
          <w:szCs w:val="24"/>
        </w:rPr>
        <w:t>Journal of Modern Social Sciences, 3</w:t>
      </w:r>
      <w:r w:rsidRPr="001C0C77">
        <w:rPr>
          <w:rFonts w:ascii="Times New Roman" w:hAnsi="Times New Roman"/>
          <w:sz w:val="24"/>
          <w:szCs w:val="24"/>
        </w:rPr>
        <w:t xml:space="preserve">(1), 23–35. </w:t>
      </w:r>
      <w:hyperlink r:id="rId13" w:tgtFrame="_new" w:history="1">
        <w:r w:rsidRPr="001C0C77">
          <w:rPr>
            <w:rStyle w:val="Hyperlink"/>
            <w:rFonts w:ascii="Times New Roman" w:hAnsi="Times New Roman"/>
            <w:sz w:val="24"/>
            <w:szCs w:val="24"/>
          </w:rPr>
          <w:t>https://doi.org/10.71113/JMSS.v3i1.457</w:t>
        </w:r>
      </w:hyperlink>
    </w:p>
    <w:p w14:paraId="54D25C8A"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Anindya, S. H., </w:t>
      </w:r>
      <w:proofErr w:type="spellStart"/>
      <w:r w:rsidRPr="008A7C5F">
        <w:rPr>
          <w:rFonts w:ascii="Times New Roman" w:hAnsi="Times New Roman"/>
          <w:sz w:val="24"/>
          <w:szCs w:val="24"/>
        </w:rPr>
        <w:t>Sudaryo</w:t>
      </w:r>
      <w:proofErr w:type="spellEnd"/>
      <w:r w:rsidRPr="008A7C5F">
        <w:rPr>
          <w:rFonts w:ascii="Times New Roman" w:hAnsi="Times New Roman"/>
          <w:sz w:val="24"/>
          <w:szCs w:val="24"/>
        </w:rPr>
        <w:t xml:space="preserve">, Y., </w:t>
      </w:r>
      <w:proofErr w:type="spellStart"/>
      <w:r w:rsidRPr="008A7C5F">
        <w:rPr>
          <w:rFonts w:ascii="Times New Roman" w:hAnsi="Times New Roman"/>
          <w:sz w:val="24"/>
          <w:szCs w:val="24"/>
        </w:rPr>
        <w:t>Sipahutar</w:t>
      </w:r>
      <w:proofErr w:type="spellEnd"/>
      <w:r w:rsidRPr="008A7C5F">
        <w:rPr>
          <w:rFonts w:ascii="Times New Roman" w:hAnsi="Times New Roman"/>
          <w:sz w:val="24"/>
          <w:szCs w:val="24"/>
        </w:rPr>
        <w:t xml:space="preserve">, D. H. N., </w:t>
      </w:r>
      <w:proofErr w:type="spellStart"/>
      <w:r w:rsidRPr="008A7C5F">
        <w:rPr>
          <w:rFonts w:ascii="Times New Roman" w:hAnsi="Times New Roman"/>
          <w:sz w:val="24"/>
          <w:szCs w:val="24"/>
        </w:rPr>
        <w:t>Sofiati</w:t>
      </w:r>
      <w:proofErr w:type="spellEnd"/>
      <w:r w:rsidRPr="008A7C5F">
        <w:rPr>
          <w:rFonts w:ascii="Times New Roman" w:hAnsi="Times New Roman"/>
          <w:sz w:val="24"/>
          <w:szCs w:val="24"/>
        </w:rPr>
        <w:t xml:space="preserve">, N. A., &amp; Ismail, G. D. (2024). Analysis </w:t>
      </w:r>
      <w:proofErr w:type="gramStart"/>
      <w:r w:rsidRPr="008A7C5F">
        <w:rPr>
          <w:rFonts w:ascii="Times New Roman" w:hAnsi="Times New Roman"/>
          <w:sz w:val="24"/>
          <w:szCs w:val="24"/>
        </w:rPr>
        <w:t>Of</w:t>
      </w:r>
      <w:proofErr w:type="gramEnd"/>
      <w:r w:rsidRPr="008A7C5F">
        <w:rPr>
          <w:rFonts w:ascii="Times New Roman" w:hAnsi="Times New Roman"/>
          <w:sz w:val="24"/>
          <w:szCs w:val="24"/>
        </w:rPr>
        <w:t xml:space="preserve"> Cash Ratio (CR), Debt To Equity Ratio (DER), And Return On Equity (ROE) On </w:t>
      </w:r>
      <w:proofErr w:type="spellStart"/>
      <w:r w:rsidRPr="008A7C5F">
        <w:rPr>
          <w:rFonts w:ascii="Times New Roman" w:hAnsi="Times New Roman"/>
          <w:sz w:val="24"/>
          <w:szCs w:val="24"/>
        </w:rPr>
        <w:t>Ecomonic</w:t>
      </w:r>
      <w:proofErr w:type="spellEnd"/>
      <w:r w:rsidRPr="008A7C5F">
        <w:rPr>
          <w:rFonts w:ascii="Times New Roman" w:hAnsi="Times New Roman"/>
          <w:sz w:val="24"/>
          <w:szCs w:val="24"/>
        </w:rPr>
        <w:t xml:space="preserve"> Value Added (EVA) In Digital Banks. </w:t>
      </w:r>
      <w:proofErr w:type="spellStart"/>
      <w:r w:rsidRPr="008A7C5F">
        <w:rPr>
          <w:rFonts w:ascii="Times New Roman" w:hAnsi="Times New Roman"/>
          <w:i/>
          <w:iCs/>
          <w:sz w:val="24"/>
          <w:szCs w:val="24"/>
        </w:rPr>
        <w:t>Eduvest</w:t>
      </w:r>
      <w:proofErr w:type="spellEnd"/>
      <w:r w:rsidRPr="008A7C5F">
        <w:rPr>
          <w:rFonts w:ascii="Times New Roman" w:hAnsi="Times New Roman"/>
          <w:i/>
          <w:iCs/>
          <w:sz w:val="24"/>
          <w:szCs w:val="24"/>
        </w:rPr>
        <w:t>-Journal of Universal Studies</w:t>
      </w:r>
      <w:r w:rsidRPr="008A7C5F">
        <w:rPr>
          <w:rFonts w:ascii="Times New Roman" w:hAnsi="Times New Roman"/>
          <w:sz w:val="24"/>
          <w:szCs w:val="24"/>
        </w:rPr>
        <w:t>, </w:t>
      </w:r>
      <w:r w:rsidRPr="008A7C5F">
        <w:rPr>
          <w:rFonts w:ascii="Times New Roman" w:hAnsi="Times New Roman"/>
          <w:i/>
          <w:iCs/>
          <w:sz w:val="24"/>
          <w:szCs w:val="24"/>
        </w:rPr>
        <w:t>4</w:t>
      </w:r>
      <w:r w:rsidRPr="008A7C5F">
        <w:rPr>
          <w:rFonts w:ascii="Times New Roman" w:hAnsi="Times New Roman"/>
          <w:sz w:val="24"/>
          <w:szCs w:val="24"/>
        </w:rPr>
        <w:t>(8), 6615-6628.</w:t>
      </w:r>
    </w:p>
    <w:p w14:paraId="2534F5B2" w14:textId="77777777" w:rsidR="001C0C77"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Arsyad, M., </w:t>
      </w:r>
      <w:proofErr w:type="spellStart"/>
      <w:r w:rsidRPr="008A7C5F">
        <w:rPr>
          <w:rFonts w:ascii="Times New Roman" w:hAnsi="Times New Roman"/>
          <w:sz w:val="24"/>
          <w:szCs w:val="24"/>
        </w:rPr>
        <w:t>Haeruddin</w:t>
      </w:r>
      <w:proofErr w:type="spellEnd"/>
      <w:r w:rsidRPr="008A7C5F">
        <w:rPr>
          <w:rFonts w:ascii="Times New Roman" w:hAnsi="Times New Roman"/>
          <w:sz w:val="24"/>
          <w:szCs w:val="24"/>
        </w:rPr>
        <w:t xml:space="preserve">, S. H., Muslim, M., &amp; </w:t>
      </w:r>
      <w:proofErr w:type="spellStart"/>
      <w:r w:rsidRPr="008A7C5F">
        <w:rPr>
          <w:rFonts w:ascii="Times New Roman" w:hAnsi="Times New Roman"/>
          <w:sz w:val="24"/>
          <w:szCs w:val="24"/>
        </w:rPr>
        <w:t>Pelu</w:t>
      </w:r>
      <w:proofErr w:type="spellEnd"/>
      <w:r w:rsidRPr="008A7C5F">
        <w:rPr>
          <w:rFonts w:ascii="Times New Roman" w:hAnsi="Times New Roman"/>
          <w:sz w:val="24"/>
          <w:szCs w:val="24"/>
        </w:rPr>
        <w:t>, M. F. A. (2021). The effect of activity ratios, liquidity, and profitability on the dividend payout ratio. </w:t>
      </w:r>
      <w:r w:rsidRPr="008A7C5F">
        <w:rPr>
          <w:rFonts w:ascii="Times New Roman" w:hAnsi="Times New Roman"/>
          <w:i/>
          <w:iCs/>
          <w:sz w:val="24"/>
          <w:szCs w:val="24"/>
        </w:rPr>
        <w:t>Indonesia Accounting Journal</w:t>
      </w:r>
      <w:r w:rsidRPr="008A7C5F">
        <w:rPr>
          <w:rFonts w:ascii="Times New Roman" w:hAnsi="Times New Roman"/>
          <w:sz w:val="24"/>
          <w:szCs w:val="24"/>
        </w:rPr>
        <w:t>, </w:t>
      </w:r>
      <w:r w:rsidRPr="008A7C5F">
        <w:rPr>
          <w:rFonts w:ascii="Times New Roman" w:hAnsi="Times New Roman"/>
          <w:i/>
          <w:iCs/>
          <w:sz w:val="24"/>
          <w:szCs w:val="24"/>
        </w:rPr>
        <w:t>3</w:t>
      </w:r>
      <w:r w:rsidRPr="008A7C5F">
        <w:rPr>
          <w:rFonts w:ascii="Times New Roman" w:hAnsi="Times New Roman"/>
          <w:sz w:val="24"/>
          <w:szCs w:val="24"/>
        </w:rPr>
        <w:t>(1), 36-44.</w:t>
      </w:r>
    </w:p>
    <w:p w14:paraId="7BC2862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Berry, L. E. (2011). Financial Accounting Demystified. New York: McGraw Hill.</w:t>
      </w:r>
    </w:p>
    <w:p w14:paraId="70A173DC" w14:textId="77777777" w:rsidR="001C0C77" w:rsidRPr="008A7C5F" w:rsidRDefault="001C0C77" w:rsidP="00816A29">
      <w:pPr>
        <w:spacing w:after="0" w:line="240" w:lineRule="auto"/>
        <w:ind w:left="720" w:hanging="720"/>
        <w:rPr>
          <w:rFonts w:ascii="Times New Roman" w:hAnsi="Times New Roman"/>
          <w:sz w:val="24"/>
          <w:szCs w:val="24"/>
        </w:rPr>
      </w:pPr>
      <w:r w:rsidRPr="008A7C5F">
        <w:rPr>
          <w:rFonts w:ascii="Times New Roman" w:hAnsi="Times New Roman"/>
          <w:sz w:val="24"/>
          <w:szCs w:val="24"/>
        </w:rPr>
        <w:t xml:space="preserve">Bhandari, S. B. &amp; Iyer, R. (2013). Predicting business failure using cash flow statement based measures. </w:t>
      </w:r>
      <w:r w:rsidRPr="008A7C5F">
        <w:rPr>
          <w:rFonts w:ascii="Times New Roman" w:hAnsi="Times New Roman"/>
          <w:i/>
          <w:sz w:val="24"/>
          <w:szCs w:val="24"/>
        </w:rPr>
        <w:t>Managerial Finance</w:t>
      </w:r>
      <w:r w:rsidRPr="008A7C5F">
        <w:rPr>
          <w:rFonts w:ascii="Times New Roman" w:hAnsi="Times New Roman"/>
          <w:sz w:val="24"/>
          <w:szCs w:val="24"/>
        </w:rPr>
        <w:t>. 39(7), 667-676. http://dx.doi.org/10.1108/03074351311323455</w:t>
      </w:r>
    </w:p>
    <w:p w14:paraId="7CE6BC20"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Bingilar</w:t>
      </w:r>
      <w:proofErr w:type="spellEnd"/>
      <w:r w:rsidRPr="008A7C5F">
        <w:rPr>
          <w:rFonts w:ascii="Times New Roman" w:hAnsi="Times New Roman"/>
          <w:sz w:val="24"/>
          <w:szCs w:val="24"/>
        </w:rPr>
        <w:t xml:space="preserve">, P.F. &amp; </w:t>
      </w:r>
      <w:proofErr w:type="spellStart"/>
      <w:r w:rsidRPr="008A7C5F">
        <w:rPr>
          <w:rFonts w:ascii="Times New Roman" w:hAnsi="Times New Roman"/>
          <w:sz w:val="24"/>
          <w:szCs w:val="24"/>
        </w:rPr>
        <w:t>Oyadongham</w:t>
      </w:r>
      <w:proofErr w:type="spellEnd"/>
      <w:r w:rsidRPr="008A7C5F">
        <w:rPr>
          <w:rFonts w:ascii="Times New Roman" w:hAnsi="Times New Roman"/>
          <w:sz w:val="24"/>
          <w:szCs w:val="24"/>
        </w:rPr>
        <w:t xml:space="preserve">, K.J.  (2014). Cash flow and corporate performance. A study of selected food and beverages companies in Nigeria. </w:t>
      </w:r>
      <w:r w:rsidRPr="008A7C5F">
        <w:rPr>
          <w:rFonts w:ascii="Times New Roman" w:hAnsi="Times New Roman"/>
          <w:i/>
          <w:sz w:val="24"/>
          <w:szCs w:val="24"/>
        </w:rPr>
        <w:t>European Journal of Accounting Auditing and finance Research,</w:t>
      </w:r>
      <w:r w:rsidRPr="008A7C5F">
        <w:rPr>
          <w:rFonts w:ascii="Times New Roman" w:hAnsi="Times New Roman"/>
          <w:sz w:val="24"/>
          <w:szCs w:val="24"/>
        </w:rPr>
        <w:t xml:space="preserve"> 2(7), 77-87.</w:t>
      </w:r>
    </w:p>
    <w:p w14:paraId="3ACC058C"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Bowen, D. R. M., Burgstahler, &amp; Daley L. A</w:t>
      </w:r>
      <w:proofErr w:type="gramStart"/>
      <w:r w:rsidRPr="008A7C5F">
        <w:rPr>
          <w:rFonts w:ascii="Times New Roman" w:hAnsi="Times New Roman"/>
          <w:sz w:val="24"/>
          <w:szCs w:val="24"/>
        </w:rPr>
        <w:t>.(</w:t>
      </w:r>
      <w:proofErr w:type="gramEnd"/>
      <w:r w:rsidRPr="008A7C5F">
        <w:rPr>
          <w:rFonts w:ascii="Times New Roman" w:hAnsi="Times New Roman"/>
          <w:sz w:val="24"/>
          <w:szCs w:val="24"/>
        </w:rPr>
        <w:t xml:space="preserve">2013).The incremental information content of accrual versus cash flows, </w:t>
      </w:r>
      <w:r w:rsidRPr="008A7C5F">
        <w:rPr>
          <w:rFonts w:ascii="Times New Roman" w:hAnsi="Times New Roman"/>
          <w:i/>
          <w:sz w:val="24"/>
          <w:szCs w:val="24"/>
        </w:rPr>
        <w:t>Accounting Review,</w:t>
      </w:r>
      <w:r w:rsidRPr="008A7C5F">
        <w:rPr>
          <w:rFonts w:ascii="Times New Roman" w:hAnsi="Times New Roman"/>
          <w:sz w:val="24"/>
          <w:szCs w:val="24"/>
        </w:rPr>
        <w:t xml:space="preserve"> 723-747. </w:t>
      </w:r>
    </w:p>
    <w:p w14:paraId="3FFD9151"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Boyd, K., Epstein, L., Holtzman, M.P., Shraibman-Kass, F., Loughran, M., Sampath, V.S., Tracy, J.A., Tracy, T.C. &amp; </w:t>
      </w:r>
      <w:proofErr w:type="spellStart"/>
      <w:r w:rsidRPr="008A7C5F">
        <w:rPr>
          <w:rFonts w:ascii="Times New Roman" w:hAnsi="Times New Roman"/>
          <w:sz w:val="24"/>
          <w:szCs w:val="24"/>
        </w:rPr>
        <w:t>Weltok</w:t>
      </w:r>
      <w:proofErr w:type="spellEnd"/>
      <w:r w:rsidRPr="008A7C5F">
        <w:rPr>
          <w:rFonts w:ascii="Times New Roman" w:hAnsi="Times New Roman"/>
          <w:sz w:val="24"/>
          <w:szCs w:val="24"/>
        </w:rPr>
        <w:t>, J.G. (2014). Accounting All-in-One for Dummies. New Jersey: John Wiley and Sons.</w:t>
      </w:r>
    </w:p>
    <w:p w14:paraId="7DBCB8D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Boyd, T. &amp; Cortese-Danile, T.M (2000).Using the cash flow statement to improve credit analysis. Commercial Lending Review, Winter, 16(1), 55-59.</w:t>
      </w:r>
    </w:p>
    <w:p w14:paraId="4C0D4B28"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lastRenderedPageBreak/>
        <w:t>Budambula</w:t>
      </w:r>
      <w:proofErr w:type="spellEnd"/>
      <w:r w:rsidRPr="008A7C5F">
        <w:rPr>
          <w:rFonts w:ascii="Times New Roman" w:hAnsi="Times New Roman"/>
          <w:sz w:val="24"/>
          <w:szCs w:val="24"/>
        </w:rPr>
        <w:t xml:space="preserve">, V.T. (2014). Effects of working capital management on profitability of tea trading companies – A case of Chai Trading Company Limited. </w:t>
      </w:r>
      <w:r w:rsidRPr="008A7C5F">
        <w:rPr>
          <w:rFonts w:ascii="Times New Roman" w:hAnsi="Times New Roman"/>
          <w:i/>
          <w:sz w:val="24"/>
          <w:szCs w:val="24"/>
        </w:rPr>
        <w:t>Research Journal of Finance and Accounting</w:t>
      </w:r>
      <w:r w:rsidRPr="008A7C5F">
        <w:rPr>
          <w:rFonts w:ascii="Times New Roman" w:hAnsi="Times New Roman"/>
          <w:sz w:val="24"/>
          <w:szCs w:val="24"/>
        </w:rPr>
        <w:t xml:space="preserve">. 5(7) 86 - 93 </w:t>
      </w:r>
    </w:p>
    <w:p w14:paraId="35091905"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Carlslaw</w:t>
      </w:r>
      <w:proofErr w:type="spellEnd"/>
      <w:r w:rsidRPr="008A7C5F">
        <w:rPr>
          <w:rFonts w:ascii="Times New Roman" w:hAnsi="Times New Roman"/>
          <w:sz w:val="24"/>
          <w:szCs w:val="24"/>
        </w:rPr>
        <w:t xml:space="preserve">, C.A. &amp; Mills, J.R. (1991).Developing ratios for effective cash flow statement analysis. </w:t>
      </w:r>
      <w:r w:rsidRPr="008A7C5F">
        <w:rPr>
          <w:rFonts w:ascii="Times New Roman" w:hAnsi="Times New Roman"/>
          <w:i/>
          <w:sz w:val="24"/>
          <w:szCs w:val="24"/>
        </w:rPr>
        <w:t>Journal of Accountancy, November,</w:t>
      </w:r>
      <w:r w:rsidRPr="008A7C5F">
        <w:rPr>
          <w:rFonts w:ascii="Times New Roman" w:hAnsi="Times New Roman"/>
          <w:sz w:val="24"/>
          <w:szCs w:val="24"/>
        </w:rPr>
        <w:t xml:space="preserve"> 172(5), 63-70</w:t>
      </w:r>
    </w:p>
    <w:p w14:paraId="3911A65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CBN data.</w:t>
      </w:r>
      <w:hyperlink r:id="rId14" w:history="1">
        <w:r w:rsidRPr="008A7C5F">
          <w:rPr>
            <w:rStyle w:val="Hyperlink"/>
            <w:sz w:val="24"/>
            <w:szCs w:val="24"/>
          </w:rPr>
          <w:t>https://www.cbn.gov.ng/documents/data.asp?beginrec=21&amp;endrec=40</w:t>
        </w:r>
      </w:hyperlink>
      <w:r w:rsidRPr="008A7C5F">
        <w:rPr>
          <w:rFonts w:ascii="Times New Roman" w:hAnsi="Times New Roman"/>
          <w:sz w:val="24"/>
          <w:szCs w:val="24"/>
        </w:rPr>
        <w:t>. Retrieved 26</w:t>
      </w:r>
      <w:r w:rsidRPr="008A7C5F">
        <w:rPr>
          <w:rFonts w:ascii="Times New Roman" w:hAnsi="Times New Roman"/>
          <w:sz w:val="24"/>
          <w:szCs w:val="24"/>
          <w:vertAlign w:val="superscript"/>
        </w:rPr>
        <w:t>th</w:t>
      </w:r>
      <w:r w:rsidRPr="008A7C5F">
        <w:rPr>
          <w:rFonts w:ascii="Times New Roman" w:hAnsi="Times New Roman"/>
          <w:sz w:val="24"/>
          <w:szCs w:val="24"/>
        </w:rPr>
        <w:t xml:space="preserve"> July, 2018.</w:t>
      </w:r>
    </w:p>
    <w:p w14:paraId="7527230E" w14:textId="77777777" w:rsidR="001C0C77" w:rsidRPr="008A7C5F" w:rsidRDefault="001C0C77" w:rsidP="00816A29">
      <w:pPr>
        <w:pStyle w:val="Default"/>
        <w:ind w:left="720" w:hanging="720"/>
        <w:jc w:val="both"/>
        <w:rPr>
          <w:rFonts w:ascii="Times New Roman" w:hAnsi="Times New Roman" w:cs="Times New Roman"/>
          <w:color w:val="auto"/>
        </w:rPr>
      </w:pPr>
      <w:r w:rsidRPr="008A7C5F">
        <w:rPr>
          <w:rFonts w:ascii="Times New Roman" w:hAnsi="Times New Roman" w:cs="Times New Roman"/>
          <w:bCs/>
          <w:color w:val="auto"/>
        </w:rPr>
        <w:t>César M. C., Antonio L. M., &amp; Newton C. A., (2020). Consequences for future return with earnings management through real operating activities</w:t>
      </w:r>
      <w:r w:rsidRPr="008A7C5F">
        <w:rPr>
          <w:rFonts w:ascii="Times New Roman" w:hAnsi="Times New Roman" w:cs="Times New Roman"/>
          <w:color w:val="auto"/>
        </w:rPr>
        <w:t xml:space="preserve"> paper presented at the xxxix meeting of the Brazilian national association of graduate studies and research in administration (</w:t>
      </w:r>
      <w:proofErr w:type="spellStart"/>
      <w:r w:rsidRPr="008A7C5F">
        <w:rPr>
          <w:rFonts w:ascii="Times New Roman" w:hAnsi="Times New Roman" w:cs="Times New Roman"/>
          <w:color w:val="auto"/>
        </w:rPr>
        <w:t>enanpad</w:t>
      </w:r>
      <w:proofErr w:type="spellEnd"/>
      <w:r w:rsidRPr="008A7C5F">
        <w:rPr>
          <w:rFonts w:ascii="Times New Roman" w:hAnsi="Times New Roman" w:cs="Times New Roman"/>
          <w:color w:val="auto"/>
        </w:rPr>
        <w:t>), Belo Horizonte, MG, Brazil27</w:t>
      </w:r>
      <w:proofErr w:type="gramStart"/>
      <w:r w:rsidRPr="008A7C5F">
        <w:rPr>
          <w:rFonts w:ascii="Times New Roman" w:hAnsi="Times New Roman" w:cs="Times New Roman"/>
          <w:color w:val="auto"/>
        </w:rPr>
        <w:t>,(</w:t>
      </w:r>
      <w:proofErr w:type="gramEnd"/>
      <w:r w:rsidRPr="008A7C5F">
        <w:rPr>
          <w:rFonts w:ascii="Times New Roman" w:hAnsi="Times New Roman" w:cs="Times New Roman"/>
          <w:color w:val="auto"/>
        </w:rPr>
        <w:t>71), 232-242.</w:t>
      </w:r>
    </w:p>
    <w:p w14:paraId="7978CCEA"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Chikashi, T. O. (2013). An investigation of comprehensive income and firm performance: The case of the electric appliance industry of the Tokyo stock Exchange.</w:t>
      </w:r>
      <w:r w:rsidRPr="008A7C5F">
        <w:rPr>
          <w:rFonts w:ascii="Times New Roman" w:hAnsi="Times New Roman"/>
          <w:i/>
          <w:sz w:val="24"/>
          <w:szCs w:val="24"/>
        </w:rPr>
        <w:t xml:space="preserve"> Journal of Accounting and Finance Research,</w:t>
      </w:r>
      <w:r w:rsidRPr="008A7C5F">
        <w:rPr>
          <w:rFonts w:ascii="Times New Roman" w:hAnsi="Times New Roman"/>
          <w:sz w:val="24"/>
          <w:szCs w:val="24"/>
        </w:rPr>
        <w:t xml:space="preserve"> 2 (02), 29-35.</w:t>
      </w:r>
    </w:p>
    <w:p w14:paraId="2A5A1E8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Das, S. (2019). Cash flow ratios and financial performance: A comparative study. </w:t>
      </w:r>
      <w:r w:rsidRPr="008A7C5F">
        <w:rPr>
          <w:rFonts w:ascii="Times New Roman" w:hAnsi="Times New Roman"/>
          <w:i/>
          <w:iCs/>
          <w:sz w:val="24"/>
          <w:szCs w:val="24"/>
        </w:rPr>
        <w:t>Accounting</w:t>
      </w:r>
      <w:r w:rsidRPr="008A7C5F">
        <w:rPr>
          <w:rFonts w:ascii="Times New Roman" w:hAnsi="Times New Roman"/>
          <w:sz w:val="24"/>
          <w:szCs w:val="24"/>
        </w:rPr>
        <w:t>, </w:t>
      </w:r>
      <w:r w:rsidRPr="008A7C5F">
        <w:rPr>
          <w:rFonts w:ascii="Times New Roman" w:hAnsi="Times New Roman"/>
          <w:i/>
          <w:iCs/>
          <w:sz w:val="24"/>
          <w:szCs w:val="24"/>
        </w:rPr>
        <w:t>5</w:t>
      </w:r>
      <w:r w:rsidRPr="008A7C5F">
        <w:rPr>
          <w:rFonts w:ascii="Times New Roman" w:hAnsi="Times New Roman"/>
          <w:sz w:val="24"/>
          <w:szCs w:val="24"/>
        </w:rPr>
        <w:t>(1), 1-20.</w:t>
      </w:r>
    </w:p>
    <w:p w14:paraId="5E51DBB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David M, &amp; </w:t>
      </w:r>
      <w:proofErr w:type="spellStart"/>
      <w:r w:rsidRPr="008A7C5F">
        <w:rPr>
          <w:rFonts w:ascii="Times New Roman" w:hAnsi="Times New Roman"/>
          <w:sz w:val="24"/>
          <w:szCs w:val="24"/>
        </w:rPr>
        <w:t>Sibilkov</w:t>
      </w:r>
      <w:proofErr w:type="spellEnd"/>
      <w:r w:rsidRPr="008A7C5F">
        <w:rPr>
          <w:rFonts w:ascii="Times New Roman" w:hAnsi="Times New Roman"/>
          <w:sz w:val="24"/>
          <w:szCs w:val="24"/>
        </w:rPr>
        <w:t xml:space="preserve"> V., (2009).Financial constraints, investment, and the value of cash holdings. Rev. Finance. Studies, 23(1), 247-269.  </w:t>
      </w:r>
    </w:p>
    <w:p w14:paraId="0566B79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Deloof, D. (2003). Does working capital management affect profitability of Belgian firms? </w:t>
      </w:r>
      <w:r w:rsidRPr="008A7C5F">
        <w:rPr>
          <w:rFonts w:ascii="Times New Roman" w:hAnsi="Times New Roman"/>
          <w:i/>
          <w:sz w:val="24"/>
          <w:szCs w:val="24"/>
        </w:rPr>
        <w:t>Journal of Business Finance and Accounting</w:t>
      </w:r>
      <w:r w:rsidRPr="008A7C5F">
        <w:rPr>
          <w:rFonts w:ascii="Times New Roman" w:hAnsi="Times New Roman"/>
          <w:sz w:val="24"/>
          <w:szCs w:val="24"/>
        </w:rPr>
        <w:t xml:space="preserve">, 30(3&amp;4), 573 – 587 </w:t>
      </w:r>
    </w:p>
    <w:p w14:paraId="509D4FCD"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Deo, P. (2016). Evaluating a cash flow statement. </w:t>
      </w:r>
      <w:r w:rsidRPr="008A7C5F">
        <w:rPr>
          <w:rFonts w:ascii="Times New Roman" w:hAnsi="Times New Roman"/>
          <w:i/>
          <w:iCs/>
          <w:sz w:val="24"/>
          <w:szCs w:val="24"/>
        </w:rPr>
        <w:t>International Journal of Business, Accounting and Finance</w:t>
      </w:r>
      <w:r w:rsidRPr="008A7C5F">
        <w:rPr>
          <w:rFonts w:ascii="Times New Roman" w:hAnsi="Times New Roman"/>
          <w:sz w:val="24"/>
          <w:szCs w:val="24"/>
        </w:rPr>
        <w:t>, </w:t>
      </w:r>
      <w:r w:rsidRPr="008A7C5F">
        <w:rPr>
          <w:rFonts w:ascii="Times New Roman" w:hAnsi="Times New Roman"/>
          <w:i/>
          <w:iCs/>
          <w:sz w:val="24"/>
          <w:szCs w:val="24"/>
        </w:rPr>
        <w:t>10</w:t>
      </w:r>
      <w:r w:rsidRPr="008A7C5F">
        <w:rPr>
          <w:rFonts w:ascii="Times New Roman" w:hAnsi="Times New Roman"/>
          <w:sz w:val="24"/>
          <w:szCs w:val="24"/>
        </w:rPr>
        <w:t>(1), 22-43.</w:t>
      </w:r>
    </w:p>
    <w:p w14:paraId="3E0B5DAA"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Dickinson, V. (2022).Cash flow patterns as a proxy for firm life cycle. Fisher School of Accounting – Warrington College of Business University of Florida.</w:t>
      </w:r>
    </w:p>
    <w:p w14:paraId="551515B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Duru, A.N. (2012). </w:t>
      </w:r>
      <w:r w:rsidRPr="008A7C5F">
        <w:rPr>
          <w:rFonts w:ascii="Times New Roman" w:hAnsi="Times New Roman"/>
          <w:iCs/>
          <w:sz w:val="24"/>
          <w:szCs w:val="24"/>
        </w:rPr>
        <w:t>Elements of financial accounting made easy</w:t>
      </w:r>
      <w:r w:rsidRPr="008A7C5F">
        <w:rPr>
          <w:rFonts w:ascii="Times New Roman" w:hAnsi="Times New Roman"/>
          <w:i/>
          <w:iCs/>
          <w:sz w:val="24"/>
          <w:szCs w:val="24"/>
        </w:rPr>
        <w:t xml:space="preserve">. </w:t>
      </w:r>
      <w:proofErr w:type="spellStart"/>
      <w:r w:rsidRPr="008A7C5F">
        <w:rPr>
          <w:rFonts w:ascii="Times New Roman" w:hAnsi="Times New Roman"/>
          <w:sz w:val="24"/>
          <w:szCs w:val="24"/>
        </w:rPr>
        <w:t>Joglas</w:t>
      </w:r>
      <w:proofErr w:type="spellEnd"/>
      <w:r w:rsidRPr="008A7C5F">
        <w:rPr>
          <w:rFonts w:ascii="Times New Roman" w:hAnsi="Times New Roman"/>
          <w:sz w:val="24"/>
          <w:szCs w:val="24"/>
        </w:rPr>
        <w:t xml:space="preserve"> Production Works Ltd. Enugu.</w:t>
      </w:r>
    </w:p>
    <w:p w14:paraId="24EE772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Ebenezer, A.B. &amp;Asiedu, M.K. (2013) The relationship between working capital management and profitability of listed manufacturing companies in Ghana, </w:t>
      </w:r>
      <w:r w:rsidRPr="008A7C5F">
        <w:rPr>
          <w:rFonts w:ascii="Times New Roman" w:hAnsi="Times New Roman"/>
          <w:i/>
          <w:sz w:val="24"/>
          <w:szCs w:val="24"/>
        </w:rPr>
        <w:t xml:space="preserve">International Journal of Business and Social Research, </w:t>
      </w:r>
      <w:r w:rsidRPr="008A7C5F">
        <w:rPr>
          <w:rFonts w:ascii="Times New Roman" w:hAnsi="Times New Roman"/>
          <w:sz w:val="24"/>
          <w:szCs w:val="24"/>
        </w:rPr>
        <w:t xml:space="preserve">3(2), 25 – 34 </w:t>
      </w:r>
    </w:p>
    <w:p w14:paraId="6B5DE80F"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Ehiedu</w:t>
      </w:r>
      <w:proofErr w:type="spellEnd"/>
      <w:r w:rsidRPr="008A7C5F">
        <w:rPr>
          <w:rFonts w:ascii="Times New Roman" w:hAnsi="Times New Roman"/>
          <w:sz w:val="24"/>
          <w:szCs w:val="24"/>
        </w:rPr>
        <w:t xml:space="preserve">, V.C. (2014). The impact of liquidity on profitability of some selected companies: The financial statement analysis (FSA) approach. </w:t>
      </w:r>
      <w:r w:rsidRPr="008A7C5F">
        <w:rPr>
          <w:rFonts w:ascii="Times New Roman" w:hAnsi="Times New Roman"/>
          <w:i/>
          <w:sz w:val="24"/>
          <w:szCs w:val="24"/>
        </w:rPr>
        <w:t>Research Journal of finance and Accounting,</w:t>
      </w:r>
      <w:r w:rsidRPr="008A7C5F">
        <w:rPr>
          <w:rFonts w:ascii="Times New Roman" w:hAnsi="Times New Roman"/>
          <w:sz w:val="24"/>
          <w:szCs w:val="24"/>
        </w:rPr>
        <w:t xml:space="preserve"> 5(5), 81-90.</w:t>
      </w:r>
    </w:p>
    <w:p w14:paraId="0C9C7FF0"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Eljelly</w:t>
      </w:r>
      <w:proofErr w:type="spellEnd"/>
      <w:r w:rsidRPr="008A7C5F">
        <w:rPr>
          <w:rFonts w:ascii="Times New Roman" w:hAnsi="Times New Roman"/>
          <w:sz w:val="24"/>
          <w:szCs w:val="24"/>
        </w:rPr>
        <w:t xml:space="preserve">, A. M. A. (2004). Liquidity-profitability trade-off: An empirical investigation in an emerging market. </w:t>
      </w:r>
      <w:r w:rsidRPr="008A7C5F">
        <w:rPr>
          <w:rFonts w:ascii="Times New Roman" w:hAnsi="Times New Roman"/>
          <w:i/>
          <w:sz w:val="24"/>
          <w:szCs w:val="24"/>
        </w:rPr>
        <w:t xml:space="preserve">International Journal of Commerce and Management, </w:t>
      </w:r>
      <w:r w:rsidRPr="008A7C5F">
        <w:rPr>
          <w:rFonts w:ascii="Times New Roman" w:hAnsi="Times New Roman"/>
          <w:sz w:val="24"/>
          <w:szCs w:val="24"/>
        </w:rPr>
        <w:t>14(2), 48-61.</w:t>
      </w:r>
    </w:p>
    <w:p w14:paraId="6AE4D0A8"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proofErr w:type="spellStart"/>
      <w:r w:rsidRPr="008A7C5F">
        <w:rPr>
          <w:rFonts w:ascii="Times New Roman" w:eastAsia="Times New Roman" w:hAnsi="Times New Roman" w:cs="Times New Roman"/>
          <w:sz w:val="24"/>
          <w:szCs w:val="24"/>
        </w:rPr>
        <w:t>Enekwe</w:t>
      </w:r>
      <w:proofErr w:type="spellEnd"/>
      <w:r w:rsidRPr="008A7C5F">
        <w:rPr>
          <w:rFonts w:ascii="Times New Roman" w:eastAsia="Times New Roman" w:hAnsi="Times New Roman" w:cs="Times New Roman"/>
          <w:sz w:val="24"/>
          <w:szCs w:val="24"/>
        </w:rPr>
        <w:t xml:space="preserve">, C. I., Nweze, A. U., &amp; Agu, C. I. (2017). The Relationship Between Cash Flow and Dividend Payout of Selected Nigerian Manufacturing Companies. </w:t>
      </w:r>
      <w:r w:rsidRPr="008A7C5F">
        <w:rPr>
          <w:rFonts w:ascii="Times New Roman" w:eastAsia="Times New Roman" w:hAnsi="Times New Roman" w:cs="Times New Roman"/>
          <w:i/>
          <w:iCs/>
          <w:sz w:val="24"/>
          <w:szCs w:val="24"/>
        </w:rPr>
        <w:t>European Journal of Business and Management</w:t>
      </w:r>
      <w:r w:rsidRPr="008A7C5F">
        <w:rPr>
          <w:rFonts w:ascii="Times New Roman" w:eastAsia="Times New Roman" w:hAnsi="Times New Roman" w:cs="Times New Roman"/>
          <w:sz w:val="24"/>
          <w:szCs w:val="24"/>
        </w:rPr>
        <w:t>, 9(16), 76-85.</w:t>
      </w:r>
    </w:p>
    <w:p w14:paraId="6725BF41"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Esmaeel, F.K. &amp; Gholam, R.A. (2013). The relationship between free cash flow and agency costs level: Evidence from </w:t>
      </w:r>
      <w:proofErr w:type="spellStart"/>
      <w:r w:rsidRPr="008A7C5F">
        <w:rPr>
          <w:rFonts w:ascii="Times New Roman" w:hAnsi="Times New Roman"/>
          <w:sz w:val="24"/>
          <w:szCs w:val="24"/>
        </w:rPr>
        <w:t>Tahran</w:t>
      </w:r>
      <w:proofErr w:type="spellEnd"/>
      <w:r w:rsidRPr="008A7C5F">
        <w:rPr>
          <w:rFonts w:ascii="Times New Roman" w:hAnsi="Times New Roman"/>
          <w:sz w:val="24"/>
          <w:szCs w:val="24"/>
        </w:rPr>
        <w:t xml:space="preserve"> Stock Exchange. </w:t>
      </w:r>
      <w:r w:rsidRPr="008A7C5F">
        <w:rPr>
          <w:rFonts w:ascii="Times New Roman" w:hAnsi="Times New Roman"/>
          <w:i/>
          <w:sz w:val="24"/>
          <w:szCs w:val="24"/>
        </w:rPr>
        <w:t>Research Journal of Finance and Accounting,</w:t>
      </w:r>
      <w:r w:rsidRPr="008A7C5F">
        <w:rPr>
          <w:rFonts w:ascii="Times New Roman" w:hAnsi="Times New Roman"/>
          <w:sz w:val="24"/>
          <w:szCs w:val="24"/>
        </w:rPr>
        <w:t xml:space="preserve"> 4(14), 51-65.</w:t>
      </w:r>
    </w:p>
    <w:p w14:paraId="2E27152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Farchadfar</w:t>
      </w:r>
      <w:proofErr w:type="spellEnd"/>
      <w:r w:rsidRPr="008A7C5F">
        <w:rPr>
          <w:rFonts w:ascii="Times New Roman" w:hAnsi="Times New Roman"/>
          <w:sz w:val="24"/>
          <w:szCs w:val="24"/>
        </w:rPr>
        <w:t>, S. (1999).The association of accrual earnings and operating cash flows with stock returns. Mashhad, Azad Islamic University of Mashhad, Iran.</w:t>
      </w:r>
    </w:p>
    <w:p w14:paraId="2C6257C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Ghosh, S. K. &amp;Maji, S. G. (2003). Utilization of current assets and operating profitability: An empirical study on cement and tea industries in India. </w:t>
      </w:r>
      <w:r w:rsidRPr="008A7C5F">
        <w:rPr>
          <w:rFonts w:ascii="Times New Roman" w:hAnsi="Times New Roman"/>
          <w:i/>
          <w:sz w:val="24"/>
          <w:szCs w:val="24"/>
        </w:rPr>
        <w:t>Indian Journal of Accounting,</w:t>
      </w:r>
      <w:r w:rsidRPr="008A7C5F">
        <w:rPr>
          <w:rFonts w:ascii="Times New Roman" w:hAnsi="Times New Roman"/>
          <w:sz w:val="24"/>
          <w:szCs w:val="24"/>
        </w:rPr>
        <w:t xml:space="preserve"> IAA, 81-91.</w:t>
      </w:r>
    </w:p>
    <w:p w14:paraId="53CE170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Glenn, W. &amp; Robert N.A. (1977).</w:t>
      </w:r>
      <w:r w:rsidRPr="008A7C5F">
        <w:rPr>
          <w:rFonts w:ascii="Times New Roman" w:hAnsi="Times New Roman"/>
          <w:iCs/>
          <w:sz w:val="24"/>
          <w:szCs w:val="24"/>
        </w:rPr>
        <w:t>Fundamentals of financial accounting</w:t>
      </w:r>
      <w:r w:rsidRPr="008A7C5F">
        <w:rPr>
          <w:rFonts w:ascii="Times New Roman" w:hAnsi="Times New Roman"/>
          <w:i/>
          <w:iCs/>
          <w:sz w:val="24"/>
          <w:szCs w:val="24"/>
        </w:rPr>
        <w:t xml:space="preserve">. </w:t>
      </w:r>
      <w:r w:rsidRPr="008A7C5F">
        <w:rPr>
          <w:rFonts w:ascii="Times New Roman" w:hAnsi="Times New Roman"/>
          <w:sz w:val="24"/>
          <w:szCs w:val="24"/>
        </w:rPr>
        <w:t xml:space="preserve">Revised edition. Richard D. Irwin INC. Homewood. </w:t>
      </w:r>
    </w:p>
    <w:p w14:paraId="2456480D"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Gregory A. (2015). The long run abnormal performance of UK acquirers and the Free Cash Flow Hypothesis, </w:t>
      </w:r>
      <w:r w:rsidRPr="008A7C5F">
        <w:rPr>
          <w:rFonts w:ascii="Times New Roman" w:hAnsi="Times New Roman"/>
          <w:i/>
          <w:iCs/>
          <w:sz w:val="24"/>
          <w:szCs w:val="24"/>
        </w:rPr>
        <w:t xml:space="preserve">Journal of Business Finance and Accounting </w:t>
      </w:r>
      <w:r w:rsidRPr="008A7C5F">
        <w:rPr>
          <w:rFonts w:ascii="Times New Roman" w:hAnsi="Times New Roman"/>
          <w:sz w:val="24"/>
          <w:szCs w:val="24"/>
        </w:rPr>
        <w:t>(32) 777-814.</w:t>
      </w:r>
    </w:p>
    <w:p w14:paraId="1D16F2C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 xml:space="preserve">Guda, D.O. (2015).The relationship between cash flow and profitability of small and medium enterprises in Nairobi </w:t>
      </w:r>
      <w:proofErr w:type="gramStart"/>
      <w:r w:rsidRPr="008A7C5F">
        <w:rPr>
          <w:rFonts w:ascii="Times New Roman" w:hAnsi="Times New Roman"/>
          <w:sz w:val="24"/>
          <w:szCs w:val="24"/>
        </w:rPr>
        <w:t>county</w:t>
      </w:r>
      <w:proofErr w:type="gramEnd"/>
      <w:r w:rsidRPr="008A7C5F">
        <w:rPr>
          <w:rFonts w:ascii="Times New Roman" w:hAnsi="Times New Roman"/>
          <w:sz w:val="24"/>
          <w:szCs w:val="24"/>
        </w:rPr>
        <w:t>.</w:t>
      </w:r>
    </w:p>
    <w:p w14:paraId="146C0D17" w14:textId="77777777" w:rsidR="001C0C77" w:rsidRPr="008A7C5F" w:rsidRDefault="001C0C77" w:rsidP="00816A29">
      <w:pPr>
        <w:pStyle w:val="Default"/>
        <w:ind w:left="720" w:hanging="720"/>
        <w:jc w:val="both"/>
        <w:rPr>
          <w:rFonts w:ascii="Times New Roman" w:hAnsi="Times New Roman" w:cs="Times New Roman"/>
          <w:color w:val="auto"/>
        </w:rPr>
      </w:pPr>
      <w:proofErr w:type="spellStart"/>
      <w:r w:rsidRPr="008A7C5F">
        <w:rPr>
          <w:rFonts w:ascii="Times New Roman" w:hAnsi="Times New Roman" w:cs="Times New Roman"/>
          <w:color w:val="auto"/>
        </w:rPr>
        <w:t>Guizani</w:t>
      </w:r>
      <w:proofErr w:type="spellEnd"/>
      <w:r w:rsidRPr="008A7C5F">
        <w:rPr>
          <w:rFonts w:ascii="Times New Roman" w:hAnsi="Times New Roman" w:cs="Times New Roman"/>
          <w:color w:val="auto"/>
        </w:rPr>
        <w:t xml:space="preserve">, M.   (2022) </w:t>
      </w:r>
      <w:r w:rsidRPr="008A7C5F">
        <w:rPr>
          <w:rFonts w:ascii="Times New Roman" w:hAnsi="Times New Roman" w:cs="Times New Roman"/>
          <w:bCs/>
          <w:color w:val="auto"/>
        </w:rPr>
        <w:t xml:space="preserve">Free Cash Flow, Agency Cost and Dividend Policy of Sharia- Compliant and Non-Sharia-Compliant firms. </w:t>
      </w:r>
      <w:r w:rsidRPr="008A7C5F">
        <w:rPr>
          <w:rFonts w:ascii="Times New Roman" w:hAnsi="Times New Roman" w:cs="Times New Roman"/>
          <w:i/>
          <w:color w:val="auto"/>
        </w:rPr>
        <w:t>Int. Journal of Economics and Management</w:t>
      </w:r>
      <w:r w:rsidRPr="008A7C5F">
        <w:rPr>
          <w:rFonts w:ascii="Times New Roman" w:hAnsi="Times New Roman" w:cs="Times New Roman"/>
          <w:color w:val="auto"/>
        </w:rPr>
        <w:t xml:space="preserve"> 11(2): 355 – 370</w:t>
      </w:r>
    </w:p>
    <w:p w14:paraId="103EF490"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Gul, S.K., </w:t>
      </w:r>
      <w:proofErr w:type="spellStart"/>
      <w:r w:rsidRPr="008A7C5F">
        <w:rPr>
          <w:rFonts w:ascii="Times New Roman" w:hAnsi="Times New Roman"/>
          <w:sz w:val="24"/>
          <w:szCs w:val="24"/>
        </w:rPr>
        <w:t>Raheman</w:t>
      </w:r>
      <w:proofErr w:type="spellEnd"/>
      <w:r w:rsidRPr="008A7C5F">
        <w:rPr>
          <w:rFonts w:ascii="Times New Roman" w:hAnsi="Times New Roman"/>
          <w:sz w:val="24"/>
          <w:szCs w:val="24"/>
        </w:rPr>
        <w:t xml:space="preserve"> S., Khan M., &amp; Khan W. (2013).Working capital management and performance of SME sector. </w:t>
      </w:r>
      <w:r w:rsidRPr="008A7C5F">
        <w:rPr>
          <w:rFonts w:ascii="Times New Roman" w:hAnsi="Times New Roman"/>
          <w:i/>
          <w:sz w:val="24"/>
          <w:szCs w:val="24"/>
        </w:rPr>
        <w:t>European Journal of Business and management</w:t>
      </w:r>
      <w:r w:rsidRPr="008A7C5F">
        <w:rPr>
          <w:rFonts w:ascii="Times New Roman" w:hAnsi="Times New Roman"/>
          <w:i/>
          <w:iCs/>
          <w:sz w:val="24"/>
          <w:szCs w:val="24"/>
        </w:rPr>
        <w:t xml:space="preserve"> 5</w:t>
      </w:r>
      <w:r w:rsidRPr="008A7C5F">
        <w:rPr>
          <w:rFonts w:ascii="Times New Roman" w:hAnsi="Times New Roman"/>
          <w:sz w:val="24"/>
          <w:szCs w:val="24"/>
        </w:rPr>
        <w:t>(1):60-68.</w:t>
      </w:r>
    </w:p>
    <w:p w14:paraId="5A38FD8C" w14:textId="77777777" w:rsidR="001C0C77" w:rsidRPr="008A7C5F" w:rsidRDefault="001C0C77" w:rsidP="00816A29">
      <w:pPr>
        <w:autoSpaceDE w:val="0"/>
        <w:autoSpaceDN w:val="0"/>
        <w:adjustRightInd w:val="0"/>
        <w:spacing w:after="0" w:line="240" w:lineRule="auto"/>
        <w:ind w:left="720" w:hanging="720"/>
        <w:rPr>
          <w:rFonts w:ascii="Times New Roman" w:hAnsi="Times New Roman"/>
          <w:sz w:val="24"/>
          <w:szCs w:val="24"/>
        </w:rPr>
      </w:pPr>
      <w:r w:rsidRPr="008A7C5F">
        <w:rPr>
          <w:rFonts w:ascii="Times New Roman" w:hAnsi="Times New Roman"/>
          <w:sz w:val="24"/>
          <w:szCs w:val="24"/>
        </w:rPr>
        <w:t>Haitham, N. &amp; Jaya, A. (2022). The impact of free cash flow, equity concentration and agency costs on firm’s profitability. Investment Management and Financial Innovations, 14(2), 19-26.</w:t>
      </w:r>
    </w:p>
    <w:p w14:paraId="5763B76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Hassan, N.U., Imran, M.M., Amjad, M. &amp; Hussain, M. (2014) Effects of working capital management on firm performance: An empirical study of non-financial listed firms in Pakistan. </w:t>
      </w:r>
      <w:r w:rsidRPr="008A7C5F">
        <w:rPr>
          <w:rFonts w:ascii="Times New Roman" w:hAnsi="Times New Roman"/>
          <w:i/>
          <w:sz w:val="24"/>
          <w:szCs w:val="24"/>
        </w:rPr>
        <w:t>International Journal of Academic Research in Business and Social Science</w:t>
      </w:r>
      <w:r w:rsidRPr="008A7C5F">
        <w:rPr>
          <w:rFonts w:ascii="Times New Roman" w:hAnsi="Times New Roman"/>
          <w:sz w:val="24"/>
          <w:szCs w:val="24"/>
        </w:rPr>
        <w:t>. 4(6) 114 – 132.</w:t>
      </w:r>
    </w:p>
    <w:p w14:paraId="277FD890"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Igor, S. (2022). </w:t>
      </w:r>
      <w:r w:rsidRPr="008A7C5F">
        <w:rPr>
          <w:rFonts w:ascii="Times New Roman" w:hAnsi="Times New Roman"/>
          <w:iCs/>
          <w:sz w:val="24"/>
          <w:szCs w:val="24"/>
        </w:rPr>
        <w:t>Investment and Profits: Causality Analysis in Selected EU Countries</w:t>
      </w:r>
      <w:r w:rsidRPr="008A7C5F">
        <w:rPr>
          <w:rFonts w:ascii="Times New Roman" w:hAnsi="Times New Roman"/>
          <w:i/>
          <w:iCs/>
          <w:sz w:val="24"/>
          <w:szCs w:val="24"/>
        </w:rPr>
        <w:t xml:space="preserve"> </w:t>
      </w:r>
      <w:r w:rsidRPr="008A7C5F">
        <w:rPr>
          <w:rFonts w:ascii="Times New Roman" w:hAnsi="Times New Roman"/>
          <w:iCs/>
          <w:sz w:val="24"/>
          <w:szCs w:val="24"/>
        </w:rPr>
        <w:t xml:space="preserve">Managing Global Transitions, </w:t>
      </w:r>
      <w:r w:rsidRPr="008A7C5F">
        <w:rPr>
          <w:rFonts w:ascii="Times New Roman" w:hAnsi="Times New Roman"/>
          <w:sz w:val="24"/>
          <w:szCs w:val="24"/>
        </w:rPr>
        <w:t>12 (4): 395–413</w:t>
      </w:r>
    </w:p>
    <w:p w14:paraId="6EA3E699" w14:textId="77777777" w:rsidR="001C0C77" w:rsidRPr="001C0C77"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sz w:val="24"/>
          <w:szCs w:val="24"/>
        </w:rPr>
        <w:t>Ikwor</w:t>
      </w:r>
      <w:proofErr w:type="spellEnd"/>
      <w:r w:rsidRPr="001C0C77">
        <w:rPr>
          <w:rFonts w:ascii="Times New Roman" w:hAnsi="Times New Roman"/>
          <w:sz w:val="24"/>
          <w:szCs w:val="24"/>
        </w:rPr>
        <w:t xml:space="preserve">, U. K., Elom, J. O., </w:t>
      </w:r>
      <w:proofErr w:type="spellStart"/>
      <w:r w:rsidRPr="001C0C77">
        <w:rPr>
          <w:rFonts w:ascii="Times New Roman" w:hAnsi="Times New Roman"/>
          <w:sz w:val="24"/>
          <w:szCs w:val="24"/>
        </w:rPr>
        <w:t>Ikwuo</w:t>
      </w:r>
      <w:proofErr w:type="spellEnd"/>
      <w:r w:rsidRPr="001C0C77">
        <w:rPr>
          <w:rFonts w:ascii="Times New Roman" w:hAnsi="Times New Roman"/>
          <w:sz w:val="24"/>
          <w:szCs w:val="24"/>
        </w:rPr>
        <w:t xml:space="preserve">, A. K., &amp; Nworie, G. O. (2025). </w:t>
      </w:r>
      <w:r w:rsidRPr="001C0C77">
        <w:rPr>
          <w:rFonts w:ascii="Times New Roman" w:hAnsi="Times New Roman"/>
          <w:iCs/>
          <w:sz w:val="24"/>
          <w:szCs w:val="24"/>
        </w:rPr>
        <w:t>The future of Nigeria’s economic development: Implication of domestic debt dynamic</w:t>
      </w:r>
      <w:r w:rsidRPr="001C0C77">
        <w:rPr>
          <w:rFonts w:ascii="Times New Roman" w:hAnsi="Times New Roman"/>
          <w:i/>
          <w:iCs/>
          <w:sz w:val="24"/>
          <w:szCs w:val="24"/>
        </w:rPr>
        <w:t>s</w:t>
      </w:r>
      <w:r w:rsidRPr="001C0C77">
        <w:rPr>
          <w:rFonts w:ascii="Times New Roman" w:hAnsi="Times New Roman"/>
          <w:sz w:val="24"/>
          <w:szCs w:val="24"/>
        </w:rPr>
        <w:t xml:space="preserve">. </w:t>
      </w:r>
      <w:r w:rsidRPr="001C0C77">
        <w:rPr>
          <w:rFonts w:ascii="Times New Roman" w:hAnsi="Times New Roman"/>
          <w:i/>
          <w:sz w:val="24"/>
          <w:szCs w:val="24"/>
        </w:rPr>
        <w:t>ARRUS Journal of Social Sciences and Humanities, 5</w:t>
      </w:r>
      <w:r w:rsidRPr="001C0C77">
        <w:rPr>
          <w:rFonts w:ascii="Times New Roman" w:hAnsi="Times New Roman"/>
          <w:sz w:val="24"/>
          <w:szCs w:val="24"/>
        </w:rPr>
        <w:t xml:space="preserve">(6), 1295–1307. </w:t>
      </w:r>
      <w:hyperlink r:id="rId15" w:tgtFrame="_new" w:history="1">
        <w:r w:rsidRPr="001C0C77">
          <w:rPr>
            <w:rStyle w:val="Hyperlink"/>
            <w:rFonts w:ascii="Times New Roman" w:hAnsi="Times New Roman"/>
            <w:sz w:val="24"/>
            <w:szCs w:val="24"/>
          </w:rPr>
          <w:t>https://doi.org/10.35877/soshum4299</w:t>
        </w:r>
      </w:hyperlink>
    </w:p>
    <w:p w14:paraId="20D2771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Inyiama</w:t>
      </w:r>
      <w:proofErr w:type="spellEnd"/>
      <w:r w:rsidRPr="008A7C5F">
        <w:rPr>
          <w:rFonts w:ascii="Times New Roman" w:hAnsi="Times New Roman"/>
          <w:sz w:val="24"/>
          <w:szCs w:val="24"/>
        </w:rPr>
        <w:t xml:space="preserve">, O.I., </w:t>
      </w:r>
      <w:proofErr w:type="spellStart"/>
      <w:r w:rsidRPr="008A7C5F">
        <w:rPr>
          <w:rFonts w:ascii="Times New Roman" w:hAnsi="Times New Roman"/>
          <w:sz w:val="24"/>
          <w:szCs w:val="24"/>
        </w:rPr>
        <w:t>Nweze</w:t>
      </w:r>
      <w:proofErr w:type="spellEnd"/>
      <w:r w:rsidRPr="008A7C5F">
        <w:rPr>
          <w:rFonts w:ascii="Times New Roman" w:hAnsi="Times New Roman"/>
          <w:sz w:val="24"/>
          <w:szCs w:val="24"/>
        </w:rPr>
        <w:t xml:space="preserve">, A.U., &amp; Nze, D.O. (2016). Relevance of optimal cash level to profitability of firms in Nigerian manufacturing industry. </w:t>
      </w:r>
      <w:r w:rsidRPr="008A7C5F">
        <w:rPr>
          <w:rFonts w:ascii="Times New Roman" w:hAnsi="Times New Roman"/>
          <w:i/>
          <w:sz w:val="24"/>
          <w:szCs w:val="24"/>
        </w:rPr>
        <w:t>Journal of Scientific Research and Studies</w:t>
      </w:r>
      <w:r w:rsidRPr="008A7C5F">
        <w:rPr>
          <w:rFonts w:ascii="Times New Roman" w:hAnsi="Times New Roman"/>
          <w:sz w:val="24"/>
          <w:szCs w:val="24"/>
        </w:rPr>
        <w:t>, 4(8), 198-202.</w:t>
      </w:r>
    </w:p>
    <w:p w14:paraId="452E87D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John, A. &amp; Adebayo, O. (2013). Effect of firm size on profitability: Evidence from Nigerian manufacturing sector. </w:t>
      </w:r>
      <w:r w:rsidRPr="008A7C5F">
        <w:rPr>
          <w:rFonts w:ascii="Times New Roman" w:hAnsi="Times New Roman"/>
          <w:i/>
          <w:sz w:val="24"/>
          <w:szCs w:val="24"/>
        </w:rPr>
        <w:t xml:space="preserve">Prime Journals of Business Administration and Management. </w:t>
      </w:r>
      <w:r w:rsidRPr="008A7C5F">
        <w:rPr>
          <w:rFonts w:ascii="Times New Roman" w:hAnsi="Times New Roman"/>
          <w:sz w:val="24"/>
          <w:szCs w:val="24"/>
        </w:rPr>
        <w:t>3.1171-1175.</w:t>
      </w:r>
    </w:p>
    <w:p w14:paraId="251E1395"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John, A., &amp; Adebayo, M. (2016). Assessing the Impact of Cash Flow on Dividend Payout Ratio: Evidence from Nigerian Manufacturing Firms. </w:t>
      </w:r>
      <w:r w:rsidRPr="008A7C5F">
        <w:rPr>
          <w:rFonts w:ascii="Times New Roman" w:eastAsia="Times New Roman" w:hAnsi="Times New Roman" w:cs="Times New Roman"/>
          <w:i/>
          <w:iCs/>
          <w:sz w:val="24"/>
          <w:szCs w:val="24"/>
        </w:rPr>
        <w:t>International Journal of Economics and Financial Issues</w:t>
      </w:r>
      <w:r w:rsidRPr="008A7C5F">
        <w:rPr>
          <w:rFonts w:ascii="Times New Roman" w:eastAsia="Times New Roman" w:hAnsi="Times New Roman" w:cs="Times New Roman"/>
          <w:sz w:val="24"/>
          <w:szCs w:val="24"/>
        </w:rPr>
        <w:t>, 6(2), 563-573.</w:t>
      </w:r>
    </w:p>
    <w:p w14:paraId="0DE1F1C1" w14:textId="77777777" w:rsidR="001C0C77" w:rsidRPr="001C0C77" w:rsidRDefault="001C0C77" w:rsidP="001C0C77">
      <w:pPr>
        <w:spacing w:after="0" w:line="240" w:lineRule="auto"/>
        <w:ind w:left="720" w:hanging="720"/>
        <w:jc w:val="both"/>
        <w:rPr>
          <w:rFonts w:ascii="Times New Roman" w:hAnsi="Times New Roman"/>
          <w:bCs/>
          <w:sz w:val="24"/>
          <w:szCs w:val="24"/>
        </w:rPr>
      </w:pPr>
      <w:r w:rsidRPr="001C0C77">
        <w:rPr>
          <w:rFonts w:ascii="Times New Roman" w:hAnsi="Times New Roman"/>
          <w:sz w:val="24"/>
          <w:szCs w:val="24"/>
        </w:rPr>
        <w:t xml:space="preserve">John-Akamelu, C. R., </w:t>
      </w:r>
      <w:proofErr w:type="spellStart"/>
      <w:r w:rsidRPr="001C0C77">
        <w:rPr>
          <w:rFonts w:ascii="Times New Roman" w:hAnsi="Times New Roman"/>
          <w:sz w:val="24"/>
          <w:szCs w:val="24"/>
        </w:rPr>
        <w:t>Amedu</w:t>
      </w:r>
      <w:proofErr w:type="spellEnd"/>
      <w:r w:rsidRPr="001C0C77">
        <w:rPr>
          <w:rFonts w:ascii="Times New Roman" w:hAnsi="Times New Roman"/>
          <w:sz w:val="24"/>
          <w:szCs w:val="24"/>
        </w:rPr>
        <w:t xml:space="preserve">, J., &amp; Nworie, G. O. (2025). When structure meets substance: The tie between firm physiognomies and cash flow strength in the Nigerian agricultural industry. </w:t>
      </w:r>
      <w:r w:rsidRPr="001C0C77">
        <w:rPr>
          <w:rFonts w:ascii="Times New Roman" w:hAnsi="Times New Roman"/>
          <w:i/>
          <w:iCs/>
          <w:sz w:val="24"/>
          <w:szCs w:val="24"/>
        </w:rPr>
        <w:t>IIARD International Journal of Economics and Business Management, 11</w:t>
      </w:r>
      <w:r w:rsidRPr="001C0C77">
        <w:rPr>
          <w:rFonts w:ascii="Times New Roman" w:hAnsi="Times New Roman"/>
          <w:sz w:val="24"/>
          <w:szCs w:val="24"/>
        </w:rPr>
        <w:t>(10), 64–77.</w:t>
      </w:r>
    </w:p>
    <w:p w14:paraId="30043C8D"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Johnson, J, &amp;Aggarwal, A. (1988). Cash management comes to the ball. </w:t>
      </w:r>
      <w:r w:rsidRPr="008A7C5F">
        <w:rPr>
          <w:rFonts w:ascii="Times New Roman" w:hAnsi="Times New Roman"/>
          <w:i/>
          <w:sz w:val="24"/>
          <w:szCs w:val="24"/>
        </w:rPr>
        <w:t>Accountancy</w:t>
      </w:r>
      <w:r w:rsidRPr="008A7C5F">
        <w:rPr>
          <w:rFonts w:ascii="Times New Roman" w:hAnsi="Times New Roman"/>
          <w:sz w:val="24"/>
          <w:szCs w:val="24"/>
        </w:rPr>
        <w:t xml:space="preserve"> 102, 81- 86. </w:t>
      </w:r>
    </w:p>
    <w:p w14:paraId="2D93B2FB"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Karlis, S. (2014).The relationships of cash flows: evidence from Latvian companies. </w:t>
      </w:r>
      <w:proofErr w:type="spellStart"/>
      <w:r w:rsidRPr="008A7C5F">
        <w:rPr>
          <w:rFonts w:ascii="Times New Roman" w:hAnsi="Times New Roman"/>
          <w:sz w:val="24"/>
          <w:szCs w:val="24"/>
        </w:rPr>
        <w:t>Ekonomika</w:t>
      </w:r>
      <w:proofErr w:type="spellEnd"/>
      <w:r w:rsidRPr="008A7C5F">
        <w:rPr>
          <w:rFonts w:ascii="Times New Roman" w:hAnsi="Times New Roman"/>
          <w:sz w:val="24"/>
          <w:szCs w:val="24"/>
        </w:rPr>
        <w:t xml:space="preserve"> 93(3) 1392-1258.</w:t>
      </w:r>
    </w:p>
    <w:p w14:paraId="1646252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Kemboi, K. (2010). How listed Firms Finance their Investment in the Capital Market</w:t>
      </w:r>
      <w:r w:rsidRPr="008A7C5F">
        <w:rPr>
          <w:rFonts w:ascii="Times New Roman" w:hAnsi="Times New Roman"/>
          <w:bCs/>
          <w:sz w:val="24"/>
          <w:szCs w:val="24"/>
        </w:rPr>
        <w:t xml:space="preserve">, </w:t>
      </w:r>
      <w:r w:rsidRPr="008A7C5F">
        <w:rPr>
          <w:rFonts w:ascii="Times New Roman" w:hAnsi="Times New Roman"/>
          <w:iCs/>
          <w:sz w:val="24"/>
          <w:szCs w:val="24"/>
        </w:rPr>
        <w:t>Unpublished MBA Project</w:t>
      </w:r>
      <w:r w:rsidRPr="008A7C5F">
        <w:rPr>
          <w:rFonts w:ascii="Times New Roman" w:hAnsi="Times New Roman"/>
          <w:sz w:val="24"/>
          <w:szCs w:val="24"/>
        </w:rPr>
        <w:t>, University of Nairobi.</w:t>
      </w:r>
    </w:p>
    <w:p w14:paraId="1C0BCDBE" w14:textId="77777777" w:rsidR="001C0C77" w:rsidRPr="008A7C5F" w:rsidRDefault="001C0C77" w:rsidP="00816A29">
      <w:pPr>
        <w:pStyle w:val="Default"/>
        <w:ind w:left="720" w:hanging="720"/>
        <w:jc w:val="both"/>
        <w:rPr>
          <w:rFonts w:ascii="Times New Roman" w:hAnsi="Times New Roman" w:cs="Times New Roman"/>
          <w:color w:val="auto"/>
        </w:rPr>
      </w:pPr>
      <w:r w:rsidRPr="008A7C5F">
        <w:rPr>
          <w:rFonts w:ascii="Times New Roman" w:hAnsi="Times New Roman" w:cs="Times New Roman"/>
          <w:color w:val="auto"/>
        </w:rPr>
        <w:t>Khalil A.M. &amp; Mohammad H.P. (2022).</w:t>
      </w:r>
      <w:r w:rsidRPr="008A7C5F">
        <w:rPr>
          <w:rFonts w:ascii="Times New Roman" w:hAnsi="Times New Roman" w:cs="Times New Roman"/>
          <w:bCs/>
          <w:color w:val="auto"/>
        </w:rPr>
        <w:t xml:space="preserve">The sensitivity of investment to cash flow impact of the investment opportunities in companies listed in Tehran Stock Exchange, </w:t>
      </w:r>
      <w:r w:rsidRPr="008A7C5F">
        <w:rPr>
          <w:rFonts w:ascii="Times New Roman" w:hAnsi="Times New Roman" w:cs="Times New Roman"/>
          <w:i/>
          <w:iCs/>
          <w:color w:val="auto"/>
        </w:rPr>
        <w:t>Bulletin de la Société Royale des Sciences de Liège, special edition,</w:t>
      </w:r>
      <w:r w:rsidRPr="008A7C5F">
        <w:rPr>
          <w:rFonts w:ascii="Times New Roman" w:hAnsi="Times New Roman" w:cs="Times New Roman"/>
          <w:color w:val="auto"/>
        </w:rPr>
        <w:t xml:space="preserve"> 86</w:t>
      </w:r>
      <w:r w:rsidRPr="008A7C5F">
        <w:rPr>
          <w:rFonts w:ascii="Times New Roman" w:hAnsi="Times New Roman" w:cs="Times New Roman"/>
          <w:i/>
          <w:iCs/>
          <w:color w:val="auto"/>
        </w:rPr>
        <w:t xml:space="preserve">, </w:t>
      </w:r>
      <w:r w:rsidRPr="008A7C5F">
        <w:rPr>
          <w:rFonts w:ascii="Times New Roman" w:hAnsi="Times New Roman" w:cs="Times New Roman"/>
          <w:color w:val="auto"/>
        </w:rPr>
        <w:t>615 - 628</w:t>
      </w:r>
      <w:r w:rsidRPr="008A7C5F">
        <w:rPr>
          <w:rFonts w:ascii="Times New Roman" w:hAnsi="Times New Roman" w:cs="Times New Roman"/>
          <w:bCs/>
          <w:color w:val="auto"/>
        </w:rPr>
        <w:t>.</w:t>
      </w:r>
    </w:p>
    <w:p w14:paraId="0BE0A893"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Khoshdel</w:t>
      </w:r>
      <w:proofErr w:type="spellEnd"/>
      <w:r w:rsidRPr="008A7C5F">
        <w:rPr>
          <w:rFonts w:ascii="Times New Roman" w:hAnsi="Times New Roman"/>
          <w:sz w:val="24"/>
          <w:szCs w:val="24"/>
        </w:rPr>
        <w:t xml:space="preserve">, N.A.R. (2020). The study of relationship between free cash flows and operating earnings with stock returns and growth of net market value of operating asset in TSE. Mashhad, Islamic Azad University of </w:t>
      </w:r>
      <w:proofErr w:type="spellStart"/>
      <w:r w:rsidRPr="008A7C5F">
        <w:rPr>
          <w:rFonts w:ascii="Times New Roman" w:hAnsi="Times New Roman"/>
          <w:sz w:val="24"/>
          <w:szCs w:val="24"/>
        </w:rPr>
        <w:t>Mashhod</w:t>
      </w:r>
      <w:proofErr w:type="spellEnd"/>
      <w:r w:rsidRPr="008A7C5F">
        <w:rPr>
          <w:rFonts w:ascii="Times New Roman" w:hAnsi="Times New Roman"/>
          <w:sz w:val="24"/>
          <w:szCs w:val="24"/>
        </w:rPr>
        <w:t>, Iran.</w:t>
      </w:r>
    </w:p>
    <w:p w14:paraId="44AFCBDF"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Kisang</w:t>
      </w:r>
      <w:proofErr w:type="spellEnd"/>
      <w:r w:rsidRPr="008A7C5F">
        <w:rPr>
          <w:rFonts w:ascii="Times New Roman" w:hAnsi="Times New Roman"/>
          <w:sz w:val="24"/>
          <w:szCs w:val="24"/>
        </w:rPr>
        <w:t xml:space="preserve">, R. &amp; Shawn, J. (2004). Performance measurement through cash flow ratios and traditional ratios: a comparison of commercial and casino hotel companies. </w:t>
      </w:r>
      <w:r w:rsidRPr="008A7C5F">
        <w:rPr>
          <w:rFonts w:ascii="Times New Roman" w:hAnsi="Times New Roman"/>
          <w:i/>
          <w:sz w:val="24"/>
          <w:szCs w:val="24"/>
        </w:rPr>
        <w:t>Journal of Hospitality Financial Management</w:t>
      </w:r>
      <w:proofErr w:type="gramStart"/>
      <w:r w:rsidRPr="008A7C5F">
        <w:rPr>
          <w:rFonts w:ascii="Times New Roman" w:hAnsi="Times New Roman"/>
          <w:i/>
          <w:sz w:val="24"/>
          <w:szCs w:val="24"/>
        </w:rPr>
        <w:t>,</w:t>
      </w:r>
      <w:r w:rsidRPr="008A7C5F">
        <w:rPr>
          <w:rFonts w:ascii="Times New Roman" w:hAnsi="Times New Roman"/>
          <w:sz w:val="24"/>
          <w:szCs w:val="24"/>
        </w:rPr>
        <w:t>12</w:t>
      </w:r>
      <w:proofErr w:type="gramEnd"/>
      <w:r w:rsidRPr="008A7C5F">
        <w:rPr>
          <w:rFonts w:ascii="Times New Roman" w:hAnsi="Times New Roman"/>
          <w:sz w:val="24"/>
          <w:szCs w:val="24"/>
        </w:rPr>
        <w:t xml:space="preserve">(1),15-25,DOI: </w:t>
      </w:r>
      <w:hyperlink r:id="rId16" w:history="1">
        <w:r w:rsidRPr="008A7C5F">
          <w:rPr>
            <w:rStyle w:val="Hyperlink"/>
            <w:sz w:val="24"/>
            <w:szCs w:val="24"/>
          </w:rPr>
          <w:t>10.1080/10913211.2004.10653783</w:t>
        </w:r>
      </w:hyperlink>
    </w:p>
    <w:p w14:paraId="272CF3E5"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Kramer, B.M. &amp; Johnson, C.W. (2009). Financial statements demystified</w:t>
      </w:r>
      <w:r w:rsidRPr="008A7C5F">
        <w:rPr>
          <w:rFonts w:ascii="Times New Roman" w:hAnsi="Times New Roman"/>
          <w:i/>
          <w:sz w:val="24"/>
          <w:szCs w:val="24"/>
        </w:rPr>
        <w:t>.</w:t>
      </w:r>
      <w:r w:rsidRPr="008A7C5F">
        <w:rPr>
          <w:rFonts w:ascii="Times New Roman" w:hAnsi="Times New Roman"/>
          <w:sz w:val="24"/>
          <w:szCs w:val="24"/>
        </w:rPr>
        <w:t xml:space="preserve"> New York: McGraw Hill.</w:t>
      </w:r>
    </w:p>
    <w:p w14:paraId="02954F6B"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Krishnan, G.V &amp; Largay, J.A.111 (2000). The predictive ability of direct cash flow information, </w:t>
      </w:r>
      <w:r w:rsidRPr="008A7C5F">
        <w:rPr>
          <w:rFonts w:ascii="Times New Roman" w:hAnsi="Times New Roman"/>
          <w:i/>
          <w:sz w:val="24"/>
          <w:szCs w:val="24"/>
        </w:rPr>
        <w:t>Journal of Business, Finance and Accounting</w:t>
      </w:r>
      <w:r w:rsidRPr="008A7C5F">
        <w:rPr>
          <w:rFonts w:ascii="Times New Roman" w:hAnsi="Times New Roman"/>
          <w:sz w:val="24"/>
          <w:szCs w:val="24"/>
        </w:rPr>
        <w:t>, 27(1&amp;2), 215 -245.</w:t>
      </w:r>
    </w:p>
    <w:p w14:paraId="35146A5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Lang, P., Stulz, M. &amp;Walkling, A. (2014). A test of the free cash flow hypothesis: The case of bidder returns. </w:t>
      </w:r>
      <w:r w:rsidRPr="008A7C5F">
        <w:rPr>
          <w:rFonts w:ascii="Times New Roman" w:hAnsi="Times New Roman"/>
          <w:i/>
          <w:iCs/>
          <w:sz w:val="24"/>
          <w:szCs w:val="24"/>
        </w:rPr>
        <w:t>Journal of Financial Economics</w:t>
      </w:r>
      <w:r w:rsidRPr="008A7C5F">
        <w:rPr>
          <w:rFonts w:ascii="Times New Roman" w:hAnsi="Times New Roman"/>
          <w:sz w:val="24"/>
          <w:szCs w:val="24"/>
        </w:rPr>
        <w:t>, 29, 315–335.</w:t>
      </w:r>
    </w:p>
    <w:p w14:paraId="6B3FE3AB" w14:textId="77777777" w:rsidR="001C0C77" w:rsidRPr="008A7C5F" w:rsidRDefault="001C0C77" w:rsidP="00816A29">
      <w:pPr>
        <w:pStyle w:val="Default"/>
        <w:ind w:left="720" w:hanging="720"/>
        <w:jc w:val="both"/>
        <w:rPr>
          <w:rFonts w:ascii="Times New Roman" w:hAnsi="Times New Roman" w:cs="Times New Roman"/>
          <w:color w:val="auto"/>
        </w:rPr>
      </w:pPr>
      <w:r w:rsidRPr="008A7C5F">
        <w:rPr>
          <w:rFonts w:ascii="Times New Roman" w:hAnsi="Times New Roman" w:cs="Times New Roman"/>
          <w:color w:val="auto"/>
        </w:rPr>
        <w:t xml:space="preserve">Lee, L.F. (2012) Incentives to Inflate Reported Cash from Operations Using Classification and Timing, The Accounting Review, 87(1), 1-33. </w:t>
      </w:r>
    </w:p>
    <w:p w14:paraId="0D0E0F1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Libby, R, Libby, P.A. &amp; Short, D.G. (2014). Financial Accounting</w:t>
      </w:r>
      <w:r w:rsidRPr="008A7C5F">
        <w:rPr>
          <w:rFonts w:ascii="Times New Roman" w:hAnsi="Times New Roman"/>
          <w:i/>
          <w:sz w:val="24"/>
          <w:szCs w:val="24"/>
        </w:rPr>
        <w:t>,</w:t>
      </w:r>
      <w:r w:rsidRPr="008A7C5F">
        <w:rPr>
          <w:rFonts w:ascii="Times New Roman" w:hAnsi="Times New Roman"/>
          <w:sz w:val="24"/>
          <w:szCs w:val="24"/>
        </w:rPr>
        <w:t xml:space="preserve"> 8th Global Edition. Berkshire: McGraw Hill.</w:t>
      </w:r>
    </w:p>
    <w:p w14:paraId="6F656B1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Lyndon, M. </w:t>
      </w:r>
      <w:proofErr w:type="spellStart"/>
      <w:r w:rsidRPr="008A7C5F">
        <w:rPr>
          <w:rFonts w:ascii="Times New Roman" w:hAnsi="Times New Roman"/>
          <w:sz w:val="24"/>
          <w:szCs w:val="24"/>
        </w:rPr>
        <w:t>Etale</w:t>
      </w:r>
      <w:proofErr w:type="spellEnd"/>
      <w:r w:rsidRPr="008A7C5F">
        <w:rPr>
          <w:rFonts w:ascii="Times New Roman" w:hAnsi="Times New Roman"/>
          <w:sz w:val="24"/>
          <w:szCs w:val="24"/>
        </w:rPr>
        <w:t xml:space="preserve">, &amp; Paymaster, F.B. (2020). The effect of inventory cost management on profitability: A study of listed brewery companies in Nigeria. </w:t>
      </w:r>
      <w:r w:rsidRPr="008A7C5F">
        <w:rPr>
          <w:rFonts w:ascii="Times New Roman" w:hAnsi="Times New Roman"/>
          <w:i/>
          <w:sz w:val="24"/>
          <w:szCs w:val="24"/>
        </w:rPr>
        <w:t>International Journal of Economics, Commerce and Management,</w:t>
      </w:r>
      <w:r w:rsidRPr="008A7C5F">
        <w:rPr>
          <w:rFonts w:ascii="Times New Roman" w:hAnsi="Times New Roman"/>
          <w:sz w:val="24"/>
          <w:szCs w:val="24"/>
        </w:rPr>
        <w:t xml:space="preserve"> 4(6), 446-455</w:t>
      </w:r>
    </w:p>
    <w:p w14:paraId="20CB83F1"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M. Luz, G.R., Flora, M. &amp; Fernando, R.L. (2012) “Do investing cash flows help in explaining future corporate Performance, </w:t>
      </w:r>
      <w:r w:rsidRPr="008A7C5F">
        <w:rPr>
          <w:rFonts w:ascii="Times New Roman" w:hAnsi="Times New Roman"/>
          <w:i/>
          <w:sz w:val="24"/>
          <w:szCs w:val="24"/>
        </w:rPr>
        <w:t>Spanish Journal of Finance and Accounting</w:t>
      </w:r>
      <w:r w:rsidRPr="008A7C5F">
        <w:rPr>
          <w:rFonts w:ascii="Times New Roman" w:hAnsi="Times New Roman"/>
          <w:sz w:val="24"/>
          <w:szCs w:val="24"/>
        </w:rPr>
        <w:t>, 41(154), 185-208.</w:t>
      </w:r>
    </w:p>
    <w:p w14:paraId="3A917BC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McLaney, E. &amp; </w:t>
      </w:r>
      <w:proofErr w:type="spellStart"/>
      <w:r w:rsidRPr="008A7C5F">
        <w:rPr>
          <w:rFonts w:ascii="Times New Roman" w:hAnsi="Times New Roman"/>
          <w:sz w:val="24"/>
          <w:szCs w:val="24"/>
        </w:rPr>
        <w:t>Atrill</w:t>
      </w:r>
      <w:proofErr w:type="spellEnd"/>
      <w:r w:rsidRPr="008A7C5F">
        <w:rPr>
          <w:rFonts w:ascii="Times New Roman" w:hAnsi="Times New Roman"/>
          <w:sz w:val="24"/>
          <w:szCs w:val="24"/>
        </w:rPr>
        <w:t>, P. (2014).Accounting and finance: an introduction</w:t>
      </w:r>
      <w:r w:rsidRPr="008A7C5F">
        <w:rPr>
          <w:rFonts w:ascii="Times New Roman" w:hAnsi="Times New Roman"/>
          <w:i/>
          <w:sz w:val="24"/>
          <w:szCs w:val="24"/>
        </w:rPr>
        <w:t>.</w:t>
      </w:r>
      <w:r w:rsidRPr="008A7C5F">
        <w:rPr>
          <w:rFonts w:ascii="Times New Roman" w:hAnsi="Times New Roman"/>
          <w:sz w:val="24"/>
          <w:szCs w:val="24"/>
        </w:rPr>
        <w:t>7th Edition. UK: FT Publishing International.</w:t>
      </w:r>
    </w:p>
    <w:p w14:paraId="7A478412"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Mehran, A. &amp;Tahir, M. (2012).</w:t>
      </w:r>
      <w:r w:rsidRPr="008A7C5F">
        <w:rPr>
          <w:rFonts w:ascii="Times New Roman" w:hAnsi="Times New Roman"/>
          <w:iCs/>
          <w:sz w:val="24"/>
          <w:szCs w:val="24"/>
        </w:rPr>
        <w:t xml:space="preserve">Performance Analysis of manufacturing companies in Pakistan. </w:t>
      </w:r>
      <w:r w:rsidRPr="008A7C5F">
        <w:rPr>
          <w:rFonts w:ascii="Times New Roman" w:hAnsi="Times New Roman"/>
          <w:i/>
          <w:sz w:val="24"/>
          <w:szCs w:val="24"/>
        </w:rPr>
        <w:t>Business Management Dynamics Journal,</w:t>
      </w:r>
      <w:r w:rsidRPr="008A7C5F">
        <w:rPr>
          <w:rFonts w:ascii="Times New Roman" w:hAnsi="Times New Roman"/>
          <w:sz w:val="24"/>
          <w:szCs w:val="24"/>
        </w:rPr>
        <w:t xml:space="preserve"> 1(7).</w:t>
      </w:r>
    </w:p>
    <w:p w14:paraId="24A29882" w14:textId="77777777" w:rsidR="001C0C77" w:rsidRPr="008A7C5F" w:rsidRDefault="001C0C77" w:rsidP="00816A29">
      <w:pPr>
        <w:spacing w:after="0" w:line="240" w:lineRule="auto"/>
        <w:ind w:left="720" w:hanging="720"/>
        <w:rPr>
          <w:rFonts w:ascii="Times New Roman" w:hAnsi="Times New Roman"/>
          <w:sz w:val="24"/>
          <w:szCs w:val="24"/>
        </w:rPr>
      </w:pPr>
      <w:proofErr w:type="spellStart"/>
      <w:r w:rsidRPr="008A7C5F">
        <w:rPr>
          <w:rFonts w:ascii="Times New Roman" w:hAnsi="Times New Roman"/>
          <w:sz w:val="24"/>
          <w:szCs w:val="24"/>
        </w:rPr>
        <w:t>Mong’o</w:t>
      </w:r>
      <w:proofErr w:type="spellEnd"/>
      <w:r w:rsidRPr="008A7C5F">
        <w:rPr>
          <w:rFonts w:ascii="Times New Roman" w:hAnsi="Times New Roman"/>
          <w:sz w:val="24"/>
          <w:szCs w:val="24"/>
        </w:rPr>
        <w:t>, G. (2011). The relationship between cash-flows and profitability of commercial banks in Kenya</w:t>
      </w:r>
      <w:r w:rsidRPr="008A7C5F">
        <w:rPr>
          <w:rFonts w:ascii="Times New Roman" w:hAnsi="Times New Roman"/>
          <w:i/>
          <w:sz w:val="24"/>
          <w:szCs w:val="24"/>
        </w:rPr>
        <w:t xml:space="preserve">, </w:t>
      </w:r>
      <w:r w:rsidRPr="008A7C5F">
        <w:rPr>
          <w:rFonts w:ascii="Times New Roman" w:hAnsi="Times New Roman"/>
          <w:iCs/>
          <w:sz w:val="24"/>
          <w:szCs w:val="24"/>
        </w:rPr>
        <w:t>Unpublished MBA Project</w:t>
      </w:r>
      <w:r w:rsidRPr="008A7C5F">
        <w:rPr>
          <w:rFonts w:ascii="Times New Roman" w:hAnsi="Times New Roman"/>
          <w:sz w:val="24"/>
          <w:szCs w:val="24"/>
        </w:rPr>
        <w:t>, University of Nairobi</w:t>
      </w:r>
    </w:p>
    <w:p w14:paraId="0CC17158" w14:textId="77777777" w:rsidR="001C0C77" w:rsidRPr="001C0C77"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sz w:val="24"/>
          <w:szCs w:val="24"/>
        </w:rPr>
        <w:t>Muojekwu</w:t>
      </w:r>
      <w:proofErr w:type="spellEnd"/>
      <w:r w:rsidRPr="001C0C77">
        <w:rPr>
          <w:rFonts w:ascii="Times New Roman" w:hAnsi="Times New Roman"/>
          <w:sz w:val="24"/>
          <w:szCs w:val="24"/>
        </w:rPr>
        <w:t>, H. O., Ochuka, C. E., &amp; Nworie, G. O. (2025). Value Creation in Nigerian Listed Consumer Goods Firms through Entrepreneurial Cash Management. </w:t>
      </w:r>
      <w:r w:rsidRPr="001C0C77">
        <w:rPr>
          <w:rFonts w:ascii="Times New Roman" w:hAnsi="Times New Roman"/>
          <w:i/>
          <w:iCs/>
          <w:sz w:val="24"/>
          <w:szCs w:val="24"/>
        </w:rPr>
        <w:t>Quantitative Economics and Management Studies</w:t>
      </w:r>
      <w:r w:rsidRPr="001C0C77">
        <w:rPr>
          <w:rFonts w:ascii="Times New Roman" w:hAnsi="Times New Roman"/>
          <w:sz w:val="24"/>
          <w:szCs w:val="24"/>
        </w:rPr>
        <w:t>, </w:t>
      </w:r>
      <w:r w:rsidRPr="001C0C77">
        <w:rPr>
          <w:rFonts w:ascii="Times New Roman" w:hAnsi="Times New Roman"/>
          <w:i/>
          <w:iCs/>
          <w:sz w:val="24"/>
          <w:szCs w:val="24"/>
        </w:rPr>
        <w:t>6</w:t>
      </w:r>
      <w:r w:rsidRPr="001C0C77">
        <w:rPr>
          <w:rFonts w:ascii="Times New Roman" w:hAnsi="Times New Roman"/>
          <w:sz w:val="24"/>
          <w:szCs w:val="24"/>
        </w:rPr>
        <w:t>(3).</w:t>
      </w:r>
    </w:p>
    <w:p w14:paraId="742606B2"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Narges, B., Mojtaba H., &amp;Jamal M. (2013) The Relationship between earning accrual component and earning cash component with return and dividend. </w:t>
      </w:r>
      <w:r w:rsidRPr="008A7C5F">
        <w:rPr>
          <w:rFonts w:ascii="Times New Roman" w:hAnsi="Times New Roman"/>
          <w:i/>
          <w:sz w:val="24"/>
          <w:szCs w:val="24"/>
        </w:rPr>
        <w:t xml:space="preserve">European Online Journal of Natural and Social Sciences, </w:t>
      </w:r>
      <w:r w:rsidRPr="008A7C5F">
        <w:rPr>
          <w:rFonts w:ascii="Times New Roman" w:hAnsi="Times New Roman"/>
          <w:sz w:val="24"/>
          <w:szCs w:val="24"/>
        </w:rPr>
        <w:t>2(3), 1826-1832.</w:t>
      </w:r>
    </w:p>
    <w:p w14:paraId="71DBD0AC"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NazSayari</w:t>
      </w:r>
      <w:proofErr w:type="spellEnd"/>
      <w:r w:rsidRPr="008A7C5F">
        <w:rPr>
          <w:rFonts w:ascii="Times New Roman" w:hAnsi="Times New Roman"/>
          <w:sz w:val="24"/>
          <w:szCs w:val="24"/>
        </w:rPr>
        <w:t xml:space="preserve">, F.N. &amp; </w:t>
      </w:r>
      <w:proofErr w:type="spellStart"/>
      <w:r w:rsidRPr="008A7C5F">
        <w:rPr>
          <w:rFonts w:ascii="Times New Roman" w:hAnsi="Times New Roman"/>
          <w:sz w:val="24"/>
          <w:szCs w:val="24"/>
        </w:rPr>
        <w:t>Simga</w:t>
      </w:r>
      <w:proofErr w:type="spellEnd"/>
      <w:r w:rsidRPr="008A7C5F">
        <w:rPr>
          <w:rFonts w:ascii="Times New Roman" w:hAnsi="Times New Roman"/>
          <w:sz w:val="24"/>
          <w:szCs w:val="24"/>
        </w:rPr>
        <w:t xml:space="preserve">, C.M. (2013). Cash flow statement as an evidence for financial distress, </w:t>
      </w:r>
      <w:r w:rsidRPr="008A7C5F">
        <w:rPr>
          <w:rFonts w:ascii="Times New Roman" w:hAnsi="Times New Roman"/>
          <w:i/>
          <w:sz w:val="24"/>
          <w:szCs w:val="24"/>
        </w:rPr>
        <w:t>Universal Journal of Accounting and Finance</w:t>
      </w:r>
      <w:r w:rsidRPr="008A7C5F">
        <w:rPr>
          <w:rFonts w:ascii="Times New Roman" w:hAnsi="Times New Roman"/>
          <w:sz w:val="24"/>
          <w:szCs w:val="24"/>
        </w:rPr>
        <w:t xml:space="preserve"> 1(3): 95-103. </w:t>
      </w:r>
    </w:p>
    <w:p w14:paraId="18E159FC"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NSE (2022).</w:t>
      </w:r>
      <w:hyperlink r:id="rId17" w:history="1">
        <w:r w:rsidRPr="008A7C5F">
          <w:rPr>
            <w:rStyle w:val="Hyperlink"/>
            <w:sz w:val="24"/>
            <w:szCs w:val="24"/>
          </w:rPr>
          <w:t>http://www.nse.com.ng/issuers/listed-secuirties</w:t>
        </w:r>
      </w:hyperlink>
      <w:r w:rsidRPr="008A7C5F">
        <w:rPr>
          <w:rFonts w:ascii="Times New Roman" w:hAnsi="Times New Roman"/>
          <w:sz w:val="24"/>
          <w:szCs w:val="24"/>
        </w:rPr>
        <w:t>. 21 November 2022.</w:t>
      </w:r>
    </w:p>
    <w:p w14:paraId="1845E9F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NSE </w:t>
      </w:r>
      <w:proofErr w:type="spellStart"/>
      <w:r w:rsidRPr="008A7C5F">
        <w:rPr>
          <w:rFonts w:ascii="Times New Roman" w:hAnsi="Times New Roman"/>
          <w:sz w:val="24"/>
          <w:szCs w:val="24"/>
        </w:rPr>
        <w:t>FactBook</w:t>
      </w:r>
      <w:proofErr w:type="spellEnd"/>
      <w:r w:rsidRPr="008A7C5F">
        <w:rPr>
          <w:rFonts w:ascii="Times New Roman" w:hAnsi="Times New Roman"/>
          <w:sz w:val="24"/>
          <w:szCs w:val="24"/>
        </w:rPr>
        <w:t xml:space="preserve"> (2010).</w:t>
      </w:r>
      <w:hyperlink r:id="rId18" w:history="1">
        <w:r w:rsidRPr="008A7C5F">
          <w:rPr>
            <w:rStyle w:val="Hyperlink"/>
            <w:sz w:val="24"/>
            <w:szCs w:val="24"/>
          </w:rPr>
          <w:t>http://www.worldcat.org/title/nigerian-stockexchange-factbook</w:t>
        </w:r>
      </w:hyperlink>
      <w:r w:rsidRPr="008A7C5F">
        <w:rPr>
          <w:rFonts w:ascii="Times New Roman" w:hAnsi="Times New Roman"/>
          <w:sz w:val="24"/>
          <w:szCs w:val="24"/>
        </w:rPr>
        <w:t>. 21 November 2022.</w:t>
      </w:r>
    </w:p>
    <w:p w14:paraId="4D2EA01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Nwachukwu, G.O.C. (2002) “Development projects financing and financial evaluation models: A general appraisal” </w:t>
      </w:r>
      <w:r w:rsidRPr="008A7C5F">
        <w:rPr>
          <w:rFonts w:ascii="Times New Roman" w:hAnsi="Times New Roman"/>
          <w:i/>
          <w:sz w:val="24"/>
          <w:szCs w:val="24"/>
        </w:rPr>
        <w:t>Inter-world Journal of management and Development studies</w:t>
      </w:r>
      <w:r w:rsidRPr="008A7C5F">
        <w:rPr>
          <w:rFonts w:ascii="Times New Roman" w:hAnsi="Times New Roman"/>
          <w:sz w:val="24"/>
          <w:szCs w:val="24"/>
        </w:rPr>
        <w:t>, 1(1), 301.</w:t>
      </w:r>
    </w:p>
    <w:p w14:paraId="10C19FDA"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Nwakaego</w:t>
      </w:r>
      <w:proofErr w:type="spellEnd"/>
      <w:r w:rsidRPr="008A7C5F">
        <w:rPr>
          <w:rFonts w:ascii="Times New Roman" w:hAnsi="Times New Roman"/>
          <w:sz w:val="24"/>
          <w:szCs w:val="24"/>
        </w:rPr>
        <w:t xml:space="preserve">, D.A., </w:t>
      </w:r>
      <w:proofErr w:type="spellStart"/>
      <w:r w:rsidRPr="008A7C5F">
        <w:rPr>
          <w:rFonts w:ascii="Times New Roman" w:hAnsi="Times New Roman"/>
          <w:sz w:val="24"/>
          <w:szCs w:val="24"/>
        </w:rPr>
        <w:t>Ikechukwu</w:t>
      </w:r>
      <w:proofErr w:type="spellEnd"/>
      <w:r w:rsidRPr="008A7C5F">
        <w:rPr>
          <w:rFonts w:ascii="Times New Roman" w:hAnsi="Times New Roman"/>
          <w:sz w:val="24"/>
          <w:szCs w:val="24"/>
        </w:rPr>
        <w:t xml:space="preserve">, O. &amp; Ifunanya, L.C. (2015).Effect of cash flow statement on company’s performance of food and beverages companies in Nigeria. </w:t>
      </w:r>
      <w:r w:rsidRPr="008A7C5F">
        <w:rPr>
          <w:rFonts w:ascii="Times New Roman" w:hAnsi="Times New Roman"/>
          <w:i/>
          <w:iCs/>
          <w:sz w:val="24"/>
          <w:szCs w:val="24"/>
        </w:rPr>
        <w:t>World Applied Sciences Journal</w:t>
      </w:r>
      <w:r w:rsidRPr="008A7C5F">
        <w:rPr>
          <w:rFonts w:ascii="Times New Roman" w:hAnsi="Times New Roman"/>
          <w:sz w:val="24"/>
          <w:szCs w:val="24"/>
        </w:rPr>
        <w:t xml:space="preserve">, 33(12), 1852-1857. </w:t>
      </w:r>
    </w:p>
    <w:p w14:paraId="6F1E38D2"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A. L. (2015). Cash flow and organizational performance in Nigeria: Hospitality and print media industries perspectives. </w:t>
      </w:r>
      <w:r w:rsidRPr="008A7C5F">
        <w:rPr>
          <w:rFonts w:ascii="Times New Roman" w:hAnsi="Times New Roman"/>
          <w:i/>
          <w:sz w:val="24"/>
          <w:szCs w:val="24"/>
        </w:rPr>
        <w:t xml:space="preserve">European Journal of Business, Economics and Accounting, </w:t>
      </w:r>
      <w:r w:rsidRPr="008A7C5F">
        <w:rPr>
          <w:rFonts w:ascii="Times New Roman" w:hAnsi="Times New Roman"/>
          <w:sz w:val="24"/>
          <w:szCs w:val="24"/>
        </w:rPr>
        <w:t xml:space="preserve">3 (3), 66-70. </w:t>
      </w:r>
    </w:p>
    <w:p w14:paraId="69AAC935"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L.A (2013a), “Hire purchase strategy of physical capital Investment and financial performance of construction companies: Illustrating from the Nigerian Stock Exchange”, Mediterranean </w:t>
      </w:r>
      <w:r w:rsidRPr="008A7C5F">
        <w:rPr>
          <w:rFonts w:ascii="Times New Roman" w:hAnsi="Times New Roman"/>
          <w:i/>
          <w:sz w:val="24"/>
          <w:szCs w:val="24"/>
        </w:rPr>
        <w:t>Journal of social sciences</w:t>
      </w:r>
      <w:r w:rsidRPr="008A7C5F">
        <w:rPr>
          <w:rFonts w:ascii="Times New Roman" w:hAnsi="Times New Roman"/>
          <w:sz w:val="24"/>
          <w:szCs w:val="24"/>
        </w:rPr>
        <w:t>, 4(4), 449-460.</w:t>
      </w:r>
    </w:p>
    <w:p w14:paraId="57F5F28F"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L.A. (2013b), “Financial Reporting and organizational liquidity in Nigeria: the accounting bases perspective”, </w:t>
      </w:r>
      <w:r w:rsidRPr="008A7C5F">
        <w:rPr>
          <w:rFonts w:ascii="Times New Roman" w:hAnsi="Times New Roman"/>
          <w:i/>
          <w:sz w:val="24"/>
          <w:szCs w:val="24"/>
        </w:rPr>
        <w:t>Research Journal of Finance and Accounting</w:t>
      </w:r>
      <w:r w:rsidRPr="008A7C5F">
        <w:rPr>
          <w:rFonts w:ascii="Times New Roman" w:hAnsi="Times New Roman"/>
          <w:sz w:val="24"/>
          <w:szCs w:val="24"/>
        </w:rPr>
        <w:t>, 4(16), 79-89.</w:t>
      </w:r>
    </w:p>
    <w:p w14:paraId="11673EE7"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bCs/>
          <w:sz w:val="24"/>
          <w:szCs w:val="24"/>
        </w:rPr>
        <w:t>Nwarogu</w:t>
      </w:r>
      <w:proofErr w:type="spellEnd"/>
      <w:r w:rsidRPr="008A7C5F">
        <w:rPr>
          <w:rFonts w:ascii="Times New Roman" w:hAnsi="Times New Roman"/>
          <w:bCs/>
          <w:sz w:val="24"/>
          <w:szCs w:val="24"/>
        </w:rPr>
        <w:t xml:space="preserve">, I. A. &amp; </w:t>
      </w:r>
      <w:proofErr w:type="spellStart"/>
      <w:r w:rsidRPr="008A7C5F">
        <w:rPr>
          <w:rFonts w:ascii="Times New Roman" w:hAnsi="Times New Roman"/>
          <w:bCs/>
          <w:sz w:val="24"/>
          <w:szCs w:val="24"/>
        </w:rPr>
        <w:t>Iormbagah</w:t>
      </w:r>
      <w:proofErr w:type="spellEnd"/>
      <w:r w:rsidRPr="008A7C5F">
        <w:rPr>
          <w:rFonts w:ascii="Times New Roman" w:hAnsi="Times New Roman"/>
          <w:bCs/>
          <w:sz w:val="24"/>
          <w:szCs w:val="24"/>
        </w:rPr>
        <w:t xml:space="preserve">, A.J. (2022). Cash management and performance of listed firms in Nigeria, </w:t>
      </w:r>
      <w:r w:rsidRPr="008A7C5F">
        <w:rPr>
          <w:rFonts w:ascii="Times New Roman" w:hAnsi="Times New Roman"/>
          <w:bCs/>
          <w:i/>
          <w:iCs/>
          <w:sz w:val="24"/>
          <w:szCs w:val="24"/>
        </w:rPr>
        <w:t>Journal of Economics, Management and Trade,</w:t>
      </w:r>
      <w:r w:rsidRPr="008A7C5F">
        <w:rPr>
          <w:rFonts w:ascii="Times New Roman" w:hAnsi="Times New Roman"/>
          <w:bCs/>
          <w:iCs/>
          <w:sz w:val="24"/>
          <w:szCs w:val="24"/>
        </w:rPr>
        <w:t xml:space="preserve"> 18(1): 1-13.</w:t>
      </w:r>
    </w:p>
    <w:p w14:paraId="40E4ED6C" w14:textId="77777777" w:rsidR="001C0C77" w:rsidRPr="001C0C77" w:rsidRDefault="001C0C77" w:rsidP="001C0C77">
      <w:pPr>
        <w:spacing w:after="0" w:line="240" w:lineRule="auto"/>
        <w:ind w:left="720" w:hanging="720"/>
        <w:jc w:val="both"/>
        <w:rPr>
          <w:rFonts w:ascii="Times New Roman" w:hAnsi="Times New Roman"/>
          <w:sz w:val="24"/>
          <w:szCs w:val="24"/>
        </w:rPr>
      </w:pPr>
      <w:r w:rsidRPr="001C0C77">
        <w:rPr>
          <w:rFonts w:ascii="Times New Roman" w:hAnsi="Times New Roman"/>
          <w:sz w:val="24"/>
          <w:szCs w:val="24"/>
        </w:rPr>
        <w:lastRenderedPageBreak/>
        <w:t>Nworie, G. O., Olorunfemi, O., &amp; Chukwu, U. (2025). The Triad of Paying Creditors, Collecting Debts, and Moving Inventory as Engines of Entrepreneurial Success in Nigerian Oil and Gas Firms. </w:t>
      </w:r>
      <w:proofErr w:type="spellStart"/>
      <w:r w:rsidRPr="001C0C77">
        <w:rPr>
          <w:rFonts w:ascii="Times New Roman" w:hAnsi="Times New Roman"/>
          <w:i/>
          <w:iCs/>
          <w:sz w:val="24"/>
          <w:szCs w:val="24"/>
        </w:rPr>
        <w:t>Daengku</w:t>
      </w:r>
      <w:proofErr w:type="spellEnd"/>
      <w:r w:rsidRPr="001C0C77">
        <w:rPr>
          <w:rFonts w:ascii="Times New Roman" w:hAnsi="Times New Roman"/>
          <w:i/>
          <w:iCs/>
          <w:sz w:val="24"/>
          <w:szCs w:val="24"/>
        </w:rPr>
        <w:t>: Journal of Humanities and Social Sciences Innovation</w:t>
      </w:r>
      <w:r w:rsidRPr="001C0C77">
        <w:rPr>
          <w:rFonts w:ascii="Times New Roman" w:hAnsi="Times New Roman"/>
          <w:sz w:val="24"/>
          <w:szCs w:val="24"/>
        </w:rPr>
        <w:t>, </w:t>
      </w:r>
      <w:r w:rsidRPr="001C0C77">
        <w:rPr>
          <w:rFonts w:ascii="Times New Roman" w:hAnsi="Times New Roman"/>
          <w:i/>
          <w:iCs/>
          <w:sz w:val="24"/>
          <w:szCs w:val="24"/>
        </w:rPr>
        <w:t>5</w:t>
      </w:r>
      <w:r w:rsidRPr="001C0C77">
        <w:rPr>
          <w:rFonts w:ascii="Times New Roman" w:hAnsi="Times New Roman"/>
          <w:sz w:val="24"/>
          <w:szCs w:val="24"/>
        </w:rPr>
        <w:t xml:space="preserve">(6). </w:t>
      </w:r>
      <w:hyperlink r:id="rId19" w:history="1">
        <w:r w:rsidRPr="001C0C77">
          <w:rPr>
            <w:rStyle w:val="Hyperlink"/>
            <w:rFonts w:ascii="Times New Roman" w:hAnsi="Times New Roman"/>
            <w:sz w:val="24"/>
            <w:szCs w:val="24"/>
          </w:rPr>
          <w:t>https://doi.org/10.35877/454RI.daengku4532</w:t>
        </w:r>
      </w:hyperlink>
    </w:p>
    <w:p w14:paraId="29752958"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Nyabwang</w:t>
      </w:r>
      <w:proofErr w:type="spellEnd"/>
      <w:r w:rsidRPr="008A7C5F">
        <w:rPr>
          <w:rFonts w:ascii="Times New Roman" w:hAnsi="Times New Roman"/>
          <w:sz w:val="24"/>
          <w:szCs w:val="24"/>
        </w:rPr>
        <w:t xml:space="preserve">, R.N., </w:t>
      </w:r>
      <w:proofErr w:type="spellStart"/>
      <w:r w:rsidRPr="008A7C5F">
        <w:rPr>
          <w:rFonts w:ascii="Times New Roman" w:hAnsi="Times New Roman"/>
          <w:sz w:val="24"/>
          <w:szCs w:val="24"/>
        </w:rPr>
        <w:t>Djera</w:t>
      </w:r>
      <w:proofErr w:type="spellEnd"/>
      <w:r w:rsidRPr="008A7C5F">
        <w:rPr>
          <w:rFonts w:ascii="Times New Roman" w:hAnsi="Times New Roman"/>
          <w:sz w:val="24"/>
          <w:szCs w:val="24"/>
        </w:rPr>
        <w:t xml:space="preserve">, P., Otieno, S. &amp; Nyakundi, F.N. (2013). An empirical analysis of liquidity, solvency </w:t>
      </w:r>
      <w:proofErr w:type="gramStart"/>
      <w:r w:rsidRPr="008A7C5F">
        <w:rPr>
          <w:rFonts w:ascii="Times New Roman" w:hAnsi="Times New Roman"/>
          <w:sz w:val="24"/>
          <w:szCs w:val="24"/>
        </w:rPr>
        <w:t>an</w:t>
      </w:r>
      <w:proofErr w:type="gramEnd"/>
      <w:r w:rsidRPr="008A7C5F">
        <w:rPr>
          <w:rFonts w:ascii="Times New Roman" w:hAnsi="Times New Roman"/>
          <w:sz w:val="24"/>
          <w:szCs w:val="24"/>
        </w:rPr>
        <w:t xml:space="preserve"> financial health of small and medium sized enterprise min Kissi Municipality Kenya. </w:t>
      </w:r>
      <w:r w:rsidRPr="008A7C5F">
        <w:rPr>
          <w:rFonts w:ascii="Times New Roman" w:hAnsi="Times New Roman"/>
          <w:i/>
          <w:sz w:val="24"/>
          <w:szCs w:val="24"/>
        </w:rPr>
        <w:t>European Journal of Business and Management,</w:t>
      </w:r>
      <w:r w:rsidRPr="008A7C5F">
        <w:rPr>
          <w:rFonts w:ascii="Times New Roman" w:hAnsi="Times New Roman"/>
          <w:sz w:val="24"/>
          <w:szCs w:val="24"/>
        </w:rPr>
        <w:t>5(8), 1-16</w:t>
      </w:r>
    </w:p>
    <w:p w14:paraId="0EBFD808"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Nyabwanga</w:t>
      </w:r>
      <w:proofErr w:type="spellEnd"/>
      <w:r w:rsidRPr="008A7C5F">
        <w:rPr>
          <w:rFonts w:ascii="Times New Roman" w:hAnsi="Times New Roman"/>
          <w:sz w:val="24"/>
          <w:szCs w:val="24"/>
        </w:rPr>
        <w:t>, RN</w:t>
      </w:r>
      <w:proofErr w:type="gramStart"/>
      <w:r w:rsidRPr="008A7C5F">
        <w:rPr>
          <w:rFonts w:ascii="Times New Roman" w:hAnsi="Times New Roman"/>
          <w:sz w:val="24"/>
          <w:szCs w:val="24"/>
        </w:rPr>
        <w:t>,,</w:t>
      </w:r>
      <w:proofErr w:type="gramEnd"/>
      <w:r w:rsidRPr="008A7C5F">
        <w:rPr>
          <w:rFonts w:ascii="Times New Roman" w:hAnsi="Times New Roman"/>
          <w:sz w:val="24"/>
          <w:szCs w:val="24"/>
        </w:rPr>
        <w:t xml:space="preserve"> </w:t>
      </w:r>
      <w:proofErr w:type="spellStart"/>
      <w:r w:rsidRPr="008A7C5F">
        <w:rPr>
          <w:rFonts w:ascii="Times New Roman" w:hAnsi="Times New Roman"/>
          <w:sz w:val="24"/>
          <w:szCs w:val="24"/>
        </w:rPr>
        <w:t>Ojera</w:t>
      </w:r>
      <w:proofErr w:type="spellEnd"/>
      <w:r w:rsidRPr="008A7C5F">
        <w:rPr>
          <w:rFonts w:ascii="Times New Roman" w:hAnsi="Times New Roman"/>
          <w:sz w:val="24"/>
          <w:szCs w:val="24"/>
        </w:rPr>
        <w:t xml:space="preserve">, P., Lumumba, M., Odondo, AJ. &amp; Otieno, S. (2012).  Effect of working capital management practices on financial performance: A study of small scale enterprises in Kisii South District, Kenya. </w:t>
      </w:r>
      <w:r w:rsidRPr="008A7C5F">
        <w:rPr>
          <w:rFonts w:ascii="Times New Roman" w:hAnsi="Times New Roman"/>
          <w:i/>
          <w:sz w:val="24"/>
          <w:szCs w:val="24"/>
        </w:rPr>
        <w:t>African Journal of Business Management.</w:t>
      </w:r>
      <w:r w:rsidRPr="008A7C5F">
        <w:rPr>
          <w:rFonts w:ascii="Times New Roman" w:hAnsi="Times New Roman"/>
          <w:sz w:val="24"/>
          <w:szCs w:val="24"/>
        </w:rPr>
        <w:t xml:space="preserve"> 6(18):5807-5817.</w:t>
      </w:r>
    </w:p>
    <w:p w14:paraId="70CF742F"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i/>
          <w:sz w:val="24"/>
          <w:szCs w:val="24"/>
        </w:rPr>
      </w:pPr>
      <w:r w:rsidRPr="008A7C5F">
        <w:rPr>
          <w:rFonts w:ascii="Times New Roman" w:hAnsi="Times New Roman"/>
          <w:sz w:val="24"/>
          <w:szCs w:val="24"/>
        </w:rPr>
        <w:t xml:space="preserve">Ogbeide, S. &amp; Akanji, B. (2022). A Study on the relationship between cash-flow and financial performance of insurance companies: evidence from a developing economy. </w:t>
      </w:r>
      <w:r w:rsidRPr="008A7C5F">
        <w:rPr>
          <w:rFonts w:ascii="Times New Roman" w:hAnsi="Times New Roman"/>
          <w:i/>
          <w:sz w:val="24"/>
          <w:szCs w:val="24"/>
        </w:rPr>
        <w:t xml:space="preserve">View of International Comparative Management. </w:t>
      </w:r>
      <w:r w:rsidRPr="008A7C5F">
        <w:rPr>
          <w:rFonts w:ascii="Times New Roman" w:hAnsi="Times New Roman"/>
          <w:sz w:val="24"/>
          <w:szCs w:val="24"/>
        </w:rPr>
        <w:t>18(2), 149-150.</w:t>
      </w:r>
    </w:p>
    <w:p w14:paraId="61A921A3"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Ogbonnaya</w:t>
      </w:r>
      <w:proofErr w:type="spellEnd"/>
      <w:r w:rsidRPr="008A7C5F">
        <w:rPr>
          <w:rFonts w:ascii="Times New Roman" w:hAnsi="Times New Roman"/>
          <w:sz w:val="24"/>
          <w:szCs w:val="24"/>
        </w:rPr>
        <w:t xml:space="preserve">, A.K., </w:t>
      </w:r>
      <w:proofErr w:type="spellStart"/>
      <w:r w:rsidRPr="008A7C5F">
        <w:rPr>
          <w:rFonts w:ascii="Times New Roman" w:hAnsi="Times New Roman"/>
          <w:sz w:val="24"/>
          <w:szCs w:val="24"/>
        </w:rPr>
        <w:t>Ekwe</w:t>
      </w:r>
      <w:proofErr w:type="spellEnd"/>
      <w:r w:rsidRPr="008A7C5F">
        <w:rPr>
          <w:rFonts w:ascii="Times New Roman" w:hAnsi="Times New Roman"/>
          <w:sz w:val="24"/>
          <w:szCs w:val="24"/>
        </w:rPr>
        <w:t xml:space="preserve">, M.C. &amp; Uzoma, I.J. (2016).Relationship of cash flow ratios and financial performance of listed banks in emerging economies – Nigeria example. </w:t>
      </w:r>
      <w:r w:rsidRPr="008A7C5F">
        <w:rPr>
          <w:rFonts w:ascii="Times New Roman" w:hAnsi="Times New Roman"/>
          <w:i/>
          <w:iCs/>
          <w:sz w:val="24"/>
          <w:szCs w:val="24"/>
        </w:rPr>
        <w:t>European Journal of Accounting, Auditing and Finance Research</w:t>
      </w:r>
      <w:r w:rsidRPr="008A7C5F">
        <w:rPr>
          <w:rFonts w:ascii="Times New Roman" w:hAnsi="Times New Roman"/>
          <w:sz w:val="24"/>
          <w:szCs w:val="24"/>
        </w:rPr>
        <w:t>, 4(4), 89-97.</w:t>
      </w:r>
    </w:p>
    <w:p w14:paraId="307C601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Ogundipe, L.O., Ogundipe, S.C. &amp; Ajao S.K. (2012). Cash holding and firm characteristics: Evidence from Nigeria emerging market</w:t>
      </w:r>
      <w:r w:rsidRPr="008A7C5F">
        <w:rPr>
          <w:rFonts w:ascii="Times New Roman" w:hAnsi="Times New Roman"/>
          <w:i/>
          <w:sz w:val="24"/>
          <w:szCs w:val="24"/>
        </w:rPr>
        <w:t>. Journal of Business, Economic and Finance,</w:t>
      </w:r>
      <w:r w:rsidRPr="008A7C5F">
        <w:rPr>
          <w:rFonts w:ascii="Times New Roman" w:hAnsi="Times New Roman"/>
          <w:sz w:val="24"/>
          <w:szCs w:val="24"/>
        </w:rPr>
        <w:t xml:space="preserve"> 1(2), 45-58.</w:t>
      </w:r>
    </w:p>
    <w:p w14:paraId="2E7EAE64" w14:textId="77777777" w:rsidR="001C0C77" w:rsidRPr="008A7C5F" w:rsidRDefault="001C0C77" w:rsidP="00816A29">
      <w:pPr>
        <w:spacing w:after="0" w:line="240" w:lineRule="auto"/>
        <w:ind w:left="720" w:hanging="720"/>
        <w:jc w:val="both"/>
        <w:rPr>
          <w:rFonts w:ascii="Times New Roman" w:hAnsi="Times New Roman"/>
          <w:i/>
          <w:sz w:val="24"/>
          <w:szCs w:val="24"/>
        </w:rPr>
      </w:pPr>
      <w:proofErr w:type="spellStart"/>
      <w:r w:rsidRPr="008A7C5F">
        <w:rPr>
          <w:rFonts w:ascii="Times New Roman" w:hAnsi="Times New Roman"/>
          <w:sz w:val="24"/>
          <w:szCs w:val="24"/>
        </w:rPr>
        <w:t>Ojode</w:t>
      </w:r>
      <w:proofErr w:type="spellEnd"/>
      <w:r w:rsidRPr="008A7C5F">
        <w:rPr>
          <w:rFonts w:ascii="Times New Roman" w:hAnsi="Times New Roman"/>
          <w:sz w:val="24"/>
          <w:szCs w:val="24"/>
        </w:rPr>
        <w:t>, C.A. (2014). Effect of free cash flow on profitability of firms listed on the Nairobi Securities Exchange. Unpublished master Thesis, Department of Finance and Accounting, School of Business, University of Nairobi.</w:t>
      </w:r>
    </w:p>
    <w:p w14:paraId="4CF504F9" w14:textId="77777777" w:rsidR="001C0C77" w:rsidRPr="001C0C77" w:rsidRDefault="001C0C77" w:rsidP="001C0C77">
      <w:pPr>
        <w:spacing w:after="0" w:line="240" w:lineRule="auto"/>
        <w:ind w:left="720" w:hanging="720"/>
        <w:jc w:val="both"/>
        <w:rPr>
          <w:rFonts w:ascii="Times New Roman" w:hAnsi="Times New Roman"/>
          <w:sz w:val="24"/>
          <w:szCs w:val="24"/>
        </w:rPr>
      </w:pPr>
      <w:r w:rsidRPr="001C0C77">
        <w:rPr>
          <w:rFonts w:ascii="Times New Roman" w:hAnsi="Times New Roman"/>
          <w:sz w:val="24"/>
          <w:szCs w:val="24"/>
        </w:rPr>
        <w:t xml:space="preserve">Okeke, N. M., &amp; Nworie, G. O. (2025). A Free Cash Flow Theory perspective on the nexus between cash management and return on equity: Evidence from Nigerian food and beverage firms. </w:t>
      </w:r>
      <w:r w:rsidRPr="001C0C77">
        <w:rPr>
          <w:rFonts w:ascii="Times New Roman" w:hAnsi="Times New Roman"/>
          <w:i/>
          <w:iCs/>
          <w:sz w:val="24"/>
          <w:szCs w:val="24"/>
        </w:rPr>
        <w:t>IIARD International Journal of Economics and Business Management</w:t>
      </w:r>
      <w:r w:rsidRPr="001C0C77">
        <w:rPr>
          <w:rFonts w:ascii="Times New Roman" w:hAnsi="Times New Roman"/>
          <w:sz w:val="24"/>
          <w:szCs w:val="24"/>
        </w:rPr>
        <w:t xml:space="preserve">, </w:t>
      </w:r>
      <w:r w:rsidRPr="001C0C77">
        <w:rPr>
          <w:rFonts w:ascii="Times New Roman" w:hAnsi="Times New Roman"/>
          <w:i/>
          <w:iCs/>
          <w:sz w:val="24"/>
          <w:szCs w:val="24"/>
        </w:rPr>
        <w:t>11</w:t>
      </w:r>
      <w:r w:rsidRPr="001C0C77">
        <w:rPr>
          <w:rFonts w:ascii="Times New Roman" w:hAnsi="Times New Roman"/>
          <w:sz w:val="24"/>
          <w:szCs w:val="24"/>
        </w:rPr>
        <w:t xml:space="preserve">(3), 14-27. </w:t>
      </w:r>
      <w:hyperlink r:id="rId20" w:history="1">
        <w:r w:rsidRPr="001C0C77">
          <w:rPr>
            <w:rStyle w:val="Hyperlink"/>
            <w:rFonts w:ascii="Times New Roman" w:hAnsi="Times New Roman"/>
            <w:sz w:val="24"/>
            <w:szCs w:val="24"/>
          </w:rPr>
          <w:t>https://doi.org/10.56201/ijebm.vol.11.no3.2025.pg14.27</w:t>
        </w:r>
      </w:hyperlink>
    </w:p>
    <w:p w14:paraId="6ECCABB5"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Okpara, G. C., &amp; Onyema, I. (2017). Cash Flow and Dividend Policy in Nigerian Manufacturing Companies. </w:t>
      </w:r>
      <w:r w:rsidRPr="008A7C5F">
        <w:rPr>
          <w:rFonts w:ascii="Times New Roman" w:eastAsia="Times New Roman" w:hAnsi="Times New Roman" w:cs="Times New Roman"/>
          <w:i/>
          <w:iCs/>
          <w:sz w:val="24"/>
          <w:szCs w:val="24"/>
        </w:rPr>
        <w:t>Asian Economic and Financial Review</w:t>
      </w:r>
      <w:r w:rsidRPr="008A7C5F">
        <w:rPr>
          <w:rFonts w:ascii="Times New Roman" w:eastAsia="Times New Roman" w:hAnsi="Times New Roman" w:cs="Times New Roman"/>
          <w:sz w:val="24"/>
          <w:szCs w:val="24"/>
        </w:rPr>
        <w:t>, 7(9), 854-867.</w:t>
      </w:r>
    </w:p>
    <w:p w14:paraId="3CE42422"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Okwo</w:t>
      </w:r>
      <w:proofErr w:type="spellEnd"/>
      <w:r w:rsidRPr="008A7C5F">
        <w:rPr>
          <w:rFonts w:ascii="Times New Roman" w:hAnsi="Times New Roman"/>
          <w:sz w:val="24"/>
          <w:szCs w:val="24"/>
        </w:rPr>
        <w:t xml:space="preserve">, I.M. &amp; </w:t>
      </w:r>
      <w:proofErr w:type="spellStart"/>
      <w:r w:rsidRPr="008A7C5F">
        <w:rPr>
          <w:rFonts w:ascii="Times New Roman" w:hAnsi="Times New Roman"/>
          <w:sz w:val="24"/>
          <w:szCs w:val="24"/>
        </w:rPr>
        <w:t>Ugwunta</w:t>
      </w:r>
      <w:proofErr w:type="spellEnd"/>
      <w:r w:rsidRPr="008A7C5F">
        <w:rPr>
          <w:rFonts w:ascii="Times New Roman" w:hAnsi="Times New Roman"/>
          <w:sz w:val="24"/>
          <w:szCs w:val="24"/>
        </w:rPr>
        <w:t xml:space="preserve">, D.O. (2012). Impact of firm’s input costs on firm profitability: Evaluation of the Nigerian brewery industry, </w:t>
      </w:r>
      <w:r w:rsidRPr="008A7C5F">
        <w:rPr>
          <w:rFonts w:ascii="Times New Roman" w:hAnsi="Times New Roman"/>
          <w:i/>
          <w:sz w:val="24"/>
          <w:szCs w:val="24"/>
        </w:rPr>
        <w:t>Research Journal of Finance and Accounting</w:t>
      </w:r>
      <w:r w:rsidRPr="008A7C5F">
        <w:rPr>
          <w:rFonts w:ascii="Times New Roman" w:hAnsi="Times New Roman"/>
          <w:sz w:val="24"/>
          <w:szCs w:val="24"/>
        </w:rPr>
        <w:t>, 3(6), 78 -89.</w:t>
      </w:r>
    </w:p>
    <w:p w14:paraId="174AFD0D"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Okwo</w:t>
      </w:r>
      <w:proofErr w:type="spellEnd"/>
      <w:r w:rsidRPr="008A7C5F">
        <w:rPr>
          <w:rFonts w:ascii="Times New Roman" w:hAnsi="Times New Roman"/>
          <w:sz w:val="24"/>
          <w:szCs w:val="24"/>
        </w:rPr>
        <w:t xml:space="preserve">, I.M., </w:t>
      </w:r>
      <w:proofErr w:type="spellStart"/>
      <w:r w:rsidRPr="008A7C5F">
        <w:rPr>
          <w:rFonts w:ascii="Times New Roman" w:hAnsi="Times New Roman"/>
          <w:sz w:val="24"/>
          <w:szCs w:val="24"/>
        </w:rPr>
        <w:t>Ugwunta</w:t>
      </w:r>
      <w:proofErr w:type="spellEnd"/>
      <w:r w:rsidRPr="008A7C5F">
        <w:rPr>
          <w:rFonts w:ascii="Times New Roman" w:hAnsi="Times New Roman"/>
          <w:sz w:val="24"/>
          <w:szCs w:val="24"/>
        </w:rPr>
        <w:t>, D.O, &amp; Agu, S.U. (2012a). An examination of the factor that determines the profitability of Nigeria beer brewery firms. Asian Economic and Finance Rev., 2(7), 741-750.</w:t>
      </w:r>
    </w:p>
    <w:p w14:paraId="32DAA740"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Orhan, A. &amp; Basar, A.B. (2015). </w:t>
      </w:r>
      <w:proofErr w:type="spellStart"/>
      <w:r w:rsidRPr="008A7C5F">
        <w:rPr>
          <w:rFonts w:ascii="Times New Roman" w:hAnsi="Times New Roman"/>
          <w:sz w:val="24"/>
          <w:szCs w:val="24"/>
        </w:rPr>
        <w:t>Isletmelerde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NakitAkis</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Profillerive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Analizi</w:t>
      </w:r>
      <w:proofErr w:type="spellEnd"/>
      <w:r w:rsidRPr="008A7C5F">
        <w:rPr>
          <w:rFonts w:ascii="Times New Roman" w:hAnsi="Times New Roman"/>
          <w:sz w:val="24"/>
          <w:szCs w:val="24"/>
        </w:rPr>
        <w:t xml:space="preserve">: BIST 100 </w:t>
      </w:r>
      <w:proofErr w:type="spellStart"/>
      <w:r w:rsidRPr="008A7C5F">
        <w:rPr>
          <w:rFonts w:ascii="Times New Roman" w:hAnsi="Times New Roman"/>
          <w:sz w:val="24"/>
          <w:szCs w:val="24"/>
        </w:rPr>
        <w:t>Isletmeleri</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Uzerine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Bir</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Uygulama</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Muhasebeve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Vergi</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Uygulamaları</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Dergisi</w:t>
      </w:r>
      <w:proofErr w:type="spellEnd"/>
      <w:r w:rsidRPr="008A7C5F">
        <w:rPr>
          <w:rFonts w:ascii="Times New Roman" w:hAnsi="Times New Roman"/>
          <w:sz w:val="24"/>
          <w:szCs w:val="24"/>
        </w:rPr>
        <w:t>, 8 (2), 107-122</w:t>
      </w:r>
    </w:p>
    <w:p w14:paraId="094F1FB0"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Pandy I. M. (1993).</w:t>
      </w:r>
      <w:r w:rsidRPr="008A7C5F">
        <w:rPr>
          <w:rFonts w:ascii="Times New Roman" w:hAnsi="Times New Roman"/>
          <w:i/>
          <w:iCs/>
          <w:sz w:val="24"/>
          <w:szCs w:val="24"/>
        </w:rPr>
        <w:t>Financial management.</w:t>
      </w:r>
      <w:r w:rsidRPr="008A7C5F">
        <w:rPr>
          <w:rFonts w:ascii="Times New Roman" w:hAnsi="Times New Roman"/>
          <w:sz w:val="24"/>
          <w:szCs w:val="24"/>
        </w:rPr>
        <w:t xml:space="preserve">6th Edition. New Delhi. </w:t>
      </w:r>
      <w:proofErr w:type="gramStart"/>
      <w:r w:rsidRPr="008A7C5F">
        <w:rPr>
          <w:rFonts w:ascii="Times New Roman" w:hAnsi="Times New Roman"/>
          <w:sz w:val="24"/>
          <w:szCs w:val="24"/>
        </w:rPr>
        <w:t>Vikas  publishing</w:t>
      </w:r>
      <w:proofErr w:type="gramEnd"/>
      <w:r w:rsidRPr="008A7C5F">
        <w:rPr>
          <w:rFonts w:ascii="Times New Roman" w:hAnsi="Times New Roman"/>
          <w:sz w:val="24"/>
          <w:szCs w:val="24"/>
        </w:rPr>
        <w:t xml:space="preserve"> House PIT.</w:t>
      </w:r>
    </w:p>
    <w:p w14:paraId="3B7F69D2"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Parsian, H. &amp; Amir, K. (2013). A Study on the effect of free cash flow and profitability current ratio on dividend payout ratio: evidence from Tehran Stock Exchange, </w:t>
      </w:r>
      <w:r w:rsidRPr="008A7C5F">
        <w:rPr>
          <w:rFonts w:ascii="Times New Roman" w:hAnsi="Times New Roman"/>
          <w:i/>
          <w:iCs/>
          <w:sz w:val="24"/>
          <w:szCs w:val="24"/>
        </w:rPr>
        <w:t xml:space="preserve">Management Science Letters, </w:t>
      </w:r>
      <w:r w:rsidRPr="008A7C5F">
        <w:rPr>
          <w:rFonts w:ascii="Times New Roman" w:hAnsi="Times New Roman"/>
          <w:sz w:val="24"/>
          <w:szCs w:val="24"/>
        </w:rPr>
        <w:t>4(1), 63–70.</w:t>
      </w:r>
    </w:p>
    <w:p w14:paraId="220B70B0"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Subatnieks</w:t>
      </w:r>
      <w:proofErr w:type="spellEnd"/>
      <w:r w:rsidRPr="008A7C5F">
        <w:rPr>
          <w:rFonts w:ascii="Times New Roman" w:hAnsi="Times New Roman"/>
          <w:sz w:val="24"/>
          <w:szCs w:val="24"/>
        </w:rPr>
        <w:t>, K. (2005). Concept of cash flow and assessment of cash flow ratios of Latvian companies. </w:t>
      </w:r>
      <w:proofErr w:type="spellStart"/>
      <w:r w:rsidRPr="008A7C5F">
        <w:rPr>
          <w:rFonts w:ascii="Times New Roman" w:hAnsi="Times New Roman"/>
          <w:i/>
          <w:iCs/>
          <w:sz w:val="24"/>
          <w:szCs w:val="24"/>
        </w:rPr>
        <w:t>Organizacijø</w:t>
      </w:r>
      <w:proofErr w:type="spellEnd"/>
      <w:r w:rsidRPr="008A7C5F">
        <w:rPr>
          <w:rFonts w:ascii="Times New Roman" w:hAnsi="Times New Roman"/>
          <w:i/>
          <w:iCs/>
          <w:sz w:val="24"/>
          <w:szCs w:val="24"/>
        </w:rPr>
        <w:t xml:space="preserve"> </w:t>
      </w:r>
      <w:proofErr w:type="spellStart"/>
      <w:r w:rsidRPr="008A7C5F">
        <w:rPr>
          <w:rFonts w:ascii="Times New Roman" w:hAnsi="Times New Roman"/>
          <w:i/>
          <w:iCs/>
          <w:sz w:val="24"/>
          <w:szCs w:val="24"/>
        </w:rPr>
        <w:t>Vadyba</w:t>
      </w:r>
      <w:proofErr w:type="spellEnd"/>
      <w:r w:rsidRPr="008A7C5F">
        <w:rPr>
          <w:rFonts w:ascii="Times New Roman" w:hAnsi="Times New Roman"/>
          <w:i/>
          <w:iCs/>
          <w:sz w:val="24"/>
          <w:szCs w:val="24"/>
        </w:rPr>
        <w:t xml:space="preserve">: </w:t>
      </w:r>
      <w:proofErr w:type="spellStart"/>
      <w:r w:rsidRPr="008A7C5F">
        <w:rPr>
          <w:rFonts w:ascii="Times New Roman" w:hAnsi="Times New Roman"/>
          <w:i/>
          <w:iCs/>
          <w:sz w:val="24"/>
          <w:szCs w:val="24"/>
        </w:rPr>
        <w:t>Sisteminiai</w:t>
      </w:r>
      <w:proofErr w:type="spellEnd"/>
      <w:r w:rsidRPr="008A7C5F">
        <w:rPr>
          <w:rFonts w:ascii="Times New Roman" w:hAnsi="Times New Roman"/>
          <w:i/>
          <w:iCs/>
          <w:sz w:val="24"/>
          <w:szCs w:val="24"/>
        </w:rPr>
        <w:t xml:space="preserve"> </w:t>
      </w:r>
      <w:proofErr w:type="spellStart"/>
      <w:r w:rsidRPr="008A7C5F">
        <w:rPr>
          <w:rFonts w:ascii="Times New Roman" w:hAnsi="Times New Roman"/>
          <w:i/>
          <w:iCs/>
          <w:sz w:val="24"/>
          <w:szCs w:val="24"/>
        </w:rPr>
        <w:t>Tyrimai</w:t>
      </w:r>
      <w:proofErr w:type="spellEnd"/>
      <w:r w:rsidRPr="008A7C5F">
        <w:rPr>
          <w:rFonts w:ascii="Times New Roman" w:hAnsi="Times New Roman"/>
          <w:i/>
          <w:iCs/>
          <w:sz w:val="24"/>
          <w:szCs w:val="24"/>
        </w:rPr>
        <w:t>, (36)</w:t>
      </w:r>
      <w:r w:rsidRPr="008A7C5F">
        <w:rPr>
          <w:rFonts w:ascii="Times New Roman" w:hAnsi="Times New Roman"/>
          <w:sz w:val="24"/>
          <w:szCs w:val="24"/>
        </w:rPr>
        <w:t>, </w:t>
      </w:r>
      <w:r w:rsidRPr="008A7C5F">
        <w:rPr>
          <w:rFonts w:ascii="Times New Roman" w:hAnsi="Times New Roman"/>
          <w:i/>
          <w:iCs/>
          <w:sz w:val="24"/>
          <w:szCs w:val="24"/>
        </w:rPr>
        <w:t>163</w:t>
      </w:r>
      <w:r w:rsidRPr="008A7C5F">
        <w:rPr>
          <w:rFonts w:ascii="Times New Roman" w:hAnsi="Times New Roman"/>
          <w:sz w:val="24"/>
          <w:szCs w:val="24"/>
        </w:rPr>
        <w:t>.</w:t>
      </w:r>
    </w:p>
    <w:p w14:paraId="2BEEC9C9"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Subramanyam, K. R &amp; Wild, J.J. (2014).Financial statement analysis.11th Edition. New York: McGraw Hill.</w:t>
      </w:r>
    </w:p>
    <w:p w14:paraId="02BFE03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Taillard</w:t>
      </w:r>
      <w:proofErr w:type="spellEnd"/>
      <w:r w:rsidRPr="008A7C5F">
        <w:rPr>
          <w:rFonts w:ascii="Times New Roman" w:hAnsi="Times New Roman"/>
          <w:sz w:val="24"/>
          <w:szCs w:val="24"/>
        </w:rPr>
        <w:t>, M. (2012).</w:t>
      </w:r>
      <w:r w:rsidRPr="008A7C5F">
        <w:rPr>
          <w:rFonts w:ascii="Times New Roman" w:hAnsi="Times New Roman"/>
          <w:i/>
          <w:sz w:val="24"/>
          <w:szCs w:val="24"/>
        </w:rPr>
        <w:t>Corporate Finance for Dummies.</w:t>
      </w:r>
      <w:r w:rsidRPr="008A7C5F">
        <w:rPr>
          <w:rFonts w:ascii="Times New Roman" w:hAnsi="Times New Roman"/>
          <w:sz w:val="24"/>
          <w:szCs w:val="24"/>
        </w:rPr>
        <w:t xml:space="preserve"> New Jersey: John Wiley and Sons.</w:t>
      </w:r>
    </w:p>
    <w:p w14:paraId="160865C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Tan, C.W., Robinson, T.R. &amp; Schilit, H. (2014).Asian </w:t>
      </w:r>
      <w:proofErr w:type="gramStart"/>
      <w:r w:rsidRPr="008A7C5F">
        <w:rPr>
          <w:rFonts w:ascii="Times New Roman" w:hAnsi="Times New Roman"/>
          <w:sz w:val="24"/>
          <w:szCs w:val="24"/>
        </w:rPr>
        <w:t>Financial</w:t>
      </w:r>
      <w:proofErr w:type="gramEnd"/>
      <w:r w:rsidRPr="008A7C5F">
        <w:rPr>
          <w:rFonts w:ascii="Times New Roman" w:hAnsi="Times New Roman"/>
          <w:sz w:val="24"/>
          <w:szCs w:val="24"/>
        </w:rPr>
        <w:t xml:space="preserve"> statement analysis: detecting financial irregularities. New Jersey: John Wiley &amp; Sons.</w:t>
      </w:r>
    </w:p>
    <w:p w14:paraId="5B367DE8"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 xml:space="preserve">Tian, L., Han, L. &amp; Zhang, S. (2015). Business Life Cycle and Capital Structure: Evidence from Chinese Manufacturing Firms. </w:t>
      </w:r>
      <w:r w:rsidRPr="008A7C5F">
        <w:rPr>
          <w:rFonts w:ascii="Times New Roman" w:hAnsi="Times New Roman"/>
          <w:i/>
          <w:sz w:val="24"/>
          <w:szCs w:val="24"/>
        </w:rPr>
        <w:t>China &amp; World Economy</w:t>
      </w:r>
      <w:r w:rsidRPr="008A7C5F">
        <w:rPr>
          <w:rFonts w:ascii="Times New Roman" w:hAnsi="Times New Roman"/>
          <w:sz w:val="24"/>
          <w:szCs w:val="24"/>
        </w:rPr>
        <w:t>, 23(2), 22-39. Doi: 10.1111/cwe.12105</w:t>
      </w:r>
    </w:p>
    <w:p w14:paraId="5489179B"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Turcas</w:t>
      </w:r>
      <w:proofErr w:type="gramStart"/>
      <w:r w:rsidRPr="008A7C5F">
        <w:rPr>
          <w:rFonts w:ascii="Times New Roman" w:hAnsi="Times New Roman"/>
          <w:sz w:val="24"/>
          <w:szCs w:val="24"/>
        </w:rPr>
        <w:t>,M</w:t>
      </w:r>
      <w:proofErr w:type="spellEnd"/>
      <w:proofErr w:type="gramEnd"/>
      <w:r w:rsidRPr="008A7C5F">
        <w:rPr>
          <w:rFonts w:ascii="Times New Roman" w:hAnsi="Times New Roman"/>
          <w:sz w:val="24"/>
          <w:szCs w:val="24"/>
        </w:rPr>
        <w:t>. (2011). The cash flow</w:t>
      </w:r>
      <w:r w:rsidRPr="008A7C5F">
        <w:rPr>
          <w:rFonts w:ascii="Times New Roman" w:hAnsi="Times New Roman"/>
          <w:i/>
          <w:sz w:val="24"/>
          <w:szCs w:val="24"/>
        </w:rPr>
        <w:t xml:space="preserve"> – </w:t>
      </w:r>
      <w:r w:rsidRPr="008A7C5F">
        <w:rPr>
          <w:rFonts w:ascii="Times New Roman" w:hAnsi="Times New Roman"/>
          <w:sz w:val="24"/>
          <w:szCs w:val="24"/>
        </w:rPr>
        <w:t>Instrument for the companies or company’s analysis and forecast. Bucharest, Academy of Economic Studies.</w:t>
      </w:r>
    </w:p>
    <w:p w14:paraId="2A5B657C" w14:textId="77777777" w:rsidR="001C0C77" w:rsidRPr="001C0C77"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sz w:val="24"/>
          <w:szCs w:val="24"/>
        </w:rPr>
        <w:t>Ukoh</w:t>
      </w:r>
      <w:proofErr w:type="spellEnd"/>
      <w:r w:rsidRPr="001C0C77">
        <w:rPr>
          <w:rFonts w:ascii="Times New Roman" w:hAnsi="Times New Roman"/>
          <w:sz w:val="24"/>
          <w:szCs w:val="24"/>
        </w:rPr>
        <w:t xml:space="preserve">, C. N., &amp; Nworie, G. O. (2025). Credit risk as a prognosticator of investor wealth diminution among listed banks in Nigeria. </w:t>
      </w:r>
      <w:r w:rsidRPr="001C0C77">
        <w:rPr>
          <w:rFonts w:ascii="Times New Roman" w:hAnsi="Times New Roman"/>
          <w:i/>
          <w:iCs/>
          <w:sz w:val="24"/>
          <w:szCs w:val="24"/>
        </w:rPr>
        <w:t>World Journal of Finance and Investment Research, 9</w:t>
      </w:r>
      <w:r w:rsidRPr="001C0C77">
        <w:rPr>
          <w:rFonts w:ascii="Times New Roman" w:hAnsi="Times New Roman"/>
          <w:sz w:val="24"/>
          <w:szCs w:val="24"/>
        </w:rPr>
        <w:t>(9), 85–96.</w:t>
      </w:r>
    </w:p>
    <w:p w14:paraId="0F51072A"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Uremadu</w:t>
      </w:r>
      <w:proofErr w:type="spellEnd"/>
      <w:r w:rsidRPr="008A7C5F">
        <w:rPr>
          <w:rFonts w:ascii="Times New Roman" w:hAnsi="Times New Roman"/>
          <w:sz w:val="24"/>
          <w:szCs w:val="24"/>
        </w:rPr>
        <w:t>, S.O. (2004). Financial management: Concepts, analysis and applications: Enugu, Precision Publisher Limited.</w:t>
      </w:r>
    </w:p>
    <w:p w14:paraId="328C83D1"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Yusuf, I. A., &amp; Husein, Z. (2018). The Influence of Cash Flow on Dividend Decisions in the Nigerian Manufacturing Sector. </w:t>
      </w:r>
      <w:r w:rsidRPr="008A7C5F">
        <w:rPr>
          <w:rFonts w:ascii="Times New Roman" w:eastAsia="Times New Roman" w:hAnsi="Times New Roman" w:cs="Times New Roman"/>
          <w:i/>
          <w:iCs/>
          <w:sz w:val="24"/>
          <w:szCs w:val="24"/>
        </w:rPr>
        <w:t>International Journal of Financial Management</w:t>
      </w:r>
      <w:r w:rsidRPr="008A7C5F">
        <w:rPr>
          <w:rFonts w:ascii="Times New Roman" w:eastAsia="Times New Roman" w:hAnsi="Times New Roman" w:cs="Times New Roman"/>
          <w:sz w:val="24"/>
          <w:szCs w:val="24"/>
        </w:rPr>
        <w:t>, 8(2), 89-101.</w:t>
      </w:r>
    </w:p>
    <w:p w14:paraId="53A9AD2F" w14:textId="77777777" w:rsidR="001C0C77" w:rsidRPr="00816A29"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Zhou, H.</w:t>
      </w:r>
      <w:r w:rsidRPr="008A7C5F">
        <w:rPr>
          <w:rFonts w:ascii="Times New Roman" w:hAnsi="Times New Roman"/>
          <w:bCs/>
          <w:sz w:val="24"/>
          <w:szCs w:val="24"/>
        </w:rPr>
        <w:t xml:space="preserve">, </w:t>
      </w:r>
      <w:r w:rsidRPr="008A7C5F">
        <w:rPr>
          <w:rFonts w:ascii="Times New Roman" w:hAnsi="Times New Roman"/>
          <w:sz w:val="24"/>
          <w:szCs w:val="24"/>
        </w:rPr>
        <w:t xml:space="preserve">Yang, S. &amp; Zhang, M. (2012). </w:t>
      </w:r>
      <w:r w:rsidRPr="008A7C5F">
        <w:rPr>
          <w:rFonts w:ascii="Times New Roman" w:hAnsi="Times New Roman"/>
          <w:bCs/>
          <w:sz w:val="24"/>
          <w:szCs w:val="24"/>
        </w:rPr>
        <w:t xml:space="preserve">Relationship between free cash flow and financial performance: Evidence from the listed real estate companies in China. </w:t>
      </w:r>
      <w:r w:rsidRPr="008A7C5F">
        <w:rPr>
          <w:rFonts w:ascii="Times New Roman" w:hAnsi="Times New Roman"/>
          <w:i/>
          <w:iCs/>
          <w:sz w:val="24"/>
          <w:szCs w:val="24"/>
        </w:rPr>
        <w:t xml:space="preserve">International Conference on Innovation and Information Management. IPC SI </w:t>
      </w:r>
      <w:r w:rsidRPr="008A7C5F">
        <w:rPr>
          <w:rFonts w:ascii="Times New Roman" w:hAnsi="Times New Roman"/>
          <w:bCs/>
          <w:iCs/>
          <w:sz w:val="24"/>
          <w:szCs w:val="24"/>
        </w:rPr>
        <w:t>36(2012), 331-335</w:t>
      </w:r>
      <w:r w:rsidRPr="008A7C5F">
        <w:rPr>
          <w:rFonts w:ascii="Times New Roman" w:hAnsi="Times New Roman"/>
          <w:sz w:val="24"/>
          <w:szCs w:val="24"/>
        </w:rPr>
        <w:t>.</w:t>
      </w:r>
    </w:p>
    <w:p w14:paraId="2F65D01F" w14:textId="77777777" w:rsidR="00C40FB8" w:rsidRDefault="00C40FB8" w:rsidP="00B064EE">
      <w:pPr>
        <w:spacing w:after="0" w:line="240" w:lineRule="auto"/>
      </w:pPr>
    </w:p>
    <w:p w14:paraId="6FEE0C40" w14:textId="77777777" w:rsidR="005159E7" w:rsidRDefault="005159E7" w:rsidP="00B064EE">
      <w:pPr>
        <w:spacing w:after="0"/>
      </w:pPr>
    </w:p>
    <w:sectPr w:rsidR="005159E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FE1C9" w14:textId="77777777" w:rsidR="000226FC" w:rsidRDefault="000226FC" w:rsidP="008E70AE">
      <w:pPr>
        <w:spacing w:after="0" w:line="240" w:lineRule="auto"/>
      </w:pPr>
      <w:r>
        <w:separator/>
      </w:r>
    </w:p>
  </w:endnote>
  <w:endnote w:type="continuationSeparator" w:id="0">
    <w:p w14:paraId="1837B2E4" w14:textId="77777777" w:rsidR="000226FC" w:rsidRDefault="000226FC" w:rsidP="008E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0FF52" w14:textId="77777777" w:rsidR="0013227C" w:rsidRDefault="00132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2C20C" w14:textId="77777777" w:rsidR="0013227C" w:rsidRDefault="0013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A9A91" w14:textId="77777777" w:rsidR="0013227C" w:rsidRDefault="00132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B0E7" w14:textId="77777777" w:rsidR="000226FC" w:rsidRDefault="000226FC" w:rsidP="008E70AE">
      <w:pPr>
        <w:spacing w:after="0" w:line="240" w:lineRule="auto"/>
      </w:pPr>
      <w:r>
        <w:separator/>
      </w:r>
    </w:p>
  </w:footnote>
  <w:footnote w:type="continuationSeparator" w:id="0">
    <w:p w14:paraId="3830AF8A" w14:textId="77777777" w:rsidR="000226FC" w:rsidRDefault="000226FC" w:rsidP="008E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AB21" w14:textId="7A219CC4" w:rsidR="0013227C" w:rsidRDefault="000226FC">
    <w:pPr>
      <w:pStyle w:val="Header"/>
    </w:pPr>
    <w:r>
      <w:rPr>
        <w:noProof/>
      </w:rPr>
      <w:pict w14:anchorId="6F325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66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8201" w14:textId="019C54F8" w:rsidR="0013227C" w:rsidRDefault="000226FC">
    <w:pPr>
      <w:pStyle w:val="Header"/>
    </w:pPr>
    <w:r>
      <w:rPr>
        <w:noProof/>
      </w:rPr>
      <w:pict w14:anchorId="52B1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66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CF9E" w14:textId="33C2C29E" w:rsidR="0013227C" w:rsidRDefault="000226FC">
    <w:pPr>
      <w:pStyle w:val="Header"/>
    </w:pPr>
    <w:r>
      <w:rPr>
        <w:noProof/>
      </w:rPr>
      <w:pict w14:anchorId="3B0B1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66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677B"/>
    <w:multiLevelType w:val="hybridMultilevel"/>
    <w:tmpl w:val="3540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C421F"/>
    <w:multiLevelType w:val="hybridMultilevel"/>
    <w:tmpl w:val="4A4835CA"/>
    <w:lvl w:ilvl="0" w:tplc="800CCF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F60FD"/>
    <w:multiLevelType w:val="multilevel"/>
    <w:tmpl w:val="0D861972"/>
    <w:lvl w:ilvl="0">
      <w:start w:val="1"/>
      <w:numFmt w:val="lowerRoman"/>
      <w:lvlText w:val="%1)"/>
      <w:lvlJc w:val="left"/>
      <w:pPr>
        <w:ind w:left="720" w:hanging="360"/>
      </w:pPr>
      <w:rPr>
        <w:rFonts w:ascii="Times New Roman" w:eastAsiaTheme="minorHAnsi" w:hAnsi="Times New Roman" w:cstheme="minorBidi"/>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5E365B"/>
    <w:multiLevelType w:val="multilevel"/>
    <w:tmpl w:val="EB0267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5383D"/>
    <w:multiLevelType w:val="multilevel"/>
    <w:tmpl w:val="4DF8ADC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4E39FB"/>
    <w:multiLevelType w:val="hybridMultilevel"/>
    <w:tmpl w:val="F0BC0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B2365"/>
    <w:multiLevelType w:val="hybridMultilevel"/>
    <w:tmpl w:val="3E0E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B8"/>
    <w:rsid w:val="000226FC"/>
    <w:rsid w:val="0007536C"/>
    <w:rsid w:val="000B5072"/>
    <w:rsid w:val="0013227C"/>
    <w:rsid w:val="00162F60"/>
    <w:rsid w:val="0019343F"/>
    <w:rsid w:val="001C0C77"/>
    <w:rsid w:val="001C3137"/>
    <w:rsid w:val="001F111A"/>
    <w:rsid w:val="0023664E"/>
    <w:rsid w:val="00291B85"/>
    <w:rsid w:val="00297125"/>
    <w:rsid w:val="003161B4"/>
    <w:rsid w:val="0032760C"/>
    <w:rsid w:val="00347486"/>
    <w:rsid w:val="004B5D44"/>
    <w:rsid w:val="004C1AB0"/>
    <w:rsid w:val="005159E7"/>
    <w:rsid w:val="0054570E"/>
    <w:rsid w:val="005C5E17"/>
    <w:rsid w:val="00656E73"/>
    <w:rsid w:val="00657C39"/>
    <w:rsid w:val="006C19DE"/>
    <w:rsid w:val="006E25BC"/>
    <w:rsid w:val="006F6047"/>
    <w:rsid w:val="00726A2C"/>
    <w:rsid w:val="0077107D"/>
    <w:rsid w:val="007A6101"/>
    <w:rsid w:val="00816A29"/>
    <w:rsid w:val="00820FB9"/>
    <w:rsid w:val="00847630"/>
    <w:rsid w:val="008957CD"/>
    <w:rsid w:val="008A3846"/>
    <w:rsid w:val="008C1BDE"/>
    <w:rsid w:val="008D2ED7"/>
    <w:rsid w:val="008E70AE"/>
    <w:rsid w:val="009046FF"/>
    <w:rsid w:val="00931302"/>
    <w:rsid w:val="009827FE"/>
    <w:rsid w:val="009A4E3D"/>
    <w:rsid w:val="009F3808"/>
    <w:rsid w:val="00AC21DA"/>
    <w:rsid w:val="00AD32EA"/>
    <w:rsid w:val="00B064EE"/>
    <w:rsid w:val="00BB3AE3"/>
    <w:rsid w:val="00BC291D"/>
    <w:rsid w:val="00BC6E1D"/>
    <w:rsid w:val="00C115B0"/>
    <w:rsid w:val="00C143E4"/>
    <w:rsid w:val="00C40FB8"/>
    <w:rsid w:val="00C70804"/>
    <w:rsid w:val="00CA4A33"/>
    <w:rsid w:val="00CA6AC0"/>
    <w:rsid w:val="00D35AFC"/>
    <w:rsid w:val="00E00903"/>
    <w:rsid w:val="00E11895"/>
    <w:rsid w:val="00EB1E95"/>
    <w:rsid w:val="00F554BE"/>
    <w:rsid w:val="00F70495"/>
    <w:rsid w:val="00F9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2220E7"/>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6C19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BB3AE3"/>
    <w:rPr>
      <w:color w:val="0563C1" w:themeColor="hyperlink"/>
      <w:u w:val="single"/>
    </w:rPr>
  </w:style>
  <w:style w:type="paragraph" w:styleId="ListParagraph">
    <w:name w:val="List Paragraph"/>
    <w:basedOn w:val="Normal"/>
    <w:uiPriority w:val="34"/>
    <w:qFormat/>
    <w:rsid w:val="00AD32EA"/>
    <w:pPr>
      <w:spacing w:after="200" w:line="276" w:lineRule="auto"/>
      <w:ind w:left="720"/>
      <w:contextualSpacing/>
    </w:pPr>
  </w:style>
  <w:style w:type="table" w:styleId="TableGrid">
    <w:name w:val="Table Grid"/>
    <w:basedOn w:val="TableNormal"/>
    <w:uiPriority w:val="39"/>
    <w:rsid w:val="008C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C1B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6C19DE"/>
    <w:rPr>
      <w:rFonts w:asciiTheme="majorHAnsi" w:eastAsiaTheme="majorEastAsia" w:hAnsiTheme="majorHAnsi" w:cstheme="majorBidi"/>
      <w:color w:val="1F4D78" w:themeColor="accent1" w:themeShade="7F"/>
      <w:sz w:val="24"/>
      <w:szCs w:val="24"/>
    </w:rPr>
  </w:style>
  <w:style w:type="paragraph" w:customStyle="1" w:styleId="Default">
    <w:name w:val="Default"/>
    <w:rsid w:val="00816A29"/>
    <w:pPr>
      <w:autoSpaceDE w:val="0"/>
      <w:autoSpaceDN w:val="0"/>
      <w:adjustRightInd w:val="0"/>
      <w:spacing w:after="0" w:line="240" w:lineRule="auto"/>
    </w:pPr>
    <w:rPr>
      <w:rFonts w:ascii="Calibri" w:eastAsia="Calibri" w:hAnsi="Calibri" w:cs="Calibri"/>
      <w:color w:val="000000"/>
      <w:sz w:val="24"/>
      <w:szCs w:val="24"/>
    </w:rPr>
  </w:style>
  <w:style w:type="character" w:customStyle="1" w:styleId="UnresolvedMention">
    <w:name w:val="Unresolved Mention"/>
    <w:basedOn w:val="DefaultParagraphFont"/>
    <w:uiPriority w:val="99"/>
    <w:semiHidden/>
    <w:unhideWhenUsed/>
    <w:rsid w:val="009827FE"/>
    <w:rPr>
      <w:color w:val="605E5C"/>
      <w:shd w:val="clear" w:color="auto" w:fill="E1DFDD"/>
    </w:rPr>
  </w:style>
  <w:style w:type="paragraph" w:styleId="Header">
    <w:name w:val="header"/>
    <w:basedOn w:val="Normal"/>
    <w:link w:val="HeaderChar"/>
    <w:uiPriority w:val="99"/>
    <w:unhideWhenUsed/>
    <w:rsid w:val="008E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0AE"/>
  </w:style>
  <w:style w:type="paragraph" w:styleId="Footer">
    <w:name w:val="footer"/>
    <w:basedOn w:val="Normal"/>
    <w:link w:val="FooterChar"/>
    <w:uiPriority w:val="99"/>
    <w:unhideWhenUsed/>
    <w:rsid w:val="008E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0AE"/>
  </w:style>
  <w:style w:type="paragraph" w:styleId="NoSpacing">
    <w:name w:val="No Spacing"/>
    <w:uiPriority w:val="1"/>
    <w:qFormat/>
    <w:rsid w:val="00347486"/>
    <w:pPr>
      <w:spacing w:after="0" w:line="240" w:lineRule="auto"/>
    </w:pPr>
    <w:rPr>
      <w:lang w:val="en-GB"/>
    </w:rPr>
  </w:style>
  <w:style w:type="paragraph" w:styleId="BalloonText">
    <w:name w:val="Balloon Text"/>
    <w:basedOn w:val="Normal"/>
    <w:link w:val="BalloonTextChar"/>
    <w:uiPriority w:val="99"/>
    <w:semiHidden/>
    <w:unhideWhenUsed/>
    <w:rsid w:val="00AC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794">
      <w:bodyDiv w:val="1"/>
      <w:marLeft w:val="0"/>
      <w:marRight w:val="0"/>
      <w:marTop w:val="0"/>
      <w:marBottom w:val="0"/>
      <w:divBdr>
        <w:top w:val="none" w:sz="0" w:space="0" w:color="auto"/>
        <w:left w:val="none" w:sz="0" w:space="0" w:color="auto"/>
        <w:bottom w:val="none" w:sz="0" w:space="0" w:color="auto"/>
        <w:right w:val="none" w:sz="0" w:space="0" w:color="auto"/>
      </w:divBdr>
    </w:div>
    <w:div w:id="147290121">
      <w:bodyDiv w:val="1"/>
      <w:marLeft w:val="0"/>
      <w:marRight w:val="0"/>
      <w:marTop w:val="0"/>
      <w:marBottom w:val="0"/>
      <w:divBdr>
        <w:top w:val="none" w:sz="0" w:space="0" w:color="auto"/>
        <w:left w:val="none" w:sz="0" w:space="0" w:color="auto"/>
        <w:bottom w:val="none" w:sz="0" w:space="0" w:color="auto"/>
        <w:right w:val="none" w:sz="0" w:space="0" w:color="auto"/>
      </w:divBdr>
    </w:div>
    <w:div w:id="173032729">
      <w:bodyDiv w:val="1"/>
      <w:marLeft w:val="0"/>
      <w:marRight w:val="0"/>
      <w:marTop w:val="0"/>
      <w:marBottom w:val="0"/>
      <w:divBdr>
        <w:top w:val="none" w:sz="0" w:space="0" w:color="auto"/>
        <w:left w:val="none" w:sz="0" w:space="0" w:color="auto"/>
        <w:bottom w:val="none" w:sz="0" w:space="0" w:color="auto"/>
        <w:right w:val="none" w:sz="0" w:space="0" w:color="auto"/>
      </w:divBdr>
    </w:div>
    <w:div w:id="261187664">
      <w:bodyDiv w:val="1"/>
      <w:marLeft w:val="0"/>
      <w:marRight w:val="0"/>
      <w:marTop w:val="0"/>
      <w:marBottom w:val="0"/>
      <w:divBdr>
        <w:top w:val="none" w:sz="0" w:space="0" w:color="auto"/>
        <w:left w:val="none" w:sz="0" w:space="0" w:color="auto"/>
        <w:bottom w:val="none" w:sz="0" w:space="0" w:color="auto"/>
        <w:right w:val="none" w:sz="0" w:space="0" w:color="auto"/>
      </w:divBdr>
    </w:div>
    <w:div w:id="529030656">
      <w:bodyDiv w:val="1"/>
      <w:marLeft w:val="0"/>
      <w:marRight w:val="0"/>
      <w:marTop w:val="0"/>
      <w:marBottom w:val="0"/>
      <w:divBdr>
        <w:top w:val="none" w:sz="0" w:space="0" w:color="auto"/>
        <w:left w:val="none" w:sz="0" w:space="0" w:color="auto"/>
        <w:bottom w:val="none" w:sz="0" w:space="0" w:color="auto"/>
        <w:right w:val="none" w:sz="0" w:space="0" w:color="auto"/>
      </w:divBdr>
    </w:div>
    <w:div w:id="1250848158">
      <w:bodyDiv w:val="1"/>
      <w:marLeft w:val="0"/>
      <w:marRight w:val="0"/>
      <w:marTop w:val="0"/>
      <w:marBottom w:val="0"/>
      <w:divBdr>
        <w:top w:val="none" w:sz="0" w:space="0" w:color="auto"/>
        <w:left w:val="none" w:sz="0" w:space="0" w:color="auto"/>
        <w:bottom w:val="none" w:sz="0" w:space="0" w:color="auto"/>
        <w:right w:val="none" w:sz="0" w:space="0" w:color="auto"/>
      </w:divBdr>
    </w:div>
    <w:div w:id="13145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arnings_per_share" TargetMode="External"/><Relationship Id="rId13" Type="http://schemas.openxmlformats.org/officeDocument/2006/relationships/hyperlink" Target="https://doi.org/10.71113/JMSS.v3i1.457" TargetMode="External"/><Relationship Id="rId18" Type="http://schemas.openxmlformats.org/officeDocument/2006/relationships/hyperlink" Target="http://www.worldcat.org/title/nigerian-stockexchange-factboo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n.wikipedia.org/w/index.php?title=Dividends_per_share&amp;action=edit&amp;redlink=1" TargetMode="External"/><Relationship Id="rId12" Type="http://schemas.openxmlformats.org/officeDocument/2006/relationships/hyperlink" Target="https://en.wikipedia.org/wiki/Share_repurchase" TargetMode="External"/><Relationship Id="rId17" Type="http://schemas.openxmlformats.org/officeDocument/2006/relationships/hyperlink" Target="http://www.nse.com.ng/issuers/listed-secuirti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10913211.2004.10653783" TargetMode="External"/><Relationship Id="rId20" Type="http://schemas.openxmlformats.org/officeDocument/2006/relationships/hyperlink" Target="https://doi.org/10.56201/ijebm.vol.11.no3.2025.pg14.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_ratio"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5877/soshum429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Earnings_yield" TargetMode="External"/><Relationship Id="rId19" Type="http://schemas.openxmlformats.org/officeDocument/2006/relationships/hyperlink" Target="https://doi.org/10.35877/454RI.daengku4532" TargetMode="External"/><Relationship Id="rId4" Type="http://schemas.openxmlformats.org/officeDocument/2006/relationships/webSettings" Target="webSettings.xml"/><Relationship Id="rId9" Type="http://schemas.openxmlformats.org/officeDocument/2006/relationships/hyperlink" Target="https://en.wikipedia.org/wiki/Dividend_yield" TargetMode="External"/><Relationship Id="rId14" Type="http://schemas.openxmlformats.org/officeDocument/2006/relationships/hyperlink" Target="https://www.cbn.gov.ng/documents/data.asp?beginrec=21&amp;endrec=4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25</Pages>
  <Words>13688</Words>
  <Characters>78028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CPU 1117</cp:lastModifiedBy>
  <cp:revision>56</cp:revision>
  <dcterms:created xsi:type="dcterms:W3CDTF">2026-01-16T17:41:00Z</dcterms:created>
  <dcterms:modified xsi:type="dcterms:W3CDTF">2026-03-10T08:58:00Z</dcterms:modified>
</cp:coreProperties>
</file>