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FD8A4" w14:textId="07C69DCF" w:rsidR="00094547" w:rsidRDefault="00877D15" w:rsidP="00877D15">
      <w:pPr>
        <w:spacing w:line="276" w:lineRule="auto"/>
        <w:jc w:val="center"/>
        <w:rPr>
          <w:b/>
          <w:sz w:val="28"/>
        </w:rPr>
      </w:pPr>
      <w:r>
        <w:rPr>
          <w:b/>
          <w:sz w:val="28"/>
        </w:rPr>
        <w:t>An Analysis of Evolving Social Media Trends and</w:t>
      </w:r>
      <w:r w:rsidR="00906AE7">
        <w:rPr>
          <w:b/>
          <w:sz w:val="28"/>
        </w:rPr>
        <w:t xml:space="preserve"> its</w:t>
      </w:r>
      <w:r>
        <w:rPr>
          <w:b/>
          <w:sz w:val="28"/>
        </w:rPr>
        <w:t xml:space="preserve"> Impact on Digital Marketing Strategies</w:t>
      </w:r>
      <w:r w:rsidRPr="00362714">
        <w:rPr>
          <w:b/>
          <w:sz w:val="28"/>
        </w:rPr>
        <w:t xml:space="preserve"> </w:t>
      </w:r>
      <w:r w:rsidR="00711741">
        <w:rPr>
          <w:b/>
          <w:sz w:val="28"/>
        </w:rPr>
        <w:t xml:space="preserve">on </w:t>
      </w:r>
      <w:r w:rsidRPr="00877D15">
        <w:rPr>
          <w:b/>
          <w:sz w:val="28"/>
        </w:rPr>
        <w:t xml:space="preserve">Facebook </w:t>
      </w:r>
      <w:r w:rsidRPr="00362714">
        <w:rPr>
          <w:b/>
          <w:sz w:val="28"/>
        </w:rPr>
        <w:t>User</w:t>
      </w:r>
      <w:r>
        <w:rPr>
          <w:b/>
          <w:sz w:val="28"/>
        </w:rPr>
        <w:t xml:space="preserve"> </w:t>
      </w:r>
      <w:r w:rsidR="007A75E6">
        <w:rPr>
          <w:b/>
          <w:sz w:val="28"/>
        </w:rPr>
        <w:t>Perspective</w:t>
      </w:r>
      <w:r>
        <w:rPr>
          <w:b/>
          <w:sz w:val="28"/>
        </w:rPr>
        <w:t xml:space="preserve"> </w:t>
      </w:r>
    </w:p>
    <w:p w14:paraId="688153CD" w14:textId="54A0100A" w:rsidR="00AA332C" w:rsidRPr="00AA332C" w:rsidRDefault="00AA332C" w:rsidP="00173CBD">
      <w:pPr>
        <w:pStyle w:val="Heading1"/>
        <w:spacing w:line="360" w:lineRule="auto"/>
        <w:jc w:val="both"/>
        <w:rPr>
          <w:rFonts w:eastAsia="Times New Roman"/>
        </w:rPr>
      </w:pPr>
      <w:bookmarkStart w:id="0" w:name="_Toc209078624"/>
      <w:r w:rsidRPr="00AA332C">
        <w:rPr>
          <w:rFonts w:eastAsia="Times New Roman"/>
        </w:rPr>
        <w:t>ABSTRACT</w:t>
      </w:r>
      <w:bookmarkEnd w:id="0"/>
    </w:p>
    <w:p w14:paraId="025081A1" w14:textId="3CD79F93" w:rsidR="00F04BDD" w:rsidRDefault="00AA332C" w:rsidP="00173CBD">
      <w:pPr>
        <w:spacing w:line="360" w:lineRule="auto"/>
      </w:pPr>
      <w:r w:rsidRPr="00AA332C">
        <w:t>Facebook marketing has emerged as a dominant channel for engaging audiences in Nigeria’s increasingly digital marketplace. This study examined the influence of evolving Facebook marketing trends on user experience, with a focus on engagement patterns, perceptions of content relevance, trust, and behavioral intentions. A descriptive survey design was adopted, and data were collected from 1</w:t>
      </w:r>
      <w:r w:rsidR="00B56F83">
        <w:t>65</w:t>
      </w:r>
      <w:r w:rsidRPr="00AA332C">
        <w:t xml:space="preserve"> purposively selected active Facebook users through structured questionnaires. Analysis involved descriptive statistics and Chi-square tests at a 0.05 significance level. Results revealed a predominantly young (64% aged 18–24), student-heavy (72.7%) audience, with 83.3% accessing Facebook via smartphones. Awareness and exposure to Facebook marketing were high, though perceptions of relevance (31.3%) and trustworthiness (36%) were mixed. Engagement behaviors were moderate, with “sometimes” being the most frequent response across interaction types. Satisfaction (36.7%), trust (50%), and purchase intention (49.3%) were moderate, highlighting gaps in targeting and personalization. </w:t>
      </w:r>
    </w:p>
    <w:p w14:paraId="0E369FF2" w14:textId="6589AAD1" w:rsidR="00AA332C" w:rsidRDefault="00AA332C" w:rsidP="00173CBD">
      <w:pPr>
        <w:spacing w:line="360" w:lineRule="auto"/>
      </w:pPr>
      <w:r w:rsidRPr="00AA332C">
        <w:t>The study concludes that aligning marketing strategies with audience gratifications and ensuring ethical personalization are critical for improving engagement outcomes.</w:t>
      </w:r>
      <w:r w:rsidR="00375F51">
        <w:t xml:space="preserve"> </w:t>
      </w:r>
      <w:r w:rsidR="00375F51" w:rsidRPr="00375F51">
        <w:t>the research emphasizes the subjective experiences of Nigerian Facebook users, such as satisfaction, trust, perceived relevance, and behavioral responses, rather than organizational or technical outcomes. Data will be collected from active Facebook users residing in Nigeria, ensuring that the findings reflect the unique cultural, social, and economic contexts of the country. The timeframe of the study is confined to current and emerging trends from 2010 to 2025, a period marked by significant transformations in Facebook’s marketing landscape.</w:t>
      </w:r>
    </w:p>
    <w:p w14:paraId="08A15EB4" w14:textId="2E80F6E3" w:rsidR="007A5E4F" w:rsidRPr="005C3786" w:rsidRDefault="007A5E4F" w:rsidP="007A5E4F">
      <w:pPr>
        <w:spacing w:before="100" w:beforeAutospacing="1" w:after="100" w:afterAutospacing="1" w:line="360" w:lineRule="auto"/>
        <w:rPr>
          <w:rFonts w:eastAsia="Times New Roman" w:cs="Times New Roman"/>
          <w:szCs w:val="24"/>
        </w:rPr>
      </w:pPr>
      <w:r w:rsidRPr="0067622A">
        <w:rPr>
          <w:rFonts w:eastAsia="Times New Roman" w:cs="Times New Roman"/>
          <w:b/>
          <w:bCs/>
          <w:szCs w:val="24"/>
        </w:rPr>
        <w:t>Keywords:</w:t>
      </w:r>
      <w:r w:rsidR="006A2EEC">
        <w:rPr>
          <w:rFonts w:eastAsia="Times New Roman" w:cs="Times New Roman"/>
          <w:b/>
          <w:bCs/>
          <w:szCs w:val="24"/>
        </w:rPr>
        <w:t xml:space="preserve"> </w:t>
      </w:r>
      <w:r w:rsidR="007A4E51">
        <w:rPr>
          <w:rFonts w:eastAsia="Times New Roman" w:cs="Times New Roman"/>
          <w:bCs/>
          <w:szCs w:val="24"/>
        </w:rPr>
        <w:t>Social m</w:t>
      </w:r>
      <w:r w:rsidR="006A2EEC" w:rsidRPr="006A2EEC">
        <w:rPr>
          <w:rFonts w:eastAsia="Times New Roman" w:cs="Times New Roman"/>
          <w:bCs/>
          <w:szCs w:val="24"/>
        </w:rPr>
        <w:t xml:space="preserve">edia, </w:t>
      </w:r>
      <w:r w:rsidR="00F04BDD">
        <w:rPr>
          <w:rFonts w:eastAsia="Times New Roman" w:cs="Times New Roman"/>
          <w:bCs/>
          <w:szCs w:val="24"/>
        </w:rPr>
        <w:t>Emerging</w:t>
      </w:r>
      <w:r w:rsidR="007A4E51">
        <w:rPr>
          <w:rFonts w:eastAsia="Times New Roman" w:cs="Times New Roman"/>
          <w:bCs/>
          <w:szCs w:val="24"/>
        </w:rPr>
        <w:t xml:space="preserve"> trends, </w:t>
      </w:r>
      <w:r w:rsidR="006A2EEC" w:rsidRPr="006A2EEC">
        <w:rPr>
          <w:rFonts w:eastAsia="Times New Roman" w:cs="Times New Roman"/>
          <w:bCs/>
          <w:szCs w:val="24"/>
        </w:rPr>
        <w:t xml:space="preserve">Digital </w:t>
      </w:r>
      <w:r w:rsidR="007A4E51">
        <w:rPr>
          <w:rFonts w:eastAsia="Times New Roman" w:cs="Times New Roman"/>
          <w:bCs/>
          <w:szCs w:val="24"/>
        </w:rPr>
        <w:t>m</w:t>
      </w:r>
      <w:r w:rsidR="006A2EEC" w:rsidRPr="006A2EEC">
        <w:rPr>
          <w:rFonts w:eastAsia="Times New Roman" w:cs="Times New Roman"/>
          <w:bCs/>
          <w:szCs w:val="24"/>
        </w:rPr>
        <w:t>arketing</w:t>
      </w:r>
      <w:r w:rsidR="00F04BDD" w:rsidRPr="00F04BDD">
        <w:t xml:space="preserve"> </w:t>
      </w:r>
      <w:r w:rsidR="00F04BDD" w:rsidRPr="00F04BDD">
        <w:rPr>
          <w:rFonts w:eastAsia="Times New Roman" w:cs="Times New Roman"/>
          <w:bCs/>
          <w:szCs w:val="24"/>
        </w:rPr>
        <w:t>Strategies</w:t>
      </w:r>
      <w:r w:rsidR="006A2EEC">
        <w:rPr>
          <w:rFonts w:eastAsia="Times New Roman" w:cs="Times New Roman"/>
          <w:b/>
          <w:bCs/>
          <w:szCs w:val="24"/>
        </w:rPr>
        <w:t xml:space="preserve">, </w:t>
      </w:r>
      <w:r w:rsidR="006A2EEC" w:rsidRPr="005C3786">
        <w:rPr>
          <w:rFonts w:eastAsia="Times New Roman" w:cs="Times New Roman"/>
          <w:szCs w:val="24"/>
        </w:rPr>
        <w:t>Facebook</w:t>
      </w:r>
      <w:r w:rsidR="007A4E51">
        <w:rPr>
          <w:rFonts w:eastAsia="Times New Roman" w:cs="Times New Roman"/>
          <w:szCs w:val="24"/>
        </w:rPr>
        <w:t xml:space="preserve"> user p</w:t>
      </w:r>
      <w:r w:rsidR="006A2EEC" w:rsidRPr="006A2EEC">
        <w:rPr>
          <w:rFonts w:eastAsia="Times New Roman" w:cs="Times New Roman"/>
          <w:szCs w:val="24"/>
        </w:rPr>
        <w:t xml:space="preserve">erspective </w:t>
      </w:r>
    </w:p>
    <w:p w14:paraId="28587A67" w14:textId="3C620AD6" w:rsidR="00C23743" w:rsidRPr="00B54EF6" w:rsidRDefault="009A2308" w:rsidP="00173CBD">
      <w:pPr>
        <w:pStyle w:val="Heading2"/>
        <w:spacing w:line="360" w:lineRule="auto"/>
      </w:pPr>
      <w:bookmarkStart w:id="1" w:name="_Toc209078627"/>
      <w:r>
        <w:t>1.</w:t>
      </w:r>
      <w:r w:rsidRPr="009A2308">
        <w:t xml:space="preserve"> Introduction</w:t>
      </w:r>
      <w:bookmarkEnd w:id="1"/>
    </w:p>
    <w:p w14:paraId="2762C9D9" w14:textId="743941C0" w:rsidR="00094547" w:rsidRPr="00094547" w:rsidRDefault="00094547" w:rsidP="00173CBD">
      <w:pPr>
        <w:spacing w:line="360" w:lineRule="auto"/>
      </w:pPr>
      <w:r w:rsidRPr="00094547">
        <w:t xml:space="preserve">The rapid advancement of social media platforms has redefined the global digital marketing ecosystem, with Facebook emerging as a central player in shaping user engagement and </w:t>
      </w:r>
      <w:r w:rsidRPr="00094547">
        <w:lastRenderedPageBreak/>
        <w:t xml:space="preserve">advertising strategies. Originally launched in 2004 as a simple peer-to-peer networking tool, Facebook has transformed into a comprehensive marketing platform with over 3 billion monthly active users as of 2024. This transformation has empowered brands to engage users through personalized content, audience segmentation, behavioral tracking, and interactive formats (Statista, 2025; Kapoor et al., 2018; Tuten </w:t>
      </w:r>
      <w:r w:rsidR="00776DC9">
        <w:t>and</w:t>
      </w:r>
      <w:r w:rsidRPr="00094547">
        <w:t xml:space="preserve"> Solomon, 2020). With advertising infrastructure supported by tools like Meta Ads Manager and features such as Reels, Shops, and algorithm-driven feeds, Facebook has become indispensable for digital marketers aiming to convert attention into measurable business outcomes (Shareef et al., 2019; Dwivedi et al., 2021).</w:t>
      </w:r>
    </w:p>
    <w:p w14:paraId="711D4D84" w14:textId="77777777" w:rsidR="006D75ED" w:rsidRDefault="00094547" w:rsidP="00173CBD">
      <w:pPr>
        <w:spacing w:line="360" w:lineRule="auto"/>
      </w:pPr>
      <w:r w:rsidRPr="00094547">
        <w:t>The financial scope of this transformation is equally notable. In 2024, global expenditure on social media advertising was projected to exceed US $234 billion, with Facebook accounting for the largest share due to its extensive reach, strong personalization capabilities, and seamless integration across platforms (Statista, 2025). Beyond clicks and impressions, marketing success is now increasingly evaluated based on user experience (UX)</w:t>
      </w:r>
      <w:r>
        <w:t xml:space="preserve">, </w:t>
      </w:r>
      <w:r w:rsidRPr="00094547">
        <w:t>how users perceive, interact with, and emotionally respond to digital content. Scholars have thus emphasized the need to understand social media from an experiential perspective, particularly in markets where user trust, satisfaction, and attention shape marketing outcomes (Arrate et al., 2018; Ali et al., 2019).</w:t>
      </w:r>
      <w:r w:rsidR="006D75ED">
        <w:t xml:space="preserve"> </w:t>
      </w:r>
      <w:r w:rsidRPr="00094547">
        <w:t>This trend is particularly significant in developing regions like Sub-Saharan Africa, where mobile-first internet access has introduced a distinct digital engagement pattern. In Nigeria, Facebook dominates the social media landscape, with over 36.75 million active users by early 2024</w:t>
      </w:r>
      <w:r w:rsidR="0018498C">
        <w:t xml:space="preserve">, </w:t>
      </w:r>
      <w:r w:rsidRPr="00094547">
        <w:t xml:space="preserve">nearly 88% of the country’s entire social media audience (DataReportal, 2024). </w:t>
      </w:r>
    </w:p>
    <w:p w14:paraId="4325B4BE" w14:textId="2F3CEB36" w:rsidR="00094547" w:rsidRPr="00094547" w:rsidRDefault="00094547" w:rsidP="00173CBD">
      <w:pPr>
        <w:spacing w:line="360" w:lineRule="auto"/>
      </w:pPr>
      <w:r w:rsidRPr="00094547">
        <w:t>As the nation’s digital advertising market expands, projected spending on social media ads is expected to exceed US $148 million by 2025, primarily driven by mobile ads, which are forecasted to account for over 70% of total digital ad spending by 2029 (Statista, 2025</w:t>
      </w:r>
      <w:r w:rsidR="00C334CA">
        <w:t xml:space="preserve">. </w:t>
      </w:r>
      <w:r w:rsidRPr="00094547">
        <w:t>Empirical studies further confirm Facebook’s strategic relevance to Nigerian businesses. Gbandi and Iyamu (2022), analyzing 500 small and medium-sized enterprises (SMEs), reported that Facebook significantly boosted customer reach, sales, and brand visibility. Similarly, Muraina and Samour (2025) found strong correlations between Facebook use and customer engagement, brand awareness, and purchase intent. Strategies such as influencer marketing, storytelling, and localized campaigns often enhance these outcomes.</w:t>
      </w:r>
      <w:r w:rsidR="006D75ED">
        <w:t xml:space="preserve"> </w:t>
      </w:r>
      <w:r w:rsidRPr="00094547">
        <w:t>Trust-enhancing mechanisms embedded in Facebook</w:t>
      </w:r>
      <w:r>
        <w:t xml:space="preserve">, </w:t>
      </w:r>
      <w:r w:rsidRPr="00094547">
        <w:t>such as user reviews, real-time comments, and influencer endorsements</w:t>
      </w:r>
      <w:r>
        <w:t xml:space="preserve">, </w:t>
      </w:r>
      <w:r w:rsidRPr="00094547">
        <w:t xml:space="preserve">have also </w:t>
      </w:r>
      <w:r w:rsidRPr="00094547">
        <w:lastRenderedPageBreak/>
        <w:t xml:space="preserve">been shown to increase campaign effectiveness. Oludoyi et al. (2024), in a study of 383 SMEs, revealed that trust moderated the success of Facebook marketing, with personalized and socially validated content outperforming generic messages. Nwali and Ntegeeh (2022) echoed these findings, highlighting Facebook’s impact on brand recall and purchase decisions through interactive and peer-based promotion. Likewise, </w:t>
      </w:r>
    </w:p>
    <w:p w14:paraId="560361FD" w14:textId="4C10AEEE" w:rsidR="006D75ED" w:rsidRDefault="00094547" w:rsidP="00173CBD">
      <w:pPr>
        <w:spacing w:line="360" w:lineRule="auto"/>
      </w:pPr>
      <w:r w:rsidRPr="00094547">
        <w:t>However, while the technical and strategic aspects of Facebook marketing are well documented, the user experience dimension remains under</w:t>
      </w:r>
      <w:r w:rsidR="00A05A40">
        <w:t xml:space="preserve"> </w:t>
      </w:r>
      <w:r w:rsidRPr="00094547">
        <w:t>examined. Otugo, Uzuegbunam, and</w:t>
      </w:r>
      <w:r w:rsidR="00A542DC">
        <w:t xml:space="preserve"> </w:t>
      </w:r>
      <w:r w:rsidR="00A05A40">
        <w:t>Obikeze (2015)</w:t>
      </w:r>
      <w:r w:rsidRPr="00094547">
        <w:t xml:space="preserve"> in </w:t>
      </w:r>
      <w:r w:rsidR="00A05A40">
        <w:t xml:space="preserve">the </w:t>
      </w:r>
      <w:r w:rsidRPr="00094547">
        <w:t>stud</w:t>
      </w:r>
      <w:r w:rsidR="00262A8E">
        <w:t xml:space="preserve">ied </w:t>
      </w:r>
      <w:r w:rsidRPr="00094547">
        <w:t>of Nigerian university students, noted high ad visibility but low interaction, suggesting a disconnect</w:t>
      </w:r>
      <w:r w:rsidR="00A05A40">
        <w:t>ing</w:t>
      </w:r>
      <w:r w:rsidRPr="00094547">
        <w:t xml:space="preserve"> between content delivery and user expectations. At the global level, Arrate et al. (2018) found that although users encounter dozens of Facebook ads weekly, only 22.8% of them align with actual preferences, raising concerns about relevance and targeting precision. Ali et al. (2019) also highlighted ethical issues surrounding algorithmic ad delivery, such as inadvertent bias by gender, class, or race.</w:t>
      </w:r>
      <w:r w:rsidR="006D75ED">
        <w:t xml:space="preserve"> </w:t>
      </w:r>
      <w:r w:rsidRPr="00094547">
        <w:t xml:space="preserve">The rise of influencer marketing further complicates user engagement. While influencers can drive brand affinity, their impact depends on perceived authenticity, credibility, and alignment with audience values. Adelabu et al. (2024) observed that influencer-led campaigns on Facebook were only effective when audiences viewed the source </w:t>
      </w:r>
      <w:r w:rsidR="00A542DC">
        <w:t xml:space="preserve">as trustworthy and transparent. </w:t>
      </w:r>
      <w:r w:rsidRPr="00094547">
        <w:t>Moreover, Facebook’s constant feature updates</w:t>
      </w:r>
      <w:r>
        <w:t xml:space="preserve">, </w:t>
      </w:r>
      <w:r w:rsidRPr="00094547">
        <w:t>Reels, Shops, auto-play videos, and algorithmic timelines</w:t>
      </w:r>
      <w:r>
        <w:t xml:space="preserve">, </w:t>
      </w:r>
      <w:r w:rsidRPr="00094547">
        <w:t>intensify engagement but may also trigger fatigue, skepticism, or choice overload</w:t>
      </w:r>
      <w:r w:rsidR="00BE70D7">
        <w:t xml:space="preserve"> (Elebute, 2025)</w:t>
      </w:r>
      <w:r w:rsidRPr="00094547">
        <w:t xml:space="preserve">. </w:t>
      </w:r>
    </w:p>
    <w:p w14:paraId="0219F6AA" w14:textId="7A38F345" w:rsidR="00C23743" w:rsidRDefault="00094547" w:rsidP="00173CBD">
      <w:pPr>
        <w:spacing w:line="360" w:lineRule="auto"/>
      </w:pPr>
      <w:r w:rsidRPr="00094547">
        <w:t>This study, therefore, seeks to explore the user experience of Facebook marketing features in Nigeria. It aims to offer insights that inform ethical, relevant, and user-centric content strategies for brands, while contributing to a richer understanding of digital engagement within emerging markets.</w:t>
      </w:r>
    </w:p>
    <w:p w14:paraId="1EE0012C" w14:textId="77777777" w:rsidR="006E08C9" w:rsidRDefault="006E08C9" w:rsidP="00173CBD">
      <w:pPr>
        <w:spacing w:line="360" w:lineRule="auto"/>
      </w:pPr>
    </w:p>
    <w:p w14:paraId="74C9E1E8" w14:textId="2F3D1C19" w:rsidR="006D75ED" w:rsidRPr="006D75ED" w:rsidRDefault="006D75ED" w:rsidP="00173CBD">
      <w:pPr>
        <w:pStyle w:val="Heading3"/>
        <w:spacing w:line="360" w:lineRule="auto"/>
        <w:rPr>
          <w:sz w:val="32"/>
          <w:szCs w:val="32"/>
        </w:rPr>
      </w:pPr>
      <w:bookmarkStart w:id="2" w:name="_Toc209078628"/>
      <w:r w:rsidRPr="006D75ED">
        <w:rPr>
          <w:sz w:val="32"/>
          <w:szCs w:val="32"/>
        </w:rPr>
        <w:t>2. Literature review</w:t>
      </w:r>
    </w:p>
    <w:bookmarkEnd w:id="2"/>
    <w:p w14:paraId="6EA52B0F" w14:textId="12F053D1" w:rsidR="00CB276F" w:rsidRPr="00CB276F" w:rsidRDefault="00CB276F" w:rsidP="00173CBD">
      <w:pPr>
        <w:spacing w:line="360" w:lineRule="auto"/>
      </w:pPr>
      <w:r w:rsidRPr="00CB276F">
        <w:t xml:space="preserve">Facebook’s transformation from a social network into a global digital marketing platform has reshaped user interaction and brand strategy. With over 3 billion monthly users and ad spending projected to reach US $234 billion in 2024, Facebook remains a core hub for personalized brand </w:t>
      </w:r>
      <w:r w:rsidRPr="00CB276F">
        <w:lastRenderedPageBreak/>
        <w:t xml:space="preserve">communication (Statista, 2025; Tuten </w:t>
      </w:r>
      <w:r w:rsidR="004773A2">
        <w:t>and</w:t>
      </w:r>
      <w:r w:rsidRPr="00CB276F">
        <w:t xml:space="preserve"> Solomon, 2020). This is especially evident in developing markets like Nigeria, where Facebook, with over 36.75 million users, leads in platform penetration (DataReportal, 2024). Despite this scale, the impact of evolving features</w:t>
      </w:r>
      <w:r>
        <w:t xml:space="preserve">, </w:t>
      </w:r>
      <w:r w:rsidRPr="00CB276F">
        <w:t>such as influencer content, personalized ads, and interactive tools</w:t>
      </w:r>
      <w:r>
        <w:t xml:space="preserve">, </w:t>
      </w:r>
      <w:r w:rsidRPr="00CB276F">
        <w:t xml:space="preserve">on user experience remains underexplored (Alalwan, 2018; Dwivedi et al., 2021; Tafesse </w:t>
      </w:r>
      <w:r w:rsidR="004773A2">
        <w:t>and</w:t>
      </w:r>
      <w:r w:rsidRPr="00CB276F">
        <w:t xml:space="preserve"> Wien, 2018).</w:t>
      </w:r>
    </w:p>
    <w:p w14:paraId="1507E5FE" w14:textId="4F773D50" w:rsidR="00CB276F" w:rsidRPr="00CB276F" w:rsidRDefault="00CB276F" w:rsidP="00173CBD">
      <w:pPr>
        <w:spacing w:line="360" w:lineRule="auto"/>
      </w:pPr>
      <w:r w:rsidRPr="00CB276F">
        <w:t>While existing studies document Facebook’s business benefits</w:t>
      </w:r>
      <w:r>
        <w:t xml:space="preserve">, </w:t>
      </w:r>
      <w:r w:rsidRPr="00CB276F">
        <w:t>improved reach, visibility, and SME growth</w:t>
      </w:r>
      <w:r>
        <w:t xml:space="preserve">, </w:t>
      </w:r>
      <w:r w:rsidRPr="00CB276F">
        <w:t>most overlook user-centered experiences. Otugo, Uzuegbunam, and Obikeze (2015) found that although Nigerian students noticed Facebook ads, engagement was low, with minimal clicks or purchases, revealing a gap between exposure and action. Similarly, Arrate et al. (2018), in a study of 7 million ads across 5,000 users, reported that only 22.8% of algorithm-targeted interests matched actual user preferences.</w:t>
      </w:r>
      <w:r w:rsidR="006D75ED">
        <w:t xml:space="preserve"> </w:t>
      </w:r>
      <w:r w:rsidRPr="00CB276F">
        <w:t>This misalignment deepens with algorithmic optimization. Ali et al. (2019) showed that even neutral ad targeting often led to skewed exposure across demographics, raising concerns about fairness and transparency</w:t>
      </w:r>
      <w:r>
        <w:t xml:space="preserve">, </w:t>
      </w:r>
      <w:r w:rsidRPr="00CB276F">
        <w:t xml:space="preserve">critical elements of positive UX. Influencer marketing adds further complexity. Though Adelabu et al. (2024) noted its </w:t>
      </w:r>
      <w:r w:rsidR="00375F51" w:rsidRPr="00CB276F">
        <w:t>benefits;</w:t>
      </w:r>
      <w:r w:rsidRPr="00CB276F">
        <w:t xml:space="preserve"> they cautioned that perceived inauthenticity can erode user trust.</w:t>
      </w:r>
    </w:p>
    <w:p w14:paraId="6B0EF652" w14:textId="6862CF88" w:rsidR="00CB276F" w:rsidRPr="00CB276F" w:rsidRDefault="00CB276F" w:rsidP="00173CBD">
      <w:pPr>
        <w:spacing w:line="360" w:lineRule="auto"/>
      </w:pPr>
      <w:r w:rsidRPr="00CB276F">
        <w:t>Facebook’s continuous feature expansion</w:t>
      </w:r>
      <w:r>
        <w:t xml:space="preserve">, </w:t>
      </w:r>
      <w:r w:rsidRPr="00CB276F">
        <w:t>Reels, Shops, Live Video, AI-driven ad feeds</w:t>
      </w:r>
      <w:r>
        <w:t xml:space="preserve">, </w:t>
      </w:r>
      <w:r w:rsidRPr="00CB276F">
        <w:t>intends to enhance engagement but can also cause fatigue, skepticism, or privacy concerns. Despite widespread tool adoption, studies seldom assess how users interpret these features in terms of satisfaction, perceived intrusiveness, or responsiveness. Much literature remains business-focused, overlooking how users emotionally and cognitively respond to marketing stimuli on the platform.</w:t>
      </w:r>
    </w:p>
    <w:p w14:paraId="3A73A021" w14:textId="77777777" w:rsidR="003F19DF" w:rsidRDefault="003F19DF" w:rsidP="00173CBD">
      <w:pPr>
        <w:spacing w:line="360" w:lineRule="auto"/>
      </w:pPr>
      <w:r>
        <w:t>Digital marketing has undergone a major transformation with the rise of social and mobile media. The integration of social media into marketing strategies has significantly enhanced firms' ability to engage consumers more interactively and responsively (Ko et al., 2019). This shift marks a departure from traditional one-way promotional models toward interactive, user-centered communication, where platforms leverage tools such as artificial intelligence, augmented reality, and data analytics to personalize user engagement (Ko et al., 2019).</w:t>
      </w:r>
    </w:p>
    <w:p w14:paraId="00D2DC2C" w14:textId="0B73ED5B" w:rsidR="003F19DF" w:rsidRDefault="003F19DF" w:rsidP="00173CBD">
      <w:pPr>
        <w:spacing w:line="360" w:lineRule="auto"/>
      </w:pPr>
      <w:r>
        <w:t xml:space="preserve">Global spending on social media advertising reflects this transition. In 2017 alone, investments in social media ads surged by over 55%, reaching more than US $51 billion, underscoring the growing reliance on these platforms for marketing effectiveness (Cooper, 2020). The emphasis </w:t>
      </w:r>
      <w:r>
        <w:lastRenderedPageBreak/>
        <w:t>has moved from mere visibility to fostering long-term consumer relationships and real-time feedback loops</w:t>
      </w:r>
      <w:r w:rsidR="003F4B07">
        <w:t xml:space="preserve"> (Cooper, 2020).</w:t>
      </w:r>
    </w:p>
    <w:p w14:paraId="0E0312C1" w14:textId="19745850" w:rsidR="00A0534E" w:rsidRDefault="003F19DF" w:rsidP="00173CBD">
      <w:pPr>
        <w:spacing w:line="360" w:lineRule="auto"/>
      </w:pPr>
      <w:r>
        <w:t>Facebook has been central to this evolution. Since its inception in 2004, the platform has developed into a leading advertising tool, offering marketers advanced audience segmentation, personalized content delivery, and diverse ad formats. Its early adoption of targeted advertising allowed brands to align marketing efforts closely with user preferences and behavioral data, enhancing campaign relevance and engagement</w:t>
      </w:r>
      <w:r w:rsidR="003F4B07">
        <w:t xml:space="preserve"> (Cooper, 2020).</w:t>
      </w:r>
    </w:p>
    <w:p w14:paraId="5C835583" w14:textId="77777777" w:rsidR="00A0534E" w:rsidRDefault="00A0534E" w:rsidP="00173CBD">
      <w:pPr>
        <w:spacing w:line="360" w:lineRule="auto"/>
      </w:pPr>
      <w:r>
        <w:t>Digital marketing strategies have undergone a significant transformation as social media platforms became central to business communication. Platforms such as Facebook, Twitter, and Instagram have shifted marketing from one-directional messaging to interactive, community-oriented experiences, enabling brands to engage in meaningful dialogue with consumers (Suresh Babu et al., 2021). This shift has also enabled brands to harness user-generated content, electronic word-of-mouth, and personalized storytelling to increase engagement and credibility (Suresh Babu et al., 2021).</w:t>
      </w:r>
    </w:p>
    <w:p w14:paraId="357478AE" w14:textId="5C10D5A1" w:rsidR="00A0534E" w:rsidRDefault="00A0534E" w:rsidP="00173CBD">
      <w:pPr>
        <w:spacing w:line="360" w:lineRule="auto"/>
      </w:pPr>
      <w:r>
        <w:t>Empirical studies have shown that social media marketing deeply influences consumer buying behavior. For example, Antczak (2024) found that digital marketing</w:t>
      </w:r>
      <w:r w:rsidR="00323B8B">
        <w:t xml:space="preserve">, </w:t>
      </w:r>
      <w:r>
        <w:t>including social media</w:t>
      </w:r>
      <w:r w:rsidR="00323B8B">
        <w:t xml:space="preserve">, </w:t>
      </w:r>
      <w:r>
        <w:t>empowers consumers with access to product information, peer reviews, and price comparisons, all of which significantly shape purchasing decisions and enhance business profitability. Meanwhile, in Pakistan, research demonstrated that social media marketing activities strongly influence user intentions to engage and purchase, with satisfaction mediating linkages between social identity and purchasing intent (Khan et al., 2021).</w:t>
      </w:r>
    </w:p>
    <w:p w14:paraId="07E041EE" w14:textId="3792B1D4" w:rsidR="00A0534E" w:rsidRDefault="00A0534E" w:rsidP="00173CBD">
      <w:pPr>
        <w:spacing w:line="360" w:lineRule="auto"/>
      </w:pPr>
      <w:r>
        <w:t>Facebook has transformed into one of the most effective digital marketing platforms due to its expansive user base and sophisticated targeting tools. In the Philippines, research found that educational institutions leveraged Facebook across their enrolment marketing funnel</w:t>
      </w:r>
      <w:r w:rsidR="00323B8B">
        <w:t xml:space="preserve">, </w:t>
      </w:r>
      <w:r>
        <w:t>to build awareness, generate leads, and facilitate enrollment</w:t>
      </w:r>
      <w:r w:rsidR="00323B8B">
        <w:t xml:space="preserve">, </w:t>
      </w:r>
      <w:r>
        <w:t xml:space="preserve">highlighting its efficacy in the visibility stage of marketing campaigns (Fortes </w:t>
      </w:r>
      <w:r w:rsidR="004773A2">
        <w:t>and</w:t>
      </w:r>
      <w:r>
        <w:t xml:space="preserve"> Ramos, 2023). Large-scale content analysis of Facebook advertising revealed that consumer engagement</w:t>
      </w:r>
      <w:r w:rsidR="00323B8B">
        <w:t xml:space="preserve">, </w:t>
      </w:r>
      <w:r>
        <w:t>measured through likes, shares, and comments</w:t>
      </w:r>
      <w:r w:rsidR="00323B8B">
        <w:t xml:space="preserve">, </w:t>
      </w:r>
      <w:r>
        <w:t>is significantly influenced by the nature of ad content, underscoring Facebook’s ability to create meaningful user interactions (Rosas</w:t>
      </w:r>
      <w:r>
        <w:noBreakHyphen/>
        <w:t>Quezada</w:t>
      </w:r>
      <w:r w:rsidR="003F4B07">
        <w:t xml:space="preserve"> et al.,</w:t>
      </w:r>
      <w:r>
        <w:t xml:space="preserve"> 2019). At a global scale, analysis of real user data showed that Facebook users are exposed to an average of 70 ads </w:t>
      </w:r>
      <w:r>
        <w:lastRenderedPageBreak/>
        <w:t>weekly from 12 advertisers, and that only about 22.8% of the interests assigned to users align with the actual ads delivered, suggesting potential misalignments in targeting relevance (Arrate et al., 2018). While the platform enables precise segmentation and personalization, these findings highlight the importance of aligning ad delivery with consumer expectations to avoid disengagement.</w:t>
      </w:r>
    </w:p>
    <w:p w14:paraId="036F9718" w14:textId="16332978" w:rsidR="00A0534E" w:rsidRDefault="00A0534E" w:rsidP="00173CBD">
      <w:pPr>
        <w:spacing w:line="360" w:lineRule="auto"/>
      </w:pPr>
      <w:r>
        <w:t>Influencer marketing has become a central driver of consumer engagement in digital environments, particularly on social media platforms. Research emphasizes that influencers</w:t>
      </w:r>
      <w:r w:rsidR="00323B8B">
        <w:t xml:space="preserve">, </w:t>
      </w:r>
      <w:r>
        <w:t>viewed as authentic figures</w:t>
      </w:r>
      <w:r w:rsidR="00323B8B">
        <w:t xml:space="preserve">, </w:t>
      </w:r>
      <w:r>
        <w:t>enhance brand trust and effectively communicate brand messages (Xu, 2023). A structured analysis shows that influencer marketing significantly boosts brand awareness and user engagement by aligning marketing messages with audience preferences (Xu, 2023).</w:t>
      </w:r>
      <w:r w:rsidR="00375F51">
        <w:t xml:space="preserve"> </w:t>
      </w:r>
      <w:r>
        <w:t>Empirical evidence further supports these claims. In Nigeria, Mac</w:t>
      </w:r>
      <w:r>
        <w:noBreakHyphen/>
        <w:t>Ozigbo, Ogohi, and Araga (2020) found that consumers are more inclined to trust brands endorsed by influencers than those using traditional corporate messaging alone. Similarly, studies in other contexts confirm that influencer credibility, authenticity, and niche alignment substantially impact consumer purchase behavior (Rachmad et al., 2023). While powerful, the effectiveness of influencer marketing can be compromised by overexposure or perceived inauthenticity, which may diminish consumer trust and engagement (Rachmad et al., 2023).</w:t>
      </w:r>
    </w:p>
    <w:p w14:paraId="16B179BF" w14:textId="68440D59" w:rsidR="00A0534E" w:rsidRDefault="00A0534E" w:rsidP="00173CBD">
      <w:pPr>
        <w:spacing w:line="360" w:lineRule="auto"/>
      </w:pPr>
      <w:r>
        <w:t xml:space="preserve">Content personalization has become a cornerstone of modern digital marketing, enabling platforms like Facebook to deliver tailored advertisements based on user behavior, preferences, and demographics. AI-driven personalization enhances customer experience by optimizing content relevance, which in turn increases engagement and purchase intention (Beyari </w:t>
      </w:r>
      <w:r w:rsidR="004773A2">
        <w:t>and</w:t>
      </w:r>
      <w:r>
        <w:t xml:space="preserve"> Hashem, 2025). However, algorithmic targeting is not without challenges: studies have shown that ad distribution can be skewed along demographic lines</w:t>
      </w:r>
      <w:r w:rsidR="00323B8B">
        <w:t xml:space="preserve">, </w:t>
      </w:r>
      <w:r>
        <w:t>even when advertiser targeting is neutral</w:t>
      </w:r>
      <w:r w:rsidR="00323B8B">
        <w:t xml:space="preserve">, </w:t>
      </w:r>
      <w:r>
        <w:t>raising concerns over fairness and trust in ad delivery systems (Ali et al., 2019). Moreover, research on algorithm-driven advertising reveals that ad relevance, display frequency, and platform trust significantly shape consumer behavior, highlighting the dual impact of personalization on user experience</w:t>
      </w:r>
      <w:r w:rsidR="00323B8B">
        <w:t xml:space="preserve">, </w:t>
      </w:r>
      <w:r>
        <w:t>both positive and potentially intrusive (Apriansyah</w:t>
      </w:r>
      <w:r w:rsidR="0018498C">
        <w:t xml:space="preserve"> et al.</w:t>
      </w:r>
      <w:r>
        <w:t>, 2025).</w:t>
      </w:r>
    </w:p>
    <w:p w14:paraId="21A9D81B" w14:textId="6245C193" w:rsidR="00A0534E" w:rsidRDefault="00A0534E" w:rsidP="00173CBD">
      <w:pPr>
        <w:spacing w:line="360" w:lineRule="auto"/>
      </w:pPr>
      <w:r>
        <w:t xml:space="preserve">Interactive and video-based advertising on Facebook has become a powerful strategy for driving user engagement and influencing purchase intentions. Research indicates that Facebook’s video </w:t>
      </w:r>
      <w:r>
        <w:lastRenderedPageBreak/>
        <w:t>ad campaigns</w:t>
      </w:r>
      <w:r w:rsidR="00323B8B">
        <w:t xml:space="preserve">, </w:t>
      </w:r>
      <w:r>
        <w:t>when compared to static images</w:t>
      </w:r>
      <w:r w:rsidR="00323B8B">
        <w:t xml:space="preserve">, </w:t>
      </w:r>
      <w:r>
        <w:t>deliver superior outcomes in terms of reach, impressions, cost per impression (CPM), overall interactions, and lower cost per interaction (Tavare</w:t>
      </w:r>
      <w:r w:rsidR="003F4B07">
        <w:t xml:space="preserve"> et al.,</w:t>
      </w:r>
      <w:r>
        <w:t xml:space="preserve"> 2023). Particular ad formats such as Live video and short-form content foster deeper consumer involvement; for instance, experimental data shows that live-stream sessions increase perceived trust and purchase intention through socially facilitated cues, like peer endorsement and influencer presence (Bui </w:t>
      </w:r>
      <w:r w:rsidR="004773A2">
        <w:t>and</w:t>
      </w:r>
      <w:r>
        <w:t xml:space="preserve"> Bui, 2019). More broadly, interactive formats</w:t>
      </w:r>
      <w:r w:rsidR="00323B8B">
        <w:t xml:space="preserve">, </w:t>
      </w:r>
      <w:r>
        <w:t>such as immersive storytelling and responsive video content</w:t>
      </w:r>
      <w:r w:rsidR="00323B8B">
        <w:t xml:space="preserve">, </w:t>
      </w:r>
      <w:r>
        <w:t>have been shown to significantly affect consumer attitudes, with strong positive correlations found between good storytelling elements and consumer sentiment toward video ads (Hayes et al., 2022).</w:t>
      </w:r>
    </w:p>
    <w:p w14:paraId="1E7A5FA4" w14:textId="4CA25397" w:rsidR="00A0534E" w:rsidRDefault="00A0534E" w:rsidP="00173CBD">
      <w:pPr>
        <w:spacing w:line="360" w:lineRule="auto"/>
      </w:pPr>
      <w:r>
        <w:t>However, not all video formats perform equally. A recent survey of video marketers found that while Facebook remains one of the most widely used platforms</w:t>
      </w:r>
      <w:r w:rsidR="00323B8B">
        <w:t xml:space="preserve">, </w:t>
      </w:r>
      <w:r>
        <w:t>employed by 66% of marketers</w:t>
      </w:r>
      <w:r w:rsidR="00323B8B">
        <w:t xml:space="preserve">, </w:t>
      </w:r>
      <w:r>
        <w:t>its Live feature ranks among the least effective tools, with only 10% reporting it as successful in generating results (Wyzowl, 2025). Despite this, Facebook continues to push Live content through algorithmic prioritization; this feature often appears prominently in user feeds, encouraging spontaneous, highly interactive content that strengthens perceived authenticity and drives engagement (Wired, 2015).</w:t>
      </w:r>
      <w:r w:rsidR="00375F51">
        <w:t xml:space="preserve"> </w:t>
      </w:r>
      <w:r>
        <w:t>User experience (UX) in digital marketing refers to how consumers perceive and interact with marketing content, shaping their trust, satisfaction, and engagement. On social media platforms, notably Facebook, UX is a critical mediator influencing marketing effectiveness. Research shows that when users perceive ads as relevant and personalized, their satisfaction and engagement levels significantly increase (Hameed et al., 2020). This underscores the importance of delivering content that aligns with user expectations and context.</w:t>
      </w:r>
    </w:p>
    <w:p w14:paraId="27752B98" w14:textId="741B496F" w:rsidR="00A0534E" w:rsidRDefault="00A0534E" w:rsidP="00173CBD">
      <w:pPr>
        <w:spacing w:line="360" w:lineRule="auto"/>
      </w:pPr>
      <w:r>
        <w:t xml:space="preserve">Trust is another pivotal dimension of UX. Studies have demonstrated that digital marketing effectiveness improves when users believe in the credibility and authenticity of content sources. For example, user trust is a strong predictor of positive engagement in sponsored brand communications on Facebook, especially when combined with transparency in messaging </w:t>
      </w:r>
      <w:r w:rsidR="00375F51">
        <w:t xml:space="preserve"> </w:t>
      </w:r>
      <w:r>
        <w:t>Behavioral responses such as likes, shares, and comments</w:t>
      </w:r>
      <w:r w:rsidR="00323B8B">
        <w:t xml:space="preserve">, </w:t>
      </w:r>
      <w:r>
        <w:t>common forms of engagement on Facebook</w:t>
      </w:r>
      <w:r w:rsidR="00323B8B">
        <w:t xml:space="preserve">, </w:t>
      </w:r>
      <w:r>
        <w:t>are tied closely to the quality of user experience. Users are more likely to interact with content when they feel emotionally or cognitively connected to it.</w:t>
      </w:r>
    </w:p>
    <w:p w14:paraId="1190F33E" w14:textId="0ADC6FA7" w:rsidR="00A0534E" w:rsidRDefault="00A0534E" w:rsidP="00173CBD">
      <w:pPr>
        <w:spacing w:line="360" w:lineRule="auto"/>
      </w:pPr>
      <w:r>
        <w:lastRenderedPageBreak/>
        <w:t xml:space="preserve">However, the landscape is not without challenges. Users may experience advertising fatigue, particularly when exposed to repetitive or overly intrusive ads. This can lower engagement rates and reduce perceived ad effectiveness. Evidence suggests that maintaining UX requires balancing personalization with content freshness and pacing to prevent disengagement (Smith </w:t>
      </w:r>
      <w:r w:rsidR="004773A2">
        <w:t>and</w:t>
      </w:r>
      <w:r>
        <w:t xml:space="preserve"> Kearney, 2021).</w:t>
      </w:r>
      <w:r w:rsidR="00375F51">
        <w:t xml:space="preserve"> </w:t>
      </w:r>
      <w:r>
        <w:t xml:space="preserve">User Experience (UX) encompasses the comprehensive impressions and responses users have before, during, and after interacting with a digital platform (Luther, Tiberius, </w:t>
      </w:r>
      <w:r w:rsidR="004773A2">
        <w:t>and</w:t>
      </w:r>
      <w:r>
        <w:t xml:space="preserve"> Brem, 2020). This experiential framework transcends basic functionality, emphasizing intuitive interface design, emotional resonance, and perceived usability</w:t>
      </w:r>
      <w:r w:rsidR="00323B8B">
        <w:t xml:space="preserve">, </w:t>
      </w:r>
      <w:r>
        <w:t>all integral to enhancing engagement and satisfaction (Luther et al., 2020).</w:t>
      </w:r>
      <w:r w:rsidR="00375F51">
        <w:t xml:space="preserve"> </w:t>
      </w:r>
      <w:r>
        <w:t xml:space="preserve">Fundamentally, UX operates across multiple </w:t>
      </w:r>
      <w:r w:rsidRPr="0053425A">
        <w:t>dimensions: usability, which relates to ease of use and clarity of interface; content, referring to relevance and quality of presented information; functionality, or system performance; and emotional engagement, which involves</w:t>
      </w:r>
      <w:r>
        <w:t xml:space="preserve"> aesthetic appeal and user delight (Lugmayr et al., 2013). These facets collectively influence overall satisfaction and loyalty.</w:t>
      </w:r>
    </w:p>
    <w:p w14:paraId="586B486A" w14:textId="28AB07A1" w:rsidR="00A0534E" w:rsidRDefault="00A0534E" w:rsidP="00173CBD">
      <w:pPr>
        <w:spacing w:line="360" w:lineRule="auto"/>
      </w:pPr>
      <w:r>
        <w:t>In the digital marketing context, particularly on platforms like Facebook, UX serves as a bridge between brand goals and user needs. A well-designed UX lowers mental and physical interaction costs, streamlining users' path to content exploration and conversion (Nielsen Norman Group, 2022). When marketing messages are delivered through an experience that feels smooth, intuitive, and emotionally engaging, users perceive higher value and are more likely to stay engaged.</w:t>
      </w:r>
      <w:r w:rsidR="00375F51">
        <w:t xml:space="preserve"> </w:t>
      </w:r>
      <w:r>
        <w:t>User engagement in social media marketing refers to the actions taken by audiences</w:t>
      </w:r>
      <w:r w:rsidR="0053425A">
        <w:t xml:space="preserve">, </w:t>
      </w:r>
      <w:r>
        <w:t>such as liking, sharing, commenting, or clicking</w:t>
      </w:r>
      <w:r w:rsidR="0053425A">
        <w:t xml:space="preserve">, </w:t>
      </w:r>
      <w:r>
        <w:t>that indicate active interaction with content. On Facebook, such behaviors are critical as they not only enhance visibility through algorithmic boosts but also signify deeper consumer interest and trust (Malthouse et al., 2016). Empirical studies indicate that well-crafted content, particularly posts that evoke emotional resonance or social identity, engender more robust engagement patterns (Nardine et al., 2022).</w:t>
      </w:r>
    </w:p>
    <w:p w14:paraId="77BB66FB" w14:textId="33532D4B" w:rsidR="00A0534E" w:rsidRDefault="00A0534E" w:rsidP="00173CBD">
      <w:pPr>
        <w:spacing w:line="360" w:lineRule="auto"/>
      </w:pPr>
      <w:r>
        <w:t>Moreover, sustained exposure to engaging content fosters stronger behavioral outcomes, including increased click-through rates and conversions. Research shows that when advertisements are aligned with user preferences and delivered in interactive formats, engagement rates rise significantly</w:t>
      </w:r>
      <w:r w:rsidR="0053425A">
        <w:t xml:space="preserve">, </w:t>
      </w:r>
      <w:r>
        <w:t>translated into consumer actions such as brand inquiries or purchases (De Vries</w:t>
      </w:r>
      <w:r w:rsidR="003F4B07">
        <w:t xml:space="preserve"> et al., </w:t>
      </w:r>
      <w:r>
        <w:t xml:space="preserve">2012). </w:t>
      </w:r>
    </w:p>
    <w:p w14:paraId="15A30445" w14:textId="5B7FCFC7" w:rsidR="00A0534E" w:rsidRDefault="00A0534E" w:rsidP="00173CBD">
      <w:pPr>
        <w:spacing w:line="360" w:lineRule="auto"/>
      </w:pPr>
      <w:r>
        <w:lastRenderedPageBreak/>
        <w:t>Trust plays a pivotal role in shaping user experience in social media marketing. In the context of social commerce on Facebook, increased user trust has been shown to significantly influence purchase decisions, with a study in Indonesia revealing a strong positive relationship between trust and buying behavior in social commerce settings (Shin, 2013). Similarly, convenience and trust have been found to significantly elevate patronage of Facebook Marketplace services among users in Nigeria</w:t>
      </w:r>
      <w:r w:rsidR="007A75E6">
        <w:t xml:space="preserve"> that </w:t>
      </w:r>
      <w:r w:rsidR="007A75E6" w:rsidRPr="007A75E6">
        <w:t>facilitates transactional engagement</w:t>
      </w:r>
      <w:r>
        <w:t xml:space="preserve"> (Ahaiwe</w:t>
      </w:r>
      <w:r w:rsidR="0018498C">
        <w:t xml:space="preserve"> et al.</w:t>
      </w:r>
      <w:r>
        <w:t>, 2024). Perceived relevance of advertising content also profoundly affects user receptivity. A study conducted in Vietnam identified that features such as interactivity and informativeness, along with perceived relevance, significantly shaped consumers’ purchase intentions on Facebook (Vo et al., 2023). This implies that content aligning with user needs and expectations fosters deeper satisfaction and reduces ad avoidance behaviors</w:t>
      </w:r>
      <w:r w:rsidR="00B72FB3">
        <w:t xml:space="preserve"> (Vo et al., 2023)</w:t>
      </w:r>
      <w:r>
        <w:t>.</w:t>
      </w:r>
    </w:p>
    <w:p w14:paraId="123CD21C" w14:textId="163439CF" w:rsidR="00B6073F" w:rsidRDefault="00A0534E" w:rsidP="00173CBD">
      <w:pPr>
        <w:spacing w:line="360" w:lineRule="auto"/>
      </w:pPr>
      <w:r>
        <w:t>Furthermore, trust serves as a mediator between advertising effectiveness and consumer behavior. In a broad social media context, research involving 500 respondents demonstrated that credibility, authenticity, and sustainability of ads enhanced user satisfaction and overall purchase intention</w:t>
      </w:r>
      <w:r w:rsidR="00B72FB3">
        <w:t xml:space="preserve">, </w:t>
      </w:r>
      <w:r>
        <w:t>while the mediating role of trust moderated these effects in meaningful ways (Kothari et al., 2025). Collectively, these studies reveal that trust, satisfaction, and relevance are intertwined elements, each reinforcing user engagement and favorable behavioral outcomes in Facebook marketing environments</w:t>
      </w:r>
      <w:r w:rsidR="00B72FB3">
        <w:t xml:space="preserve"> (Kothari et al., 2025).</w:t>
      </w:r>
    </w:p>
    <w:p w14:paraId="0E9EE253" w14:textId="74BF6393" w:rsidR="00A0534E" w:rsidRDefault="00A0534E" w:rsidP="00173CBD">
      <w:pPr>
        <w:spacing w:line="360" w:lineRule="auto"/>
      </w:pPr>
      <w:r>
        <w:t>User behavior on Facebook is shaped considerably by audience segmentation strategies that align marketing content with user preferences and behaviors. Drawing from insights within the retail industry, Li and Liu (2022) identified that audiences who perceive a higher sense of social comparison tend to engage more with like-minded community content, leading to increased interactions such as comments, shares, and brand advocacy. This aligns with findings that peer-related context and audience norms influence online behaviors on platforms like Facebook.</w:t>
      </w:r>
    </w:p>
    <w:p w14:paraId="6E6644B7" w14:textId="2BEB3901" w:rsidR="005B3C0D" w:rsidRDefault="00A0534E" w:rsidP="00173CBD">
      <w:pPr>
        <w:spacing w:line="360" w:lineRule="auto"/>
      </w:pPr>
      <w:r>
        <w:t>Moreover, dynamic segmentation approaches</w:t>
      </w:r>
      <w:r w:rsidR="0053425A">
        <w:t xml:space="preserve">, </w:t>
      </w:r>
      <w:r>
        <w:t>leveraging real-time data</w:t>
      </w:r>
      <w:r w:rsidR="0053425A">
        <w:t xml:space="preserve">, </w:t>
      </w:r>
      <w:r>
        <w:t>have demonstrated effectiveness in optimizing advertising spend and audience retention. For instance, mobile app-based advertisers who used real-time behavior tracking for segmentation reported improved key performance indicators, including click-through rates and retention metrics (Zhang et al., 2023). These studies illustrate how advanced segmentation tools on Facebook empower marketers to target high-intent audiences and refine long-term engagement strategies.</w:t>
      </w:r>
      <w:r w:rsidR="00375F51">
        <w:t xml:space="preserve"> </w:t>
      </w:r>
      <w:r>
        <w:t xml:space="preserve">Audience interaction on </w:t>
      </w:r>
      <w:r>
        <w:lastRenderedPageBreak/>
        <w:t>Facebook is influenced by multiple factors, including content attributes, emotional resonance, and social dynamics. Gonzalez et al. (2020) found that posts incorporating visuals, interactive polls, and storytelling elements significantly increased likes, shares, and comments compared to plain text content, demonstrating a clear preference for engaging and interactive formats. Social influence also plays a crucial role</w:t>
      </w:r>
      <w:r w:rsidR="0053425A">
        <w:t xml:space="preserve">, </w:t>
      </w:r>
      <w:r>
        <w:t xml:space="preserve">when users observe activity from their peers or feel part of an online community, </w:t>
      </w:r>
      <w:r w:rsidR="00375F51">
        <w:t>users</w:t>
      </w:r>
      <w:r>
        <w:t xml:space="preserve"> are more likely to engage with similar content, driven by social proof and shared identity Furthermore, consumer response is shaped by emotional valence; content that evokes positive emotions such as joy or excitement fosters stronger engagement than neutral or informational content (Wang </w:t>
      </w:r>
      <w:r w:rsidR="00036DB9">
        <w:t>et al.</w:t>
      </w:r>
      <w:r>
        <w:t xml:space="preserve"> 2023).</w:t>
      </w:r>
    </w:p>
    <w:p w14:paraId="29492025" w14:textId="6CD56434" w:rsidR="00B96A1F" w:rsidRDefault="003F4B07" w:rsidP="00173CBD">
      <w:pPr>
        <w:spacing w:line="360" w:lineRule="auto"/>
      </w:pPr>
      <w:r>
        <w:t xml:space="preserve">Social media, particularly Facebook, has become central to how users connect and engage with content. Guided by </w:t>
      </w:r>
      <w:r w:rsidRPr="003F4B07">
        <w:t>the Uses and Gratifications Theory (UGT), this study explores the motivations behind user interaction, such as information</w:t>
      </w:r>
      <w:r>
        <w:t>-seeking, entertainment, and social connection. The aim is to understand how these gratifications shape engagement and inform effective digital communication strategies.</w:t>
      </w:r>
      <w:r w:rsidR="0058123D">
        <w:t xml:space="preserve"> </w:t>
      </w:r>
      <w:r w:rsidR="00B96A1F">
        <w:t>Uses and Gratifications Theory (UGT) provides a foundational perspective for understanding how individuals actively seek out media to fulfill specific psychological and social needs. Developed by Katz, Blumler, and Gurevitch in the 1970s, UGT diverges from traditional passive audience models by positioning users as active agents who consume media for specific purposes</w:t>
      </w:r>
      <w:r w:rsidR="0053425A">
        <w:t xml:space="preserve">, </w:t>
      </w:r>
      <w:r w:rsidR="00B96A1F">
        <w:t xml:space="preserve">such as entertainment, information, personal identity, and social integration (Rubin, </w:t>
      </w:r>
      <w:r w:rsidR="003D7B91">
        <w:t>2002</w:t>
      </w:r>
      <w:r w:rsidR="00B96A1F">
        <w:t>). The theory has since evolved to include digital platforms, where media users engage not just as consumers but also as content producers, curators, and interactors</w:t>
      </w:r>
      <w:r w:rsidR="00B72FB3">
        <w:t xml:space="preserve"> (Luther</w:t>
      </w:r>
      <w:r w:rsidR="0018498C">
        <w:t xml:space="preserve"> et al.,</w:t>
      </w:r>
      <w:r w:rsidR="00B72FB3">
        <w:t xml:space="preserve"> 2020)</w:t>
      </w:r>
      <w:r w:rsidR="00B96A1F">
        <w:t>.</w:t>
      </w:r>
    </w:p>
    <w:p w14:paraId="7562F5D8" w14:textId="08BA9A90" w:rsidR="00B96A1F" w:rsidRDefault="00B96A1F" w:rsidP="00173CBD">
      <w:pPr>
        <w:spacing w:line="360" w:lineRule="auto"/>
      </w:pPr>
      <w:r>
        <w:t>In the context of social media, UGT has proven especially useful. Platforms like Facebook offer multi-dimensional functionalities</w:t>
      </w:r>
      <w:r w:rsidR="0053425A">
        <w:t xml:space="preserve">, </w:t>
      </w:r>
      <w:r>
        <w:t>from posts, videos, and groups to business pages and targeted ads</w:t>
      </w:r>
      <w:r w:rsidR="0053425A">
        <w:t xml:space="preserve">, </w:t>
      </w:r>
      <w:r>
        <w:t>which align with varied user needs. UGT explains how users gravitate toward these tools to gratify informational needs (e.g., news feeds), social interaction (e.g., messaging and group discussions), and personal identity reinforcement (e.g., curated profiles and posts) (</w:t>
      </w:r>
      <w:r w:rsidR="002E4534">
        <w:t>Hsu et al</w:t>
      </w:r>
      <w:r>
        <w:t>, 2005). This conceptual adaptability makes UGT particularly relevant for analyzing user experience and digital marketing outcomes in modern social media ecosystems</w:t>
      </w:r>
      <w:r w:rsidR="00B72FB3">
        <w:t xml:space="preserve"> (</w:t>
      </w:r>
      <w:r w:rsidR="002E4534">
        <w:t>Hsu et al</w:t>
      </w:r>
      <w:r w:rsidR="00B72FB3">
        <w:t>, 2005)</w:t>
      </w:r>
      <w:r>
        <w:t>.</w:t>
      </w:r>
    </w:p>
    <w:p w14:paraId="2AD75299" w14:textId="4F02C760" w:rsidR="00FB67F5" w:rsidRDefault="00B96A1F" w:rsidP="00173CBD">
      <w:pPr>
        <w:spacing w:line="360" w:lineRule="auto"/>
      </w:pPr>
      <w:r>
        <w:t xml:space="preserve">The application of UGT in this study is grounded in its three central constructs: media use motivations, gratification sought and obtained, and behavioral outcomes. Facebook users engage </w:t>
      </w:r>
      <w:r>
        <w:lastRenderedPageBreak/>
        <w:t>with content not merely for entertainment but often to gain knowledge, participate in community, or validate personal values and beliefs. These motivations determine which types of marketing content are perceived as relevant, credible, or engaging. For example, a user may engage with a Facebook advertisement because it offers useful product information (informational gratification), aligns with their lifestyle (identity expression), or has been shared by a peer (social influence)</w:t>
      </w:r>
      <w:r w:rsidR="00B72FB3" w:rsidRPr="00B72FB3">
        <w:t xml:space="preserve"> </w:t>
      </w:r>
      <w:r w:rsidR="00B72FB3">
        <w:t>(</w:t>
      </w:r>
      <w:r w:rsidR="0018498C">
        <w:t>Luther et al., 2020</w:t>
      </w:r>
      <w:r w:rsidR="00B72FB3">
        <w:t>)</w:t>
      </w:r>
      <w:r>
        <w:t>.</w:t>
      </w:r>
      <w:r w:rsidR="004C19B6">
        <w:t xml:space="preserve"> </w:t>
      </w:r>
      <w:r>
        <w:t>Furthermore, UGT posits that media behavior is influenced by situational factors and individual characteristics. Age, digital literacy, and cultural context can moderate how gratifications are prioritized. For instance, younger audiences may emphasize entertainment and social connection, while older users may prioritize informational value. These nuances support a segmentation-based understanding of Facebook users, further reinforcing UGT’s relevance in this study</w:t>
      </w:r>
      <w:r w:rsidR="00B72FB3">
        <w:t xml:space="preserve"> (</w:t>
      </w:r>
      <w:r w:rsidR="0018498C">
        <w:t>Luther et al., 2020</w:t>
      </w:r>
      <w:r w:rsidR="00B72FB3">
        <w:t>)</w:t>
      </w:r>
      <w:r>
        <w:t>.</w:t>
      </w:r>
    </w:p>
    <w:p w14:paraId="2DCABCAA" w14:textId="7DC10EE6" w:rsidR="00B96A1F" w:rsidRDefault="00B96A1F" w:rsidP="00173CBD">
      <w:pPr>
        <w:spacing w:line="360" w:lineRule="auto"/>
      </w:pPr>
      <w:r>
        <w:t>This research adopts UGT as a guiding lens to investigate how evolving trends on Facebook</w:t>
      </w:r>
      <w:r w:rsidR="0053425A">
        <w:t xml:space="preserve">, </w:t>
      </w:r>
      <w:r>
        <w:t>such as influencer marketing, content personalization, and interactive video</w:t>
      </w:r>
      <w:r w:rsidR="0053425A">
        <w:t xml:space="preserve">, </w:t>
      </w:r>
      <w:r>
        <w:t>are experienced and interpreted by users. The theory enables an exploration of not only what users do on Facebook, but why they interact with specific content, how they feel about it, and what gratifications they derive from it</w:t>
      </w:r>
      <w:r w:rsidR="00B72FB3">
        <w:t xml:space="preserve"> (Kamboj, 2020)</w:t>
      </w:r>
      <w:r>
        <w:t>.</w:t>
      </w:r>
    </w:p>
    <w:p w14:paraId="4674E70B" w14:textId="0B90484D" w:rsidR="0018498C" w:rsidRDefault="00B96A1F" w:rsidP="00173CBD">
      <w:pPr>
        <w:spacing w:line="360" w:lineRule="auto"/>
      </w:pPr>
      <w:r>
        <w:t>Existing literature demonstrates that users engage with Facebook brand pages for purposes such as information gathering, entertainment, and relationship building. For instance, a study on Facebook business pages revealed that motivations such as identity expression, entertainment, and social utility significantly influence users' intention to engage with marketing content. These gratifications translated into higher levels of trust, emotional connection, and sharing behavior</w:t>
      </w:r>
      <w:r w:rsidR="0053425A">
        <w:t xml:space="preserve">, </w:t>
      </w:r>
      <w:r>
        <w:t>elements that are vital in measuring user experience</w:t>
      </w:r>
      <w:r w:rsidR="00870374">
        <w:t xml:space="preserve"> and</w:t>
      </w:r>
      <w:r w:rsidR="0018498C">
        <w:t xml:space="preserve"> examined</w:t>
      </w:r>
      <w:r w:rsidR="00870374">
        <w:t xml:space="preserve"> on</w:t>
      </w:r>
      <w:r w:rsidR="0018498C">
        <w:t xml:space="preserve"> how post characteristics affect Facebook engagement among national sports organizations (NSOs) in Europe using Uses and Gratifications Theory (UGT). Analyzing 2,450 posts from 49 official pages, the study found that content closely tied to national teams, especially exclusive, behind-the-scenes material, drove higher likes, shares, and comments. Posts with rich media, particularly videos, outperformed text-only updates, while generic or commercial content reduced engagement. The study concluded that audience-centered, media-rich strategies enhance user interaction and recommended NSOs tailor content to user gratification patterns for improved digital marketing outcomes (Osokin, 2019).</w:t>
      </w:r>
    </w:p>
    <w:p w14:paraId="02027020" w14:textId="684C5798" w:rsidR="00A64A99" w:rsidRDefault="0018498C" w:rsidP="00173CBD">
      <w:pPr>
        <w:spacing w:line="360" w:lineRule="auto"/>
        <w:rPr>
          <w:rFonts w:eastAsia="Times New Roman" w:cs="Times New Roman"/>
          <w:szCs w:val="24"/>
        </w:rPr>
      </w:pPr>
      <w:r>
        <w:lastRenderedPageBreak/>
        <w:t xml:space="preserve">Mahmood (2019) investigated Facebook use among Pakistani university students through focus groups guided by Uses and Gratifications Theory (UGT). Thirty students from three universities participated, with data analyzed via thematic content analysis. The study identified five key gratifications: information-seeking, entertainment, social interaction, self-expression, and recognition. Students used Facebook to maintain relationships, follow news, share personal lives, and construct identities. These motivations shaped how they engaged with marketing content (likes, comments, shares). The study concluded that understanding such drivers is vital for optimizing user experience in digital marketing. It recommended tailoring content to user needs for identity, entertainment, and relevance to enhance engagement. </w:t>
      </w:r>
      <w:r w:rsidR="00B72FB3">
        <w:t>(</w:t>
      </w:r>
      <w:r w:rsidR="00B72FB3" w:rsidRPr="00641E65">
        <w:t>Mahmood</w:t>
      </w:r>
      <w:r w:rsidR="00B72FB3">
        <w:t>,</w:t>
      </w:r>
      <w:r w:rsidR="00B72FB3" w:rsidRPr="00641E65">
        <w:t xml:space="preserve"> 2019)</w:t>
      </w:r>
      <w:r w:rsidR="00641E65">
        <w:t>.</w:t>
      </w:r>
    </w:p>
    <w:p w14:paraId="5867123C" w14:textId="4E4D260A" w:rsidR="00B72FB3" w:rsidRDefault="0018498C" w:rsidP="00173CBD">
      <w:pPr>
        <w:spacing w:line="360" w:lineRule="auto"/>
        <w:rPr>
          <w:rFonts w:eastAsia="Times New Roman" w:cs="Times New Roman"/>
          <w:szCs w:val="24"/>
        </w:rPr>
      </w:pPr>
      <w:r>
        <w:t>Kamboj (2020) applied Uses and Gratifications Theory (UGT) to examine engagement in Facebook brand communities using survey data from 379 users analyzed through SEM. The study measured entertainment, social interaction, informativeness, brand trust, and community engagement. Results showed that entertainment and social connectivity strongly predicted emotional and behavioral engagement. Perceived credibility and interactivity of brand pages enhanced trust and loyalty, with trust mediating long-term behaviors like repeat visits, sharing, and word-of-mouth. Social influence and community belonging also shaped participation. The study emphasized that effective Facebook marketing must go beyond promotion, addressing emotional and social needs. It recommended fostering trust, two-way communication, and participatory environments to enhance engagement outcome</w:t>
      </w:r>
      <w:r w:rsidR="003F4B07">
        <w:t xml:space="preserve"> (</w:t>
      </w:r>
      <w:r w:rsidR="00B72FB3" w:rsidRPr="00641E65">
        <w:t>Kamboj</w:t>
      </w:r>
      <w:r w:rsidR="003F4B07">
        <w:t xml:space="preserve">, </w:t>
      </w:r>
      <w:r w:rsidR="00B72FB3" w:rsidRPr="00641E65">
        <w:t>2020)</w:t>
      </w:r>
      <w:r w:rsidR="00641E65" w:rsidRPr="00641E65">
        <w:rPr>
          <w:rFonts w:eastAsia="Times New Roman" w:cs="Times New Roman"/>
          <w:szCs w:val="24"/>
        </w:rPr>
        <w:t>.</w:t>
      </w:r>
    </w:p>
    <w:p w14:paraId="48A1DBD5" w14:textId="6FDC27D8" w:rsidR="00A64A99" w:rsidRPr="00A64A99" w:rsidRDefault="0018498C" w:rsidP="00173CBD">
      <w:pPr>
        <w:spacing w:line="360" w:lineRule="auto"/>
      </w:pPr>
      <w:r>
        <w:t>Yılmaz and Rızvanoğlu (2018) applied Uses and Gratifications Theory (UGT) to examine psychological drivers of Facebook use through a survey of 401 Turkish users. Using SEM and multiple mediator analysis, they assessed content, social, and hedonic gratifications. Findings showed all three significantly predicted continued use, with information-seeking, interaction, and entertainment emerging as key motivators. Habit and subjective norms partially mediated these effects, indicating that engagement is reinforced by routines and peer influence. The study highlighted that Facebook use is shaped by both rational motivations and social reinforcement. It concluded that digital marketers must satisfy informational, social, and entertainment needs while fostering habitual use. This confirmed UGT’s strength in explaining emotional and behavioral engagement in digital marketing</w:t>
      </w:r>
      <w:r w:rsidR="003F4B07">
        <w:t xml:space="preserve"> (</w:t>
      </w:r>
      <w:r w:rsidR="00B72FB3" w:rsidRPr="00A64A99">
        <w:t>Yılmaz and Rızvanoğlu</w:t>
      </w:r>
      <w:r w:rsidR="003F4B07">
        <w:t xml:space="preserve">, </w:t>
      </w:r>
      <w:r w:rsidR="00B72FB3" w:rsidRPr="00A64A99">
        <w:t>2018)</w:t>
      </w:r>
      <w:r w:rsidR="00B72FB3">
        <w:t>.</w:t>
      </w:r>
    </w:p>
    <w:p w14:paraId="4C1E3B3F" w14:textId="07F43872" w:rsidR="00A64A99" w:rsidRPr="00A64A99" w:rsidRDefault="00CA7E8A" w:rsidP="00173CBD">
      <w:pPr>
        <w:spacing w:line="360" w:lineRule="auto"/>
      </w:pPr>
      <w:r>
        <w:lastRenderedPageBreak/>
        <w:t>Hoang</w:t>
      </w:r>
      <w:r w:rsidR="003F4B07">
        <w:t xml:space="preserve">, </w:t>
      </w:r>
      <w:r>
        <w:t>et al;</w:t>
      </w:r>
      <w:r w:rsidR="003F4B07">
        <w:t>2023 examined engagement on 155 Vietnamese university Facebook pages by analyzing 5,825 posts through content analysis and regression. Guided by UGT, content was categorized into hedonic (entertainment), utilitarian (information), and social (community-building). Hedonic posts gained quick reactions but fewer shares or comments, while utilitarian content encouraged deeper engagement through comments and shares. Social posts fostered belonging and interaction within communities. Post timing and visual richness (videos, infographics) also significantly boosted engagement compared to plain text. The study concluded that aligning content type with user gratifications is crucial for optimizing Facebook interaction. It recommended varying content formats and schedules to balance entertainment, usefulness, and social value</w:t>
      </w:r>
      <w:r w:rsidR="00B72FB3">
        <w:t xml:space="preserve"> (</w:t>
      </w:r>
      <w:r>
        <w:t>Hoang</w:t>
      </w:r>
      <w:r w:rsidR="00B72FB3">
        <w:t xml:space="preserve"> et al., </w:t>
      </w:r>
      <w:r w:rsidR="00B72FB3" w:rsidRPr="00A64A99">
        <w:t>2023)</w:t>
      </w:r>
      <w:r w:rsidR="003F4B07">
        <w:t>.</w:t>
      </w:r>
    </w:p>
    <w:p w14:paraId="537EC6F6" w14:textId="2808B970" w:rsidR="005A1AB2" w:rsidRDefault="00B349B2" w:rsidP="00645B52">
      <w:pPr>
        <w:pStyle w:val="Heading1"/>
        <w:spacing w:before="0" w:line="240" w:lineRule="auto"/>
        <w:jc w:val="both"/>
      </w:pPr>
      <w:bookmarkStart w:id="3" w:name="_Toc206718749"/>
      <w:bookmarkStart w:id="4" w:name="_Toc209078651"/>
      <w:r>
        <w:rPr>
          <w:rStyle w:val="Strong"/>
          <w:b/>
          <w:bCs w:val="0"/>
        </w:rPr>
        <w:t xml:space="preserve">3. </w:t>
      </w:r>
      <w:r w:rsidRPr="00B349B2">
        <w:rPr>
          <w:rStyle w:val="Strong"/>
          <w:b/>
          <w:bCs w:val="0"/>
          <w:sz w:val="32"/>
        </w:rPr>
        <w:t>Methodology</w:t>
      </w:r>
      <w:bookmarkEnd w:id="3"/>
      <w:bookmarkEnd w:id="4"/>
    </w:p>
    <w:p w14:paraId="41A3AEB9" w14:textId="77777777" w:rsidR="005A1AB2" w:rsidRDefault="005A1AB2" w:rsidP="00645B52">
      <w:pPr>
        <w:pStyle w:val="Heading2"/>
        <w:spacing w:after="0" w:afterAutospacing="0" w:line="360" w:lineRule="auto"/>
      </w:pPr>
      <w:bookmarkStart w:id="5" w:name="_Toc209078652"/>
      <w:r>
        <w:rPr>
          <w:rStyle w:val="Strong"/>
          <w:b/>
          <w:bCs/>
        </w:rPr>
        <w:t>3.1 Research Design</w:t>
      </w:r>
      <w:bookmarkEnd w:id="5"/>
    </w:p>
    <w:p w14:paraId="3F72C380" w14:textId="77777777" w:rsidR="005A1AB2" w:rsidRDefault="005A1AB2" w:rsidP="00173CBD">
      <w:pPr>
        <w:spacing w:line="360" w:lineRule="auto"/>
      </w:pPr>
      <w:r>
        <w:t xml:space="preserve">This study </w:t>
      </w:r>
      <w:r w:rsidRPr="000B41AD">
        <w:t>adopts a descriptive survey research design, which is appropriate for capturing the attitudes, perceptions, and behavioral responses of Facebook users toward evolving digital marketing trends. The design facilitates the systematic collection of quantitative data from a representative sample, allowing</w:t>
      </w:r>
      <w:r>
        <w:t xml:space="preserve"> for the statistical analysis of user experiences, interaction patterns, and satisfaction levels with Facebook-based advertising. Given the study’s emphasis on user-centric insights into digital marketing strategies, a survey method is most suitable for assessing multiple constructs such as content relevance, trust, engagement, and perceived effectiveness of Facebook ads.</w:t>
      </w:r>
    </w:p>
    <w:p w14:paraId="30C2EC9A" w14:textId="4072FA82" w:rsidR="005A1AB2" w:rsidRPr="000B41AD" w:rsidRDefault="005A1AB2" w:rsidP="00173CBD">
      <w:pPr>
        <w:pStyle w:val="Heading2"/>
        <w:spacing w:line="360" w:lineRule="auto"/>
      </w:pPr>
      <w:bookmarkStart w:id="6" w:name="_Toc209078653"/>
      <w:r w:rsidRPr="000B41AD">
        <w:rPr>
          <w:rStyle w:val="Strong"/>
          <w:b/>
          <w:bCs/>
        </w:rPr>
        <w:t xml:space="preserve">3.2 </w:t>
      </w:r>
      <w:r w:rsidR="00FB4EB2">
        <w:rPr>
          <w:rStyle w:val="Strong"/>
          <w:b/>
          <w:bCs/>
        </w:rPr>
        <w:t xml:space="preserve">Area </w:t>
      </w:r>
      <w:r w:rsidRPr="000B41AD">
        <w:rPr>
          <w:rStyle w:val="Strong"/>
          <w:b/>
          <w:bCs/>
        </w:rPr>
        <w:t>of the Study</w:t>
      </w:r>
      <w:bookmarkEnd w:id="6"/>
    </w:p>
    <w:p w14:paraId="66369D97" w14:textId="77777777" w:rsidR="00F235A6" w:rsidRDefault="00F235A6" w:rsidP="00173CBD">
      <w:pPr>
        <w:spacing w:line="360" w:lineRule="auto"/>
      </w:pPr>
      <w:r>
        <w:t>The population of this study comprised active Facebook users in Nigeria who were 18 years and above and had exposure to marketing content on the platform. This included individuals who followed brand pages, engaged with sponsored advertisements, or interacted with influencer-driven promotions. The study population reflected Nigeria’s diverse demographic landscape, encompassing users from varied occupational, educational, and socio-economic backgrounds who accessed Facebook through both mobile devices and web platforms.</w:t>
      </w:r>
    </w:p>
    <w:p w14:paraId="584898AC" w14:textId="77777777" w:rsidR="00F235A6" w:rsidRDefault="00F235A6" w:rsidP="00173CBD">
      <w:pPr>
        <w:spacing w:line="360" w:lineRule="auto"/>
      </w:pPr>
      <w:r>
        <w:lastRenderedPageBreak/>
        <w:t xml:space="preserve">To achieve the objectives of the study, the research focused on Nigerian users’ perceptions and responses to evolving marketing strategies on Facebook, with </w:t>
      </w:r>
      <w:r w:rsidRPr="00F235A6">
        <w:t>particular emphasis on students in Ogbomoso and customers at the Gadget Sale Market, Challenge, Ibadan. By targeting this population, the study was able to examine how users in Nigeria experienced personalized</w:t>
      </w:r>
      <w:r>
        <w:t xml:space="preserve"> content, influencer marketing, and interactive advertising formats. This approach ensured that the research objectives, centered on understanding user satisfaction, trust, perceived relevance, and behavioral responses, were directly addressed within the Nigerian digital marketing context.</w:t>
      </w:r>
    </w:p>
    <w:p w14:paraId="115159D5" w14:textId="77777777" w:rsidR="005A1AB2" w:rsidRDefault="005A1AB2" w:rsidP="00173CBD">
      <w:pPr>
        <w:pStyle w:val="Heading2"/>
        <w:spacing w:line="360" w:lineRule="auto"/>
      </w:pPr>
      <w:bookmarkStart w:id="7" w:name="_Toc209078654"/>
      <w:r>
        <w:rPr>
          <w:rStyle w:val="Strong"/>
          <w:b/>
          <w:bCs/>
        </w:rPr>
        <w:t>3.3 Sample Size, Technique, and Procedure</w:t>
      </w:r>
      <w:bookmarkEnd w:id="7"/>
    </w:p>
    <w:p w14:paraId="282C4759" w14:textId="4FE7228C" w:rsidR="00C72C43" w:rsidRPr="00C72C43" w:rsidRDefault="00C72C43" w:rsidP="00173CBD">
      <w:pPr>
        <w:spacing w:line="360" w:lineRule="auto"/>
      </w:pPr>
      <w:r w:rsidRPr="00C72C43">
        <w:t>A sample size of 1</w:t>
      </w:r>
      <w:r w:rsidR="00BC7F4B">
        <w:t>65</w:t>
      </w:r>
      <w:r w:rsidRPr="00C72C43">
        <w:t xml:space="preserve"> respondents will be targeted, based on recommendations for sufficient statistical power in social science research involving multiple variables and cross-sectional survey analysis. The sampling technique adopted is non-probability purposive sampling, which enables the researcher to intentionally select respondents who are active Facebook users and have demonstrable engagement with marketing content. Of the total sample, 100 questionnaires will be administered electronically via Google Forms, while 65 will be distributed in printed form. Although the target for printed responses is 50, an additional 15 printed questionnaires will be included to account for potential non-responses or attrition, ensuring that the final target of 50 completed printed questionnaires is achieved. This combination of online and printed distribution is intended to maximize reach, accommodate varying levels of internet access, and improve overall response rates.</w:t>
      </w:r>
    </w:p>
    <w:p w14:paraId="109EDEFE" w14:textId="77777777" w:rsidR="005A1AB2" w:rsidRDefault="005A1AB2" w:rsidP="00173CBD">
      <w:pPr>
        <w:pStyle w:val="Heading3"/>
        <w:spacing w:line="360" w:lineRule="auto"/>
      </w:pPr>
      <w:bookmarkStart w:id="8" w:name="_Toc209078655"/>
      <w:r>
        <w:rPr>
          <w:rStyle w:val="Strong"/>
          <w:b/>
          <w:bCs/>
        </w:rPr>
        <w:t>3.4 Research Tools</w:t>
      </w:r>
      <w:bookmarkEnd w:id="8"/>
    </w:p>
    <w:p w14:paraId="1ED76CFD" w14:textId="72FB7ED3" w:rsidR="00F75CA5" w:rsidRPr="00F75CA5" w:rsidRDefault="00F75CA5" w:rsidP="00173CBD">
      <w:pPr>
        <w:spacing w:line="360" w:lineRule="auto"/>
      </w:pPr>
      <w:r w:rsidRPr="00F75CA5">
        <w:t xml:space="preserve">The primary instrument for data collection in this study is a structured, self-administered questionnaire, developed in alignment with the study’s objectives, hypotheses, and conceptual framework. The questionnaire </w:t>
      </w:r>
      <w:r w:rsidR="004D50D8">
        <w:t xml:space="preserve">was </w:t>
      </w:r>
      <w:r w:rsidRPr="00F75CA5">
        <w:t>designed to elicit quantifiable responses across five key sections and consists of both closed-ended and scaled items, allowing for systematic data collection and statistical analysis</w:t>
      </w:r>
      <w:r w:rsidR="004D50D8">
        <w:t xml:space="preserve"> as shown </w:t>
      </w:r>
      <w:r w:rsidR="004D50D8" w:rsidRPr="004D50D8">
        <w:t>in Appendix A</w:t>
      </w:r>
      <w:r w:rsidRPr="00F75CA5">
        <w:t>.</w:t>
      </w:r>
    </w:p>
    <w:p w14:paraId="497CF615" w14:textId="77777777" w:rsidR="00F75CA5" w:rsidRDefault="00F75CA5" w:rsidP="00173CBD">
      <w:pPr>
        <w:spacing w:line="360" w:lineRule="auto"/>
      </w:pPr>
      <w:r>
        <w:rPr>
          <w:rStyle w:val="Strong"/>
        </w:rPr>
        <w:t>Section A</w:t>
      </w:r>
      <w:r>
        <w:t xml:space="preserve"> captures demographic information such as age, gender, educational level, occupation, and Facebook usage patterns. This section includes six items, each with horizontally aligned response options and checkboxes to facilitate ease of completion.</w:t>
      </w:r>
    </w:p>
    <w:p w14:paraId="59F96B1B" w14:textId="77777777" w:rsidR="00F75CA5" w:rsidRDefault="00F75CA5" w:rsidP="00173CBD">
      <w:pPr>
        <w:spacing w:line="360" w:lineRule="auto"/>
      </w:pPr>
      <w:r>
        <w:rPr>
          <w:rStyle w:val="Strong"/>
        </w:rPr>
        <w:lastRenderedPageBreak/>
        <w:t>Section B</w:t>
      </w:r>
      <w:r>
        <w:t xml:space="preserve"> assesses awareness and exposure to Facebook marketing strategies. This section consists of five binary-response items formatted in a table with “Yes” or “No” options, enabling the identification of respondents’ familiarity with key marketing elements on the platform.</w:t>
      </w:r>
    </w:p>
    <w:p w14:paraId="508EBEBA" w14:textId="77777777" w:rsidR="00F75CA5" w:rsidRDefault="00F75CA5" w:rsidP="00173CBD">
      <w:pPr>
        <w:spacing w:line="360" w:lineRule="auto"/>
      </w:pPr>
      <w:r>
        <w:rPr>
          <w:rStyle w:val="Strong"/>
        </w:rPr>
        <w:t>Section C</w:t>
      </w:r>
      <w:r>
        <w:t xml:space="preserve"> evaluates perceptions of content relevance, trustworthiness, and personalization. It includes five items measured using a 5-point Likert scale, ranging from “Strongly Disagree” to “Strongly Agree,” and is presented in a tabular layout for uniformity and clarity.</w:t>
      </w:r>
    </w:p>
    <w:p w14:paraId="0F37D032" w14:textId="2E1748FF" w:rsidR="00F75CA5" w:rsidRDefault="00F75CA5" w:rsidP="00173CBD">
      <w:pPr>
        <w:spacing w:line="360" w:lineRule="auto"/>
      </w:pPr>
      <w:r>
        <w:rPr>
          <w:rStyle w:val="Strong"/>
        </w:rPr>
        <w:t>Section D</w:t>
      </w:r>
      <w:r>
        <w:t xml:space="preserve"> examines user engagement behaviors with Facebook marketing content (e.g., likes, shares, comments, and click-</w:t>
      </w:r>
      <w:r w:rsidR="00036DB9">
        <w:t>through</w:t>
      </w:r>
      <w:r>
        <w:t>). This section also uses a Likert-style frequency scale presented in table format, with options ranging from “Never” to “Always.”</w:t>
      </w:r>
    </w:p>
    <w:p w14:paraId="6B3AD3D8" w14:textId="77777777" w:rsidR="00F75CA5" w:rsidRDefault="00F75CA5" w:rsidP="00173CBD">
      <w:pPr>
        <w:spacing w:line="360" w:lineRule="auto"/>
      </w:pPr>
      <w:r>
        <w:rPr>
          <w:rStyle w:val="Strong"/>
        </w:rPr>
        <w:t>Section E</w:t>
      </w:r>
      <w:r>
        <w:t xml:space="preserve"> focuses on satisfaction, trust, and behavioral intention outcomes. Like Sections C and D, it uses a 5-point Likert scale and table structure to assess respondents’ attitudinal and behavioral reactions to Facebook advertisements.</w:t>
      </w:r>
    </w:p>
    <w:p w14:paraId="4ADE02D3" w14:textId="77777777" w:rsidR="00F75CA5" w:rsidRDefault="00F75CA5" w:rsidP="00173CBD">
      <w:pPr>
        <w:spacing w:line="360" w:lineRule="auto"/>
      </w:pPr>
      <w:r>
        <w:t xml:space="preserve">The instrument has been </w:t>
      </w:r>
      <w:r w:rsidRPr="00F75CA5">
        <w:t>designed for online distribution via platforms such as Google Forms, ensuring broad reach and accessibility. The closed-ended format and standardized response categories enhance the instrument’s reliability, facilitate statistical processing, and support hypothesis testing. The questionnaire will undergo pilot testing and expert review to ensure its validity and reliability prior to full deplo</w:t>
      </w:r>
      <w:r>
        <w:t>yment.</w:t>
      </w:r>
    </w:p>
    <w:p w14:paraId="50D5CFEE" w14:textId="77777777" w:rsidR="005A1AB2" w:rsidRDefault="005A1AB2" w:rsidP="00173CBD">
      <w:pPr>
        <w:pStyle w:val="Heading3"/>
        <w:spacing w:line="360" w:lineRule="auto"/>
      </w:pPr>
      <w:bookmarkStart w:id="9" w:name="_Toc209078656"/>
      <w:r>
        <w:rPr>
          <w:rStyle w:val="Strong"/>
          <w:b/>
          <w:bCs/>
        </w:rPr>
        <w:t>3.5 Mode of Data Collection</w:t>
      </w:r>
      <w:bookmarkEnd w:id="9"/>
    </w:p>
    <w:p w14:paraId="3596C251" w14:textId="15ED10C7" w:rsidR="005A1AB2" w:rsidRDefault="005A1AB2" w:rsidP="00173CBD">
      <w:pPr>
        <w:spacing w:line="360" w:lineRule="auto"/>
      </w:pPr>
      <w:r>
        <w:t xml:space="preserve">Data will be collected </w:t>
      </w:r>
      <w:r w:rsidRPr="000B41AD">
        <w:t>through an online survey distributed via Google Forms and embedded in Facebook posts and private messages targeting selected users</w:t>
      </w:r>
      <w:r w:rsidR="009172F7">
        <w:t xml:space="preserve"> as shown in Appendix A.</w:t>
      </w:r>
      <w:r w:rsidRPr="000B41AD">
        <w:t xml:space="preserve"> This method ensures accessibility, cost-efficiency, and a broader reach, especially given the online orientation of the study population. Participation will be voluntary, with informed consent obtained digitally before completing the questionnaire. Ethical considerations such as anonymity, data protection, and the right to withdraw at any point will be strictly upheld.</w:t>
      </w:r>
    </w:p>
    <w:p w14:paraId="73CAB434" w14:textId="77777777" w:rsidR="009B786E" w:rsidRDefault="009B786E" w:rsidP="00173CBD">
      <w:pPr>
        <w:pStyle w:val="Heading3"/>
        <w:spacing w:line="360" w:lineRule="auto"/>
      </w:pPr>
      <w:bookmarkStart w:id="10" w:name="_Toc209078657"/>
      <w:r>
        <w:rPr>
          <w:rStyle w:val="Strong"/>
          <w:b/>
          <w:bCs/>
        </w:rPr>
        <w:t>3.6 Data Analysis</w:t>
      </w:r>
      <w:bookmarkEnd w:id="10"/>
    </w:p>
    <w:p w14:paraId="7BCDE9F6" w14:textId="5BA739D2" w:rsidR="009B786E" w:rsidRPr="009B786E" w:rsidRDefault="009B786E" w:rsidP="00173CBD">
      <w:pPr>
        <w:spacing w:line="360" w:lineRule="auto"/>
        <w:rPr>
          <w:rFonts w:eastAsia="Times New Roman" w:cs="Times New Roman"/>
          <w:szCs w:val="24"/>
        </w:rPr>
      </w:pPr>
      <w:r w:rsidRPr="009B786E">
        <w:rPr>
          <w:rFonts w:eastAsia="Times New Roman" w:cs="Times New Roman"/>
          <w:szCs w:val="24"/>
        </w:rPr>
        <w:t>The data collected will be analyz</w:t>
      </w:r>
      <w:r w:rsidRPr="000B41AD">
        <w:t xml:space="preserve">ed using both descriptive and inferential statistical methods. Descriptive statistics such as frequency, percentage, mean, and standard deviation will be used to </w:t>
      </w:r>
      <w:r w:rsidRPr="000B41AD">
        <w:lastRenderedPageBreak/>
        <w:t>summarize respondents’ demographic profiles and general patterns of Facebook usage and engagement with marketing content. Inferential statistics will be employed to test the research hypotheses and determine significant differences or associations between key variables related to user experience, content trends, and digital marketing effectiveness. Statistical analysis will be conducted using the Statistical Package for the Social Sciences (SPSS) version 2</w:t>
      </w:r>
      <w:r w:rsidR="000B41AD">
        <w:t>7</w:t>
      </w:r>
      <w:r w:rsidRPr="000B41AD">
        <w:t>.0, with a significance level set at p &lt; 0.05.</w:t>
      </w:r>
    </w:p>
    <w:p w14:paraId="6569966D" w14:textId="77777777" w:rsidR="009B786E" w:rsidRDefault="009B786E" w:rsidP="00173CBD">
      <w:pPr>
        <w:pStyle w:val="Heading3"/>
        <w:spacing w:line="360" w:lineRule="auto"/>
      </w:pPr>
      <w:bookmarkStart w:id="11" w:name="_Toc209078658"/>
      <w:r>
        <w:rPr>
          <w:rStyle w:val="Strong"/>
          <w:b/>
          <w:bCs/>
        </w:rPr>
        <w:t>3.7 Validation of Data Used</w:t>
      </w:r>
      <w:bookmarkEnd w:id="11"/>
    </w:p>
    <w:p w14:paraId="534DE8A3" w14:textId="73A61D7E" w:rsidR="00C72C43" w:rsidRDefault="009B786E" w:rsidP="00173CBD">
      <w:pPr>
        <w:spacing w:line="360" w:lineRule="auto"/>
      </w:pPr>
      <w:r>
        <w:t xml:space="preserve">To ensure the validity of the </w:t>
      </w:r>
      <w:r w:rsidRPr="000B41AD">
        <w:t xml:space="preserve">data collection instrument, content validity </w:t>
      </w:r>
      <w:r w:rsidR="009D4DD7">
        <w:t xml:space="preserve">was </w:t>
      </w:r>
      <w:r w:rsidRPr="000B41AD">
        <w:t xml:space="preserve">employed. The questionnaire </w:t>
      </w:r>
      <w:r w:rsidR="009D4DD7">
        <w:t xml:space="preserve">was setup to check the view of the </w:t>
      </w:r>
      <w:r w:rsidRPr="000B41AD">
        <w:t xml:space="preserve">experts in the fields of digital marketing, social media research, and behavioral science to confirm that the items appropriately represent the constructs of interest. Furthermore, face validity </w:t>
      </w:r>
      <w:r w:rsidR="009D4DD7">
        <w:t>was</w:t>
      </w:r>
      <w:r w:rsidRPr="000B41AD">
        <w:t xml:space="preserve"> assessed through pilot testing with a small sample (n = 30) of Facebook users to ensure that the items are clearly worded, logically ordered, and free of ambiguity. </w:t>
      </w:r>
      <w:r w:rsidR="00DF6EB0" w:rsidRPr="000B41AD">
        <w:t>Feedbacks from the pilot study were</w:t>
      </w:r>
      <w:r w:rsidR="009D4DD7">
        <w:t xml:space="preserve"> </w:t>
      </w:r>
      <w:r>
        <w:t>used to revise and refine the instrument before full-scale data collection.</w:t>
      </w:r>
      <w:r w:rsidR="00605F26">
        <w:tab/>
      </w:r>
    </w:p>
    <w:p w14:paraId="49E2F601" w14:textId="77777777" w:rsidR="009B786E" w:rsidRDefault="009B786E" w:rsidP="00173CBD">
      <w:pPr>
        <w:pStyle w:val="Heading3"/>
        <w:spacing w:line="360" w:lineRule="auto"/>
      </w:pPr>
      <w:bookmarkStart w:id="12" w:name="_Toc209078659"/>
      <w:r>
        <w:rPr>
          <w:rStyle w:val="Strong"/>
          <w:b/>
          <w:bCs/>
        </w:rPr>
        <w:t>3.8 Reliability of Data</w:t>
      </w:r>
      <w:bookmarkEnd w:id="12"/>
    </w:p>
    <w:p w14:paraId="23044EFE" w14:textId="74910275" w:rsidR="009B786E" w:rsidRPr="000B41AD" w:rsidRDefault="009B786E" w:rsidP="00173CBD">
      <w:pPr>
        <w:spacing w:line="360" w:lineRule="auto"/>
      </w:pPr>
      <w:r>
        <w:t xml:space="preserve">To establish the reliability of the </w:t>
      </w:r>
      <w:r w:rsidRPr="000B41AD">
        <w:t xml:space="preserve">instrument, internal consistency reliability will be tested using Cronbach’s alpha coefficient. A Cronbach’s alpha value of 0.70 or above </w:t>
      </w:r>
      <w:r w:rsidR="009D4DD7">
        <w:t xml:space="preserve">was </w:t>
      </w:r>
      <w:r w:rsidRPr="000B41AD">
        <w:t>considered acceptable for each construct, indicating that the items within each scale are measuring the same underlying concept. The pilot test data will be subjected to this reliability analysis, and items with low item-total correlations or poor internal consistency will be modified or removed. This step ensures that the data obtained will be consistent and reproducible.</w:t>
      </w:r>
    </w:p>
    <w:p w14:paraId="77573CD0" w14:textId="77777777" w:rsidR="009B786E" w:rsidRDefault="009B786E" w:rsidP="00173CBD">
      <w:pPr>
        <w:pStyle w:val="Heading3"/>
        <w:spacing w:line="360" w:lineRule="auto"/>
      </w:pPr>
      <w:bookmarkStart w:id="13" w:name="_Toc209078660"/>
      <w:r>
        <w:rPr>
          <w:rStyle w:val="Strong"/>
          <w:b/>
          <w:bCs/>
        </w:rPr>
        <w:t>3.9 Ethical Consideration</w:t>
      </w:r>
      <w:bookmarkEnd w:id="13"/>
    </w:p>
    <w:p w14:paraId="68C4EFE5" w14:textId="7EA3B45C" w:rsidR="009B786E" w:rsidRDefault="009B786E" w:rsidP="00173CBD">
      <w:pPr>
        <w:spacing w:line="360" w:lineRule="auto"/>
      </w:pPr>
      <w:r>
        <w:t xml:space="preserve">This study will adhere strictly </w:t>
      </w:r>
      <w:r w:rsidRPr="000B41AD">
        <w:t>to ethical standards for research involving human participants. Participation will be entirely voluntary, and informed consent will be obtained from all respondents prior to data collection. The purpose of the study, expected duration, and respondents’ rights</w:t>
      </w:r>
      <w:r w:rsidR="00F75CA5">
        <w:t xml:space="preserve">, </w:t>
      </w:r>
      <w:r w:rsidRPr="000B41AD">
        <w:t>including the right to withdraw at any stage</w:t>
      </w:r>
      <w:r w:rsidR="000B41AD">
        <w:t xml:space="preserve">, </w:t>
      </w:r>
      <w:r w:rsidRPr="000B41AD">
        <w:t xml:space="preserve">will be clearly communicated. The anonymity of participants will be preserved by ensuring that no personal identifiers are </w:t>
      </w:r>
      <w:r w:rsidRPr="000B41AD">
        <w:lastRenderedPageBreak/>
        <w:t>collected, and responses will be kept confidential and used solely for academic purposes. The data will be securely stored and only accessible to the researcher</w:t>
      </w:r>
      <w:r>
        <w:t>. Ethical clearance will be sought from a recognized institutional research ethics committee prior to the commencement of data collection.</w:t>
      </w:r>
    </w:p>
    <w:p w14:paraId="4A2C6D96" w14:textId="4937DB9B" w:rsidR="002F1933" w:rsidRPr="00B349B2" w:rsidRDefault="00B349B2" w:rsidP="00173CBD">
      <w:pPr>
        <w:spacing w:line="360" w:lineRule="auto"/>
        <w:rPr>
          <w:sz w:val="32"/>
          <w:szCs w:val="32"/>
        </w:rPr>
      </w:pPr>
      <w:bookmarkStart w:id="14" w:name="_Toc209078663"/>
      <w:r w:rsidRPr="00B349B2">
        <w:rPr>
          <w:rStyle w:val="Heading2Char"/>
          <w:rFonts w:eastAsiaTheme="minorHAnsi"/>
          <w:sz w:val="32"/>
          <w:szCs w:val="32"/>
        </w:rPr>
        <w:t>4.</w:t>
      </w:r>
      <w:r w:rsidR="002F1933" w:rsidRPr="00B349B2">
        <w:rPr>
          <w:rStyle w:val="Heading2Char"/>
          <w:rFonts w:eastAsiaTheme="minorHAnsi"/>
          <w:sz w:val="32"/>
          <w:szCs w:val="32"/>
        </w:rPr>
        <w:t xml:space="preserve"> </w:t>
      </w:r>
      <w:r w:rsidR="00605F26" w:rsidRPr="00B349B2">
        <w:rPr>
          <w:rStyle w:val="Heading2Char"/>
          <w:rFonts w:eastAsiaTheme="minorHAnsi"/>
          <w:sz w:val="32"/>
          <w:szCs w:val="32"/>
        </w:rPr>
        <w:t>Result</w:t>
      </w:r>
      <w:bookmarkEnd w:id="14"/>
      <w:r w:rsidRPr="00B349B2">
        <w:rPr>
          <w:rStyle w:val="Heading2Char"/>
          <w:rFonts w:eastAsiaTheme="minorHAnsi"/>
          <w:sz w:val="32"/>
          <w:szCs w:val="32"/>
        </w:rPr>
        <w:t>s and Discussion</w:t>
      </w:r>
    </w:p>
    <w:p w14:paraId="6E4B8EFB" w14:textId="11381992" w:rsidR="002F1933" w:rsidRDefault="006B6773" w:rsidP="00173CBD">
      <w:pPr>
        <w:spacing w:line="360" w:lineRule="auto"/>
      </w:pPr>
      <w:r>
        <w:t>T</w:t>
      </w:r>
      <w:r w:rsidR="002F1933">
        <w:t xml:space="preserve">he analysis </w:t>
      </w:r>
      <w:r>
        <w:t xml:space="preserve">was done based on the </w:t>
      </w:r>
      <w:r w:rsidR="002F1933">
        <w:t>collected data and the results of the study</w:t>
      </w:r>
      <w:r w:rsidR="00FB4EB2">
        <w:t xml:space="preserve"> as shown in Appendix </w:t>
      </w:r>
      <w:r>
        <w:t>A</w:t>
      </w:r>
      <w:r w:rsidR="002F1933">
        <w:t>. The data are summarized using frequencies and percentages, and are displayed in frequency tables and charts. Relationships between variables were examined using Pearson’s Chi-square test, with the level of significance set at 0.05 (p &lt; 0.05) to determine statistical significance. The analysis also addresses all the research questions formulated for the study. Data were analyzed using the Statistical Package for the Social Sciences (SPSS) version 27.0. A total of 150 respondents participated in the study, and all completed the questionnaires, yielding a 100% response rate.</w:t>
      </w:r>
    </w:p>
    <w:p w14:paraId="6B57AF64" w14:textId="77777777" w:rsidR="006B6773" w:rsidRDefault="006B6773" w:rsidP="00173CBD">
      <w:pPr>
        <w:pStyle w:val="Heading2"/>
        <w:spacing w:line="360" w:lineRule="auto"/>
      </w:pPr>
      <w:bookmarkStart w:id="15" w:name="_Toc209078664"/>
    </w:p>
    <w:p w14:paraId="7484F4F2" w14:textId="40D8B804" w:rsidR="002F1933" w:rsidRDefault="002F1933" w:rsidP="00173CBD">
      <w:pPr>
        <w:pStyle w:val="Heading2"/>
        <w:spacing w:line="360" w:lineRule="auto"/>
      </w:pPr>
      <w:r>
        <w:t>4.</w:t>
      </w:r>
      <w:r w:rsidR="00605F26">
        <w:t>1</w:t>
      </w:r>
      <w:r>
        <w:t xml:space="preserve"> </w:t>
      </w:r>
      <w:r w:rsidR="00C223FE">
        <w:t xml:space="preserve">Results </w:t>
      </w:r>
      <w:r>
        <w:t>Presentation</w:t>
      </w:r>
      <w:bookmarkEnd w:id="15"/>
    </w:p>
    <w:p w14:paraId="5F307E31" w14:textId="05739236" w:rsidR="00A30C3E" w:rsidRPr="002F1933" w:rsidRDefault="002F1933" w:rsidP="00173CBD">
      <w:pPr>
        <w:spacing w:line="360" w:lineRule="auto"/>
        <w:rPr>
          <w:b/>
        </w:rPr>
      </w:pPr>
      <w:r w:rsidRPr="002F1933">
        <w:rPr>
          <w:b/>
        </w:rPr>
        <w:t>Table 1</w:t>
      </w:r>
      <w:r w:rsidR="00C223FE">
        <w:rPr>
          <w:b/>
        </w:rPr>
        <w:t xml:space="preserve">: </w:t>
      </w:r>
      <w:r w:rsidRPr="002F1933">
        <w:rPr>
          <w:b/>
        </w:rPr>
        <w:t>Socio-Demographic Data of the Respondents (N = 1</w:t>
      </w:r>
      <w:r>
        <w:rPr>
          <w:b/>
        </w:rPr>
        <w:t>50</w:t>
      </w:r>
      <w:r w:rsidRPr="002F1933">
        <w:rPr>
          <w:b/>
        </w:rPr>
        <w:t>)</w:t>
      </w:r>
    </w:p>
    <w:tbl>
      <w:tblPr>
        <w:tblW w:w="8820" w:type="dxa"/>
        <w:tblInd w:w="27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178"/>
        <w:gridCol w:w="2096"/>
        <w:gridCol w:w="1486"/>
        <w:gridCol w:w="3060"/>
      </w:tblGrid>
      <w:tr w:rsidR="00AF6057" w:rsidRPr="00AF6057" w14:paraId="33B7711B" w14:textId="77777777" w:rsidTr="00AF6057">
        <w:trPr>
          <w:cantSplit/>
        </w:trPr>
        <w:tc>
          <w:tcPr>
            <w:tcW w:w="4274" w:type="dxa"/>
            <w:gridSpan w:val="2"/>
            <w:tcBorders>
              <w:top w:val="single" w:sz="4" w:space="0" w:color="auto"/>
              <w:bottom w:val="single" w:sz="4" w:space="0" w:color="auto"/>
            </w:tcBorders>
            <w:vAlign w:val="bottom"/>
          </w:tcPr>
          <w:p w14:paraId="6266032D" w14:textId="24556B4A" w:rsidR="00A30C3E" w:rsidRPr="00AF6057" w:rsidRDefault="00AF6057" w:rsidP="00173CBD">
            <w:pPr>
              <w:autoSpaceDE w:val="0"/>
              <w:autoSpaceDN w:val="0"/>
              <w:adjustRightInd w:val="0"/>
              <w:spacing w:after="0" w:line="360" w:lineRule="auto"/>
              <w:jc w:val="center"/>
              <w:rPr>
                <w:rFonts w:cs="Times New Roman"/>
                <w:szCs w:val="24"/>
              </w:rPr>
            </w:pPr>
            <w:r>
              <w:rPr>
                <w:rFonts w:cs="Times New Roman"/>
                <w:szCs w:val="24"/>
              </w:rPr>
              <w:t>Variables                      Categories</w:t>
            </w:r>
          </w:p>
        </w:tc>
        <w:tc>
          <w:tcPr>
            <w:tcW w:w="1486" w:type="dxa"/>
            <w:tcBorders>
              <w:top w:val="single" w:sz="4" w:space="0" w:color="auto"/>
              <w:bottom w:val="single" w:sz="4" w:space="0" w:color="auto"/>
            </w:tcBorders>
            <w:vAlign w:val="bottom"/>
          </w:tcPr>
          <w:p w14:paraId="7E94CC55" w14:textId="0AA13B52" w:rsidR="00A30C3E" w:rsidRPr="00AF6057" w:rsidRDefault="00AF6057" w:rsidP="00173CBD">
            <w:pPr>
              <w:autoSpaceDE w:val="0"/>
              <w:autoSpaceDN w:val="0"/>
              <w:adjustRightInd w:val="0"/>
              <w:spacing w:after="0" w:line="360" w:lineRule="auto"/>
              <w:ind w:left="60" w:right="60"/>
              <w:jc w:val="center"/>
              <w:rPr>
                <w:rFonts w:cs="Times New Roman"/>
                <w:szCs w:val="24"/>
              </w:rPr>
            </w:pPr>
            <w:r>
              <w:rPr>
                <w:rFonts w:cs="Times New Roman"/>
                <w:szCs w:val="24"/>
              </w:rPr>
              <w:t>Frequency</w:t>
            </w:r>
          </w:p>
        </w:tc>
        <w:tc>
          <w:tcPr>
            <w:tcW w:w="3060" w:type="dxa"/>
            <w:tcBorders>
              <w:top w:val="single" w:sz="4" w:space="0" w:color="auto"/>
              <w:bottom w:val="single" w:sz="4" w:space="0" w:color="auto"/>
            </w:tcBorders>
            <w:vAlign w:val="bottom"/>
          </w:tcPr>
          <w:p w14:paraId="2D6FC3CE" w14:textId="0A0FF882" w:rsidR="00A30C3E" w:rsidRPr="00AF6057" w:rsidRDefault="00AF6057" w:rsidP="00173CBD">
            <w:pPr>
              <w:autoSpaceDE w:val="0"/>
              <w:autoSpaceDN w:val="0"/>
              <w:adjustRightInd w:val="0"/>
              <w:spacing w:after="0" w:line="360" w:lineRule="auto"/>
              <w:ind w:left="60" w:right="60"/>
              <w:jc w:val="center"/>
              <w:rPr>
                <w:rFonts w:cs="Times New Roman"/>
                <w:szCs w:val="24"/>
              </w:rPr>
            </w:pPr>
            <w:r>
              <w:rPr>
                <w:rFonts w:cs="Times New Roman"/>
                <w:szCs w:val="24"/>
              </w:rPr>
              <w:t>Percentage</w:t>
            </w:r>
            <w:r w:rsidR="00A30C3E" w:rsidRPr="00AF6057">
              <w:rPr>
                <w:rFonts w:cs="Times New Roman"/>
                <w:szCs w:val="24"/>
              </w:rPr>
              <w:t xml:space="preserve"> </w:t>
            </w:r>
            <w:r>
              <w:rPr>
                <w:rFonts w:cs="Times New Roman"/>
                <w:szCs w:val="24"/>
              </w:rPr>
              <w:t>(</w:t>
            </w:r>
            <w:r w:rsidR="00A30C3E" w:rsidRPr="00AF6057">
              <w:rPr>
                <w:rFonts w:cs="Times New Roman"/>
                <w:szCs w:val="24"/>
              </w:rPr>
              <w:t>%</w:t>
            </w:r>
            <w:r>
              <w:rPr>
                <w:rFonts w:cs="Times New Roman"/>
                <w:szCs w:val="24"/>
              </w:rPr>
              <w:t>)</w:t>
            </w:r>
          </w:p>
        </w:tc>
      </w:tr>
      <w:tr w:rsidR="00AF6057" w:rsidRPr="00AF6057" w14:paraId="3D6A6256" w14:textId="77777777" w:rsidTr="00AF6057">
        <w:trPr>
          <w:cantSplit/>
        </w:trPr>
        <w:tc>
          <w:tcPr>
            <w:tcW w:w="2178" w:type="dxa"/>
            <w:vMerge w:val="restart"/>
            <w:tcBorders>
              <w:top w:val="single" w:sz="4" w:space="0" w:color="auto"/>
            </w:tcBorders>
          </w:tcPr>
          <w:p w14:paraId="1F7AE649" w14:textId="77777777" w:rsidR="00A30C3E" w:rsidRPr="00AF6057" w:rsidRDefault="00A30C3E" w:rsidP="00173CBD">
            <w:pPr>
              <w:autoSpaceDE w:val="0"/>
              <w:autoSpaceDN w:val="0"/>
              <w:adjustRightInd w:val="0"/>
              <w:spacing w:after="0" w:line="360" w:lineRule="auto"/>
              <w:ind w:left="60" w:right="60"/>
              <w:jc w:val="left"/>
              <w:rPr>
                <w:rFonts w:cs="Times New Roman"/>
                <w:szCs w:val="24"/>
              </w:rPr>
            </w:pPr>
            <w:r w:rsidRPr="00AF6057">
              <w:rPr>
                <w:rFonts w:cs="Times New Roman"/>
                <w:szCs w:val="24"/>
              </w:rPr>
              <w:t>Age</w:t>
            </w:r>
          </w:p>
        </w:tc>
        <w:tc>
          <w:tcPr>
            <w:tcW w:w="2096" w:type="dxa"/>
            <w:tcBorders>
              <w:top w:val="single" w:sz="4" w:space="0" w:color="auto"/>
            </w:tcBorders>
          </w:tcPr>
          <w:p w14:paraId="48E15151"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18–24</w:t>
            </w:r>
          </w:p>
        </w:tc>
        <w:tc>
          <w:tcPr>
            <w:tcW w:w="1486" w:type="dxa"/>
            <w:tcBorders>
              <w:top w:val="single" w:sz="4" w:space="0" w:color="auto"/>
            </w:tcBorders>
          </w:tcPr>
          <w:p w14:paraId="06F95F41"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96</w:t>
            </w:r>
          </w:p>
        </w:tc>
        <w:tc>
          <w:tcPr>
            <w:tcW w:w="3060" w:type="dxa"/>
            <w:tcBorders>
              <w:top w:val="single" w:sz="4" w:space="0" w:color="auto"/>
            </w:tcBorders>
          </w:tcPr>
          <w:p w14:paraId="27C7F763"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64.0%</w:t>
            </w:r>
          </w:p>
        </w:tc>
      </w:tr>
      <w:tr w:rsidR="00AF6057" w:rsidRPr="00AF6057" w14:paraId="50309549" w14:textId="77777777" w:rsidTr="00AF6057">
        <w:trPr>
          <w:cantSplit/>
        </w:trPr>
        <w:tc>
          <w:tcPr>
            <w:tcW w:w="2178" w:type="dxa"/>
            <w:vMerge/>
          </w:tcPr>
          <w:p w14:paraId="354B611F" w14:textId="77777777" w:rsidR="00A30C3E" w:rsidRPr="00AF6057" w:rsidRDefault="00A30C3E" w:rsidP="00173CBD">
            <w:pPr>
              <w:autoSpaceDE w:val="0"/>
              <w:autoSpaceDN w:val="0"/>
              <w:adjustRightInd w:val="0"/>
              <w:spacing w:after="0" w:line="360" w:lineRule="auto"/>
              <w:jc w:val="left"/>
              <w:rPr>
                <w:rFonts w:cs="Times New Roman"/>
                <w:szCs w:val="24"/>
              </w:rPr>
            </w:pPr>
          </w:p>
        </w:tc>
        <w:tc>
          <w:tcPr>
            <w:tcW w:w="2096" w:type="dxa"/>
          </w:tcPr>
          <w:p w14:paraId="27D9C0F9"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25–34</w:t>
            </w:r>
          </w:p>
        </w:tc>
        <w:tc>
          <w:tcPr>
            <w:tcW w:w="1486" w:type="dxa"/>
          </w:tcPr>
          <w:p w14:paraId="67CCDAB5"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41</w:t>
            </w:r>
          </w:p>
        </w:tc>
        <w:tc>
          <w:tcPr>
            <w:tcW w:w="3060" w:type="dxa"/>
          </w:tcPr>
          <w:p w14:paraId="38EF522F"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27.3%</w:t>
            </w:r>
          </w:p>
        </w:tc>
      </w:tr>
      <w:tr w:rsidR="00AF6057" w:rsidRPr="00AF6057" w14:paraId="5D99A365" w14:textId="77777777" w:rsidTr="00AF6057">
        <w:trPr>
          <w:cantSplit/>
        </w:trPr>
        <w:tc>
          <w:tcPr>
            <w:tcW w:w="2178" w:type="dxa"/>
            <w:vMerge/>
          </w:tcPr>
          <w:p w14:paraId="72DC04E8" w14:textId="77777777" w:rsidR="00A30C3E" w:rsidRPr="00AF6057" w:rsidRDefault="00A30C3E" w:rsidP="00173CBD">
            <w:pPr>
              <w:autoSpaceDE w:val="0"/>
              <w:autoSpaceDN w:val="0"/>
              <w:adjustRightInd w:val="0"/>
              <w:spacing w:after="0" w:line="360" w:lineRule="auto"/>
              <w:jc w:val="left"/>
              <w:rPr>
                <w:rFonts w:cs="Times New Roman"/>
                <w:szCs w:val="24"/>
              </w:rPr>
            </w:pPr>
          </w:p>
        </w:tc>
        <w:tc>
          <w:tcPr>
            <w:tcW w:w="2096" w:type="dxa"/>
          </w:tcPr>
          <w:p w14:paraId="7DB52DFD"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35–44</w:t>
            </w:r>
          </w:p>
        </w:tc>
        <w:tc>
          <w:tcPr>
            <w:tcW w:w="1486" w:type="dxa"/>
          </w:tcPr>
          <w:p w14:paraId="2AB250E7"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9</w:t>
            </w:r>
          </w:p>
        </w:tc>
        <w:tc>
          <w:tcPr>
            <w:tcW w:w="3060" w:type="dxa"/>
          </w:tcPr>
          <w:p w14:paraId="15D6697D"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6.0%</w:t>
            </w:r>
          </w:p>
        </w:tc>
      </w:tr>
      <w:tr w:rsidR="00AF6057" w:rsidRPr="00AF6057" w14:paraId="7F1EABC9" w14:textId="77777777" w:rsidTr="00AF6057">
        <w:trPr>
          <w:cantSplit/>
        </w:trPr>
        <w:tc>
          <w:tcPr>
            <w:tcW w:w="2178" w:type="dxa"/>
            <w:vMerge/>
          </w:tcPr>
          <w:p w14:paraId="6A1E425D" w14:textId="77777777" w:rsidR="00A30C3E" w:rsidRPr="00AF6057" w:rsidRDefault="00A30C3E" w:rsidP="00173CBD">
            <w:pPr>
              <w:autoSpaceDE w:val="0"/>
              <w:autoSpaceDN w:val="0"/>
              <w:adjustRightInd w:val="0"/>
              <w:spacing w:after="0" w:line="360" w:lineRule="auto"/>
              <w:jc w:val="left"/>
              <w:rPr>
                <w:rFonts w:cs="Times New Roman"/>
                <w:szCs w:val="24"/>
              </w:rPr>
            </w:pPr>
          </w:p>
        </w:tc>
        <w:tc>
          <w:tcPr>
            <w:tcW w:w="2096" w:type="dxa"/>
          </w:tcPr>
          <w:p w14:paraId="25E4E079"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45 and above</w:t>
            </w:r>
          </w:p>
        </w:tc>
        <w:tc>
          <w:tcPr>
            <w:tcW w:w="1486" w:type="dxa"/>
          </w:tcPr>
          <w:p w14:paraId="58845101"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4</w:t>
            </w:r>
          </w:p>
        </w:tc>
        <w:tc>
          <w:tcPr>
            <w:tcW w:w="3060" w:type="dxa"/>
          </w:tcPr>
          <w:p w14:paraId="67248567"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2.7%</w:t>
            </w:r>
          </w:p>
        </w:tc>
      </w:tr>
      <w:tr w:rsidR="00AF6057" w:rsidRPr="00AF6057" w14:paraId="4E4E644A" w14:textId="77777777" w:rsidTr="00AF6057">
        <w:trPr>
          <w:cantSplit/>
        </w:trPr>
        <w:tc>
          <w:tcPr>
            <w:tcW w:w="2178" w:type="dxa"/>
            <w:vMerge w:val="restart"/>
          </w:tcPr>
          <w:p w14:paraId="3EB8C9F6" w14:textId="05E4C4FF" w:rsidR="00233306" w:rsidRDefault="00A30C3E" w:rsidP="00173CBD">
            <w:pPr>
              <w:autoSpaceDE w:val="0"/>
              <w:autoSpaceDN w:val="0"/>
              <w:adjustRightInd w:val="0"/>
              <w:spacing w:after="0" w:line="360" w:lineRule="auto"/>
              <w:ind w:left="60" w:right="60"/>
              <w:jc w:val="left"/>
              <w:rPr>
                <w:rFonts w:cs="Times New Roman"/>
                <w:szCs w:val="24"/>
              </w:rPr>
            </w:pPr>
            <w:r w:rsidRPr="00AF6057">
              <w:rPr>
                <w:rFonts w:cs="Times New Roman"/>
                <w:szCs w:val="24"/>
              </w:rPr>
              <w:t>Gen</w:t>
            </w:r>
            <w:r w:rsidR="005E749F">
              <w:rPr>
                <w:rFonts w:cs="Times New Roman"/>
                <w:szCs w:val="24"/>
              </w:rPr>
              <w:t>der</w:t>
            </w:r>
          </w:p>
          <w:p w14:paraId="56B14963" w14:textId="44937205" w:rsidR="00A30C3E" w:rsidRPr="00AF6057" w:rsidRDefault="00A30C3E" w:rsidP="00173CBD">
            <w:pPr>
              <w:autoSpaceDE w:val="0"/>
              <w:autoSpaceDN w:val="0"/>
              <w:adjustRightInd w:val="0"/>
              <w:spacing w:after="0" w:line="360" w:lineRule="auto"/>
              <w:ind w:left="60" w:right="60"/>
              <w:jc w:val="left"/>
              <w:rPr>
                <w:rFonts w:cs="Times New Roman"/>
                <w:szCs w:val="24"/>
              </w:rPr>
            </w:pPr>
          </w:p>
        </w:tc>
        <w:tc>
          <w:tcPr>
            <w:tcW w:w="2096" w:type="dxa"/>
          </w:tcPr>
          <w:p w14:paraId="6A592F1B"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Male</w:t>
            </w:r>
          </w:p>
        </w:tc>
        <w:tc>
          <w:tcPr>
            <w:tcW w:w="1486" w:type="dxa"/>
          </w:tcPr>
          <w:p w14:paraId="7A711E55"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81</w:t>
            </w:r>
          </w:p>
        </w:tc>
        <w:tc>
          <w:tcPr>
            <w:tcW w:w="3060" w:type="dxa"/>
          </w:tcPr>
          <w:p w14:paraId="60A5A8ED"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54.0%</w:t>
            </w:r>
          </w:p>
        </w:tc>
      </w:tr>
      <w:tr w:rsidR="00AF6057" w:rsidRPr="00AF6057" w14:paraId="6F2893FD" w14:textId="77777777" w:rsidTr="00AF6057">
        <w:trPr>
          <w:cantSplit/>
        </w:trPr>
        <w:tc>
          <w:tcPr>
            <w:tcW w:w="2178" w:type="dxa"/>
            <w:vMerge/>
          </w:tcPr>
          <w:p w14:paraId="306A3CB5" w14:textId="77777777" w:rsidR="00A30C3E" w:rsidRPr="00AF6057" w:rsidRDefault="00A30C3E" w:rsidP="00173CBD">
            <w:pPr>
              <w:autoSpaceDE w:val="0"/>
              <w:autoSpaceDN w:val="0"/>
              <w:adjustRightInd w:val="0"/>
              <w:spacing w:after="0" w:line="360" w:lineRule="auto"/>
              <w:jc w:val="left"/>
              <w:rPr>
                <w:rFonts w:cs="Times New Roman"/>
                <w:szCs w:val="24"/>
              </w:rPr>
            </w:pPr>
          </w:p>
        </w:tc>
        <w:tc>
          <w:tcPr>
            <w:tcW w:w="2096" w:type="dxa"/>
          </w:tcPr>
          <w:p w14:paraId="76A7ACB7"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Female</w:t>
            </w:r>
          </w:p>
        </w:tc>
        <w:tc>
          <w:tcPr>
            <w:tcW w:w="1486" w:type="dxa"/>
          </w:tcPr>
          <w:p w14:paraId="1999D4D4"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69</w:t>
            </w:r>
          </w:p>
        </w:tc>
        <w:tc>
          <w:tcPr>
            <w:tcW w:w="3060" w:type="dxa"/>
          </w:tcPr>
          <w:p w14:paraId="3D8695AB"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46.0%</w:t>
            </w:r>
          </w:p>
        </w:tc>
      </w:tr>
      <w:tr w:rsidR="00AF6057" w:rsidRPr="00AF6057" w14:paraId="03C78408" w14:textId="77777777" w:rsidTr="00AF6057">
        <w:trPr>
          <w:cantSplit/>
        </w:trPr>
        <w:tc>
          <w:tcPr>
            <w:tcW w:w="2178" w:type="dxa"/>
            <w:vMerge w:val="restart"/>
          </w:tcPr>
          <w:p w14:paraId="03702932" w14:textId="77777777" w:rsidR="00A30C3E" w:rsidRPr="00AF6057" w:rsidRDefault="00A30C3E" w:rsidP="00173CBD">
            <w:pPr>
              <w:autoSpaceDE w:val="0"/>
              <w:autoSpaceDN w:val="0"/>
              <w:adjustRightInd w:val="0"/>
              <w:spacing w:after="0" w:line="360" w:lineRule="auto"/>
              <w:ind w:left="60" w:right="60"/>
              <w:jc w:val="left"/>
              <w:rPr>
                <w:rFonts w:cs="Times New Roman"/>
                <w:szCs w:val="24"/>
              </w:rPr>
            </w:pPr>
            <w:r w:rsidRPr="00AF6057">
              <w:rPr>
                <w:rFonts w:cs="Times New Roman"/>
                <w:szCs w:val="24"/>
              </w:rPr>
              <w:t>Educational Level</w:t>
            </w:r>
          </w:p>
        </w:tc>
        <w:tc>
          <w:tcPr>
            <w:tcW w:w="2096" w:type="dxa"/>
          </w:tcPr>
          <w:p w14:paraId="00E90F27"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Secondary School</w:t>
            </w:r>
          </w:p>
        </w:tc>
        <w:tc>
          <w:tcPr>
            <w:tcW w:w="1486" w:type="dxa"/>
          </w:tcPr>
          <w:p w14:paraId="07F6F030"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36</w:t>
            </w:r>
          </w:p>
        </w:tc>
        <w:tc>
          <w:tcPr>
            <w:tcW w:w="3060" w:type="dxa"/>
          </w:tcPr>
          <w:p w14:paraId="27690A93"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24.0%</w:t>
            </w:r>
          </w:p>
        </w:tc>
      </w:tr>
      <w:tr w:rsidR="00AF6057" w:rsidRPr="00AF6057" w14:paraId="4BC92BDB" w14:textId="77777777" w:rsidTr="00AF6057">
        <w:trPr>
          <w:cantSplit/>
        </w:trPr>
        <w:tc>
          <w:tcPr>
            <w:tcW w:w="2178" w:type="dxa"/>
            <w:vMerge/>
          </w:tcPr>
          <w:p w14:paraId="1820E1D7" w14:textId="77777777" w:rsidR="00A30C3E" w:rsidRPr="00AF6057" w:rsidRDefault="00A30C3E" w:rsidP="00173CBD">
            <w:pPr>
              <w:autoSpaceDE w:val="0"/>
              <w:autoSpaceDN w:val="0"/>
              <w:adjustRightInd w:val="0"/>
              <w:spacing w:after="0" w:line="360" w:lineRule="auto"/>
              <w:jc w:val="left"/>
              <w:rPr>
                <w:rFonts w:cs="Times New Roman"/>
                <w:szCs w:val="24"/>
              </w:rPr>
            </w:pPr>
          </w:p>
        </w:tc>
        <w:tc>
          <w:tcPr>
            <w:tcW w:w="2096" w:type="dxa"/>
          </w:tcPr>
          <w:p w14:paraId="4084B668"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Diploma/OND</w:t>
            </w:r>
          </w:p>
        </w:tc>
        <w:tc>
          <w:tcPr>
            <w:tcW w:w="1486" w:type="dxa"/>
          </w:tcPr>
          <w:p w14:paraId="3E5685F1"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26</w:t>
            </w:r>
          </w:p>
        </w:tc>
        <w:tc>
          <w:tcPr>
            <w:tcW w:w="3060" w:type="dxa"/>
          </w:tcPr>
          <w:p w14:paraId="185D3BBB"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17.3%</w:t>
            </w:r>
          </w:p>
        </w:tc>
      </w:tr>
      <w:tr w:rsidR="00AF6057" w:rsidRPr="00AF6057" w14:paraId="5147E9CC" w14:textId="77777777" w:rsidTr="00AF6057">
        <w:trPr>
          <w:cantSplit/>
        </w:trPr>
        <w:tc>
          <w:tcPr>
            <w:tcW w:w="2178" w:type="dxa"/>
            <w:vMerge/>
          </w:tcPr>
          <w:p w14:paraId="7FA44FDD" w14:textId="77777777" w:rsidR="00A30C3E" w:rsidRPr="00AF6057" w:rsidRDefault="00A30C3E" w:rsidP="00173CBD">
            <w:pPr>
              <w:autoSpaceDE w:val="0"/>
              <w:autoSpaceDN w:val="0"/>
              <w:adjustRightInd w:val="0"/>
              <w:spacing w:after="0" w:line="360" w:lineRule="auto"/>
              <w:jc w:val="left"/>
              <w:rPr>
                <w:rFonts w:cs="Times New Roman"/>
                <w:szCs w:val="24"/>
              </w:rPr>
            </w:pPr>
          </w:p>
        </w:tc>
        <w:tc>
          <w:tcPr>
            <w:tcW w:w="2096" w:type="dxa"/>
          </w:tcPr>
          <w:p w14:paraId="5D98D349"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Bachelor's Degree</w:t>
            </w:r>
          </w:p>
        </w:tc>
        <w:tc>
          <w:tcPr>
            <w:tcW w:w="1486" w:type="dxa"/>
          </w:tcPr>
          <w:p w14:paraId="4AEE770E"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66</w:t>
            </w:r>
          </w:p>
        </w:tc>
        <w:tc>
          <w:tcPr>
            <w:tcW w:w="3060" w:type="dxa"/>
          </w:tcPr>
          <w:p w14:paraId="395A1E44"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44.0%</w:t>
            </w:r>
          </w:p>
        </w:tc>
      </w:tr>
      <w:tr w:rsidR="00AF6057" w:rsidRPr="00AF6057" w14:paraId="4722341C" w14:textId="77777777" w:rsidTr="00AF6057">
        <w:trPr>
          <w:cantSplit/>
        </w:trPr>
        <w:tc>
          <w:tcPr>
            <w:tcW w:w="2178" w:type="dxa"/>
            <w:vMerge/>
          </w:tcPr>
          <w:p w14:paraId="4EE121CF" w14:textId="77777777" w:rsidR="00A30C3E" w:rsidRPr="00AF6057" w:rsidRDefault="00A30C3E" w:rsidP="00173CBD">
            <w:pPr>
              <w:autoSpaceDE w:val="0"/>
              <w:autoSpaceDN w:val="0"/>
              <w:adjustRightInd w:val="0"/>
              <w:spacing w:after="0" w:line="360" w:lineRule="auto"/>
              <w:jc w:val="left"/>
              <w:rPr>
                <w:rFonts w:cs="Times New Roman"/>
                <w:szCs w:val="24"/>
              </w:rPr>
            </w:pPr>
          </w:p>
        </w:tc>
        <w:tc>
          <w:tcPr>
            <w:tcW w:w="2096" w:type="dxa"/>
          </w:tcPr>
          <w:p w14:paraId="2DDACEDA" w14:textId="41935BD5"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Postgraduate Degree</w:t>
            </w:r>
            <w:r w:rsidR="008B7756">
              <w:rPr>
                <w:rFonts w:cs="Times New Roman"/>
                <w:szCs w:val="24"/>
              </w:rPr>
              <w:t xml:space="preserve"> and Above</w:t>
            </w:r>
          </w:p>
        </w:tc>
        <w:tc>
          <w:tcPr>
            <w:tcW w:w="1486" w:type="dxa"/>
          </w:tcPr>
          <w:p w14:paraId="3E3E5411"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22</w:t>
            </w:r>
          </w:p>
        </w:tc>
        <w:tc>
          <w:tcPr>
            <w:tcW w:w="3060" w:type="dxa"/>
          </w:tcPr>
          <w:p w14:paraId="782BE5F7"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14.7%</w:t>
            </w:r>
          </w:p>
        </w:tc>
      </w:tr>
      <w:tr w:rsidR="00AF6057" w:rsidRPr="00AF6057" w14:paraId="63F39A4B" w14:textId="77777777" w:rsidTr="00AF6057">
        <w:trPr>
          <w:cantSplit/>
        </w:trPr>
        <w:tc>
          <w:tcPr>
            <w:tcW w:w="2178" w:type="dxa"/>
            <w:vMerge w:val="restart"/>
          </w:tcPr>
          <w:p w14:paraId="0635E7EC" w14:textId="77777777" w:rsidR="00A30C3E" w:rsidRPr="00AF6057" w:rsidRDefault="00A30C3E" w:rsidP="00173CBD">
            <w:pPr>
              <w:autoSpaceDE w:val="0"/>
              <w:autoSpaceDN w:val="0"/>
              <w:adjustRightInd w:val="0"/>
              <w:spacing w:after="0" w:line="360" w:lineRule="auto"/>
              <w:ind w:left="60" w:right="60"/>
              <w:jc w:val="left"/>
              <w:rPr>
                <w:rFonts w:cs="Times New Roman"/>
                <w:szCs w:val="24"/>
              </w:rPr>
            </w:pPr>
            <w:r w:rsidRPr="00AF6057">
              <w:rPr>
                <w:rFonts w:cs="Times New Roman"/>
                <w:szCs w:val="24"/>
              </w:rPr>
              <w:t>Occupation</w:t>
            </w:r>
          </w:p>
        </w:tc>
        <w:tc>
          <w:tcPr>
            <w:tcW w:w="2096" w:type="dxa"/>
          </w:tcPr>
          <w:p w14:paraId="5D0F02BA"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Students</w:t>
            </w:r>
          </w:p>
        </w:tc>
        <w:tc>
          <w:tcPr>
            <w:tcW w:w="1486" w:type="dxa"/>
          </w:tcPr>
          <w:p w14:paraId="23E88A0A"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109</w:t>
            </w:r>
          </w:p>
        </w:tc>
        <w:tc>
          <w:tcPr>
            <w:tcW w:w="3060" w:type="dxa"/>
          </w:tcPr>
          <w:p w14:paraId="2B046DC3"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72.7%</w:t>
            </w:r>
          </w:p>
        </w:tc>
      </w:tr>
      <w:tr w:rsidR="00AF6057" w:rsidRPr="00AF6057" w14:paraId="199D0ACD" w14:textId="77777777" w:rsidTr="00AF6057">
        <w:trPr>
          <w:cantSplit/>
        </w:trPr>
        <w:tc>
          <w:tcPr>
            <w:tcW w:w="2178" w:type="dxa"/>
            <w:vMerge/>
          </w:tcPr>
          <w:p w14:paraId="137321E4" w14:textId="77777777" w:rsidR="00A30C3E" w:rsidRPr="00AF6057" w:rsidRDefault="00A30C3E" w:rsidP="00173CBD">
            <w:pPr>
              <w:autoSpaceDE w:val="0"/>
              <w:autoSpaceDN w:val="0"/>
              <w:adjustRightInd w:val="0"/>
              <w:spacing w:after="0" w:line="360" w:lineRule="auto"/>
              <w:jc w:val="left"/>
              <w:rPr>
                <w:rFonts w:cs="Times New Roman"/>
                <w:szCs w:val="24"/>
              </w:rPr>
            </w:pPr>
          </w:p>
        </w:tc>
        <w:tc>
          <w:tcPr>
            <w:tcW w:w="2096" w:type="dxa"/>
          </w:tcPr>
          <w:p w14:paraId="42E7D7DB"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Employed</w:t>
            </w:r>
          </w:p>
        </w:tc>
        <w:tc>
          <w:tcPr>
            <w:tcW w:w="1486" w:type="dxa"/>
          </w:tcPr>
          <w:p w14:paraId="5350D6F5"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12</w:t>
            </w:r>
          </w:p>
        </w:tc>
        <w:tc>
          <w:tcPr>
            <w:tcW w:w="3060" w:type="dxa"/>
          </w:tcPr>
          <w:p w14:paraId="5F534C25"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8.0%</w:t>
            </w:r>
          </w:p>
        </w:tc>
      </w:tr>
      <w:tr w:rsidR="00AF6057" w:rsidRPr="00AF6057" w14:paraId="725515A6" w14:textId="77777777" w:rsidTr="00AF6057">
        <w:trPr>
          <w:cantSplit/>
        </w:trPr>
        <w:tc>
          <w:tcPr>
            <w:tcW w:w="2178" w:type="dxa"/>
            <w:vMerge/>
          </w:tcPr>
          <w:p w14:paraId="38B40868" w14:textId="77777777" w:rsidR="00A30C3E" w:rsidRPr="00AF6057" w:rsidRDefault="00A30C3E" w:rsidP="00173CBD">
            <w:pPr>
              <w:autoSpaceDE w:val="0"/>
              <w:autoSpaceDN w:val="0"/>
              <w:adjustRightInd w:val="0"/>
              <w:spacing w:after="0" w:line="360" w:lineRule="auto"/>
              <w:jc w:val="left"/>
              <w:rPr>
                <w:rFonts w:cs="Times New Roman"/>
                <w:szCs w:val="24"/>
              </w:rPr>
            </w:pPr>
          </w:p>
        </w:tc>
        <w:tc>
          <w:tcPr>
            <w:tcW w:w="2096" w:type="dxa"/>
          </w:tcPr>
          <w:p w14:paraId="6DB33E84"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Self-employed</w:t>
            </w:r>
          </w:p>
        </w:tc>
        <w:tc>
          <w:tcPr>
            <w:tcW w:w="1486" w:type="dxa"/>
          </w:tcPr>
          <w:p w14:paraId="10724BC3"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23</w:t>
            </w:r>
          </w:p>
        </w:tc>
        <w:tc>
          <w:tcPr>
            <w:tcW w:w="3060" w:type="dxa"/>
          </w:tcPr>
          <w:p w14:paraId="0BD12A6C"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15.3%</w:t>
            </w:r>
          </w:p>
        </w:tc>
      </w:tr>
      <w:tr w:rsidR="00AF6057" w:rsidRPr="00AF6057" w14:paraId="11DA6182" w14:textId="77777777" w:rsidTr="00AF6057">
        <w:trPr>
          <w:cantSplit/>
        </w:trPr>
        <w:tc>
          <w:tcPr>
            <w:tcW w:w="2178" w:type="dxa"/>
            <w:vMerge/>
          </w:tcPr>
          <w:p w14:paraId="452C65C9" w14:textId="77777777" w:rsidR="00A30C3E" w:rsidRPr="00AF6057" w:rsidRDefault="00A30C3E" w:rsidP="00173CBD">
            <w:pPr>
              <w:autoSpaceDE w:val="0"/>
              <w:autoSpaceDN w:val="0"/>
              <w:adjustRightInd w:val="0"/>
              <w:spacing w:after="0" w:line="360" w:lineRule="auto"/>
              <w:jc w:val="left"/>
              <w:rPr>
                <w:rFonts w:cs="Times New Roman"/>
                <w:szCs w:val="24"/>
              </w:rPr>
            </w:pPr>
          </w:p>
        </w:tc>
        <w:tc>
          <w:tcPr>
            <w:tcW w:w="2096" w:type="dxa"/>
          </w:tcPr>
          <w:p w14:paraId="534999D3" w14:textId="4510AA9C" w:rsidR="00A30C3E" w:rsidRPr="00AF6057" w:rsidRDefault="008B7756" w:rsidP="00173CBD">
            <w:pPr>
              <w:autoSpaceDE w:val="0"/>
              <w:autoSpaceDN w:val="0"/>
              <w:adjustRightInd w:val="0"/>
              <w:spacing w:after="0" w:line="360" w:lineRule="auto"/>
              <w:ind w:left="60" w:right="60"/>
              <w:jc w:val="center"/>
              <w:rPr>
                <w:rFonts w:cs="Times New Roman"/>
                <w:szCs w:val="24"/>
              </w:rPr>
            </w:pPr>
            <w:r>
              <w:rPr>
                <w:rFonts w:cs="Times New Roman"/>
                <w:szCs w:val="24"/>
              </w:rPr>
              <w:t>Applicants</w:t>
            </w:r>
          </w:p>
        </w:tc>
        <w:tc>
          <w:tcPr>
            <w:tcW w:w="1486" w:type="dxa"/>
          </w:tcPr>
          <w:p w14:paraId="499F0A45"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6</w:t>
            </w:r>
          </w:p>
        </w:tc>
        <w:tc>
          <w:tcPr>
            <w:tcW w:w="3060" w:type="dxa"/>
          </w:tcPr>
          <w:p w14:paraId="7559D201"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4.0%</w:t>
            </w:r>
          </w:p>
        </w:tc>
      </w:tr>
      <w:tr w:rsidR="00AF6057" w:rsidRPr="00AF6057" w14:paraId="5B384615" w14:textId="77777777" w:rsidTr="00AF6057">
        <w:trPr>
          <w:cantSplit/>
        </w:trPr>
        <w:tc>
          <w:tcPr>
            <w:tcW w:w="2178" w:type="dxa"/>
            <w:vMerge w:val="restart"/>
          </w:tcPr>
          <w:p w14:paraId="01DB767F" w14:textId="77777777" w:rsidR="00A30C3E" w:rsidRPr="00AF6057" w:rsidRDefault="00A30C3E" w:rsidP="00173CBD">
            <w:pPr>
              <w:autoSpaceDE w:val="0"/>
              <w:autoSpaceDN w:val="0"/>
              <w:adjustRightInd w:val="0"/>
              <w:spacing w:after="0" w:line="360" w:lineRule="auto"/>
              <w:ind w:left="60" w:right="60"/>
              <w:jc w:val="left"/>
              <w:rPr>
                <w:rFonts w:cs="Times New Roman"/>
                <w:szCs w:val="24"/>
              </w:rPr>
            </w:pPr>
            <w:r w:rsidRPr="00AF6057">
              <w:rPr>
                <w:rFonts w:cs="Times New Roman"/>
                <w:szCs w:val="24"/>
              </w:rPr>
              <w:t>How often do you use Facebook</w:t>
            </w:r>
          </w:p>
        </w:tc>
        <w:tc>
          <w:tcPr>
            <w:tcW w:w="2096" w:type="dxa"/>
          </w:tcPr>
          <w:p w14:paraId="5B5D9770"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Daily</w:t>
            </w:r>
          </w:p>
        </w:tc>
        <w:tc>
          <w:tcPr>
            <w:tcW w:w="1486" w:type="dxa"/>
          </w:tcPr>
          <w:p w14:paraId="30879176"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77</w:t>
            </w:r>
          </w:p>
        </w:tc>
        <w:tc>
          <w:tcPr>
            <w:tcW w:w="3060" w:type="dxa"/>
          </w:tcPr>
          <w:p w14:paraId="5BE42A51"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51.3%</w:t>
            </w:r>
          </w:p>
        </w:tc>
      </w:tr>
      <w:tr w:rsidR="00AF6057" w:rsidRPr="00AF6057" w14:paraId="1F763F72" w14:textId="77777777" w:rsidTr="00AF6057">
        <w:trPr>
          <w:cantSplit/>
        </w:trPr>
        <w:tc>
          <w:tcPr>
            <w:tcW w:w="2178" w:type="dxa"/>
            <w:vMerge/>
          </w:tcPr>
          <w:p w14:paraId="18E5799C" w14:textId="77777777" w:rsidR="00A30C3E" w:rsidRPr="00AF6057" w:rsidRDefault="00A30C3E" w:rsidP="00173CBD">
            <w:pPr>
              <w:autoSpaceDE w:val="0"/>
              <w:autoSpaceDN w:val="0"/>
              <w:adjustRightInd w:val="0"/>
              <w:spacing w:after="0" w:line="360" w:lineRule="auto"/>
              <w:jc w:val="left"/>
              <w:rPr>
                <w:rFonts w:cs="Times New Roman"/>
                <w:szCs w:val="24"/>
              </w:rPr>
            </w:pPr>
          </w:p>
        </w:tc>
        <w:tc>
          <w:tcPr>
            <w:tcW w:w="2096" w:type="dxa"/>
          </w:tcPr>
          <w:p w14:paraId="36771151" w14:textId="2D7FFB9A" w:rsidR="00A30C3E" w:rsidRPr="00AF6057" w:rsidRDefault="008B7756" w:rsidP="00173CBD">
            <w:pPr>
              <w:autoSpaceDE w:val="0"/>
              <w:autoSpaceDN w:val="0"/>
              <w:adjustRightInd w:val="0"/>
              <w:spacing w:after="0" w:line="360" w:lineRule="auto"/>
              <w:ind w:left="60" w:right="60"/>
              <w:jc w:val="center"/>
              <w:rPr>
                <w:rFonts w:cs="Times New Roman"/>
                <w:szCs w:val="24"/>
              </w:rPr>
            </w:pPr>
            <w:r>
              <w:rPr>
                <w:rFonts w:cs="Times New Roman"/>
                <w:szCs w:val="24"/>
              </w:rPr>
              <w:t>W</w:t>
            </w:r>
            <w:r w:rsidR="00A30C3E" w:rsidRPr="00AF6057">
              <w:rPr>
                <w:rFonts w:cs="Times New Roman"/>
                <w:szCs w:val="24"/>
              </w:rPr>
              <w:t>eek</w:t>
            </w:r>
            <w:r>
              <w:rPr>
                <w:rFonts w:cs="Times New Roman"/>
                <w:szCs w:val="24"/>
              </w:rPr>
              <w:t>ly</w:t>
            </w:r>
          </w:p>
        </w:tc>
        <w:tc>
          <w:tcPr>
            <w:tcW w:w="1486" w:type="dxa"/>
          </w:tcPr>
          <w:p w14:paraId="10E01A62"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42</w:t>
            </w:r>
          </w:p>
        </w:tc>
        <w:tc>
          <w:tcPr>
            <w:tcW w:w="3060" w:type="dxa"/>
          </w:tcPr>
          <w:p w14:paraId="0060DFCC"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28.0%</w:t>
            </w:r>
          </w:p>
        </w:tc>
      </w:tr>
      <w:tr w:rsidR="00AF6057" w:rsidRPr="00AF6057" w14:paraId="3F9F9438" w14:textId="77777777" w:rsidTr="00AF6057">
        <w:trPr>
          <w:cantSplit/>
        </w:trPr>
        <w:tc>
          <w:tcPr>
            <w:tcW w:w="2178" w:type="dxa"/>
            <w:vMerge/>
          </w:tcPr>
          <w:p w14:paraId="166CC3F2" w14:textId="77777777" w:rsidR="00A30C3E" w:rsidRPr="00AF6057" w:rsidRDefault="00A30C3E" w:rsidP="00173CBD">
            <w:pPr>
              <w:autoSpaceDE w:val="0"/>
              <w:autoSpaceDN w:val="0"/>
              <w:adjustRightInd w:val="0"/>
              <w:spacing w:after="0" w:line="360" w:lineRule="auto"/>
              <w:jc w:val="left"/>
              <w:rPr>
                <w:rFonts w:cs="Times New Roman"/>
                <w:szCs w:val="24"/>
              </w:rPr>
            </w:pPr>
          </w:p>
        </w:tc>
        <w:tc>
          <w:tcPr>
            <w:tcW w:w="2096" w:type="dxa"/>
          </w:tcPr>
          <w:p w14:paraId="65A5E05F" w14:textId="537C6642" w:rsidR="00A30C3E" w:rsidRPr="00AF6057" w:rsidRDefault="00753423" w:rsidP="00173CBD">
            <w:pPr>
              <w:autoSpaceDE w:val="0"/>
              <w:autoSpaceDN w:val="0"/>
              <w:adjustRightInd w:val="0"/>
              <w:spacing w:after="0" w:line="360" w:lineRule="auto"/>
              <w:ind w:left="60" w:right="60"/>
              <w:jc w:val="center"/>
              <w:rPr>
                <w:rFonts w:cs="Times New Roman"/>
                <w:szCs w:val="24"/>
              </w:rPr>
            </w:pPr>
            <w:r>
              <w:rPr>
                <w:rFonts w:cs="Times New Roman"/>
                <w:szCs w:val="24"/>
              </w:rPr>
              <w:t>Monthly</w:t>
            </w:r>
          </w:p>
        </w:tc>
        <w:tc>
          <w:tcPr>
            <w:tcW w:w="1486" w:type="dxa"/>
          </w:tcPr>
          <w:p w14:paraId="279D84F7"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16</w:t>
            </w:r>
          </w:p>
        </w:tc>
        <w:tc>
          <w:tcPr>
            <w:tcW w:w="3060" w:type="dxa"/>
          </w:tcPr>
          <w:p w14:paraId="6102B326"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10.7%</w:t>
            </w:r>
          </w:p>
        </w:tc>
      </w:tr>
      <w:tr w:rsidR="00AF6057" w:rsidRPr="00AF6057" w14:paraId="755160CA" w14:textId="77777777" w:rsidTr="00AF6057">
        <w:trPr>
          <w:cantSplit/>
        </w:trPr>
        <w:tc>
          <w:tcPr>
            <w:tcW w:w="2178" w:type="dxa"/>
            <w:vMerge/>
          </w:tcPr>
          <w:p w14:paraId="6805F2E5" w14:textId="77777777" w:rsidR="00A30C3E" w:rsidRPr="00AF6057" w:rsidRDefault="00A30C3E" w:rsidP="00173CBD">
            <w:pPr>
              <w:autoSpaceDE w:val="0"/>
              <w:autoSpaceDN w:val="0"/>
              <w:adjustRightInd w:val="0"/>
              <w:spacing w:after="0" w:line="360" w:lineRule="auto"/>
              <w:jc w:val="left"/>
              <w:rPr>
                <w:rFonts w:cs="Times New Roman"/>
                <w:szCs w:val="24"/>
              </w:rPr>
            </w:pPr>
          </w:p>
        </w:tc>
        <w:tc>
          <w:tcPr>
            <w:tcW w:w="2096" w:type="dxa"/>
          </w:tcPr>
          <w:p w14:paraId="47443121" w14:textId="67BFFB91" w:rsidR="00A30C3E" w:rsidRPr="00AF6057" w:rsidRDefault="00753423" w:rsidP="00173CBD">
            <w:pPr>
              <w:autoSpaceDE w:val="0"/>
              <w:autoSpaceDN w:val="0"/>
              <w:adjustRightInd w:val="0"/>
              <w:spacing w:after="0" w:line="360" w:lineRule="auto"/>
              <w:ind w:left="60" w:right="60"/>
              <w:jc w:val="center"/>
              <w:rPr>
                <w:rFonts w:cs="Times New Roman"/>
                <w:szCs w:val="24"/>
              </w:rPr>
            </w:pPr>
            <w:r>
              <w:rPr>
                <w:rFonts w:cs="Times New Roman"/>
                <w:szCs w:val="24"/>
              </w:rPr>
              <w:t>Yearly</w:t>
            </w:r>
          </w:p>
        </w:tc>
        <w:tc>
          <w:tcPr>
            <w:tcW w:w="1486" w:type="dxa"/>
          </w:tcPr>
          <w:p w14:paraId="1E1D9515"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15</w:t>
            </w:r>
          </w:p>
        </w:tc>
        <w:tc>
          <w:tcPr>
            <w:tcW w:w="3060" w:type="dxa"/>
          </w:tcPr>
          <w:p w14:paraId="6FED1527"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10.0%</w:t>
            </w:r>
          </w:p>
        </w:tc>
      </w:tr>
      <w:tr w:rsidR="00AF6057" w:rsidRPr="00AF6057" w14:paraId="3364844A" w14:textId="77777777" w:rsidTr="00AF6057">
        <w:trPr>
          <w:cantSplit/>
        </w:trPr>
        <w:tc>
          <w:tcPr>
            <w:tcW w:w="2178" w:type="dxa"/>
            <w:vMerge w:val="restart"/>
          </w:tcPr>
          <w:p w14:paraId="4DFB2DAD" w14:textId="77777777" w:rsidR="00A30C3E" w:rsidRPr="00AF6057" w:rsidRDefault="00A30C3E" w:rsidP="00173CBD">
            <w:pPr>
              <w:autoSpaceDE w:val="0"/>
              <w:autoSpaceDN w:val="0"/>
              <w:adjustRightInd w:val="0"/>
              <w:spacing w:after="0" w:line="360" w:lineRule="auto"/>
              <w:ind w:left="60" w:right="60"/>
              <w:jc w:val="left"/>
              <w:rPr>
                <w:rFonts w:cs="Times New Roman"/>
                <w:szCs w:val="24"/>
              </w:rPr>
            </w:pPr>
            <w:r w:rsidRPr="00AF6057">
              <w:rPr>
                <w:rFonts w:cs="Times New Roman"/>
                <w:szCs w:val="24"/>
              </w:rPr>
              <w:t>How do you access Facebook</w:t>
            </w:r>
          </w:p>
        </w:tc>
        <w:tc>
          <w:tcPr>
            <w:tcW w:w="2096" w:type="dxa"/>
          </w:tcPr>
          <w:p w14:paraId="38142F46"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Smartphone</w:t>
            </w:r>
          </w:p>
        </w:tc>
        <w:tc>
          <w:tcPr>
            <w:tcW w:w="1486" w:type="dxa"/>
          </w:tcPr>
          <w:p w14:paraId="796659B5"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125</w:t>
            </w:r>
          </w:p>
        </w:tc>
        <w:tc>
          <w:tcPr>
            <w:tcW w:w="3060" w:type="dxa"/>
          </w:tcPr>
          <w:p w14:paraId="668C6751"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83.3%</w:t>
            </w:r>
          </w:p>
        </w:tc>
      </w:tr>
      <w:tr w:rsidR="00AF6057" w:rsidRPr="00AF6057" w14:paraId="15802AF8" w14:textId="77777777" w:rsidTr="00AF6057">
        <w:trPr>
          <w:cantSplit/>
        </w:trPr>
        <w:tc>
          <w:tcPr>
            <w:tcW w:w="2178" w:type="dxa"/>
            <w:vMerge/>
          </w:tcPr>
          <w:p w14:paraId="3233DA02" w14:textId="77777777" w:rsidR="00A30C3E" w:rsidRPr="00AF6057" w:rsidRDefault="00A30C3E" w:rsidP="00173CBD">
            <w:pPr>
              <w:autoSpaceDE w:val="0"/>
              <w:autoSpaceDN w:val="0"/>
              <w:adjustRightInd w:val="0"/>
              <w:spacing w:after="0" w:line="360" w:lineRule="auto"/>
              <w:jc w:val="center"/>
              <w:rPr>
                <w:rFonts w:cs="Times New Roman"/>
                <w:szCs w:val="24"/>
              </w:rPr>
            </w:pPr>
          </w:p>
        </w:tc>
        <w:tc>
          <w:tcPr>
            <w:tcW w:w="2096" w:type="dxa"/>
          </w:tcPr>
          <w:p w14:paraId="0A3F5160"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Laptop/Desktop</w:t>
            </w:r>
          </w:p>
        </w:tc>
        <w:tc>
          <w:tcPr>
            <w:tcW w:w="1486" w:type="dxa"/>
          </w:tcPr>
          <w:p w14:paraId="3A2190C3"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11</w:t>
            </w:r>
          </w:p>
        </w:tc>
        <w:tc>
          <w:tcPr>
            <w:tcW w:w="3060" w:type="dxa"/>
          </w:tcPr>
          <w:p w14:paraId="34BB6E38"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7.3%</w:t>
            </w:r>
          </w:p>
        </w:tc>
      </w:tr>
      <w:tr w:rsidR="00AF6057" w:rsidRPr="00AF6057" w14:paraId="65BB76CE" w14:textId="77777777" w:rsidTr="00AF6057">
        <w:trPr>
          <w:cantSplit/>
        </w:trPr>
        <w:tc>
          <w:tcPr>
            <w:tcW w:w="2178" w:type="dxa"/>
            <w:vMerge/>
          </w:tcPr>
          <w:p w14:paraId="70FD30A7" w14:textId="77777777" w:rsidR="00A30C3E" w:rsidRPr="00AF6057" w:rsidRDefault="00A30C3E" w:rsidP="00173CBD">
            <w:pPr>
              <w:autoSpaceDE w:val="0"/>
              <w:autoSpaceDN w:val="0"/>
              <w:adjustRightInd w:val="0"/>
              <w:spacing w:after="0" w:line="360" w:lineRule="auto"/>
              <w:jc w:val="center"/>
              <w:rPr>
                <w:rFonts w:cs="Times New Roman"/>
                <w:szCs w:val="24"/>
              </w:rPr>
            </w:pPr>
          </w:p>
        </w:tc>
        <w:tc>
          <w:tcPr>
            <w:tcW w:w="2096" w:type="dxa"/>
          </w:tcPr>
          <w:p w14:paraId="3C40583A" w14:textId="3FBAF8BB" w:rsidR="00A30C3E" w:rsidRPr="00AF6057" w:rsidRDefault="00753423" w:rsidP="00173CBD">
            <w:pPr>
              <w:autoSpaceDE w:val="0"/>
              <w:autoSpaceDN w:val="0"/>
              <w:adjustRightInd w:val="0"/>
              <w:spacing w:after="0" w:line="360" w:lineRule="auto"/>
              <w:ind w:left="60" w:right="60"/>
              <w:jc w:val="center"/>
              <w:rPr>
                <w:rFonts w:cs="Times New Roman"/>
                <w:szCs w:val="24"/>
              </w:rPr>
            </w:pPr>
            <w:r>
              <w:rPr>
                <w:rFonts w:cs="Times New Roman"/>
                <w:szCs w:val="24"/>
              </w:rPr>
              <w:t>Others</w:t>
            </w:r>
          </w:p>
        </w:tc>
        <w:tc>
          <w:tcPr>
            <w:tcW w:w="1486" w:type="dxa"/>
          </w:tcPr>
          <w:p w14:paraId="0B856FBB" w14:textId="77777777" w:rsidR="00A30C3E" w:rsidRPr="00AF6057" w:rsidRDefault="00A30C3E" w:rsidP="00173CBD">
            <w:pPr>
              <w:autoSpaceDE w:val="0"/>
              <w:autoSpaceDN w:val="0"/>
              <w:adjustRightInd w:val="0"/>
              <w:spacing w:after="0" w:line="360" w:lineRule="auto"/>
              <w:ind w:left="60" w:right="60"/>
              <w:jc w:val="center"/>
              <w:rPr>
                <w:rFonts w:cs="Times New Roman"/>
                <w:szCs w:val="24"/>
              </w:rPr>
            </w:pPr>
            <w:r w:rsidRPr="00AF6057">
              <w:rPr>
                <w:rFonts w:cs="Times New Roman"/>
                <w:szCs w:val="24"/>
              </w:rPr>
              <w:t>11</w:t>
            </w:r>
          </w:p>
        </w:tc>
        <w:tc>
          <w:tcPr>
            <w:tcW w:w="3060" w:type="dxa"/>
          </w:tcPr>
          <w:p w14:paraId="191C176D" w14:textId="5EF00CC1" w:rsidR="00F816FE" w:rsidRPr="00AF6057" w:rsidRDefault="00753423" w:rsidP="00173CBD">
            <w:pPr>
              <w:autoSpaceDE w:val="0"/>
              <w:autoSpaceDN w:val="0"/>
              <w:adjustRightInd w:val="0"/>
              <w:spacing w:after="0" w:line="360" w:lineRule="auto"/>
              <w:ind w:left="60" w:right="60"/>
              <w:jc w:val="center"/>
              <w:rPr>
                <w:rFonts w:cs="Times New Roman"/>
                <w:szCs w:val="24"/>
              </w:rPr>
            </w:pPr>
            <w:r>
              <w:rPr>
                <w:rFonts w:cs="Times New Roman"/>
                <w:szCs w:val="24"/>
              </w:rPr>
              <w:t>9</w:t>
            </w:r>
            <w:r w:rsidR="00A30C3E" w:rsidRPr="00AF6057">
              <w:rPr>
                <w:rFonts w:cs="Times New Roman"/>
                <w:szCs w:val="24"/>
              </w:rPr>
              <w:t>.3%</w:t>
            </w:r>
          </w:p>
        </w:tc>
      </w:tr>
    </w:tbl>
    <w:p w14:paraId="60F656D1" w14:textId="4411A541" w:rsidR="00BB79AF" w:rsidRDefault="00BB79AF" w:rsidP="00173CBD">
      <w:pPr>
        <w:autoSpaceDE w:val="0"/>
        <w:autoSpaceDN w:val="0"/>
        <w:adjustRightInd w:val="0"/>
        <w:spacing w:after="0" w:line="360" w:lineRule="auto"/>
        <w:jc w:val="left"/>
        <w:rPr>
          <w:rFonts w:cs="Times New Roman"/>
          <w:szCs w:val="24"/>
        </w:rPr>
      </w:pPr>
    </w:p>
    <w:p w14:paraId="2E46E30A" w14:textId="77777777" w:rsidR="00233306" w:rsidRDefault="00C12D59" w:rsidP="00173CBD">
      <w:pPr>
        <w:spacing w:line="360" w:lineRule="auto"/>
        <w:rPr>
          <w:b/>
        </w:rPr>
      </w:pPr>
      <w:r>
        <w:t xml:space="preserve">Table 1 presents the socio-demographic characteristics of the 150 respondents. Most participants (64.0%) were aged between 18–24 years, followed by those aged 25–34 years (27.3%), with smaller proportions in the 35–44 years (6.0%) and 45 years and above (2.7%) categories. Slightly more than half of the respondents were male (54.0%), while females accounted for 46.0%, and none identified as non-binary or preferred not to disclose their gender. In terms of educational attainment, the largest proportion held a Bachelor’s degree (44.0%), followed by secondary school education (24.0%), Diploma/OND (17.3%), and postgraduate degrees (14.7%). The majority were students (72.7%), with smaller proportions being self-employed (15.3%), employed (8.0%), or </w:t>
      </w:r>
      <w:r w:rsidR="008B7756">
        <w:t>Applicants</w:t>
      </w:r>
      <w:r>
        <w:t xml:space="preserve"> (4.0%). Regarding Facebook usage patterns, over half (51.3%) reported daily use, 28.0% used it </w:t>
      </w:r>
      <w:r w:rsidR="008B7756">
        <w:t>Weekly</w:t>
      </w:r>
      <w:r>
        <w:t xml:space="preserve">, 10.7% </w:t>
      </w:r>
      <w:r w:rsidR="00753423">
        <w:t>Monthly</w:t>
      </w:r>
      <w:r>
        <w:t xml:space="preserve">, and 10.0% </w:t>
      </w:r>
      <w:r w:rsidR="00753423">
        <w:rPr>
          <w:rFonts w:cs="Times New Roman"/>
          <w:szCs w:val="24"/>
        </w:rPr>
        <w:t>Yearly</w:t>
      </w:r>
      <w:r>
        <w:t xml:space="preserve">. Most respondents accessed Facebook via smartphones (83.3%), while 7.3% used laptops/desktops, another </w:t>
      </w:r>
      <w:r w:rsidR="00753423">
        <w:t>9</w:t>
      </w:r>
      <w:r>
        <w:t>.3% relied on other devices.</w:t>
      </w:r>
    </w:p>
    <w:p w14:paraId="72499514" w14:textId="52FB735B" w:rsidR="002F1933" w:rsidRPr="00233306" w:rsidRDefault="002F1933" w:rsidP="00173CBD">
      <w:pPr>
        <w:spacing w:line="360" w:lineRule="auto"/>
        <w:rPr>
          <w:b/>
        </w:rPr>
      </w:pPr>
      <w:r w:rsidRPr="0081230F">
        <w:rPr>
          <w:rFonts w:cs="Times New Roman"/>
          <w:b/>
          <w:szCs w:val="24"/>
        </w:rPr>
        <w:t>Table 2</w:t>
      </w:r>
      <w:r w:rsidR="009172F7">
        <w:rPr>
          <w:rFonts w:cs="Times New Roman"/>
          <w:b/>
          <w:szCs w:val="24"/>
        </w:rPr>
        <w:t>:</w:t>
      </w:r>
      <w:r>
        <w:rPr>
          <w:rFonts w:cs="Times New Roman"/>
          <w:szCs w:val="24"/>
        </w:rPr>
        <w:t xml:space="preserve"> </w:t>
      </w:r>
      <w:r>
        <w:rPr>
          <w:rStyle w:val="Strong"/>
          <w:bCs w:val="0"/>
        </w:rPr>
        <w:t>Awareness and Exposure to Facebook Marketing Strategies</w:t>
      </w:r>
      <w:r w:rsidR="0081230F">
        <w:rPr>
          <w:rStyle w:val="Strong"/>
          <w:bCs w:val="0"/>
        </w:rPr>
        <w:t xml:space="preserve"> </w:t>
      </w:r>
      <w:r w:rsidR="0081230F" w:rsidRPr="002F1933">
        <w:rPr>
          <w:b/>
        </w:rPr>
        <w:t>(N = 1</w:t>
      </w:r>
      <w:r w:rsidR="0081230F">
        <w:rPr>
          <w:b/>
        </w:rPr>
        <w:t>50</w:t>
      </w:r>
      <w:r w:rsidR="0081230F" w:rsidRPr="002F1933">
        <w:rPr>
          <w:b/>
        </w:rPr>
        <w:t>)</w:t>
      </w:r>
    </w:p>
    <w:tbl>
      <w:tblPr>
        <w:tblStyle w:val="TableGrid"/>
        <w:tblW w:w="855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1620"/>
        <w:gridCol w:w="1350"/>
      </w:tblGrid>
      <w:tr w:rsidR="000548D7" w:rsidRPr="000548D7" w14:paraId="70598293" w14:textId="77777777" w:rsidTr="00FB4EB2">
        <w:trPr>
          <w:jc w:val="center"/>
        </w:trPr>
        <w:tc>
          <w:tcPr>
            <w:tcW w:w="5580" w:type="dxa"/>
            <w:tcBorders>
              <w:top w:val="single" w:sz="4" w:space="0" w:color="auto"/>
              <w:bottom w:val="single" w:sz="4" w:space="0" w:color="auto"/>
            </w:tcBorders>
            <w:hideMark/>
          </w:tcPr>
          <w:p w14:paraId="4A6F4087" w14:textId="77777777" w:rsidR="000548D7" w:rsidRPr="000548D7" w:rsidRDefault="000548D7" w:rsidP="00173CBD">
            <w:pPr>
              <w:spacing w:line="360" w:lineRule="auto"/>
              <w:jc w:val="center"/>
            </w:pPr>
            <w:r w:rsidRPr="000548D7">
              <w:t>Variables</w:t>
            </w:r>
          </w:p>
        </w:tc>
        <w:tc>
          <w:tcPr>
            <w:tcW w:w="1620" w:type="dxa"/>
            <w:tcBorders>
              <w:top w:val="single" w:sz="4" w:space="0" w:color="auto"/>
              <w:bottom w:val="single" w:sz="4" w:space="0" w:color="auto"/>
            </w:tcBorders>
            <w:hideMark/>
          </w:tcPr>
          <w:p w14:paraId="290B4E71" w14:textId="0C63E8F9" w:rsidR="000548D7" w:rsidRPr="000548D7" w:rsidRDefault="000548D7" w:rsidP="00173CBD">
            <w:pPr>
              <w:spacing w:line="360" w:lineRule="auto"/>
              <w:jc w:val="center"/>
            </w:pPr>
            <w:r w:rsidRPr="000548D7">
              <w:t>Yes (%)</w:t>
            </w:r>
          </w:p>
        </w:tc>
        <w:tc>
          <w:tcPr>
            <w:tcW w:w="1350" w:type="dxa"/>
            <w:tcBorders>
              <w:top w:val="single" w:sz="4" w:space="0" w:color="auto"/>
              <w:bottom w:val="single" w:sz="4" w:space="0" w:color="auto"/>
            </w:tcBorders>
            <w:hideMark/>
          </w:tcPr>
          <w:p w14:paraId="31CCFEE6" w14:textId="7D86E17E" w:rsidR="000548D7" w:rsidRPr="000548D7" w:rsidRDefault="000548D7" w:rsidP="00173CBD">
            <w:pPr>
              <w:spacing w:line="360" w:lineRule="auto"/>
              <w:jc w:val="center"/>
            </w:pPr>
            <w:r w:rsidRPr="000548D7">
              <w:t>No (%)</w:t>
            </w:r>
          </w:p>
        </w:tc>
      </w:tr>
      <w:tr w:rsidR="000548D7" w:rsidRPr="000548D7" w14:paraId="0272F427" w14:textId="77777777" w:rsidTr="00FB4EB2">
        <w:trPr>
          <w:jc w:val="center"/>
        </w:trPr>
        <w:tc>
          <w:tcPr>
            <w:tcW w:w="5580" w:type="dxa"/>
            <w:tcBorders>
              <w:top w:val="single" w:sz="4" w:space="0" w:color="auto"/>
            </w:tcBorders>
            <w:hideMark/>
          </w:tcPr>
          <w:p w14:paraId="34F32F79" w14:textId="77777777" w:rsidR="000548D7" w:rsidRPr="000548D7" w:rsidRDefault="000548D7" w:rsidP="00173CBD">
            <w:pPr>
              <w:spacing w:line="360" w:lineRule="auto"/>
              <w:jc w:val="left"/>
            </w:pPr>
            <w:r w:rsidRPr="000548D7">
              <w:t>I am aware of paid advertisements on Facebook.</w:t>
            </w:r>
          </w:p>
        </w:tc>
        <w:tc>
          <w:tcPr>
            <w:tcW w:w="1620" w:type="dxa"/>
            <w:tcBorders>
              <w:top w:val="single" w:sz="4" w:space="0" w:color="auto"/>
            </w:tcBorders>
            <w:hideMark/>
          </w:tcPr>
          <w:p w14:paraId="70710859" w14:textId="77777777" w:rsidR="000548D7" w:rsidRPr="000548D7" w:rsidRDefault="000548D7" w:rsidP="00173CBD">
            <w:pPr>
              <w:spacing w:line="360" w:lineRule="auto"/>
              <w:jc w:val="center"/>
            </w:pPr>
            <w:r w:rsidRPr="000548D7">
              <w:t>127 (84.7%)</w:t>
            </w:r>
          </w:p>
        </w:tc>
        <w:tc>
          <w:tcPr>
            <w:tcW w:w="1350" w:type="dxa"/>
            <w:tcBorders>
              <w:top w:val="single" w:sz="4" w:space="0" w:color="auto"/>
            </w:tcBorders>
            <w:hideMark/>
          </w:tcPr>
          <w:p w14:paraId="3B5A44E7" w14:textId="77777777" w:rsidR="000548D7" w:rsidRPr="000548D7" w:rsidRDefault="000548D7" w:rsidP="00173CBD">
            <w:pPr>
              <w:spacing w:line="360" w:lineRule="auto"/>
              <w:jc w:val="center"/>
            </w:pPr>
            <w:r w:rsidRPr="000548D7">
              <w:t>23 (15.3%)</w:t>
            </w:r>
          </w:p>
        </w:tc>
      </w:tr>
      <w:tr w:rsidR="000548D7" w:rsidRPr="000548D7" w14:paraId="71C8FC8A" w14:textId="77777777" w:rsidTr="00FB4EB2">
        <w:trPr>
          <w:jc w:val="center"/>
        </w:trPr>
        <w:tc>
          <w:tcPr>
            <w:tcW w:w="5580" w:type="dxa"/>
            <w:hideMark/>
          </w:tcPr>
          <w:p w14:paraId="0F0D1D84" w14:textId="77777777" w:rsidR="000548D7" w:rsidRPr="000548D7" w:rsidRDefault="000548D7" w:rsidP="00173CBD">
            <w:pPr>
              <w:spacing w:line="360" w:lineRule="auto"/>
              <w:jc w:val="left"/>
            </w:pPr>
            <w:r w:rsidRPr="000548D7">
              <w:t xml:space="preserve">I have seen product promotions or sponsored posts </w:t>
            </w:r>
            <w:r w:rsidRPr="000548D7">
              <w:lastRenderedPageBreak/>
              <w:t>while using Facebook.</w:t>
            </w:r>
          </w:p>
        </w:tc>
        <w:tc>
          <w:tcPr>
            <w:tcW w:w="1620" w:type="dxa"/>
            <w:hideMark/>
          </w:tcPr>
          <w:p w14:paraId="0531FDEB" w14:textId="77777777" w:rsidR="000548D7" w:rsidRPr="000548D7" w:rsidRDefault="000548D7" w:rsidP="00173CBD">
            <w:pPr>
              <w:spacing w:line="360" w:lineRule="auto"/>
              <w:jc w:val="center"/>
            </w:pPr>
            <w:r w:rsidRPr="000548D7">
              <w:lastRenderedPageBreak/>
              <w:t>136 (90.7%)</w:t>
            </w:r>
          </w:p>
        </w:tc>
        <w:tc>
          <w:tcPr>
            <w:tcW w:w="1350" w:type="dxa"/>
            <w:hideMark/>
          </w:tcPr>
          <w:p w14:paraId="69E6C3E3" w14:textId="77777777" w:rsidR="000548D7" w:rsidRPr="000548D7" w:rsidRDefault="000548D7" w:rsidP="00173CBD">
            <w:pPr>
              <w:spacing w:line="360" w:lineRule="auto"/>
              <w:jc w:val="center"/>
            </w:pPr>
            <w:r w:rsidRPr="000548D7">
              <w:t>14 (9.3%)</w:t>
            </w:r>
          </w:p>
        </w:tc>
      </w:tr>
      <w:tr w:rsidR="000548D7" w:rsidRPr="000548D7" w14:paraId="0200F4CB" w14:textId="77777777" w:rsidTr="00FB4EB2">
        <w:trPr>
          <w:jc w:val="center"/>
        </w:trPr>
        <w:tc>
          <w:tcPr>
            <w:tcW w:w="5580" w:type="dxa"/>
            <w:hideMark/>
          </w:tcPr>
          <w:p w14:paraId="468D2BA6" w14:textId="22A35200" w:rsidR="000548D7" w:rsidRPr="000548D7" w:rsidRDefault="000548D7" w:rsidP="00173CBD">
            <w:pPr>
              <w:spacing w:line="360" w:lineRule="auto"/>
              <w:jc w:val="left"/>
            </w:pPr>
            <w:r w:rsidRPr="000548D7">
              <w:t xml:space="preserve">I follow one or more </w:t>
            </w:r>
            <w:r w:rsidR="00286643">
              <w:t>brands</w:t>
            </w:r>
            <w:r w:rsidRPr="000548D7">
              <w:t xml:space="preserve"> or business pages on Facebook.</w:t>
            </w:r>
          </w:p>
        </w:tc>
        <w:tc>
          <w:tcPr>
            <w:tcW w:w="1620" w:type="dxa"/>
            <w:hideMark/>
          </w:tcPr>
          <w:p w14:paraId="30D06057" w14:textId="77777777" w:rsidR="000548D7" w:rsidRPr="000548D7" w:rsidRDefault="000548D7" w:rsidP="00173CBD">
            <w:pPr>
              <w:spacing w:line="360" w:lineRule="auto"/>
              <w:jc w:val="center"/>
            </w:pPr>
            <w:r w:rsidRPr="000548D7">
              <w:t>121 (80.7%)</w:t>
            </w:r>
          </w:p>
        </w:tc>
        <w:tc>
          <w:tcPr>
            <w:tcW w:w="1350" w:type="dxa"/>
            <w:hideMark/>
          </w:tcPr>
          <w:p w14:paraId="450CA5B3" w14:textId="77777777" w:rsidR="000548D7" w:rsidRPr="000548D7" w:rsidRDefault="000548D7" w:rsidP="00173CBD">
            <w:pPr>
              <w:spacing w:line="360" w:lineRule="auto"/>
              <w:jc w:val="center"/>
            </w:pPr>
            <w:r w:rsidRPr="000548D7">
              <w:t>29 (19.3%)</w:t>
            </w:r>
          </w:p>
        </w:tc>
      </w:tr>
      <w:tr w:rsidR="000548D7" w:rsidRPr="000548D7" w14:paraId="34B49F9C" w14:textId="77777777" w:rsidTr="00FB4EB2">
        <w:trPr>
          <w:jc w:val="center"/>
        </w:trPr>
        <w:tc>
          <w:tcPr>
            <w:tcW w:w="5580" w:type="dxa"/>
            <w:hideMark/>
          </w:tcPr>
          <w:p w14:paraId="79BBBC53" w14:textId="77777777" w:rsidR="000548D7" w:rsidRPr="000548D7" w:rsidRDefault="000548D7" w:rsidP="00173CBD">
            <w:pPr>
              <w:spacing w:line="360" w:lineRule="auto"/>
              <w:jc w:val="left"/>
            </w:pPr>
            <w:r w:rsidRPr="000548D7">
              <w:t>I have interacted with influencer or celebrity-endorsed posts on Facebook.</w:t>
            </w:r>
          </w:p>
        </w:tc>
        <w:tc>
          <w:tcPr>
            <w:tcW w:w="1620" w:type="dxa"/>
            <w:hideMark/>
          </w:tcPr>
          <w:p w14:paraId="3234BF48" w14:textId="77777777" w:rsidR="000548D7" w:rsidRPr="000548D7" w:rsidRDefault="000548D7" w:rsidP="00173CBD">
            <w:pPr>
              <w:spacing w:line="360" w:lineRule="auto"/>
              <w:jc w:val="center"/>
            </w:pPr>
            <w:r w:rsidRPr="000548D7">
              <w:t>101 (67.3%)</w:t>
            </w:r>
          </w:p>
        </w:tc>
        <w:tc>
          <w:tcPr>
            <w:tcW w:w="1350" w:type="dxa"/>
            <w:hideMark/>
          </w:tcPr>
          <w:p w14:paraId="2C9AF2C4" w14:textId="77777777" w:rsidR="000548D7" w:rsidRPr="000548D7" w:rsidRDefault="000548D7" w:rsidP="00173CBD">
            <w:pPr>
              <w:spacing w:line="360" w:lineRule="auto"/>
              <w:jc w:val="center"/>
            </w:pPr>
            <w:r w:rsidRPr="000548D7">
              <w:t>49 (32.7%)</w:t>
            </w:r>
          </w:p>
        </w:tc>
      </w:tr>
      <w:tr w:rsidR="000548D7" w:rsidRPr="000548D7" w14:paraId="05C81017" w14:textId="77777777" w:rsidTr="00FB4EB2">
        <w:trPr>
          <w:jc w:val="center"/>
        </w:trPr>
        <w:tc>
          <w:tcPr>
            <w:tcW w:w="5580" w:type="dxa"/>
            <w:hideMark/>
          </w:tcPr>
          <w:p w14:paraId="105BFFD6" w14:textId="77777777" w:rsidR="000548D7" w:rsidRPr="000548D7" w:rsidRDefault="000548D7" w:rsidP="00173CBD">
            <w:pPr>
              <w:spacing w:line="360" w:lineRule="auto"/>
              <w:jc w:val="left"/>
            </w:pPr>
            <w:r w:rsidRPr="000548D7">
              <w:t>I receive personalized advertising suggestions based on my activities or interests on Facebook.</w:t>
            </w:r>
          </w:p>
        </w:tc>
        <w:tc>
          <w:tcPr>
            <w:tcW w:w="1620" w:type="dxa"/>
            <w:hideMark/>
          </w:tcPr>
          <w:p w14:paraId="34727841" w14:textId="77777777" w:rsidR="000548D7" w:rsidRPr="000548D7" w:rsidRDefault="000548D7" w:rsidP="00173CBD">
            <w:pPr>
              <w:spacing w:line="360" w:lineRule="auto"/>
              <w:jc w:val="center"/>
            </w:pPr>
            <w:r w:rsidRPr="000548D7">
              <w:t>105 (70.0%)</w:t>
            </w:r>
          </w:p>
        </w:tc>
        <w:tc>
          <w:tcPr>
            <w:tcW w:w="1350" w:type="dxa"/>
            <w:hideMark/>
          </w:tcPr>
          <w:p w14:paraId="267C2257" w14:textId="77777777" w:rsidR="000548D7" w:rsidRPr="000548D7" w:rsidRDefault="000548D7" w:rsidP="00173CBD">
            <w:pPr>
              <w:spacing w:line="360" w:lineRule="auto"/>
              <w:jc w:val="center"/>
            </w:pPr>
            <w:r w:rsidRPr="000548D7">
              <w:t>45 (30.0%)</w:t>
            </w:r>
          </w:p>
        </w:tc>
      </w:tr>
    </w:tbl>
    <w:p w14:paraId="3EEA4B2A" w14:textId="70EEB1E0" w:rsidR="00A30C3E" w:rsidRDefault="00A30C3E" w:rsidP="00173CBD">
      <w:pPr>
        <w:spacing w:line="360" w:lineRule="auto"/>
        <w:rPr>
          <w:b/>
        </w:rPr>
      </w:pPr>
    </w:p>
    <w:p w14:paraId="4E506AA4" w14:textId="77777777" w:rsidR="00233306" w:rsidRDefault="00C12D59" w:rsidP="00173CBD">
      <w:pPr>
        <w:spacing w:line="360" w:lineRule="auto"/>
      </w:pPr>
      <w:r>
        <w:t>Table 2 shows the respondents’ awareness and exposure to Facebook marketing strategies. A vast majority (84.7%) reported being aware of paid advertisements on the platform, while 90.7% had seen product promotions or sponsored posts during their Facebook use. Additionally, 80.7% followed one or more brand or business pages, and 67.3% had interacted with influencer or celebrity-endorsed posts. Furthermore, 70.0% indicated that they received personalized advertising suggestions based on their activities or interests on Facebook, whereas smaller proportions in each case responded negatively.</w:t>
      </w:r>
    </w:p>
    <w:p w14:paraId="0964C941" w14:textId="1B4E0C7C" w:rsidR="00A30C3E" w:rsidRPr="00233306" w:rsidRDefault="002F1933" w:rsidP="00173CBD">
      <w:pPr>
        <w:spacing w:line="360" w:lineRule="auto"/>
      </w:pPr>
      <w:r>
        <w:rPr>
          <w:rStyle w:val="Strong"/>
          <w:bCs w:val="0"/>
        </w:rPr>
        <w:t>Table 3</w:t>
      </w:r>
      <w:r w:rsidR="00BE70D7">
        <w:rPr>
          <w:rStyle w:val="Strong"/>
          <w:bCs w:val="0"/>
        </w:rPr>
        <w:t xml:space="preserve">: </w:t>
      </w:r>
      <w:r>
        <w:rPr>
          <w:rStyle w:val="Strong"/>
          <w:bCs w:val="0"/>
        </w:rPr>
        <w:t>Perceptions of Content Relevance, Trustworthiness, and Personalization</w:t>
      </w:r>
    </w:p>
    <w:tbl>
      <w:tblPr>
        <w:tblStyle w:val="TableGrid"/>
        <w:tblW w:w="891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350"/>
        <w:gridCol w:w="1350"/>
        <w:gridCol w:w="1350"/>
        <w:gridCol w:w="1350"/>
        <w:gridCol w:w="1350"/>
      </w:tblGrid>
      <w:tr w:rsidR="0081230F" w:rsidRPr="000548D7" w14:paraId="10A9DC43" w14:textId="77777777" w:rsidTr="00FB4EB2">
        <w:trPr>
          <w:jc w:val="center"/>
        </w:trPr>
        <w:tc>
          <w:tcPr>
            <w:tcW w:w="2160" w:type="dxa"/>
            <w:tcBorders>
              <w:top w:val="single" w:sz="4" w:space="0" w:color="auto"/>
              <w:bottom w:val="single" w:sz="4" w:space="0" w:color="auto"/>
            </w:tcBorders>
            <w:hideMark/>
          </w:tcPr>
          <w:p w14:paraId="6BE1F8D3" w14:textId="77777777" w:rsidR="0081230F" w:rsidRPr="000548D7" w:rsidRDefault="0081230F" w:rsidP="00173CBD">
            <w:pPr>
              <w:spacing w:line="360" w:lineRule="auto"/>
              <w:jc w:val="center"/>
            </w:pPr>
            <w:r w:rsidRPr="000548D7">
              <w:t>Variables</w:t>
            </w:r>
          </w:p>
        </w:tc>
        <w:tc>
          <w:tcPr>
            <w:tcW w:w="1350" w:type="dxa"/>
            <w:tcBorders>
              <w:top w:val="single" w:sz="4" w:space="0" w:color="auto"/>
              <w:bottom w:val="single" w:sz="4" w:space="0" w:color="auto"/>
            </w:tcBorders>
            <w:hideMark/>
          </w:tcPr>
          <w:p w14:paraId="5713A3E6" w14:textId="6B9EA169" w:rsidR="0081230F" w:rsidRPr="000548D7" w:rsidRDefault="0081230F" w:rsidP="00173CBD">
            <w:pPr>
              <w:spacing w:line="360" w:lineRule="auto"/>
              <w:jc w:val="center"/>
            </w:pPr>
            <w:r w:rsidRPr="000548D7">
              <w:t>Strongly Agree (%)</w:t>
            </w:r>
          </w:p>
        </w:tc>
        <w:tc>
          <w:tcPr>
            <w:tcW w:w="1350" w:type="dxa"/>
            <w:tcBorders>
              <w:top w:val="single" w:sz="4" w:space="0" w:color="auto"/>
              <w:bottom w:val="single" w:sz="4" w:space="0" w:color="auto"/>
            </w:tcBorders>
            <w:hideMark/>
          </w:tcPr>
          <w:p w14:paraId="2783821A" w14:textId="77777777" w:rsidR="0081230F" w:rsidRPr="000548D7" w:rsidRDefault="0081230F" w:rsidP="00173CBD">
            <w:pPr>
              <w:spacing w:line="360" w:lineRule="auto"/>
              <w:jc w:val="center"/>
            </w:pPr>
            <w:r w:rsidRPr="000548D7">
              <w:t>Agree N (%)</w:t>
            </w:r>
          </w:p>
        </w:tc>
        <w:tc>
          <w:tcPr>
            <w:tcW w:w="1350" w:type="dxa"/>
            <w:tcBorders>
              <w:top w:val="single" w:sz="4" w:space="0" w:color="auto"/>
              <w:bottom w:val="single" w:sz="4" w:space="0" w:color="auto"/>
            </w:tcBorders>
            <w:hideMark/>
          </w:tcPr>
          <w:p w14:paraId="7B22E739" w14:textId="28A239DA" w:rsidR="0081230F" w:rsidRPr="000548D7" w:rsidRDefault="0081230F" w:rsidP="00173CBD">
            <w:pPr>
              <w:spacing w:line="360" w:lineRule="auto"/>
              <w:jc w:val="center"/>
            </w:pPr>
            <w:r w:rsidRPr="000548D7">
              <w:t>Neutral (%)</w:t>
            </w:r>
          </w:p>
        </w:tc>
        <w:tc>
          <w:tcPr>
            <w:tcW w:w="1350" w:type="dxa"/>
            <w:tcBorders>
              <w:top w:val="single" w:sz="4" w:space="0" w:color="auto"/>
              <w:bottom w:val="single" w:sz="4" w:space="0" w:color="auto"/>
            </w:tcBorders>
            <w:hideMark/>
          </w:tcPr>
          <w:p w14:paraId="050D765D" w14:textId="0CAE0C83" w:rsidR="0081230F" w:rsidRPr="000548D7" w:rsidRDefault="0081230F" w:rsidP="00173CBD">
            <w:pPr>
              <w:spacing w:line="360" w:lineRule="auto"/>
              <w:jc w:val="center"/>
            </w:pPr>
            <w:r w:rsidRPr="000548D7">
              <w:t>Disagree (%)</w:t>
            </w:r>
          </w:p>
        </w:tc>
        <w:tc>
          <w:tcPr>
            <w:tcW w:w="1350" w:type="dxa"/>
            <w:tcBorders>
              <w:top w:val="single" w:sz="4" w:space="0" w:color="auto"/>
              <w:bottom w:val="single" w:sz="4" w:space="0" w:color="auto"/>
            </w:tcBorders>
            <w:hideMark/>
          </w:tcPr>
          <w:p w14:paraId="70827C9D" w14:textId="0A153896" w:rsidR="0081230F" w:rsidRPr="000548D7" w:rsidRDefault="0081230F" w:rsidP="00173CBD">
            <w:pPr>
              <w:spacing w:line="360" w:lineRule="auto"/>
              <w:jc w:val="center"/>
            </w:pPr>
            <w:r w:rsidRPr="000548D7">
              <w:t>Strongly Disagree (%)</w:t>
            </w:r>
          </w:p>
        </w:tc>
      </w:tr>
      <w:tr w:rsidR="0081230F" w:rsidRPr="000548D7" w14:paraId="65C22DDE" w14:textId="77777777" w:rsidTr="00FB4EB2">
        <w:trPr>
          <w:jc w:val="center"/>
        </w:trPr>
        <w:tc>
          <w:tcPr>
            <w:tcW w:w="2160" w:type="dxa"/>
            <w:tcBorders>
              <w:top w:val="single" w:sz="4" w:space="0" w:color="auto"/>
            </w:tcBorders>
            <w:hideMark/>
          </w:tcPr>
          <w:p w14:paraId="5F73AD56" w14:textId="6E8D7D8C" w:rsidR="0081230F" w:rsidRPr="000548D7" w:rsidRDefault="0081230F" w:rsidP="00173CBD">
            <w:pPr>
              <w:spacing w:line="360" w:lineRule="auto"/>
              <w:jc w:val="left"/>
            </w:pPr>
            <w:r w:rsidRPr="000548D7">
              <w:t xml:space="preserve">Facebook advertisements are usually relevant to </w:t>
            </w:r>
            <w:r w:rsidR="00423BA9">
              <w:t>your</w:t>
            </w:r>
            <w:r w:rsidRPr="000548D7">
              <w:t xml:space="preserve"> interests.</w:t>
            </w:r>
          </w:p>
        </w:tc>
        <w:tc>
          <w:tcPr>
            <w:tcW w:w="1350" w:type="dxa"/>
            <w:tcBorders>
              <w:top w:val="single" w:sz="4" w:space="0" w:color="auto"/>
            </w:tcBorders>
            <w:hideMark/>
          </w:tcPr>
          <w:p w14:paraId="73CDA284" w14:textId="77777777" w:rsidR="0081230F" w:rsidRPr="000548D7" w:rsidRDefault="0081230F" w:rsidP="00173CBD">
            <w:pPr>
              <w:spacing w:line="360" w:lineRule="auto"/>
              <w:jc w:val="center"/>
            </w:pPr>
            <w:r w:rsidRPr="000548D7">
              <w:t>21 (14.0%)</w:t>
            </w:r>
          </w:p>
        </w:tc>
        <w:tc>
          <w:tcPr>
            <w:tcW w:w="1350" w:type="dxa"/>
            <w:tcBorders>
              <w:top w:val="single" w:sz="4" w:space="0" w:color="auto"/>
            </w:tcBorders>
            <w:hideMark/>
          </w:tcPr>
          <w:p w14:paraId="32E09FD5" w14:textId="77777777" w:rsidR="0081230F" w:rsidRPr="000548D7" w:rsidRDefault="0081230F" w:rsidP="00173CBD">
            <w:pPr>
              <w:spacing w:line="360" w:lineRule="auto"/>
              <w:jc w:val="center"/>
            </w:pPr>
            <w:r w:rsidRPr="000548D7">
              <w:t>26 (17.3%)</w:t>
            </w:r>
          </w:p>
        </w:tc>
        <w:tc>
          <w:tcPr>
            <w:tcW w:w="1350" w:type="dxa"/>
            <w:tcBorders>
              <w:top w:val="single" w:sz="4" w:space="0" w:color="auto"/>
            </w:tcBorders>
            <w:hideMark/>
          </w:tcPr>
          <w:p w14:paraId="6E608E36" w14:textId="77777777" w:rsidR="0081230F" w:rsidRPr="000548D7" w:rsidRDefault="0081230F" w:rsidP="00173CBD">
            <w:pPr>
              <w:spacing w:line="360" w:lineRule="auto"/>
              <w:jc w:val="center"/>
            </w:pPr>
            <w:r w:rsidRPr="000548D7">
              <w:t>33 (22.0%)</w:t>
            </w:r>
          </w:p>
        </w:tc>
        <w:tc>
          <w:tcPr>
            <w:tcW w:w="1350" w:type="dxa"/>
            <w:tcBorders>
              <w:top w:val="single" w:sz="4" w:space="0" w:color="auto"/>
            </w:tcBorders>
            <w:hideMark/>
          </w:tcPr>
          <w:p w14:paraId="093C93AC" w14:textId="77777777" w:rsidR="0081230F" w:rsidRPr="000548D7" w:rsidRDefault="0081230F" w:rsidP="00173CBD">
            <w:pPr>
              <w:spacing w:line="360" w:lineRule="auto"/>
              <w:jc w:val="center"/>
            </w:pPr>
            <w:r w:rsidRPr="000548D7">
              <w:t>27 (18.0%)</w:t>
            </w:r>
          </w:p>
        </w:tc>
        <w:tc>
          <w:tcPr>
            <w:tcW w:w="1350" w:type="dxa"/>
            <w:tcBorders>
              <w:top w:val="single" w:sz="4" w:space="0" w:color="auto"/>
            </w:tcBorders>
            <w:hideMark/>
          </w:tcPr>
          <w:p w14:paraId="73F9F03E" w14:textId="77777777" w:rsidR="0081230F" w:rsidRPr="000548D7" w:rsidRDefault="0081230F" w:rsidP="00173CBD">
            <w:pPr>
              <w:spacing w:line="360" w:lineRule="auto"/>
              <w:jc w:val="center"/>
            </w:pPr>
            <w:r w:rsidRPr="000548D7">
              <w:t>43 (28.7%)</w:t>
            </w:r>
          </w:p>
        </w:tc>
      </w:tr>
      <w:tr w:rsidR="0081230F" w:rsidRPr="000548D7" w14:paraId="785ECA95" w14:textId="77777777" w:rsidTr="00FB4EB2">
        <w:trPr>
          <w:jc w:val="center"/>
        </w:trPr>
        <w:tc>
          <w:tcPr>
            <w:tcW w:w="2160" w:type="dxa"/>
            <w:hideMark/>
          </w:tcPr>
          <w:p w14:paraId="65667982" w14:textId="36050829" w:rsidR="0081230F" w:rsidRPr="000548D7" w:rsidRDefault="00423BA9" w:rsidP="00173CBD">
            <w:pPr>
              <w:spacing w:line="360" w:lineRule="auto"/>
              <w:jc w:val="left"/>
            </w:pPr>
            <w:r>
              <w:t xml:space="preserve">Do you </w:t>
            </w:r>
            <w:r w:rsidR="0081230F" w:rsidRPr="000548D7">
              <w:t>find Facebook m</w:t>
            </w:r>
            <w:r w:rsidR="004D2D5F">
              <w:t>arketing content trustworthy and</w:t>
            </w:r>
            <w:r w:rsidR="0081230F" w:rsidRPr="000548D7">
              <w:t xml:space="preserve"> credible</w:t>
            </w:r>
            <w:r w:rsidR="00286643">
              <w:t>?</w:t>
            </w:r>
          </w:p>
        </w:tc>
        <w:tc>
          <w:tcPr>
            <w:tcW w:w="1350" w:type="dxa"/>
            <w:hideMark/>
          </w:tcPr>
          <w:p w14:paraId="27506498" w14:textId="77777777" w:rsidR="0081230F" w:rsidRPr="000548D7" w:rsidRDefault="0081230F" w:rsidP="00173CBD">
            <w:pPr>
              <w:spacing w:line="360" w:lineRule="auto"/>
              <w:jc w:val="center"/>
            </w:pPr>
            <w:r w:rsidRPr="000548D7">
              <w:t>15 (10.0%)</w:t>
            </w:r>
          </w:p>
        </w:tc>
        <w:tc>
          <w:tcPr>
            <w:tcW w:w="1350" w:type="dxa"/>
            <w:hideMark/>
          </w:tcPr>
          <w:p w14:paraId="522FD211" w14:textId="77777777" w:rsidR="0081230F" w:rsidRPr="000548D7" w:rsidRDefault="0081230F" w:rsidP="00173CBD">
            <w:pPr>
              <w:spacing w:line="360" w:lineRule="auto"/>
              <w:jc w:val="center"/>
            </w:pPr>
            <w:r w:rsidRPr="000548D7">
              <w:t>39 (26.0%)</w:t>
            </w:r>
          </w:p>
        </w:tc>
        <w:tc>
          <w:tcPr>
            <w:tcW w:w="1350" w:type="dxa"/>
            <w:hideMark/>
          </w:tcPr>
          <w:p w14:paraId="0F9AAE85" w14:textId="77777777" w:rsidR="0081230F" w:rsidRPr="000548D7" w:rsidRDefault="0081230F" w:rsidP="00173CBD">
            <w:pPr>
              <w:spacing w:line="360" w:lineRule="auto"/>
              <w:jc w:val="center"/>
            </w:pPr>
            <w:r w:rsidRPr="000548D7">
              <w:t>31 (20.7%)</w:t>
            </w:r>
          </w:p>
        </w:tc>
        <w:tc>
          <w:tcPr>
            <w:tcW w:w="1350" w:type="dxa"/>
            <w:hideMark/>
          </w:tcPr>
          <w:p w14:paraId="3C25DDB6" w14:textId="77777777" w:rsidR="0081230F" w:rsidRPr="000548D7" w:rsidRDefault="0081230F" w:rsidP="00173CBD">
            <w:pPr>
              <w:spacing w:line="360" w:lineRule="auto"/>
              <w:jc w:val="center"/>
            </w:pPr>
            <w:r w:rsidRPr="000548D7">
              <w:t>29 (19.3%)</w:t>
            </w:r>
          </w:p>
        </w:tc>
        <w:tc>
          <w:tcPr>
            <w:tcW w:w="1350" w:type="dxa"/>
            <w:hideMark/>
          </w:tcPr>
          <w:p w14:paraId="13B76E34" w14:textId="77777777" w:rsidR="0081230F" w:rsidRPr="000548D7" w:rsidRDefault="0081230F" w:rsidP="00173CBD">
            <w:pPr>
              <w:spacing w:line="360" w:lineRule="auto"/>
              <w:jc w:val="center"/>
            </w:pPr>
            <w:r w:rsidRPr="000548D7">
              <w:t>36 (24.0%)</w:t>
            </w:r>
          </w:p>
        </w:tc>
      </w:tr>
      <w:tr w:rsidR="0081230F" w:rsidRPr="000548D7" w14:paraId="7E24A9D4" w14:textId="77777777" w:rsidTr="00FB4EB2">
        <w:trPr>
          <w:jc w:val="center"/>
        </w:trPr>
        <w:tc>
          <w:tcPr>
            <w:tcW w:w="2160" w:type="dxa"/>
            <w:hideMark/>
          </w:tcPr>
          <w:p w14:paraId="678E9EA7" w14:textId="58FA99CB" w:rsidR="0081230F" w:rsidRPr="000548D7" w:rsidRDefault="00286643" w:rsidP="00173CBD">
            <w:pPr>
              <w:spacing w:line="360" w:lineRule="auto"/>
              <w:jc w:val="left"/>
            </w:pPr>
            <w:r>
              <w:t>Do sponsored</w:t>
            </w:r>
            <w:r w:rsidR="0081230F" w:rsidRPr="000548D7">
              <w:t xml:space="preserve"> posts on Facebook are </w:t>
            </w:r>
            <w:r w:rsidR="0081230F" w:rsidRPr="000548D7">
              <w:lastRenderedPageBreak/>
              <w:t xml:space="preserve">often personalized to </w:t>
            </w:r>
            <w:r w:rsidR="00423BA9">
              <w:t xml:space="preserve">your </w:t>
            </w:r>
            <w:r w:rsidR="0081230F" w:rsidRPr="000548D7">
              <w:t>needs</w:t>
            </w:r>
            <w:r>
              <w:t>?</w:t>
            </w:r>
          </w:p>
        </w:tc>
        <w:tc>
          <w:tcPr>
            <w:tcW w:w="1350" w:type="dxa"/>
            <w:hideMark/>
          </w:tcPr>
          <w:p w14:paraId="6569557E" w14:textId="77777777" w:rsidR="0081230F" w:rsidRPr="000548D7" w:rsidRDefault="0081230F" w:rsidP="00173CBD">
            <w:pPr>
              <w:spacing w:line="360" w:lineRule="auto"/>
              <w:jc w:val="center"/>
            </w:pPr>
            <w:r w:rsidRPr="000548D7">
              <w:lastRenderedPageBreak/>
              <w:t>27 (18.0%)</w:t>
            </w:r>
          </w:p>
        </w:tc>
        <w:tc>
          <w:tcPr>
            <w:tcW w:w="1350" w:type="dxa"/>
            <w:hideMark/>
          </w:tcPr>
          <w:p w14:paraId="1501A109" w14:textId="77777777" w:rsidR="0081230F" w:rsidRPr="000548D7" w:rsidRDefault="0081230F" w:rsidP="00173CBD">
            <w:pPr>
              <w:spacing w:line="360" w:lineRule="auto"/>
              <w:jc w:val="center"/>
            </w:pPr>
            <w:r w:rsidRPr="000548D7">
              <w:t>23 (15.3%)</w:t>
            </w:r>
          </w:p>
        </w:tc>
        <w:tc>
          <w:tcPr>
            <w:tcW w:w="1350" w:type="dxa"/>
            <w:hideMark/>
          </w:tcPr>
          <w:p w14:paraId="7A8B9D13" w14:textId="77777777" w:rsidR="0081230F" w:rsidRPr="000548D7" w:rsidRDefault="0081230F" w:rsidP="00173CBD">
            <w:pPr>
              <w:spacing w:line="360" w:lineRule="auto"/>
              <w:jc w:val="center"/>
            </w:pPr>
            <w:r w:rsidRPr="000548D7">
              <w:t>39 (26.0%)</w:t>
            </w:r>
          </w:p>
        </w:tc>
        <w:tc>
          <w:tcPr>
            <w:tcW w:w="1350" w:type="dxa"/>
            <w:hideMark/>
          </w:tcPr>
          <w:p w14:paraId="5915D4B1" w14:textId="77777777" w:rsidR="0081230F" w:rsidRPr="000548D7" w:rsidRDefault="0081230F" w:rsidP="00173CBD">
            <w:pPr>
              <w:spacing w:line="360" w:lineRule="auto"/>
              <w:jc w:val="center"/>
            </w:pPr>
            <w:r w:rsidRPr="000548D7">
              <w:t>31 (20.7%)</w:t>
            </w:r>
          </w:p>
        </w:tc>
        <w:tc>
          <w:tcPr>
            <w:tcW w:w="1350" w:type="dxa"/>
            <w:hideMark/>
          </w:tcPr>
          <w:p w14:paraId="358D6EA1" w14:textId="77777777" w:rsidR="0081230F" w:rsidRPr="000548D7" w:rsidRDefault="0081230F" w:rsidP="00173CBD">
            <w:pPr>
              <w:spacing w:line="360" w:lineRule="auto"/>
              <w:jc w:val="center"/>
            </w:pPr>
            <w:r w:rsidRPr="000548D7">
              <w:t>30 (20.0%)</w:t>
            </w:r>
          </w:p>
        </w:tc>
      </w:tr>
      <w:tr w:rsidR="0081230F" w:rsidRPr="000548D7" w14:paraId="2B243677" w14:textId="77777777" w:rsidTr="00FB4EB2">
        <w:trPr>
          <w:jc w:val="center"/>
        </w:trPr>
        <w:tc>
          <w:tcPr>
            <w:tcW w:w="2160" w:type="dxa"/>
            <w:hideMark/>
          </w:tcPr>
          <w:p w14:paraId="5F942CB0" w14:textId="207B1690" w:rsidR="0081230F" w:rsidRPr="000548D7" w:rsidRDefault="00423BA9" w:rsidP="00173CBD">
            <w:pPr>
              <w:spacing w:line="360" w:lineRule="auto"/>
              <w:jc w:val="left"/>
            </w:pPr>
            <w:r>
              <w:t>Do you</w:t>
            </w:r>
            <w:r w:rsidR="0081230F" w:rsidRPr="000548D7">
              <w:t xml:space="preserve"> prefer engaging with ads that align with </w:t>
            </w:r>
            <w:r>
              <w:t>your</w:t>
            </w:r>
            <w:r w:rsidR="0081230F" w:rsidRPr="000548D7">
              <w:t xml:space="preserve"> preferences and values</w:t>
            </w:r>
            <w:r w:rsidR="00286643">
              <w:t>?</w:t>
            </w:r>
          </w:p>
        </w:tc>
        <w:tc>
          <w:tcPr>
            <w:tcW w:w="1350" w:type="dxa"/>
            <w:hideMark/>
          </w:tcPr>
          <w:p w14:paraId="528353BF" w14:textId="77777777" w:rsidR="0081230F" w:rsidRPr="000548D7" w:rsidRDefault="0081230F" w:rsidP="00173CBD">
            <w:pPr>
              <w:spacing w:line="360" w:lineRule="auto"/>
              <w:jc w:val="center"/>
            </w:pPr>
            <w:r w:rsidRPr="000548D7">
              <w:t>23 (15.3%)</w:t>
            </w:r>
          </w:p>
        </w:tc>
        <w:tc>
          <w:tcPr>
            <w:tcW w:w="1350" w:type="dxa"/>
            <w:hideMark/>
          </w:tcPr>
          <w:p w14:paraId="1330B13D" w14:textId="77777777" w:rsidR="0081230F" w:rsidRPr="000548D7" w:rsidRDefault="0081230F" w:rsidP="00173CBD">
            <w:pPr>
              <w:spacing w:line="360" w:lineRule="auto"/>
              <w:jc w:val="center"/>
            </w:pPr>
            <w:r w:rsidRPr="000548D7">
              <w:t>41 (27.3%)</w:t>
            </w:r>
          </w:p>
        </w:tc>
        <w:tc>
          <w:tcPr>
            <w:tcW w:w="1350" w:type="dxa"/>
            <w:hideMark/>
          </w:tcPr>
          <w:p w14:paraId="4E0C2562" w14:textId="77777777" w:rsidR="0081230F" w:rsidRPr="000548D7" w:rsidRDefault="0081230F" w:rsidP="00173CBD">
            <w:pPr>
              <w:spacing w:line="360" w:lineRule="auto"/>
              <w:jc w:val="center"/>
            </w:pPr>
            <w:r w:rsidRPr="000548D7">
              <w:t>30 (20.0%)</w:t>
            </w:r>
          </w:p>
        </w:tc>
        <w:tc>
          <w:tcPr>
            <w:tcW w:w="1350" w:type="dxa"/>
            <w:hideMark/>
          </w:tcPr>
          <w:p w14:paraId="43031198" w14:textId="77777777" w:rsidR="0081230F" w:rsidRPr="000548D7" w:rsidRDefault="0081230F" w:rsidP="00173CBD">
            <w:pPr>
              <w:spacing w:line="360" w:lineRule="auto"/>
              <w:jc w:val="center"/>
            </w:pPr>
            <w:r w:rsidRPr="000548D7">
              <w:t>15 (10.0%)</w:t>
            </w:r>
          </w:p>
        </w:tc>
        <w:tc>
          <w:tcPr>
            <w:tcW w:w="1350" w:type="dxa"/>
            <w:hideMark/>
          </w:tcPr>
          <w:p w14:paraId="67C6CAC2" w14:textId="77777777" w:rsidR="0081230F" w:rsidRPr="000548D7" w:rsidRDefault="0081230F" w:rsidP="00173CBD">
            <w:pPr>
              <w:spacing w:line="360" w:lineRule="auto"/>
              <w:jc w:val="center"/>
            </w:pPr>
            <w:r w:rsidRPr="000548D7">
              <w:t>41 (27.3%)</w:t>
            </w:r>
          </w:p>
        </w:tc>
      </w:tr>
      <w:tr w:rsidR="0081230F" w:rsidRPr="000548D7" w14:paraId="77DABFB7" w14:textId="77777777" w:rsidTr="00FB4EB2">
        <w:trPr>
          <w:jc w:val="center"/>
        </w:trPr>
        <w:tc>
          <w:tcPr>
            <w:tcW w:w="2160" w:type="dxa"/>
            <w:hideMark/>
          </w:tcPr>
          <w:p w14:paraId="274A30F9" w14:textId="71348299" w:rsidR="0081230F" w:rsidRPr="000548D7" w:rsidRDefault="00423BA9" w:rsidP="00173CBD">
            <w:pPr>
              <w:spacing w:line="360" w:lineRule="auto"/>
              <w:jc w:val="left"/>
            </w:pPr>
            <w:r>
              <w:t xml:space="preserve">Do </w:t>
            </w:r>
            <w:r w:rsidR="00286643">
              <w:t>Facebook's</w:t>
            </w:r>
            <w:r w:rsidR="0081230F" w:rsidRPr="000548D7">
              <w:t xml:space="preserve"> ad suggestions influence how </w:t>
            </w:r>
            <w:r>
              <w:t>you</w:t>
            </w:r>
            <w:r w:rsidR="0081230F" w:rsidRPr="000548D7">
              <w:t xml:space="preserve"> perceive certain brands</w:t>
            </w:r>
            <w:r w:rsidR="00286643">
              <w:t>?</w:t>
            </w:r>
          </w:p>
        </w:tc>
        <w:tc>
          <w:tcPr>
            <w:tcW w:w="1350" w:type="dxa"/>
            <w:hideMark/>
          </w:tcPr>
          <w:p w14:paraId="64458DB5" w14:textId="77777777" w:rsidR="0081230F" w:rsidRPr="000548D7" w:rsidRDefault="0081230F" w:rsidP="00173CBD">
            <w:pPr>
              <w:spacing w:line="360" w:lineRule="auto"/>
              <w:jc w:val="center"/>
            </w:pPr>
            <w:r w:rsidRPr="000548D7">
              <w:t>16 (10.7%)</w:t>
            </w:r>
          </w:p>
        </w:tc>
        <w:tc>
          <w:tcPr>
            <w:tcW w:w="1350" w:type="dxa"/>
            <w:hideMark/>
          </w:tcPr>
          <w:p w14:paraId="5B5A3D02" w14:textId="77777777" w:rsidR="0081230F" w:rsidRPr="000548D7" w:rsidRDefault="0081230F" w:rsidP="00173CBD">
            <w:pPr>
              <w:spacing w:line="360" w:lineRule="auto"/>
              <w:jc w:val="center"/>
            </w:pPr>
            <w:r w:rsidRPr="000548D7">
              <w:t>36 (24.0%)</w:t>
            </w:r>
          </w:p>
        </w:tc>
        <w:tc>
          <w:tcPr>
            <w:tcW w:w="1350" w:type="dxa"/>
            <w:hideMark/>
          </w:tcPr>
          <w:p w14:paraId="2FE350EA" w14:textId="77777777" w:rsidR="0081230F" w:rsidRPr="000548D7" w:rsidRDefault="0081230F" w:rsidP="00173CBD">
            <w:pPr>
              <w:spacing w:line="360" w:lineRule="auto"/>
              <w:jc w:val="center"/>
            </w:pPr>
            <w:r w:rsidRPr="000548D7">
              <w:t>39 (26.0%)</w:t>
            </w:r>
          </w:p>
        </w:tc>
        <w:tc>
          <w:tcPr>
            <w:tcW w:w="1350" w:type="dxa"/>
            <w:hideMark/>
          </w:tcPr>
          <w:p w14:paraId="3EA3FD05" w14:textId="77777777" w:rsidR="0081230F" w:rsidRPr="000548D7" w:rsidRDefault="0081230F" w:rsidP="00173CBD">
            <w:pPr>
              <w:spacing w:line="360" w:lineRule="auto"/>
              <w:jc w:val="center"/>
            </w:pPr>
            <w:r w:rsidRPr="000548D7">
              <w:t>26 (17.3%)</w:t>
            </w:r>
          </w:p>
        </w:tc>
        <w:tc>
          <w:tcPr>
            <w:tcW w:w="1350" w:type="dxa"/>
            <w:hideMark/>
          </w:tcPr>
          <w:p w14:paraId="342E84C1" w14:textId="77777777" w:rsidR="0081230F" w:rsidRPr="000548D7" w:rsidRDefault="0081230F" w:rsidP="00173CBD">
            <w:pPr>
              <w:spacing w:line="360" w:lineRule="auto"/>
              <w:jc w:val="center"/>
            </w:pPr>
            <w:r w:rsidRPr="000548D7">
              <w:t>33 (22.0%)</w:t>
            </w:r>
          </w:p>
        </w:tc>
      </w:tr>
    </w:tbl>
    <w:p w14:paraId="1A36C184" w14:textId="0D0010F9" w:rsidR="00A30C3E" w:rsidRDefault="00A30C3E" w:rsidP="00173CBD">
      <w:pPr>
        <w:spacing w:line="360" w:lineRule="auto"/>
        <w:rPr>
          <w:b/>
        </w:rPr>
      </w:pPr>
    </w:p>
    <w:p w14:paraId="298F7846" w14:textId="1FE5EC92" w:rsidR="00A6564E" w:rsidRPr="009D4A43" w:rsidRDefault="00C12D59" w:rsidP="00173CBD">
      <w:pPr>
        <w:spacing w:line="360" w:lineRule="auto"/>
        <w:rPr>
          <w:rStyle w:val="Strong"/>
          <w:b w:val="0"/>
          <w:bCs w:val="0"/>
        </w:rPr>
      </w:pPr>
      <w:r>
        <w:t>Table 3 highlights respondents’ perceptions of Facebook advertising in terms of relevance, trustworthiness, and personalization. Regarding relevance, 14.0% strongly agreed and 17.3% agreed that Facebook advertisements were usually relevant to their interests, while 22.0% were neutral, and a combined 46.7% disagreed or strongly disagreed. In terms of trustworthiness and credibility, 10.0% strongly agreed and 26.0% agreed, whereas 20.7% were neutral and 43.3% expressed disagreement. Concerning personalization, 18.0% strongly agreed and 15.3% agreed that sponsored posts were tailored to their needs, 26.0% were neutral, and 40.7% disagreed. When asked about preference for ads aligned with personal values, 15.3% strongly agreed and 27.3% agreed, 20.0% were neutral, and 37.3% disagreed. Finally, with regard to brand perception, 10.7% strongly agreed and 24.0% agreed that Facebook’s ad suggestions influenced their views of certain brands, while 26.0% were neutral and 39.3% disagreed.</w:t>
      </w:r>
    </w:p>
    <w:p w14:paraId="22270DF7" w14:textId="7C3CD75F" w:rsidR="00643D4F" w:rsidRDefault="009172F7" w:rsidP="00173CBD">
      <w:pPr>
        <w:autoSpaceDE w:val="0"/>
        <w:autoSpaceDN w:val="0"/>
        <w:adjustRightInd w:val="0"/>
        <w:spacing w:after="0" w:line="360" w:lineRule="auto"/>
        <w:jc w:val="left"/>
        <w:rPr>
          <w:rStyle w:val="Strong"/>
        </w:rPr>
      </w:pPr>
      <w:r>
        <w:rPr>
          <w:rStyle w:val="Strong"/>
        </w:rPr>
        <w:t xml:space="preserve">Table 4: </w:t>
      </w:r>
      <w:r w:rsidR="002F1933">
        <w:rPr>
          <w:rStyle w:val="Strong"/>
        </w:rPr>
        <w:t>User Engagement Behaviors</w:t>
      </w:r>
    </w:p>
    <w:tbl>
      <w:tblPr>
        <w:tblStyle w:val="TableGrid"/>
        <w:tblW w:w="918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1379"/>
        <w:gridCol w:w="1530"/>
        <w:gridCol w:w="1350"/>
        <w:gridCol w:w="1350"/>
        <w:gridCol w:w="180"/>
        <w:gridCol w:w="1170"/>
      </w:tblGrid>
      <w:tr w:rsidR="0081230F" w:rsidRPr="002F1933" w14:paraId="12A96EE9" w14:textId="77777777" w:rsidTr="00A6564E">
        <w:trPr>
          <w:jc w:val="center"/>
        </w:trPr>
        <w:tc>
          <w:tcPr>
            <w:tcW w:w="2221" w:type="dxa"/>
            <w:tcBorders>
              <w:top w:val="single" w:sz="4" w:space="0" w:color="auto"/>
              <w:bottom w:val="single" w:sz="4" w:space="0" w:color="auto"/>
            </w:tcBorders>
            <w:hideMark/>
          </w:tcPr>
          <w:p w14:paraId="056C9952" w14:textId="77777777" w:rsidR="0081230F" w:rsidRPr="002F1933" w:rsidRDefault="0081230F" w:rsidP="00173CBD">
            <w:pPr>
              <w:spacing w:line="360" w:lineRule="auto"/>
              <w:jc w:val="center"/>
            </w:pPr>
            <w:r w:rsidRPr="002F1933">
              <w:t>Variables</w:t>
            </w:r>
          </w:p>
        </w:tc>
        <w:tc>
          <w:tcPr>
            <w:tcW w:w="1379" w:type="dxa"/>
            <w:tcBorders>
              <w:top w:val="single" w:sz="4" w:space="0" w:color="auto"/>
              <w:bottom w:val="single" w:sz="4" w:space="0" w:color="auto"/>
            </w:tcBorders>
            <w:hideMark/>
          </w:tcPr>
          <w:p w14:paraId="324281C8" w14:textId="4B285018" w:rsidR="0081230F" w:rsidRPr="002F1933" w:rsidRDefault="0081230F" w:rsidP="00173CBD">
            <w:pPr>
              <w:spacing w:line="360" w:lineRule="auto"/>
              <w:jc w:val="center"/>
            </w:pPr>
            <w:r w:rsidRPr="002F1933">
              <w:t>Always (%)</w:t>
            </w:r>
          </w:p>
        </w:tc>
        <w:tc>
          <w:tcPr>
            <w:tcW w:w="1530" w:type="dxa"/>
            <w:tcBorders>
              <w:top w:val="single" w:sz="4" w:space="0" w:color="auto"/>
              <w:bottom w:val="single" w:sz="4" w:space="0" w:color="auto"/>
            </w:tcBorders>
            <w:hideMark/>
          </w:tcPr>
          <w:p w14:paraId="3C79A8D4" w14:textId="56FFB075" w:rsidR="0081230F" w:rsidRPr="002F1933" w:rsidRDefault="0081230F" w:rsidP="00173CBD">
            <w:pPr>
              <w:spacing w:line="360" w:lineRule="auto"/>
              <w:jc w:val="center"/>
            </w:pPr>
            <w:r w:rsidRPr="002F1933">
              <w:t>Often</w:t>
            </w:r>
            <w:r>
              <w:t xml:space="preserve"> </w:t>
            </w:r>
            <w:r w:rsidRPr="002F1933">
              <w:t>(%)</w:t>
            </w:r>
          </w:p>
        </w:tc>
        <w:tc>
          <w:tcPr>
            <w:tcW w:w="1350" w:type="dxa"/>
            <w:tcBorders>
              <w:top w:val="single" w:sz="4" w:space="0" w:color="auto"/>
              <w:bottom w:val="single" w:sz="4" w:space="0" w:color="auto"/>
            </w:tcBorders>
            <w:hideMark/>
          </w:tcPr>
          <w:p w14:paraId="224E9852" w14:textId="27B52964" w:rsidR="0081230F" w:rsidRPr="002F1933" w:rsidRDefault="0081230F" w:rsidP="00173CBD">
            <w:pPr>
              <w:spacing w:line="360" w:lineRule="auto"/>
              <w:jc w:val="center"/>
            </w:pPr>
            <w:r w:rsidRPr="002F1933">
              <w:t>Sometimes (%)</w:t>
            </w:r>
          </w:p>
        </w:tc>
        <w:tc>
          <w:tcPr>
            <w:tcW w:w="1530" w:type="dxa"/>
            <w:gridSpan w:val="2"/>
            <w:tcBorders>
              <w:top w:val="single" w:sz="4" w:space="0" w:color="auto"/>
              <w:bottom w:val="single" w:sz="4" w:space="0" w:color="auto"/>
            </w:tcBorders>
            <w:hideMark/>
          </w:tcPr>
          <w:p w14:paraId="3C364A52" w14:textId="1B226C5B" w:rsidR="0081230F" w:rsidRPr="002F1933" w:rsidRDefault="0081230F" w:rsidP="00173CBD">
            <w:pPr>
              <w:spacing w:line="360" w:lineRule="auto"/>
              <w:jc w:val="center"/>
            </w:pPr>
            <w:r w:rsidRPr="002F1933">
              <w:t>Rarely (%)</w:t>
            </w:r>
          </w:p>
        </w:tc>
        <w:tc>
          <w:tcPr>
            <w:tcW w:w="1170" w:type="dxa"/>
            <w:tcBorders>
              <w:top w:val="single" w:sz="4" w:space="0" w:color="auto"/>
              <w:bottom w:val="single" w:sz="4" w:space="0" w:color="auto"/>
            </w:tcBorders>
            <w:hideMark/>
          </w:tcPr>
          <w:p w14:paraId="09CDFF0A" w14:textId="5E36C68B" w:rsidR="0081230F" w:rsidRPr="002F1933" w:rsidRDefault="0081230F" w:rsidP="00173CBD">
            <w:pPr>
              <w:spacing w:line="360" w:lineRule="auto"/>
              <w:jc w:val="center"/>
            </w:pPr>
            <w:r w:rsidRPr="002F1933">
              <w:t>Never</w:t>
            </w:r>
            <w:r>
              <w:t xml:space="preserve"> </w:t>
            </w:r>
            <w:r w:rsidRPr="002F1933">
              <w:t>(%)</w:t>
            </w:r>
          </w:p>
        </w:tc>
      </w:tr>
      <w:tr w:rsidR="0081230F" w:rsidRPr="002F1933" w14:paraId="666CD455" w14:textId="77777777" w:rsidTr="00A6564E">
        <w:trPr>
          <w:jc w:val="center"/>
        </w:trPr>
        <w:tc>
          <w:tcPr>
            <w:tcW w:w="2221" w:type="dxa"/>
            <w:tcBorders>
              <w:top w:val="single" w:sz="4" w:space="0" w:color="auto"/>
            </w:tcBorders>
            <w:hideMark/>
          </w:tcPr>
          <w:p w14:paraId="09108DE8" w14:textId="77777777" w:rsidR="0081230F" w:rsidRPr="002F1933" w:rsidRDefault="0081230F" w:rsidP="00173CBD">
            <w:pPr>
              <w:spacing w:line="360" w:lineRule="auto"/>
              <w:jc w:val="left"/>
            </w:pPr>
            <w:r w:rsidRPr="002F1933">
              <w:t>Like or react to Facebook ads.</w:t>
            </w:r>
          </w:p>
        </w:tc>
        <w:tc>
          <w:tcPr>
            <w:tcW w:w="1379" w:type="dxa"/>
            <w:tcBorders>
              <w:top w:val="single" w:sz="4" w:space="0" w:color="auto"/>
            </w:tcBorders>
            <w:hideMark/>
          </w:tcPr>
          <w:p w14:paraId="5B20A5AB" w14:textId="77777777" w:rsidR="0081230F" w:rsidRPr="002F1933" w:rsidRDefault="0081230F" w:rsidP="00173CBD">
            <w:pPr>
              <w:spacing w:line="360" w:lineRule="auto"/>
              <w:jc w:val="center"/>
            </w:pPr>
            <w:r w:rsidRPr="002F1933">
              <w:t>19 (12.7%)</w:t>
            </w:r>
          </w:p>
        </w:tc>
        <w:tc>
          <w:tcPr>
            <w:tcW w:w="1530" w:type="dxa"/>
            <w:tcBorders>
              <w:top w:val="single" w:sz="4" w:space="0" w:color="auto"/>
            </w:tcBorders>
            <w:hideMark/>
          </w:tcPr>
          <w:p w14:paraId="0E80674B" w14:textId="77777777" w:rsidR="0081230F" w:rsidRPr="002F1933" w:rsidRDefault="0081230F" w:rsidP="00173CBD">
            <w:pPr>
              <w:spacing w:line="360" w:lineRule="auto"/>
              <w:jc w:val="center"/>
            </w:pPr>
            <w:r w:rsidRPr="002F1933">
              <w:t>20 (13.3%)</w:t>
            </w:r>
          </w:p>
        </w:tc>
        <w:tc>
          <w:tcPr>
            <w:tcW w:w="1350" w:type="dxa"/>
            <w:tcBorders>
              <w:top w:val="single" w:sz="4" w:space="0" w:color="auto"/>
            </w:tcBorders>
            <w:hideMark/>
          </w:tcPr>
          <w:p w14:paraId="6F075760" w14:textId="77777777" w:rsidR="0081230F" w:rsidRPr="002F1933" w:rsidRDefault="0081230F" w:rsidP="00173CBD">
            <w:pPr>
              <w:spacing w:line="360" w:lineRule="auto"/>
              <w:jc w:val="center"/>
            </w:pPr>
            <w:r w:rsidRPr="002F1933">
              <w:t>71 (47.3%)</w:t>
            </w:r>
          </w:p>
        </w:tc>
        <w:tc>
          <w:tcPr>
            <w:tcW w:w="1350" w:type="dxa"/>
            <w:tcBorders>
              <w:top w:val="single" w:sz="4" w:space="0" w:color="auto"/>
            </w:tcBorders>
            <w:hideMark/>
          </w:tcPr>
          <w:p w14:paraId="07AFE162" w14:textId="77777777" w:rsidR="0081230F" w:rsidRPr="002F1933" w:rsidRDefault="0081230F" w:rsidP="00173CBD">
            <w:pPr>
              <w:spacing w:line="360" w:lineRule="auto"/>
              <w:jc w:val="center"/>
            </w:pPr>
            <w:r w:rsidRPr="002F1933">
              <w:t>17 (11.3%)</w:t>
            </w:r>
          </w:p>
        </w:tc>
        <w:tc>
          <w:tcPr>
            <w:tcW w:w="1350" w:type="dxa"/>
            <w:gridSpan w:val="2"/>
            <w:tcBorders>
              <w:top w:val="single" w:sz="4" w:space="0" w:color="auto"/>
            </w:tcBorders>
            <w:hideMark/>
          </w:tcPr>
          <w:p w14:paraId="01662879" w14:textId="77777777" w:rsidR="0081230F" w:rsidRPr="002F1933" w:rsidRDefault="0081230F" w:rsidP="00173CBD">
            <w:pPr>
              <w:spacing w:line="360" w:lineRule="auto"/>
              <w:jc w:val="center"/>
            </w:pPr>
            <w:r w:rsidRPr="002F1933">
              <w:t>23 (15.3%)</w:t>
            </w:r>
          </w:p>
        </w:tc>
      </w:tr>
      <w:tr w:rsidR="0081230F" w:rsidRPr="002F1933" w14:paraId="3AAEB90A" w14:textId="77777777" w:rsidTr="00A6564E">
        <w:trPr>
          <w:jc w:val="center"/>
        </w:trPr>
        <w:tc>
          <w:tcPr>
            <w:tcW w:w="2221" w:type="dxa"/>
            <w:hideMark/>
          </w:tcPr>
          <w:p w14:paraId="781A9E29" w14:textId="77777777" w:rsidR="0081230F" w:rsidRPr="002F1933" w:rsidRDefault="0081230F" w:rsidP="00173CBD">
            <w:pPr>
              <w:spacing w:line="360" w:lineRule="auto"/>
              <w:jc w:val="left"/>
            </w:pPr>
            <w:r w:rsidRPr="002F1933">
              <w:t xml:space="preserve">Comment on </w:t>
            </w:r>
            <w:r w:rsidRPr="002F1933">
              <w:lastRenderedPageBreak/>
              <w:t>promotional posts.</w:t>
            </w:r>
          </w:p>
        </w:tc>
        <w:tc>
          <w:tcPr>
            <w:tcW w:w="1379" w:type="dxa"/>
            <w:hideMark/>
          </w:tcPr>
          <w:p w14:paraId="30329091" w14:textId="77777777" w:rsidR="0081230F" w:rsidRPr="002F1933" w:rsidRDefault="0081230F" w:rsidP="00173CBD">
            <w:pPr>
              <w:spacing w:line="360" w:lineRule="auto"/>
              <w:jc w:val="center"/>
            </w:pPr>
            <w:r w:rsidRPr="002F1933">
              <w:lastRenderedPageBreak/>
              <w:t>19 (12.7%)</w:t>
            </w:r>
          </w:p>
        </w:tc>
        <w:tc>
          <w:tcPr>
            <w:tcW w:w="1530" w:type="dxa"/>
            <w:hideMark/>
          </w:tcPr>
          <w:p w14:paraId="1EE0E651" w14:textId="77777777" w:rsidR="0081230F" w:rsidRPr="002F1933" w:rsidRDefault="0081230F" w:rsidP="00173CBD">
            <w:pPr>
              <w:spacing w:line="360" w:lineRule="auto"/>
              <w:jc w:val="center"/>
            </w:pPr>
            <w:r w:rsidRPr="002F1933">
              <w:t>14 (9.3%)</w:t>
            </w:r>
          </w:p>
        </w:tc>
        <w:tc>
          <w:tcPr>
            <w:tcW w:w="1350" w:type="dxa"/>
            <w:hideMark/>
          </w:tcPr>
          <w:p w14:paraId="34F06A86" w14:textId="77777777" w:rsidR="0081230F" w:rsidRPr="002F1933" w:rsidRDefault="0081230F" w:rsidP="00173CBD">
            <w:pPr>
              <w:spacing w:line="360" w:lineRule="auto"/>
              <w:jc w:val="center"/>
            </w:pPr>
            <w:r w:rsidRPr="002F1933">
              <w:t>51 (34.0%)</w:t>
            </w:r>
          </w:p>
        </w:tc>
        <w:tc>
          <w:tcPr>
            <w:tcW w:w="1350" w:type="dxa"/>
            <w:hideMark/>
          </w:tcPr>
          <w:p w14:paraId="063359E5" w14:textId="77777777" w:rsidR="0081230F" w:rsidRPr="002F1933" w:rsidRDefault="0081230F" w:rsidP="00173CBD">
            <w:pPr>
              <w:spacing w:line="360" w:lineRule="auto"/>
              <w:jc w:val="center"/>
            </w:pPr>
            <w:r w:rsidRPr="002F1933">
              <w:t>39 (26.0%)</w:t>
            </w:r>
          </w:p>
        </w:tc>
        <w:tc>
          <w:tcPr>
            <w:tcW w:w="1350" w:type="dxa"/>
            <w:gridSpan w:val="2"/>
            <w:hideMark/>
          </w:tcPr>
          <w:p w14:paraId="7B0C570B" w14:textId="77777777" w:rsidR="0081230F" w:rsidRPr="002F1933" w:rsidRDefault="0081230F" w:rsidP="00173CBD">
            <w:pPr>
              <w:spacing w:line="360" w:lineRule="auto"/>
              <w:jc w:val="center"/>
            </w:pPr>
            <w:r w:rsidRPr="002F1933">
              <w:t>27 (18.0%)</w:t>
            </w:r>
          </w:p>
        </w:tc>
      </w:tr>
      <w:tr w:rsidR="0081230F" w:rsidRPr="002F1933" w14:paraId="44B3FD6D" w14:textId="77777777" w:rsidTr="00A6564E">
        <w:trPr>
          <w:jc w:val="center"/>
        </w:trPr>
        <w:tc>
          <w:tcPr>
            <w:tcW w:w="2221" w:type="dxa"/>
            <w:hideMark/>
          </w:tcPr>
          <w:p w14:paraId="5BFD7CB6" w14:textId="77777777" w:rsidR="0081230F" w:rsidRPr="002F1933" w:rsidRDefault="0081230F" w:rsidP="00173CBD">
            <w:pPr>
              <w:spacing w:line="360" w:lineRule="auto"/>
              <w:jc w:val="left"/>
            </w:pPr>
            <w:r w:rsidRPr="002F1933">
              <w:t>Share advertisements with others.</w:t>
            </w:r>
          </w:p>
        </w:tc>
        <w:tc>
          <w:tcPr>
            <w:tcW w:w="1379" w:type="dxa"/>
            <w:hideMark/>
          </w:tcPr>
          <w:p w14:paraId="26A64848" w14:textId="77777777" w:rsidR="0081230F" w:rsidRPr="002F1933" w:rsidRDefault="0081230F" w:rsidP="00173CBD">
            <w:pPr>
              <w:spacing w:line="360" w:lineRule="auto"/>
              <w:jc w:val="center"/>
            </w:pPr>
            <w:r w:rsidRPr="002F1933">
              <w:t>19 (12.7%)</w:t>
            </w:r>
          </w:p>
        </w:tc>
        <w:tc>
          <w:tcPr>
            <w:tcW w:w="1530" w:type="dxa"/>
            <w:hideMark/>
          </w:tcPr>
          <w:p w14:paraId="542FB6CA" w14:textId="77777777" w:rsidR="0081230F" w:rsidRPr="002F1933" w:rsidRDefault="0081230F" w:rsidP="00173CBD">
            <w:pPr>
              <w:spacing w:line="360" w:lineRule="auto"/>
              <w:jc w:val="center"/>
            </w:pPr>
            <w:r w:rsidRPr="002F1933">
              <w:t>16 (10.7%)</w:t>
            </w:r>
          </w:p>
        </w:tc>
        <w:tc>
          <w:tcPr>
            <w:tcW w:w="1350" w:type="dxa"/>
            <w:hideMark/>
          </w:tcPr>
          <w:p w14:paraId="45844BE8" w14:textId="77777777" w:rsidR="0081230F" w:rsidRPr="002F1933" w:rsidRDefault="0081230F" w:rsidP="00173CBD">
            <w:pPr>
              <w:spacing w:line="360" w:lineRule="auto"/>
              <w:jc w:val="center"/>
            </w:pPr>
            <w:r w:rsidRPr="002F1933">
              <w:t>66 (44.0%)</w:t>
            </w:r>
          </w:p>
        </w:tc>
        <w:tc>
          <w:tcPr>
            <w:tcW w:w="1350" w:type="dxa"/>
            <w:hideMark/>
          </w:tcPr>
          <w:p w14:paraId="7F60EC07" w14:textId="77777777" w:rsidR="0081230F" w:rsidRPr="002F1933" w:rsidRDefault="0081230F" w:rsidP="00173CBD">
            <w:pPr>
              <w:spacing w:line="360" w:lineRule="auto"/>
              <w:jc w:val="center"/>
            </w:pPr>
            <w:r w:rsidRPr="002F1933">
              <w:t>26 (17.3%)</w:t>
            </w:r>
          </w:p>
        </w:tc>
        <w:tc>
          <w:tcPr>
            <w:tcW w:w="1350" w:type="dxa"/>
            <w:gridSpan w:val="2"/>
            <w:hideMark/>
          </w:tcPr>
          <w:p w14:paraId="444BC633" w14:textId="77777777" w:rsidR="0081230F" w:rsidRPr="002F1933" w:rsidRDefault="0081230F" w:rsidP="00173CBD">
            <w:pPr>
              <w:spacing w:line="360" w:lineRule="auto"/>
              <w:jc w:val="center"/>
            </w:pPr>
            <w:r w:rsidRPr="002F1933">
              <w:t>23 (15.3%)</w:t>
            </w:r>
          </w:p>
        </w:tc>
      </w:tr>
      <w:tr w:rsidR="0081230F" w:rsidRPr="002F1933" w14:paraId="78B7E871" w14:textId="77777777" w:rsidTr="00A6564E">
        <w:trPr>
          <w:jc w:val="center"/>
        </w:trPr>
        <w:tc>
          <w:tcPr>
            <w:tcW w:w="2221" w:type="dxa"/>
            <w:hideMark/>
          </w:tcPr>
          <w:p w14:paraId="480E2254" w14:textId="77777777" w:rsidR="0081230F" w:rsidRPr="002F1933" w:rsidRDefault="0081230F" w:rsidP="00173CBD">
            <w:pPr>
              <w:spacing w:line="360" w:lineRule="auto"/>
              <w:jc w:val="left"/>
            </w:pPr>
            <w:r w:rsidRPr="002F1933">
              <w:t>Click on links within Facebook ads.</w:t>
            </w:r>
          </w:p>
        </w:tc>
        <w:tc>
          <w:tcPr>
            <w:tcW w:w="1379" w:type="dxa"/>
            <w:hideMark/>
          </w:tcPr>
          <w:p w14:paraId="6147C149" w14:textId="77777777" w:rsidR="0081230F" w:rsidRPr="002F1933" w:rsidRDefault="0081230F" w:rsidP="00173CBD">
            <w:pPr>
              <w:spacing w:line="360" w:lineRule="auto"/>
              <w:jc w:val="center"/>
            </w:pPr>
            <w:r w:rsidRPr="002F1933">
              <w:t>17 (11.3%)</w:t>
            </w:r>
          </w:p>
        </w:tc>
        <w:tc>
          <w:tcPr>
            <w:tcW w:w="1530" w:type="dxa"/>
            <w:hideMark/>
          </w:tcPr>
          <w:p w14:paraId="18CF0662" w14:textId="77777777" w:rsidR="0081230F" w:rsidRPr="002F1933" w:rsidRDefault="0081230F" w:rsidP="00173CBD">
            <w:pPr>
              <w:spacing w:line="360" w:lineRule="auto"/>
              <w:jc w:val="center"/>
            </w:pPr>
            <w:r w:rsidRPr="002F1933">
              <w:t>18 (12.0%)</w:t>
            </w:r>
          </w:p>
        </w:tc>
        <w:tc>
          <w:tcPr>
            <w:tcW w:w="1350" w:type="dxa"/>
            <w:hideMark/>
          </w:tcPr>
          <w:p w14:paraId="5934908D" w14:textId="77777777" w:rsidR="0081230F" w:rsidRPr="002F1933" w:rsidRDefault="0081230F" w:rsidP="00173CBD">
            <w:pPr>
              <w:spacing w:line="360" w:lineRule="auto"/>
              <w:jc w:val="center"/>
            </w:pPr>
            <w:r w:rsidRPr="002F1933">
              <w:t>72 (48.0%)</w:t>
            </w:r>
          </w:p>
        </w:tc>
        <w:tc>
          <w:tcPr>
            <w:tcW w:w="1350" w:type="dxa"/>
            <w:hideMark/>
          </w:tcPr>
          <w:p w14:paraId="509A5ED8" w14:textId="77777777" w:rsidR="0081230F" w:rsidRPr="002F1933" w:rsidRDefault="0081230F" w:rsidP="00173CBD">
            <w:pPr>
              <w:spacing w:line="360" w:lineRule="auto"/>
              <w:jc w:val="center"/>
            </w:pPr>
            <w:r w:rsidRPr="002F1933">
              <w:t>27 (18.0%)</w:t>
            </w:r>
          </w:p>
        </w:tc>
        <w:tc>
          <w:tcPr>
            <w:tcW w:w="1350" w:type="dxa"/>
            <w:gridSpan w:val="2"/>
            <w:hideMark/>
          </w:tcPr>
          <w:p w14:paraId="4D355458" w14:textId="77777777" w:rsidR="0081230F" w:rsidRPr="002F1933" w:rsidRDefault="0081230F" w:rsidP="00173CBD">
            <w:pPr>
              <w:spacing w:line="360" w:lineRule="auto"/>
              <w:jc w:val="center"/>
            </w:pPr>
            <w:r w:rsidRPr="002F1933">
              <w:t>16 (10.7%)</w:t>
            </w:r>
          </w:p>
        </w:tc>
      </w:tr>
      <w:tr w:rsidR="0081230F" w:rsidRPr="002F1933" w14:paraId="48CDF0E0" w14:textId="77777777" w:rsidTr="00A6564E">
        <w:trPr>
          <w:jc w:val="center"/>
        </w:trPr>
        <w:tc>
          <w:tcPr>
            <w:tcW w:w="2221" w:type="dxa"/>
            <w:hideMark/>
          </w:tcPr>
          <w:p w14:paraId="425D202D" w14:textId="77777777" w:rsidR="0081230F" w:rsidRPr="002F1933" w:rsidRDefault="0081230F" w:rsidP="00173CBD">
            <w:pPr>
              <w:spacing w:line="360" w:lineRule="auto"/>
              <w:jc w:val="left"/>
            </w:pPr>
            <w:r w:rsidRPr="002F1933">
              <w:t>Visit advertiser’s page after seeing an ad.</w:t>
            </w:r>
          </w:p>
        </w:tc>
        <w:tc>
          <w:tcPr>
            <w:tcW w:w="1379" w:type="dxa"/>
            <w:hideMark/>
          </w:tcPr>
          <w:p w14:paraId="09A83232" w14:textId="77777777" w:rsidR="0081230F" w:rsidRPr="002F1933" w:rsidRDefault="0081230F" w:rsidP="00173CBD">
            <w:pPr>
              <w:spacing w:line="360" w:lineRule="auto"/>
              <w:jc w:val="center"/>
            </w:pPr>
            <w:r w:rsidRPr="002F1933">
              <w:t>24 (16.0%)</w:t>
            </w:r>
          </w:p>
        </w:tc>
        <w:tc>
          <w:tcPr>
            <w:tcW w:w="1530" w:type="dxa"/>
            <w:hideMark/>
          </w:tcPr>
          <w:p w14:paraId="149A6575" w14:textId="77777777" w:rsidR="0081230F" w:rsidRPr="002F1933" w:rsidRDefault="0081230F" w:rsidP="00173CBD">
            <w:pPr>
              <w:spacing w:line="360" w:lineRule="auto"/>
              <w:jc w:val="center"/>
            </w:pPr>
            <w:r w:rsidRPr="002F1933">
              <w:t>9 (6.0%)</w:t>
            </w:r>
          </w:p>
        </w:tc>
        <w:tc>
          <w:tcPr>
            <w:tcW w:w="1350" w:type="dxa"/>
            <w:hideMark/>
          </w:tcPr>
          <w:p w14:paraId="02330350" w14:textId="77777777" w:rsidR="0081230F" w:rsidRPr="002F1933" w:rsidRDefault="0081230F" w:rsidP="00173CBD">
            <w:pPr>
              <w:spacing w:line="360" w:lineRule="auto"/>
              <w:jc w:val="center"/>
            </w:pPr>
            <w:r w:rsidRPr="002F1933">
              <w:t>69 (46.0%)</w:t>
            </w:r>
          </w:p>
        </w:tc>
        <w:tc>
          <w:tcPr>
            <w:tcW w:w="1350" w:type="dxa"/>
            <w:hideMark/>
          </w:tcPr>
          <w:p w14:paraId="7A12C450" w14:textId="77777777" w:rsidR="0081230F" w:rsidRPr="002F1933" w:rsidRDefault="0081230F" w:rsidP="00173CBD">
            <w:pPr>
              <w:spacing w:line="360" w:lineRule="auto"/>
              <w:jc w:val="center"/>
            </w:pPr>
            <w:r w:rsidRPr="002F1933">
              <w:t>27 (18.0%)</w:t>
            </w:r>
          </w:p>
        </w:tc>
        <w:tc>
          <w:tcPr>
            <w:tcW w:w="1350" w:type="dxa"/>
            <w:gridSpan w:val="2"/>
            <w:hideMark/>
          </w:tcPr>
          <w:p w14:paraId="3D02305E" w14:textId="77777777" w:rsidR="0081230F" w:rsidRPr="002F1933" w:rsidRDefault="0081230F" w:rsidP="00173CBD">
            <w:pPr>
              <w:spacing w:line="360" w:lineRule="auto"/>
              <w:jc w:val="center"/>
            </w:pPr>
            <w:r w:rsidRPr="002F1933">
              <w:t>21 (14.0%)</w:t>
            </w:r>
          </w:p>
        </w:tc>
      </w:tr>
    </w:tbl>
    <w:p w14:paraId="6AFB58FC" w14:textId="77777777" w:rsidR="009D4A43" w:rsidRDefault="009D4A43" w:rsidP="00173CBD">
      <w:pPr>
        <w:autoSpaceDE w:val="0"/>
        <w:autoSpaceDN w:val="0"/>
        <w:adjustRightInd w:val="0"/>
        <w:spacing w:after="0" w:line="360" w:lineRule="auto"/>
        <w:jc w:val="left"/>
        <w:rPr>
          <w:rFonts w:cs="Times New Roman"/>
          <w:szCs w:val="24"/>
        </w:rPr>
      </w:pPr>
    </w:p>
    <w:p w14:paraId="24A7AB6B" w14:textId="52B16C03" w:rsidR="0081230F" w:rsidRDefault="00C12D59" w:rsidP="00173CBD">
      <w:pPr>
        <w:spacing w:line="360" w:lineRule="auto"/>
      </w:pPr>
      <w:r>
        <w:t>Table 4 presents respondents’ engagement behaviors with Facebook advertisements. Almost half (47.3%) reported sometimes liking or reacting to ads, with 12.7% always doing so and 13.3% often, while 26.6% rarely or never engaged in this way. Commenting on promotional posts was less common, with 34.0% sometimes doing so, 12.7% always, and 9.3% often, whereas 44.0% rarely or never commented. Sharing advertisements with others was reported sometimes by 44.0% of respondents, with 12.7% always and 10.7% often, while 32.6% rarely or never shared. Clicking on links within ads was most often reported as sometimes (48.0%), followed by always (11.3%) and often (12.0%), with 28.7% rarely or never clicking. Visiting an advertiser’s page after seeing an ad was sometimes done by 46.0% of respondents, always by 16.0%, and often by 6.0%, while 32.0% rarely or never engaged in this behavior.</w:t>
      </w:r>
    </w:p>
    <w:p w14:paraId="193904C8" w14:textId="3ED90D26" w:rsidR="00A30C3E" w:rsidRDefault="00BE70D7" w:rsidP="00173CBD">
      <w:pPr>
        <w:spacing w:line="360" w:lineRule="auto"/>
        <w:rPr>
          <w:b/>
        </w:rPr>
      </w:pPr>
      <w:r>
        <w:rPr>
          <w:b/>
        </w:rPr>
        <w:t xml:space="preserve">Table 5: </w:t>
      </w:r>
      <w:r w:rsidR="002F1933" w:rsidRPr="002F1933">
        <w:rPr>
          <w:b/>
        </w:rPr>
        <w:t>Satisfaction, Trust, and Behavioral Intention Outcomes</w:t>
      </w:r>
    </w:p>
    <w:tbl>
      <w:tblPr>
        <w:tblStyle w:val="TableGrid"/>
        <w:tblW w:w="93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1300"/>
        <w:gridCol w:w="1350"/>
        <w:gridCol w:w="1350"/>
        <w:gridCol w:w="1350"/>
        <w:gridCol w:w="1620"/>
      </w:tblGrid>
      <w:tr w:rsidR="0081230F" w:rsidRPr="002F1933" w14:paraId="20FE1B8B" w14:textId="77777777" w:rsidTr="00A6564E">
        <w:trPr>
          <w:jc w:val="center"/>
        </w:trPr>
        <w:tc>
          <w:tcPr>
            <w:tcW w:w="2390" w:type="dxa"/>
            <w:tcBorders>
              <w:top w:val="single" w:sz="4" w:space="0" w:color="auto"/>
              <w:bottom w:val="single" w:sz="4" w:space="0" w:color="auto"/>
            </w:tcBorders>
            <w:hideMark/>
          </w:tcPr>
          <w:p w14:paraId="5AA35E48" w14:textId="77777777" w:rsidR="0081230F" w:rsidRPr="002F1933" w:rsidRDefault="0081230F" w:rsidP="00173CBD">
            <w:pPr>
              <w:spacing w:line="360" w:lineRule="auto"/>
              <w:jc w:val="center"/>
            </w:pPr>
            <w:r w:rsidRPr="002F1933">
              <w:t>Variables</w:t>
            </w:r>
          </w:p>
        </w:tc>
        <w:tc>
          <w:tcPr>
            <w:tcW w:w="1300" w:type="dxa"/>
            <w:tcBorders>
              <w:top w:val="single" w:sz="4" w:space="0" w:color="auto"/>
              <w:bottom w:val="single" w:sz="4" w:space="0" w:color="auto"/>
            </w:tcBorders>
            <w:hideMark/>
          </w:tcPr>
          <w:p w14:paraId="4864DE13" w14:textId="0B0378C3" w:rsidR="0081230F" w:rsidRPr="002F1933" w:rsidRDefault="0081230F" w:rsidP="00173CBD">
            <w:pPr>
              <w:spacing w:line="360" w:lineRule="auto"/>
              <w:jc w:val="center"/>
            </w:pPr>
            <w:r w:rsidRPr="002F1933">
              <w:t>Strongly Agree (%)</w:t>
            </w:r>
          </w:p>
        </w:tc>
        <w:tc>
          <w:tcPr>
            <w:tcW w:w="1350" w:type="dxa"/>
            <w:tcBorders>
              <w:top w:val="single" w:sz="4" w:space="0" w:color="auto"/>
              <w:bottom w:val="single" w:sz="4" w:space="0" w:color="auto"/>
            </w:tcBorders>
            <w:hideMark/>
          </w:tcPr>
          <w:p w14:paraId="60A86AA6" w14:textId="1706652F" w:rsidR="0081230F" w:rsidRPr="002F1933" w:rsidRDefault="0081230F" w:rsidP="00173CBD">
            <w:pPr>
              <w:spacing w:line="360" w:lineRule="auto"/>
              <w:jc w:val="center"/>
            </w:pPr>
            <w:r w:rsidRPr="002F1933">
              <w:t>Agree (%)</w:t>
            </w:r>
          </w:p>
        </w:tc>
        <w:tc>
          <w:tcPr>
            <w:tcW w:w="1350" w:type="dxa"/>
            <w:tcBorders>
              <w:top w:val="single" w:sz="4" w:space="0" w:color="auto"/>
              <w:bottom w:val="single" w:sz="4" w:space="0" w:color="auto"/>
            </w:tcBorders>
            <w:hideMark/>
          </w:tcPr>
          <w:p w14:paraId="381043CA" w14:textId="61E1A5A4" w:rsidR="0081230F" w:rsidRPr="002F1933" w:rsidRDefault="0081230F" w:rsidP="00173CBD">
            <w:pPr>
              <w:spacing w:line="360" w:lineRule="auto"/>
              <w:jc w:val="center"/>
            </w:pPr>
            <w:r w:rsidRPr="002F1933">
              <w:t>Neutral (%)</w:t>
            </w:r>
          </w:p>
        </w:tc>
        <w:tc>
          <w:tcPr>
            <w:tcW w:w="1350" w:type="dxa"/>
            <w:tcBorders>
              <w:top w:val="single" w:sz="4" w:space="0" w:color="auto"/>
              <w:bottom w:val="single" w:sz="4" w:space="0" w:color="auto"/>
            </w:tcBorders>
            <w:hideMark/>
          </w:tcPr>
          <w:p w14:paraId="63055BEC" w14:textId="23B2AE39" w:rsidR="0081230F" w:rsidRPr="002F1933" w:rsidRDefault="0081230F" w:rsidP="00173CBD">
            <w:pPr>
              <w:spacing w:line="360" w:lineRule="auto"/>
              <w:jc w:val="center"/>
            </w:pPr>
            <w:r w:rsidRPr="002F1933">
              <w:t>Disagree</w:t>
            </w:r>
            <w:r>
              <w:t xml:space="preserve"> </w:t>
            </w:r>
            <w:r w:rsidRPr="002F1933">
              <w:t>(%)</w:t>
            </w:r>
          </w:p>
        </w:tc>
        <w:tc>
          <w:tcPr>
            <w:tcW w:w="1620" w:type="dxa"/>
            <w:tcBorders>
              <w:top w:val="single" w:sz="4" w:space="0" w:color="auto"/>
              <w:bottom w:val="single" w:sz="4" w:space="0" w:color="auto"/>
            </w:tcBorders>
            <w:hideMark/>
          </w:tcPr>
          <w:p w14:paraId="5FA447C5" w14:textId="78C9A464" w:rsidR="0081230F" w:rsidRPr="002F1933" w:rsidRDefault="0081230F" w:rsidP="00173CBD">
            <w:pPr>
              <w:spacing w:line="360" w:lineRule="auto"/>
              <w:jc w:val="center"/>
            </w:pPr>
            <w:r w:rsidRPr="002F1933">
              <w:t>Strongly Disagree (%)</w:t>
            </w:r>
          </w:p>
        </w:tc>
      </w:tr>
      <w:tr w:rsidR="0081230F" w:rsidRPr="002F1933" w14:paraId="757F563A" w14:textId="77777777" w:rsidTr="00A6564E">
        <w:trPr>
          <w:jc w:val="center"/>
        </w:trPr>
        <w:tc>
          <w:tcPr>
            <w:tcW w:w="2390" w:type="dxa"/>
            <w:tcBorders>
              <w:top w:val="single" w:sz="4" w:space="0" w:color="auto"/>
            </w:tcBorders>
            <w:hideMark/>
          </w:tcPr>
          <w:p w14:paraId="4F7377B7" w14:textId="52D453D8" w:rsidR="0081230F" w:rsidRPr="002F1933" w:rsidRDefault="00423BA9" w:rsidP="00173CBD">
            <w:pPr>
              <w:spacing w:line="360" w:lineRule="auto"/>
              <w:jc w:val="left"/>
            </w:pPr>
            <w:r>
              <w:t>Are you</w:t>
            </w:r>
            <w:r w:rsidR="0081230F" w:rsidRPr="002F1933">
              <w:t xml:space="preserve"> generally satisfied with the ads </w:t>
            </w:r>
            <w:r>
              <w:t>you</w:t>
            </w:r>
            <w:r w:rsidR="0081230F" w:rsidRPr="002F1933">
              <w:t xml:space="preserve"> see on Facebook</w:t>
            </w:r>
          </w:p>
        </w:tc>
        <w:tc>
          <w:tcPr>
            <w:tcW w:w="1300" w:type="dxa"/>
            <w:tcBorders>
              <w:top w:val="single" w:sz="4" w:space="0" w:color="auto"/>
            </w:tcBorders>
            <w:hideMark/>
          </w:tcPr>
          <w:p w14:paraId="1BC4879E" w14:textId="77777777" w:rsidR="0081230F" w:rsidRPr="002F1933" w:rsidRDefault="0081230F" w:rsidP="00173CBD">
            <w:pPr>
              <w:spacing w:line="360" w:lineRule="auto"/>
              <w:jc w:val="center"/>
            </w:pPr>
            <w:r w:rsidRPr="002F1933">
              <w:t>19 (12.7%)</w:t>
            </w:r>
          </w:p>
        </w:tc>
        <w:tc>
          <w:tcPr>
            <w:tcW w:w="1350" w:type="dxa"/>
            <w:tcBorders>
              <w:top w:val="single" w:sz="4" w:space="0" w:color="auto"/>
            </w:tcBorders>
            <w:hideMark/>
          </w:tcPr>
          <w:p w14:paraId="5D936D99" w14:textId="77777777" w:rsidR="0081230F" w:rsidRPr="002F1933" w:rsidRDefault="0081230F" w:rsidP="00173CBD">
            <w:pPr>
              <w:spacing w:line="360" w:lineRule="auto"/>
              <w:jc w:val="center"/>
            </w:pPr>
            <w:r w:rsidRPr="002F1933">
              <w:t>36 (24.0%)</w:t>
            </w:r>
          </w:p>
        </w:tc>
        <w:tc>
          <w:tcPr>
            <w:tcW w:w="1350" w:type="dxa"/>
            <w:tcBorders>
              <w:top w:val="single" w:sz="4" w:space="0" w:color="auto"/>
            </w:tcBorders>
            <w:hideMark/>
          </w:tcPr>
          <w:p w14:paraId="7BE05F12" w14:textId="77777777" w:rsidR="0081230F" w:rsidRPr="002F1933" w:rsidRDefault="0081230F" w:rsidP="00173CBD">
            <w:pPr>
              <w:spacing w:line="360" w:lineRule="auto"/>
              <w:jc w:val="center"/>
            </w:pPr>
            <w:r w:rsidRPr="002F1933">
              <w:t>59 (39.3%)</w:t>
            </w:r>
          </w:p>
        </w:tc>
        <w:tc>
          <w:tcPr>
            <w:tcW w:w="1350" w:type="dxa"/>
            <w:tcBorders>
              <w:top w:val="single" w:sz="4" w:space="0" w:color="auto"/>
            </w:tcBorders>
            <w:hideMark/>
          </w:tcPr>
          <w:p w14:paraId="69AC233B" w14:textId="77777777" w:rsidR="0081230F" w:rsidRPr="002F1933" w:rsidRDefault="0081230F" w:rsidP="00173CBD">
            <w:pPr>
              <w:spacing w:line="360" w:lineRule="auto"/>
              <w:jc w:val="center"/>
            </w:pPr>
            <w:r w:rsidRPr="002F1933">
              <w:t>9 (6.0%)</w:t>
            </w:r>
          </w:p>
        </w:tc>
        <w:tc>
          <w:tcPr>
            <w:tcW w:w="1620" w:type="dxa"/>
            <w:tcBorders>
              <w:top w:val="single" w:sz="4" w:space="0" w:color="auto"/>
            </w:tcBorders>
            <w:hideMark/>
          </w:tcPr>
          <w:p w14:paraId="0BD08BA4" w14:textId="77777777" w:rsidR="0081230F" w:rsidRPr="002F1933" w:rsidRDefault="0081230F" w:rsidP="00173CBD">
            <w:pPr>
              <w:spacing w:line="360" w:lineRule="auto"/>
              <w:jc w:val="center"/>
            </w:pPr>
            <w:r w:rsidRPr="002F1933">
              <w:t>27 (18.0%)</w:t>
            </w:r>
          </w:p>
        </w:tc>
      </w:tr>
      <w:tr w:rsidR="0081230F" w:rsidRPr="002F1933" w14:paraId="45A0ECA6" w14:textId="77777777" w:rsidTr="00A6564E">
        <w:trPr>
          <w:jc w:val="center"/>
        </w:trPr>
        <w:tc>
          <w:tcPr>
            <w:tcW w:w="2390" w:type="dxa"/>
            <w:hideMark/>
          </w:tcPr>
          <w:p w14:paraId="311BD4AD" w14:textId="45C8888D" w:rsidR="0081230F" w:rsidRPr="002F1933" w:rsidRDefault="00423BA9" w:rsidP="00173CBD">
            <w:pPr>
              <w:spacing w:line="360" w:lineRule="auto"/>
              <w:jc w:val="left"/>
            </w:pPr>
            <w:r>
              <w:t xml:space="preserve">Do you </w:t>
            </w:r>
            <w:r w:rsidR="0081230F" w:rsidRPr="002F1933">
              <w:t xml:space="preserve">trust Facebook to recommend products </w:t>
            </w:r>
            <w:r w:rsidR="0081230F" w:rsidRPr="002F1933">
              <w:lastRenderedPageBreak/>
              <w:t xml:space="preserve">that suit </w:t>
            </w:r>
            <w:r>
              <w:t xml:space="preserve">your </w:t>
            </w:r>
            <w:r w:rsidR="0081230F" w:rsidRPr="002F1933">
              <w:t>interest</w:t>
            </w:r>
            <w:r>
              <w:t>s</w:t>
            </w:r>
          </w:p>
        </w:tc>
        <w:tc>
          <w:tcPr>
            <w:tcW w:w="1300" w:type="dxa"/>
            <w:hideMark/>
          </w:tcPr>
          <w:p w14:paraId="13BAB004" w14:textId="77777777" w:rsidR="0081230F" w:rsidRPr="002F1933" w:rsidRDefault="0081230F" w:rsidP="00173CBD">
            <w:pPr>
              <w:spacing w:line="360" w:lineRule="auto"/>
              <w:jc w:val="center"/>
            </w:pPr>
            <w:r w:rsidRPr="002F1933">
              <w:lastRenderedPageBreak/>
              <w:t>19 (12.7%)</w:t>
            </w:r>
          </w:p>
        </w:tc>
        <w:tc>
          <w:tcPr>
            <w:tcW w:w="1350" w:type="dxa"/>
            <w:hideMark/>
          </w:tcPr>
          <w:p w14:paraId="7BFF41A5" w14:textId="77777777" w:rsidR="0081230F" w:rsidRPr="002F1933" w:rsidRDefault="0081230F" w:rsidP="00173CBD">
            <w:pPr>
              <w:spacing w:line="360" w:lineRule="auto"/>
              <w:jc w:val="center"/>
            </w:pPr>
            <w:r w:rsidRPr="002F1933">
              <w:t>56 (37.3%)</w:t>
            </w:r>
          </w:p>
        </w:tc>
        <w:tc>
          <w:tcPr>
            <w:tcW w:w="1350" w:type="dxa"/>
            <w:hideMark/>
          </w:tcPr>
          <w:p w14:paraId="0A865FFD" w14:textId="77777777" w:rsidR="0081230F" w:rsidRPr="002F1933" w:rsidRDefault="0081230F" w:rsidP="00173CBD">
            <w:pPr>
              <w:spacing w:line="360" w:lineRule="auto"/>
              <w:jc w:val="center"/>
            </w:pPr>
            <w:r w:rsidRPr="002F1933">
              <w:t>38 (25.3%)</w:t>
            </w:r>
          </w:p>
        </w:tc>
        <w:tc>
          <w:tcPr>
            <w:tcW w:w="1350" w:type="dxa"/>
            <w:hideMark/>
          </w:tcPr>
          <w:p w14:paraId="601D28ED" w14:textId="77777777" w:rsidR="0081230F" w:rsidRPr="002F1933" w:rsidRDefault="0081230F" w:rsidP="00173CBD">
            <w:pPr>
              <w:spacing w:line="360" w:lineRule="auto"/>
              <w:jc w:val="center"/>
            </w:pPr>
            <w:r w:rsidRPr="002F1933">
              <w:t>15 (10.0%)</w:t>
            </w:r>
          </w:p>
        </w:tc>
        <w:tc>
          <w:tcPr>
            <w:tcW w:w="1620" w:type="dxa"/>
            <w:hideMark/>
          </w:tcPr>
          <w:p w14:paraId="59B7F8E4" w14:textId="77777777" w:rsidR="0081230F" w:rsidRPr="002F1933" w:rsidRDefault="0081230F" w:rsidP="00173CBD">
            <w:pPr>
              <w:spacing w:line="360" w:lineRule="auto"/>
              <w:jc w:val="center"/>
            </w:pPr>
            <w:r w:rsidRPr="002F1933">
              <w:t>22 (14.7%)</w:t>
            </w:r>
          </w:p>
        </w:tc>
      </w:tr>
      <w:tr w:rsidR="0081230F" w:rsidRPr="002F1933" w14:paraId="2674DBC0" w14:textId="77777777" w:rsidTr="00A6564E">
        <w:trPr>
          <w:jc w:val="center"/>
        </w:trPr>
        <w:tc>
          <w:tcPr>
            <w:tcW w:w="2390" w:type="dxa"/>
            <w:hideMark/>
          </w:tcPr>
          <w:p w14:paraId="49A37C97" w14:textId="4549EC80" w:rsidR="0081230F" w:rsidRPr="002F1933" w:rsidRDefault="00423BA9" w:rsidP="00173CBD">
            <w:pPr>
              <w:spacing w:line="360" w:lineRule="auto"/>
              <w:jc w:val="left"/>
            </w:pPr>
            <w:r>
              <w:t>Are you l</w:t>
            </w:r>
            <w:r w:rsidR="0081230F" w:rsidRPr="002F1933">
              <w:t xml:space="preserve">ikely to consider buying products </w:t>
            </w:r>
            <w:r>
              <w:t>you</w:t>
            </w:r>
            <w:r w:rsidR="0081230F" w:rsidRPr="002F1933">
              <w:t xml:space="preserve"> see advertised on Facebook.</w:t>
            </w:r>
          </w:p>
        </w:tc>
        <w:tc>
          <w:tcPr>
            <w:tcW w:w="1300" w:type="dxa"/>
            <w:hideMark/>
          </w:tcPr>
          <w:p w14:paraId="1FEF86FF" w14:textId="77777777" w:rsidR="0081230F" w:rsidRPr="002F1933" w:rsidRDefault="0081230F" w:rsidP="00173CBD">
            <w:pPr>
              <w:spacing w:line="360" w:lineRule="auto"/>
              <w:jc w:val="center"/>
            </w:pPr>
            <w:r w:rsidRPr="002F1933">
              <w:t>23 (15.3%)</w:t>
            </w:r>
          </w:p>
        </w:tc>
        <w:tc>
          <w:tcPr>
            <w:tcW w:w="1350" w:type="dxa"/>
            <w:hideMark/>
          </w:tcPr>
          <w:p w14:paraId="431AABD2" w14:textId="77777777" w:rsidR="0081230F" w:rsidRPr="002F1933" w:rsidRDefault="0081230F" w:rsidP="00173CBD">
            <w:pPr>
              <w:spacing w:line="360" w:lineRule="auto"/>
              <w:jc w:val="center"/>
            </w:pPr>
            <w:r w:rsidRPr="002F1933">
              <w:t>51 (34.0%)</w:t>
            </w:r>
          </w:p>
        </w:tc>
        <w:tc>
          <w:tcPr>
            <w:tcW w:w="1350" w:type="dxa"/>
            <w:hideMark/>
          </w:tcPr>
          <w:p w14:paraId="713E6031" w14:textId="77777777" w:rsidR="0081230F" w:rsidRPr="002F1933" w:rsidRDefault="0081230F" w:rsidP="00173CBD">
            <w:pPr>
              <w:spacing w:line="360" w:lineRule="auto"/>
              <w:jc w:val="center"/>
            </w:pPr>
            <w:r w:rsidRPr="002F1933">
              <w:t>31 (20.7%)</w:t>
            </w:r>
          </w:p>
        </w:tc>
        <w:tc>
          <w:tcPr>
            <w:tcW w:w="1350" w:type="dxa"/>
            <w:hideMark/>
          </w:tcPr>
          <w:p w14:paraId="00FD2DE4" w14:textId="77777777" w:rsidR="0081230F" w:rsidRPr="002F1933" w:rsidRDefault="0081230F" w:rsidP="00173CBD">
            <w:pPr>
              <w:spacing w:line="360" w:lineRule="auto"/>
              <w:jc w:val="center"/>
            </w:pPr>
            <w:r w:rsidRPr="002F1933">
              <w:t>29 (19.3%)</w:t>
            </w:r>
          </w:p>
        </w:tc>
        <w:tc>
          <w:tcPr>
            <w:tcW w:w="1620" w:type="dxa"/>
            <w:hideMark/>
          </w:tcPr>
          <w:p w14:paraId="0BD6417F" w14:textId="77777777" w:rsidR="0081230F" w:rsidRPr="002F1933" w:rsidRDefault="0081230F" w:rsidP="00173CBD">
            <w:pPr>
              <w:spacing w:line="360" w:lineRule="auto"/>
              <w:jc w:val="center"/>
            </w:pPr>
            <w:r w:rsidRPr="002F1933">
              <w:t>16 (10.7%)</w:t>
            </w:r>
          </w:p>
        </w:tc>
      </w:tr>
      <w:tr w:rsidR="0081230F" w:rsidRPr="002F1933" w14:paraId="4D255792" w14:textId="77777777" w:rsidTr="00A6564E">
        <w:trPr>
          <w:jc w:val="center"/>
        </w:trPr>
        <w:tc>
          <w:tcPr>
            <w:tcW w:w="2390" w:type="dxa"/>
            <w:hideMark/>
          </w:tcPr>
          <w:p w14:paraId="6C1F17E2" w14:textId="392B727F" w:rsidR="0081230F" w:rsidRPr="002F1933" w:rsidRDefault="00423BA9" w:rsidP="00173CBD">
            <w:pPr>
              <w:spacing w:line="360" w:lineRule="auto"/>
              <w:jc w:val="left"/>
            </w:pPr>
            <w:r>
              <w:t>W</w:t>
            </w:r>
            <w:r w:rsidR="0081230F" w:rsidRPr="002F1933">
              <w:t xml:space="preserve">ould </w:t>
            </w:r>
            <w:r>
              <w:t xml:space="preserve">you </w:t>
            </w:r>
            <w:r w:rsidR="0081230F" w:rsidRPr="002F1933">
              <w:t>recommend Facebook ads to friends or family</w:t>
            </w:r>
          </w:p>
        </w:tc>
        <w:tc>
          <w:tcPr>
            <w:tcW w:w="1300" w:type="dxa"/>
            <w:hideMark/>
          </w:tcPr>
          <w:p w14:paraId="7FE42FB6" w14:textId="77777777" w:rsidR="0081230F" w:rsidRPr="002F1933" w:rsidRDefault="0081230F" w:rsidP="00173CBD">
            <w:pPr>
              <w:spacing w:line="360" w:lineRule="auto"/>
              <w:jc w:val="center"/>
            </w:pPr>
            <w:r w:rsidRPr="002F1933">
              <w:t>20 (13.3%)</w:t>
            </w:r>
          </w:p>
        </w:tc>
        <w:tc>
          <w:tcPr>
            <w:tcW w:w="1350" w:type="dxa"/>
            <w:hideMark/>
          </w:tcPr>
          <w:p w14:paraId="700747A2" w14:textId="77777777" w:rsidR="0081230F" w:rsidRPr="002F1933" w:rsidRDefault="0081230F" w:rsidP="00173CBD">
            <w:pPr>
              <w:spacing w:line="360" w:lineRule="auto"/>
              <w:jc w:val="center"/>
            </w:pPr>
            <w:r w:rsidRPr="002F1933">
              <w:t>44 (29.3%)</w:t>
            </w:r>
          </w:p>
        </w:tc>
        <w:tc>
          <w:tcPr>
            <w:tcW w:w="1350" w:type="dxa"/>
            <w:hideMark/>
          </w:tcPr>
          <w:p w14:paraId="62540F0E" w14:textId="77777777" w:rsidR="0081230F" w:rsidRPr="002F1933" w:rsidRDefault="0081230F" w:rsidP="00173CBD">
            <w:pPr>
              <w:spacing w:line="360" w:lineRule="auto"/>
              <w:jc w:val="center"/>
            </w:pPr>
            <w:r w:rsidRPr="002F1933">
              <w:t>38 (25.3%)</w:t>
            </w:r>
          </w:p>
        </w:tc>
        <w:tc>
          <w:tcPr>
            <w:tcW w:w="1350" w:type="dxa"/>
            <w:hideMark/>
          </w:tcPr>
          <w:p w14:paraId="4DD27A01" w14:textId="77777777" w:rsidR="0081230F" w:rsidRPr="002F1933" w:rsidRDefault="0081230F" w:rsidP="00173CBD">
            <w:pPr>
              <w:spacing w:line="360" w:lineRule="auto"/>
              <w:jc w:val="center"/>
            </w:pPr>
            <w:r w:rsidRPr="002F1933">
              <w:t>29 (19.3%)</w:t>
            </w:r>
          </w:p>
        </w:tc>
        <w:tc>
          <w:tcPr>
            <w:tcW w:w="1620" w:type="dxa"/>
            <w:hideMark/>
          </w:tcPr>
          <w:p w14:paraId="1E9F641D" w14:textId="77777777" w:rsidR="0081230F" w:rsidRPr="002F1933" w:rsidRDefault="0081230F" w:rsidP="00173CBD">
            <w:pPr>
              <w:spacing w:line="360" w:lineRule="auto"/>
              <w:jc w:val="center"/>
            </w:pPr>
            <w:r w:rsidRPr="002F1933">
              <w:t>19 (12.7%)</w:t>
            </w:r>
          </w:p>
        </w:tc>
      </w:tr>
      <w:tr w:rsidR="0081230F" w:rsidRPr="002F1933" w14:paraId="3AD376A2" w14:textId="77777777" w:rsidTr="00A6564E">
        <w:trPr>
          <w:jc w:val="center"/>
        </w:trPr>
        <w:tc>
          <w:tcPr>
            <w:tcW w:w="2390" w:type="dxa"/>
            <w:hideMark/>
          </w:tcPr>
          <w:p w14:paraId="2C9D5714" w14:textId="2D368476" w:rsidR="0081230F" w:rsidRPr="002F1933" w:rsidRDefault="00423BA9" w:rsidP="00173CBD">
            <w:pPr>
              <w:spacing w:line="360" w:lineRule="auto"/>
              <w:jc w:val="left"/>
            </w:pPr>
            <w:r>
              <w:t xml:space="preserve">Do </w:t>
            </w:r>
            <w:r w:rsidR="006D75ED">
              <w:t>F</w:t>
            </w:r>
            <w:r w:rsidR="006D75ED" w:rsidRPr="002F1933">
              <w:t>acebook</w:t>
            </w:r>
            <w:r w:rsidR="0081230F" w:rsidRPr="002F1933">
              <w:t xml:space="preserve"> ads positively influence</w:t>
            </w:r>
            <w:r>
              <w:t xml:space="preserve"> your</w:t>
            </w:r>
            <w:r w:rsidR="0081230F" w:rsidRPr="002F1933">
              <w:t xml:space="preserve"> perception of advertised brands.</w:t>
            </w:r>
          </w:p>
        </w:tc>
        <w:tc>
          <w:tcPr>
            <w:tcW w:w="1300" w:type="dxa"/>
            <w:hideMark/>
          </w:tcPr>
          <w:p w14:paraId="2B226858" w14:textId="77777777" w:rsidR="0081230F" w:rsidRPr="002F1933" w:rsidRDefault="0081230F" w:rsidP="00173CBD">
            <w:pPr>
              <w:spacing w:line="360" w:lineRule="auto"/>
              <w:jc w:val="center"/>
            </w:pPr>
            <w:r w:rsidRPr="002F1933">
              <w:t>21 (14.0%)</w:t>
            </w:r>
          </w:p>
        </w:tc>
        <w:tc>
          <w:tcPr>
            <w:tcW w:w="1350" w:type="dxa"/>
            <w:hideMark/>
          </w:tcPr>
          <w:p w14:paraId="6209B5C8" w14:textId="77777777" w:rsidR="0081230F" w:rsidRPr="002F1933" w:rsidRDefault="0081230F" w:rsidP="00173CBD">
            <w:pPr>
              <w:spacing w:line="360" w:lineRule="auto"/>
              <w:jc w:val="center"/>
            </w:pPr>
            <w:r w:rsidRPr="002F1933">
              <w:t>49 (32.7%)</w:t>
            </w:r>
          </w:p>
        </w:tc>
        <w:tc>
          <w:tcPr>
            <w:tcW w:w="1350" w:type="dxa"/>
            <w:hideMark/>
          </w:tcPr>
          <w:p w14:paraId="298FB43E" w14:textId="77777777" w:rsidR="0081230F" w:rsidRPr="002F1933" w:rsidRDefault="0081230F" w:rsidP="00173CBD">
            <w:pPr>
              <w:spacing w:line="360" w:lineRule="auto"/>
              <w:jc w:val="center"/>
            </w:pPr>
            <w:r w:rsidRPr="002F1933">
              <w:t>33 (22.0%)</w:t>
            </w:r>
          </w:p>
        </w:tc>
        <w:tc>
          <w:tcPr>
            <w:tcW w:w="1350" w:type="dxa"/>
            <w:hideMark/>
          </w:tcPr>
          <w:p w14:paraId="0902684C" w14:textId="77777777" w:rsidR="0081230F" w:rsidRPr="002F1933" w:rsidRDefault="0081230F" w:rsidP="00173CBD">
            <w:pPr>
              <w:spacing w:line="360" w:lineRule="auto"/>
              <w:jc w:val="center"/>
            </w:pPr>
            <w:r w:rsidRPr="002F1933">
              <w:t>22 (14.7%)</w:t>
            </w:r>
          </w:p>
        </w:tc>
        <w:tc>
          <w:tcPr>
            <w:tcW w:w="1620" w:type="dxa"/>
            <w:hideMark/>
          </w:tcPr>
          <w:p w14:paraId="3C67E0CF" w14:textId="77777777" w:rsidR="0081230F" w:rsidRPr="002F1933" w:rsidRDefault="0081230F" w:rsidP="00173CBD">
            <w:pPr>
              <w:spacing w:line="360" w:lineRule="auto"/>
              <w:jc w:val="center"/>
            </w:pPr>
            <w:r w:rsidRPr="002F1933">
              <w:t>25 (16.7%)</w:t>
            </w:r>
          </w:p>
        </w:tc>
      </w:tr>
    </w:tbl>
    <w:p w14:paraId="545497CD" w14:textId="77777777" w:rsidR="002F1933" w:rsidRDefault="002F1933" w:rsidP="00173CBD">
      <w:pPr>
        <w:spacing w:line="360" w:lineRule="auto"/>
        <w:rPr>
          <w:b/>
        </w:rPr>
      </w:pPr>
    </w:p>
    <w:p w14:paraId="6AFA9678" w14:textId="5130A37A" w:rsidR="0081230F" w:rsidRDefault="00C12D59" w:rsidP="00173CBD">
      <w:pPr>
        <w:spacing w:line="360" w:lineRule="auto"/>
        <w:rPr>
          <w:b/>
        </w:rPr>
      </w:pPr>
      <w:r>
        <w:t>Table 5 summarizes respondents’ satisfaction, trust, and behavioral intention outcomes related to Facebook advertising. Regarding overall satisfaction, 12.7% strongly agreed and 24.0% agreed that they were generally satisfied with the ads they saw, while 39.3% were neutral and 24.0% disagreed to some extent. In terms of trust, 12.7% strongly agreed and 37.3% agreed that Facebook recommended products suited to their interests, 25.3% were neutral, and 24.7% disagreed. When asked about purchase intention, 15.3% strongly agreed and 34.0% agreed that they were likely to consider buying products advertised on Facebook, 20.7% were neutral, and 30.0% disagreed. Regarding recommendations, 13.3% strongly agreed and 29.3% agreed they would recommend Facebook ads to others, while 25.3% were neutral and 32.0% disagreed. Finally, in terms of brand perception, 14.0% strongly agreed and 32.7% agreed that Facebook ads positively influenced their views of advertised brands, 22.0% were neutral, and 31.4% disagreed.</w:t>
      </w:r>
    </w:p>
    <w:p w14:paraId="42556EC1" w14:textId="3E148B49" w:rsidR="00286643" w:rsidRPr="005B2DD0" w:rsidRDefault="00286643" w:rsidP="00173CBD">
      <w:pPr>
        <w:pStyle w:val="Heading2"/>
        <w:spacing w:line="360" w:lineRule="auto"/>
      </w:pPr>
      <w:bookmarkStart w:id="16" w:name="_Toc209078665"/>
      <w:r>
        <w:rPr>
          <w:rFonts w:eastAsiaTheme="minorHAnsi" w:cstheme="minorBidi"/>
          <w:bCs w:val="0"/>
          <w:szCs w:val="22"/>
        </w:rPr>
        <w:t>4</w:t>
      </w:r>
      <w:r w:rsidRPr="005B2DD0">
        <w:t>.</w:t>
      </w:r>
      <w:r w:rsidR="00791186">
        <w:t>2</w:t>
      </w:r>
      <w:r w:rsidRPr="005B2DD0">
        <w:t xml:space="preserve"> Discussion of Findings</w:t>
      </w:r>
      <w:bookmarkEnd w:id="16"/>
    </w:p>
    <w:p w14:paraId="6286C7B7" w14:textId="34F69A6F" w:rsidR="00286643" w:rsidRPr="007A12F9" w:rsidRDefault="00286643" w:rsidP="00173CBD">
      <w:pPr>
        <w:spacing w:line="360" w:lineRule="auto"/>
      </w:pPr>
      <w:r w:rsidRPr="007A12F9">
        <w:lastRenderedPageBreak/>
        <w:t xml:space="preserve">The socio-demographic results show that most respondents (64%) were aged 18–24, confirming DataReportal’s (2024) observation that over 80% of Nigerian Facebook users are under 35, with Khan et al. (2021) adding that this group is highly receptive to interactive marketing content. However, Boateng (2021) noted that older professionals are increasingly active on Facebook, while Antczak (2024) found they prefer informational rather than entertainment-driven posts. The slight male majority (54%) supports Gbandi and Iyamu’s (2022) conclusion that men engage more in business-oriented Facebook use, although </w:t>
      </w:r>
      <w:r w:rsidR="00CA7E8A">
        <w:t>Hoang</w:t>
      </w:r>
      <w:r w:rsidRPr="007A12F9">
        <w:t xml:space="preserve"> et al. (2023) observed that women often favor community-focused interactions. The predominance of students (72.7%) aligns with Mahmood (2019) and Chawinga (2017), who found Facebook central to identity expression, social interaction, and peer collaboration among students. The high reliance on smartphones (83.3%) reflects Fortes and Ramos’s (2023) and Statista’s (2025) findings that mobile access dominates social media use in emerging economies. Together, these results suggest that Facebook marketing in Nigeria should be mobile-optimized and visually engaging for a youthful, student-heavy audience while also accommodating the needs of emerging older user segments, consistent with UGT’s premise that engagement is shaped by gratifications sought across demographics.</w:t>
      </w:r>
    </w:p>
    <w:p w14:paraId="67A89D02" w14:textId="1E910E18" w:rsidR="00286643" w:rsidRPr="007A12F9" w:rsidRDefault="00286643" w:rsidP="00173CBD">
      <w:pPr>
        <w:spacing w:line="360" w:lineRule="auto"/>
      </w:pPr>
      <w:r w:rsidRPr="007A12F9">
        <w:t>Awareness and exposure to Facebook marketing were high, with 84.7% aware of paid ads, 90.7% having seen promotions, 80.7% following brand pages, and 67.3% engaging with influencer posts. This mirrors Arrate et al.’s (2018) finding that most Facebook users encounter numerous ads weekly, and Dwivedi et al. (2021) emphasized Facebook’s reach as a global advertising hub. Kamboj (2020) confirmed that brand pages strengthen consumer relationships through interactive comm</w:t>
      </w:r>
      <w:r w:rsidR="00C334CA">
        <w:t>unities, while it was</w:t>
      </w:r>
      <w:r w:rsidRPr="007A12F9">
        <w:t xml:space="preserve"> noted that peer activity boosts engagement via social proof. Influencer interactions align with Xu’s (2023) and MacOzigbo et al.’s (2020) findings that influencer credibility enhances trust and engagement. The 70% who received personalized ads supports Beyari and Hashem’s (2025) assertion that AI-driven targeting increases ad relevance, although Apriansyah et al. (2025) cautioned that excessive targeting can cause ad fatigue. These results highlight Facebook’s strong market penetration and demonstrate, in line with UGT, that users engage with content that satisfies informational and social gratifications.</w:t>
      </w:r>
    </w:p>
    <w:p w14:paraId="4A9C3449" w14:textId="77777777" w:rsidR="00286643" w:rsidRPr="007A12F9" w:rsidRDefault="00286643" w:rsidP="00173CBD">
      <w:pPr>
        <w:spacing w:line="360" w:lineRule="auto"/>
      </w:pPr>
      <w:r w:rsidRPr="007A12F9">
        <w:lastRenderedPageBreak/>
        <w:t>Perceptions of content relevance, trustworthiness, and personalization were mixed, with only 31.3% agreeing ads were relevant and 36% finding them credible. This supports Arrate et al.’s (2018) finding that less than a quarter of ads match users’ actual preferences, and Ali et al. (2019) warned that algorithmic targeting can perpetuate demographic biases, undermining trust. Moorman (2022) similarly argued that transparency is essential for credibility, while Hameed et al. (2020) stressed that relevance and personalization boost satisfaction and engagement. The 42.6% preference for value-aligned ads reflects Kothari et al.’s (2025) and Vo et al.’s (2023) evidence that authenticity drives positive responses. However, Smith and Kearney (2021) cautioned that repetitive or irrelevant ads lead to fatigue, explaining the high neutrality. In line with UGT, these findings show that when gratifications such as relevance, credibility, and personal alignment are not met, engagement and satisfaction decline.</w:t>
      </w:r>
    </w:p>
    <w:p w14:paraId="658EB733" w14:textId="3EB327F2" w:rsidR="00286643" w:rsidRPr="007A12F9" w:rsidRDefault="00286643" w:rsidP="00173CBD">
      <w:pPr>
        <w:spacing w:line="360" w:lineRule="auto"/>
      </w:pPr>
      <w:r w:rsidRPr="007A12F9">
        <w:t>Engagement behaviors were moderate, with most respondents “sometimes” liking/reacting to ads (47.3%), clicking links (48%), sharing (44%), and visiting advertiser pages (46%). This aligns with De Vries et al. (2012), who found that selective engagement is common unless content strongly ali</w:t>
      </w:r>
      <w:r w:rsidR="00C334CA">
        <w:t xml:space="preserve">gns with user interests, and this </w:t>
      </w:r>
      <w:r w:rsidRPr="007A12F9">
        <w:t>showed that emotionally resonant ads drive higher interaction. Gonzalez et al. (2020) reported that visual and interactive elements boost likes and shares, while Nardine et al. (2022) highlighted the role of emotional bra</w:t>
      </w:r>
      <w:r w:rsidR="00C334CA">
        <w:t xml:space="preserve">nding in sustaining engagement. </w:t>
      </w:r>
      <w:r w:rsidRPr="007A12F9">
        <w:t>These results suggest, consistent with UGT, that users engage more when perceived benefits</w:t>
      </w:r>
      <w:r>
        <w:t xml:space="preserve">, </w:t>
      </w:r>
      <w:r w:rsidRPr="007A12F9">
        <w:t>entertainment, identity reinforcement, or social validation</w:t>
      </w:r>
      <w:r>
        <w:t xml:space="preserve">, </w:t>
      </w:r>
      <w:r w:rsidRPr="007A12F9">
        <w:t>outweigh the effort required to interact.</w:t>
      </w:r>
    </w:p>
    <w:p w14:paraId="32027B8D" w14:textId="44BED218" w:rsidR="005B2DD0" w:rsidRPr="005B2DD0" w:rsidRDefault="00286643" w:rsidP="00173CBD">
      <w:pPr>
        <w:spacing w:line="360" w:lineRule="auto"/>
      </w:pPr>
      <w:r w:rsidRPr="007A12F9">
        <w:t xml:space="preserve">Satisfaction with Facebook ads was moderate (36.7% agreement), trust levels reached 50% agreement, and purchase intention was higher at 49.3%. These findings mirror Shin’s (2013) evidence that trust influences buying decisions in social commerce, while Ahaiwe et al. (2024) confirmed that perceived convenience and trust boost Facebook Marketplace patronage. Kothari et al. (2025) established that credibility and authenticity enhance purchase intent, and Alalwan (2018) noted that interactive features improve brand perception. The 42.6% willingness to recommend ads supports Malthouse et al.’s (2016) evidence that positive user experiences lead to advocacy. However, high neutral responses echo Smith and Kearney’s (2021) warning that overexposure and irrelevance can reduce satisfaction, reinforcing Moorman’s (2022) emphasis </w:t>
      </w:r>
      <w:r w:rsidRPr="007A12F9">
        <w:lastRenderedPageBreak/>
        <w:t>on transparency to build trust. In UGT terms, when informational, entertainment, and social gratifications are fulfilled, users are more likely to trust, recommend, and act on ads</w:t>
      </w:r>
      <w:r>
        <w:t>.</w:t>
      </w:r>
    </w:p>
    <w:p w14:paraId="654B4622" w14:textId="52A01C9C" w:rsidR="00791186" w:rsidRPr="00F03F52" w:rsidRDefault="00BE70D7" w:rsidP="00173CBD">
      <w:pPr>
        <w:pStyle w:val="Heading2"/>
        <w:spacing w:line="360" w:lineRule="auto"/>
      </w:pPr>
      <w:r w:rsidRPr="00C12D59">
        <w:t>4.</w:t>
      </w:r>
      <w:r>
        <w:t xml:space="preserve">3 </w:t>
      </w:r>
      <w:bookmarkStart w:id="17" w:name="_Toc189278341"/>
      <w:bookmarkStart w:id="18" w:name="_Toc190069497"/>
      <w:bookmarkStart w:id="19" w:name="_Toc190069886"/>
      <w:bookmarkStart w:id="20" w:name="_Toc200944718"/>
      <w:bookmarkStart w:id="21" w:name="_Toc209078667"/>
      <w:r w:rsidRPr="00C12D59">
        <w:t>Hypotheses</w:t>
      </w:r>
      <w:r>
        <w:t xml:space="preserve"> </w:t>
      </w:r>
      <w:r w:rsidRPr="00F03F52">
        <w:t>Decision</w:t>
      </w:r>
      <w:r w:rsidR="00791186" w:rsidRPr="00F03F52">
        <w:t xml:space="preserve"> Rule</w:t>
      </w:r>
      <w:bookmarkEnd w:id="17"/>
      <w:bookmarkEnd w:id="18"/>
      <w:bookmarkEnd w:id="19"/>
      <w:bookmarkEnd w:id="20"/>
      <w:bookmarkEnd w:id="21"/>
    </w:p>
    <w:p w14:paraId="13CE6CEE" w14:textId="77777777" w:rsidR="00791186" w:rsidRDefault="00791186" w:rsidP="00173CBD">
      <w:pPr>
        <w:spacing w:line="360" w:lineRule="auto"/>
        <w:rPr>
          <w:szCs w:val="24"/>
        </w:rPr>
      </w:pPr>
      <w:r>
        <w:rPr>
          <w:szCs w:val="24"/>
        </w:rPr>
        <w:t>If P-value is less than 0.05 the null hypothesis (H</w:t>
      </w:r>
      <w:r>
        <w:rPr>
          <w:szCs w:val="24"/>
          <w:vertAlign w:val="subscript"/>
        </w:rPr>
        <w:t>0</w:t>
      </w:r>
      <w:r>
        <w:rPr>
          <w:szCs w:val="24"/>
        </w:rPr>
        <w:t>) will be rejected and the alternative hypothesis (H</w:t>
      </w:r>
      <w:r>
        <w:rPr>
          <w:szCs w:val="24"/>
          <w:vertAlign w:val="subscript"/>
        </w:rPr>
        <w:t>1</w:t>
      </w:r>
      <w:r>
        <w:rPr>
          <w:szCs w:val="24"/>
        </w:rPr>
        <w:t>) will be accepted and the alternative will be rejected.</w:t>
      </w:r>
    </w:p>
    <w:p w14:paraId="7135B37C" w14:textId="77777777" w:rsidR="00791186" w:rsidRDefault="00791186" w:rsidP="00173CBD">
      <w:pPr>
        <w:spacing w:line="360" w:lineRule="auto"/>
        <w:rPr>
          <w:b/>
        </w:rPr>
      </w:pPr>
      <w:r>
        <w:rPr>
          <w:b/>
        </w:rPr>
        <w:t>Hypothesis One</w:t>
      </w:r>
    </w:p>
    <w:p w14:paraId="7A19BC97" w14:textId="776F1CFB" w:rsidR="00791186" w:rsidRDefault="00791186" w:rsidP="00173CBD">
      <w:pPr>
        <w:spacing w:line="360" w:lineRule="auto"/>
      </w:pPr>
      <w:r w:rsidRPr="006A716C">
        <w:rPr>
          <w:b/>
        </w:rPr>
        <w:t>H</w:t>
      </w:r>
      <w:r>
        <w:rPr>
          <w:b/>
        </w:rPr>
        <w:t>0</w:t>
      </w:r>
      <w:r w:rsidRPr="006A716C">
        <w:rPr>
          <w:b/>
          <w:vertAlign w:val="subscript"/>
        </w:rPr>
        <w:t>1</w:t>
      </w:r>
      <w:r w:rsidRPr="006A716C">
        <w:rPr>
          <w:b/>
        </w:rPr>
        <w:t xml:space="preserve">: </w:t>
      </w:r>
      <w:r w:rsidRPr="005B3C0D">
        <w:t>There is no significant relationship between personalized Faceboo</w:t>
      </w:r>
      <w:r w:rsidR="00233306">
        <w:t>k content and user satisfaction</w:t>
      </w:r>
    </w:p>
    <w:p w14:paraId="79FD8D7A" w14:textId="081853CA" w:rsidR="00791186" w:rsidRPr="00BB79AF" w:rsidRDefault="00791186" w:rsidP="00173CBD">
      <w:pPr>
        <w:tabs>
          <w:tab w:val="left" w:pos="720"/>
        </w:tabs>
        <w:spacing w:before="100" w:beforeAutospacing="1" w:after="100" w:afterAutospacing="1" w:line="360" w:lineRule="auto"/>
        <w:jc w:val="left"/>
        <w:rPr>
          <w:b/>
        </w:rPr>
      </w:pPr>
      <w:r w:rsidRPr="00BB79AF">
        <w:rPr>
          <w:b/>
        </w:rPr>
        <w:t>Table 6</w:t>
      </w:r>
      <w:r w:rsidR="009B75F7">
        <w:rPr>
          <w:b/>
        </w:rPr>
        <w:t>:</w:t>
      </w:r>
      <w:r w:rsidR="00E00DCB">
        <w:rPr>
          <w:b/>
        </w:rPr>
        <w:t xml:space="preserve"> S</w:t>
      </w:r>
      <w:r w:rsidRPr="00BB79AF">
        <w:rPr>
          <w:b/>
        </w:rPr>
        <w:t>ignifican</w:t>
      </w:r>
      <w:r w:rsidR="009B75F7">
        <w:rPr>
          <w:b/>
        </w:rPr>
        <w:t xml:space="preserve">t </w:t>
      </w:r>
      <w:r w:rsidRPr="00BB79AF">
        <w:rPr>
          <w:b/>
        </w:rPr>
        <w:t>relationship</w:t>
      </w:r>
      <w:r w:rsidR="009B75F7">
        <w:rPr>
          <w:b/>
        </w:rPr>
        <w:t>s</w:t>
      </w:r>
      <w:r w:rsidRPr="00BB79AF">
        <w:rPr>
          <w:b/>
        </w:rPr>
        <w:t xml:space="preserve"> between</w:t>
      </w:r>
      <w:r w:rsidR="009B75F7">
        <w:rPr>
          <w:b/>
        </w:rPr>
        <w:t xml:space="preserve"> Facebook content and U</w:t>
      </w:r>
      <w:r w:rsidRPr="00BB79AF">
        <w:rPr>
          <w:b/>
        </w:rPr>
        <w:t>ser</w:t>
      </w:r>
      <w:r w:rsidR="009B75F7">
        <w:rPr>
          <w:b/>
        </w:rPr>
        <w:t>’s</w:t>
      </w:r>
      <w:r w:rsidRPr="00BB79AF">
        <w:rPr>
          <w:b/>
        </w:rPr>
        <w:t xml:space="preserve"> satisfaction.</w:t>
      </w:r>
    </w:p>
    <w:tbl>
      <w:tblPr>
        <w:tblW w:w="9720" w:type="dxa"/>
        <w:jc w:val="center"/>
        <w:tblBorders>
          <w:top w:val="single" w:sz="4" w:space="0" w:color="auto"/>
          <w:bottom w:val="single" w:sz="4" w:space="0" w:color="auto"/>
        </w:tblBorders>
        <w:tblLayout w:type="fixed"/>
        <w:tblLook w:val="04A0" w:firstRow="1" w:lastRow="0" w:firstColumn="1" w:lastColumn="0" w:noHBand="0" w:noVBand="1"/>
      </w:tblPr>
      <w:tblGrid>
        <w:gridCol w:w="1170"/>
        <w:gridCol w:w="1048"/>
        <w:gridCol w:w="32"/>
        <w:gridCol w:w="720"/>
        <w:gridCol w:w="1080"/>
        <w:gridCol w:w="990"/>
        <w:gridCol w:w="810"/>
        <w:gridCol w:w="900"/>
        <w:gridCol w:w="810"/>
        <w:gridCol w:w="810"/>
        <w:gridCol w:w="540"/>
        <w:gridCol w:w="810"/>
      </w:tblGrid>
      <w:tr w:rsidR="00791186" w:rsidRPr="003F4B07" w14:paraId="0088E329" w14:textId="77777777" w:rsidTr="00233306">
        <w:trPr>
          <w:trHeight w:val="593"/>
          <w:jc w:val="center"/>
        </w:trPr>
        <w:tc>
          <w:tcPr>
            <w:tcW w:w="2218" w:type="dxa"/>
            <w:gridSpan w:val="2"/>
            <w:tcBorders>
              <w:bottom w:val="nil"/>
            </w:tcBorders>
            <w:vAlign w:val="bottom"/>
            <w:hideMark/>
          </w:tcPr>
          <w:p w14:paraId="0F298A38" w14:textId="77777777" w:rsidR="00791186" w:rsidRPr="003F4B07" w:rsidRDefault="00791186" w:rsidP="00173CBD">
            <w:pPr>
              <w:spacing w:after="0" w:line="360" w:lineRule="auto"/>
              <w:jc w:val="center"/>
              <w:rPr>
                <w:rFonts w:eastAsia="Times New Roman" w:cs="Times New Roman"/>
                <w:sz w:val="20"/>
                <w:szCs w:val="20"/>
              </w:rPr>
            </w:pPr>
          </w:p>
        </w:tc>
        <w:tc>
          <w:tcPr>
            <w:tcW w:w="4532" w:type="dxa"/>
            <w:gridSpan w:val="6"/>
            <w:tcBorders>
              <w:bottom w:val="nil"/>
            </w:tcBorders>
            <w:vAlign w:val="bottom"/>
            <w:hideMark/>
          </w:tcPr>
          <w:p w14:paraId="47A8346D" w14:textId="596CD495"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 xml:space="preserve">I am generally </w:t>
            </w:r>
            <w:r w:rsidR="00E00DCB" w:rsidRPr="003F4B07">
              <w:rPr>
                <w:rFonts w:eastAsia="Times New Roman" w:cs="Times New Roman"/>
                <w:sz w:val="20"/>
                <w:szCs w:val="20"/>
              </w:rPr>
              <w:t>satisfied</w:t>
            </w:r>
            <w:r w:rsidRPr="003F4B07">
              <w:rPr>
                <w:rFonts w:eastAsia="Times New Roman" w:cs="Times New Roman"/>
                <w:sz w:val="20"/>
                <w:szCs w:val="20"/>
              </w:rPr>
              <w:t xml:space="preserve"> with the ads I see on Facebook.</w:t>
            </w:r>
          </w:p>
        </w:tc>
        <w:tc>
          <w:tcPr>
            <w:tcW w:w="810" w:type="dxa"/>
            <w:vMerge w:val="restart"/>
            <w:tcBorders>
              <w:bottom w:val="nil"/>
            </w:tcBorders>
            <w:vAlign w:val="bottom"/>
            <w:hideMark/>
          </w:tcPr>
          <w:p w14:paraId="1AF00846"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Total</w:t>
            </w:r>
          </w:p>
        </w:tc>
        <w:tc>
          <w:tcPr>
            <w:tcW w:w="810" w:type="dxa"/>
            <w:tcBorders>
              <w:bottom w:val="nil"/>
            </w:tcBorders>
            <w:noWrap/>
            <w:vAlign w:val="bottom"/>
            <w:hideMark/>
          </w:tcPr>
          <w:p w14:paraId="057A34A2" w14:textId="77777777" w:rsidR="00791186" w:rsidRPr="003F4B07" w:rsidRDefault="00791186" w:rsidP="00173CBD">
            <w:pPr>
              <w:spacing w:after="0" w:line="360" w:lineRule="auto"/>
              <w:jc w:val="center"/>
              <w:rPr>
                <w:rFonts w:eastAsia="Times New Roman" w:cs="Times New Roman"/>
                <w:sz w:val="20"/>
                <w:szCs w:val="20"/>
              </w:rPr>
            </w:pPr>
          </w:p>
        </w:tc>
        <w:tc>
          <w:tcPr>
            <w:tcW w:w="540" w:type="dxa"/>
            <w:tcBorders>
              <w:bottom w:val="nil"/>
            </w:tcBorders>
            <w:noWrap/>
            <w:vAlign w:val="bottom"/>
            <w:hideMark/>
          </w:tcPr>
          <w:p w14:paraId="3C41DE1A" w14:textId="77777777" w:rsidR="00791186" w:rsidRPr="003F4B07" w:rsidRDefault="00791186" w:rsidP="00173CBD">
            <w:pPr>
              <w:spacing w:after="0" w:line="360" w:lineRule="auto"/>
              <w:jc w:val="center"/>
              <w:rPr>
                <w:rFonts w:eastAsia="Times New Roman" w:cs="Times New Roman"/>
                <w:sz w:val="20"/>
                <w:szCs w:val="20"/>
              </w:rPr>
            </w:pPr>
          </w:p>
        </w:tc>
        <w:tc>
          <w:tcPr>
            <w:tcW w:w="810" w:type="dxa"/>
            <w:tcBorders>
              <w:bottom w:val="nil"/>
            </w:tcBorders>
            <w:noWrap/>
            <w:vAlign w:val="bottom"/>
            <w:hideMark/>
          </w:tcPr>
          <w:p w14:paraId="45F26E93"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5785208F" w14:textId="77777777" w:rsidTr="00791186">
        <w:trPr>
          <w:trHeight w:val="468"/>
          <w:jc w:val="center"/>
        </w:trPr>
        <w:tc>
          <w:tcPr>
            <w:tcW w:w="2250" w:type="dxa"/>
            <w:gridSpan w:val="3"/>
            <w:tcBorders>
              <w:top w:val="nil"/>
              <w:bottom w:val="single" w:sz="4" w:space="0" w:color="auto"/>
            </w:tcBorders>
            <w:vAlign w:val="center"/>
            <w:hideMark/>
          </w:tcPr>
          <w:p w14:paraId="1E7F42A3" w14:textId="77777777" w:rsidR="00791186" w:rsidRPr="003F4B07" w:rsidRDefault="00791186" w:rsidP="00173CBD">
            <w:pPr>
              <w:spacing w:after="0" w:line="360" w:lineRule="auto"/>
              <w:jc w:val="center"/>
              <w:rPr>
                <w:rFonts w:eastAsia="Times New Roman" w:cs="Times New Roman"/>
                <w:sz w:val="20"/>
                <w:szCs w:val="20"/>
              </w:rPr>
            </w:pPr>
          </w:p>
        </w:tc>
        <w:tc>
          <w:tcPr>
            <w:tcW w:w="720" w:type="dxa"/>
            <w:tcBorders>
              <w:top w:val="nil"/>
              <w:bottom w:val="single" w:sz="4" w:space="0" w:color="auto"/>
            </w:tcBorders>
            <w:vAlign w:val="bottom"/>
            <w:hideMark/>
          </w:tcPr>
          <w:p w14:paraId="132C172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Disagree</w:t>
            </w:r>
          </w:p>
        </w:tc>
        <w:tc>
          <w:tcPr>
            <w:tcW w:w="1080" w:type="dxa"/>
            <w:tcBorders>
              <w:top w:val="nil"/>
              <w:bottom w:val="single" w:sz="4" w:space="0" w:color="auto"/>
            </w:tcBorders>
            <w:vAlign w:val="bottom"/>
            <w:hideMark/>
          </w:tcPr>
          <w:p w14:paraId="1D81BB8E"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Strongly Disagree</w:t>
            </w:r>
          </w:p>
        </w:tc>
        <w:tc>
          <w:tcPr>
            <w:tcW w:w="990" w:type="dxa"/>
            <w:tcBorders>
              <w:top w:val="nil"/>
              <w:bottom w:val="single" w:sz="4" w:space="0" w:color="auto"/>
            </w:tcBorders>
            <w:vAlign w:val="bottom"/>
            <w:hideMark/>
          </w:tcPr>
          <w:p w14:paraId="1504FA23"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Neutral</w:t>
            </w:r>
          </w:p>
        </w:tc>
        <w:tc>
          <w:tcPr>
            <w:tcW w:w="810" w:type="dxa"/>
            <w:tcBorders>
              <w:top w:val="nil"/>
              <w:bottom w:val="single" w:sz="4" w:space="0" w:color="auto"/>
            </w:tcBorders>
            <w:vAlign w:val="bottom"/>
            <w:hideMark/>
          </w:tcPr>
          <w:p w14:paraId="7AFCCDBE"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Agree</w:t>
            </w:r>
          </w:p>
        </w:tc>
        <w:tc>
          <w:tcPr>
            <w:tcW w:w="900" w:type="dxa"/>
            <w:tcBorders>
              <w:top w:val="nil"/>
              <w:bottom w:val="single" w:sz="4" w:space="0" w:color="auto"/>
            </w:tcBorders>
            <w:vAlign w:val="bottom"/>
            <w:hideMark/>
          </w:tcPr>
          <w:p w14:paraId="4F6DDCF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Strongly Agree</w:t>
            </w:r>
          </w:p>
        </w:tc>
        <w:tc>
          <w:tcPr>
            <w:tcW w:w="810" w:type="dxa"/>
            <w:vMerge/>
            <w:tcBorders>
              <w:top w:val="nil"/>
              <w:bottom w:val="single" w:sz="4" w:space="0" w:color="auto"/>
            </w:tcBorders>
            <w:vAlign w:val="center"/>
            <w:hideMark/>
          </w:tcPr>
          <w:p w14:paraId="44C38172" w14:textId="77777777" w:rsidR="00791186" w:rsidRPr="003F4B07" w:rsidRDefault="00791186" w:rsidP="00173CBD">
            <w:pPr>
              <w:spacing w:after="0" w:line="360" w:lineRule="auto"/>
              <w:jc w:val="center"/>
              <w:rPr>
                <w:rFonts w:eastAsia="Times New Roman" w:cs="Times New Roman"/>
                <w:sz w:val="20"/>
                <w:szCs w:val="20"/>
              </w:rPr>
            </w:pPr>
          </w:p>
        </w:tc>
        <w:tc>
          <w:tcPr>
            <w:tcW w:w="810" w:type="dxa"/>
            <w:tcBorders>
              <w:top w:val="nil"/>
              <w:bottom w:val="single" w:sz="4" w:space="0" w:color="auto"/>
            </w:tcBorders>
            <w:noWrap/>
            <w:vAlign w:val="bottom"/>
            <w:hideMark/>
          </w:tcPr>
          <w:p w14:paraId="1B49BA59"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Value</w:t>
            </w:r>
          </w:p>
        </w:tc>
        <w:tc>
          <w:tcPr>
            <w:tcW w:w="540" w:type="dxa"/>
            <w:tcBorders>
              <w:top w:val="nil"/>
              <w:bottom w:val="single" w:sz="4" w:space="0" w:color="auto"/>
            </w:tcBorders>
            <w:vAlign w:val="bottom"/>
            <w:hideMark/>
          </w:tcPr>
          <w:p w14:paraId="767EAA3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df</w:t>
            </w:r>
          </w:p>
        </w:tc>
        <w:tc>
          <w:tcPr>
            <w:tcW w:w="810" w:type="dxa"/>
            <w:tcBorders>
              <w:top w:val="nil"/>
              <w:bottom w:val="single" w:sz="4" w:space="0" w:color="auto"/>
            </w:tcBorders>
            <w:vAlign w:val="bottom"/>
            <w:hideMark/>
          </w:tcPr>
          <w:p w14:paraId="74540D0A"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P-value</w:t>
            </w:r>
          </w:p>
        </w:tc>
      </w:tr>
      <w:tr w:rsidR="00791186" w:rsidRPr="003F4B07" w14:paraId="62AA1BED" w14:textId="77777777" w:rsidTr="00791186">
        <w:trPr>
          <w:trHeight w:val="264"/>
          <w:jc w:val="center"/>
        </w:trPr>
        <w:tc>
          <w:tcPr>
            <w:tcW w:w="1170" w:type="dxa"/>
            <w:vMerge w:val="restart"/>
            <w:tcBorders>
              <w:top w:val="single" w:sz="4" w:space="0" w:color="auto"/>
            </w:tcBorders>
            <w:hideMark/>
          </w:tcPr>
          <w:p w14:paraId="293EE564"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Facebook advertisements are usually relevant to my interests.</w:t>
            </w:r>
          </w:p>
        </w:tc>
        <w:tc>
          <w:tcPr>
            <w:tcW w:w="1080" w:type="dxa"/>
            <w:gridSpan w:val="2"/>
            <w:tcBorders>
              <w:top w:val="single" w:sz="4" w:space="0" w:color="auto"/>
            </w:tcBorders>
            <w:hideMark/>
          </w:tcPr>
          <w:p w14:paraId="6CF30631"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Disagree</w:t>
            </w:r>
          </w:p>
        </w:tc>
        <w:tc>
          <w:tcPr>
            <w:tcW w:w="720" w:type="dxa"/>
            <w:tcBorders>
              <w:top w:val="single" w:sz="4" w:space="0" w:color="auto"/>
            </w:tcBorders>
            <w:noWrap/>
            <w:hideMark/>
          </w:tcPr>
          <w:p w14:paraId="42416FF9"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6</w:t>
            </w:r>
          </w:p>
        </w:tc>
        <w:tc>
          <w:tcPr>
            <w:tcW w:w="1080" w:type="dxa"/>
            <w:tcBorders>
              <w:top w:val="single" w:sz="4" w:space="0" w:color="auto"/>
            </w:tcBorders>
            <w:noWrap/>
            <w:hideMark/>
          </w:tcPr>
          <w:p w14:paraId="63718C21" w14:textId="33A16261" w:rsidR="00791186" w:rsidRPr="003F4B07" w:rsidRDefault="005E749F" w:rsidP="00173CBD">
            <w:pPr>
              <w:spacing w:after="0" w:line="360" w:lineRule="auto"/>
              <w:jc w:val="center"/>
              <w:rPr>
                <w:rFonts w:eastAsia="Times New Roman" w:cs="Times New Roman"/>
                <w:sz w:val="20"/>
                <w:szCs w:val="20"/>
              </w:rPr>
            </w:pPr>
            <w:r>
              <w:rPr>
                <w:rFonts w:eastAsia="Times New Roman" w:cs="Times New Roman"/>
                <w:sz w:val="20"/>
                <w:szCs w:val="20"/>
              </w:rPr>
              <w:t>2</w:t>
            </w:r>
          </w:p>
        </w:tc>
        <w:tc>
          <w:tcPr>
            <w:tcW w:w="990" w:type="dxa"/>
            <w:tcBorders>
              <w:top w:val="single" w:sz="4" w:space="0" w:color="auto"/>
            </w:tcBorders>
            <w:noWrap/>
            <w:hideMark/>
          </w:tcPr>
          <w:p w14:paraId="1619C4AD"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14</w:t>
            </w:r>
          </w:p>
        </w:tc>
        <w:tc>
          <w:tcPr>
            <w:tcW w:w="810" w:type="dxa"/>
            <w:tcBorders>
              <w:top w:val="single" w:sz="4" w:space="0" w:color="auto"/>
            </w:tcBorders>
            <w:noWrap/>
            <w:hideMark/>
          </w:tcPr>
          <w:p w14:paraId="759AEFE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4</w:t>
            </w:r>
          </w:p>
        </w:tc>
        <w:tc>
          <w:tcPr>
            <w:tcW w:w="900" w:type="dxa"/>
            <w:tcBorders>
              <w:top w:val="single" w:sz="4" w:space="0" w:color="auto"/>
            </w:tcBorders>
            <w:noWrap/>
            <w:hideMark/>
          </w:tcPr>
          <w:p w14:paraId="53F2163B"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w:t>
            </w:r>
          </w:p>
        </w:tc>
        <w:tc>
          <w:tcPr>
            <w:tcW w:w="810" w:type="dxa"/>
            <w:tcBorders>
              <w:top w:val="single" w:sz="4" w:space="0" w:color="auto"/>
            </w:tcBorders>
            <w:noWrap/>
            <w:hideMark/>
          </w:tcPr>
          <w:p w14:paraId="094BC0F6"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27</w:t>
            </w:r>
          </w:p>
        </w:tc>
        <w:tc>
          <w:tcPr>
            <w:tcW w:w="810" w:type="dxa"/>
            <w:tcBorders>
              <w:top w:val="single" w:sz="4" w:space="0" w:color="auto"/>
            </w:tcBorders>
            <w:noWrap/>
            <w:vAlign w:val="bottom"/>
            <w:hideMark/>
          </w:tcPr>
          <w:p w14:paraId="3A36439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96.823</w:t>
            </w:r>
          </w:p>
        </w:tc>
        <w:tc>
          <w:tcPr>
            <w:tcW w:w="540" w:type="dxa"/>
            <w:tcBorders>
              <w:top w:val="single" w:sz="4" w:space="0" w:color="auto"/>
            </w:tcBorders>
            <w:noWrap/>
            <w:hideMark/>
          </w:tcPr>
          <w:p w14:paraId="4ECB7708"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16</w:t>
            </w:r>
          </w:p>
        </w:tc>
        <w:tc>
          <w:tcPr>
            <w:tcW w:w="810" w:type="dxa"/>
            <w:tcBorders>
              <w:top w:val="single" w:sz="4" w:space="0" w:color="auto"/>
            </w:tcBorders>
            <w:noWrap/>
            <w:vAlign w:val="bottom"/>
            <w:hideMark/>
          </w:tcPr>
          <w:p w14:paraId="6EA247D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&lt;.001</w:t>
            </w:r>
          </w:p>
        </w:tc>
      </w:tr>
      <w:tr w:rsidR="00791186" w:rsidRPr="003F4B07" w14:paraId="2ED2B572" w14:textId="77777777" w:rsidTr="00791186">
        <w:trPr>
          <w:trHeight w:val="456"/>
          <w:jc w:val="center"/>
        </w:trPr>
        <w:tc>
          <w:tcPr>
            <w:tcW w:w="1170" w:type="dxa"/>
            <w:vMerge/>
            <w:vAlign w:val="center"/>
            <w:hideMark/>
          </w:tcPr>
          <w:p w14:paraId="32FE4ECE"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61220A67"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Strongly Disagree</w:t>
            </w:r>
          </w:p>
        </w:tc>
        <w:tc>
          <w:tcPr>
            <w:tcW w:w="720" w:type="dxa"/>
            <w:noWrap/>
            <w:hideMark/>
          </w:tcPr>
          <w:p w14:paraId="71F5FBE3"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1080" w:type="dxa"/>
            <w:noWrap/>
            <w:hideMark/>
          </w:tcPr>
          <w:p w14:paraId="04CD37F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20</w:t>
            </w:r>
          </w:p>
        </w:tc>
        <w:tc>
          <w:tcPr>
            <w:tcW w:w="990" w:type="dxa"/>
            <w:noWrap/>
            <w:hideMark/>
          </w:tcPr>
          <w:p w14:paraId="4FE7D16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16</w:t>
            </w:r>
          </w:p>
        </w:tc>
        <w:tc>
          <w:tcPr>
            <w:tcW w:w="810" w:type="dxa"/>
            <w:noWrap/>
            <w:hideMark/>
          </w:tcPr>
          <w:p w14:paraId="0B59F0E8"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5</w:t>
            </w:r>
          </w:p>
        </w:tc>
        <w:tc>
          <w:tcPr>
            <w:tcW w:w="900" w:type="dxa"/>
            <w:noWrap/>
            <w:hideMark/>
          </w:tcPr>
          <w:p w14:paraId="147BB180"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w:t>
            </w:r>
          </w:p>
        </w:tc>
        <w:tc>
          <w:tcPr>
            <w:tcW w:w="810" w:type="dxa"/>
            <w:noWrap/>
            <w:hideMark/>
          </w:tcPr>
          <w:p w14:paraId="68553E5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43</w:t>
            </w:r>
          </w:p>
        </w:tc>
        <w:tc>
          <w:tcPr>
            <w:tcW w:w="810" w:type="dxa"/>
            <w:noWrap/>
            <w:vAlign w:val="bottom"/>
            <w:hideMark/>
          </w:tcPr>
          <w:p w14:paraId="294543FB"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614DCCBF"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00B4B00E"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3100ABAE" w14:textId="77777777" w:rsidTr="00791186">
        <w:trPr>
          <w:trHeight w:val="264"/>
          <w:jc w:val="center"/>
        </w:trPr>
        <w:tc>
          <w:tcPr>
            <w:tcW w:w="1170" w:type="dxa"/>
            <w:vMerge/>
            <w:vAlign w:val="center"/>
            <w:hideMark/>
          </w:tcPr>
          <w:p w14:paraId="64879E45"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41CFA9D3"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Neutral</w:t>
            </w:r>
          </w:p>
        </w:tc>
        <w:tc>
          <w:tcPr>
            <w:tcW w:w="720" w:type="dxa"/>
            <w:noWrap/>
            <w:hideMark/>
          </w:tcPr>
          <w:p w14:paraId="56B2E343"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w:t>
            </w:r>
          </w:p>
        </w:tc>
        <w:tc>
          <w:tcPr>
            <w:tcW w:w="1080" w:type="dxa"/>
            <w:noWrap/>
            <w:hideMark/>
          </w:tcPr>
          <w:p w14:paraId="27C5527D"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5</w:t>
            </w:r>
          </w:p>
        </w:tc>
        <w:tc>
          <w:tcPr>
            <w:tcW w:w="990" w:type="dxa"/>
            <w:noWrap/>
            <w:hideMark/>
          </w:tcPr>
          <w:p w14:paraId="57FA5462"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19</w:t>
            </w:r>
          </w:p>
        </w:tc>
        <w:tc>
          <w:tcPr>
            <w:tcW w:w="810" w:type="dxa"/>
            <w:noWrap/>
            <w:hideMark/>
          </w:tcPr>
          <w:p w14:paraId="39841EAD"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w:t>
            </w:r>
          </w:p>
        </w:tc>
        <w:tc>
          <w:tcPr>
            <w:tcW w:w="900" w:type="dxa"/>
            <w:noWrap/>
            <w:hideMark/>
          </w:tcPr>
          <w:p w14:paraId="1C999BFB"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4</w:t>
            </w:r>
          </w:p>
        </w:tc>
        <w:tc>
          <w:tcPr>
            <w:tcW w:w="810" w:type="dxa"/>
            <w:noWrap/>
            <w:hideMark/>
          </w:tcPr>
          <w:p w14:paraId="4C01AA73"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33</w:t>
            </w:r>
          </w:p>
        </w:tc>
        <w:tc>
          <w:tcPr>
            <w:tcW w:w="810" w:type="dxa"/>
            <w:noWrap/>
            <w:vAlign w:val="bottom"/>
            <w:hideMark/>
          </w:tcPr>
          <w:p w14:paraId="76F4D571"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29AD3DD3"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76297F2C"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7686B421" w14:textId="77777777" w:rsidTr="00791186">
        <w:trPr>
          <w:trHeight w:val="264"/>
          <w:jc w:val="center"/>
        </w:trPr>
        <w:tc>
          <w:tcPr>
            <w:tcW w:w="1170" w:type="dxa"/>
            <w:vMerge/>
            <w:vAlign w:val="center"/>
            <w:hideMark/>
          </w:tcPr>
          <w:p w14:paraId="01C6ECE2"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477A5632"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Agree</w:t>
            </w:r>
          </w:p>
        </w:tc>
        <w:tc>
          <w:tcPr>
            <w:tcW w:w="720" w:type="dxa"/>
            <w:noWrap/>
            <w:hideMark/>
          </w:tcPr>
          <w:p w14:paraId="3B49899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1080" w:type="dxa"/>
            <w:noWrap/>
            <w:hideMark/>
          </w:tcPr>
          <w:p w14:paraId="0F2F6282"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990" w:type="dxa"/>
            <w:noWrap/>
            <w:hideMark/>
          </w:tcPr>
          <w:p w14:paraId="27E2DF1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7</w:t>
            </w:r>
          </w:p>
        </w:tc>
        <w:tc>
          <w:tcPr>
            <w:tcW w:w="810" w:type="dxa"/>
            <w:noWrap/>
            <w:hideMark/>
          </w:tcPr>
          <w:p w14:paraId="4595EC6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16</w:t>
            </w:r>
          </w:p>
        </w:tc>
        <w:tc>
          <w:tcPr>
            <w:tcW w:w="900" w:type="dxa"/>
            <w:noWrap/>
            <w:hideMark/>
          </w:tcPr>
          <w:p w14:paraId="239AB383"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w:t>
            </w:r>
          </w:p>
        </w:tc>
        <w:tc>
          <w:tcPr>
            <w:tcW w:w="810" w:type="dxa"/>
            <w:noWrap/>
            <w:hideMark/>
          </w:tcPr>
          <w:p w14:paraId="00E573BF"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26</w:t>
            </w:r>
          </w:p>
        </w:tc>
        <w:tc>
          <w:tcPr>
            <w:tcW w:w="810" w:type="dxa"/>
            <w:noWrap/>
            <w:vAlign w:val="bottom"/>
            <w:hideMark/>
          </w:tcPr>
          <w:p w14:paraId="7D9620FA"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037C18AD"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4ACB5B9F"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3BAFC543" w14:textId="77777777" w:rsidTr="00791186">
        <w:trPr>
          <w:trHeight w:val="456"/>
          <w:jc w:val="center"/>
        </w:trPr>
        <w:tc>
          <w:tcPr>
            <w:tcW w:w="1170" w:type="dxa"/>
            <w:vMerge/>
            <w:vAlign w:val="center"/>
            <w:hideMark/>
          </w:tcPr>
          <w:p w14:paraId="28B9603C"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6AAD9637"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Strongly Agree</w:t>
            </w:r>
          </w:p>
        </w:tc>
        <w:tc>
          <w:tcPr>
            <w:tcW w:w="720" w:type="dxa"/>
            <w:noWrap/>
            <w:hideMark/>
          </w:tcPr>
          <w:p w14:paraId="2068B39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w:t>
            </w:r>
          </w:p>
        </w:tc>
        <w:tc>
          <w:tcPr>
            <w:tcW w:w="1080" w:type="dxa"/>
            <w:noWrap/>
            <w:hideMark/>
          </w:tcPr>
          <w:p w14:paraId="6BBD979E"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990" w:type="dxa"/>
            <w:noWrap/>
            <w:hideMark/>
          </w:tcPr>
          <w:p w14:paraId="636E6F59"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w:t>
            </w:r>
          </w:p>
        </w:tc>
        <w:tc>
          <w:tcPr>
            <w:tcW w:w="810" w:type="dxa"/>
            <w:noWrap/>
            <w:hideMark/>
          </w:tcPr>
          <w:p w14:paraId="1EB2995A"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8</w:t>
            </w:r>
          </w:p>
        </w:tc>
        <w:tc>
          <w:tcPr>
            <w:tcW w:w="900" w:type="dxa"/>
            <w:noWrap/>
            <w:hideMark/>
          </w:tcPr>
          <w:p w14:paraId="44B1DA60"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9</w:t>
            </w:r>
          </w:p>
        </w:tc>
        <w:tc>
          <w:tcPr>
            <w:tcW w:w="810" w:type="dxa"/>
            <w:noWrap/>
            <w:hideMark/>
          </w:tcPr>
          <w:p w14:paraId="7613760E"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21</w:t>
            </w:r>
          </w:p>
        </w:tc>
        <w:tc>
          <w:tcPr>
            <w:tcW w:w="810" w:type="dxa"/>
            <w:noWrap/>
            <w:vAlign w:val="bottom"/>
            <w:hideMark/>
          </w:tcPr>
          <w:p w14:paraId="63A4E77A"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48511ED8"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6B19110B"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2E4E83AF" w14:textId="77777777" w:rsidTr="00791186">
        <w:trPr>
          <w:trHeight w:val="264"/>
          <w:jc w:val="center"/>
        </w:trPr>
        <w:tc>
          <w:tcPr>
            <w:tcW w:w="1170" w:type="dxa"/>
            <w:vMerge w:val="restart"/>
            <w:hideMark/>
          </w:tcPr>
          <w:p w14:paraId="612F7554"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Do you find Facebook marketing content trustworthy and credible</w:t>
            </w:r>
          </w:p>
        </w:tc>
        <w:tc>
          <w:tcPr>
            <w:tcW w:w="1080" w:type="dxa"/>
            <w:gridSpan w:val="2"/>
            <w:hideMark/>
          </w:tcPr>
          <w:p w14:paraId="74B4F71F"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Disagree</w:t>
            </w:r>
          </w:p>
        </w:tc>
        <w:tc>
          <w:tcPr>
            <w:tcW w:w="720" w:type="dxa"/>
            <w:noWrap/>
            <w:hideMark/>
          </w:tcPr>
          <w:p w14:paraId="5D7957C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6</w:t>
            </w:r>
          </w:p>
        </w:tc>
        <w:tc>
          <w:tcPr>
            <w:tcW w:w="1080" w:type="dxa"/>
            <w:noWrap/>
            <w:hideMark/>
          </w:tcPr>
          <w:p w14:paraId="132915FB"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10</w:t>
            </w:r>
          </w:p>
        </w:tc>
        <w:tc>
          <w:tcPr>
            <w:tcW w:w="990" w:type="dxa"/>
            <w:noWrap/>
            <w:hideMark/>
          </w:tcPr>
          <w:p w14:paraId="2A3D09DD"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12</w:t>
            </w:r>
          </w:p>
        </w:tc>
        <w:tc>
          <w:tcPr>
            <w:tcW w:w="810" w:type="dxa"/>
            <w:noWrap/>
            <w:hideMark/>
          </w:tcPr>
          <w:p w14:paraId="02B0284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w:t>
            </w:r>
          </w:p>
        </w:tc>
        <w:tc>
          <w:tcPr>
            <w:tcW w:w="900" w:type="dxa"/>
            <w:noWrap/>
            <w:hideMark/>
          </w:tcPr>
          <w:p w14:paraId="3B06AA40"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810" w:type="dxa"/>
            <w:noWrap/>
            <w:hideMark/>
          </w:tcPr>
          <w:p w14:paraId="09BE2D67"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29</w:t>
            </w:r>
          </w:p>
        </w:tc>
        <w:tc>
          <w:tcPr>
            <w:tcW w:w="810" w:type="dxa"/>
            <w:noWrap/>
            <w:vAlign w:val="bottom"/>
            <w:hideMark/>
          </w:tcPr>
          <w:p w14:paraId="5FE06BD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76.915</w:t>
            </w:r>
          </w:p>
        </w:tc>
        <w:tc>
          <w:tcPr>
            <w:tcW w:w="540" w:type="dxa"/>
            <w:noWrap/>
            <w:hideMark/>
          </w:tcPr>
          <w:p w14:paraId="3F96AD8A"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16</w:t>
            </w:r>
          </w:p>
        </w:tc>
        <w:tc>
          <w:tcPr>
            <w:tcW w:w="810" w:type="dxa"/>
            <w:noWrap/>
            <w:vAlign w:val="bottom"/>
            <w:hideMark/>
          </w:tcPr>
          <w:p w14:paraId="128C6013"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&lt;.001</w:t>
            </w:r>
          </w:p>
        </w:tc>
      </w:tr>
      <w:tr w:rsidR="00791186" w:rsidRPr="003F4B07" w14:paraId="6A60AB48" w14:textId="77777777" w:rsidTr="00791186">
        <w:trPr>
          <w:trHeight w:val="456"/>
          <w:jc w:val="center"/>
        </w:trPr>
        <w:tc>
          <w:tcPr>
            <w:tcW w:w="1170" w:type="dxa"/>
            <w:vMerge/>
            <w:vAlign w:val="center"/>
            <w:hideMark/>
          </w:tcPr>
          <w:p w14:paraId="151E8EB1"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5054E608"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Strongly Disagree</w:t>
            </w:r>
          </w:p>
        </w:tc>
        <w:tc>
          <w:tcPr>
            <w:tcW w:w="720" w:type="dxa"/>
            <w:noWrap/>
            <w:hideMark/>
          </w:tcPr>
          <w:p w14:paraId="6409908E"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1080" w:type="dxa"/>
            <w:noWrap/>
            <w:hideMark/>
          </w:tcPr>
          <w:p w14:paraId="5DFB74A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11</w:t>
            </w:r>
          </w:p>
        </w:tc>
        <w:tc>
          <w:tcPr>
            <w:tcW w:w="990" w:type="dxa"/>
            <w:noWrap/>
            <w:hideMark/>
          </w:tcPr>
          <w:p w14:paraId="12B6CEB6"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14</w:t>
            </w:r>
          </w:p>
        </w:tc>
        <w:tc>
          <w:tcPr>
            <w:tcW w:w="810" w:type="dxa"/>
            <w:noWrap/>
            <w:hideMark/>
          </w:tcPr>
          <w:p w14:paraId="0A24DDC2"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9</w:t>
            </w:r>
          </w:p>
        </w:tc>
        <w:tc>
          <w:tcPr>
            <w:tcW w:w="900" w:type="dxa"/>
            <w:noWrap/>
            <w:hideMark/>
          </w:tcPr>
          <w:p w14:paraId="435C1373"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w:t>
            </w:r>
          </w:p>
        </w:tc>
        <w:tc>
          <w:tcPr>
            <w:tcW w:w="810" w:type="dxa"/>
            <w:noWrap/>
            <w:hideMark/>
          </w:tcPr>
          <w:p w14:paraId="3E62F08E"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36</w:t>
            </w:r>
          </w:p>
        </w:tc>
        <w:tc>
          <w:tcPr>
            <w:tcW w:w="810" w:type="dxa"/>
            <w:noWrap/>
            <w:vAlign w:val="bottom"/>
            <w:hideMark/>
          </w:tcPr>
          <w:p w14:paraId="74B33FE4"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1BA6F289"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6EB32A0A"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054BF40B" w14:textId="77777777" w:rsidTr="00791186">
        <w:trPr>
          <w:trHeight w:val="264"/>
          <w:jc w:val="center"/>
        </w:trPr>
        <w:tc>
          <w:tcPr>
            <w:tcW w:w="1170" w:type="dxa"/>
            <w:vMerge/>
            <w:vAlign w:val="center"/>
            <w:hideMark/>
          </w:tcPr>
          <w:p w14:paraId="1997C77E"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6ECCFA8C"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Neutral</w:t>
            </w:r>
          </w:p>
        </w:tc>
        <w:tc>
          <w:tcPr>
            <w:tcW w:w="720" w:type="dxa"/>
            <w:noWrap/>
            <w:hideMark/>
          </w:tcPr>
          <w:p w14:paraId="48B4BB87"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w:t>
            </w:r>
          </w:p>
        </w:tc>
        <w:tc>
          <w:tcPr>
            <w:tcW w:w="1080" w:type="dxa"/>
            <w:noWrap/>
            <w:hideMark/>
          </w:tcPr>
          <w:p w14:paraId="588B0ED2"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6</w:t>
            </w:r>
          </w:p>
        </w:tc>
        <w:tc>
          <w:tcPr>
            <w:tcW w:w="990" w:type="dxa"/>
            <w:noWrap/>
            <w:hideMark/>
          </w:tcPr>
          <w:p w14:paraId="69C473E4"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19</w:t>
            </w:r>
          </w:p>
        </w:tc>
        <w:tc>
          <w:tcPr>
            <w:tcW w:w="810" w:type="dxa"/>
            <w:noWrap/>
            <w:hideMark/>
          </w:tcPr>
          <w:p w14:paraId="309ED75B"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w:t>
            </w:r>
          </w:p>
        </w:tc>
        <w:tc>
          <w:tcPr>
            <w:tcW w:w="900" w:type="dxa"/>
            <w:noWrap/>
            <w:hideMark/>
          </w:tcPr>
          <w:p w14:paraId="58B89C9E"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w:t>
            </w:r>
          </w:p>
        </w:tc>
        <w:tc>
          <w:tcPr>
            <w:tcW w:w="810" w:type="dxa"/>
            <w:noWrap/>
            <w:hideMark/>
          </w:tcPr>
          <w:p w14:paraId="3D5D3C14"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31</w:t>
            </w:r>
          </w:p>
        </w:tc>
        <w:tc>
          <w:tcPr>
            <w:tcW w:w="810" w:type="dxa"/>
            <w:noWrap/>
            <w:vAlign w:val="bottom"/>
            <w:hideMark/>
          </w:tcPr>
          <w:p w14:paraId="3CD6AD92"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12CD9FDF"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757ADBB7"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6AA4F15A" w14:textId="77777777" w:rsidTr="00791186">
        <w:trPr>
          <w:trHeight w:val="264"/>
          <w:jc w:val="center"/>
        </w:trPr>
        <w:tc>
          <w:tcPr>
            <w:tcW w:w="1170" w:type="dxa"/>
            <w:vMerge/>
            <w:vAlign w:val="center"/>
            <w:hideMark/>
          </w:tcPr>
          <w:p w14:paraId="4DDE0783"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59D30B4C"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Agree</w:t>
            </w:r>
          </w:p>
        </w:tc>
        <w:tc>
          <w:tcPr>
            <w:tcW w:w="720" w:type="dxa"/>
            <w:noWrap/>
            <w:hideMark/>
          </w:tcPr>
          <w:p w14:paraId="1065533B"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w:t>
            </w:r>
          </w:p>
        </w:tc>
        <w:tc>
          <w:tcPr>
            <w:tcW w:w="1080" w:type="dxa"/>
            <w:noWrap/>
            <w:hideMark/>
          </w:tcPr>
          <w:p w14:paraId="1A36B223"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990" w:type="dxa"/>
            <w:noWrap/>
            <w:hideMark/>
          </w:tcPr>
          <w:p w14:paraId="3F5CA8EE"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11</w:t>
            </w:r>
          </w:p>
        </w:tc>
        <w:tc>
          <w:tcPr>
            <w:tcW w:w="810" w:type="dxa"/>
            <w:noWrap/>
            <w:hideMark/>
          </w:tcPr>
          <w:p w14:paraId="60C97F7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19</w:t>
            </w:r>
          </w:p>
        </w:tc>
        <w:tc>
          <w:tcPr>
            <w:tcW w:w="900" w:type="dxa"/>
            <w:noWrap/>
            <w:hideMark/>
          </w:tcPr>
          <w:p w14:paraId="2D2CADC3"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8</w:t>
            </w:r>
          </w:p>
        </w:tc>
        <w:tc>
          <w:tcPr>
            <w:tcW w:w="810" w:type="dxa"/>
            <w:noWrap/>
            <w:hideMark/>
          </w:tcPr>
          <w:p w14:paraId="2612D308"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39</w:t>
            </w:r>
          </w:p>
        </w:tc>
        <w:tc>
          <w:tcPr>
            <w:tcW w:w="810" w:type="dxa"/>
            <w:noWrap/>
            <w:vAlign w:val="bottom"/>
            <w:hideMark/>
          </w:tcPr>
          <w:p w14:paraId="3B368E6E"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3702F877"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0802B34B"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01EE5BA2" w14:textId="77777777" w:rsidTr="00791186">
        <w:trPr>
          <w:trHeight w:val="456"/>
          <w:jc w:val="center"/>
        </w:trPr>
        <w:tc>
          <w:tcPr>
            <w:tcW w:w="1170" w:type="dxa"/>
            <w:vMerge/>
            <w:vAlign w:val="center"/>
            <w:hideMark/>
          </w:tcPr>
          <w:p w14:paraId="54CBF0DF"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2EE4796C"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Strongly Agree</w:t>
            </w:r>
          </w:p>
        </w:tc>
        <w:tc>
          <w:tcPr>
            <w:tcW w:w="720" w:type="dxa"/>
            <w:noWrap/>
            <w:hideMark/>
          </w:tcPr>
          <w:p w14:paraId="0E12F8FB"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w:t>
            </w:r>
          </w:p>
        </w:tc>
        <w:tc>
          <w:tcPr>
            <w:tcW w:w="1080" w:type="dxa"/>
            <w:noWrap/>
            <w:hideMark/>
          </w:tcPr>
          <w:p w14:paraId="08E6795F"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990" w:type="dxa"/>
            <w:noWrap/>
            <w:hideMark/>
          </w:tcPr>
          <w:p w14:paraId="0CCAF03B"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w:t>
            </w:r>
          </w:p>
        </w:tc>
        <w:tc>
          <w:tcPr>
            <w:tcW w:w="810" w:type="dxa"/>
            <w:noWrap/>
            <w:hideMark/>
          </w:tcPr>
          <w:p w14:paraId="606EBC2E"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4</w:t>
            </w:r>
          </w:p>
        </w:tc>
        <w:tc>
          <w:tcPr>
            <w:tcW w:w="900" w:type="dxa"/>
            <w:noWrap/>
            <w:hideMark/>
          </w:tcPr>
          <w:p w14:paraId="13362C1F"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7</w:t>
            </w:r>
          </w:p>
        </w:tc>
        <w:tc>
          <w:tcPr>
            <w:tcW w:w="810" w:type="dxa"/>
            <w:noWrap/>
            <w:hideMark/>
          </w:tcPr>
          <w:p w14:paraId="20475AF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15</w:t>
            </w:r>
          </w:p>
        </w:tc>
        <w:tc>
          <w:tcPr>
            <w:tcW w:w="810" w:type="dxa"/>
            <w:noWrap/>
            <w:vAlign w:val="bottom"/>
            <w:hideMark/>
          </w:tcPr>
          <w:p w14:paraId="6C793D98"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023CF333"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774A8C1E"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163547FA" w14:textId="77777777" w:rsidTr="00791186">
        <w:trPr>
          <w:trHeight w:val="264"/>
          <w:jc w:val="center"/>
        </w:trPr>
        <w:tc>
          <w:tcPr>
            <w:tcW w:w="1170" w:type="dxa"/>
            <w:vMerge w:val="restart"/>
            <w:hideMark/>
          </w:tcPr>
          <w:p w14:paraId="303DFC4B"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 xml:space="preserve">Sponsored posts on Facebook </w:t>
            </w:r>
            <w:r w:rsidRPr="003F4B07">
              <w:rPr>
                <w:rFonts w:eastAsia="Times New Roman" w:cs="Times New Roman"/>
                <w:sz w:val="20"/>
                <w:szCs w:val="20"/>
              </w:rPr>
              <w:lastRenderedPageBreak/>
              <w:t>are often personalized to my needs.</w:t>
            </w:r>
          </w:p>
        </w:tc>
        <w:tc>
          <w:tcPr>
            <w:tcW w:w="1080" w:type="dxa"/>
            <w:gridSpan w:val="2"/>
            <w:hideMark/>
          </w:tcPr>
          <w:p w14:paraId="550483B1"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lastRenderedPageBreak/>
              <w:t>Disagree</w:t>
            </w:r>
          </w:p>
        </w:tc>
        <w:tc>
          <w:tcPr>
            <w:tcW w:w="720" w:type="dxa"/>
            <w:noWrap/>
            <w:hideMark/>
          </w:tcPr>
          <w:p w14:paraId="293D01DB"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w:t>
            </w:r>
          </w:p>
        </w:tc>
        <w:tc>
          <w:tcPr>
            <w:tcW w:w="1080" w:type="dxa"/>
            <w:noWrap/>
            <w:hideMark/>
          </w:tcPr>
          <w:p w14:paraId="247CFF42"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8</w:t>
            </w:r>
          </w:p>
        </w:tc>
        <w:tc>
          <w:tcPr>
            <w:tcW w:w="990" w:type="dxa"/>
            <w:noWrap/>
            <w:hideMark/>
          </w:tcPr>
          <w:p w14:paraId="6A59528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19</w:t>
            </w:r>
          </w:p>
        </w:tc>
        <w:tc>
          <w:tcPr>
            <w:tcW w:w="810" w:type="dxa"/>
            <w:noWrap/>
            <w:hideMark/>
          </w:tcPr>
          <w:p w14:paraId="7FBEFC4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w:t>
            </w:r>
          </w:p>
        </w:tc>
        <w:tc>
          <w:tcPr>
            <w:tcW w:w="900" w:type="dxa"/>
            <w:noWrap/>
            <w:hideMark/>
          </w:tcPr>
          <w:p w14:paraId="5CE1DCDA"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810" w:type="dxa"/>
            <w:noWrap/>
            <w:hideMark/>
          </w:tcPr>
          <w:p w14:paraId="5FE2911A"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31</w:t>
            </w:r>
          </w:p>
        </w:tc>
        <w:tc>
          <w:tcPr>
            <w:tcW w:w="810" w:type="dxa"/>
            <w:noWrap/>
            <w:vAlign w:val="bottom"/>
            <w:hideMark/>
          </w:tcPr>
          <w:p w14:paraId="11E58098"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95.87</w:t>
            </w:r>
          </w:p>
        </w:tc>
        <w:tc>
          <w:tcPr>
            <w:tcW w:w="540" w:type="dxa"/>
            <w:noWrap/>
            <w:hideMark/>
          </w:tcPr>
          <w:p w14:paraId="2C82FB2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16</w:t>
            </w:r>
          </w:p>
        </w:tc>
        <w:tc>
          <w:tcPr>
            <w:tcW w:w="810" w:type="dxa"/>
            <w:noWrap/>
            <w:vAlign w:val="bottom"/>
            <w:hideMark/>
          </w:tcPr>
          <w:p w14:paraId="37E98F90"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&lt;.001</w:t>
            </w:r>
          </w:p>
        </w:tc>
      </w:tr>
      <w:tr w:rsidR="00791186" w:rsidRPr="003F4B07" w14:paraId="7C099335" w14:textId="77777777" w:rsidTr="00791186">
        <w:trPr>
          <w:trHeight w:val="456"/>
          <w:jc w:val="center"/>
        </w:trPr>
        <w:tc>
          <w:tcPr>
            <w:tcW w:w="1170" w:type="dxa"/>
            <w:vMerge/>
            <w:vAlign w:val="center"/>
            <w:hideMark/>
          </w:tcPr>
          <w:p w14:paraId="1517124C"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3125A43C"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Strongly Disagree</w:t>
            </w:r>
          </w:p>
        </w:tc>
        <w:tc>
          <w:tcPr>
            <w:tcW w:w="720" w:type="dxa"/>
            <w:noWrap/>
            <w:hideMark/>
          </w:tcPr>
          <w:p w14:paraId="0C1A553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w:t>
            </w:r>
          </w:p>
        </w:tc>
        <w:tc>
          <w:tcPr>
            <w:tcW w:w="1080" w:type="dxa"/>
            <w:noWrap/>
            <w:hideMark/>
          </w:tcPr>
          <w:p w14:paraId="6944A48E"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15</w:t>
            </w:r>
          </w:p>
        </w:tc>
        <w:tc>
          <w:tcPr>
            <w:tcW w:w="990" w:type="dxa"/>
            <w:noWrap/>
            <w:hideMark/>
          </w:tcPr>
          <w:p w14:paraId="0969B98D"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5</w:t>
            </w:r>
          </w:p>
        </w:tc>
        <w:tc>
          <w:tcPr>
            <w:tcW w:w="810" w:type="dxa"/>
            <w:noWrap/>
            <w:hideMark/>
          </w:tcPr>
          <w:p w14:paraId="38000128"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6</w:t>
            </w:r>
          </w:p>
        </w:tc>
        <w:tc>
          <w:tcPr>
            <w:tcW w:w="900" w:type="dxa"/>
            <w:noWrap/>
            <w:hideMark/>
          </w:tcPr>
          <w:p w14:paraId="7339387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w:t>
            </w:r>
          </w:p>
        </w:tc>
        <w:tc>
          <w:tcPr>
            <w:tcW w:w="810" w:type="dxa"/>
            <w:noWrap/>
            <w:hideMark/>
          </w:tcPr>
          <w:p w14:paraId="753729E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30</w:t>
            </w:r>
          </w:p>
        </w:tc>
        <w:tc>
          <w:tcPr>
            <w:tcW w:w="810" w:type="dxa"/>
            <w:noWrap/>
            <w:vAlign w:val="bottom"/>
            <w:hideMark/>
          </w:tcPr>
          <w:p w14:paraId="604E8D0E"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408636B7"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77EDE225"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405273B2" w14:textId="77777777" w:rsidTr="00791186">
        <w:trPr>
          <w:trHeight w:val="264"/>
          <w:jc w:val="center"/>
        </w:trPr>
        <w:tc>
          <w:tcPr>
            <w:tcW w:w="1170" w:type="dxa"/>
            <w:vMerge/>
            <w:vAlign w:val="center"/>
            <w:hideMark/>
          </w:tcPr>
          <w:p w14:paraId="16615C81"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30268B45"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Neutral</w:t>
            </w:r>
          </w:p>
        </w:tc>
        <w:tc>
          <w:tcPr>
            <w:tcW w:w="720" w:type="dxa"/>
            <w:noWrap/>
            <w:hideMark/>
          </w:tcPr>
          <w:p w14:paraId="51B997B4"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w:t>
            </w:r>
          </w:p>
        </w:tc>
        <w:tc>
          <w:tcPr>
            <w:tcW w:w="1080" w:type="dxa"/>
            <w:noWrap/>
            <w:hideMark/>
          </w:tcPr>
          <w:p w14:paraId="57FDB2B9"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4</w:t>
            </w:r>
          </w:p>
        </w:tc>
        <w:tc>
          <w:tcPr>
            <w:tcW w:w="990" w:type="dxa"/>
            <w:noWrap/>
            <w:hideMark/>
          </w:tcPr>
          <w:p w14:paraId="3ABE5759"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22</w:t>
            </w:r>
          </w:p>
        </w:tc>
        <w:tc>
          <w:tcPr>
            <w:tcW w:w="810" w:type="dxa"/>
            <w:noWrap/>
            <w:hideMark/>
          </w:tcPr>
          <w:p w14:paraId="3329B9A4"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7</w:t>
            </w:r>
          </w:p>
        </w:tc>
        <w:tc>
          <w:tcPr>
            <w:tcW w:w="900" w:type="dxa"/>
            <w:noWrap/>
            <w:hideMark/>
          </w:tcPr>
          <w:p w14:paraId="62C386EB"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w:t>
            </w:r>
          </w:p>
        </w:tc>
        <w:tc>
          <w:tcPr>
            <w:tcW w:w="810" w:type="dxa"/>
            <w:noWrap/>
            <w:hideMark/>
          </w:tcPr>
          <w:p w14:paraId="021BC402"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39</w:t>
            </w:r>
          </w:p>
        </w:tc>
        <w:tc>
          <w:tcPr>
            <w:tcW w:w="810" w:type="dxa"/>
            <w:noWrap/>
            <w:vAlign w:val="bottom"/>
            <w:hideMark/>
          </w:tcPr>
          <w:p w14:paraId="7E3B4402"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42AD0547"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02B04BA4"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2BD3D5F1" w14:textId="77777777" w:rsidTr="00791186">
        <w:trPr>
          <w:trHeight w:val="264"/>
          <w:jc w:val="center"/>
        </w:trPr>
        <w:tc>
          <w:tcPr>
            <w:tcW w:w="1170" w:type="dxa"/>
            <w:vMerge/>
            <w:vAlign w:val="center"/>
            <w:hideMark/>
          </w:tcPr>
          <w:p w14:paraId="362D5872"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04A6E3A9"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Agree</w:t>
            </w:r>
          </w:p>
        </w:tc>
        <w:tc>
          <w:tcPr>
            <w:tcW w:w="720" w:type="dxa"/>
            <w:noWrap/>
            <w:hideMark/>
          </w:tcPr>
          <w:p w14:paraId="1178807F"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w:t>
            </w:r>
          </w:p>
        </w:tc>
        <w:tc>
          <w:tcPr>
            <w:tcW w:w="1080" w:type="dxa"/>
            <w:noWrap/>
            <w:hideMark/>
          </w:tcPr>
          <w:p w14:paraId="56E64128"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990" w:type="dxa"/>
            <w:noWrap/>
            <w:hideMark/>
          </w:tcPr>
          <w:p w14:paraId="5A5E7E23"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8</w:t>
            </w:r>
          </w:p>
        </w:tc>
        <w:tc>
          <w:tcPr>
            <w:tcW w:w="810" w:type="dxa"/>
            <w:noWrap/>
            <w:hideMark/>
          </w:tcPr>
          <w:p w14:paraId="7619E00D"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13</w:t>
            </w:r>
          </w:p>
        </w:tc>
        <w:tc>
          <w:tcPr>
            <w:tcW w:w="900" w:type="dxa"/>
            <w:noWrap/>
            <w:hideMark/>
          </w:tcPr>
          <w:p w14:paraId="59B53CA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w:t>
            </w:r>
          </w:p>
        </w:tc>
        <w:tc>
          <w:tcPr>
            <w:tcW w:w="810" w:type="dxa"/>
            <w:noWrap/>
            <w:hideMark/>
          </w:tcPr>
          <w:p w14:paraId="18E5665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23</w:t>
            </w:r>
          </w:p>
        </w:tc>
        <w:tc>
          <w:tcPr>
            <w:tcW w:w="810" w:type="dxa"/>
            <w:noWrap/>
            <w:vAlign w:val="bottom"/>
            <w:hideMark/>
          </w:tcPr>
          <w:p w14:paraId="3393882C"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3DDBC9CA"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33D92100"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5D895F4E" w14:textId="77777777" w:rsidTr="00791186">
        <w:trPr>
          <w:trHeight w:val="456"/>
          <w:jc w:val="center"/>
        </w:trPr>
        <w:tc>
          <w:tcPr>
            <w:tcW w:w="1170" w:type="dxa"/>
            <w:vMerge/>
            <w:vAlign w:val="center"/>
            <w:hideMark/>
          </w:tcPr>
          <w:p w14:paraId="78C34953"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76E0FFFE"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Strongly Agree</w:t>
            </w:r>
          </w:p>
        </w:tc>
        <w:tc>
          <w:tcPr>
            <w:tcW w:w="720" w:type="dxa"/>
            <w:noWrap/>
            <w:hideMark/>
          </w:tcPr>
          <w:p w14:paraId="30C9A37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1080" w:type="dxa"/>
            <w:noWrap/>
            <w:hideMark/>
          </w:tcPr>
          <w:p w14:paraId="428FFCBE"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990" w:type="dxa"/>
            <w:noWrap/>
            <w:hideMark/>
          </w:tcPr>
          <w:p w14:paraId="28DFE4EF"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5</w:t>
            </w:r>
          </w:p>
        </w:tc>
        <w:tc>
          <w:tcPr>
            <w:tcW w:w="810" w:type="dxa"/>
            <w:noWrap/>
            <w:hideMark/>
          </w:tcPr>
          <w:p w14:paraId="305E6B7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9</w:t>
            </w:r>
          </w:p>
        </w:tc>
        <w:tc>
          <w:tcPr>
            <w:tcW w:w="900" w:type="dxa"/>
            <w:noWrap/>
            <w:hideMark/>
          </w:tcPr>
          <w:p w14:paraId="314E328A"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13</w:t>
            </w:r>
          </w:p>
        </w:tc>
        <w:tc>
          <w:tcPr>
            <w:tcW w:w="810" w:type="dxa"/>
            <w:noWrap/>
            <w:hideMark/>
          </w:tcPr>
          <w:p w14:paraId="1FF59E58"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27</w:t>
            </w:r>
          </w:p>
        </w:tc>
        <w:tc>
          <w:tcPr>
            <w:tcW w:w="810" w:type="dxa"/>
            <w:noWrap/>
            <w:vAlign w:val="bottom"/>
            <w:hideMark/>
          </w:tcPr>
          <w:p w14:paraId="2CC85104"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1BD8BF07"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65252856"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0E25152A" w14:textId="77777777" w:rsidTr="00791186">
        <w:trPr>
          <w:trHeight w:val="264"/>
          <w:jc w:val="center"/>
        </w:trPr>
        <w:tc>
          <w:tcPr>
            <w:tcW w:w="1170" w:type="dxa"/>
            <w:vMerge w:val="restart"/>
            <w:hideMark/>
          </w:tcPr>
          <w:p w14:paraId="7A1A1B09"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Do you prefer engaging with ads that align with my preferences and values</w:t>
            </w:r>
          </w:p>
        </w:tc>
        <w:tc>
          <w:tcPr>
            <w:tcW w:w="1080" w:type="dxa"/>
            <w:gridSpan w:val="2"/>
            <w:hideMark/>
          </w:tcPr>
          <w:p w14:paraId="568C1118"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Disagree</w:t>
            </w:r>
          </w:p>
        </w:tc>
        <w:tc>
          <w:tcPr>
            <w:tcW w:w="720" w:type="dxa"/>
            <w:noWrap/>
            <w:hideMark/>
          </w:tcPr>
          <w:p w14:paraId="5678A40D"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5</w:t>
            </w:r>
          </w:p>
        </w:tc>
        <w:tc>
          <w:tcPr>
            <w:tcW w:w="1080" w:type="dxa"/>
            <w:noWrap/>
            <w:hideMark/>
          </w:tcPr>
          <w:p w14:paraId="6D3A7AD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w:t>
            </w:r>
          </w:p>
        </w:tc>
        <w:tc>
          <w:tcPr>
            <w:tcW w:w="990" w:type="dxa"/>
            <w:noWrap/>
            <w:hideMark/>
          </w:tcPr>
          <w:p w14:paraId="77883897"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7</w:t>
            </w:r>
          </w:p>
        </w:tc>
        <w:tc>
          <w:tcPr>
            <w:tcW w:w="810" w:type="dxa"/>
            <w:noWrap/>
            <w:hideMark/>
          </w:tcPr>
          <w:p w14:paraId="3FEFDDA2"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900" w:type="dxa"/>
            <w:noWrap/>
            <w:hideMark/>
          </w:tcPr>
          <w:p w14:paraId="70167587"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810" w:type="dxa"/>
            <w:noWrap/>
            <w:hideMark/>
          </w:tcPr>
          <w:p w14:paraId="28A7A88A"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15</w:t>
            </w:r>
          </w:p>
        </w:tc>
        <w:tc>
          <w:tcPr>
            <w:tcW w:w="810" w:type="dxa"/>
            <w:noWrap/>
            <w:vAlign w:val="bottom"/>
            <w:hideMark/>
          </w:tcPr>
          <w:p w14:paraId="42F99092"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87.016</w:t>
            </w:r>
          </w:p>
        </w:tc>
        <w:tc>
          <w:tcPr>
            <w:tcW w:w="540" w:type="dxa"/>
            <w:noWrap/>
            <w:hideMark/>
          </w:tcPr>
          <w:p w14:paraId="7B2C1417"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16</w:t>
            </w:r>
          </w:p>
        </w:tc>
        <w:tc>
          <w:tcPr>
            <w:tcW w:w="810" w:type="dxa"/>
            <w:noWrap/>
            <w:vAlign w:val="bottom"/>
            <w:hideMark/>
          </w:tcPr>
          <w:p w14:paraId="650BBB80"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&lt;.001</w:t>
            </w:r>
          </w:p>
        </w:tc>
      </w:tr>
      <w:tr w:rsidR="00791186" w:rsidRPr="003F4B07" w14:paraId="08126389" w14:textId="77777777" w:rsidTr="00791186">
        <w:trPr>
          <w:trHeight w:val="456"/>
          <w:jc w:val="center"/>
        </w:trPr>
        <w:tc>
          <w:tcPr>
            <w:tcW w:w="1170" w:type="dxa"/>
            <w:vMerge/>
            <w:vAlign w:val="center"/>
            <w:hideMark/>
          </w:tcPr>
          <w:p w14:paraId="3FA9A2CE"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69D79BAA"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Strongly Disagree</w:t>
            </w:r>
          </w:p>
        </w:tc>
        <w:tc>
          <w:tcPr>
            <w:tcW w:w="720" w:type="dxa"/>
            <w:noWrap/>
            <w:hideMark/>
          </w:tcPr>
          <w:p w14:paraId="0F7BB90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1080" w:type="dxa"/>
            <w:noWrap/>
            <w:hideMark/>
          </w:tcPr>
          <w:p w14:paraId="18751297"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18</w:t>
            </w:r>
          </w:p>
        </w:tc>
        <w:tc>
          <w:tcPr>
            <w:tcW w:w="990" w:type="dxa"/>
            <w:noWrap/>
            <w:hideMark/>
          </w:tcPr>
          <w:p w14:paraId="5E56D94F"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11</w:t>
            </w:r>
          </w:p>
        </w:tc>
        <w:tc>
          <w:tcPr>
            <w:tcW w:w="810" w:type="dxa"/>
            <w:noWrap/>
            <w:hideMark/>
          </w:tcPr>
          <w:p w14:paraId="44DB9D37"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10</w:t>
            </w:r>
          </w:p>
        </w:tc>
        <w:tc>
          <w:tcPr>
            <w:tcW w:w="900" w:type="dxa"/>
            <w:noWrap/>
            <w:hideMark/>
          </w:tcPr>
          <w:p w14:paraId="382B27F0"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w:t>
            </w:r>
          </w:p>
        </w:tc>
        <w:tc>
          <w:tcPr>
            <w:tcW w:w="810" w:type="dxa"/>
            <w:noWrap/>
            <w:hideMark/>
          </w:tcPr>
          <w:p w14:paraId="6AA7FDA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41</w:t>
            </w:r>
          </w:p>
        </w:tc>
        <w:tc>
          <w:tcPr>
            <w:tcW w:w="810" w:type="dxa"/>
            <w:noWrap/>
            <w:vAlign w:val="bottom"/>
            <w:hideMark/>
          </w:tcPr>
          <w:p w14:paraId="49BBA75F"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3F10B2F7"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7EAE8432"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63C616BF" w14:textId="77777777" w:rsidTr="00791186">
        <w:trPr>
          <w:trHeight w:val="264"/>
          <w:jc w:val="center"/>
        </w:trPr>
        <w:tc>
          <w:tcPr>
            <w:tcW w:w="1170" w:type="dxa"/>
            <w:vMerge/>
            <w:vAlign w:val="center"/>
            <w:hideMark/>
          </w:tcPr>
          <w:p w14:paraId="44812B80"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2A6EB833"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Neutral</w:t>
            </w:r>
          </w:p>
        </w:tc>
        <w:tc>
          <w:tcPr>
            <w:tcW w:w="720" w:type="dxa"/>
            <w:noWrap/>
            <w:hideMark/>
          </w:tcPr>
          <w:p w14:paraId="749D492D"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1080" w:type="dxa"/>
            <w:noWrap/>
            <w:hideMark/>
          </w:tcPr>
          <w:p w14:paraId="510D3C9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6</w:t>
            </w:r>
          </w:p>
        </w:tc>
        <w:tc>
          <w:tcPr>
            <w:tcW w:w="990" w:type="dxa"/>
            <w:noWrap/>
            <w:hideMark/>
          </w:tcPr>
          <w:p w14:paraId="03D9F613"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20</w:t>
            </w:r>
          </w:p>
        </w:tc>
        <w:tc>
          <w:tcPr>
            <w:tcW w:w="810" w:type="dxa"/>
            <w:noWrap/>
            <w:hideMark/>
          </w:tcPr>
          <w:p w14:paraId="5BC1F77D"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w:t>
            </w:r>
          </w:p>
        </w:tc>
        <w:tc>
          <w:tcPr>
            <w:tcW w:w="900" w:type="dxa"/>
            <w:noWrap/>
            <w:hideMark/>
          </w:tcPr>
          <w:p w14:paraId="3B406647"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w:t>
            </w:r>
          </w:p>
        </w:tc>
        <w:tc>
          <w:tcPr>
            <w:tcW w:w="810" w:type="dxa"/>
            <w:noWrap/>
            <w:hideMark/>
          </w:tcPr>
          <w:p w14:paraId="30A092E7"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30</w:t>
            </w:r>
          </w:p>
        </w:tc>
        <w:tc>
          <w:tcPr>
            <w:tcW w:w="810" w:type="dxa"/>
            <w:noWrap/>
            <w:vAlign w:val="bottom"/>
            <w:hideMark/>
          </w:tcPr>
          <w:p w14:paraId="1B306AFB"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2B84E877"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24D6E96F"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3E75684D" w14:textId="77777777" w:rsidTr="00791186">
        <w:trPr>
          <w:trHeight w:val="264"/>
          <w:jc w:val="center"/>
        </w:trPr>
        <w:tc>
          <w:tcPr>
            <w:tcW w:w="1170" w:type="dxa"/>
            <w:vMerge/>
            <w:vAlign w:val="center"/>
            <w:hideMark/>
          </w:tcPr>
          <w:p w14:paraId="41638BE8"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22FB1A0D"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Agree</w:t>
            </w:r>
          </w:p>
        </w:tc>
        <w:tc>
          <w:tcPr>
            <w:tcW w:w="720" w:type="dxa"/>
            <w:noWrap/>
            <w:hideMark/>
          </w:tcPr>
          <w:p w14:paraId="1623253D"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4</w:t>
            </w:r>
          </w:p>
        </w:tc>
        <w:tc>
          <w:tcPr>
            <w:tcW w:w="1080" w:type="dxa"/>
            <w:noWrap/>
            <w:hideMark/>
          </w:tcPr>
          <w:p w14:paraId="5D5857B2"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990" w:type="dxa"/>
            <w:noWrap/>
            <w:hideMark/>
          </w:tcPr>
          <w:p w14:paraId="21292CE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14</w:t>
            </w:r>
          </w:p>
        </w:tc>
        <w:tc>
          <w:tcPr>
            <w:tcW w:w="810" w:type="dxa"/>
            <w:noWrap/>
            <w:hideMark/>
          </w:tcPr>
          <w:p w14:paraId="43AC0FE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16</w:t>
            </w:r>
          </w:p>
        </w:tc>
        <w:tc>
          <w:tcPr>
            <w:tcW w:w="900" w:type="dxa"/>
            <w:noWrap/>
            <w:hideMark/>
          </w:tcPr>
          <w:p w14:paraId="3AE9F78A"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7</w:t>
            </w:r>
          </w:p>
        </w:tc>
        <w:tc>
          <w:tcPr>
            <w:tcW w:w="810" w:type="dxa"/>
            <w:noWrap/>
            <w:hideMark/>
          </w:tcPr>
          <w:p w14:paraId="3CCA49F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41</w:t>
            </w:r>
          </w:p>
        </w:tc>
        <w:tc>
          <w:tcPr>
            <w:tcW w:w="810" w:type="dxa"/>
            <w:noWrap/>
            <w:vAlign w:val="bottom"/>
            <w:hideMark/>
          </w:tcPr>
          <w:p w14:paraId="3783701A"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48706F36"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1C673553"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1CF4C5A7" w14:textId="77777777" w:rsidTr="00791186">
        <w:trPr>
          <w:trHeight w:val="456"/>
          <w:jc w:val="center"/>
        </w:trPr>
        <w:tc>
          <w:tcPr>
            <w:tcW w:w="1170" w:type="dxa"/>
            <w:vMerge/>
            <w:vAlign w:val="center"/>
            <w:hideMark/>
          </w:tcPr>
          <w:p w14:paraId="392F1FD3"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5FE4B0ED" w14:textId="46F3552B" w:rsidR="00791186" w:rsidRPr="003F4B07" w:rsidRDefault="004D2D5F" w:rsidP="00173CBD">
            <w:pPr>
              <w:spacing w:after="0" w:line="360" w:lineRule="auto"/>
              <w:jc w:val="left"/>
              <w:rPr>
                <w:rFonts w:eastAsia="Times New Roman" w:cs="Times New Roman"/>
                <w:sz w:val="20"/>
                <w:szCs w:val="20"/>
              </w:rPr>
            </w:pPr>
            <w:r>
              <w:rPr>
                <w:rFonts w:eastAsia="Times New Roman" w:cs="Times New Roman"/>
                <w:sz w:val="20"/>
                <w:szCs w:val="20"/>
              </w:rPr>
              <w:t>Strongly Agree</w:t>
            </w:r>
          </w:p>
        </w:tc>
        <w:tc>
          <w:tcPr>
            <w:tcW w:w="720" w:type="dxa"/>
            <w:noWrap/>
            <w:hideMark/>
          </w:tcPr>
          <w:p w14:paraId="636454AE"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1080" w:type="dxa"/>
            <w:noWrap/>
            <w:hideMark/>
          </w:tcPr>
          <w:p w14:paraId="1B117639"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990" w:type="dxa"/>
            <w:noWrap/>
            <w:hideMark/>
          </w:tcPr>
          <w:p w14:paraId="07F1287A"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7</w:t>
            </w:r>
          </w:p>
        </w:tc>
        <w:tc>
          <w:tcPr>
            <w:tcW w:w="810" w:type="dxa"/>
            <w:noWrap/>
            <w:hideMark/>
          </w:tcPr>
          <w:p w14:paraId="49AA7389"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8</w:t>
            </w:r>
          </w:p>
        </w:tc>
        <w:tc>
          <w:tcPr>
            <w:tcW w:w="900" w:type="dxa"/>
            <w:noWrap/>
            <w:hideMark/>
          </w:tcPr>
          <w:p w14:paraId="2B1F36D9"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8</w:t>
            </w:r>
          </w:p>
        </w:tc>
        <w:tc>
          <w:tcPr>
            <w:tcW w:w="810" w:type="dxa"/>
            <w:noWrap/>
            <w:hideMark/>
          </w:tcPr>
          <w:p w14:paraId="6787E1C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23</w:t>
            </w:r>
          </w:p>
        </w:tc>
        <w:tc>
          <w:tcPr>
            <w:tcW w:w="810" w:type="dxa"/>
            <w:noWrap/>
            <w:vAlign w:val="bottom"/>
            <w:hideMark/>
          </w:tcPr>
          <w:p w14:paraId="62ED3295"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40BA6D2C"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4AFB122B"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74E0DC54" w14:textId="77777777" w:rsidTr="00791186">
        <w:trPr>
          <w:trHeight w:val="264"/>
          <w:jc w:val="center"/>
        </w:trPr>
        <w:tc>
          <w:tcPr>
            <w:tcW w:w="1170" w:type="dxa"/>
            <w:vMerge w:val="restart"/>
            <w:hideMark/>
          </w:tcPr>
          <w:p w14:paraId="754F5CD3" w14:textId="0D780B5C"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Do Facebook</w:t>
            </w:r>
            <w:r w:rsidR="004D2D5F">
              <w:rPr>
                <w:rFonts w:eastAsia="Times New Roman" w:cs="Times New Roman"/>
                <w:sz w:val="20"/>
                <w:szCs w:val="20"/>
              </w:rPr>
              <w:t>’</w:t>
            </w:r>
            <w:r w:rsidRPr="003F4B07">
              <w:rPr>
                <w:rFonts w:eastAsia="Times New Roman" w:cs="Times New Roman"/>
                <w:sz w:val="20"/>
                <w:szCs w:val="20"/>
              </w:rPr>
              <w:t>s ad suggestions influence how you perceive certain brands.</w:t>
            </w:r>
          </w:p>
        </w:tc>
        <w:tc>
          <w:tcPr>
            <w:tcW w:w="1080" w:type="dxa"/>
            <w:gridSpan w:val="2"/>
            <w:hideMark/>
          </w:tcPr>
          <w:p w14:paraId="00A8FD99"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Disagree</w:t>
            </w:r>
          </w:p>
        </w:tc>
        <w:tc>
          <w:tcPr>
            <w:tcW w:w="720" w:type="dxa"/>
            <w:noWrap/>
            <w:hideMark/>
          </w:tcPr>
          <w:p w14:paraId="6E157C4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5</w:t>
            </w:r>
          </w:p>
        </w:tc>
        <w:tc>
          <w:tcPr>
            <w:tcW w:w="1080" w:type="dxa"/>
            <w:noWrap/>
            <w:hideMark/>
          </w:tcPr>
          <w:p w14:paraId="494D4AEB"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w:t>
            </w:r>
          </w:p>
        </w:tc>
        <w:tc>
          <w:tcPr>
            <w:tcW w:w="990" w:type="dxa"/>
            <w:noWrap/>
            <w:hideMark/>
          </w:tcPr>
          <w:p w14:paraId="353FF54F"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16</w:t>
            </w:r>
          </w:p>
        </w:tc>
        <w:tc>
          <w:tcPr>
            <w:tcW w:w="810" w:type="dxa"/>
            <w:noWrap/>
            <w:hideMark/>
          </w:tcPr>
          <w:p w14:paraId="71B2ACAA"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w:t>
            </w:r>
          </w:p>
        </w:tc>
        <w:tc>
          <w:tcPr>
            <w:tcW w:w="900" w:type="dxa"/>
            <w:noWrap/>
            <w:hideMark/>
          </w:tcPr>
          <w:p w14:paraId="6E96F53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810" w:type="dxa"/>
            <w:noWrap/>
            <w:hideMark/>
          </w:tcPr>
          <w:p w14:paraId="3049F169"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26</w:t>
            </w:r>
          </w:p>
        </w:tc>
        <w:tc>
          <w:tcPr>
            <w:tcW w:w="810" w:type="dxa"/>
            <w:noWrap/>
            <w:vAlign w:val="bottom"/>
            <w:hideMark/>
          </w:tcPr>
          <w:p w14:paraId="1FBF0610"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82.176</w:t>
            </w:r>
          </w:p>
        </w:tc>
        <w:tc>
          <w:tcPr>
            <w:tcW w:w="540" w:type="dxa"/>
            <w:noWrap/>
            <w:hideMark/>
          </w:tcPr>
          <w:p w14:paraId="7E586123"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16</w:t>
            </w:r>
          </w:p>
        </w:tc>
        <w:tc>
          <w:tcPr>
            <w:tcW w:w="810" w:type="dxa"/>
            <w:noWrap/>
            <w:vAlign w:val="bottom"/>
            <w:hideMark/>
          </w:tcPr>
          <w:p w14:paraId="1F9366F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&lt;.001</w:t>
            </w:r>
          </w:p>
        </w:tc>
      </w:tr>
      <w:tr w:rsidR="00791186" w:rsidRPr="003F4B07" w14:paraId="54DB9C06" w14:textId="77777777" w:rsidTr="00791186">
        <w:trPr>
          <w:trHeight w:val="456"/>
          <w:jc w:val="center"/>
        </w:trPr>
        <w:tc>
          <w:tcPr>
            <w:tcW w:w="1170" w:type="dxa"/>
            <w:vMerge/>
            <w:vAlign w:val="center"/>
            <w:hideMark/>
          </w:tcPr>
          <w:p w14:paraId="717165DE"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265DF075"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Strongly Disagree</w:t>
            </w:r>
          </w:p>
        </w:tc>
        <w:tc>
          <w:tcPr>
            <w:tcW w:w="720" w:type="dxa"/>
            <w:noWrap/>
            <w:hideMark/>
          </w:tcPr>
          <w:p w14:paraId="7CDE8740"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w:t>
            </w:r>
          </w:p>
        </w:tc>
        <w:tc>
          <w:tcPr>
            <w:tcW w:w="1080" w:type="dxa"/>
            <w:noWrap/>
            <w:hideMark/>
          </w:tcPr>
          <w:p w14:paraId="7FF79EC7"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15</w:t>
            </w:r>
          </w:p>
        </w:tc>
        <w:tc>
          <w:tcPr>
            <w:tcW w:w="990" w:type="dxa"/>
            <w:noWrap/>
            <w:hideMark/>
          </w:tcPr>
          <w:p w14:paraId="5993344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8</w:t>
            </w:r>
          </w:p>
        </w:tc>
        <w:tc>
          <w:tcPr>
            <w:tcW w:w="810" w:type="dxa"/>
            <w:noWrap/>
            <w:hideMark/>
          </w:tcPr>
          <w:p w14:paraId="7F4A391F"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7</w:t>
            </w:r>
          </w:p>
        </w:tc>
        <w:tc>
          <w:tcPr>
            <w:tcW w:w="900" w:type="dxa"/>
            <w:noWrap/>
            <w:hideMark/>
          </w:tcPr>
          <w:p w14:paraId="5D7E619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w:t>
            </w:r>
          </w:p>
        </w:tc>
        <w:tc>
          <w:tcPr>
            <w:tcW w:w="810" w:type="dxa"/>
            <w:noWrap/>
            <w:hideMark/>
          </w:tcPr>
          <w:p w14:paraId="54726CC4"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33</w:t>
            </w:r>
          </w:p>
        </w:tc>
        <w:tc>
          <w:tcPr>
            <w:tcW w:w="810" w:type="dxa"/>
            <w:noWrap/>
            <w:vAlign w:val="bottom"/>
            <w:hideMark/>
          </w:tcPr>
          <w:p w14:paraId="44C37AA9"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1A458EF9"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798A974F"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3857405B" w14:textId="77777777" w:rsidTr="00791186">
        <w:trPr>
          <w:trHeight w:val="264"/>
          <w:jc w:val="center"/>
        </w:trPr>
        <w:tc>
          <w:tcPr>
            <w:tcW w:w="1170" w:type="dxa"/>
            <w:vMerge/>
            <w:vAlign w:val="center"/>
            <w:hideMark/>
          </w:tcPr>
          <w:p w14:paraId="07FD626E"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1EB5DE0B"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Neutral</w:t>
            </w:r>
          </w:p>
        </w:tc>
        <w:tc>
          <w:tcPr>
            <w:tcW w:w="720" w:type="dxa"/>
            <w:noWrap/>
            <w:hideMark/>
          </w:tcPr>
          <w:p w14:paraId="42141BC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w:t>
            </w:r>
          </w:p>
        </w:tc>
        <w:tc>
          <w:tcPr>
            <w:tcW w:w="1080" w:type="dxa"/>
            <w:noWrap/>
            <w:hideMark/>
          </w:tcPr>
          <w:p w14:paraId="187B25BF"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10</w:t>
            </w:r>
          </w:p>
        </w:tc>
        <w:tc>
          <w:tcPr>
            <w:tcW w:w="990" w:type="dxa"/>
            <w:noWrap/>
            <w:hideMark/>
          </w:tcPr>
          <w:p w14:paraId="4763D28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19</w:t>
            </w:r>
          </w:p>
        </w:tc>
        <w:tc>
          <w:tcPr>
            <w:tcW w:w="810" w:type="dxa"/>
            <w:noWrap/>
            <w:hideMark/>
          </w:tcPr>
          <w:p w14:paraId="5B912D9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w:t>
            </w:r>
          </w:p>
        </w:tc>
        <w:tc>
          <w:tcPr>
            <w:tcW w:w="900" w:type="dxa"/>
            <w:noWrap/>
            <w:hideMark/>
          </w:tcPr>
          <w:p w14:paraId="6B8F90F6"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5</w:t>
            </w:r>
          </w:p>
        </w:tc>
        <w:tc>
          <w:tcPr>
            <w:tcW w:w="810" w:type="dxa"/>
            <w:noWrap/>
            <w:hideMark/>
          </w:tcPr>
          <w:p w14:paraId="7DB91EA8"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39</w:t>
            </w:r>
          </w:p>
        </w:tc>
        <w:tc>
          <w:tcPr>
            <w:tcW w:w="810" w:type="dxa"/>
            <w:noWrap/>
            <w:vAlign w:val="bottom"/>
            <w:hideMark/>
          </w:tcPr>
          <w:p w14:paraId="41DA0572"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640FCE56"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4D6BB6F9"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17DD07A4" w14:textId="77777777" w:rsidTr="00791186">
        <w:trPr>
          <w:trHeight w:val="264"/>
          <w:jc w:val="center"/>
        </w:trPr>
        <w:tc>
          <w:tcPr>
            <w:tcW w:w="1170" w:type="dxa"/>
            <w:vMerge/>
            <w:vAlign w:val="center"/>
            <w:hideMark/>
          </w:tcPr>
          <w:p w14:paraId="064CAAFE"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46489423"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Agree</w:t>
            </w:r>
          </w:p>
        </w:tc>
        <w:tc>
          <w:tcPr>
            <w:tcW w:w="720" w:type="dxa"/>
            <w:noWrap/>
            <w:hideMark/>
          </w:tcPr>
          <w:p w14:paraId="6967CF97"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w:t>
            </w:r>
          </w:p>
        </w:tc>
        <w:tc>
          <w:tcPr>
            <w:tcW w:w="1080" w:type="dxa"/>
            <w:noWrap/>
            <w:hideMark/>
          </w:tcPr>
          <w:p w14:paraId="4E93BBA1"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990" w:type="dxa"/>
            <w:noWrap/>
            <w:hideMark/>
          </w:tcPr>
          <w:p w14:paraId="1491FF49"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14</w:t>
            </w:r>
          </w:p>
        </w:tc>
        <w:tc>
          <w:tcPr>
            <w:tcW w:w="810" w:type="dxa"/>
            <w:noWrap/>
            <w:hideMark/>
          </w:tcPr>
          <w:p w14:paraId="3FFB474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17</w:t>
            </w:r>
          </w:p>
        </w:tc>
        <w:tc>
          <w:tcPr>
            <w:tcW w:w="900" w:type="dxa"/>
            <w:noWrap/>
            <w:hideMark/>
          </w:tcPr>
          <w:p w14:paraId="25EAF5CB"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4</w:t>
            </w:r>
          </w:p>
        </w:tc>
        <w:tc>
          <w:tcPr>
            <w:tcW w:w="810" w:type="dxa"/>
            <w:noWrap/>
            <w:hideMark/>
          </w:tcPr>
          <w:p w14:paraId="41E435A7"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36</w:t>
            </w:r>
          </w:p>
        </w:tc>
        <w:tc>
          <w:tcPr>
            <w:tcW w:w="810" w:type="dxa"/>
            <w:noWrap/>
            <w:vAlign w:val="bottom"/>
            <w:hideMark/>
          </w:tcPr>
          <w:p w14:paraId="6AEB1764"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57ED3B5B"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430AFEC8" w14:textId="77777777" w:rsidR="00791186" w:rsidRPr="003F4B07" w:rsidRDefault="00791186" w:rsidP="00173CBD">
            <w:pPr>
              <w:spacing w:after="0" w:line="360" w:lineRule="auto"/>
              <w:jc w:val="center"/>
              <w:rPr>
                <w:rFonts w:eastAsia="Times New Roman" w:cs="Times New Roman"/>
                <w:sz w:val="20"/>
                <w:szCs w:val="20"/>
              </w:rPr>
            </w:pPr>
          </w:p>
        </w:tc>
      </w:tr>
      <w:tr w:rsidR="00791186" w:rsidRPr="003F4B07" w14:paraId="6B284233" w14:textId="77777777" w:rsidTr="00791186">
        <w:trPr>
          <w:trHeight w:val="456"/>
          <w:jc w:val="center"/>
        </w:trPr>
        <w:tc>
          <w:tcPr>
            <w:tcW w:w="1170" w:type="dxa"/>
            <w:vMerge/>
            <w:vAlign w:val="center"/>
            <w:hideMark/>
          </w:tcPr>
          <w:p w14:paraId="157ACEE9" w14:textId="77777777" w:rsidR="00791186" w:rsidRPr="003F4B07" w:rsidRDefault="00791186" w:rsidP="00173CBD">
            <w:pPr>
              <w:spacing w:after="0" w:line="360" w:lineRule="auto"/>
              <w:jc w:val="left"/>
              <w:rPr>
                <w:rFonts w:eastAsia="Times New Roman" w:cs="Times New Roman"/>
                <w:sz w:val="20"/>
                <w:szCs w:val="20"/>
              </w:rPr>
            </w:pPr>
          </w:p>
        </w:tc>
        <w:tc>
          <w:tcPr>
            <w:tcW w:w="1080" w:type="dxa"/>
            <w:gridSpan w:val="2"/>
            <w:hideMark/>
          </w:tcPr>
          <w:p w14:paraId="23607A31" w14:textId="77777777" w:rsidR="00791186" w:rsidRPr="003F4B07" w:rsidRDefault="00791186" w:rsidP="00173CBD">
            <w:pPr>
              <w:spacing w:after="0" w:line="360" w:lineRule="auto"/>
              <w:jc w:val="left"/>
              <w:rPr>
                <w:rFonts w:eastAsia="Times New Roman" w:cs="Times New Roman"/>
                <w:sz w:val="20"/>
                <w:szCs w:val="20"/>
              </w:rPr>
            </w:pPr>
            <w:r w:rsidRPr="003F4B07">
              <w:rPr>
                <w:rFonts w:eastAsia="Times New Roman" w:cs="Times New Roman"/>
                <w:sz w:val="20"/>
                <w:szCs w:val="20"/>
              </w:rPr>
              <w:t>Strongly Agree</w:t>
            </w:r>
          </w:p>
        </w:tc>
        <w:tc>
          <w:tcPr>
            <w:tcW w:w="720" w:type="dxa"/>
            <w:noWrap/>
            <w:hideMark/>
          </w:tcPr>
          <w:p w14:paraId="473C7075"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1080" w:type="dxa"/>
            <w:noWrap/>
            <w:hideMark/>
          </w:tcPr>
          <w:p w14:paraId="74B31D5B"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0</w:t>
            </w:r>
          </w:p>
        </w:tc>
        <w:tc>
          <w:tcPr>
            <w:tcW w:w="990" w:type="dxa"/>
            <w:noWrap/>
            <w:hideMark/>
          </w:tcPr>
          <w:p w14:paraId="167A18A2"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2</w:t>
            </w:r>
          </w:p>
        </w:tc>
        <w:tc>
          <w:tcPr>
            <w:tcW w:w="810" w:type="dxa"/>
            <w:noWrap/>
            <w:hideMark/>
          </w:tcPr>
          <w:p w14:paraId="650FB9F8"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6</w:t>
            </w:r>
          </w:p>
        </w:tc>
        <w:tc>
          <w:tcPr>
            <w:tcW w:w="900" w:type="dxa"/>
            <w:noWrap/>
            <w:hideMark/>
          </w:tcPr>
          <w:p w14:paraId="275E4500"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8</w:t>
            </w:r>
          </w:p>
        </w:tc>
        <w:tc>
          <w:tcPr>
            <w:tcW w:w="810" w:type="dxa"/>
            <w:noWrap/>
            <w:hideMark/>
          </w:tcPr>
          <w:p w14:paraId="6689C5AC" w14:textId="77777777" w:rsidR="00791186" w:rsidRPr="003F4B07" w:rsidRDefault="00791186" w:rsidP="00173CBD">
            <w:pPr>
              <w:spacing w:after="0" w:line="360" w:lineRule="auto"/>
              <w:jc w:val="center"/>
              <w:rPr>
                <w:rFonts w:eastAsia="Times New Roman" w:cs="Times New Roman"/>
                <w:sz w:val="20"/>
                <w:szCs w:val="20"/>
              </w:rPr>
            </w:pPr>
            <w:r w:rsidRPr="003F4B07">
              <w:rPr>
                <w:rFonts w:eastAsia="Times New Roman" w:cs="Times New Roman"/>
                <w:sz w:val="20"/>
                <w:szCs w:val="20"/>
              </w:rPr>
              <w:t>16</w:t>
            </w:r>
          </w:p>
        </w:tc>
        <w:tc>
          <w:tcPr>
            <w:tcW w:w="810" w:type="dxa"/>
            <w:noWrap/>
            <w:vAlign w:val="bottom"/>
            <w:hideMark/>
          </w:tcPr>
          <w:p w14:paraId="4E714BEC" w14:textId="77777777" w:rsidR="00791186" w:rsidRPr="003F4B07"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6B7A80E9" w14:textId="77777777" w:rsidR="00791186" w:rsidRPr="003F4B07"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55B0653A" w14:textId="77777777" w:rsidR="00791186" w:rsidRPr="003F4B07" w:rsidRDefault="00791186" w:rsidP="00173CBD">
            <w:pPr>
              <w:spacing w:after="0" w:line="360" w:lineRule="auto"/>
              <w:jc w:val="center"/>
              <w:rPr>
                <w:rFonts w:eastAsia="Times New Roman" w:cs="Times New Roman"/>
                <w:sz w:val="20"/>
                <w:szCs w:val="20"/>
              </w:rPr>
            </w:pPr>
          </w:p>
        </w:tc>
      </w:tr>
    </w:tbl>
    <w:p w14:paraId="0280A075" w14:textId="77777777" w:rsidR="00791186" w:rsidRDefault="00791186" w:rsidP="00173CBD">
      <w:pPr>
        <w:spacing w:line="360" w:lineRule="auto"/>
        <w:jc w:val="center"/>
        <w:rPr>
          <w:b/>
        </w:rPr>
      </w:pPr>
    </w:p>
    <w:p w14:paraId="1B985AC9" w14:textId="2A4F68A4" w:rsidR="00791186" w:rsidRDefault="007A75E6" w:rsidP="00173CBD">
      <w:pPr>
        <w:spacing w:line="360" w:lineRule="auto"/>
        <w:rPr>
          <w:b/>
        </w:rPr>
      </w:pPr>
      <w:r w:rsidRPr="007A75E6">
        <w:rPr>
          <w:b/>
        </w:rPr>
        <w:t>Inference</w:t>
      </w:r>
      <w:r>
        <w:t xml:space="preserve">: </w:t>
      </w:r>
      <w:r w:rsidR="00791186">
        <w:t>This hypothesis tested whether there is a significant association between personalized Facebook content and user satisfaction. The chi-square analysis showed statistically significant associations for all measured variables, with p-values less than 0.001 in each case. Specifically, relevance of advertisements (χ² = 96.823, p &lt; .001), trustworthiness of Facebook marketing content (χ² = 76.915, p &lt; .001), personalization of sponsored posts (χ² = 95.870, p &lt; .001), alignment of ads with user preferences and values (χ² = 87.016, p &lt; .001), and the influence of ad suggestions on brand perception (χ² = 82.176, p &lt; .001) all recorded p-values below the 0.05 significance threshold. Therefore, the null hypothesis is rejected, indicating that user satisfaction is significantly influenced by the perceived relevance, trustworthiness, personalization, and value alignment of Facebook advertisements, as well as their impact on brand perception.</w:t>
      </w:r>
    </w:p>
    <w:p w14:paraId="3EDF7FED" w14:textId="77777777" w:rsidR="00791186" w:rsidRDefault="00791186" w:rsidP="00173CBD">
      <w:pPr>
        <w:spacing w:line="360" w:lineRule="auto"/>
        <w:rPr>
          <w:b/>
        </w:rPr>
      </w:pPr>
      <w:r>
        <w:rPr>
          <w:b/>
        </w:rPr>
        <w:t>Hypothesis Two</w:t>
      </w:r>
    </w:p>
    <w:p w14:paraId="49CF77EF" w14:textId="364D5513" w:rsidR="00791186" w:rsidRDefault="00791186" w:rsidP="00173CBD">
      <w:pPr>
        <w:spacing w:line="360" w:lineRule="auto"/>
      </w:pPr>
      <w:r w:rsidRPr="006A716C">
        <w:rPr>
          <w:b/>
        </w:rPr>
        <w:lastRenderedPageBreak/>
        <w:t>H</w:t>
      </w:r>
      <w:r>
        <w:rPr>
          <w:b/>
        </w:rPr>
        <w:t>0</w:t>
      </w:r>
      <w:r w:rsidRPr="006A716C">
        <w:rPr>
          <w:b/>
          <w:vertAlign w:val="subscript"/>
        </w:rPr>
        <w:t>1</w:t>
      </w:r>
      <w:r w:rsidRPr="006A716C">
        <w:rPr>
          <w:b/>
        </w:rPr>
        <w:t xml:space="preserve">: </w:t>
      </w:r>
      <w:r w:rsidRPr="005B3C0D">
        <w:t>Evolving Facebook marketing trends do not significantly influence user engagement and behavioral response.</w:t>
      </w:r>
    </w:p>
    <w:p w14:paraId="7F1F0BB9" w14:textId="77777777" w:rsidR="00B96B31" w:rsidRDefault="00B96B31" w:rsidP="00173CBD">
      <w:pPr>
        <w:spacing w:line="360" w:lineRule="auto"/>
        <w:rPr>
          <w:b/>
        </w:rPr>
        <w:sectPr w:rsidR="00B96B31" w:rsidSect="00B96B31">
          <w:footerReference w:type="default" r:id="rId8"/>
          <w:pgSz w:w="12240" w:h="15840"/>
          <w:pgMar w:top="1440" w:right="1440" w:bottom="1440" w:left="1440" w:header="720" w:footer="720" w:gutter="0"/>
          <w:pgNumType w:start="1"/>
          <w:cols w:space="720"/>
          <w:docGrid w:linePitch="360"/>
        </w:sectPr>
      </w:pPr>
    </w:p>
    <w:p w14:paraId="1BB0095D" w14:textId="651E01A2" w:rsidR="00791186" w:rsidRPr="00BB79AF" w:rsidRDefault="00791186" w:rsidP="00173CBD">
      <w:pPr>
        <w:spacing w:line="360" w:lineRule="auto"/>
        <w:rPr>
          <w:b/>
        </w:rPr>
      </w:pPr>
      <w:r w:rsidRPr="00BB79AF">
        <w:rPr>
          <w:b/>
        </w:rPr>
        <w:lastRenderedPageBreak/>
        <w:t>Table 7</w:t>
      </w:r>
      <w:r w:rsidR="00E00DCB">
        <w:rPr>
          <w:b/>
        </w:rPr>
        <w:t xml:space="preserve"> : E</w:t>
      </w:r>
      <w:r w:rsidRPr="00BB79AF">
        <w:rPr>
          <w:b/>
        </w:rPr>
        <w:t xml:space="preserve">volving </w:t>
      </w:r>
      <w:r>
        <w:rPr>
          <w:b/>
        </w:rPr>
        <w:t>F</w:t>
      </w:r>
      <w:r w:rsidRPr="00BB79AF">
        <w:rPr>
          <w:b/>
        </w:rPr>
        <w:t xml:space="preserve">acebook marketing trends </w:t>
      </w:r>
      <w:r w:rsidR="00E00DCB">
        <w:rPr>
          <w:b/>
        </w:rPr>
        <w:t xml:space="preserve">over </w:t>
      </w:r>
      <w:r w:rsidRPr="00BB79AF">
        <w:rPr>
          <w:b/>
        </w:rPr>
        <w:t>influence user engagement and behavioral response.</w:t>
      </w:r>
    </w:p>
    <w:tbl>
      <w:tblPr>
        <w:tblW w:w="5000" w:type="pct"/>
        <w:jc w:val="center"/>
        <w:tblBorders>
          <w:top w:val="single" w:sz="4" w:space="0" w:color="auto"/>
          <w:bottom w:val="single" w:sz="4" w:space="0" w:color="auto"/>
        </w:tblBorders>
        <w:tblLook w:val="04A0" w:firstRow="1" w:lastRow="0" w:firstColumn="1" w:lastColumn="0" w:noHBand="0" w:noVBand="1"/>
      </w:tblPr>
      <w:tblGrid>
        <w:gridCol w:w="3057"/>
        <w:gridCol w:w="1307"/>
        <w:gridCol w:w="1088"/>
        <w:gridCol w:w="1571"/>
        <w:gridCol w:w="951"/>
        <w:gridCol w:w="817"/>
        <w:gridCol w:w="1412"/>
        <w:gridCol w:w="735"/>
        <w:gridCol w:w="891"/>
        <w:gridCol w:w="464"/>
        <w:gridCol w:w="883"/>
      </w:tblGrid>
      <w:tr w:rsidR="00B96B31" w:rsidRPr="00BB79AF" w14:paraId="70F7B456" w14:textId="77777777" w:rsidTr="00ED308E">
        <w:trPr>
          <w:trHeight w:val="264"/>
          <w:jc w:val="center"/>
        </w:trPr>
        <w:tc>
          <w:tcPr>
            <w:tcW w:w="5000" w:type="pct"/>
            <w:gridSpan w:val="11"/>
            <w:tcBorders>
              <w:top w:val="single" w:sz="4" w:space="0" w:color="auto"/>
              <w:bottom w:val="nil"/>
            </w:tcBorders>
            <w:vAlign w:val="bottom"/>
            <w:hideMark/>
          </w:tcPr>
          <w:p w14:paraId="2D60ADC9" w14:textId="26DF6333"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Facebook</w:t>
            </w:r>
            <w:r w:rsidR="004D2D5F">
              <w:rPr>
                <w:rFonts w:eastAsia="Times New Roman" w:cs="Times New Roman"/>
                <w:szCs w:val="24"/>
              </w:rPr>
              <w:t>’</w:t>
            </w:r>
            <w:r w:rsidRPr="00BB79AF">
              <w:rPr>
                <w:rFonts w:eastAsia="Times New Roman" w:cs="Times New Roman"/>
                <w:szCs w:val="24"/>
              </w:rPr>
              <w:t>s ad suggestions influence how I perceive certain brand</w:t>
            </w:r>
          </w:p>
        </w:tc>
      </w:tr>
      <w:tr w:rsidR="00B96B31" w:rsidRPr="00BB79AF" w14:paraId="4DDE8D90" w14:textId="77777777" w:rsidTr="00ED308E">
        <w:trPr>
          <w:trHeight w:val="468"/>
          <w:jc w:val="center"/>
        </w:trPr>
        <w:tc>
          <w:tcPr>
            <w:tcW w:w="1656" w:type="pct"/>
            <w:gridSpan w:val="2"/>
            <w:tcBorders>
              <w:top w:val="nil"/>
              <w:bottom w:val="single" w:sz="4" w:space="0" w:color="auto"/>
            </w:tcBorders>
            <w:vAlign w:val="center"/>
            <w:hideMark/>
          </w:tcPr>
          <w:p w14:paraId="69CE37EF" w14:textId="77777777" w:rsidR="00B96B31" w:rsidRPr="00BB79AF" w:rsidRDefault="00B96B31" w:rsidP="00173CBD">
            <w:pPr>
              <w:spacing w:after="0" w:line="360" w:lineRule="auto"/>
              <w:jc w:val="left"/>
              <w:rPr>
                <w:rFonts w:eastAsia="Times New Roman" w:cs="Times New Roman"/>
                <w:szCs w:val="24"/>
              </w:rPr>
            </w:pPr>
          </w:p>
        </w:tc>
        <w:tc>
          <w:tcPr>
            <w:tcW w:w="413" w:type="pct"/>
            <w:tcBorders>
              <w:top w:val="nil"/>
              <w:bottom w:val="single" w:sz="4" w:space="0" w:color="auto"/>
            </w:tcBorders>
            <w:vAlign w:val="bottom"/>
            <w:hideMark/>
          </w:tcPr>
          <w:p w14:paraId="2744ACDC" w14:textId="671CF804"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D</w:t>
            </w:r>
          </w:p>
        </w:tc>
        <w:tc>
          <w:tcPr>
            <w:tcW w:w="596" w:type="pct"/>
            <w:tcBorders>
              <w:top w:val="nil"/>
              <w:bottom w:val="single" w:sz="4" w:space="0" w:color="auto"/>
            </w:tcBorders>
            <w:vAlign w:val="bottom"/>
            <w:hideMark/>
          </w:tcPr>
          <w:p w14:paraId="10A83005" w14:textId="3253944E"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SD</w:t>
            </w:r>
          </w:p>
        </w:tc>
        <w:tc>
          <w:tcPr>
            <w:tcW w:w="361" w:type="pct"/>
            <w:tcBorders>
              <w:top w:val="nil"/>
              <w:bottom w:val="single" w:sz="4" w:space="0" w:color="auto"/>
            </w:tcBorders>
            <w:vAlign w:val="bottom"/>
            <w:hideMark/>
          </w:tcPr>
          <w:p w14:paraId="1F46D6DB" w14:textId="231D9E94"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N</w:t>
            </w:r>
          </w:p>
        </w:tc>
        <w:tc>
          <w:tcPr>
            <w:tcW w:w="310" w:type="pct"/>
            <w:tcBorders>
              <w:top w:val="nil"/>
              <w:bottom w:val="single" w:sz="4" w:space="0" w:color="auto"/>
            </w:tcBorders>
            <w:vAlign w:val="bottom"/>
            <w:hideMark/>
          </w:tcPr>
          <w:p w14:paraId="7BAD5B62" w14:textId="234969C0"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A</w:t>
            </w:r>
          </w:p>
        </w:tc>
        <w:tc>
          <w:tcPr>
            <w:tcW w:w="536" w:type="pct"/>
            <w:tcBorders>
              <w:top w:val="nil"/>
              <w:bottom w:val="single" w:sz="4" w:space="0" w:color="auto"/>
            </w:tcBorders>
            <w:vAlign w:val="bottom"/>
            <w:hideMark/>
          </w:tcPr>
          <w:p w14:paraId="4497B7E9" w14:textId="1930CD89"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SA</w:t>
            </w:r>
          </w:p>
        </w:tc>
        <w:tc>
          <w:tcPr>
            <w:tcW w:w="279" w:type="pct"/>
            <w:tcBorders>
              <w:top w:val="nil"/>
              <w:bottom w:val="single" w:sz="4" w:space="0" w:color="auto"/>
            </w:tcBorders>
            <w:vAlign w:val="bottom"/>
          </w:tcPr>
          <w:p w14:paraId="0B77427C" w14:textId="7C189C44"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Total</w:t>
            </w:r>
          </w:p>
        </w:tc>
        <w:tc>
          <w:tcPr>
            <w:tcW w:w="338" w:type="pct"/>
            <w:tcBorders>
              <w:top w:val="nil"/>
              <w:bottom w:val="single" w:sz="4" w:space="0" w:color="auto"/>
            </w:tcBorders>
            <w:noWrap/>
            <w:vAlign w:val="bottom"/>
            <w:hideMark/>
          </w:tcPr>
          <w:p w14:paraId="793E448B"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Value</w:t>
            </w:r>
          </w:p>
        </w:tc>
        <w:tc>
          <w:tcPr>
            <w:tcW w:w="176" w:type="pct"/>
            <w:tcBorders>
              <w:top w:val="nil"/>
              <w:bottom w:val="single" w:sz="4" w:space="0" w:color="auto"/>
            </w:tcBorders>
            <w:vAlign w:val="bottom"/>
            <w:hideMark/>
          </w:tcPr>
          <w:p w14:paraId="64D87CD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df</w:t>
            </w:r>
          </w:p>
        </w:tc>
        <w:tc>
          <w:tcPr>
            <w:tcW w:w="335" w:type="pct"/>
            <w:tcBorders>
              <w:top w:val="nil"/>
              <w:bottom w:val="single" w:sz="4" w:space="0" w:color="auto"/>
            </w:tcBorders>
            <w:vAlign w:val="bottom"/>
            <w:hideMark/>
          </w:tcPr>
          <w:p w14:paraId="603AE135"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P-value</w:t>
            </w:r>
          </w:p>
        </w:tc>
      </w:tr>
      <w:tr w:rsidR="00B96B31" w:rsidRPr="00BB79AF" w14:paraId="386B0676" w14:textId="77777777" w:rsidTr="00ED308E">
        <w:trPr>
          <w:trHeight w:val="264"/>
          <w:jc w:val="center"/>
        </w:trPr>
        <w:tc>
          <w:tcPr>
            <w:tcW w:w="1160" w:type="pct"/>
            <w:vMerge w:val="restart"/>
            <w:tcBorders>
              <w:top w:val="single" w:sz="4" w:space="0" w:color="auto"/>
            </w:tcBorders>
            <w:hideMark/>
          </w:tcPr>
          <w:p w14:paraId="6DE9A8F3"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Like or react to Facebook ads.</w:t>
            </w:r>
          </w:p>
        </w:tc>
        <w:tc>
          <w:tcPr>
            <w:tcW w:w="495" w:type="pct"/>
            <w:tcBorders>
              <w:top w:val="single" w:sz="4" w:space="0" w:color="auto"/>
            </w:tcBorders>
            <w:hideMark/>
          </w:tcPr>
          <w:p w14:paraId="380351BD"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Never</w:t>
            </w:r>
          </w:p>
        </w:tc>
        <w:tc>
          <w:tcPr>
            <w:tcW w:w="413" w:type="pct"/>
            <w:tcBorders>
              <w:top w:val="single" w:sz="4" w:space="0" w:color="auto"/>
            </w:tcBorders>
            <w:noWrap/>
            <w:hideMark/>
          </w:tcPr>
          <w:p w14:paraId="72638305"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5</w:t>
            </w:r>
          </w:p>
        </w:tc>
        <w:tc>
          <w:tcPr>
            <w:tcW w:w="596" w:type="pct"/>
            <w:tcBorders>
              <w:top w:val="single" w:sz="4" w:space="0" w:color="auto"/>
            </w:tcBorders>
            <w:noWrap/>
            <w:hideMark/>
          </w:tcPr>
          <w:p w14:paraId="6EA63BF8"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10</w:t>
            </w:r>
          </w:p>
        </w:tc>
        <w:tc>
          <w:tcPr>
            <w:tcW w:w="361" w:type="pct"/>
            <w:tcBorders>
              <w:top w:val="single" w:sz="4" w:space="0" w:color="auto"/>
            </w:tcBorders>
            <w:noWrap/>
            <w:hideMark/>
          </w:tcPr>
          <w:p w14:paraId="7A577B52"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7</w:t>
            </w:r>
          </w:p>
        </w:tc>
        <w:tc>
          <w:tcPr>
            <w:tcW w:w="310" w:type="pct"/>
            <w:tcBorders>
              <w:top w:val="single" w:sz="4" w:space="0" w:color="auto"/>
            </w:tcBorders>
            <w:noWrap/>
            <w:hideMark/>
          </w:tcPr>
          <w:p w14:paraId="0922FE17"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536" w:type="pct"/>
            <w:tcBorders>
              <w:top w:val="single" w:sz="4" w:space="0" w:color="auto"/>
            </w:tcBorders>
            <w:noWrap/>
            <w:vAlign w:val="center"/>
            <w:hideMark/>
          </w:tcPr>
          <w:p w14:paraId="1E7A713A" w14:textId="572FE9B8" w:rsidR="00B96B31" w:rsidRPr="00BB79AF" w:rsidRDefault="00B96B31" w:rsidP="00173CBD">
            <w:pPr>
              <w:spacing w:after="0" w:line="360" w:lineRule="auto"/>
              <w:jc w:val="center"/>
              <w:rPr>
                <w:rFonts w:eastAsia="Times New Roman" w:cs="Times New Roman"/>
                <w:szCs w:val="24"/>
              </w:rPr>
            </w:pPr>
          </w:p>
        </w:tc>
        <w:tc>
          <w:tcPr>
            <w:tcW w:w="279" w:type="pct"/>
            <w:tcBorders>
              <w:top w:val="single" w:sz="4" w:space="0" w:color="auto"/>
            </w:tcBorders>
            <w:noWrap/>
            <w:hideMark/>
          </w:tcPr>
          <w:p w14:paraId="5A5692BD"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23</w:t>
            </w:r>
          </w:p>
        </w:tc>
        <w:tc>
          <w:tcPr>
            <w:tcW w:w="338" w:type="pct"/>
            <w:tcBorders>
              <w:top w:val="single" w:sz="4" w:space="0" w:color="auto"/>
            </w:tcBorders>
            <w:noWrap/>
            <w:vAlign w:val="bottom"/>
            <w:hideMark/>
          </w:tcPr>
          <w:p w14:paraId="4648403D"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50.165</w:t>
            </w:r>
          </w:p>
        </w:tc>
        <w:tc>
          <w:tcPr>
            <w:tcW w:w="176" w:type="pct"/>
            <w:tcBorders>
              <w:top w:val="single" w:sz="4" w:space="0" w:color="auto"/>
            </w:tcBorders>
            <w:noWrap/>
            <w:hideMark/>
          </w:tcPr>
          <w:p w14:paraId="5CD54D5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16</w:t>
            </w:r>
          </w:p>
        </w:tc>
        <w:tc>
          <w:tcPr>
            <w:tcW w:w="335" w:type="pct"/>
            <w:tcBorders>
              <w:top w:val="single" w:sz="4" w:space="0" w:color="auto"/>
            </w:tcBorders>
            <w:noWrap/>
            <w:vAlign w:val="bottom"/>
            <w:hideMark/>
          </w:tcPr>
          <w:p w14:paraId="7E059D28"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&lt;.001</w:t>
            </w:r>
          </w:p>
        </w:tc>
      </w:tr>
      <w:tr w:rsidR="00B96B31" w:rsidRPr="00BB79AF" w14:paraId="038BAB3E" w14:textId="77777777" w:rsidTr="00ED308E">
        <w:trPr>
          <w:trHeight w:val="264"/>
          <w:jc w:val="center"/>
        </w:trPr>
        <w:tc>
          <w:tcPr>
            <w:tcW w:w="1160" w:type="pct"/>
            <w:vMerge/>
            <w:vAlign w:val="center"/>
            <w:hideMark/>
          </w:tcPr>
          <w:p w14:paraId="7CE3AB50"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45302315"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Rarely</w:t>
            </w:r>
          </w:p>
        </w:tc>
        <w:tc>
          <w:tcPr>
            <w:tcW w:w="413" w:type="pct"/>
            <w:noWrap/>
            <w:hideMark/>
          </w:tcPr>
          <w:p w14:paraId="62BEC2C1"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7</w:t>
            </w:r>
          </w:p>
        </w:tc>
        <w:tc>
          <w:tcPr>
            <w:tcW w:w="596" w:type="pct"/>
            <w:noWrap/>
            <w:hideMark/>
          </w:tcPr>
          <w:p w14:paraId="4B42560E"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w:t>
            </w:r>
          </w:p>
        </w:tc>
        <w:tc>
          <w:tcPr>
            <w:tcW w:w="361" w:type="pct"/>
            <w:noWrap/>
            <w:hideMark/>
          </w:tcPr>
          <w:p w14:paraId="4AEC3F29"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5</w:t>
            </w:r>
          </w:p>
        </w:tc>
        <w:tc>
          <w:tcPr>
            <w:tcW w:w="310" w:type="pct"/>
            <w:noWrap/>
            <w:hideMark/>
          </w:tcPr>
          <w:p w14:paraId="643FED32"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w:t>
            </w:r>
          </w:p>
        </w:tc>
        <w:tc>
          <w:tcPr>
            <w:tcW w:w="536" w:type="pct"/>
            <w:noWrap/>
            <w:hideMark/>
          </w:tcPr>
          <w:p w14:paraId="037B8730"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279" w:type="pct"/>
            <w:noWrap/>
            <w:hideMark/>
          </w:tcPr>
          <w:p w14:paraId="34FDDEC1"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17</w:t>
            </w:r>
          </w:p>
        </w:tc>
        <w:tc>
          <w:tcPr>
            <w:tcW w:w="338" w:type="pct"/>
            <w:noWrap/>
            <w:vAlign w:val="bottom"/>
            <w:hideMark/>
          </w:tcPr>
          <w:p w14:paraId="0A57734D"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57EEF4A3"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052BFCBE"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72982F7E" w14:textId="77777777" w:rsidTr="00ED308E">
        <w:trPr>
          <w:trHeight w:val="170"/>
          <w:jc w:val="center"/>
        </w:trPr>
        <w:tc>
          <w:tcPr>
            <w:tcW w:w="1160" w:type="pct"/>
            <w:vMerge/>
            <w:vAlign w:val="center"/>
            <w:hideMark/>
          </w:tcPr>
          <w:p w14:paraId="20350F11"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2E8FB2BA"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Sometimes</w:t>
            </w:r>
          </w:p>
        </w:tc>
        <w:tc>
          <w:tcPr>
            <w:tcW w:w="413" w:type="pct"/>
            <w:noWrap/>
            <w:hideMark/>
          </w:tcPr>
          <w:p w14:paraId="59C86236"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14</w:t>
            </w:r>
          </w:p>
        </w:tc>
        <w:tc>
          <w:tcPr>
            <w:tcW w:w="596" w:type="pct"/>
            <w:noWrap/>
            <w:hideMark/>
          </w:tcPr>
          <w:p w14:paraId="776C86E2"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14</w:t>
            </w:r>
          </w:p>
        </w:tc>
        <w:tc>
          <w:tcPr>
            <w:tcW w:w="361" w:type="pct"/>
            <w:noWrap/>
            <w:hideMark/>
          </w:tcPr>
          <w:p w14:paraId="197F8111"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22</w:t>
            </w:r>
          </w:p>
        </w:tc>
        <w:tc>
          <w:tcPr>
            <w:tcW w:w="310" w:type="pct"/>
            <w:noWrap/>
            <w:hideMark/>
          </w:tcPr>
          <w:p w14:paraId="4B87317B"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14</w:t>
            </w:r>
          </w:p>
        </w:tc>
        <w:tc>
          <w:tcPr>
            <w:tcW w:w="536" w:type="pct"/>
            <w:noWrap/>
            <w:hideMark/>
          </w:tcPr>
          <w:p w14:paraId="1C822064"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7</w:t>
            </w:r>
          </w:p>
        </w:tc>
        <w:tc>
          <w:tcPr>
            <w:tcW w:w="279" w:type="pct"/>
            <w:noWrap/>
            <w:hideMark/>
          </w:tcPr>
          <w:p w14:paraId="47215499"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71</w:t>
            </w:r>
          </w:p>
        </w:tc>
        <w:tc>
          <w:tcPr>
            <w:tcW w:w="338" w:type="pct"/>
            <w:noWrap/>
            <w:vAlign w:val="bottom"/>
            <w:hideMark/>
          </w:tcPr>
          <w:p w14:paraId="01BB1C5A" w14:textId="77777777" w:rsidR="00B96B31" w:rsidRDefault="00B96B31" w:rsidP="00173CBD">
            <w:pPr>
              <w:spacing w:after="0" w:line="360" w:lineRule="auto"/>
              <w:rPr>
                <w:rFonts w:eastAsia="Times New Roman" w:cs="Times New Roman"/>
                <w:szCs w:val="24"/>
              </w:rPr>
            </w:pPr>
          </w:p>
          <w:p w14:paraId="64B75B3B"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6933C49E"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020AC79B"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0EF73EC5" w14:textId="77777777" w:rsidTr="00ED308E">
        <w:trPr>
          <w:trHeight w:val="264"/>
          <w:jc w:val="center"/>
        </w:trPr>
        <w:tc>
          <w:tcPr>
            <w:tcW w:w="1160" w:type="pct"/>
            <w:vMerge/>
            <w:vAlign w:val="center"/>
            <w:hideMark/>
          </w:tcPr>
          <w:p w14:paraId="5362D8BB"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12215454"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Often</w:t>
            </w:r>
          </w:p>
        </w:tc>
        <w:tc>
          <w:tcPr>
            <w:tcW w:w="413" w:type="pct"/>
            <w:noWrap/>
            <w:hideMark/>
          </w:tcPr>
          <w:p w14:paraId="23ACDE8D"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596" w:type="pct"/>
            <w:noWrap/>
            <w:hideMark/>
          </w:tcPr>
          <w:p w14:paraId="39E29E5D"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4</w:t>
            </w:r>
          </w:p>
        </w:tc>
        <w:tc>
          <w:tcPr>
            <w:tcW w:w="361" w:type="pct"/>
            <w:noWrap/>
            <w:hideMark/>
          </w:tcPr>
          <w:p w14:paraId="45E23924"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4</w:t>
            </w:r>
          </w:p>
        </w:tc>
        <w:tc>
          <w:tcPr>
            <w:tcW w:w="310" w:type="pct"/>
            <w:noWrap/>
            <w:hideMark/>
          </w:tcPr>
          <w:p w14:paraId="12B6EE60"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10</w:t>
            </w:r>
          </w:p>
        </w:tc>
        <w:tc>
          <w:tcPr>
            <w:tcW w:w="536" w:type="pct"/>
            <w:noWrap/>
            <w:hideMark/>
          </w:tcPr>
          <w:p w14:paraId="0EE3999E"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w:t>
            </w:r>
          </w:p>
        </w:tc>
        <w:tc>
          <w:tcPr>
            <w:tcW w:w="279" w:type="pct"/>
            <w:noWrap/>
            <w:hideMark/>
          </w:tcPr>
          <w:p w14:paraId="4C88F37A"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20</w:t>
            </w:r>
          </w:p>
        </w:tc>
        <w:tc>
          <w:tcPr>
            <w:tcW w:w="338" w:type="pct"/>
            <w:noWrap/>
            <w:vAlign w:val="bottom"/>
            <w:hideMark/>
          </w:tcPr>
          <w:p w14:paraId="3CF16830"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1436BD40"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1307027D"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7A3D0BB3" w14:textId="77777777" w:rsidTr="00ED308E">
        <w:trPr>
          <w:trHeight w:val="264"/>
          <w:jc w:val="center"/>
        </w:trPr>
        <w:tc>
          <w:tcPr>
            <w:tcW w:w="1160" w:type="pct"/>
            <w:vMerge/>
            <w:vAlign w:val="center"/>
            <w:hideMark/>
          </w:tcPr>
          <w:p w14:paraId="3E2FB860"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47C1062E"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Always</w:t>
            </w:r>
          </w:p>
        </w:tc>
        <w:tc>
          <w:tcPr>
            <w:tcW w:w="413" w:type="pct"/>
            <w:noWrap/>
            <w:hideMark/>
          </w:tcPr>
          <w:p w14:paraId="5316DB3E"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596" w:type="pct"/>
            <w:noWrap/>
            <w:hideMark/>
          </w:tcPr>
          <w:p w14:paraId="2EE5ACC5"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w:t>
            </w:r>
          </w:p>
        </w:tc>
        <w:tc>
          <w:tcPr>
            <w:tcW w:w="361" w:type="pct"/>
            <w:noWrap/>
            <w:hideMark/>
          </w:tcPr>
          <w:p w14:paraId="3C21D3D7"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w:t>
            </w:r>
          </w:p>
        </w:tc>
        <w:tc>
          <w:tcPr>
            <w:tcW w:w="310" w:type="pct"/>
            <w:noWrap/>
            <w:hideMark/>
          </w:tcPr>
          <w:p w14:paraId="78C8A383"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9</w:t>
            </w:r>
          </w:p>
        </w:tc>
        <w:tc>
          <w:tcPr>
            <w:tcW w:w="536" w:type="pct"/>
            <w:noWrap/>
            <w:hideMark/>
          </w:tcPr>
          <w:p w14:paraId="4435D293"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279" w:type="pct"/>
            <w:noWrap/>
            <w:hideMark/>
          </w:tcPr>
          <w:p w14:paraId="5FDC2026"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19</w:t>
            </w:r>
          </w:p>
        </w:tc>
        <w:tc>
          <w:tcPr>
            <w:tcW w:w="338" w:type="pct"/>
            <w:noWrap/>
            <w:vAlign w:val="bottom"/>
            <w:hideMark/>
          </w:tcPr>
          <w:p w14:paraId="1ACA4E57"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5E2C0EBC"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5B3E25CD"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6D07A125" w14:textId="77777777" w:rsidTr="00ED308E">
        <w:trPr>
          <w:trHeight w:val="264"/>
          <w:jc w:val="center"/>
        </w:trPr>
        <w:tc>
          <w:tcPr>
            <w:tcW w:w="1160" w:type="pct"/>
            <w:vMerge w:val="restart"/>
            <w:hideMark/>
          </w:tcPr>
          <w:p w14:paraId="12F6D741"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Comment on promotional posts.</w:t>
            </w:r>
          </w:p>
        </w:tc>
        <w:tc>
          <w:tcPr>
            <w:tcW w:w="495" w:type="pct"/>
            <w:hideMark/>
          </w:tcPr>
          <w:p w14:paraId="22AC8A98"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Never</w:t>
            </w:r>
          </w:p>
        </w:tc>
        <w:tc>
          <w:tcPr>
            <w:tcW w:w="413" w:type="pct"/>
            <w:noWrap/>
            <w:hideMark/>
          </w:tcPr>
          <w:p w14:paraId="504DA29D"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w:t>
            </w:r>
          </w:p>
        </w:tc>
        <w:tc>
          <w:tcPr>
            <w:tcW w:w="596" w:type="pct"/>
            <w:noWrap/>
            <w:hideMark/>
          </w:tcPr>
          <w:p w14:paraId="4D64401E"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12</w:t>
            </w:r>
          </w:p>
        </w:tc>
        <w:tc>
          <w:tcPr>
            <w:tcW w:w="361" w:type="pct"/>
            <w:noWrap/>
            <w:hideMark/>
          </w:tcPr>
          <w:p w14:paraId="19FCABFF"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9</w:t>
            </w:r>
          </w:p>
        </w:tc>
        <w:tc>
          <w:tcPr>
            <w:tcW w:w="310" w:type="pct"/>
            <w:noWrap/>
            <w:hideMark/>
          </w:tcPr>
          <w:p w14:paraId="0D5F1B19"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w:t>
            </w:r>
          </w:p>
        </w:tc>
        <w:tc>
          <w:tcPr>
            <w:tcW w:w="536" w:type="pct"/>
            <w:noWrap/>
            <w:hideMark/>
          </w:tcPr>
          <w:p w14:paraId="149F502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w:t>
            </w:r>
          </w:p>
        </w:tc>
        <w:tc>
          <w:tcPr>
            <w:tcW w:w="279" w:type="pct"/>
            <w:noWrap/>
            <w:hideMark/>
          </w:tcPr>
          <w:p w14:paraId="3ED36367"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27</w:t>
            </w:r>
          </w:p>
        </w:tc>
        <w:tc>
          <w:tcPr>
            <w:tcW w:w="338" w:type="pct"/>
            <w:noWrap/>
            <w:vAlign w:val="bottom"/>
            <w:hideMark/>
          </w:tcPr>
          <w:p w14:paraId="4E9941D4"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55.237</w:t>
            </w:r>
          </w:p>
        </w:tc>
        <w:tc>
          <w:tcPr>
            <w:tcW w:w="176" w:type="pct"/>
            <w:noWrap/>
            <w:hideMark/>
          </w:tcPr>
          <w:p w14:paraId="687F52EE"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16</w:t>
            </w:r>
          </w:p>
        </w:tc>
        <w:tc>
          <w:tcPr>
            <w:tcW w:w="335" w:type="pct"/>
            <w:noWrap/>
            <w:vAlign w:val="bottom"/>
            <w:hideMark/>
          </w:tcPr>
          <w:p w14:paraId="779D6A65"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&lt;.001</w:t>
            </w:r>
          </w:p>
        </w:tc>
      </w:tr>
      <w:tr w:rsidR="00B96B31" w:rsidRPr="00BB79AF" w14:paraId="0B26359E" w14:textId="77777777" w:rsidTr="00ED308E">
        <w:trPr>
          <w:trHeight w:val="264"/>
          <w:jc w:val="center"/>
        </w:trPr>
        <w:tc>
          <w:tcPr>
            <w:tcW w:w="1160" w:type="pct"/>
            <w:vMerge/>
            <w:vAlign w:val="center"/>
            <w:hideMark/>
          </w:tcPr>
          <w:p w14:paraId="58BDFD67"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0BAF4717"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Rarely</w:t>
            </w:r>
          </w:p>
        </w:tc>
        <w:tc>
          <w:tcPr>
            <w:tcW w:w="413" w:type="pct"/>
            <w:noWrap/>
            <w:hideMark/>
          </w:tcPr>
          <w:p w14:paraId="5E46FBB2"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17</w:t>
            </w:r>
          </w:p>
        </w:tc>
        <w:tc>
          <w:tcPr>
            <w:tcW w:w="596" w:type="pct"/>
            <w:noWrap/>
            <w:hideMark/>
          </w:tcPr>
          <w:p w14:paraId="6432BA4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7</w:t>
            </w:r>
          </w:p>
        </w:tc>
        <w:tc>
          <w:tcPr>
            <w:tcW w:w="361" w:type="pct"/>
            <w:noWrap/>
            <w:hideMark/>
          </w:tcPr>
          <w:p w14:paraId="0921DF43"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4</w:t>
            </w:r>
          </w:p>
        </w:tc>
        <w:tc>
          <w:tcPr>
            <w:tcW w:w="310" w:type="pct"/>
            <w:noWrap/>
            <w:hideMark/>
          </w:tcPr>
          <w:p w14:paraId="737EC529"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10</w:t>
            </w:r>
          </w:p>
        </w:tc>
        <w:tc>
          <w:tcPr>
            <w:tcW w:w="536" w:type="pct"/>
            <w:noWrap/>
            <w:hideMark/>
          </w:tcPr>
          <w:p w14:paraId="615E9C18"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w:t>
            </w:r>
          </w:p>
        </w:tc>
        <w:tc>
          <w:tcPr>
            <w:tcW w:w="279" w:type="pct"/>
            <w:noWrap/>
            <w:hideMark/>
          </w:tcPr>
          <w:p w14:paraId="05973BA2"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39</w:t>
            </w:r>
          </w:p>
        </w:tc>
        <w:tc>
          <w:tcPr>
            <w:tcW w:w="338" w:type="pct"/>
            <w:noWrap/>
            <w:vAlign w:val="bottom"/>
            <w:hideMark/>
          </w:tcPr>
          <w:p w14:paraId="15D77372"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05749BBB"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65871B11"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367BAAC0" w14:textId="77777777" w:rsidTr="00ED308E">
        <w:trPr>
          <w:trHeight w:val="188"/>
          <w:jc w:val="center"/>
        </w:trPr>
        <w:tc>
          <w:tcPr>
            <w:tcW w:w="1160" w:type="pct"/>
            <w:vMerge/>
            <w:vAlign w:val="center"/>
            <w:hideMark/>
          </w:tcPr>
          <w:p w14:paraId="53E3AB17"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60277023"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Sometimes</w:t>
            </w:r>
          </w:p>
        </w:tc>
        <w:tc>
          <w:tcPr>
            <w:tcW w:w="413" w:type="pct"/>
            <w:noWrap/>
            <w:hideMark/>
          </w:tcPr>
          <w:p w14:paraId="6405E64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596" w:type="pct"/>
            <w:noWrap/>
            <w:hideMark/>
          </w:tcPr>
          <w:p w14:paraId="5160EDEA"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7</w:t>
            </w:r>
          </w:p>
        </w:tc>
        <w:tc>
          <w:tcPr>
            <w:tcW w:w="361" w:type="pct"/>
            <w:noWrap/>
            <w:hideMark/>
          </w:tcPr>
          <w:p w14:paraId="0E9410F6"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19</w:t>
            </w:r>
          </w:p>
        </w:tc>
        <w:tc>
          <w:tcPr>
            <w:tcW w:w="310" w:type="pct"/>
            <w:noWrap/>
            <w:hideMark/>
          </w:tcPr>
          <w:p w14:paraId="615B76DF"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13</w:t>
            </w:r>
          </w:p>
        </w:tc>
        <w:tc>
          <w:tcPr>
            <w:tcW w:w="536" w:type="pct"/>
            <w:noWrap/>
            <w:hideMark/>
          </w:tcPr>
          <w:p w14:paraId="0CEC2A1F"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279" w:type="pct"/>
            <w:noWrap/>
            <w:hideMark/>
          </w:tcPr>
          <w:p w14:paraId="5B18AA52"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51</w:t>
            </w:r>
          </w:p>
        </w:tc>
        <w:tc>
          <w:tcPr>
            <w:tcW w:w="338" w:type="pct"/>
            <w:noWrap/>
            <w:vAlign w:val="bottom"/>
            <w:hideMark/>
          </w:tcPr>
          <w:p w14:paraId="023B616C" w14:textId="77777777" w:rsidR="00B96B31" w:rsidRDefault="00B96B31" w:rsidP="00173CBD">
            <w:pPr>
              <w:spacing w:after="0" w:line="360" w:lineRule="auto"/>
              <w:jc w:val="center"/>
              <w:rPr>
                <w:rFonts w:eastAsia="Times New Roman" w:cs="Times New Roman"/>
                <w:szCs w:val="24"/>
              </w:rPr>
            </w:pPr>
          </w:p>
          <w:p w14:paraId="5C4AFB6E" w14:textId="77777777" w:rsidR="00B96B31" w:rsidRPr="00BB79AF" w:rsidRDefault="00B96B31" w:rsidP="00173CBD">
            <w:pPr>
              <w:spacing w:after="0" w:line="360" w:lineRule="auto"/>
              <w:rPr>
                <w:rFonts w:eastAsia="Times New Roman" w:cs="Times New Roman"/>
                <w:szCs w:val="24"/>
              </w:rPr>
            </w:pPr>
          </w:p>
        </w:tc>
        <w:tc>
          <w:tcPr>
            <w:tcW w:w="176" w:type="pct"/>
            <w:noWrap/>
            <w:vAlign w:val="bottom"/>
            <w:hideMark/>
          </w:tcPr>
          <w:p w14:paraId="439C9D87"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6A541377"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0332ED7B" w14:textId="77777777" w:rsidTr="00ED308E">
        <w:trPr>
          <w:trHeight w:val="264"/>
          <w:jc w:val="center"/>
        </w:trPr>
        <w:tc>
          <w:tcPr>
            <w:tcW w:w="1160" w:type="pct"/>
            <w:vMerge/>
            <w:vAlign w:val="center"/>
            <w:hideMark/>
          </w:tcPr>
          <w:p w14:paraId="41525E84"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1000D4D5"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Often</w:t>
            </w:r>
          </w:p>
        </w:tc>
        <w:tc>
          <w:tcPr>
            <w:tcW w:w="413" w:type="pct"/>
            <w:noWrap/>
            <w:hideMark/>
          </w:tcPr>
          <w:p w14:paraId="0AF1B1EB"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596" w:type="pct"/>
            <w:noWrap/>
            <w:hideMark/>
          </w:tcPr>
          <w:p w14:paraId="7543433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4</w:t>
            </w:r>
          </w:p>
        </w:tc>
        <w:tc>
          <w:tcPr>
            <w:tcW w:w="361" w:type="pct"/>
            <w:noWrap/>
            <w:hideMark/>
          </w:tcPr>
          <w:p w14:paraId="30773DD9"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4</w:t>
            </w:r>
          </w:p>
        </w:tc>
        <w:tc>
          <w:tcPr>
            <w:tcW w:w="310" w:type="pct"/>
            <w:noWrap/>
            <w:hideMark/>
          </w:tcPr>
          <w:p w14:paraId="698C7AC8"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4</w:t>
            </w:r>
          </w:p>
        </w:tc>
        <w:tc>
          <w:tcPr>
            <w:tcW w:w="536" w:type="pct"/>
            <w:noWrap/>
            <w:hideMark/>
          </w:tcPr>
          <w:p w14:paraId="4D4F3966"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w:t>
            </w:r>
          </w:p>
        </w:tc>
        <w:tc>
          <w:tcPr>
            <w:tcW w:w="279" w:type="pct"/>
            <w:noWrap/>
            <w:hideMark/>
          </w:tcPr>
          <w:p w14:paraId="7359E9B9"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14</w:t>
            </w:r>
          </w:p>
        </w:tc>
        <w:tc>
          <w:tcPr>
            <w:tcW w:w="338" w:type="pct"/>
            <w:noWrap/>
            <w:vAlign w:val="bottom"/>
            <w:hideMark/>
          </w:tcPr>
          <w:p w14:paraId="5B685F15"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4E1492A7"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064AEB56"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506434E5" w14:textId="77777777" w:rsidTr="00ED308E">
        <w:trPr>
          <w:trHeight w:val="264"/>
          <w:jc w:val="center"/>
        </w:trPr>
        <w:tc>
          <w:tcPr>
            <w:tcW w:w="1160" w:type="pct"/>
            <w:vMerge/>
            <w:vAlign w:val="center"/>
            <w:hideMark/>
          </w:tcPr>
          <w:p w14:paraId="53CD33BE"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0246D260"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Always</w:t>
            </w:r>
          </w:p>
        </w:tc>
        <w:tc>
          <w:tcPr>
            <w:tcW w:w="413" w:type="pct"/>
            <w:noWrap/>
            <w:hideMark/>
          </w:tcPr>
          <w:p w14:paraId="720168E4"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596" w:type="pct"/>
            <w:noWrap/>
            <w:hideMark/>
          </w:tcPr>
          <w:p w14:paraId="3B21DFA1"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w:t>
            </w:r>
          </w:p>
        </w:tc>
        <w:tc>
          <w:tcPr>
            <w:tcW w:w="361" w:type="pct"/>
            <w:noWrap/>
            <w:hideMark/>
          </w:tcPr>
          <w:p w14:paraId="1D8CE427"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w:t>
            </w:r>
          </w:p>
        </w:tc>
        <w:tc>
          <w:tcPr>
            <w:tcW w:w="310" w:type="pct"/>
            <w:noWrap/>
            <w:hideMark/>
          </w:tcPr>
          <w:p w14:paraId="41197CA4"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7</w:t>
            </w:r>
          </w:p>
        </w:tc>
        <w:tc>
          <w:tcPr>
            <w:tcW w:w="536" w:type="pct"/>
            <w:noWrap/>
            <w:hideMark/>
          </w:tcPr>
          <w:p w14:paraId="09CF7C91"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279" w:type="pct"/>
            <w:noWrap/>
            <w:hideMark/>
          </w:tcPr>
          <w:p w14:paraId="77EA8A1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19</w:t>
            </w:r>
          </w:p>
        </w:tc>
        <w:tc>
          <w:tcPr>
            <w:tcW w:w="338" w:type="pct"/>
            <w:noWrap/>
            <w:vAlign w:val="bottom"/>
            <w:hideMark/>
          </w:tcPr>
          <w:p w14:paraId="5CC1D2DC" w14:textId="77777777" w:rsidR="00B96B31" w:rsidRDefault="00B96B31" w:rsidP="00173CBD">
            <w:pPr>
              <w:spacing w:after="0" w:line="360" w:lineRule="auto"/>
              <w:jc w:val="center"/>
              <w:rPr>
                <w:rFonts w:eastAsia="Times New Roman" w:cs="Times New Roman"/>
                <w:szCs w:val="24"/>
              </w:rPr>
            </w:pPr>
          </w:p>
          <w:p w14:paraId="7BC1404A"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3FCC5B48"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1DD6B180"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4815D3B7" w14:textId="77777777" w:rsidTr="00ED308E">
        <w:trPr>
          <w:trHeight w:val="264"/>
          <w:jc w:val="center"/>
        </w:trPr>
        <w:tc>
          <w:tcPr>
            <w:tcW w:w="1160" w:type="pct"/>
            <w:vMerge w:val="restart"/>
            <w:hideMark/>
          </w:tcPr>
          <w:p w14:paraId="2F4E1447"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Share advertisements with others.</w:t>
            </w:r>
          </w:p>
        </w:tc>
        <w:tc>
          <w:tcPr>
            <w:tcW w:w="495" w:type="pct"/>
            <w:hideMark/>
          </w:tcPr>
          <w:p w14:paraId="616CAE86"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Never</w:t>
            </w:r>
          </w:p>
        </w:tc>
        <w:tc>
          <w:tcPr>
            <w:tcW w:w="413" w:type="pct"/>
            <w:noWrap/>
            <w:hideMark/>
          </w:tcPr>
          <w:p w14:paraId="21703681"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w:t>
            </w:r>
          </w:p>
        </w:tc>
        <w:tc>
          <w:tcPr>
            <w:tcW w:w="596" w:type="pct"/>
            <w:noWrap/>
            <w:hideMark/>
          </w:tcPr>
          <w:p w14:paraId="68E7B4F3"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11</w:t>
            </w:r>
          </w:p>
        </w:tc>
        <w:tc>
          <w:tcPr>
            <w:tcW w:w="361" w:type="pct"/>
            <w:noWrap/>
            <w:hideMark/>
          </w:tcPr>
          <w:p w14:paraId="1C15B010"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9</w:t>
            </w:r>
          </w:p>
        </w:tc>
        <w:tc>
          <w:tcPr>
            <w:tcW w:w="310" w:type="pct"/>
            <w:noWrap/>
            <w:hideMark/>
          </w:tcPr>
          <w:p w14:paraId="07100ADE"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w:t>
            </w:r>
          </w:p>
        </w:tc>
        <w:tc>
          <w:tcPr>
            <w:tcW w:w="536" w:type="pct"/>
            <w:noWrap/>
            <w:hideMark/>
          </w:tcPr>
          <w:p w14:paraId="0D7D8AD8"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279" w:type="pct"/>
            <w:noWrap/>
            <w:hideMark/>
          </w:tcPr>
          <w:p w14:paraId="244429AE"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23</w:t>
            </w:r>
          </w:p>
        </w:tc>
        <w:tc>
          <w:tcPr>
            <w:tcW w:w="338" w:type="pct"/>
            <w:noWrap/>
            <w:vAlign w:val="bottom"/>
            <w:hideMark/>
          </w:tcPr>
          <w:p w14:paraId="65FFCE4D"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52.711</w:t>
            </w:r>
          </w:p>
        </w:tc>
        <w:tc>
          <w:tcPr>
            <w:tcW w:w="176" w:type="pct"/>
            <w:noWrap/>
            <w:hideMark/>
          </w:tcPr>
          <w:p w14:paraId="219A54DD"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16</w:t>
            </w:r>
          </w:p>
        </w:tc>
        <w:tc>
          <w:tcPr>
            <w:tcW w:w="335" w:type="pct"/>
            <w:noWrap/>
            <w:vAlign w:val="bottom"/>
            <w:hideMark/>
          </w:tcPr>
          <w:p w14:paraId="38B6638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&lt;.001</w:t>
            </w:r>
          </w:p>
        </w:tc>
      </w:tr>
      <w:tr w:rsidR="00B96B31" w:rsidRPr="00BB79AF" w14:paraId="0E16264C" w14:textId="77777777" w:rsidTr="00ED308E">
        <w:trPr>
          <w:trHeight w:val="264"/>
          <w:jc w:val="center"/>
        </w:trPr>
        <w:tc>
          <w:tcPr>
            <w:tcW w:w="1160" w:type="pct"/>
            <w:vMerge/>
            <w:vAlign w:val="center"/>
            <w:hideMark/>
          </w:tcPr>
          <w:p w14:paraId="0867F5DD"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174FE5B8"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Rarely</w:t>
            </w:r>
          </w:p>
        </w:tc>
        <w:tc>
          <w:tcPr>
            <w:tcW w:w="413" w:type="pct"/>
            <w:noWrap/>
            <w:hideMark/>
          </w:tcPr>
          <w:p w14:paraId="6F2C93CA"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9</w:t>
            </w:r>
          </w:p>
        </w:tc>
        <w:tc>
          <w:tcPr>
            <w:tcW w:w="596" w:type="pct"/>
            <w:noWrap/>
            <w:hideMark/>
          </w:tcPr>
          <w:p w14:paraId="1C2EA552"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7</w:t>
            </w:r>
          </w:p>
        </w:tc>
        <w:tc>
          <w:tcPr>
            <w:tcW w:w="361" w:type="pct"/>
            <w:noWrap/>
            <w:hideMark/>
          </w:tcPr>
          <w:p w14:paraId="4488F4D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310" w:type="pct"/>
            <w:noWrap/>
            <w:hideMark/>
          </w:tcPr>
          <w:p w14:paraId="55266CFE"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4</w:t>
            </w:r>
          </w:p>
        </w:tc>
        <w:tc>
          <w:tcPr>
            <w:tcW w:w="536" w:type="pct"/>
            <w:noWrap/>
            <w:hideMark/>
          </w:tcPr>
          <w:p w14:paraId="3E303AA5"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279" w:type="pct"/>
            <w:noWrap/>
            <w:hideMark/>
          </w:tcPr>
          <w:p w14:paraId="5B4694C5"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26</w:t>
            </w:r>
          </w:p>
        </w:tc>
        <w:tc>
          <w:tcPr>
            <w:tcW w:w="338" w:type="pct"/>
            <w:noWrap/>
            <w:vAlign w:val="bottom"/>
            <w:hideMark/>
          </w:tcPr>
          <w:p w14:paraId="3DC638AF"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787979B9"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673F9A7A"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7D607466" w14:textId="77777777" w:rsidTr="00ED308E">
        <w:trPr>
          <w:trHeight w:val="100"/>
          <w:jc w:val="center"/>
        </w:trPr>
        <w:tc>
          <w:tcPr>
            <w:tcW w:w="1160" w:type="pct"/>
            <w:vMerge/>
            <w:vAlign w:val="center"/>
            <w:hideMark/>
          </w:tcPr>
          <w:p w14:paraId="02C7DB46"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4833BF9B"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Sometimes</w:t>
            </w:r>
          </w:p>
        </w:tc>
        <w:tc>
          <w:tcPr>
            <w:tcW w:w="413" w:type="pct"/>
            <w:noWrap/>
            <w:hideMark/>
          </w:tcPr>
          <w:p w14:paraId="044A797A"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16</w:t>
            </w:r>
          </w:p>
        </w:tc>
        <w:tc>
          <w:tcPr>
            <w:tcW w:w="596" w:type="pct"/>
            <w:noWrap/>
            <w:hideMark/>
          </w:tcPr>
          <w:p w14:paraId="3822F179"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8</w:t>
            </w:r>
          </w:p>
        </w:tc>
        <w:tc>
          <w:tcPr>
            <w:tcW w:w="361" w:type="pct"/>
            <w:noWrap/>
            <w:hideMark/>
          </w:tcPr>
          <w:p w14:paraId="2F96729E"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16</w:t>
            </w:r>
          </w:p>
        </w:tc>
        <w:tc>
          <w:tcPr>
            <w:tcW w:w="310" w:type="pct"/>
            <w:noWrap/>
            <w:hideMark/>
          </w:tcPr>
          <w:p w14:paraId="39B7F210"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20</w:t>
            </w:r>
          </w:p>
        </w:tc>
        <w:tc>
          <w:tcPr>
            <w:tcW w:w="536" w:type="pct"/>
            <w:noWrap/>
            <w:hideMark/>
          </w:tcPr>
          <w:p w14:paraId="60CE2168"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279" w:type="pct"/>
            <w:noWrap/>
            <w:hideMark/>
          </w:tcPr>
          <w:p w14:paraId="5EE48B90"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66</w:t>
            </w:r>
          </w:p>
        </w:tc>
        <w:tc>
          <w:tcPr>
            <w:tcW w:w="338" w:type="pct"/>
            <w:noWrap/>
            <w:vAlign w:val="bottom"/>
            <w:hideMark/>
          </w:tcPr>
          <w:p w14:paraId="319172C4" w14:textId="77777777" w:rsidR="00B96B31" w:rsidRDefault="00B96B31" w:rsidP="00173CBD">
            <w:pPr>
              <w:spacing w:after="0" w:line="360" w:lineRule="auto"/>
              <w:jc w:val="center"/>
              <w:rPr>
                <w:rFonts w:eastAsia="Times New Roman" w:cs="Times New Roman"/>
                <w:szCs w:val="24"/>
              </w:rPr>
            </w:pPr>
          </w:p>
          <w:p w14:paraId="00CB0C07" w14:textId="77777777" w:rsidR="00B96B31" w:rsidRPr="00BB79AF" w:rsidRDefault="00B96B31" w:rsidP="00173CBD">
            <w:pPr>
              <w:spacing w:after="0" w:line="360" w:lineRule="auto"/>
              <w:rPr>
                <w:rFonts w:eastAsia="Times New Roman" w:cs="Times New Roman"/>
                <w:szCs w:val="24"/>
              </w:rPr>
            </w:pPr>
          </w:p>
        </w:tc>
        <w:tc>
          <w:tcPr>
            <w:tcW w:w="176" w:type="pct"/>
            <w:noWrap/>
            <w:vAlign w:val="bottom"/>
            <w:hideMark/>
          </w:tcPr>
          <w:p w14:paraId="08990D90"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72A9F672"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72A87E50" w14:textId="77777777" w:rsidTr="00ED308E">
        <w:trPr>
          <w:trHeight w:val="264"/>
          <w:jc w:val="center"/>
        </w:trPr>
        <w:tc>
          <w:tcPr>
            <w:tcW w:w="1160" w:type="pct"/>
            <w:vMerge/>
            <w:vAlign w:val="center"/>
            <w:hideMark/>
          </w:tcPr>
          <w:p w14:paraId="785E74BF"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5AB1C1CA"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Often</w:t>
            </w:r>
          </w:p>
        </w:tc>
        <w:tc>
          <w:tcPr>
            <w:tcW w:w="413" w:type="pct"/>
            <w:noWrap/>
            <w:hideMark/>
          </w:tcPr>
          <w:p w14:paraId="70644CB4"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596" w:type="pct"/>
            <w:noWrap/>
            <w:hideMark/>
          </w:tcPr>
          <w:p w14:paraId="52DF8BED"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w:t>
            </w:r>
          </w:p>
        </w:tc>
        <w:tc>
          <w:tcPr>
            <w:tcW w:w="361" w:type="pct"/>
            <w:noWrap/>
            <w:hideMark/>
          </w:tcPr>
          <w:p w14:paraId="6507EAB9"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5</w:t>
            </w:r>
          </w:p>
        </w:tc>
        <w:tc>
          <w:tcPr>
            <w:tcW w:w="310" w:type="pct"/>
            <w:noWrap/>
            <w:hideMark/>
          </w:tcPr>
          <w:p w14:paraId="7BC49D0F"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4</w:t>
            </w:r>
          </w:p>
        </w:tc>
        <w:tc>
          <w:tcPr>
            <w:tcW w:w="536" w:type="pct"/>
            <w:noWrap/>
            <w:hideMark/>
          </w:tcPr>
          <w:p w14:paraId="40CA5132"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279" w:type="pct"/>
            <w:noWrap/>
            <w:hideMark/>
          </w:tcPr>
          <w:p w14:paraId="2C99B1A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16</w:t>
            </w:r>
          </w:p>
        </w:tc>
        <w:tc>
          <w:tcPr>
            <w:tcW w:w="338" w:type="pct"/>
            <w:noWrap/>
            <w:vAlign w:val="bottom"/>
            <w:hideMark/>
          </w:tcPr>
          <w:p w14:paraId="1F41EA67"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3ECA3FDE"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7001084E"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0E44D36E" w14:textId="77777777" w:rsidTr="00ED308E">
        <w:trPr>
          <w:trHeight w:val="264"/>
          <w:jc w:val="center"/>
        </w:trPr>
        <w:tc>
          <w:tcPr>
            <w:tcW w:w="1160" w:type="pct"/>
            <w:vMerge/>
            <w:vAlign w:val="center"/>
            <w:hideMark/>
          </w:tcPr>
          <w:p w14:paraId="4502A525"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11864D71"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Always</w:t>
            </w:r>
          </w:p>
        </w:tc>
        <w:tc>
          <w:tcPr>
            <w:tcW w:w="413" w:type="pct"/>
            <w:noWrap/>
            <w:hideMark/>
          </w:tcPr>
          <w:p w14:paraId="6855A916"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596" w:type="pct"/>
            <w:noWrap/>
            <w:hideMark/>
          </w:tcPr>
          <w:p w14:paraId="3944A44F"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361" w:type="pct"/>
            <w:noWrap/>
            <w:hideMark/>
          </w:tcPr>
          <w:p w14:paraId="19603315"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w:t>
            </w:r>
          </w:p>
        </w:tc>
        <w:tc>
          <w:tcPr>
            <w:tcW w:w="310" w:type="pct"/>
            <w:noWrap/>
            <w:hideMark/>
          </w:tcPr>
          <w:p w14:paraId="1A9471F1"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536" w:type="pct"/>
            <w:noWrap/>
            <w:hideMark/>
          </w:tcPr>
          <w:p w14:paraId="4BE3DEB3"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4</w:t>
            </w:r>
          </w:p>
        </w:tc>
        <w:tc>
          <w:tcPr>
            <w:tcW w:w="279" w:type="pct"/>
            <w:noWrap/>
            <w:hideMark/>
          </w:tcPr>
          <w:p w14:paraId="7FE3630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19</w:t>
            </w:r>
          </w:p>
        </w:tc>
        <w:tc>
          <w:tcPr>
            <w:tcW w:w="338" w:type="pct"/>
            <w:noWrap/>
            <w:vAlign w:val="bottom"/>
            <w:hideMark/>
          </w:tcPr>
          <w:p w14:paraId="24689FA9" w14:textId="77777777" w:rsidR="00B96B31" w:rsidRDefault="00B96B31" w:rsidP="00173CBD">
            <w:pPr>
              <w:spacing w:after="0" w:line="360" w:lineRule="auto"/>
              <w:jc w:val="center"/>
              <w:rPr>
                <w:rFonts w:eastAsia="Times New Roman" w:cs="Times New Roman"/>
                <w:szCs w:val="24"/>
              </w:rPr>
            </w:pPr>
          </w:p>
          <w:p w14:paraId="515BC463"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4889DBB6"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6BBEB579"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7C6BA0E3" w14:textId="77777777" w:rsidTr="00ED308E">
        <w:trPr>
          <w:trHeight w:val="264"/>
          <w:jc w:val="center"/>
        </w:trPr>
        <w:tc>
          <w:tcPr>
            <w:tcW w:w="1656" w:type="pct"/>
            <w:gridSpan w:val="2"/>
            <w:hideMark/>
          </w:tcPr>
          <w:p w14:paraId="016FC8CE"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Total</w:t>
            </w:r>
          </w:p>
        </w:tc>
        <w:tc>
          <w:tcPr>
            <w:tcW w:w="413" w:type="pct"/>
            <w:noWrap/>
            <w:hideMark/>
          </w:tcPr>
          <w:p w14:paraId="38772FE6"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26</w:t>
            </w:r>
          </w:p>
        </w:tc>
        <w:tc>
          <w:tcPr>
            <w:tcW w:w="596" w:type="pct"/>
            <w:noWrap/>
            <w:hideMark/>
          </w:tcPr>
          <w:p w14:paraId="4F7552B6"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33</w:t>
            </w:r>
          </w:p>
        </w:tc>
        <w:tc>
          <w:tcPr>
            <w:tcW w:w="361" w:type="pct"/>
            <w:noWrap/>
            <w:hideMark/>
          </w:tcPr>
          <w:p w14:paraId="62F2F259"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39</w:t>
            </w:r>
          </w:p>
        </w:tc>
        <w:tc>
          <w:tcPr>
            <w:tcW w:w="310" w:type="pct"/>
            <w:noWrap/>
            <w:hideMark/>
          </w:tcPr>
          <w:p w14:paraId="1D481F32"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36</w:t>
            </w:r>
          </w:p>
        </w:tc>
        <w:tc>
          <w:tcPr>
            <w:tcW w:w="536" w:type="pct"/>
            <w:noWrap/>
            <w:hideMark/>
          </w:tcPr>
          <w:p w14:paraId="72E172FD"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16</w:t>
            </w:r>
          </w:p>
        </w:tc>
        <w:tc>
          <w:tcPr>
            <w:tcW w:w="279" w:type="pct"/>
            <w:noWrap/>
            <w:hideMark/>
          </w:tcPr>
          <w:p w14:paraId="4E054C18"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150</w:t>
            </w:r>
          </w:p>
        </w:tc>
        <w:tc>
          <w:tcPr>
            <w:tcW w:w="338" w:type="pct"/>
            <w:noWrap/>
            <w:vAlign w:val="bottom"/>
            <w:hideMark/>
          </w:tcPr>
          <w:p w14:paraId="3C451C0C"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4251BE58"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55000278"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408A8FBE" w14:textId="77777777" w:rsidTr="00ED308E">
        <w:trPr>
          <w:trHeight w:val="264"/>
          <w:jc w:val="center"/>
        </w:trPr>
        <w:tc>
          <w:tcPr>
            <w:tcW w:w="1160" w:type="pct"/>
            <w:vMerge w:val="restart"/>
            <w:hideMark/>
          </w:tcPr>
          <w:p w14:paraId="480828DD"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Click on links within Facebook ads.</w:t>
            </w:r>
          </w:p>
        </w:tc>
        <w:tc>
          <w:tcPr>
            <w:tcW w:w="495" w:type="pct"/>
            <w:hideMark/>
          </w:tcPr>
          <w:p w14:paraId="7C147E9F"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Never</w:t>
            </w:r>
          </w:p>
        </w:tc>
        <w:tc>
          <w:tcPr>
            <w:tcW w:w="413" w:type="pct"/>
            <w:noWrap/>
            <w:hideMark/>
          </w:tcPr>
          <w:p w14:paraId="394A9FE2"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w:t>
            </w:r>
          </w:p>
        </w:tc>
        <w:tc>
          <w:tcPr>
            <w:tcW w:w="596" w:type="pct"/>
            <w:noWrap/>
            <w:hideMark/>
          </w:tcPr>
          <w:p w14:paraId="7EE48055"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8</w:t>
            </w:r>
          </w:p>
        </w:tc>
        <w:tc>
          <w:tcPr>
            <w:tcW w:w="361" w:type="pct"/>
            <w:noWrap/>
            <w:hideMark/>
          </w:tcPr>
          <w:p w14:paraId="1F1C37EA"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310" w:type="pct"/>
            <w:noWrap/>
            <w:hideMark/>
          </w:tcPr>
          <w:p w14:paraId="1899C960"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w:t>
            </w:r>
          </w:p>
        </w:tc>
        <w:tc>
          <w:tcPr>
            <w:tcW w:w="536" w:type="pct"/>
            <w:noWrap/>
            <w:hideMark/>
          </w:tcPr>
          <w:p w14:paraId="5ECF38A5"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279" w:type="pct"/>
            <w:noWrap/>
            <w:hideMark/>
          </w:tcPr>
          <w:p w14:paraId="4EBD0ACD"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16</w:t>
            </w:r>
          </w:p>
        </w:tc>
        <w:tc>
          <w:tcPr>
            <w:tcW w:w="338" w:type="pct"/>
            <w:noWrap/>
            <w:vAlign w:val="bottom"/>
            <w:hideMark/>
          </w:tcPr>
          <w:p w14:paraId="455433CA"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52.429</w:t>
            </w:r>
          </w:p>
        </w:tc>
        <w:tc>
          <w:tcPr>
            <w:tcW w:w="176" w:type="pct"/>
            <w:noWrap/>
            <w:hideMark/>
          </w:tcPr>
          <w:p w14:paraId="4A5393A4"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16</w:t>
            </w:r>
          </w:p>
        </w:tc>
        <w:tc>
          <w:tcPr>
            <w:tcW w:w="335" w:type="pct"/>
            <w:noWrap/>
            <w:vAlign w:val="bottom"/>
            <w:hideMark/>
          </w:tcPr>
          <w:p w14:paraId="0353CA75"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&lt;.001</w:t>
            </w:r>
          </w:p>
        </w:tc>
      </w:tr>
      <w:tr w:rsidR="00B96B31" w:rsidRPr="00BB79AF" w14:paraId="665A49E9" w14:textId="77777777" w:rsidTr="00ED308E">
        <w:trPr>
          <w:trHeight w:val="264"/>
          <w:jc w:val="center"/>
        </w:trPr>
        <w:tc>
          <w:tcPr>
            <w:tcW w:w="1160" w:type="pct"/>
            <w:vMerge/>
            <w:vAlign w:val="center"/>
            <w:hideMark/>
          </w:tcPr>
          <w:p w14:paraId="1EB9506F"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464F65BA"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Rarely</w:t>
            </w:r>
          </w:p>
        </w:tc>
        <w:tc>
          <w:tcPr>
            <w:tcW w:w="413" w:type="pct"/>
            <w:noWrap/>
            <w:hideMark/>
          </w:tcPr>
          <w:p w14:paraId="6EFE5B45"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5</w:t>
            </w:r>
          </w:p>
        </w:tc>
        <w:tc>
          <w:tcPr>
            <w:tcW w:w="596" w:type="pct"/>
            <w:noWrap/>
            <w:hideMark/>
          </w:tcPr>
          <w:p w14:paraId="2F0069F1"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8</w:t>
            </w:r>
          </w:p>
        </w:tc>
        <w:tc>
          <w:tcPr>
            <w:tcW w:w="361" w:type="pct"/>
            <w:noWrap/>
            <w:hideMark/>
          </w:tcPr>
          <w:p w14:paraId="3DED1067"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8</w:t>
            </w:r>
          </w:p>
        </w:tc>
        <w:tc>
          <w:tcPr>
            <w:tcW w:w="310" w:type="pct"/>
            <w:noWrap/>
            <w:hideMark/>
          </w:tcPr>
          <w:p w14:paraId="4A9B0EB1"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5</w:t>
            </w:r>
          </w:p>
        </w:tc>
        <w:tc>
          <w:tcPr>
            <w:tcW w:w="536" w:type="pct"/>
            <w:noWrap/>
            <w:hideMark/>
          </w:tcPr>
          <w:p w14:paraId="398F7CE2"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w:t>
            </w:r>
          </w:p>
        </w:tc>
        <w:tc>
          <w:tcPr>
            <w:tcW w:w="279" w:type="pct"/>
            <w:noWrap/>
            <w:hideMark/>
          </w:tcPr>
          <w:p w14:paraId="50B6C91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27</w:t>
            </w:r>
          </w:p>
        </w:tc>
        <w:tc>
          <w:tcPr>
            <w:tcW w:w="338" w:type="pct"/>
            <w:noWrap/>
            <w:vAlign w:val="bottom"/>
            <w:hideMark/>
          </w:tcPr>
          <w:p w14:paraId="0F4E1D4D"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42C6DC8D"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6207F54C"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6523EC2F" w14:textId="77777777" w:rsidTr="00ED308E">
        <w:trPr>
          <w:trHeight w:val="188"/>
          <w:jc w:val="center"/>
        </w:trPr>
        <w:tc>
          <w:tcPr>
            <w:tcW w:w="1160" w:type="pct"/>
            <w:vMerge/>
            <w:vAlign w:val="center"/>
            <w:hideMark/>
          </w:tcPr>
          <w:p w14:paraId="30D25FAA"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11ACC571"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Sometimes</w:t>
            </w:r>
          </w:p>
        </w:tc>
        <w:tc>
          <w:tcPr>
            <w:tcW w:w="413" w:type="pct"/>
            <w:noWrap/>
            <w:hideMark/>
          </w:tcPr>
          <w:p w14:paraId="2C1F3ADF"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20</w:t>
            </w:r>
          </w:p>
        </w:tc>
        <w:tc>
          <w:tcPr>
            <w:tcW w:w="596" w:type="pct"/>
            <w:noWrap/>
            <w:hideMark/>
          </w:tcPr>
          <w:p w14:paraId="4522470A"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10</w:t>
            </w:r>
          </w:p>
        </w:tc>
        <w:tc>
          <w:tcPr>
            <w:tcW w:w="361" w:type="pct"/>
            <w:noWrap/>
            <w:hideMark/>
          </w:tcPr>
          <w:p w14:paraId="4F0C3628"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21</w:t>
            </w:r>
          </w:p>
        </w:tc>
        <w:tc>
          <w:tcPr>
            <w:tcW w:w="310" w:type="pct"/>
            <w:noWrap/>
            <w:hideMark/>
          </w:tcPr>
          <w:p w14:paraId="2286691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15</w:t>
            </w:r>
          </w:p>
        </w:tc>
        <w:tc>
          <w:tcPr>
            <w:tcW w:w="536" w:type="pct"/>
            <w:noWrap/>
            <w:hideMark/>
          </w:tcPr>
          <w:p w14:paraId="197B2314"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279" w:type="pct"/>
            <w:noWrap/>
            <w:hideMark/>
          </w:tcPr>
          <w:p w14:paraId="23FD69D1"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72</w:t>
            </w:r>
          </w:p>
        </w:tc>
        <w:tc>
          <w:tcPr>
            <w:tcW w:w="338" w:type="pct"/>
            <w:noWrap/>
            <w:vAlign w:val="bottom"/>
            <w:hideMark/>
          </w:tcPr>
          <w:p w14:paraId="4BD14F91" w14:textId="77777777" w:rsidR="00B96B31" w:rsidRPr="00BB79AF" w:rsidRDefault="00B96B31" w:rsidP="00173CBD">
            <w:pPr>
              <w:spacing w:after="0" w:line="360" w:lineRule="auto"/>
              <w:rPr>
                <w:rFonts w:eastAsia="Times New Roman" w:cs="Times New Roman"/>
                <w:szCs w:val="24"/>
              </w:rPr>
            </w:pPr>
          </w:p>
        </w:tc>
        <w:tc>
          <w:tcPr>
            <w:tcW w:w="176" w:type="pct"/>
            <w:noWrap/>
            <w:vAlign w:val="bottom"/>
            <w:hideMark/>
          </w:tcPr>
          <w:p w14:paraId="37E642F2"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17A30C84"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13D77DD3" w14:textId="77777777" w:rsidTr="00ED308E">
        <w:trPr>
          <w:trHeight w:val="264"/>
          <w:jc w:val="center"/>
        </w:trPr>
        <w:tc>
          <w:tcPr>
            <w:tcW w:w="1160" w:type="pct"/>
            <w:vMerge/>
            <w:vAlign w:val="center"/>
            <w:hideMark/>
          </w:tcPr>
          <w:p w14:paraId="2E28A4D0"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68477BF4"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Often</w:t>
            </w:r>
          </w:p>
        </w:tc>
        <w:tc>
          <w:tcPr>
            <w:tcW w:w="413" w:type="pct"/>
            <w:noWrap/>
            <w:hideMark/>
          </w:tcPr>
          <w:p w14:paraId="196B28EB"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596" w:type="pct"/>
            <w:noWrap/>
            <w:hideMark/>
          </w:tcPr>
          <w:p w14:paraId="3F0D7AB7"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w:t>
            </w:r>
          </w:p>
        </w:tc>
        <w:tc>
          <w:tcPr>
            <w:tcW w:w="361" w:type="pct"/>
            <w:noWrap/>
            <w:hideMark/>
          </w:tcPr>
          <w:p w14:paraId="032992EE"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w:t>
            </w:r>
          </w:p>
        </w:tc>
        <w:tc>
          <w:tcPr>
            <w:tcW w:w="310" w:type="pct"/>
            <w:noWrap/>
            <w:hideMark/>
          </w:tcPr>
          <w:p w14:paraId="6CF65CC5"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11</w:t>
            </w:r>
          </w:p>
        </w:tc>
        <w:tc>
          <w:tcPr>
            <w:tcW w:w="536" w:type="pct"/>
            <w:noWrap/>
            <w:hideMark/>
          </w:tcPr>
          <w:p w14:paraId="4251E722"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5</w:t>
            </w:r>
          </w:p>
        </w:tc>
        <w:tc>
          <w:tcPr>
            <w:tcW w:w="279" w:type="pct"/>
            <w:noWrap/>
            <w:hideMark/>
          </w:tcPr>
          <w:p w14:paraId="5B1CCD9B"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18</w:t>
            </w:r>
          </w:p>
        </w:tc>
        <w:tc>
          <w:tcPr>
            <w:tcW w:w="338" w:type="pct"/>
            <w:noWrap/>
            <w:vAlign w:val="bottom"/>
            <w:hideMark/>
          </w:tcPr>
          <w:p w14:paraId="7B088D5E"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12245C17"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17EDAB76"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306E1DBB" w14:textId="77777777" w:rsidTr="00ED308E">
        <w:trPr>
          <w:trHeight w:val="264"/>
          <w:jc w:val="center"/>
        </w:trPr>
        <w:tc>
          <w:tcPr>
            <w:tcW w:w="1160" w:type="pct"/>
            <w:vMerge/>
            <w:vAlign w:val="center"/>
            <w:hideMark/>
          </w:tcPr>
          <w:p w14:paraId="4D02C4B8"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7E41A21A"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Always</w:t>
            </w:r>
          </w:p>
        </w:tc>
        <w:tc>
          <w:tcPr>
            <w:tcW w:w="413" w:type="pct"/>
            <w:noWrap/>
            <w:hideMark/>
          </w:tcPr>
          <w:p w14:paraId="36F4C8CA"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596" w:type="pct"/>
            <w:noWrap/>
            <w:hideMark/>
          </w:tcPr>
          <w:p w14:paraId="67C7C546"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361" w:type="pct"/>
            <w:noWrap/>
            <w:hideMark/>
          </w:tcPr>
          <w:p w14:paraId="75E7EABD"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w:t>
            </w:r>
          </w:p>
        </w:tc>
        <w:tc>
          <w:tcPr>
            <w:tcW w:w="310" w:type="pct"/>
            <w:noWrap/>
            <w:hideMark/>
          </w:tcPr>
          <w:p w14:paraId="5D254C78"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4</w:t>
            </w:r>
          </w:p>
        </w:tc>
        <w:tc>
          <w:tcPr>
            <w:tcW w:w="536" w:type="pct"/>
            <w:noWrap/>
            <w:hideMark/>
          </w:tcPr>
          <w:p w14:paraId="7AF38283"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4</w:t>
            </w:r>
          </w:p>
        </w:tc>
        <w:tc>
          <w:tcPr>
            <w:tcW w:w="279" w:type="pct"/>
            <w:noWrap/>
            <w:hideMark/>
          </w:tcPr>
          <w:p w14:paraId="6AE2E382"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17</w:t>
            </w:r>
          </w:p>
        </w:tc>
        <w:tc>
          <w:tcPr>
            <w:tcW w:w="338" w:type="pct"/>
            <w:noWrap/>
            <w:vAlign w:val="bottom"/>
            <w:hideMark/>
          </w:tcPr>
          <w:p w14:paraId="237A1261" w14:textId="77777777" w:rsidR="00B96B31" w:rsidRDefault="00B96B31" w:rsidP="00173CBD">
            <w:pPr>
              <w:spacing w:after="0" w:line="360" w:lineRule="auto"/>
              <w:jc w:val="center"/>
              <w:rPr>
                <w:rFonts w:eastAsia="Times New Roman" w:cs="Times New Roman"/>
                <w:szCs w:val="24"/>
              </w:rPr>
            </w:pPr>
          </w:p>
          <w:p w14:paraId="1D3EDF40"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100758D2"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04E7171B"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061635B6" w14:textId="77777777" w:rsidTr="00ED308E">
        <w:trPr>
          <w:trHeight w:val="264"/>
          <w:jc w:val="center"/>
        </w:trPr>
        <w:tc>
          <w:tcPr>
            <w:tcW w:w="1160" w:type="pct"/>
            <w:vMerge w:val="restart"/>
            <w:hideMark/>
          </w:tcPr>
          <w:p w14:paraId="0B776E3F"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Visit advertiser’s page after seeing an ad.</w:t>
            </w:r>
          </w:p>
        </w:tc>
        <w:tc>
          <w:tcPr>
            <w:tcW w:w="495" w:type="pct"/>
            <w:hideMark/>
          </w:tcPr>
          <w:p w14:paraId="7FCD1C28"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Never</w:t>
            </w:r>
          </w:p>
        </w:tc>
        <w:tc>
          <w:tcPr>
            <w:tcW w:w="413" w:type="pct"/>
            <w:noWrap/>
            <w:hideMark/>
          </w:tcPr>
          <w:p w14:paraId="7ABE305A"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w:t>
            </w:r>
          </w:p>
        </w:tc>
        <w:tc>
          <w:tcPr>
            <w:tcW w:w="596" w:type="pct"/>
            <w:noWrap/>
            <w:hideMark/>
          </w:tcPr>
          <w:p w14:paraId="6D51D66B"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9</w:t>
            </w:r>
          </w:p>
        </w:tc>
        <w:tc>
          <w:tcPr>
            <w:tcW w:w="361" w:type="pct"/>
            <w:noWrap/>
            <w:hideMark/>
          </w:tcPr>
          <w:p w14:paraId="779BAC19"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5</w:t>
            </w:r>
          </w:p>
        </w:tc>
        <w:tc>
          <w:tcPr>
            <w:tcW w:w="310" w:type="pct"/>
            <w:noWrap/>
            <w:hideMark/>
          </w:tcPr>
          <w:p w14:paraId="2A262435"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4</w:t>
            </w:r>
          </w:p>
        </w:tc>
        <w:tc>
          <w:tcPr>
            <w:tcW w:w="536" w:type="pct"/>
            <w:noWrap/>
            <w:hideMark/>
          </w:tcPr>
          <w:p w14:paraId="1447D91A"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279" w:type="pct"/>
            <w:noWrap/>
            <w:hideMark/>
          </w:tcPr>
          <w:p w14:paraId="236077BD"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21</w:t>
            </w:r>
          </w:p>
        </w:tc>
        <w:tc>
          <w:tcPr>
            <w:tcW w:w="338" w:type="pct"/>
            <w:noWrap/>
            <w:vAlign w:val="bottom"/>
            <w:hideMark/>
          </w:tcPr>
          <w:p w14:paraId="46DE5777"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54.735</w:t>
            </w:r>
          </w:p>
        </w:tc>
        <w:tc>
          <w:tcPr>
            <w:tcW w:w="176" w:type="pct"/>
            <w:noWrap/>
            <w:hideMark/>
          </w:tcPr>
          <w:p w14:paraId="5ACE46D9"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16</w:t>
            </w:r>
          </w:p>
        </w:tc>
        <w:tc>
          <w:tcPr>
            <w:tcW w:w="335" w:type="pct"/>
            <w:noWrap/>
            <w:vAlign w:val="bottom"/>
            <w:hideMark/>
          </w:tcPr>
          <w:p w14:paraId="3680CBC6"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&lt;.001</w:t>
            </w:r>
          </w:p>
        </w:tc>
      </w:tr>
      <w:tr w:rsidR="00B96B31" w:rsidRPr="00BB79AF" w14:paraId="50BD85BD" w14:textId="77777777" w:rsidTr="00ED308E">
        <w:trPr>
          <w:trHeight w:val="264"/>
          <w:jc w:val="center"/>
        </w:trPr>
        <w:tc>
          <w:tcPr>
            <w:tcW w:w="1160" w:type="pct"/>
            <w:vMerge/>
            <w:vAlign w:val="center"/>
            <w:hideMark/>
          </w:tcPr>
          <w:p w14:paraId="1D17453C"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20C7D887"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Rarely</w:t>
            </w:r>
          </w:p>
        </w:tc>
        <w:tc>
          <w:tcPr>
            <w:tcW w:w="413" w:type="pct"/>
            <w:noWrap/>
            <w:hideMark/>
          </w:tcPr>
          <w:p w14:paraId="2DCA82B1"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12</w:t>
            </w:r>
          </w:p>
        </w:tc>
        <w:tc>
          <w:tcPr>
            <w:tcW w:w="596" w:type="pct"/>
            <w:noWrap/>
            <w:hideMark/>
          </w:tcPr>
          <w:p w14:paraId="4D049D5C"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10</w:t>
            </w:r>
          </w:p>
        </w:tc>
        <w:tc>
          <w:tcPr>
            <w:tcW w:w="361" w:type="pct"/>
            <w:noWrap/>
            <w:hideMark/>
          </w:tcPr>
          <w:p w14:paraId="4515C330"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4</w:t>
            </w:r>
          </w:p>
        </w:tc>
        <w:tc>
          <w:tcPr>
            <w:tcW w:w="310" w:type="pct"/>
            <w:noWrap/>
            <w:hideMark/>
          </w:tcPr>
          <w:p w14:paraId="6EEDF06F"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536" w:type="pct"/>
            <w:noWrap/>
            <w:hideMark/>
          </w:tcPr>
          <w:p w14:paraId="392DD706"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w:t>
            </w:r>
          </w:p>
        </w:tc>
        <w:tc>
          <w:tcPr>
            <w:tcW w:w="279" w:type="pct"/>
            <w:noWrap/>
            <w:hideMark/>
          </w:tcPr>
          <w:p w14:paraId="2E9ECF08"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27</w:t>
            </w:r>
          </w:p>
        </w:tc>
        <w:tc>
          <w:tcPr>
            <w:tcW w:w="338" w:type="pct"/>
            <w:noWrap/>
            <w:vAlign w:val="bottom"/>
            <w:hideMark/>
          </w:tcPr>
          <w:p w14:paraId="1D79352F"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4DFA064B"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0BD04A42"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74A4BF60" w14:textId="77777777" w:rsidTr="00ED308E">
        <w:trPr>
          <w:trHeight w:val="188"/>
          <w:jc w:val="center"/>
        </w:trPr>
        <w:tc>
          <w:tcPr>
            <w:tcW w:w="1160" w:type="pct"/>
            <w:vMerge/>
            <w:vAlign w:val="center"/>
            <w:hideMark/>
          </w:tcPr>
          <w:p w14:paraId="11C0939B"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23EB6306"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Sometimes</w:t>
            </w:r>
          </w:p>
        </w:tc>
        <w:tc>
          <w:tcPr>
            <w:tcW w:w="413" w:type="pct"/>
            <w:noWrap/>
            <w:hideMark/>
          </w:tcPr>
          <w:p w14:paraId="18429C1F"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8</w:t>
            </w:r>
          </w:p>
        </w:tc>
        <w:tc>
          <w:tcPr>
            <w:tcW w:w="596" w:type="pct"/>
            <w:noWrap/>
            <w:hideMark/>
          </w:tcPr>
          <w:p w14:paraId="4E6C1AEA"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7</w:t>
            </w:r>
          </w:p>
        </w:tc>
        <w:tc>
          <w:tcPr>
            <w:tcW w:w="361" w:type="pct"/>
            <w:noWrap/>
            <w:hideMark/>
          </w:tcPr>
          <w:p w14:paraId="2451720E"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25</w:t>
            </w:r>
          </w:p>
        </w:tc>
        <w:tc>
          <w:tcPr>
            <w:tcW w:w="310" w:type="pct"/>
            <w:noWrap/>
            <w:hideMark/>
          </w:tcPr>
          <w:p w14:paraId="63913DE7"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23</w:t>
            </w:r>
          </w:p>
        </w:tc>
        <w:tc>
          <w:tcPr>
            <w:tcW w:w="536" w:type="pct"/>
            <w:noWrap/>
            <w:hideMark/>
          </w:tcPr>
          <w:p w14:paraId="5600B74F"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279" w:type="pct"/>
            <w:noWrap/>
            <w:hideMark/>
          </w:tcPr>
          <w:p w14:paraId="74853D38"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69</w:t>
            </w:r>
          </w:p>
        </w:tc>
        <w:tc>
          <w:tcPr>
            <w:tcW w:w="338" w:type="pct"/>
            <w:noWrap/>
            <w:vAlign w:val="bottom"/>
            <w:hideMark/>
          </w:tcPr>
          <w:p w14:paraId="6ECE25DE" w14:textId="77777777" w:rsidR="00B96B31" w:rsidRDefault="00B96B31" w:rsidP="00173CBD">
            <w:pPr>
              <w:spacing w:after="0" w:line="360" w:lineRule="auto"/>
              <w:jc w:val="center"/>
              <w:rPr>
                <w:rFonts w:eastAsia="Times New Roman" w:cs="Times New Roman"/>
                <w:szCs w:val="24"/>
              </w:rPr>
            </w:pPr>
          </w:p>
          <w:p w14:paraId="368A8049" w14:textId="77777777" w:rsidR="00B96B31" w:rsidRPr="00BB79AF" w:rsidRDefault="00B96B31" w:rsidP="00173CBD">
            <w:pPr>
              <w:spacing w:after="0" w:line="360" w:lineRule="auto"/>
              <w:rPr>
                <w:rFonts w:eastAsia="Times New Roman" w:cs="Times New Roman"/>
                <w:szCs w:val="24"/>
              </w:rPr>
            </w:pPr>
          </w:p>
        </w:tc>
        <w:tc>
          <w:tcPr>
            <w:tcW w:w="176" w:type="pct"/>
            <w:noWrap/>
            <w:vAlign w:val="bottom"/>
            <w:hideMark/>
          </w:tcPr>
          <w:p w14:paraId="7A683C92"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0BE894E5"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640F2E1E" w14:textId="77777777" w:rsidTr="00ED308E">
        <w:trPr>
          <w:trHeight w:val="264"/>
          <w:jc w:val="center"/>
        </w:trPr>
        <w:tc>
          <w:tcPr>
            <w:tcW w:w="1160" w:type="pct"/>
            <w:vMerge/>
            <w:vAlign w:val="center"/>
            <w:hideMark/>
          </w:tcPr>
          <w:p w14:paraId="6F4EA9D4"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37D60FD8"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Often</w:t>
            </w:r>
          </w:p>
        </w:tc>
        <w:tc>
          <w:tcPr>
            <w:tcW w:w="413" w:type="pct"/>
            <w:noWrap/>
            <w:hideMark/>
          </w:tcPr>
          <w:p w14:paraId="2A2AA59D"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0</w:t>
            </w:r>
          </w:p>
        </w:tc>
        <w:tc>
          <w:tcPr>
            <w:tcW w:w="596" w:type="pct"/>
            <w:noWrap/>
            <w:hideMark/>
          </w:tcPr>
          <w:p w14:paraId="41205133"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1</w:t>
            </w:r>
          </w:p>
        </w:tc>
        <w:tc>
          <w:tcPr>
            <w:tcW w:w="361" w:type="pct"/>
            <w:noWrap/>
            <w:hideMark/>
          </w:tcPr>
          <w:p w14:paraId="0FD7F137"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w:t>
            </w:r>
          </w:p>
        </w:tc>
        <w:tc>
          <w:tcPr>
            <w:tcW w:w="310" w:type="pct"/>
            <w:noWrap/>
            <w:hideMark/>
          </w:tcPr>
          <w:p w14:paraId="6A4D7CBB"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w:t>
            </w:r>
          </w:p>
        </w:tc>
        <w:tc>
          <w:tcPr>
            <w:tcW w:w="536" w:type="pct"/>
            <w:noWrap/>
            <w:hideMark/>
          </w:tcPr>
          <w:p w14:paraId="39B70327"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w:t>
            </w:r>
          </w:p>
        </w:tc>
        <w:tc>
          <w:tcPr>
            <w:tcW w:w="279" w:type="pct"/>
            <w:noWrap/>
            <w:hideMark/>
          </w:tcPr>
          <w:p w14:paraId="3D00B441"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9</w:t>
            </w:r>
          </w:p>
        </w:tc>
        <w:tc>
          <w:tcPr>
            <w:tcW w:w="338" w:type="pct"/>
            <w:noWrap/>
            <w:vAlign w:val="bottom"/>
            <w:hideMark/>
          </w:tcPr>
          <w:p w14:paraId="5F0FE738"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002645BC"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574DF079" w14:textId="77777777" w:rsidR="00B96B31" w:rsidRPr="00BB79AF" w:rsidRDefault="00B96B31" w:rsidP="00173CBD">
            <w:pPr>
              <w:spacing w:after="0" w:line="360" w:lineRule="auto"/>
              <w:jc w:val="center"/>
              <w:rPr>
                <w:rFonts w:eastAsia="Times New Roman" w:cs="Times New Roman"/>
                <w:szCs w:val="24"/>
              </w:rPr>
            </w:pPr>
          </w:p>
        </w:tc>
      </w:tr>
      <w:tr w:rsidR="00B96B31" w:rsidRPr="00BB79AF" w14:paraId="47A4A27A" w14:textId="77777777" w:rsidTr="00ED308E">
        <w:trPr>
          <w:trHeight w:val="264"/>
          <w:jc w:val="center"/>
        </w:trPr>
        <w:tc>
          <w:tcPr>
            <w:tcW w:w="1160" w:type="pct"/>
            <w:vMerge/>
            <w:vAlign w:val="center"/>
            <w:hideMark/>
          </w:tcPr>
          <w:p w14:paraId="35692D29" w14:textId="77777777" w:rsidR="00B96B31" w:rsidRPr="00BB79AF" w:rsidRDefault="00B96B31" w:rsidP="00173CBD">
            <w:pPr>
              <w:spacing w:after="0" w:line="360" w:lineRule="auto"/>
              <w:jc w:val="left"/>
              <w:rPr>
                <w:rFonts w:eastAsia="Times New Roman" w:cs="Times New Roman"/>
                <w:szCs w:val="24"/>
              </w:rPr>
            </w:pPr>
          </w:p>
        </w:tc>
        <w:tc>
          <w:tcPr>
            <w:tcW w:w="495" w:type="pct"/>
            <w:hideMark/>
          </w:tcPr>
          <w:p w14:paraId="1EF645D4" w14:textId="77777777" w:rsidR="00B96B31" w:rsidRPr="00BB79AF" w:rsidRDefault="00B96B31" w:rsidP="00173CBD">
            <w:pPr>
              <w:spacing w:after="0" w:line="360" w:lineRule="auto"/>
              <w:jc w:val="left"/>
              <w:rPr>
                <w:rFonts w:eastAsia="Times New Roman" w:cs="Times New Roman"/>
                <w:szCs w:val="24"/>
              </w:rPr>
            </w:pPr>
            <w:r w:rsidRPr="00BB79AF">
              <w:rPr>
                <w:rFonts w:eastAsia="Times New Roman" w:cs="Times New Roman"/>
                <w:szCs w:val="24"/>
              </w:rPr>
              <w:t>Always</w:t>
            </w:r>
          </w:p>
        </w:tc>
        <w:tc>
          <w:tcPr>
            <w:tcW w:w="413" w:type="pct"/>
            <w:noWrap/>
            <w:hideMark/>
          </w:tcPr>
          <w:p w14:paraId="68E197E0"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w:t>
            </w:r>
          </w:p>
        </w:tc>
        <w:tc>
          <w:tcPr>
            <w:tcW w:w="596" w:type="pct"/>
            <w:noWrap/>
            <w:hideMark/>
          </w:tcPr>
          <w:p w14:paraId="318C5F9E"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361" w:type="pct"/>
            <w:noWrap/>
            <w:hideMark/>
          </w:tcPr>
          <w:p w14:paraId="713CF1CF"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3</w:t>
            </w:r>
          </w:p>
        </w:tc>
        <w:tc>
          <w:tcPr>
            <w:tcW w:w="310" w:type="pct"/>
            <w:noWrap/>
            <w:hideMark/>
          </w:tcPr>
          <w:p w14:paraId="4A1581FE"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536" w:type="pct"/>
            <w:noWrap/>
            <w:hideMark/>
          </w:tcPr>
          <w:p w14:paraId="3628C76A"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6</w:t>
            </w:r>
          </w:p>
        </w:tc>
        <w:tc>
          <w:tcPr>
            <w:tcW w:w="279" w:type="pct"/>
            <w:noWrap/>
            <w:hideMark/>
          </w:tcPr>
          <w:p w14:paraId="5576F4B0" w14:textId="77777777" w:rsidR="00B96B31" w:rsidRPr="00BB79AF" w:rsidRDefault="00B96B31" w:rsidP="00173CBD">
            <w:pPr>
              <w:spacing w:after="0" w:line="360" w:lineRule="auto"/>
              <w:jc w:val="center"/>
              <w:rPr>
                <w:rFonts w:eastAsia="Times New Roman" w:cs="Times New Roman"/>
                <w:szCs w:val="24"/>
              </w:rPr>
            </w:pPr>
            <w:r w:rsidRPr="00BB79AF">
              <w:rPr>
                <w:rFonts w:eastAsia="Times New Roman" w:cs="Times New Roman"/>
                <w:szCs w:val="24"/>
              </w:rPr>
              <w:t>24</w:t>
            </w:r>
          </w:p>
        </w:tc>
        <w:tc>
          <w:tcPr>
            <w:tcW w:w="338" w:type="pct"/>
            <w:noWrap/>
            <w:vAlign w:val="bottom"/>
            <w:hideMark/>
          </w:tcPr>
          <w:p w14:paraId="4F95F335" w14:textId="77777777" w:rsidR="00B96B31" w:rsidRPr="00BB79AF" w:rsidRDefault="00B96B31" w:rsidP="00173CBD">
            <w:pPr>
              <w:spacing w:after="0" w:line="360" w:lineRule="auto"/>
              <w:jc w:val="center"/>
              <w:rPr>
                <w:rFonts w:eastAsia="Times New Roman" w:cs="Times New Roman"/>
                <w:szCs w:val="24"/>
              </w:rPr>
            </w:pPr>
          </w:p>
        </w:tc>
        <w:tc>
          <w:tcPr>
            <w:tcW w:w="176" w:type="pct"/>
            <w:noWrap/>
            <w:vAlign w:val="bottom"/>
            <w:hideMark/>
          </w:tcPr>
          <w:p w14:paraId="46A007FA" w14:textId="77777777" w:rsidR="00B96B31" w:rsidRPr="00BB79AF" w:rsidRDefault="00B96B31" w:rsidP="00173CBD">
            <w:pPr>
              <w:spacing w:after="0" w:line="360" w:lineRule="auto"/>
              <w:jc w:val="center"/>
              <w:rPr>
                <w:rFonts w:eastAsia="Times New Roman" w:cs="Times New Roman"/>
                <w:szCs w:val="24"/>
              </w:rPr>
            </w:pPr>
          </w:p>
        </w:tc>
        <w:tc>
          <w:tcPr>
            <w:tcW w:w="335" w:type="pct"/>
            <w:noWrap/>
            <w:vAlign w:val="bottom"/>
            <w:hideMark/>
          </w:tcPr>
          <w:p w14:paraId="045EE5DB" w14:textId="77777777" w:rsidR="00B96B31" w:rsidRPr="00BB79AF" w:rsidRDefault="00B96B31" w:rsidP="00173CBD">
            <w:pPr>
              <w:spacing w:after="0" w:line="360" w:lineRule="auto"/>
              <w:jc w:val="center"/>
              <w:rPr>
                <w:rFonts w:eastAsia="Times New Roman" w:cs="Times New Roman"/>
                <w:szCs w:val="24"/>
              </w:rPr>
            </w:pPr>
          </w:p>
        </w:tc>
      </w:tr>
    </w:tbl>
    <w:p w14:paraId="72893526" w14:textId="3AF3E242" w:rsidR="00B96B31" w:rsidRPr="00B96B31" w:rsidRDefault="00B96B31" w:rsidP="00173CBD">
      <w:pPr>
        <w:spacing w:line="360" w:lineRule="auto"/>
        <w:sectPr w:rsidR="00B96B31" w:rsidRPr="00B96B31" w:rsidSect="00502A69">
          <w:footerReference w:type="default" r:id="rId9"/>
          <w:pgSz w:w="15840" w:h="12240" w:orient="landscape"/>
          <w:pgMar w:top="1440" w:right="1440" w:bottom="1440" w:left="1440" w:header="720" w:footer="720" w:gutter="0"/>
          <w:cols w:space="720"/>
          <w:docGrid w:linePitch="360"/>
        </w:sectPr>
      </w:pPr>
    </w:p>
    <w:p w14:paraId="4079297A" w14:textId="6511AF91" w:rsidR="00791186" w:rsidRPr="00BB79AF" w:rsidRDefault="00791186" w:rsidP="00173CBD">
      <w:pPr>
        <w:spacing w:line="360" w:lineRule="auto"/>
      </w:pPr>
      <w:r w:rsidRPr="00BB79AF">
        <w:rPr>
          <w:b/>
          <w:bCs/>
        </w:rPr>
        <w:lastRenderedPageBreak/>
        <w:t>Inference:</w:t>
      </w:r>
      <w:r>
        <w:t xml:space="preserve"> </w:t>
      </w:r>
      <w:r w:rsidRPr="00BB79AF">
        <w:t>This hypothesis tested whether evolving Facebook marketing trends significantly influence user engagement and behavioral responses. The chi-square analysis revealed statistically significant associations across all measured engagement behaviors, with p-values less than 0.001. Specifically, liking or reacting to ads (χ² = 50.165, p &lt; .001), commenting on promotional posts (χ² = 55.237, p &lt; .001), sharing advertisements (χ² = 52.711, p &lt; .001), clicking on links within ads (χ² = 52.429, p &lt; .001), and visiting an advertiser’s page after seeing an ad (χ² = 54.735, p &lt; .001) all recorded p-values below the 0.05 threshold. Therefore, the null hypothesis is rejected, indicating that user engagement and behavioral responses are significantly influenced by evolving Facebook marketing trends, particularly through actions such as liking, commenting, sharing, clicking links, and visiting advertiser pages.</w:t>
      </w:r>
    </w:p>
    <w:p w14:paraId="7BEEDF38" w14:textId="28F3B5F3" w:rsidR="00286643" w:rsidRDefault="00286643" w:rsidP="00173CBD">
      <w:pPr>
        <w:spacing w:line="360" w:lineRule="auto"/>
      </w:pPr>
      <w:r>
        <w:t>This study examined the influence of evolving social media trends on the user experience of Facebook audiences, with a particular focus on engagement, content relevance, satisfaction, and behavioral responses. Using a descriptive survey design, data were collected from 150 purposively selected active Facebook users who had recently interacted with marketing content on the platform. The structured questionnaire covered demographic characteristics, awareness of marketing strategies, perceptions of relevance and trust, engagement behaviors, and satisfaction levels. Analysis using descriptive statistics and Chi-square tests revealed that the majority of respondents were aged 18–24, predominantly students, and primarily accessed Facebook through smartphon</w:t>
      </w:r>
      <w:r w:rsidR="009B75F7">
        <w:t>es, reflecting a mobile-first, and Youth</w:t>
      </w:r>
      <w:r>
        <w:t>-dominated user base. Awareness and exposure to Facebook marketing were high, with most participants encountering paid advertisements, following brand pages, and engaging with influencer content. However, perceptions of ad relevance, trustworthiness, and personalization were mixed. Engagement behaviors such as liking, sharing, clicking on links, and visiting advertiser pages were moderate, often influenced by the perceived alignment of ads with personal values and interests. Satisfaction, trust, and purchase intention were also moderate, indicating that while Facebook marketing reaches a wide audience, improvements in targeting, personalization, and ethical advertising practices are necessary to strengthen user engagement and loyalty.</w:t>
      </w:r>
    </w:p>
    <w:p w14:paraId="10654218" w14:textId="3C46D4BD" w:rsidR="002A02AF" w:rsidRDefault="002A02AF" w:rsidP="00173CBD">
      <w:pPr>
        <w:pStyle w:val="Heading2"/>
        <w:spacing w:line="360" w:lineRule="auto"/>
        <w:rPr>
          <w:rStyle w:val="Strong"/>
          <w:b/>
          <w:bCs/>
          <w:sz w:val="32"/>
          <w:szCs w:val="32"/>
        </w:rPr>
      </w:pPr>
      <w:bookmarkStart w:id="22" w:name="_Toc209078671"/>
      <w:r w:rsidRPr="00B349B2">
        <w:rPr>
          <w:rStyle w:val="Strong"/>
          <w:b/>
          <w:bCs/>
          <w:sz w:val="32"/>
          <w:szCs w:val="32"/>
        </w:rPr>
        <w:t>5. Conclusion</w:t>
      </w:r>
      <w:bookmarkEnd w:id="22"/>
      <w:r w:rsidR="00B349B2" w:rsidRPr="00B349B2">
        <w:rPr>
          <w:rStyle w:val="Strong"/>
          <w:b/>
          <w:bCs/>
          <w:sz w:val="32"/>
          <w:szCs w:val="32"/>
        </w:rPr>
        <w:t xml:space="preserve"> and Recommendation</w:t>
      </w:r>
    </w:p>
    <w:p w14:paraId="1157D36C" w14:textId="5E8BACE7" w:rsidR="00B349B2" w:rsidRPr="00B349B2" w:rsidRDefault="00B349B2" w:rsidP="00173CBD">
      <w:pPr>
        <w:pStyle w:val="Heading2"/>
        <w:spacing w:line="360" w:lineRule="auto"/>
        <w:rPr>
          <w:sz w:val="22"/>
          <w:szCs w:val="22"/>
        </w:rPr>
      </w:pPr>
      <w:r w:rsidRPr="00B349B2">
        <w:rPr>
          <w:sz w:val="22"/>
          <w:szCs w:val="22"/>
        </w:rPr>
        <w:t>5.1 Conclusion</w:t>
      </w:r>
    </w:p>
    <w:p w14:paraId="549DD1EA" w14:textId="4DD4D54A" w:rsidR="002A02AF" w:rsidRPr="00950128" w:rsidRDefault="002A02AF" w:rsidP="00173CBD">
      <w:pPr>
        <w:spacing w:line="360" w:lineRule="auto"/>
      </w:pPr>
      <w:r>
        <w:lastRenderedPageBreak/>
        <w:t>The study concludes that evolving Facebook marketing trends significantly shape user experiences, engagement patterns, and behavioral intentions among Nigerian audiences. Key determinants of satisfaction include personalization, relevance, and trustworthiness, with credible and well-aligned advertisements more likely to elicit positive behavioral responses. Despite the high exposure to Facebook marketing, campaign effectiveness diminishes when content fails to resonate with user needs, preferences, or values, resulting in neutral or low engagement. The predominance of young, mobile-first users highlights the importance of creating visually engaging, interactive, and mobile-optimized campaigns, while also recognizing the growing engagement potential of older user segments. For marketers, balancing personalization with ethical practices</w:t>
      </w:r>
      <w:r w:rsidR="005B2DD0">
        <w:t xml:space="preserve">, </w:t>
      </w:r>
      <w:r>
        <w:t>ensuring transparency, avoiding over-targeting, and addressing ad fatigue</w:t>
      </w:r>
      <w:r w:rsidR="005B2DD0">
        <w:t xml:space="preserve">, </w:t>
      </w:r>
      <w:r>
        <w:t>is essential for building long-term trust and loyalty. In line with the Uses and Gratifications Theory, aligning marketing strategies with the gratifications sought by different audience segments remains critical for enhancing the relevance, impact, and sustainability of Facebook-based digital marketing efforts.</w:t>
      </w:r>
    </w:p>
    <w:p w14:paraId="50CFBDB1" w14:textId="6263A852" w:rsidR="00950128" w:rsidRPr="005B2DD0" w:rsidRDefault="00950128" w:rsidP="00173CBD">
      <w:pPr>
        <w:pStyle w:val="Heading2"/>
        <w:spacing w:line="360" w:lineRule="auto"/>
      </w:pPr>
      <w:bookmarkStart w:id="23" w:name="_Toc209078672"/>
      <w:r w:rsidRPr="005B2DD0">
        <w:rPr>
          <w:rStyle w:val="Strong"/>
          <w:b/>
          <w:bCs/>
        </w:rPr>
        <w:t>5.</w:t>
      </w:r>
      <w:r w:rsidR="00286643">
        <w:rPr>
          <w:rStyle w:val="Strong"/>
          <w:b/>
          <w:bCs/>
        </w:rPr>
        <w:t>2</w:t>
      </w:r>
      <w:r w:rsidRPr="005B2DD0">
        <w:rPr>
          <w:rStyle w:val="Strong"/>
          <w:b/>
          <w:bCs/>
        </w:rPr>
        <w:t xml:space="preserve"> Recommendations</w:t>
      </w:r>
      <w:bookmarkEnd w:id="23"/>
    </w:p>
    <w:p w14:paraId="3BCD5ADA" w14:textId="77777777" w:rsidR="00286643" w:rsidRPr="00286643" w:rsidRDefault="00286643" w:rsidP="00173CBD">
      <w:pPr>
        <w:spacing w:line="360" w:lineRule="auto"/>
      </w:pPr>
      <w:r w:rsidRPr="00286643">
        <w:t>Based on the findings of the study, several recommendations are proposed to enhance the effectiveness of digital marketing strategies on Facebook in Nigeria. First, marketers should prioritize personalization and relevance by developing content that aligns with the preferences, interests, and cultural context of their target audiences. However, care must be taken to avoid excessive targeting, which could result in ad fatigue or raise privacy concerns among users.</w:t>
      </w:r>
    </w:p>
    <w:p w14:paraId="50232C05" w14:textId="77777777" w:rsidR="00286643" w:rsidRPr="00286643" w:rsidRDefault="00286643" w:rsidP="00173CBD">
      <w:pPr>
        <w:spacing w:line="360" w:lineRule="auto"/>
      </w:pPr>
      <w:r w:rsidRPr="00286643">
        <w:t>Given that the majority of Nigerian Facebook users access the platform through mobile devices, it is essential to adopt a mobile-first approach in campaign design. This entails creating visually engaging layouts, concise messaging, and interactive features that are optimized for mobile use. In addition, marketers should strive to build and maintain trust by ensuring transparency in advertising intentions, utilizing credible sources, and adopting ethical data practices that strengthen user confidence in brand messaging.</w:t>
      </w:r>
    </w:p>
    <w:p w14:paraId="705C98F3" w14:textId="77777777" w:rsidR="00286643" w:rsidRPr="00286643" w:rsidRDefault="00286643" w:rsidP="00173CBD">
      <w:pPr>
        <w:spacing w:line="360" w:lineRule="auto"/>
      </w:pPr>
      <w:r w:rsidRPr="00286643">
        <w:t xml:space="preserve">Audience engagement should also be diversified to cater to the different segments of the Nigerian Facebook population. While the youthful majority often seeks entertainment-driven content, the growing older demographic tends to prefer information-rich content; therefore, </w:t>
      </w:r>
      <w:r w:rsidRPr="00286643">
        <w:lastRenderedPageBreak/>
        <w:t>tailored strategies for each group will be more effective. Furthermore, marketers should continuously leverage user feedback and engagement metrics to refine their strategies, ensuring that campaigns remain relevant and impactful over time.</w:t>
      </w:r>
    </w:p>
    <w:p w14:paraId="2B649A04" w14:textId="77777777" w:rsidR="00286643" w:rsidRPr="00286643" w:rsidRDefault="00286643" w:rsidP="00173CBD">
      <w:pPr>
        <w:spacing w:line="360" w:lineRule="auto"/>
      </w:pPr>
      <w:r w:rsidRPr="00286643">
        <w:t>Finally, it is recommended that digital marketing strategies be aligned with the principles of Uses and Gratifications Theory (UGT). By structuring content to meet the specific gratifications sought by various audience segments, brands can enhance user satisfaction, improve relevance, and foster long-term loyalty.</w:t>
      </w:r>
    </w:p>
    <w:p w14:paraId="27F9872E" w14:textId="3BF897EE" w:rsidR="005B2DD0" w:rsidRPr="005B2DD0" w:rsidRDefault="005B2DD0" w:rsidP="00173CBD">
      <w:pPr>
        <w:pStyle w:val="Heading2"/>
        <w:spacing w:line="360" w:lineRule="auto"/>
      </w:pPr>
      <w:bookmarkStart w:id="24" w:name="_Toc209078673"/>
      <w:r w:rsidRPr="005B2DD0">
        <w:rPr>
          <w:rStyle w:val="Strong"/>
          <w:b/>
          <w:bCs/>
        </w:rPr>
        <w:t>5.</w:t>
      </w:r>
      <w:r w:rsidR="00286643">
        <w:rPr>
          <w:rStyle w:val="Strong"/>
          <w:b/>
          <w:bCs/>
        </w:rPr>
        <w:t>3</w:t>
      </w:r>
      <w:r w:rsidRPr="005B2DD0">
        <w:rPr>
          <w:rStyle w:val="Strong"/>
          <w:b/>
          <w:bCs/>
        </w:rPr>
        <w:t xml:space="preserve"> Further Study</w:t>
      </w:r>
      <w:bookmarkEnd w:id="24"/>
    </w:p>
    <w:p w14:paraId="7BEE854E" w14:textId="77777777" w:rsidR="00286643" w:rsidRPr="00286643" w:rsidRDefault="00286643" w:rsidP="00173CBD">
      <w:pPr>
        <w:spacing w:line="360" w:lineRule="auto"/>
      </w:pPr>
      <w:r w:rsidRPr="00286643">
        <w:t>Future research on digital marketing and user engagement in Nigeria should consider expanding the scope beyond Facebook to include a cross-platform analysis. Exploring user behaviors on platforms such as Instagram, TikTok, and X (formerly Twitter) would provide comparative insights into how marketing effectiveness varies across different social media environments. Additionally, adopting a qualitative approach through interviews or focus group discussions could yield deeper understanding of the emotional, cultural, and contextual factors that shape user engagement with social media marketing.</w:t>
      </w:r>
    </w:p>
    <w:p w14:paraId="087CEBF6" w14:textId="17872DE4" w:rsidR="00286643" w:rsidRPr="00286643" w:rsidRDefault="00286643" w:rsidP="00173CBD">
      <w:pPr>
        <w:spacing w:line="360" w:lineRule="auto"/>
      </w:pPr>
      <w:r w:rsidRPr="00286643">
        <w:t>Longitudinal studies are also recommended to track changes in user behavior over extended periods, particularly in response to evolving Facebook features, algorithmic updates, and advertising policies. Further research could also benefit from expanded demographic profiling, examining variables such as psychographic traits, digital literacy levels, and socioeconomic status to better understand how these factors influence content perception and engagement in the Nigerian context.</w:t>
      </w:r>
      <w:r w:rsidR="00906AE7">
        <w:t>`</w:t>
      </w:r>
    </w:p>
    <w:p w14:paraId="4CCD8F03" w14:textId="648A7BFC" w:rsidR="00B349B2" w:rsidRDefault="00286643" w:rsidP="00173CBD">
      <w:pPr>
        <w:spacing w:line="360" w:lineRule="auto"/>
      </w:pPr>
      <w:r w:rsidRPr="00286643">
        <w:t>Another promising area of inquiry lies in assessing the impact of internet access and infrastructure on marketing effectiveness. Differences in internet speed, device quality, and data affordability remain significant in emerging markets such as Nigeria, and these factors may substantially affect how users interact with marketing content. Finally, future studies could evaluate the effectiveness of different content formats</w:t>
      </w:r>
      <w:r>
        <w:t xml:space="preserve">, </w:t>
      </w:r>
      <w:r w:rsidRPr="00286643">
        <w:t>such as video ads, carousel ads, and interactive polls</w:t>
      </w:r>
      <w:r w:rsidR="004773A2">
        <w:t xml:space="preserve">, </w:t>
      </w:r>
      <w:r w:rsidRPr="00286643">
        <w:t>in driving user engagement and conversions, thereby offering practical insights for marketers seeking to optimize campaign strategies.</w:t>
      </w:r>
      <w:bookmarkStart w:id="25" w:name="_Toc209078674"/>
    </w:p>
    <w:p w14:paraId="64CA963E" w14:textId="77777777" w:rsidR="00272F45" w:rsidRDefault="00272F45" w:rsidP="00272F45">
      <w:pPr>
        <w:spacing w:line="360" w:lineRule="auto"/>
      </w:pPr>
      <w:r>
        <w:lastRenderedPageBreak/>
        <w:t xml:space="preserve">Consent </w:t>
      </w:r>
    </w:p>
    <w:p w14:paraId="4AF2B3AC" w14:textId="77777777" w:rsidR="00272F45" w:rsidRDefault="00272F45" w:rsidP="00272F45">
      <w:pPr>
        <w:spacing w:line="360" w:lineRule="auto"/>
      </w:pPr>
      <w:r>
        <w:t>As per international standards or university standards, respondents’ written consent has been collected and preserved by the author(s).</w:t>
      </w:r>
    </w:p>
    <w:p w14:paraId="5BE39D95" w14:textId="77777777" w:rsidR="00272F45" w:rsidRDefault="00272F45" w:rsidP="00272F45">
      <w:pPr>
        <w:spacing w:line="360" w:lineRule="auto"/>
      </w:pPr>
    </w:p>
    <w:p w14:paraId="46213DA3" w14:textId="77777777" w:rsidR="00272F45" w:rsidRDefault="00272F45" w:rsidP="00272F45">
      <w:pPr>
        <w:spacing w:line="360" w:lineRule="auto"/>
      </w:pPr>
      <w:r>
        <w:t>Ethical Approval:</w:t>
      </w:r>
    </w:p>
    <w:p w14:paraId="04466E42" w14:textId="77777777" w:rsidR="00272F45" w:rsidRDefault="00272F45" w:rsidP="00272F45">
      <w:pPr>
        <w:spacing w:line="360" w:lineRule="auto"/>
      </w:pPr>
    </w:p>
    <w:p w14:paraId="2FC36ABC" w14:textId="1D009DDD" w:rsidR="00272F45" w:rsidRDefault="00272F45" w:rsidP="00272F45">
      <w:pPr>
        <w:spacing w:line="360" w:lineRule="auto"/>
      </w:pPr>
      <w:r>
        <w:t>As per international standards or university standards written ethical approval has been collected and preserved by the author(s).</w:t>
      </w:r>
      <w:bookmarkStart w:id="26" w:name="_GoBack"/>
      <w:bookmarkEnd w:id="26"/>
    </w:p>
    <w:p w14:paraId="1FD53AE5" w14:textId="77777777" w:rsidR="009B2F77" w:rsidRPr="009B2F77" w:rsidRDefault="009B2F77" w:rsidP="009B2F77">
      <w:pPr>
        <w:autoSpaceDE w:val="0"/>
        <w:autoSpaceDN w:val="0"/>
        <w:adjustRightInd w:val="0"/>
        <w:spacing w:after="0" w:line="240" w:lineRule="auto"/>
        <w:rPr>
          <w:rFonts w:eastAsia="Calibri" w:cs="Times New Roman"/>
          <w:b/>
          <w:bCs/>
          <w:color w:val="000000"/>
          <w:szCs w:val="24"/>
        </w:rPr>
      </w:pPr>
      <w:r w:rsidRPr="009B2F77">
        <w:rPr>
          <w:rFonts w:eastAsia="Calibri" w:cs="Times New Roman"/>
          <w:b/>
          <w:bCs/>
          <w:color w:val="000000"/>
          <w:szCs w:val="24"/>
        </w:rPr>
        <w:t>Conflict or Competing Interests</w:t>
      </w:r>
    </w:p>
    <w:p w14:paraId="524123EE" w14:textId="759B9C8A" w:rsidR="009B2F77" w:rsidRDefault="009B2F77" w:rsidP="009B2F77">
      <w:pPr>
        <w:autoSpaceDE w:val="0"/>
        <w:autoSpaceDN w:val="0"/>
        <w:adjustRightInd w:val="0"/>
        <w:spacing w:line="240" w:lineRule="auto"/>
        <w:rPr>
          <w:rFonts w:eastAsia="Calibri" w:cs="Times New Roman"/>
          <w:color w:val="000000"/>
          <w:szCs w:val="24"/>
        </w:rPr>
      </w:pPr>
      <w:r w:rsidRPr="009B2F77">
        <w:rPr>
          <w:rFonts w:eastAsia="Calibri" w:cs="Times New Roman"/>
          <w:bCs/>
          <w:color w:val="000000"/>
          <w:szCs w:val="24"/>
        </w:rPr>
        <w:t xml:space="preserve">The authors declared that there are no competing interests related to the content of this paper. </w:t>
      </w:r>
      <w:r w:rsidRPr="009B2F77">
        <w:rPr>
          <w:rFonts w:eastAsia="Calibri" w:cs="Times New Roman"/>
          <w:color w:val="000000"/>
          <w:szCs w:val="24"/>
        </w:rPr>
        <w:t xml:space="preserve">No conflict of interest, financial or otherwise, related to the publication of this research paper. </w:t>
      </w:r>
    </w:p>
    <w:p w14:paraId="6DD15F5A" w14:textId="4BA72586" w:rsidR="00A17249" w:rsidRDefault="00A17249" w:rsidP="009B2F77">
      <w:pPr>
        <w:autoSpaceDE w:val="0"/>
        <w:autoSpaceDN w:val="0"/>
        <w:adjustRightInd w:val="0"/>
        <w:spacing w:line="240" w:lineRule="auto"/>
        <w:rPr>
          <w:rFonts w:eastAsia="Calibri" w:cs="Times New Roman"/>
          <w:color w:val="000000"/>
          <w:szCs w:val="24"/>
        </w:rPr>
      </w:pPr>
    </w:p>
    <w:p w14:paraId="362B679F" w14:textId="13F7FC4C" w:rsidR="005443F0" w:rsidRDefault="005443F0" w:rsidP="00A17249">
      <w:pPr>
        <w:spacing w:line="240" w:lineRule="auto"/>
        <w:rPr>
          <w:rFonts w:eastAsia="Calibri" w:cs="Times New Roman"/>
          <w:b/>
          <w:bCs/>
          <w:color w:val="000000"/>
          <w:szCs w:val="24"/>
        </w:rPr>
      </w:pPr>
      <w:r w:rsidRPr="005443F0">
        <w:rPr>
          <w:rFonts w:eastAsia="Calibri" w:cs="Times New Roman"/>
          <w:b/>
          <w:bCs/>
          <w:color w:val="000000"/>
          <w:szCs w:val="24"/>
        </w:rPr>
        <w:t>Disclaimer (Artificial intelligence)</w:t>
      </w:r>
    </w:p>
    <w:p w14:paraId="3FAB85B1" w14:textId="32BA751B" w:rsidR="009B2F77" w:rsidRDefault="009B2F77" w:rsidP="00B110B9">
      <w:pPr>
        <w:spacing w:line="240" w:lineRule="auto"/>
        <w:rPr>
          <w:rFonts w:eastAsia="Calibri" w:cs="Times New Roman"/>
          <w:szCs w:val="24"/>
        </w:rPr>
      </w:pPr>
      <w:r w:rsidRPr="009B2F77">
        <w:rPr>
          <w:rFonts w:eastAsia="Calibri" w:cs="Times New Roman"/>
          <w:szCs w:val="24"/>
        </w:rPr>
        <w:t>No AI-assisted tools were used and No AI system was used to generate original scientific claims, data, or research results.</w:t>
      </w:r>
    </w:p>
    <w:p w14:paraId="351C4C12" w14:textId="77777777" w:rsidR="009F18C2" w:rsidRPr="009B2F77" w:rsidRDefault="009F18C2" w:rsidP="00B110B9">
      <w:pPr>
        <w:spacing w:line="240" w:lineRule="auto"/>
        <w:rPr>
          <w:rFonts w:eastAsia="Calibri" w:cs="Times New Roman"/>
          <w:b/>
          <w:szCs w:val="24"/>
        </w:rPr>
      </w:pPr>
    </w:p>
    <w:p w14:paraId="242D91BD" w14:textId="6BDB7D75" w:rsidR="00B211F8" w:rsidRPr="009B2F77" w:rsidRDefault="00810BB1" w:rsidP="00B110B9">
      <w:pPr>
        <w:spacing w:line="240" w:lineRule="auto"/>
        <w:rPr>
          <w:b/>
          <w:sz w:val="32"/>
          <w:szCs w:val="32"/>
        </w:rPr>
      </w:pPr>
      <w:r w:rsidRPr="009B2F77">
        <w:rPr>
          <w:b/>
          <w:sz w:val="32"/>
          <w:szCs w:val="32"/>
        </w:rPr>
        <w:t>References</w:t>
      </w:r>
      <w:bookmarkEnd w:id="25"/>
    </w:p>
    <w:p w14:paraId="1079E911" w14:textId="77777777" w:rsidR="007863A5" w:rsidRDefault="007863A5" w:rsidP="00810BB1">
      <w:pPr>
        <w:spacing w:line="240" w:lineRule="auto"/>
      </w:pPr>
      <w:r>
        <w:t xml:space="preserve">Adelabu, T. O., Odion, V. E., Ewetan, D. F., and Ilesanmi, O. S. (2024). </w:t>
      </w:r>
      <w:r>
        <w:rPr>
          <w:rStyle w:val="Emphasis"/>
        </w:rPr>
        <w:t>Impact of social media influencers on brand acceptability in Nigeria</w:t>
      </w:r>
      <w:r>
        <w:t xml:space="preserve">. Adeleke University Journal of Business and Social Sciences, 4(2), 235–243. </w:t>
      </w:r>
    </w:p>
    <w:p w14:paraId="2FEEE434" w14:textId="77777777" w:rsidR="007863A5" w:rsidRDefault="007863A5" w:rsidP="00810BB1">
      <w:pPr>
        <w:spacing w:line="240" w:lineRule="auto"/>
      </w:pPr>
      <w:r>
        <w:t xml:space="preserve">Ahaiwe, E., Nwachukwu, C. P., and Philip, N. C. (2024). Effect of perceived convenience and perceived trust on Facebook Marketplace patronage in Nigeria. </w:t>
      </w:r>
      <w:r>
        <w:rPr>
          <w:rStyle w:val="Emphasis"/>
        </w:rPr>
        <w:t>UNIZIK Journal of Marketing, 1</w:t>
      </w:r>
      <w:r>
        <w:t>(1).</w:t>
      </w:r>
    </w:p>
    <w:p w14:paraId="7AB56D1D" w14:textId="77777777" w:rsidR="007863A5" w:rsidRDefault="007863A5" w:rsidP="00810BB1">
      <w:pPr>
        <w:spacing w:line="240" w:lineRule="auto"/>
      </w:pPr>
      <w:r>
        <w:t xml:space="preserve">Alalwan, A. A. (2018). Investigating the impact of social media advertising features on customer purchase intention. </w:t>
      </w:r>
      <w:r>
        <w:rPr>
          <w:rStyle w:val="Emphasis"/>
        </w:rPr>
        <w:t>International Journal of Information Management, 42</w:t>
      </w:r>
      <w:r>
        <w:t xml:space="preserve">, 65–77. </w:t>
      </w:r>
      <w:hyperlink r:id="rId10" w:history="1">
        <w:r>
          <w:rPr>
            <w:rStyle w:val="Hyperlink"/>
          </w:rPr>
          <w:t>https://doi.org/10.1016/j.ijinfomgt.2018.06.001</w:t>
        </w:r>
      </w:hyperlink>
    </w:p>
    <w:p w14:paraId="1D27E3A7" w14:textId="77777777" w:rsidR="007863A5" w:rsidRDefault="007863A5" w:rsidP="00810BB1">
      <w:pPr>
        <w:spacing w:line="240" w:lineRule="auto"/>
      </w:pPr>
      <w:r>
        <w:t xml:space="preserve">Ali, M., Sapiezynski, P., Bogen, M., Korolova, A., Mislove, A., and Rieke, A. (2019). </w:t>
      </w:r>
      <w:r>
        <w:rPr>
          <w:rStyle w:val="Emphasis"/>
        </w:rPr>
        <w:t>Discrimination through optimization: How Facebook’s ad delivery can lead to skewed outcomes.</w:t>
      </w:r>
      <w:r w:rsidRPr="00486AF3">
        <w:t xml:space="preserve"> </w:t>
      </w:r>
      <w:r w:rsidRPr="00486AF3">
        <w:rPr>
          <w:rStyle w:val="Emphasis"/>
        </w:rPr>
        <w:t>Proceedings of the ACM on Human-Computer Interaction</w:t>
      </w:r>
      <w:r>
        <w:rPr>
          <w:rStyle w:val="Emphasis"/>
        </w:rPr>
        <w:t xml:space="preserve">. </w:t>
      </w:r>
      <w:r>
        <w:t xml:space="preserve"> </w:t>
      </w:r>
      <w:r w:rsidRPr="00486AF3">
        <w:t>Conference</w:t>
      </w:r>
      <w:r>
        <w:t xml:space="preserve"> paper</w:t>
      </w:r>
    </w:p>
    <w:p w14:paraId="1E5549B9" w14:textId="77777777" w:rsidR="007863A5" w:rsidRDefault="007863A5" w:rsidP="00810BB1">
      <w:pPr>
        <w:spacing w:line="240" w:lineRule="auto"/>
      </w:pPr>
      <w:r>
        <w:t xml:space="preserve">Antczak, B. O. (2024). The influence of digital marketing and social media marketing on consumer buying behavior. </w:t>
      </w:r>
      <w:r>
        <w:rPr>
          <w:rStyle w:val="Emphasis"/>
        </w:rPr>
        <w:t>Journal of Modern Science, 56</w:t>
      </w:r>
      <w:r>
        <w:t>(2), 310–335.</w:t>
      </w:r>
    </w:p>
    <w:p w14:paraId="48F9FFB2" w14:textId="77777777" w:rsidR="007863A5" w:rsidRDefault="007863A5" w:rsidP="00810BB1">
      <w:pPr>
        <w:spacing w:line="240" w:lineRule="auto"/>
      </w:pPr>
      <w:r>
        <w:lastRenderedPageBreak/>
        <w:t xml:space="preserve">Apriansyah, A., Gunarto, M., and Helmi, S. (2025). </w:t>
      </w:r>
      <w:r>
        <w:rPr>
          <w:rStyle w:val="Emphasis"/>
        </w:rPr>
        <w:t>The influence of algorithm-based advertising on social media on millennial consumer behavior.</w:t>
      </w:r>
      <w:r>
        <w:t xml:space="preserve"> </w:t>
      </w:r>
      <w:r>
        <w:rPr>
          <w:rStyle w:val="Emphasis"/>
        </w:rPr>
        <w:t>Asian Journal of Management Analytics, 4</w:t>
      </w:r>
      <w:r>
        <w:t>(1), 291–300.</w:t>
      </w:r>
    </w:p>
    <w:p w14:paraId="39D32010" w14:textId="77777777" w:rsidR="007863A5" w:rsidRDefault="007863A5" w:rsidP="00810BB1">
      <w:pPr>
        <w:spacing w:line="240" w:lineRule="auto"/>
      </w:pPr>
      <w:r>
        <w:t xml:space="preserve">Arrate, A., González Cabañas, J., Cuevas, Á., Calderón, M., and Cuevas, R. (2018). </w:t>
      </w:r>
      <w:r>
        <w:rPr>
          <w:rStyle w:val="Emphasis"/>
        </w:rPr>
        <w:t>Large</w:t>
      </w:r>
      <w:r>
        <w:rPr>
          <w:rStyle w:val="Emphasis"/>
        </w:rPr>
        <w:noBreakHyphen/>
        <w:t>scale analysis of user exposure to online advertising in Facebook</w:t>
      </w:r>
      <w:r>
        <w:t xml:space="preserve">. arXiv. </w:t>
      </w:r>
      <w:hyperlink r:id="rId11" w:history="1">
        <w:r>
          <w:rPr>
            <w:rStyle w:val="Hyperlink"/>
            <w:rFonts w:eastAsiaTheme="majorEastAsia"/>
          </w:rPr>
          <w:t>Link</w:t>
        </w:r>
      </w:hyperlink>
    </w:p>
    <w:p w14:paraId="7381DBD4" w14:textId="77777777" w:rsidR="007863A5" w:rsidRDefault="007863A5" w:rsidP="00810BB1">
      <w:pPr>
        <w:spacing w:line="240" w:lineRule="auto"/>
      </w:pPr>
      <w:r>
        <w:t xml:space="preserve">Beyari, H., and Hashem, T. (2025). </w:t>
      </w:r>
      <w:r>
        <w:rPr>
          <w:rStyle w:val="Emphasis"/>
        </w:rPr>
        <w:t>The role of artificial intelligence in personalizing social media marketing strategies for enhanced customer experience.</w:t>
      </w:r>
      <w:r>
        <w:t xml:space="preserve"> </w:t>
      </w:r>
      <w:r>
        <w:rPr>
          <w:rStyle w:val="Emphasis"/>
        </w:rPr>
        <w:t>Behavioral Sciences, 15</w:t>
      </w:r>
      <w:r>
        <w:t>(5), 700.</w:t>
      </w:r>
    </w:p>
    <w:p w14:paraId="57DB41EF" w14:textId="77777777" w:rsidR="007863A5" w:rsidRDefault="007863A5" w:rsidP="00810BB1">
      <w:pPr>
        <w:spacing w:line="240" w:lineRule="auto"/>
      </w:pPr>
      <w:r>
        <w:t>Bui, A. N. T., and Bui, A. (2019). Live-stream on Facebook and its impact on the online customer’s buying intention.</w:t>
      </w:r>
      <w:r w:rsidRPr="00486AF3">
        <w:t xml:space="preserve"> The 3rd International Conference on Business (ICB 2019), Ho Chi Minh City: Ho Chi Minh City Open University</w:t>
      </w:r>
      <w:r>
        <w:t>.  Conference Paper.</w:t>
      </w:r>
    </w:p>
    <w:p w14:paraId="117D59A6" w14:textId="77777777" w:rsidR="007863A5" w:rsidRDefault="007863A5" w:rsidP="00810BB1">
      <w:pPr>
        <w:spacing w:line="240" w:lineRule="auto"/>
      </w:pPr>
      <w:r>
        <w:t xml:space="preserve">Chawinga, W. D. (2017). Taking social media to a university classroom: Teaching and learning using Twitter and blogs. </w:t>
      </w:r>
      <w:r>
        <w:rPr>
          <w:rStyle w:val="Emphasis"/>
        </w:rPr>
        <w:t>International Journal of Educational Technology in Higher Education, 14</w:t>
      </w:r>
      <w:r>
        <w:t xml:space="preserve">(1), 3. </w:t>
      </w:r>
      <w:hyperlink r:id="rId12" w:history="1">
        <w:r>
          <w:rPr>
            <w:rStyle w:val="Hyperlink"/>
          </w:rPr>
          <w:t>https://doi.org/10.1186/s41239-017-0041-6</w:t>
        </w:r>
      </w:hyperlink>
    </w:p>
    <w:p w14:paraId="10E4F765" w14:textId="77777777" w:rsidR="007863A5" w:rsidRPr="00B743D1" w:rsidRDefault="007863A5" w:rsidP="00810BB1">
      <w:pPr>
        <w:spacing w:line="240" w:lineRule="auto"/>
      </w:pPr>
      <w:r>
        <w:t xml:space="preserve">DataReportal </w:t>
      </w:r>
      <w:r w:rsidRPr="00B743D1">
        <w:t>(2024).</w:t>
      </w:r>
      <w:r>
        <w:t xml:space="preserve"> </w:t>
      </w:r>
      <w:r w:rsidRPr="00B743D1">
        <w:rPr>
          <w:rStyle w:val="Emphasis"/>
          <w:i w:val="0"/>
        </w:rPr>
        <w:t>Nigeria Global Digital Insights</w:t>
      </w:r>
      <w:r w:rsidRPr="00B743D1">
        <w:rPr>
          <w:i/>
        </w:rPr>
        <w:t xml:space="preserve">. </w:t>
      </w:r>
      <w:hyperlink r:id="rId13" w:history="1">
        <w:r w:rsidRPr="00B743D1">
          <w:rPr>
            <w:rStyle w:val="Hyperlink"/>
            <w:color w:val="auto"/>
            <w:u w:val="none"/>
          </w:rPr>
          <w:t>https://datareportal.com/reports/digital-2024-nigeria</w:t>
        </w:r>
      </w:hyperlink>
    </w:p>
    <w:p w14:paraId="3AF3991C" w14:textId="77777777" w:rsidR="007863A5" w:rsidRDefault="007863A5" w:rsidP="00810BB1">
      <w:pPr>
        <w:spacing w:line="240" w:lineRule="auto"/>
      </w:pPr>
      <w:r>
        <w:t xml:space="preserve">De Vries, L., Gensler, S., and Leeflang, P. S. H. (2012). Popularity of brand posts on brand fan pages: An investigation of the effects of social media marketing. </w:t>
      </w:r>
      <w:r>
        <w:rPr>
          <w:rStyle w:val="Emphasis"/>
        </w:rPr>
        <w:t>Journal of Interactive Marketing, 26</w:t>
      </w:r>
      <w:r>
        <w:t>(2), 83–91.</w:t>
      </w:r>
    </w:p>
    <w:p w14:paraId="2E45A296" w14:textId="77777777" w:rsidR="007863A5" w:rsidRDefault="007863A5" w:rsidP="00810BB1">
      <w:pPr>
        <w:spacing w:line="240" w:lineRule="auto"/>
      </w:pPr>
      <w:r>
        <w:t xml:space="preserve">Dwivedi, Y. K., Ismagilova, E., Hughes, D. L., Carlson, J., Filieri, R., Jacobson, J., ... and Wang, Y. (2021). Setting the future of digital and social media marketing research: Perspectives and research propositions. </w:t>
      </w:r>
      <w:r>
        <w:rPr>
          <w:rStyle w:val="Emphasis"/>
        </w:rPr>
        <w:t>International Journal of Information Management, 59</w:t>
      </w:r>
      <w:r>
        <w:t xml:space="preserve">, 102168. </w:t>
      </w:r>
      <w:hyperlink r:id="rId14" w:history="1">
        <w:r>
          <w:rPr>
            <w:rStyle w:val="Hyperlink"/>
          </w:rPr>
          <w:t>https://doi.org/10.1016/j.ijinfomgt.2020.102168</w:t>
        </w:r>
      </w:hyperlink>
    </w:p>
    <w:p w14:paraId="407B1F0C" w14:textId="77777777" w:rsidR="007863A5" w:rsidRDefault="007863A5" w:rsidP="00810BB1">
      <w:pPr>
        <w:spacing w:line="240" w:lineRule="auto"/>
      </w:pPr>
      <w:r w:rsidRPr="0025007B">
        <w:t>Elebute, A. O. (2025). An analysis of evolving social media trends and their impact on digital marketing strategies: a user experience study of Facebook audiences</w:t>
      </w:r>
      <w:r>
        <w:t>. Unpublished Final Year project, Department of Information Systems, Ladoke Akintola University of Technology, Ogbomoso, Nigeria</w:t>
      </w:r>
    </w:p>
    <w:p w14:paraId="4E62DEEF" w14:textId="77777777" w:rsidR="007863A5" w:rsidRDefault="007863A5" w:rsidP="00810BB1">
      <w:pPr>
        <w:spacing w:line="240" w:lineRule="auto"/>
      </w:pPr>
      <w:r>
        <w:t xml:space="preserve">Fortes, D. F., and Ramos, A. A. (2023). Facebook as a digital marketing platform used by the private higher education institutions in Laguna, Philippines. </w:t>
      </w:r>
      <w:r>
        <w:rPr>
          <w:rStyle w:val="Emphasis"/>
        </w:rPr>
        <w:t>Malaysian E-Commerce Journal, 7</w:t>
      </w:r>
      <w:r>
        <w:t>(1), 15–20.</w:t>
      </w:r>
      <w:r w:rsidRPr="00D17E72">
        <w:t xml:space="preserve"> DOI: 10.26480/mecj.01.2023.15.20</w:t>
      </w:r>
    </w:p>
    <w:p w14:paraId="420F4CEB" w14:textId="77777777" w:rsidR="007863A5" w:rsidRDefault="007863A5" w:rsidP="00810BB1">
      <w:pPr>
        <w:spacing w:line="240" w:lineRule="auto"/>
      </w:pPr>
      <w:r>
        <w:t xml:space="preserve">Gbandi, E. C., and Iyamu, G. O. (2022). </w:t>
      </w:r>
      <w:r>
        <w:rPr>
          <w:rStyle w:val="Emphasis"/>
        </w:rPr>
        <w:t>The effect of social media marketing on the growth of business: Evidence from selected SMEs in Benin City, Nigeria</w:t>
      </w:r>
      <w:r>
        <w:t xml:space="preserve">. Journal of Enterprise and Development, 4(1), 77–98. </w:t>
      </w:r>
      <w:r w:rsidRPr="00D17E72">
        <w:t>DOI: 10.20414/jed.v4i1.4918</w:t>
      </w:r>
    </w:p>
    <w:p w14:paraId="6006A1E5" w14:textId="77777777" w:rsidR="007863A5" w:rsidRPr="00C334CA" w:rsidRDefault="007863A5" w:rsidP="00810BB1">
      <w:pPr>
        <w:spacing w:line="240" w:lineRule="auto"/>
      </w:pPr>
      <w:r w:rsidRPr="00C334CA">
        <w:t xml:space="preserve">Gonzalez, R., Martínez, A., and Santos, J. (2020). Visual content, user engagement, and social sharing: Evidence from Facebook campaigns. </w:t>
      </w:r>
      <w:r w:rsidRPr="00C334CA">
        <w:rPr>
          <w:rStyle w:val="Emphasis"/>
        </w:rPr>
        <w:t>Journal of Interactive Advertising</w:t>
      </w:r>
      <w:r w:rsidRPr="00C334CA">
        <w:t>, 20(3), 132–147.</w:t>
      </w:r>
    </w:p>
    <w:p w14:paraId="797DB5D0" w14:textId="77777777" w:rsidR="007863A5" w:rsidRDefault="007863A5" w:rsidP="00810BB1">
      <w:pPr>
        <w:spacing w:line="240" w:lineRule="auto"/>
      </w:pPr>
      <w:r>
        <w:t xml:space="preserve">Hameed, Z., Khurram, M., and Jaafar, N. I. (2020). User experience and engagement on social media advertising: The effect of personalization and relevance. </w:t>
      </w:r>
      <w:r>
        <w:rPr>
          <w:rStyle w:val="Emphasis"/>
        </w:rPr>
        <w:t>Journal of Marketing Communications</w:t>
      </w:r>
      <w:r>
        <w:t>, 28(3), 272–290.</w:t>
      </w:r>
    </w:p>
    <w:p w14:paraId="66B4F4C8" w14:textId="77777777" w:rsidR="007863A5" w:rsidRDefault="007863A5" w:rsidP="00810BB1">
      <w:pPr>
        <w:spacing w:line="240" w:lineRule="auto"/>
      </w:pPr>
      <w:r>
        <w:lastRenderedPageBreak/>
        <w:t xml:space="preserve">Hayes, J., Villavicencio, J., Gruen, T. W., and Group. (2022). Examining the effectiveness of video marketing based on consumer attitudes: Differences between Generation Zers and Baby Boomers. </w:t>
      </w:r>
      <w:r>
        <w:rPr>
          <w:rStyle w:val="Emphasis"/>
        </w:rPr>
        <w:t>Inquiry Journal</w:t>
      </w:r>
      <w:r>
        <w:t>.</w:t>
      </w:r>
    </w:p>
    <w:p w14:paraId="471F7F30" w14:textId="77777777" w:rsidR="007863A5" w:rsidRPr="0094070D" w:rsidRDefault="007863A5" w:rsidP="00810BB1">
      <w:pPr>
        <w:spacing w:line="240" w:lineRule="auto"/>
        <w:rPr>
          <w:rFonts w:eastAsia="Times New Roman" w:cs="Times New Roman"/>
          <w:szCs w:val="24"/>
        </w:rPr>
      </w:pPr>
      <w:r w:rsidRPr="00296991">
        <w:rPr>
          <w:rFonts w:eastAsia="Times New Roman" w:cs="Times New Roman"/>
          <w:szCs w:val="24"/>
        </w:rPr>
        <w:t>Hoang, H. Q., Tran, K. T., &amp; Le, T. D</w:t>
      </w:r>
      <w:r w:rsidRPr="0094070D">
        <w:rPr>
          <w:rFonts w:eastAsia="Times New Roman" w:cs="Times New Roman"/>
          <w:szCs w:val="24"/>
        </w:rPr>
        <w:t xml:space="preserve"> (2023). Engaging users on university Facebook pages: Insights from the uses and gratifications theory and post characteristics. </w:t>
      </w:r>
      <w:r w:rsidRPr="0094070D">
        <w:rPr>
          <w:rFonts w:eastAsia="Times New Roman" w:cs="Times New Roman"/>
          <w:i/>
          <w:iCs/>
          <w:szCs w:val="24"/>
        </w:rPr>
        <w:t>Marketing and Management of Innovations, 14</w:t>
      </w:r>
      <w:r w:rsidRPr="0094070D">
        <w:rPr>
          <w:rFonts w:eastAsia="Times New Roman" w:cs="Times New Roman"/>
          <w:szCs w:val="24"/>
        </w:rPr>
        <w:t xml:space="preserve">(3), 22–32. </w:t>
      </w:r>
      <w:r w:rsidRPr="00E30D93">
        <w:rPr>
          <w:rFonts w:eastAsia="Times New Roman" w:cs="Times New Roman"/>
          <w:szCs w:val="24"/>
        </w:rPr>
        <w:t>Cogent Social Sciences</w:t>
      </w:r>
      <w:r>
        <w:rPr>
          <w:rFonts w:eastAsia="Times New Roman" w:cs="Times New Roman"/>
          <w:szCs w:val="24"/>
        </w:rPr>
        <w:t xml:space="preserve"> </w:t>
      </w:r>
      <w:r w:rsidRPr="00E00F88">
        <w:rPr>
          <w:rFonts w:eastAsia="Times New Roman" w:cs="Times New Roman"/>
          <w:szCs w:val="24"/>
        </w:rPr>
        <w:t>DOI: 10.1080/23311886.2024.2402086</w:t>
      </w:r>
    </w:p>
    <w:p w14:paraId="1E5F28CF" w14:textId="77777777" w:rsidR="007863A5" w:rsidRDefault="007863A5" w:rsidP="00810BB1">
      <w:pPr>
        <w:spacing w:line="240" w:lineRule="auto"/>
      </w:pPr>
      <w:r w:rsidRPr="00907762">
        <w:t xml:space="preserve">Hsu, M.-H., Chang, C.-M., Lin, H.-C., </w:t>
      </w:r>
      <w:r>
        <w:t>and</w:t>
      </w:r>
      <w:r w:rsidRPr="00907762">
        <w:t xml:space="preserve"> Lin, Y.-W.</w:t>
      </w:r>
      <w:r>
        <w:t xml:space="preserve"> (2005). Determinants of continued use of social media: The perspectives of uses and gratifications theory and perceived interactivity. </w:t>
      </w:r>
      <w:r>
        <w:rPr>
          <w:rStyle w:val="Emphasis"/>
        </w:rPr>
        <w:t>Information Research, 20</w:t>
      </w:r>
      <w:r>
        <w:t>(2).</w:t>
      </w:r>
    </w:p>
    <w:p w14:paraId="43AD54E8" w14:textId="77777777" w:rsidR="007863A5" w:rsidRPr="0094070D" w:rsidRDefault="007863A5" w:rsidP="00810BB1">
      <w:pPr>
        <w:spacing w:line="240" w:lineRule="auto"/>
        <w:rPr>
          <w:rFonts w:eastAsia="Times New Roman" w:cs="Times New Roman"/>
          <w:szCs w:val="24"/>
        </w:rPr>
      </w:pPr>
      <w:r w:rsidRPr="0094070D">
        <w:rPr>
          <w:rFonts w:eastAsia="Times New Roman" w:cs="Times New Roman"/>
          <w:szCs w:val="24"/>
        </w:rPr>
        <w:t xml:space="preserve">Kamboj, S. (2020). Applying uses and gratifications theory to understand customer participation in social media brand communities: Perspective of media technology. </w:t>
      </w:r>
      <w:r w:rsidRPr="0094070D">
        <w:rPr>
          <w:rFonts w:eastAsia="Times New Roman" w:cs="Times New Roman"/>
          <w:i/>
          <w:iCs/>
          <w:szCs w:val="24"/>
        </w:rPr>
        <w:t>Asia Pacific Journal of Marketing and Logistics, 32</w:t>
      </w:r>
      <w:r w:rsidRPr="0094070D">
        <w:rPr>
          <w:rFonts w:eastAsia="Times New Roman" w:cs="Times New Roman"/>
          <w:szCs w:val="24"/>
        </w:rPr>
        <w:t xml:space="preserve">(1), 205–231. </w:t>
      </w:r>
      <w:hyperlink r:id="rId15" w:history="1">
        <w:r w:rsidRPr="00E126BE">
          <w:rPr>
            <w:rStyle w:val="Hyperlink"/>
            <w:rFonts w:eastAsia="Times New Roman" w:cs="Times New Roman"/>
            <w:szCs w:val="24"/>
          </w:rPr>
          <w:t>https://doi.org/10.1108/APJML-11-2017-0289</w:t>
        </w:r>
      </w:hyperlink>
    </w:p>
    <w:p w14:paraId="6B9F1B99" w14:textId="77777777" w:rsidR="007863A5" w:rsidRDefault="007863A5" w:rsidP="00810BB1">
      <w:pPr>
        <w:spacing w:line="240" w:lineRule="auto"/>
      </w:pPr>
      <w:r>
        <w:t xml:space="preserve">Kapoor, K., Tamilmani, K., Rana, N. P., Patil, P., Dwivedi, Y. K., and Nerur, S. (2018). Advances in social media research: Past, present and future. </w:t>
      </w:r>
      <w:r>
        <w:rPr>
          <w:rStyle w:val="Emphasis"/>
        </w:rPr>
        <w:t>Information Systems Frontiers, 20</w:t>
      </w:r>
      <w:r>
        <w:t xml:space="preserve">(3), 531–558. </w:t>
      </w:r>
      <w:hyperlink r:id="rId16" w:history="1">
        <w:r>
          <w:rPr>
            <w:rStyle w:val="Hyperlink"/>
          </w:rPr>
          <w:t>https://doi.org/10.1007/s10796-017-9810-y</w:t>
        </w:r>
      </w:hyperlink>
    </w:p>
    <w:p w14:paraId="51F2BC2F" w14:textId="77777777" w:rsidR="007863A5" w:rsidRDefault="007863A5" w:rsidP="00810BB1">
      <w:pPr>
        <w:spacing w:line="240" w:lineRule="auto"/>
      </w:pPr>
      <w:r>
        <w:t xml:space="preserve">Khan, S., et al. (2021). Role of social media marketing activities in influencing customer intentions: The mediating roles of social identification and satisfaction. </w:t>
      </w:r>
      <w:r>
        <w:rPr>
          <w:rStyle w:val="Emphasis"/>
        </w:rPr>
        <w:t>Frontiers in Communication</w:t>
      </w:r>
      <w:r>
        <w:t>.</w:t>
      </w:r>
    </w:p>
    <w:p w14:paraId="682A3DCC" w14:textId="77777777" w:rsidR="007863A5" w:rsidRDefault="007863A5" w:rsidP="00810BB1">
      <w:pPr>
        <w:spacing w:line="240" w:lineRule="auto"/>
      </w:pPr>
      <w:r>
        <w:t xml:space="preserve">Kothari, H., Choudhary, A., Jain, A., Singh, S., Prasad, K. D. V., and Vani, U. K. (2025). Impact of social media advertising on consumer behavior: Role of credibility, perceived authenticity, and sustainability. </w:t>
      </w:r>
      <w:r>
        <w:rPr>
          <w:rStyle w:val="Emphasis"/>
        </w:rPr>
        <w:t>Frontiers in Communication, 10</w:t>
      </w:r>
      <w:r>
        <w:t>, Article 1595796.</w:t>
      </w:r>
    </w:p>
    <w:p w14:paraId="3791BC70" w14:textId="77777777" w:rsidR="007863A5" w:rsidRPr="00EB55E1" w:rsidRDefault="007863A5" w:rsidP="00810BB1">
      <w:pPr>
        <w:spacing w:line="240" w:lineRule="auto"/>
        <w:rPr>
          <w:rFonts w:eastAsia="Times New Roman" w:cs="Times New Roman"/>
          <w:szCs w:val="24"/>
        </w:rPr>
      </w:pPr>
      <w:r w:rsidRPr="00EB55E1">
        <w:rPr>
          <w:rFonts w:eastAsia="Times New Roman" w:cs="Times New Roman"/>
          <w:szCs w:val="24"/>
        </w:rPr>
        <w:t xml:space="preserve">Krestel Digital. (2025). </w:t>
      </w:r>
      <w:r w:rsidRPr="00EB55E1">
        <w:rPr>
          <w:rFonts w:eastAsia="Times New Roman" w:cs="Times New Roman"/>
          <w:i/>
          <w:iCs/>
          <w:szCs w:val="24"/>
        </w:rPr>
        <w:t>Social Media Marketing in Nigeria</w:t>
      </w:r>
      <w:r w:rsidRPr="00EB55E1">
        <w:rPr>
          <w:rFonts w:eastAsia="Times New Roman" w:cs="Times New Roman"/>
          <w:szCs w:val="24"/>
        </w:rPr>
        <w:t xml:space="preserve">. </w:t>
      </w:r>
      <w:r w:rsidRPr="00D17E72">
        <w:rPr>
          <w:rFonts w:eastAsia="Times New Roman" w:cs="Times New Roman"/>
          <w:szCs w:val="24"/>
        </w:rPr>
        <w:t>Krestel Digital (website)</w:t>
      </w:r>
    </w:p>
    <w:p w14:paraId="6CF6DBCB" w14:textId="77777777" w:rsidR="007863A5" w:rsidRDefault="007863A5" w:rsidP="00810BB1">
      <w:pPr>
        <w:spacing w:line="240" w:lineRule="auto"/>
      </w:pPr>
      <w:r>
        <w:t xml:space="preserve">Luther, L., Tiberius, V., and Brem, A. (2020). User experience (UX) in business, management, and psychology: A bibliometric mapping of the current state of research. </w:t>
      </w:r>
      <w:r>
        <w:rPr>
          <w:rStyle w:val="Emphasis"/>
        </w:rPr>
        <w:t>Multimodal Technologies and Interaction, 4</w:t>
      </w:r>
      <w:r>
        <w:t>(2), 18.</w:t>
      </w:r>
    </w:p>
    <w:p w14:paraId="555AE30C" w14:textId="77777777" w:rsidR="007863A5" w:rsidRDefault="007863A5" w:rsidP="00810BB1">
      <w:pPr>
        <w:spacing w:line="240" w:lineRule="auto"/>
      </w:pPr>
      <w:r>
        <w:t>Mac</w:t>
      </w:r>
      <w:r>
        <w:noBreakHyphen/>
        <w:t xml:space="preserve">Ozigbo, A., Ogohi, D. C., and Araga, A. S. (2020). Influence of digital advertising on social media brand awareness in Nigeria. </w:t>
      </w:r>
      <w:r w:rsidRPr="00D60360">
        <w:t>UNIZIK Journal of Business</w:t>
      </w:r>
      <w:r w:rsidRPr="00D60360">
        <w:rPr>
          <w:rStyle w:val="Emphasis"/>
          <w:i w:val="0"/>
          <w:iCs w:val="0"/>
        </w:rPr>
        <w:t xml:space="preserve"> </w:t>
      </w:r>
      <w:r>
        <w:t>12(1), 45–62.</w:t>
      </w:r>
      <w:r w:rsidRPr="00D60360">
        <w:t xml:space="preserve"> DOI: 10.36108/unizikjb/1202.40.0150</w:t>
      </w:r>
    </w:p>
    <w:p w14:paraId="1AC51735" w14:textId="77777777" w:rsidR="007863A5" w:rsidRPr="0094070D" w:rsidRDefault="007863A5" w:rsidP="00810BB1">
      <w:pPr>
        <w:spacing w:line="240" w:lineRule="auto"/>
        <w:rPr>
          <w:rFonts w:eastAsia="Times New Roman" w:cs="Times New Roman"/>
          <w:szCs w:val="24"/>
        </w:rPr>
      </w:pPr>
      <w:r w:rsidRPr="0094070D">
        <w:rPr>
          <w:rFonts w:eastAsia="Times New Roman" w:cs="Times New Roman"/>
          <w:szCs w:val="24"/>
        </w:rPr>
        <w:t xml:space="preserve">Mahmood, </w:t>
      </w:r>
      <w:r>
        <w:rPr>
          <w:rFonts w:eastAsia="Times New Roman" w:cs="Times New Roman"/>
          <w:szCs w:val="24"/>
        </w:rPr>
        <w:t>Z</w:t>
      </w:r>
      <w:r w:rsidRPr="0094070D">
        <w:rPr>
          <w:rFonts w:eastAsia="Times New Roman" w:cs="Times New Roman"/>
          <w:szCs w:val="24"/>
        </w:rPr>
        <w:t xml:space="preserve"> (2019). The uses and gratifications of Facebook.com: An exploratory study of university students in Pakistan. </w:t>
      </w:r>
      <w:r>
        <w:rPr>
          <w:rFonts w:eastAsia="Times New Roman" w:cs="Times New Roman"/>
          <w:szCs w:val="24"/>
        </w:rPr>
        <w:t xml:space="preserve"> Thesis, </w:t>
      </w:r>
      <w:r w:rsidRPr="00D60360">
        <w:rPr>
          <w:rFonts w:eastAsia="Times New Roman" w:cs="Times New Roman"/>
          <w:szCs w:val="24"/>
        </w:rPr>
        <w:t>Universiti Sains Malaysia</w:t>
      </w:r>
    </w:p>
    <w:p w14:paraId="1618098C" w14:textId="77777777" w:rsidR="007863A5" w:rsidRDefault="007863A5" w:rsidP="00810BB1">
      <w:pPr>
        <w:spacing w:line="240" w:lineRule="auto"/>
      </w:pPr>
      <w:r>
        <w:t xml:space="preserve">Malthouse, E. C., Calder, B. J., Kim, S. J., and Vandenbosch, M. (2016). Evidence that user-generated content that produces engagement increases purchase behaviours. </w:t>
      </w:r>
      <w:r>
        <w:rPr>
          <w:rStyle w:val="Emphasis"/>
        </w:rPr>
        <w:t>Journal of Marketing Management, 32</w:t>
      </w:r>
      <w:r>
        <w:t>(5–6), 427–444.</w:t>
      </w:r>
    </w:p>
    <w:p w14:paraId="333309AA" w14:textId="77777777" w:rsidR="007863A5" w:rsidRDefault="007863A5" w:rsidP="00810BB1">
      <w:pPr>
        <w:spacing w:line="240" w:lineRule="auto"/>
      </w:pPr>
      <w:r>
        <w:t xml:space="preserve">Muraina, O. T., and Samour, A. (2025). </w:t>
      </w:r>
      <w:r>
        <w:rPr>
          <w:rStyle w:val="Emphasis"/>
        </w:rPr>
        <w:t>The impact of social media marketing on SMEs: A case study of Nigeria</w:t>
      </w:r>
      <w:r>
        <w:t xml:space="preserve">. International Journal of Scientific Research and Management, 13(4). </w:t>
      </w:r>
    </w:p>
    <w:p w14:paraId="48069560" w14:textId="77777777" w:rsidR="007863A5" w:rsidRPr="00870374" w:rsidRDefault="007863A5" w:rsidP="00810BB1">
      <w:pPr>
        <w:spacing w:line="240" w:lineRule="auto"/>
      </w:pPr>
      <w:r w:rsidRPr="00870374">
        <w:t xml:space="preserve">Nardine, M., Jagongo, A., and Gikandi, P. (2022). Effectiveness of emotional branding on consumer engagement on Facebook in East Africa. </w:t>
      </w:r>
      <w:r w:rsidRPr="00870374">
        <w:rPr>
          <w:rStyle w:val="Emphasis"/>
        </w:rPr>
        <w:t>International Journal of Marketing Studies, 14</w:t>
      </w:r>
      <w:r w:rsidRPr="00870374">
        <w:t>(3), 54–68.</w:t>
      </w:r>
    </w:p>
    <w:p w14:paraId="3F9D5CD1" w14:textId="77777777" w:rsidR="007863A5" w:rsidRDefault="007863A5" w:rsidP="00810BB1">
      <w:pPr>
        <w:spacing w:line="240" w:lineRule="auto"/>
      </w:pPr>
      <w:r>
        <w:lastRenderedPageBreak/>
        <w:t>Nielsen Norman Group. (2022). UX and marketing: balancing business goals and supporting users.</w:t>
      </w:r>
    </w:p>
    <w:p w14:paraId="12FE88B5" w14:textId="77777777" w:rsidR="007863A5" w:rsidRDefault="007863A5" w:rsidP="00810BB1">
      <w:pPr>
        <w:spacing w:line="240" w:lineRule="auto"/>
      </w:pPr>
      <w:r>
        <w:t xml:space="preserve">Nwali, N., and Ntegeeh, A. (2022). </w:t>
      </w:r>
      <w:r>
        <w:rPr>
          <w:rStyle w:val="Emphasis"/>
        </w:rPr>
        <w:t>Role of social media marketing on SMEs’ brand awareness in Nigeria</w:t>
      </w:r>
      <w:r>
        <w:t xml:space="preserve">. African Economic and Management Review, 2(1), 21–30. </w:t>
      </w:r>
    </w:p>
    <w:p w14:paraId="49CF45DF" w14:textId="77777777" w:rsidR="007863A5" w:rsidRDefault="007863A5" w:rsidP="00810BB1">
      <w:pPr>
        <w:spacing w:line="240" w:lineRule="auto"/>
      </w:pPr>
      <w:r>
        <w:t xml:space="preserve">Oludoyi, I. O., Adesuyi, I., Ayo, M. F., and Buloere, S. M. (2024). </w:t>
      </w:r>
      <w:r>
        <w:rPr>
          <w:rStyle w:val="Emphasis"/>
        </w:rPr>
        <w:t>Social media marketing and performance of small and medium-sized enterprises in Southwest Nigeria</w:t>
      </w:r>
      <w:r>
        <w:t xml:space="preserve">. International Journal of Asian Business and Management, 3(5), 659–678. </w:t>
      </w:r>
    </w:p>
    <w:p w14:paraId="2FB845BE" w14:textId="77777777" w:rsidR="007863A5" w:rsidRPr="000737CA" w:rsidRDefault="007863A5" w:rsidP="00810BB1">
      <w:pPr>
        <w:spacing w:line="240" w:lineRule="auto"/>
        <w:rPr>
          <w:rFonts w:eastAsia="Times New Roman" w:cs="Times New Roman"/>
          <w:szCs w:val="24"/>
        </w:rPr>
      </w:pPr>
      <w:r w:rsidRPr="000737CA">
        <w:rPr>
          <w:rFonts w:eastAsia="Times New Roman" w:cs="Times New Roman"/>
          <w:szCs w:val="24"/>
        </w:rPr>
        <w:t xml:space="preserve">Osokin, D. (2019). User engagement and gratifications of NSO supporters on Facebook: Evidence from European football. </w:t>
      </w:r>
      <w:r w:rsidRPr="000737CA">
        <w:rPr>
          <w:rFonts w:eastAsia="Times New Roman" w:cs="Times New Roman"/>
          <w:i/>
          <w:iCs/>
          <w:szCs w:val="24"/>
        </w:rPr>
        <w:t>Cogent Social Sciences, 5</w:t>
      </w:r>
      <w:r w:rsidRPr="000737CA">
        <w:rPr>
          <w:rFonts w:eastAsia="Times New Roman" w:cs="Times New Roman"/>
          <w:szCs w:val="24"/>
        </w:rPr>
        <w:t xml:space="preserve">(1), 1660528. </w:t>
      </w:r>
      <w:hyperlink r:id="rId17" w:history="1">
        <w:r w:rsidRPr="000737CA">
          <w:rPr>
            <w:rStyle w:val="Hyperlink"/>
            <w:rFonts w:eastAsia="Times New Roman" w:cs="Times New Roman"/>
            <w:color w:val="auto"/>
            <w:szCs w:val="24"/>
          </w:rPr>
          <w:t>https://doi.org/10.1080/23311886.2019.1660528</w:t>
        </w:r>
      </w:hyperlink>
    </w:p>
    <w:p w14:paraId="4B5859AC" w14:textId="77777777" w:rsidR="007863A5" w:rsidRDefault="007863A5" w:rsidP="00810BB1">
      <w:pPr>
        <w:spacing w:line="240" w:lineRule="auto"/>
      </w:pPr>
      <w:r>
        <w:t xml:space="preserve">Otugo, N. E., Uzuegbunam, C. E., and Obikeze, C. O. (2015). </w:t>
      </w:r>
      <w:r>
        <w:rPr>
          <w:rStyle w:val="Emphasis"/>
        </w:rPr>
        <w:t>Social Media Advertising/Marketing: A Study of Awareness, Attitude and Responsiveness by Nigerian Youths</w:t>
      </w:r>
      <w:r>
        <w:t xml:space="preserve">. Online Journal of Communication and Media Technologies, 5, 117–140. </w:t>
      </w:r>
    </w:p>
    <w:p w14:paraId="1774F88C" w14:textId="77777777" w:rsidR="007863A5" w:rsidRDefault="007863A5" w:rsidP="00810BB1">
      <w:pPr>
        <w:spacing w:line="240" w:lineRule="auto"/>
      </w:pPr>
      <w:r>
        <w:t>Rosas</w:t>
      </w:r>
      <w:r>
        <w:noBreakHyphen/>
        <w:t>Quezada, É. S., Ramírez</w:t>
      </w:r>
      <w:r>
        <w:noBreakHyphen/>
        <w:t>de</w:t>
      </w:r>
      <w:r>
        <w:noBreakHyphen/>
        <w:t>la</w:t>
      </w:r>
      <w:r>
        <w:noBreakHyphen/>
        <w:t>Rosa, G., and Villatoro</w:t>
      </w:r>
      <w:r>
        <w:noBreakHyphen/>
        <w:t>Tello, E. (2019). Predicting consumer engagement on Facebook based on what and how companies write.</w:t>
      </w:r>
      <w:r w:rsidRPr="00952C3B">
        <w:t xml:space="preserve"> DOI: arXiv:1909.09914</w:t>
      </w:r>
    </w:p>
    <w:p w14:paraId="7D6FDD42" w14:textId="77777777" w:rsidR="007863A5" w:rsidRDefault="007863A5" w:rsidP="00810BB1">
      <w:pPr>
        <w:spacing w:line="240" w:lineRule="auto"/>
      </w:pPr>
      <w:r>
        <w:t xml:space="preserve">Rubin, A. M. (2002). Media uses and effects: A uses-and-gratifications perspective. In J. Bryant and D. Zillmann (Eds.), </w:t>
      </w:r>
      <w:r>
        <w:rPr>
          <w:rStyle w:val="Emphasis"/>
        </w:rPr>
        <w:t>Media effects: Advances in theory and research</w:t>
      </w:r>
      <w:r>
        <w:t xml:space="preserve"> (pp. 417–436).</w:t>
      </w:r>
    </w:p>
    <w:p w14:paraId="47883B57" w14:textId="77777777" w:rsidR="007863A5" w:rsidRDefault="007863A5" w:rsidP="00810BB1">
      <w:pPr>
        <w:spacing w:line="240" w:lineRule="auto"/>
      </w:pPr>
      <w:r>
        <w:t xml:space="preserve">Shareef, M. A., Mukerji, B., Dwivedi, Y. K., Rana, N. P., and Islam, R. (2019). Social media marketing: Comparative effect of advertisement sources. </w:t>
      </w:r>
      <w:r>
        <w:rPr>
          <w:rStyle w:val="Emphasis"/>
        </w:rPr>
        <w:t>Journal of Retailing and Consumer Services, 46</w:t>
      </w:r>
      <w:r>
        <w:t xml:space="preserve">, 58–69. </w:t>
      </w:r>
      <w:hyperlink r:id="rId18" w:history="1">
        <w:r>
          <w:rPr>
            <w:rStyle w:val="Hyperlink"/>
          </w:rPr>
          <w:t>https://doi.org/10.1016/j.jretconser.2017.11.001</w:t>
        </w:r>
      </w:hyperlink>
    </w:p>
    <w:p w14:paraId="505956F1" w14:textId="77777777" w:rsidR="007863A5" w:rsidRDefault="007863A5" w:rsidP="00810BB1">
      <w:pPr>
        <w:spacing w:line="240" w:lineRule="auto"/>
      </w:pPr>
      <w:r>
        <w:t xml:space="preserve">Shin, D. H. (2013). User experience in social commerce: “In friends we trust.” </w:t>
      </w:r>
      <w:r>
        <w:rPr>
          <w:rStyle w:val="Emphasis"/>
        </w:rPr>
        <w:t>Behaviour and Information Technology, 32</w:t>
      </w:r>
      <w:r>
        <w:t>(1), 52–67.</w:t>
      </w:r>
    </w:p>
    <w:p w14:paraId="0E692954" w14:textId="77777777" w:rsidR="007863A5" w:rsidRDefault="007863A5" w:rsidP="00810BB1">
      <w:pPr>
        <w:spacing w:line="240" w:lineRule="auto"/>
      </w:pPr>
      <w:r>
        <w:t xml:space="preserve">Smith, A., and Kearney, G. (2021). Overcoming ad fatigue: The role of pacing and relevance in maintaining social media user experience. </w:t>
      </w:r>
      <w:r>
        <w:rPr>
          <w:rStyle w:val="Emphasis"/>
        </w:rPr>
        <w:t>Digital Marketing Journal</w:t>
      </w:r>
      <w:r>
        <w:t>, 16(2), 103–118.</w:t>
      </w:r>
    </w:p>
    <w:p w14:paraId="736343D2" w14:textId="77777777" w:rsidR="007863A5" w:rsidRDefault="007863A5" w:rsidP="00810BB1">
      <w:pPr>
        <w:spacing w:line="240" w:lineRule="auto"/>
      </w:pPr>
      <w:r>
        <w:t xml:space="preserve">Statista. (2025). Number of monthly active Facebook users worldwide as of 2024. </w:t>
      </w:r>
      <w:r>
        <w:rPr>
          <w:rStyle w:val="Emphasis"/>
        </w:rPr>
        <w:t>Statista</w:t>
      </w:r>
      <w:r>
        <w:t xml:space="preserve">. </w:t>
      </w:r>
      <w:hyperlink r:id="rId19" w:history="1">
        <w:r>
          <w:rPr>
            <w:rStyle w:val="Hyperlink"/>
          </w:rPr>
          <w:t>https://www.statista.com/statistics/264810/number-of-monthly-active-facebook-users-worldwide/</w:t>
        </w:r>
      </w:hyperlink>
    </w:p>
    <w:p w14:paraId="422DB3FE" w14:textId="77777777" w:rsidR="007863A5" w:rsidRDefault="007863A5" w:rsidP="00810BB1">
      <w:pPr>
        <w:spacing w:line="240" w:lineRule="auto"/>
      </w:pPr>
      <w:r>
        <w:t xml:space="preserve">Statista. (2025). </w:t>
      </w:r>
      <w:r>
        <w:rPr>
          <w:rStyle w:val="Emphasis"/>
        </w:rPr>
        <w:t>Social media advertising revenue in Nigeria from 2018 to 2029</w:t>
      </w:r>
      <w:r>
        <w:t xml:space="preserve">. </w:t>
      </w:r>
      <w:hyperlink r:id="rId20" w:history="1">
        <w:r>
          <w:rPr>
            <w:rStyle w:val="Hyperlink"/>
          </w:rPr>
          <w:t>https://www.statista.com/statistics/1290898/nigeria-digital-ad-spending-by-format/</w:t>
        </w:r>
      </w:hyperlink>
    </w:p>
    <w:p w14:paraId="6E5EF5E8" w14:textId="77777777" w:rsidR="007863A5" w:rsidRDefault="007863A5" w:rsidP="00810BB1">
      <w:pPr>
        <w:spacing w:line="240" w:lineRule="auto"/>
      </w:pPr>
      <w:r>
        <w:t>Suresh Babu, C. V., Praveen, S., and Sadhana, G. (2021). Impact of social media in digital marketing: A survey study.</w:t>
      </w:r>
    </w:p>
    <w:p w14:paraId="4C0CAEEE" w14:textId="77777777" w:rsidR="007863A5" w:rsidRPr="00D76CA6" w:rsidRDefault="007863A5" w:rsidP="00810BB1">
      <w:pPr>
        <w:spacing w:line="240" w:lineRule="auto"/>
      </w:pPr>
      <w:r w:rsidRPr="00D76CA6">
        <w:t xml:space="preserve">Tafesse, W., </w:t>
      </w:r>
      <w:r>
        <w:t>and</w:t>
      </w:r>
      <w:r w:rsidRPr="00D76CA6">
        <w:t xml:space="preserve"> Wien, A. (2018). A framework for categorizing social media posts: Insights from an exploratory study. </w:t>
      </w:r>
      <w:r w:rsidRPr="00907762">
        <w:t>Cogent Business &amp; Management</w:t>
      </w:r>
      <w:r w:rsidRPr="00D76CA6">
        <w:rPr>
          <w:i/>
          <w:iCs/>
        </w:rPr>
        <w:t xml:space="preserve"> 36</w:t>
      </w:r>
      <w:r w:rsidRPr="00D76CA6">
        <w:t xml:space="preserve">(5), 620–634. </w:t>
      </w:r>
      <w:r w:rsidRPr="00907762">
        <w:t>DOI: 10.1080/23311975.2017.1284390</w:t>
      </w:r>
    </w:p>
    <w:p w14:paraId="1D9FBECC" w14:textId="77777777" w:rsidR="007863A5" w:rsidRDefault="007863A5" w:rsidP="00907762">
      <w:pPr>
        <w:spacing w:line="240" w:lineRule="auto"/>
      </w:pPr>
      <w:r>
        <w:t xml:space="preserve">Tavares, D., Remondes, J., and Lima, A. (2023). Facebook Ads Interaction Campaigns: Video Format vs. Image Format. In </w:t>
      </w:r>
      <w:r>
        <w:rPr>
          <w:rStyle w:val="Emphasis"/>
        </w:rPr>
        <w:t>Connecting with Consumers Through Effective Personalization and Programmatic Advertising</w:t>
      </w:r>
      <w:r>
        <w:t xml:space="preserve"> (pp. 23–51)</w:t>
      </w:r>
      <w:r w:rsidRPr="00907762">
        <w:t xml:space="preserve"> </w:t>
      </w:r>
      <w:r>
        <w:t>Book DOI: 10.4018/978-1-6684-9146-1.ch002.</w:t>
      </w:r>
    </w:p>
    <w:p w14:paraId="146765E3" w14:textId="77777777" w:rsidR="007863A5" w:rsidRDefault="007863A5" w:rsidP="00810BB1">
      <w:pPr>
        <w:spacing w:line="240" w:lineRule="auto"/>
      </w:pPr>
      <w:r>
        <w:lastRenderedPageBreak/>
        <w:t xml:space="preserve">Tuten, T. L., and Solomon, M. R. (2020). </w:t>
      </w:r>
      <w:r>
        <w:rPr>
          <w:rStyle w:val="Emphasis"/>
        </w:rPr>
        <w:t>Social media marketing</w:t>
      </w:r>
      <w:r>
        <w:t xml:space="preserve"> (3</w:t>
      </w:r>
      <w:r w:rsidRPr="004D2D5F">
        <w:rPr>
          <w:vertAlign w:val="superscript"/>
        </w:rPr>
        <w:t>rd</w:t>
      </w:r>
      <w:r>
        <w:t xml:space="preserve"> ed.</w:t>
      </w:r>
      <w:r w:rsidRPr="002A3E95">
        <w:t xml:space="preserve"> Book</w:t>
      </w:r>
      <w:r>
        <w:t>). SAGE Publications.</w:t>
      </w:r>
    </w:p>
    <w:p w14:paraId="5DBC7DC5" w14:textId="77777777" w:rsidR="007863A5" w:rsidRDefault="007863A5" w:rsidP="00810BB1">
      <w:pPr>
        <w:spacing w:line="240" w:lineRule="auto"/>
      </w:pPr>
      <w:r>
        <w:t xml:space="preserve">Vo, T. H. G., Luong, D. B., Le, K. H., and Huynh, T. M. T. (2023). Investigating the impact of Facebook advertising features on consumer behaviour. </w:t>
      </w:r>
      <w:r>
        <w:rPr>
          <w:rStyle w:val="Emphasis"/>
        </w:rPr>
        <w:t>Marketing and Management of Innovations, 14</w:t>
      </w:r>
      <w:r>
        <w:t>(3), 22–32.</w:t>
      </w:r>
      <w:r w:rsidRPr="002A3E95">
        <w:t xml:space="preserve"> DOI: 10.21272/mmi.2023.3-03</w:t>
      </w:r>
    </w:p>
    <w:p w14:paraId="2331D346" w14:textId="77777777" w:rsidR="007863A5" w:rsidRDefault="007863A5" w:rsidP="00810BB1">
      <w:pPr>
        <w:spacing w:line="240" w:lineRule="auto"/>
      </w:pPr>
      <w:r>
        <w:t xml:space="preserve">Wang, X., Liu, Y., and Zhang, H. (2023). Emotional valence and content engagement: Consumer reactions to Facebook ads. </w:t>
      </w:r>
      <w:r>
        <w:rPr>
          <w:rStyle w:val="Emphasis"/>
        </w:rPr>
        <w:t>Journal of Marketing Communications</w:t>
      </w:r>
      <w:r>
        <w:t>, 29(2), 180–197.</w:t>
      </w:r>
    </w:p>
    <w:p w14:paraId="4982DCB3" w14:textId="77777777" w:rsidR="007863A5" w:rsidRDefault="007863A5" w:rsidP="00810BB1">
      <w:pPr>
        <w:spacing w:line="240" w:lineRule="auto"/>
      </w:pPr>
      <w:r>
        <w:t>Wired. (2015). Why Live Video Is Invading Your Facebook Feed.</w:t>
      </w:r>
    </w:p>
    <w:p w14:paraId="3C59A8AD" w14:textId="77777777" w:rsidR="007863A5" w:rsidRDefault="007863A5" w:rsidP="00810BB1">
      <w:pPr>
        <w:spacing w:line="240" w:lineRule="auto"/>
      </w:pPr>
      <w:r>
        <w:t>Wyzowl. (2025). Video Marketing Statistics 2025 (11 Years of Data).</w:t>
      </w:r>
    </w:p>
    <w:p w14:paraId="56A8D308" w14:textId="77777777" w:rsidR="007863A5" w:rsidRDefault="007863A5" w:rsidP="00810BB1">
      <w:pPr>
        <w:spacing w:line="240" w:lineRule="auto"/>
      </w:pPr>
      <w:r>
        <w:t xml:space="preserve">Xu, X. (2023). Influencer Marketing with Social Platforms: Increasing Brand Awareness and User Engagement. </w:t>
      </w:r>
      <w:r>
        <w:rPr>
          <w:rStyle w:val="Emphasis"/>
        </w:rPr>
        <w:t>Journal of Education, Humanities and Social Sciences</w:t>
      </w:r>
      <w:r>
        <w:t>, 19, 228–240.</w:t>
      </w:r>
      <w:r w:rsidRPr="00642160">
        <w:t xml:space="preserve"> DOI: 10.54097/ehss.v19i.11039</w:t>
      </w:r>
    </w:p>
    <w:p w14:paraId="25B4C01C" w14:textId="77777777" w:rsidR="007863A5" w:rsidRPr="0094070D" w:rsidRDefault="007863A5" w:rsidP="00810BB1">
      <w:pPr>
        <w:spacing w:line="240" w:lineRule="auto"/>
        <w:rPr>
          <w:rFonts w:eastAsia="Times New Roman" w:cs="Times New Roman"/>
          <w:szCs w:val="24"/>
        </w:rPr>
      </w:pPr>
      <w:r w:rsidRPr="0094070D">
        <w:rPr>
          <w:rFonts w:eastAsia="Times New Roman" w:cs="Times New Roman"/>
          <w:szCs w:val="24"/>
        </w:rPr>
        <w:t xml:space="preserve">Yılmaz, B., </w:t>
      </w:r>
      <w:r>
        <w:rPr>
          <w:rFonts w:eastAsia="Times New Roman" w:cs="Times New Roman"/>
          <w:szCs w:val="24"/>
        </w:rPr>
        <w:t>and</w:t>
      </w:r>
      <w:r w:rsidRPr="0094070D">
        <w:rPr>
          <w:rFonts w:eastAsia="Times New Roman" w:cs="Times New Roman"/>
          <w:szCs w:val="24"/>
        </w:rPr>
        <w:t xml:space="preserve"> Rızvanoğlu, K. (2018). Effects of uses and gratifications on social media use: The Facebook case with multiple mediator analysis. </w:t>
      </w:r>
      <w:r w:rsidRPr="0094070D">
        <w:rPr>
          <w:rFonts w:eastAsia="Times New Roman" w:cs="Times New Roman"/>
          <w:i/>
          <w:iCs/>
          <w:szCs w:val="24"/>
        </w:rPr>
        <w:t>International Journal of Human–Computer Interaction, 34</w:t>
      </w:r>
      <w:r w:rsidRPr="0094070D">
        <w:rPr>
          <w:rFonts w:eastAsia="Times New Roman" w:cs="Times New Roman"/>
          <w:szCs w:val="24"/>
        </w:rPr>
        <w:t xml:space="preserve">(10), 914–928. </w:t>
      </w:r>
      <w:hyperlink r:id="rId21" w:history="1">
        <w:r w:rsidRPr="00B7703B">
          <w:rPr>
            <w:rStyle w:val="Hyperlink"/>
            <w:rFonts w:eastAsia="Times New Roman" w:cs="Times New Roman"/>
            <w:szCs w:val="24"/>
          </w:rPr>
          <w:t>https://doi.org/10.1080/10447318.2018.1471572</w:t>
        </w:r>
      </w:hyperlink>
    </w:p>
    <w:p w14:paraId="223AC2B9" w14:textId="77777777" w:rsidR="007863A5" w:rsidRDefault="007863A5" w:rsidP="00810BB1">
      <w:pPr>
        <w:spacing w:line="240" w:lineRule="auto"/>
      </w:pPr>
      <w:r>
        <w:t xml:space="preserve">Zhang, L., Chen, Q., and Zhao, Y. (2023). Real-Time Behavioural Segmentation and Targeting in Mobile Advertising. </w:t>
      </w:r>
      <w:r>
        <w:rPr>
          <w:rStyle w:val="Emphasis"/>
        </w:rPr>
        <w:t>Journal of Interactive Marketing, 61</w:t>
      </w:r>
      <w:r>
        <w:t>, 15–28.</w:t>
      </w:r>
    </w:p>
    <w:p w14:paraId="33206D32" w14:textId="77777777" w:rsidR="00B211F8" w:rsidRDefault="00B211F8" w:rsidP="00B211F8"/>
    <w:p w14:paraId="7A87D17A" w14:textId="795A3D42" w:rsidR="0062120D" w:rsidRPr="00665324" w:rsidRDefault="000F441E" w:rsidP="000F441E">
      <w:pPr>
        <w:pStyle w:val="Heading1"/>
        <w:rPr>
          <w:rStyle w:val="Strong"/>
          <w:rFonts w:cs="Times New Roman"/>
          <w:b/>
          <w:bCs w:val="0"/>
          <w:sz w:val="24"/>
          <w:szCs w:val="24"/>
        </w:rPr>
      </w:pPr>
      <w:bookmarkStart w:id="27" w:name="_Toc209078675"/>
      <w:r w:rsidRPr="00665324">
        <w:rPr>
          <w:rStyle w:val="Strong"/>
          <w:rFonts w:cs="Times New Roman"/>
          <w:b/>
          <w:bCs w:val="0"/>
          <w:sz w:val="24"/>
          <w:szCs w:val="24"/>
        </w:rPr>
        <w:t xml:space="preserve">APPENDIX </w:t>
      </w:r>
      <w:r w:rsidR="009172F7">
        <w:rPr>
          <w:rStyle w:val="Strong"/>
          <w:rFonts w:cs="Times New Roman"/>
          <w:b/>
          <w:bCs w:val="0"/>
          <w:sz w:val="24"/>
          <w:szCs w:val="24"/>
        </w:rPr>
        <w:t>A</w:t>
      </w:r>
      <w:r w:rsidRPr="00665324">
        <w:rPr>
          <w:rStyle w:val="Strong"/>
          <w:rFonts w:cs="Times New Roman"/>
          <w:b/>
          <w:bCs w:val="0"/>
          <w:sz w:val="24"/>
          <w:szCs w:val="24"/>
        </w:rPr>
        <w:t xml:space="preserve">: </w:t>
      </w:r>
      <w:r w:rsidR="00D76CA6" w:rsidRPr="00665324">
        <w:rPr>
          <w:rStyle w:val="Strong"/>
          <w:rFonts w:cs="Times New Roman"/>
          <w:b/>
          <w:bCs w:val="0"/>
          <w:sz w:val="24"/>
          <w:szCs w:val="24"/>
        </w:rPr>
        <w:t>QUESTIONNAIRE</w:t>
      </w:r>
      <w:bookmarkEnd w:id="27"/>
    </w:p>
    <w:p w14:paraId="06006D91" w14:textId="22684C65" w:rsidR="004E3096" w:rsidRPr="00665324" w:rsidRDefault="004773A2" w:rsidP="007443B0">
      <w:pPr>
        <w:spacing w:line="240" w:lineRule="auto"/>
        <w:rPr>
          <w:rFonts w:cs="Times New Roman"/>
          <w:szCs w:val="24"/>
        </w:rPr>
      </w:pPr>
      <w:r w:rsidRPr="00665324">
        <w:rPr>
          <w:rStyle w:val="Strong"/>
          <w:rFonts w:cs="Times New Roman"/>
          <w:bCs w:val="0"/>
          <w:szCs w:val="24"/>
        </w:rPr>
        <w:t xml:space="preserve">An Analysis of Evolving Social Media Trends </w:t>
      </w:r>
      <w:r w:rsidR="00F27613" w:rsidRPr="00665324">
        <w:rPr>
          <w:rStyle w:val="Strong"/>
          <w:rFonts w:cs="Times New Roman"/>
          <w:bCs w:val="0"/>
          <w:szCs w:val="24"/>
        </w:rPr>
        <w:t>and Impact</w:t>
      </w:r>
      <w:r w:rsidRPr="00665324">
        <w:rPr>
          <w:rStyle w:val="Strong"/>
          <w:rFonts w:cs="Times New Roman"/>
          <w:bCs w:val="0"/>
          <w:szCs w:val="24"/>
        </w:rPr>
        <w:t xml:space="preserve"> </w:t>
      </w:r>
      <w:r w:rsidR="00665324" w:rsidRPr="00665324">
        <w:rPr>
          <w:rStyle w:val="Strong"/>
          <w:rFonts w:cs="Times New Roman"/>
          <w:bCs w:val="0"/>
          <w:szCs w:val="24"/>
        </w:rPr>
        <w:t>o</w:t>
      </w:r>
      <w:r w:rsidRPr="00665324">
        <w:rPr>
          <w:rStyle w:val="Strong"/>
          <w:rFonts w:cs="Times New Roman"/>
          <w:bCs w:val="0"/>
          <w:szCs w:val="24"/>
        </w:rPr>
        <w:t xml:space="preserve">n Digital Marketing: A </w:t>
      </w:r>
      <w:r w:rsidR="00665324" w:rsidRPr="00665324">
        <w:rPr>
          <w:rStyle w:val="Strong"/>
          <w:rFonts w:cs="Times New Roman"/>
          <w:bCs w:val="0"/>
          <w:szCs w:val="24"/>
        </w:rPr>
        <w:t xml:space="preserve">Facebook </w:t>
      </w:r>
      <w:r w:rsidR="009172F7">
        <w:rPr>
          <w:rStyle w:val="Strong"/>
          <w:rFonts w:cs="Times New Roman"/>
          <w:bCs w:val="0"/>
          <w:szCs w:val="24"/>
        </w:rPr>
        <w:t>User Experience</w:t>
      </w:r>
      <w:r w:rsidRPr="00665324">
        <w:rPr>
          <w:rStyle w:val="Strong"/>
          <w:rFonts w:cs="Times New Roman"/>
          <w:bCs w:val="0"/>
          <w:szCs w:val="24"/>
        </w:rPr>
        <w:t>s</w:t>
      </w:r>
    </w:p>
    <w:p w14:paraId="5977FC5C" w14:textId="77777777" w:rsidR="004E3096" w:rsidRPr="00665324" w:rsidRDefault="004E3096" w:rsidP="007443B0">
      <w:pPr>
        <w:spacing w:line="240" w:lineRule="auto"/>
        <w:rPr>
          <w:rFonts w:cs="Times New Roman"/>
          <w:szCs w:val="24"/>
        </w:rPr>
      </w:pPr>
      <w:r w:rsidRPr="00665324">
        <w:rPr>
          <w:rStyle w:val="Strong"/>
          <w:rFonts w:cs="Times New Roman"/>
          <w:bCs w:val="0"/>
          <w:szCs w:val="24"/>
        </w:rPr>
        <w:t>Section A: Demographic Characteristics</w:t>
      </w:r>
      <w:r w:rsidRPr="00665324">
        <w:rPr>
          <w:rFonts w:cs="Times New Roman"/>
          <w:szCs w:val="24"/>
        </w:rPr>
        <w:t xml:space="preserve"> </w:t>
      </w:r>
      <w:r w:rsidRPr="00665324">
        <w:rPr>
          <w:rStyle w:val="Emphasis"/>
          <w:rFonts w:cs="Times New Roman"/>
          <w:i w:val="0"/>
          <w:szCs w:val="24"/>
        </w:rPr>
        <w:t>(Tick one option per question)</w:t>
      </w:r>
    </w:p>
    <w:p w14:paraId="56425705" w14:textId="77777777" w:rsidR="00535C1B" w:rsidRPr="00665324" w:rsidRDefault="00535C1B" w:rsidP="007443B0">
      <w:pPr>
        <w:spacing w:before="100" w:beforeAutospacing="1" w:after="100" w:afterAutospacing="1" w:line="240" w:lineRule="auto"/>
        <w:jc w:val="left"/>
        <w:rPr>
          <w:rFonts w:eastAsia="Times New Roman" w:cs="Times New Roman"/>
          <w:szCs w:val="24"/>
        </w:rPr>
      </w:pPr>
      <w:r w:rsidRPr="00665324">
        <w:rPr>
          <w:rFonts w:eastAsia="Times New Roman" w:cs="Times New Roman"/>
          <w:iCs/>
          <w:szCs w:val="24"/>
        </w:rPr>
        <w:t>Please tick the appropriate option for each item.</w:t>
      </w:r>
    </w:p>
    <w:p w14:paraId="4A112E96" w14:textId="77777777" w:rsidR="00535C1B" w:rsidRPr="00665324" w:rsidRDefault="00535C1B" w:rsidP="00535C1B">
      <w:pPr>
        <w:numPr>
          <w:ilvl w:val="0"/>
          <w:numId w:val="24"/>
        </w:numPr>
        <w:spacing w:before="100" w:beforeAutospacing="1" w:after="100" w:afterAutospacing="1" w:line="240" w:lineRule="auto"/>
        <w:jc w:val="left"/>
        <w:rPr>
          <w:rFonts w:eastAsia="Times New Roman" w:cs="Times New Roman"/>
          <w:szCs w:val="24"/>
        </w:rPr>
      </w:pPr>
      <w:r w:rsidRPr="00665324">
        <w:rPr>
          <w:rFonts w:eastAsia="Times New Roman" w:cs="Times New Roman"/>
          <w:b/>
          <w:bCs/>
          <w:szCs w:val="24"/>
        </w:rPr>
        <w:t>Age:</w:t>
      </w:r>
      <w:r w:rsidRPr="00665324">
        <w:rPr>
          <w:rFonts w:eastAsia="Times New Roman" w:cs="Times New Roman"/>
          <w:szCs w:val="24"/>
        </w:rPr>
        <w:br/>
      </w:r>
      <w:r w:rsidRPr="00665324">
        <w:rPr>
          <w:rFonts w:ascii="MS Gothic" w:eastAsia="MS Gothic" w:hAnsi="MS Gothic" w:cs="MS Gothic" w:hint="eastAsia"/>
          <w:szCs w:val="24"/>
        </w:rPr>
        <w:t>☐</w:t>
      </w:r>
      <w:r w:rsidRPr="00665324">
        <w:rPr>
          <w:rFonts w:eastAsia="Times New Roman" w:cs="Times New Roman"/>
          <w:szCs w:val="24"/>
        </w:rPr>
        <w:t xml:space="preserve"> 18–24</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25–34</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35–44</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45 and above</w:t>
      </w:r>
    </w:p>
    <w:p w14:paraId="10350D2F" w14:textId="3E7AB37E" w:rsidR="00535C1B" w:rsidRPr="00665324" w:rsidRDefault="00535C1B" w:rsidP="00535C1B">
      <w:pPr>
        <w:numPr>
          <w:ilvl w:val="0"/>
          <w:numId w:val="24"/>
        </w:numPr>
        <w:spacing w:before="100" w:beforeAutospacing="1" w:after="100" w:afterAutospacing="1" w:line="240" w:lineRule="auto"/>
        <w:jc w:val="left"/>
        <w:rPr>
          <w:rFonts w:eastAsia="Times New Roman" w:cs="Times New Roman"/>
          <w:szCs w:val="24"/>
        </w:rPr>
      </w:pPr>
      <w:r w:rsidRPr="00665324">
        <w:rPr>
          <w:rFonts w:eastAsia="Times New Roman" w:cs="Times New Roman"/>
          <w:b/>
          <w:bCs/>
          <w:szCs w:val="24"/>
        </w:rPr>
        <w:t>Gender:</w:t>
      </w:r>
      <w:r w:rsidRPr="00665324">
        <w:rPr>
          <w:rFonts w:eastAsia="Times New Roman" w:cs="Times New Roman"/>
          <w:szCs w:val="24"/>
        </w:rPr>
        <w:br/>
      </w:r>
      <w:r w:rsidRPr="00665324">
        <w:rPr>
          <w:rFonts w:ascii="MS Gothic" w:eastAsia="MS Gothic" w:hAnsi="MS Gothic" w:cs="MS Gothic" w:hint="eastAsia"/>
          <w:szCs w:val="24"/>
        </w:rPr>
        <w:t>☐</w:t>
      </w:r>
      <w:r w:rsidRPr="00665324">
        <w:rPr>
          <w:rFonts w:eastAsia="Times New Roman" w:cs="Times New Roman"/>
          <w:szCs w:val="24"/>
        </w:rPr>
        <w:t xml:space="preserve"> Male</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Female</w:t>
      </w:r>
    </w:p>
    <w:p w14:paraId="5E476BA3" w14:textId="6B040ABA" w:rsidR="00535C1B" w:rsidRPr="00665324" w:rsidRDefault="00535C1B" w:rsidP="00535C1B">
      <w:pPr>
        <w:numPr>
          <w:ilvl w:val="0"/>
          <w:numId w:val="24"/>
        </w:numPr>
        <w:spacing w:before="100" w:beforeAutospacing="1" w:after="100" w:afterAutospacing="1" w:line="240" w:lineRule="auto"/>
        <w:jc w:val="left"/>
        <w:rPr>
          <w:rFonts w:eastAsia="Times New Roman" w:cs="Times New Roman"/>
          <w:szCs w:val="24"/>
        </w:rPr>
      </w:pPr>
      <w:r w:rsidRPr="00665324">
        <w:rPr>
          <w:rFonts w:eastAsia="Times New Roman" w:cs="Times New Roman"/>
          <w:b/>
          <w:bCs/>
          <w:szCs w:val="24"/>
        </w:rPr>
        <w:t>Educational Level:</w:t>
      </w:r>
      <w:r w:rsidRPr="00665324">
        <w:rPr>
          <w:rFonts w:eastAsia="Times New Roman" w:cs="Times New Roman"/>
          <w:szCs w:val="24"/>
        </w:rPr>
        <w:br/>
      </w:r>
      <w:r w:rsidRPr="00665324">
        <w:rPr>
          <w:rFonts w:ascii="MS Gothic" w:eastAsia="MS Gothic" w:hAnsi="MS Gothic" w:cs="MS Gothic" w:hint="eastAsia"/>
          <w:szCs w:val="24"/>
        </w:rPr>
        <w:t>☐</w:t>
      </w:r>
      <w:r w:rsidRPr="00665324">
        <w:rPr>
          <w:rFonts w:eastAsia="Times New Roman" w:cs="Times New Roman"/>
          <w:szCs w:val="24"/>
        </w:rPr>
        <w:t xml:space="preserve"> Secondary School</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Diploma/OND</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Bachelor</w:t>
      </w:r>
      <w:r w:rsidR="004D2D5F" w:rsidRPr="00665324">
        <w:rPr>
          <w:rFonts w:eastAsia="Times New Roman" w:cs="Times New Roman"/>
          <w:szCs w:val="24"/>
        </w:rPr>
        <w:t>’</w:t>
      </w:r>
      <w:r w:rsidRPr="00665324">
        <w:rPr>
          <w:rFonts w:eastAsia="Times New Roman" w:cs="Times New Roman"/>
          <w:szCs w:val="24"/>
        </w:rPr>
        <w:t>s Degree</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Postgraduate Degree</w:t>
      </w:r>
      <w:r w:rsidR="00F979A7" w:rsidRPr="00665324">
        <w:rPr>
          <w:rFonts w:eastAsia="Times New Roman" w:cs="Times New Roman"/>
          <w:szCs w:val="24"/>
        </w:rPr>
        <w:t xml:space="preserve"> and Above</w:t>
      </w:r>
    </w:p>
    <w:p w14:paraId="74F92274" w14:textId="7E6BAD44" w:rsidR="00535C1B" w:rsidRPr="00665324" w:rsidRDefault="00535C1B" w:rsidP="00535C1B">
      <w:pPr>
        <w:numPr>
          <w:ilvl w:val="0"/>
          <w:numId w:val="24"/>
        </w:numPr>
        <w:spacing w:before="100" w:beforeAutospacing="1" w:after="100" w:afterAutospacing="1" w:line="240" w:lineRule="auto"/>
        <w:jc w:val="left"/>
        <w:rPr>
          <w:rFonts w:eastAsia="Times New Roman" w:cs="Times New Roman"/>
          <w:szCs w:val="24"/>
        </w:rPr>
      </w:pPr>
      <w:r w:rsidRPr="00665324">
        <w:rPr>
          <w:rFonts w:eastAsia="Times New Roman" w:cs="Times New Roman"/>
          <w:b/>
          <w:bCs/>
          <w:szCs w:val="24"/>
        </w:rPr>
        <w:t>Occupation:</w:t>
      </w:r>
      <w:r w:rsidRPr="00665324">
        <w:rPr>
          <w:rFonts w:eastAsia="Times New Roman" w:cs="Times New Roman"/>
          <w:szCs w:val="24"/>
        </w:rPr>
        <w:br/>
      </w:r>
      <w:r w:rsidRPr="00665324">
        <w:rPr>
          <w:rFonts w:ascii="MS Gothic" w:eastAsia="MS Gothic" w:hAnsi="MS Gothic" w:cs="MS Gothic" w:hint="eastAsia"/>
          <w:szCs w:val="24"/>
        </w:rPr>
        <w:t>☐</w:t>
      </w:r>
      <w:r w:rsidRPr="00665324">
        <w:rPr>
          <w:rFonts w:eastAsia="Times New Roman" w:cs="Times New Roman"/>
          <w:szCs w:val="24"/>
        </w:rPr>
        <w:t xml:space="preserve"> Student</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Employed</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Self-employed</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w:t>
      </w:r>
      <w:r w:rsidR="008B7756" w:rsidRPr="00665324">
        <w:rPr>
          <w:rFonts w:eastAsia="Times New Roman" w:cs="Times New Roman"/>
          <w:szCs w:val="24"/>
        </w:rPr>
        <w:t>Applicants</w:t>
      </w:r>
    </w:p>
    <w:p w14:paraId="14ABBEF8" w14:textId="2D982964" w:rsidR="00535C1B" w:rsidRPr="00665324" w:rsidRDefault="00535C1B" w:rsidP="00535C1B">
      <w:pPr>
        <w:numPr>
          <w:ilvl w:val="0"/>
          <w:numId w:val="24"/>
        </w:numPr>
        <w:spacing w:before="100" w:beforeAutospacing="1" w:after="100" w:afterAutospacing="1" w:line="240" w:lineRule="auto"/>
        <w:jc w:val="left"/>
        <w:rPr>
          <w:rFonts w:eastAsia="Times New Roman" w:cs="Times New Roman"/>
          <w:szCs w:val="24"/>
        </w:rPr>
      </w:pPr>
      <w:r w:rsidRPr="00665324">
        <w:rPr>
          <w:rFonts w:eastAsia="Times New Roman" w:cs="Times New Roman"/>
          <w:b/>
          <w:bCs/>
          <w:szCs w:val="24"/>
        </w:rPr>
        <w:t>How often do you use Facebook?</w:t>
      </w:r>
      <w:r w:rsidRPr="00665324">
        <w:rPr>
          <w:rFonts w:eastAsia="Times New Roman" w:cs="Times New Roman"/>
          <w:szCs w:val="24"/>
        </w:rPr>
        <w:br/>
      </w:r>
      <w:r w:rsidRPr="00665324">
        <w:rPr>
          <w:rFonts w:ascii="MS Gothic" w:eastAsia="MS Gothic" w:hAnsi="MS Gothic" w:cs="MS Gothic" w:hint="eastAsia"/>
          <w:szCs w:val="24"/>
        </w:rPr>
        <w:t>☐</w:t>
      </w:r>
      <w:r w:rsidRPr="00665324">
        <w:rPr>
          <w:rFonts w:eastAsia="Times New Roman" w:cs="Times New Roman"/>
          <w:szCs w:val="24"/>
        </w:rPr>
        <w:t xml:space="preserve"> Daily</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w:t>
      </w:r>
      <w:r w:rsidR="008B7756" w:rsidRPr="00665324">
        <w:rPr>
          <w:rFonts w:eastAsia="Times New Roman" w:cs="Times New Roman"/>
          <w:szCs w:val="24"/>
        </w:rPr>
        <w:t>Weekly</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w:t>
      </w:r>
      <w:r w:rsidR="00753423" w:rsidRPr="00665324">
        <w:rPr>
          <w:rFonts w:eastAsia="Times New Roman" w:cs="Times New Roman"/>
          <w:szCs w:val="24"/>
        </w:rPr>
        <w:t>Monthly</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w:t>
      </w:r>
      <w:r w:rsidR="00753423" w:rsidRPr="00665324">
        <w:rPr>
          <w:rFonts w:cs="Times New Roman"/>
          <w:szCs w:val="24"/>
        </w:rPr>
        <w:t>Yearly</w:t>
      </w:r>
    </w:p>
    <w:p w14:paraId="0A0DAD35" w14:textId="4CAC2020" w:rsidR="004E3096" w:rsidRPr="00665324" w:rsidRDefault="00535C1B" w:rsidP="00F75CA5">
      <w:pPr>
        <w:numPr>
          <w:ilvl w:val="0"/>
          <w:numId w:val="24"/>
        </w:numPr>
        <w:spacing w:before="100" w:beforeAutospacing="1" w:after="100" w:afterAutospacing="1" w:line="240" w:lineRule="auto"/>
        <w:jc w:val="left"/>
        <w:rPr>
          <w:rFonts w:eastAsia="Times New Roman" w:cs="Times New Roman"/>
          <w:szCs w:val="24"/>
        </w:rPr>
      </w:pPr>
      <w:r w:rsidRPr="00665324">
        <w:rPr>
          <w:rFonts w:eastAsia="Times New Roman" w:cs="Times New Roman"/>
          <w:b/>
          <w:bCs/>
          <w:szCs w:val="24"/>
        </w:rPr>
        <w:t>How do you access Facebook?</w:t>
      </w:r>
      <w:r w:rsidRPr="00665324">
        <w:rPr>
          <w:rFonts w:eastAsia="Times New Roman" w:cs="Times New Roman"/>
          <w:szCs w:val="24"/>
        </w:rPr>
        <w:br/>
      </w:r>
      <w:r w:rsidRPr="00665324">
        <w:rPr>
          <w:rFonts w:ascii="MS Gothic" w:eastAsia="MS Gothic" w:hAnsi="MS Gothic" w:cs="MS Gothic" w:hint="eastAsia"/>
          <w:szCs w:val="24"/>
        </w:rPr>
        <w:t>☐</w:t>
      </w:r>
      <w:r w:rsidRPr="00665324">
        <w:rPr>
          <w:rFonts w:eastAsia="Times New Roman" w:cs="Times New Roman"/>
          <w:szCs w:val="24"/>
        </w:rPr>
        <w:t xml:space="preserve"> Smartphone</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Laptop/Desktop</w:t>
      </w:r>
      <w:r w:rsidR="00753423" w:rsidRPr="00665324">
        <w:rPr>
          <w:rFonts w:eastAsia="Times New Roman" w:cs="Times New Roman"/>
          <w:szCs w:val="24"/>
        </w:rPr>
        <w:t xml:space="preserve"> </w:t>
      </w:r>
      <w:r w:rsidRPr="00665324">
        <w:rPr>
          <w:rFonts w:eastAsia="Times New Roman" w:cs="Times New Roman"/>
          <w:szCs w:val="24"/>
        </w:rPr>
        <w:t> </w:t>
      </w:r>
      <w:r w:rsidRPr="00665324">
        <w:rPr>
          <w:rFonts w:eastAsia="Times New Roman" w:cs="Times New Roman"/>
          <w:szCs w:val="24"/>
        </w:rPr>
        <w:t> </w:t>
      </w:r>
      <w:r w:rsidRPr="00665324">
        <w:rPr>
          <w:rFonts w:ascii="MS Gothic" w:eastAsia="MS Gothic" w:hAnsi="MS Gothic" w:cs="MS Gothic" w:hint="eastAsia"/>
          <w:szCs w:val="24"/>
        </w:rPr>
        <w:t>☐</w:t>
      </w:r>
      <w:r w:rsidRPr="00665324">
        <w:rPr>
          <w:rFonts w:eastAsia="Times New Roman" w:cs="Times New Roman"/>
          <w:szCs w:val="24"/>
        </w:rPr>
        <w:t xml:space="preserve"> Other</w:t>
      </w:r>
      <w:r w:rsidR="00753423" w:rsidRPr="00665324">
        <w:rPr>
          <w:rFonts w:eastAsia="Times New Roman" w:cs="Times New Roman"/>
          <w:szCs w:val="24"/>
        </w:rPr>
        <w:t>s</w:t>
      </w:r>
    </w:p>
    <w:p w14:paraId="1E1994A1" w14:textId="77777777" w:rsidR="00535C1B" w:rsidRPr="00665324" w:rsidRDefault="00535C1B" w:rsidP="00F27613">
      <w:pPr>
        <w:spacing w:line="240" w:lineRule="auto"/>
        <w:rPr>
          <w:rFonts w:cs="Times New Roman"/>
          <w:szCs w:val="24"/>
        </w:rPr>
      </w:pPr>
      <w:r w:rsidRPr="00665324">
        <w:rPr>
          <w:rStyle w:val="Strong"/>
          <w:rFonts w:cs="Times New Roman"/>
          <w:bCs w:val="0"/>
          <w:szCs w:val="24"/>
        </w:rPr>
        <w:lastRenderedPageBreak/>
        <w:t>Section B: Awareness and Exposure to Facebook Marketing Strategies</w:t>
      </w:r>
    </w:p>
    <w:p w14:paraId="56679D35" w14:textId="77777777" w:rsidR="00535C1B" w:rsidRPr="00665324" w:rsidRDefault="00535C1B" w:rsidP="00F27613">
      <w:pPr>
        <w:pStyle w:val="NormalWeb"/>
      </w:pPr>
      <w:r w:rsidRPr="00665324">
        <w:rPr>
          <w:rStyle w:val="Emphasis"/>
          <w:i w:val="0"/>
        </w:rPr>
        <w:t>Please respond to the following statements by selecting “Yes” or “No”:</w:t>
      </w:r>
    </w:p>
    <w:tbl>
      <w:tblPr>
        <w:tblStyle w:val="TableGrid"/>
        <w:tblW w:w="0" w:type="auto"/>
        <w:tblLook w:val="04A0" w:firstRow="1" w:lastRow="0" w:firstColumn="1" w:lastColumn="0" w:noHBand="0" w:noVBand="1"/>
      </w:tblPr>
      <w:tblGrid>
        <w:gridCol w:w="8476"/>
        <w:gridCol w:w="590"/>
        <w:gridCol w:w="510"/>
      </w:tblGrid>
      <w:tr w:rsidR="00665324" w:rsidRPr="00665324" w14:paraId="1B541D33" w14:textId="77777777" w:rsidTr="00535C1B">
        <w:tc>
          <w:tcPr>
            <w:tcW w:w="0" w:type="auto"/>
            <w:hideMark/>
          </w:tcPr>
          <w:p w14:paraId="2678E7D2"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Statement</w:t>
            </w:r>
          </w:p>
        </w:tc>
        <w:tc>
          <w:tcPr>
            <w:tcW w:w="0" w:type="auto"/>
            <w:hideMark/>
          </w:tcPr>
          <w:p w14:paraId="07622DC6"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Yes</w:t>
            </w:r>
          </w:p>
        </w:tc>
        <w:tc>
          <w:tcPr>
            <w:tcW w:w="0" w:type="auto"/>
            <w:hideMark/>
          </w:tcPr>
          <w:p w14:paraId="5C82A72C"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No</w:t>
            </w:r>
          </w:p>
        </w:tc>
      </w:tr>
      <w:tr w:rsidR="00665324" w:rsidRPr="00665324" w14:paraId="349CF0CE" w14:textId="77777777" w:rsidTr="00535C1B">
        <w:tc>
          <w:tcPr>
            <w:tcW w:w="0" w:type="auto"/>
            <w:hideMark/>
          </w:tcPr>
          <w:p w14:paraId="04F0FBAE" w14:textId="560F9378"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 xml:space="preserve">1. </w:t>
            </w:r>
            <w:r w:rsidR="00753423" w:rsidRPr="00665324">
              <w:rPr>
                <w:rFonts w:eastAsia="Times New Roman" w:cs="Times New Roman"/>
                <w:szCs w:val="24"/>
              </w:rPr>
              <w:t xml:space="preserve">Are you </w:t>
            </w:r>
            <w:r w:rsidRPr="00665324">
              <w:rPr>
                <w:rFonts w:eastAsia="Times New Roman" w:cs="Times New Roman"/>
                <w:szCs w:val="24"/>
              </w:rPr>
              <w:t>aware of paid advertisements on Facebook</w:t>
            </w:r>
            <w:r w:rsidR="00F979A7" w:rsidRPr="00665324">
              <w:rPr>
                <w:rFonts w:eastAsia="Times New Roman" w:cs="Times New Roman"/>
                <w:szCs w:val="24"/>
              </w:rPr>
              <w:t>?</w:t>
            </w:r>
          </w:p>
        </w:tc>
        <w:tc>
          <w:tcPr>
            <w:tcW w:w="0" w:type="auto"/>
            <w:hideMark/>
          </w:tcPr>
          <w:p w14:paraId="2BF406FF" w14:textId="4E1E9240" w:rsidR="00535C1B" w:rsidRPr="00665324" w:rsidRDefault="00535C1B" w:rsidP="00535C1B">
            <w:pPr>
              <w:spacing w:line="240" w:lineRule="auto"/>
              <w:jc w:val="left"/>
              <w:rPr>
                <w:rFonts w:eastAsia="Times New Roman" w:cs="Times New Roman"/>
                <w:szCs w:val="24"/>
              </w:rPr>
            </w:pPr>
          </w:p>
        </w:tc>
        <w:tc>
          <w:tcPr>
            <w:tcW w:w="0" w:type="auto"/>
            <w:hideMark/>
          </w:tcPr>
          <w:p w14:paraId="4BBD34BC" w14:textId="132002F8" w:rsidR="00535C1B" w:rsidRPr="00665324" w:rsidRDefault="00535C1B" w:rsidP="00535C1B">
            <w:pPr>
              <w:spacing w:line="240" w:lineRule="auto"/>
              <w:jc w:val="left"/>
              <w:rPr>
                <w:rFonts w:eastAsia="Times New Roman" w:cs="Times New Roman"/>
                <w:szCs w:val="24"/>
              </w:rPr>
            </w:pPr>
          </w:p>
        </w:tc>
      </w:tr>
      <w:tr w:rsidR="00665324" w:rsidRPr="00665324" w14:paraId="226E6A1D" w14:textId="77777777" w:rsidTr="00535C1B">
        <w:tc>
          <w:tcPr>
            <w:tcW w:w="0" w:type="auto"/>
            <w:hideMark/>
          </w:tcPr>
          <w:p w14:paraId="03CEE6E1" w14:textId="4B4AF67B"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 xml:space="preserve">2. </w:t>
            </w:r>
            <w:r w:rsidR="00753423" w:rsidRPr="00665324">
              <w:rPr>
                <w:rFonts w:eastAsia="Times New Roman" w:cs="Times New Roman"/>
                <w:szCs w:val="24"/>
              </w:rPr>
              <w:t>H</w:t>
            </w:r>
            <w:r w:rsidRPr="00665324">
              <w:rPr>
                <w:rFonts w:eastAsia="Times New Roman" w:cs="Times New Roman"/>
                <w:szCs w:val="24"/>
              </w:rPr>
              <w:t>ave</w:t>
            </w:r>
            <w:r w:rsidR="00753423" w:rsidRPr="00665324">
              <w:rPr>
                <w:rFonts w:eastAsia="Times New Roman" w:cs="Times New Roman"/>
                <w:szCs w:val="24"/>
              </w:rPr>
              <w:t xml:space="preserve"> you</w:t>
            </w:r>
            <w:r w:rsidRPr="00665324">
              <w:rPr>
                <w:rFonts w:eastAsia="Times New Roman" w:cs="Times New Roman"/>
                <w:szCs w:val="24"/>
              </w:rPr>
              <w:t xml:space="preserve"> seen product promotions or sponsored posts while using Facebook</w:t>
            </w:r>
            <w:r w:rsidR="00F979A7" w:rsidRPr="00665324">
              <w:rPr>
                <w:rFonts w:eastAsia="Times New Roman" w:cs="Times New Roman"/>
                <w:szCs w:val="24"/>
              </w:rPr>
              <w:t>?</w:t>
            </w:r>
          </w:p>
        </w:tc>
        <w:tc>
          <w:tcPr>
            <w:tcW w:w="0" w:type="auto"/>
            <w:hideMark/>
          </w:tcPr>
          <w:p w14:paraId="337C09A0" w14:textId="05DD76E6" w:rsidR="00535C1B" w:rsidRPr="00665324" w:rsidRDefault="00535C1B" w:rsidP="00535C1B">
            <w:pPr>
              <w:spacing w:line="240" w:lineRule="auto"/>
              <w:jc w:val="left"/>
              <w:rPr>
                <w:rFonts w:eastAsia="Times New Roman" w:cs="Times New Roman"/>
                <w:szCs w:val="24"/>
              </w:rPr>
            </w:pPr>
          </w:p>
        </w:tc>
        <w:tc>
          <w:tcPr>
            <w:tcW w:w="0" w:type="auto"/>
            <w:hideMark/>
          </w:tcPr>
          <w:p w14:paraId="388A0855" w14:textId="1C26FA46" w:rsidR="00535C1B" w:rsidRPr="00665324" w:rsidRDefault="00535C1B" w:rsidP="00535C1B">
            <w:pPr>
              <w:spacing w:line="240" w:lineRule="auto"/>
              <w:jc w:val="left"/>
              <w:rPr>
                <w:rFonts w:eastAsia="Times New Roman" w:cs="Times New Roman"/>
                <w:szCs w:val="24"/>
              </w:rPr>
            </w:pPr>
          </w:p>
        </w:tc>
      </w:tr>
      <w:tr w:rsidR="00665324" w:rsidRPr="00665324" w14:paraId="05BE7BF3" w14:textId="77777777" w:rsidTr="00535C1B">
        <w:tc>
          <w:tcPr>
            <w:tcW w:w="0" w:type="auto"/>
            <w:hideMark/>
          </w:tcPr>
          <w:p w14:paraId="00E9AE16" w14:textId="1C8FB2DC"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 xml:space="preserve">3. </w:t>
            </w:r>
            <w:r w:rsidR="00753423" w:rsidRPr="00665324">
              <w:rPr>
                <w:rFonts w:eastAsia="Times New Roman" w:cs="Times New Roman"/>
                <w:szCs w:val="24"/>
              </w:rPr>
              <w:t xml:space="preserve">Are you </w:t>
            </w:r>
            <w:r w:rsidRPr="00665324">
              <w:rPr>
                <w:rFonts w:eastAsia="Times New Roman" w:cs="Times New Roman"/>
                <w:szCs w:val="24"/>
              </w:rPr>
              <w:t>follow</w:t>
            </w:r>
            <w:r w:rsidR="00753423" w:rsidRPr="00665324">
              <w:rPr>
                <w:rFonts w:eastAsia="Times New Roman" w:cs="Times New Roman"/>
                <w:szCs w:val="24"/>
              </w:rPr>
              <w:t>ing</w:t>
            </w:r>
            <w:r w:rsidRPr="00665324">
              <w:rPr>
                <w:rFonts w:eastAsia="Times New Roman" w:cs="Times New Roman"/>
                <w:szCs w:val="24"/>
              </w:rPr>
              <w:t xml:space="preserve"> one or more brand or business pages on Facebook</w:t>
            </w:r>
            <w:r w:rsidR="00F979A7" w:rsidRPr="00665324">
              <w:rPr>
                <w:rFonts w:eastAsia="Times New Roman" w:cs="Times New Roman"/>
                <w:szCs w:val="24"/>
              </w:rPr>
              <w:t>?</w:t>
            </w:r>
          </w:p>
        </w:tc>
        <w:tc>
          <w:tcPr>
            <w:tcW w:w="0" w:type="auto"/>
            <w:hideMark/>
          </w:tcPr>
          <w:p w14:paraId="1FC8236A" w14:textId="1E5C030F" w:rsidR="00535C1B" w:rsidRPr="00665324" w:rsidRDefault="00535C1B" w:rsidP="00535C1B">
            <w:pPr>
              <w:spacing w:line="240" w:lineRule="auto"/>
              <w:jc w:val="left"/>
              <w:rPr>
                <w:rFonts w:eastAsia="Times New Roman" w:cs="Times New Roman"/>
                <w:szCs w:val="24"/>
              </w:rPr>
            </w:pPr>
          </w:p>
        </w:tc>
        <w:tc>
          <w:tcPr>
            <w:tcW w:w="0" w:type="auto"/>
            <w:hideMark/>
          </w:tcPr>
          <w:p w14:paraId="5C034D6F" w14:textId="4AEE0FB2" w:rsidR="00535C1B" w:rsidRPr="00665324" w:rsidRDefault="00535C1B" w:rsidP="00535C1B">
            <w:pPr>
              <w:spacing w:line="240" w:lineRule="auto"/>
              <w:jc w:val="left"/>
              <w:rPr>
                <w:rFonts w:eastAsia="Times New Roman" w:cs="Times New Roman"/>
                <w:szCs w:val="24"/>
              </w:rPr>
            </w:pPr>
          </w:p>
        </w:tc>
      </w:tr>
      <w:tr w:rsidR="00665324" w:rsidRPr="00665324" w14:paraId="326EB6A7" w14:textId="77777777" w:rsidTr="00535C1B">
        <w:tc>
          <w:tcPr>
            <w:tcW w:w="0" w:type="auto"/>
            <w:hideMark/>
          </w:tcPr>
          <w:p w14:paraId="77A5C22F" w14:textId="135037D5"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 xml:space="preserve">4. </w:t>
            </w:r>
            <w:r w:rsidR="00753423" w:rsidRPr="00665324">
              <w:rPr>
                <w:rFonts w:eastAsia="Times New Roman" w:cs="Times New Roman"/>
                <w:szCs w:val="24"/>
              </w:rPr>
              <w:t>H</w:t>
            </w:r>
            <w:r w:rsidRPr="00665324">
              <w:rPr>
                <w:rFonts w:eastAsia="Times New Roman" w:cs="Times New Roman"/>
                <w:szCs w:val="24"/>
              </w:rPr>
              <w:t>ave</w:t>
            </w:r>
            <w:r w:rsidR="00753423" w:rsidRPr="00665324">
              <w:rPr>
                <w:rFonts w:eastAsia="Times New Roman" w:cs="Times New Roman"/>
                <w:szCs w:val="24"/>
              </w:rPr>
              <w:t xml:space="preserve"> you</w:t>
            </w:r>
            <w:r w:rsidRPr="00665324">
              <w:rPr>
                <w:rFonts w:eastAsia="Times New Roman" w:cs="Times New Roman"/>
                <w:szCs w:val="24"/>
              </w:rPr>
              <w:t xml:space="preserve"> interacted with influencer or celebrity-endorsed posts on Facebook</w:t>
            </w:r>
            <w:r w:rsidR="00F979A7" w:rsidRPr="00665324">
              <w:rPr>
                <w:rFonts w:eastAsia="Times New Roman" w:cs="Times New Roman"/>
                <w:szCs w:val="24"/>
              </w:rPr>
              <w:t>?</w:t>
            </w:r>
          </w:p>
        </w:tc>
        <w:tc>
          <w:tcPr>
            <w:tcW w:w="0" w:type="auto"/>
            <w:hideMark/>
          </w:tcPr>
          <w:p w14:paraId="2D178C06" w14:textId="7D298B98" w:rsidR="00535C1B" w:rsidRPr="00665324" w:rsidRDefault="00535C1B" w:rsidP="00535C1B">
            <w:pPr>
              <w:spacing w:line="240" w:lineRule="auto"/>
              <w:jc w:val="left"/>
              <w:rPr>
                <w:rFonts w:eastAsia="Times New Roman" w:cs="Times New Roman"/>
                <w:szCs w:val="24"/>
              </w:rPr>
            </w:pPr>
          </w:p>
        </w:tc>
        <w:tc>
          <w:tcPr>
            <w:tcW w:w="0" w:type="auto"/>
            <w:hideMark/>
          </w:tcPr>
          <w:p w14:paraId="7B637AE6" w14:textId="29DCF0D0" w:rsidR="00535C1B" w:rsidRPr="00665324" w:rsidRDefault="00535C1B" w:rsidP="00535C1B">
            <w:pPr>
              <w:spacing w:line="240" w:lineRule="auto"/>
              <w:jc w:val="left"/>
              <w:rPr>
                <w:rFonts w:eastAsia="Times New Roman" w:cs="Times New Roman"/>
                <w:szCs w:val="24"/>
              </w:rPr>
            </w:pPr>
          </w:p>
        </w:tc>
      </w:tr>
      <w:tr w:rsidR="00665324" w:rsidRPr="00665324" w14:paraId="0EFD8CFD" w14:textId="77777777" w:rsidTr="00535C1B">
        <w:tc>
          <w:tcPr>
            <w:tcW w:w="0" w:type="auto"/>
            <w:hideMark/>
          </w:tcPr>
          <w:p w14:paraId="5C61EA20" w14:textId="40EFD6C6"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 xml:space="preserve">5. </w:t>
            </w:r>
            <w:r w:rsidR="00753423" w:rsidRPr="00665324">
              <w:rPr>
                <w:rFonts w:eastAsia="Times New Roman" w:cs="Times New Roman"/>
                <w:szCs w:val="24"/>
              </w:rPr>
              <w:t>Have</w:t>
            </w:r>
            <w:r w:rsidR="00E83D9F" w:rsidRPr="00665324">
              <w:rPr>
                <w:rFonts w:eastAsia="Times New Roman" w:cs="Times New Roman"/>
                <w:szCs w:val="24"/>
              </w:rPr>
              <w:t xml:space="preserve"> you</w:t>
            </w:r>
            <w:r w:rsidR="00753423" w:rsidRPr="00665324">
              <w:rPr>
                <w:rFonts w:eastAsia="Times New Roman" w:cs="Times New Roman"/>
                <w:szCs w:val="24"/>
              </w:rPr>
              <w:t xml:space="preserve"> </w:t>
            </w:r>
            <w:r w:rsidRPr="00665324">
              <w:rPr>
                <w:rFonts w:eastAsia="Times New Roman" w:cs="Times New Roman"/>
                <w:szCs w:val="24"/>
              </w:rPr>
              <w:t xml:space="preserve">receive personalized advertising suggestions based on </w:t>
            </w:r>
            <w:r w:rsidR="00E83D9F" w:rsidRPr="00665324">
              <w:rPr>
                <w:rFonts w:eastAsia="Times New Roman" w:cs="Times New Roman"/>
                <w:szCs w:val="24"/>
              </w:rPr>
              <w:t>your</w:t>
            </w:r>
            <w:r w:rsidRPr="00665324">
              <w:rPr>
                <w:rFonts w:eastAsia="Times New Roman" w:cs="Times New Roman"/>
                <w:szCs w:val="24"/>
              </w:rPr>
              <w:t xml:space="preserve"> activities or interests on Facebook</w:t>
            </w:r>
            <w:r w:rsidR="00F979A7" w:rsidRPr="00665324">
              <w:rPr>
                <w:rFonts w:eastAsia="Times New Roman" w:cs="Times New Roman"/>
                <w:szCs w:val="24"/>
              </w:rPr>
              <w:t>?</w:t>
            </w:r>
          </w:p>
        </w:tc>
        <w:tc>
          <w:tcPr>
            <w:tcW w:w="0" w:type="auto"/>
            <w:hideMark/>
          </w:tcPr>
          <w:p w14:paraId="335FB613" w14:textId="0CDFB4D8" w:rsidR="00535C1B" w:rsidRPr="00665324" w:rsidRDefault="00535C1B" w:rsidP="00535C1B">
            <w:pPr>
              <w:spacing w:line="240" w:lineRule="auto"/>
              <w:jc w:val="left"/>
              <w:rPr>
                <w:rFonts w:eastAsia="Times New Roman" w:cs="Times New Roman"/>
                <w:szCs w:val="24"/>
              </w:rPr>
            </w:pPr>
          </w:p>
        </w:tc>
        <w:tc>
          <w:tcPr>
            <w:tcW w:w="0" w:type="auto"/>
            <w:hideMark/>
          </w:tcPr>
          <w:p w14:paraId="79D8D8AE" w14:textId="1C0F2A8A" w:rsidR="00535C1B" w:rsidRPr="00665324" w:rsidRDefault="00535C1B" w:rsidP="00535C1B">
            <w:pPr>
              <w:spacing w:line="240" w:lineRule="auto"/>
              <w:jc w:val="left"/>
              <w:rPr>
                <w:rFonts w:eastAsia="Times New Roman" w:cs="Times New Roman"/>
                <w:szCs w:val="24"/>
              </w:rPr>
            </w:pPr>
          </w:p>
        </w:tc>
      </w:tr>
    </w:tbl>
    <w:p w14:paraId="15307433" w14:textId="5567E9BB" w:rsidR="00535C1B" w:rsidRPr="00665324" w:rsidRDefault="00535C1B" w:rsidP="00D76CA6">
      <w:pPr>
        <w:spacing w:line="240" w:lineRule="auto"/>
        <w:rPr>
          <w:rFonts w:cs="Times New Roman"/>
          <w:b/>
          <w:szCs w:val="24"/>
        </w:rPr>
      </w:pPr>
    </w:p>
    <w:p w14:paraId="69444AA9" w14:textId="2B703E1D" w:rsidR="00535C1B" w:rsidRPr="00665324" w:rsidRDefault="00535C1B" w:rsidP="00F27613">
      <w:pPr>
        <w:spacing w:after="0" w:line="240" w:lineRule="auto"/>
        <w:rPr>
          <w:rFonts w:cs="Times New Roman"/>
          <w:szCs w:val="24"/>
        </w:rPr>
      </w:pPr>
      <w:r w:rsidRPr="00665324">
        <w:rPr>
          <w:rStyle w:val="Strong"/>
          <w:rFonts w:cs="Times New Roman"/>
          <w:bCs w:val="0"/>
          <w:szCs w:val="24"/>
        </w:rPr>
        <w:t>Section C: Perceptions of Content Relevance, Trustworthiness, and Personalization</w:t>
      </w:r>
    </w:p>
    <w:p w14:paraId="0E7E8E5E" w14:textId="3293CA3F" w:rsidR="00535C1B" w:rsidRPr="00665324" w:rsidRDefault="00535C1B" w:rsidP="00F27613">
      <w:pPr>
        <w:pStyle w:val="NormalWeb"/>
      </w:pPr>
      <w:r w:rsidRPr="00665324">
        <w:rPr>
          <w:rStyle w:val="Emphasis"/>
          <w:i w:val="0"/>
        </w:rPr>
        <w:t>Please indicate your level of agreement with the following statements (5-point Likert scale):</w:t>
      </w:r>
    </w:p>
    <w:tbl>
      <w:tblPr>
        <w:tblStyle w:val="TableGrid"/>
        <w:tblW w:w="0" w:type="auto"/>
        <w:tblInd w:w="-545" w:type="dxa"/>
        <w:tblLayout w:type="fixed"/>
        <w:tblLook w:val="04A0" w:firstRow="1" w:lastRow="0" w:firstColumn="1" w:lastColumn="0" w:noHBand="0" w:noVBand="1"/>
      </w:tblPr>
      <w:tblGrid>
        <w:gridCol w:w="4500"/>
        <w:gridCol w:w="1136"/>
        <w:gridCol w:w="1109"/>
        <w:gridCol w:w="1003"/>
        <w:gridCol w:w="829"/>
        <w:gridCol w:w="1318"/>
      </w:tblGrid>
      <w:tr w:rsidR="00665324" w:rsidRPr="00665324" w14:paraId="0C267C4D" w14:textId="77777777" w:rsidTr="00E83D9F">
        <w:tc>
          <w:tcPr>
            <w:tcW w:w="4500" w:type="dxa"/>
            <w:hideMark/>
          </w:tcPr>
          <w:p w14:paraId="4B61C958"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Statement</w:t>
            </w:r>
          </w:p>
        </w:tc>
        <w:tc>
          <w:tcPr>
            <w:tcW w:w="1136" w:type="dxa"/>
            <w:hideMark/>
          </w:tcPr>
          <w:p w14:paraId="01761CD3"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Strongly Disagree</w:t>
            </w:r>
          </w:p>
        </w:tc>
        <w:tc>
          <w:tcPr>
            <w:tcW w:w="1109" w:type="dxa"/>
            <w:hideMark/>
          </w:tcPr>
          <w:p w14:paraId="2B3C74B0"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Disagree</w:t>
            </w:r>
          </w:p>
        </w:tc>
        <w:tc>
          <w:tcPr>
            <w:tcW w:w="1003" w:type="dxa"/>
            <w:hideMark/>
          </w:tcPr>
          <w:p w14:paraId="495559F5"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Neutral</w:t>
            </w:r>
          </w:p>
        </w:tc>
        <w:tc>
          <w:tcPr>
            <w:tcW w:w="829" w:type="dxa"/>
            <w:hideMark/>
          </w:tcPr>
          <w:p w14:paraId="6A68DF0F"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Agree</w:t>
            </w:r>
          </w:p>
        </w:tc>
        <w:tc>
          <w:tcPr>
            <w:tcW w:w="1318" w:type="dxa"/>
            <w:hideMark/>
          </w:tcPr>
          <w:p w14:paraId="54423CE2"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Strongly Agree</w:t>
            </w:r>
          </w:p>
        </w:tc>
      </w:tr>
      <w:tr w:rsidR="00665324" w:rsidRPr="00665324" w14:paraId="65117918" w14:textId="77777777" w:rsidTr="00E83D9F">
        <w:tc>
          <w:tcPr>
            <w:tcW w:w="4500" w:type="dxa"/>
            <w:hideMark/>
          </w:tcPr>
          <w:p w14:paraId="3B7B536A" w14:textId="076467A1"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 xml:space="preserve">1. </w:t>
            </w:r>
            <w:r w:rsidR="00F979A7" w:rsidRPr="00665324">
              <w:rPr>
                <w:rFonts w:eastAsia="Times New Roman" w:cs="Times New Roman"/>
                <w:szCs w:val="24"/>
              </w:rPr>
              <w:t xml:space="preserve">Are </w:t>
            </w:r>
            <w:r w:rsidR="00E83D9F" w:rsidRPr="00665324">
              <w:rPr>
                <w:rFonts w:eastAsia="Times New Roman" w:cs="Times New Roman"/>
                <w:szCs w:val="24"/>
              </w:rPr>
              <w:t>F</w:t>
            </w:r>
            <w:r w:rsidRPr="00665324">
              <w:rPr>
                <w:rFonts w:eastAsia="Times New Roman" w:cs="Times New Roman"/>
                <w:szCs w:val="24"/>
              </w:rPr>
              <w:t>acebook advertisements usually relevant to</w:t>
            </w:r>
            <w:r w:rsidR="00F979A7" w:rsidRPr="00665324">
              <w:rPr>
                <w:rFonts w:eastAsia="Times New Roman" w:cs="Times New Roman"/>
                <w:szCs w:val="24"/>
              </w:rPr>
              <w:t xml:space="preserve"> your</w:t>
            </w:r>
            <w:r w:rsidRPr="00665324">
              <w:rPr>
                <w:rFonts w:eastAsia="Times New Roman" w:cs="Times New Roman"/>
                <w:szCs w:val="24"/>
              </w:rPr>
              <w:t xml:space="preserve"> interests.</w:t>
            </w:r>
          </w:p>
        </w:tc>
        <w:tc>
          <w:tcPr>
            <w:tcW w:w="1136" w:type="dxa"/>
            <w:hideMark/>
          </w:tcPr>
          <w:p w14:paraId="053BE141" w14:textId="3DDD5136" w:rsidR="00535C1B" w:rsidRPr="00665324" w:rsidRDefault="00535C1B" w:rsidP="00535C1B">
            <w:pPr>
              <w:spacing w:line="240" w:lineRule="auto"/>
              <w:jc w:val="left"/>
              <w:rPr>
                <w:rFonts w:eastAsia="Times New Roman" w:cs="Times New Roman"/>
                <w:szCs w:val="24"/>
              </w:rPr>
            </w:pPr>
          </w:p>
        </w:tc>
        <w:tc>
          <w:tcPr>
            <w:tcW w:w="1109" w:type="dxa"/>
            <w:hideMark/>
          </w:tcPr>
          <w:p w14:paraId="653D22A0" w14:textId="2B2D84F6" w:rsidR="00535C1B" w:rsidRPr="00665324" w:rsidRDefault="00535C1B" w:rsidP="00535C1B">
            <w:pPr>
              <w:spacing w:line="240" w:lineRule="auto"/>
              <w:jc w:val="left"/>
              <w:rPr>
                <w:rFonts w:eastAsia="Times New Roman" w:cs="Times New Roman"/>
                <w:szCs w:val="24"/>
              </w:rPr>
            </w:pPr>
          </w:p>
        </w:tc>
        <w:tc>
          <w:tcPr>
            <w:tcW w:w="1003" w:type="dxa"/>
            <w:hideMark/>
          </w:tcPr>
          <w:p w14:paraId="75662DD0" w14:textId="0C52885E" w:rsidR="00535C1B" w:rsidRPr="00665324" w:rsidRDefault="00535C1B" w:rsidP="00535C1B">
            <w:pPr>
              <w:spacing w:line="240" w:lineRule="auto"/>
              <w:jc w:val="left"/>
              <w:rPr>
                <w:rFonts w:eastAsia="Times New Roman" w:cs="Times New Roman"/>
                <w:szCs w:val="24"/>
              </w:rPr>
            </w:pPr>
          </w:p>
        </w:tc>
        <w:tc>
          <w:tcPr>
            <w:tcW w:w="829" w:type="dxa"/>
            <w:hideMark/>
          </w:tcPr>
          <w:p w14:paraId="6BF86EA9" w14:textId="28CE42C6" w:rsidR="00535C1B" w:rsidRPr="00665324" w:rsidRDefault="00535C1B" w:rsidP="00535C1B">
            <w:pPr>
              <w:spacing w:line="240" w:lineRule="auto"/>
              <w:jc w:val="left"/>
              <w:rPr>
                <w:rFonts w:eastAsia="Times New Roman" w:cs="Times New Roman"/>
                <w:szCs w:val="24"/>
              </w:rPr>
            </w:pPr>
          </w:p>
        </w:tc>
        <w:tc>
          <w:tcPr>
            <w:tcW w:w="1318" w:type="dxa"/>
            <w:hideMark/>
          </w:tcPr>
          <w:p w14:paraId="34BA2B07" w14:textId="0BE46300" w:rsidR="00535C1B" w:rsidRPr="00665324" w:rsidRDefault="00535C1B" w:rsidP="00535C1B">
            <w:pPr>
              <w:spacing w:line="240" w:lineRule="auto"/>
              <w:jc w:val="left"/>
              <w:rPr>
                <w:rFonts w:eastAsia="Times New Roman" w:cs="Times New Roman"/>
                <w:szCs w:val="24"/>
              </w:rPr>
            </w:pPr>
          </w:p>
        </w:tc>
      </w:tr>
      <w:tr w:rsidR="00665324" w:rsidRPr="00665324" w14:paraId="598454DF" w14:textId="77777777" w:rsidTr="00E83D9F">
        <w:tc>
          <w:tcPr>
            <w:tcW w:w="4500" w:type="dxa"/>
            <w:hideMark/>
          </w:tcPr>
          <w:p w14:paraId="6A5F677B" w14:textId="3DA1FB38"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 xml:space="preserve">2. </w:t>
            </w:r>
            <w:r w:rsidR="00F979A7" w:rsidRPr="00665324">
              <w:rPr>
                <w:rFonts w:eastAsia="Times New Roman" w:cs="Times New Roman"/>
                <w:szCs w:val="24"/>
              </w:rPr>
              <w:t xml:space="preserve">Do you </w:t>
            </w:r>
            <w:r w:rsidRPr="00665324">
              <w:rPr>
                <w:rFonts w:eastAsia="Times New Roman" w:cs="Times New Roman"/>
                <w:szCs w:val="24"/>
              </w:rPr>
              <w:t>find Facebook marketing content trustworthy and credible</w:t>
            </w:r>
            <w:r w:rsidR="00F979A7" w:rsidRPr="00665324">
              <w:rPr>
                <w:rFonts w:eastAsia="Times New Roman" w:cs="Times New Roman"/>
                <w:szCs w:val="24"/>
              </w:rPr>
              <w:t>?</w:t>
            </w:r>
          </w:p>
        </w:tc>
        <w:tc>
          <w:tcPr>
            <w:tcW w:w="1136" w:type="dxa"/>
            <w:hideMark/>
          </w:tcPr>
          <w:p w14:paraId="6911CAC0" w14:textId="6E815C5B" w:rsidR="00535C1B" w:rsidRPr="00665324" w:rsidRDefault="00535C1B" w:rsidP="00535C1B">
            <w:pPr>
              <w:spacing w:line="240" w:lineRule="auto"/>
              <w:jc w:val="left"/>
              <w:rPr>
                <w:rFonts w:eastAsia="Times New Roman" w:cs="Times New Roman"/>
                <w:szCs w:val="24"/>
              </w:rPr>
            </w:pPr>
          </w:p>
        </w:tc>
        <w:tc>
          <w:tcPr>
            <w:tcW w:w="1109" w:type="dxa"/>
            <w:hideMark/>
          </w:tcPr>
          <w:p w14:paraId="6A9C0542" w14:textId="2FE97B57" w:rsidR="00535C1B" w:rsidRPr="00665324" w:rsidRDefault="00535C1B" w:rsidP="00535C1B">
            <w:pPr>
              <w:spacing w:line="240" w:lineRule="auto"/>
              <w:jc w:val="left"/>
              <w:rPr>
                <w:rFonts w:eastAsia="Times New Roman" w:cs="Times New Roman"/>
                <w:szCs w:val="24"/>
              </w:rPr>
            </w:pPr>
          </w:p>
        </w:tc>
        <w:tc>
          <w:tcPr>
            <w:tcW w:w="1003" w:type="dxa"/>
            <w:hideMark/>
          </w:tcPr>
          <w:p w14:paraId="7E82A930" w14:textId="55463E10" w:rsidR="00535C1B" w:rsidRPr="00665324" w:rsidRDefault="00535C1B" w:rsidP="00535C1B">
            <w:pPr>
              <w:spacing w:line="240" w:lineRule="auto"/>
              <w:jc w:val="left"/>
              <w:rPr>
                <w:rFonts w:eastAsia="Times New Roman" w:cs="Times New Roman"/>
                <w:szCs w:val="24"/>
              </w:rPr>
            </w:pPr>
          </w:p>
        </w:tc>
        <w:tc>
          <w:tcPr>
            <w:tcW w:w="829" w:type="dxa"/>
            <w:hideMark/>
          </w:tcPr>
          <w:p w14:paraId="75A18C12" w14:textId="12B0EF05" w:rsidR="00535C1B" w:rsidRPr="00665324" w:rsidRDefault="00535C1B" w:rsidP="00535C1B">
            <w:pPr>
              <w:spacing w:line="240" w:lineRule="auto"/>
              <w:jc w:val="left"/>
              <w:rPr>
                <w:rFonts w:eastAsia="Times New Roman" w:cs="Times New Roman"/>
                <w:szCs w:val="24"/>
              </w:rPr>
            </w:pPr>
          </w:p>
        </w:tc>
        <w:tc>
          <w:tcPr>
            <w:tcW w:w="1318" w:type="dxa"/>
            <w:hideMark/>
          </w:tcPr>
          <w:p w14:paraId="518795A2" w14:textId="53B6ABE6" w:rsidR="00535C1B" w:rsidRPr="00665324" w:rsidRDefault="00535C1B" w:rsidP="00535C1B">
            <w:pPr>
              <w:spacing w:line="240" w:lineRule="auto"/>
              <w:jc w:val="left"/>
              <w:rPr>
                <w:rFonts w:eastAsia="Times New Roman" w:cs="Times New Roman"/>
                <w:szCs w:val="24"/>
              </w:rPr>
            </w:pPr>
          </w:p>
        </w:tc>
      </w:tr>
      <w:tr w:rsidR="00665324" w:rsidRPr="00665324" w14:paraId="62749A7E" w14:textId="77777777" w:rsidTr="00E83D9F">
        <w:tc>
          <w:tcPr>
            <w:tcW w:w="4500" w:type="dxa"/>
            <w:hideMark/>
          </w:tcPr>
          <w:p w14:paraId="44B8D3DE" w14:textId="7F1948F5"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 xml:space="preserve">3. </w:t>
            </w:r>
            <w:r w:rsidR="00F979A7" w:rsidRPr="00665324">
              <w:rPr>
                <w:rFonts w:eastAsia="Times New Roman" w:cs="Times New Roman"/>
                <w:szCs w:val="24"/>
              </w:rPr>
              <w:t>Are s</w:t>
            </w:r>
            <w:r w:rsidRPr="00665324">
              <w:rPr>
                <w:rFonts w:eastAsia="Times New Roman" w:cs="Times New Roman"/>
                <w:szCs w:val="24"/>
              </w:rPr>
              <w:t>ponsored posts on Facebook often personalized to</w:t>
            </w:r>
            <w:r w:rsidR="00F979A7" w:rsidRPr="00665324">
              <w:rPr>
                <w:rFonts w:eastAsia="Times New Roman" w:cs="Times New Roman"/>
                <w:szCs w:val="24"/>
              </w:rPr>
              <w:t xml:space="preserve"> your </w:t>
            </w:r>
            <w:r w:rsidRPr="00665324">
              <w:rPr>
                <w:rFonts w:eastAsia="Times New Roman" w:cs="Times New Roman"/>
                <w:szCs w:val="24"/>
              </w:rPr>
              <w:t>needs</w:t>
            </w:r>
            <w:r w:rsidR="00F979A7" w:rsidRPr="00665324">
              <w:rPr>
                <w:rFonts w:eastAsia="Times New Roman" w:cs="Times New Roman"/>
                <w:szCs w:val="24"/>
              </w:rPr>
              <w:t>?</w:t>
            </w:r>
          </w:p>
        </w:tc>
        <w:tc>
          <w:tcPr>
            <w:tcW w:w="1136" w:type="dxa"/>
            <w:hideMark/>
          </w:tcPr>
          <w:p w14:paraId="01A4B1DC" w14:textId="73C103CB" w:rsidR="00535C1B" w:rsidRPr="00665324" w:rsidRDefault="00535C1B" w:rsidP="00535C1B">
            <w:pPr>
              <w:spacing w:line="240" w:lineRule="auto"/>
              <w:jc w:val="left"/>
              <w:rPr>
                <w:rFonts w:eastAsia="Times New Roman" w:cs="Times New Roman"/>
                <w:szCs w:val="24"/>
              </w:rPr>
            </w:pPr>
          </w:p>
        </w:tc>
        <w:tc>
          <w:tcPr>
            <w:tcW w:w="1109" w:type="dxa"/>
            <w:hideMark/>
          </w:tcPr>
          <w:p w14:paraId="2647FFF8" w14:textId="7C464C49" w:rsidR="00535C1B" w:rsidRPr="00665324" w:rsidRDefault="00535C1B" w:rsidP="00535C1B">
            <w:pPr>
              <w:spacing w:line="240" w:lineRule="auto"/>
              <w:jc w:val="left"/>
              <w:rPr>
                <w:rFonts w:eastAsia="Times New Roman" w:cs="Times New Roman"/>
                <w:szCs w:val="24"/>
              </w:rPr>
            </w:pPr>
          </w:p>
        </w:tc>
        <w:tc>
          <w:tcPr>
            <w:tcW w:w="1003" w:type="dxa"/>
            <w:hideMark/>
          </w:tcPr>
          <w:p w14:paraId="333385AB" w14:textId="02C7C355" w:rsidR="00535C1B" w:rsidRPr="00665324" w:rsidRDefault="00535C1B" w:rsidP="00535C1B">
            <w:pPr>
              <w:spacing w:line="240" w:lineRule="auto"/>
              <w:jc w:val="left"/>
              <w:rPr>
                <w:rFonts w:eastAsia="Times New Roman" w:cs="Times New Roman"/>
                <w:szCs w:val="24"/>
              </w:rPr>
            </w:pPr>
          </w:p>
        </w:tc>
        <w:tc>
          <w:tcPr>
            <w:tcW w:w="829" w:type="dxa"/>
            <w:hideMark/>
          </w:tcPr>
          <w:p w14:paraId="5A9BB56B" w14:textId="5E0576F1" w:rsidR="00535C1B" w:rsidRPr="00665324" w:rsidRDefault="00535C1B" w:rsidP="00535C1B">
            <w:pPr>
              <w:spacing w:line="240" w:lineRule="auto"/>
              <w:jc w:val="left"/>
              <w:rPr>
                <w:rFonts w:eastAsia="Times New Roman" w:cs="Times New Roman"/>
                <w:szCs w:val="24"/>
              </w:rPr>
            </w:pPr>
          </w:p>
        </w:tc>
        <w:tc>
          <w:tcPr>
            <w:tcW w:w="1318" w:type="dxa"/>
            <w:hideMark/>
          </w:tcPr>
          <w:p w14:paraId="228BA639" w14:textId="21ED798A" w:rsidR="00535C1B" w:rsidRPr="00665324" w:rsidRDefault="00535C1B" w:rsidP="00535C1B">
            <w:pPr>
              <w:spacing w:line="240" w:lineRule="auto"/>
              <w:jc w:val="left"/>
              <w:rPr>
                <w:rFonts w:eastAsia="Times New Roman" w:cs="Times New Roman"/>
                <w:szCs w:val="24"/>
              </w:rPr>
            </w:pPr>
          </w:p>
        </w:tc>
      </w:tr>
      <w:tr w:rsidR="00665324" w:rsidRPr="00665324" w14:paraId="074082C8" w14:textId="77777777" w:rsidTr="00E83D9F">
        <w:tc>
          <w:tcPr>
            <w:tcW w:w="4500" w:type="dxa"/>
            <w:hideMark/>
          </w:tcPr>
          <w:p w14:paraId="2E57C00C" w14:textId="369E80AA"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4.</w:t>
            </w:r>
            <w:r w:rsidR="00E83D9F" w:rsidRPr="00665324">
              <w:rPr>
                <w:rFonts w:eastAsia="Times New Roman" w:cs="Times New Roman"/>
                <w:szCs w:val="24"/>
              </w:rPr>
              <w:t xml:space="preserve"> </w:t>
            </w:r>
            <w:r w:rsidR="00F979A7" w:rsidRPr="00665324">
              <w:rPr>
                <w:rFonts w:eastAsia="Times New Roman" w:cs="Times New Roman"/>
                <w:szCs w:val="24"/>
              </w:rPr>
              <w:t>Do you</w:t>
            </w:r>
            <w:r w:rsidRPr="00665324">
              <w:rPr>
                <w:rFonts w:eastAsia="Times New Roman" w:cs="Times New Roman"/>
                <w:szCs w:val="24"/>
              </w:rPr>
              <w:t xml:space="preserve"> prefer engaging with ads that align with </w:t>
            </w:r>
            <w:r w:rsidR="00F979A7" w:rsidRPr="00665324">
              <w:rPr>
                <w:rFonts w:eastAsia="Times New Roman" w:cs="Times New Roman"/>
                <w:szCs w:val="24"/>
              </w:rPr>
              <w:t>your</w:t>
            </w:r>
            <w:r w:rsidRPr="00665324">
              <w:rPr>
                <w:rFonts w:eastAsia="Times New Roman" w:cs="Times New Roman"/>
                <w:szCs w:val="24"/>
              </w:rPr>
              <w:t xml:space="preserve"> preferences and values.</w:t>
            </w:r>
          </w:p>
        </w:tc>
        <w:tc>
          <w:tcPr>
            <w:tcW w:w="1136" w:type="dxa"/>
            <w:hideMark/>
          </w:tcPr>
          <w:p w14:paraId="776F51E4" w14:textId="4EBB82F3" w:rsidR="00535C1B" w:rsidRPr="00665324" w:rsidRDefault="00535C1B" w:rsidP="00535C1B">
            <w:pPr>
              <w:spacing w:line="240" w:lineRule="auto"/>
              <w:jc w:val="left"/>
              <w:rPr>
                <w:rFonts w:eastAsia="Times New Roman" w:cs="Times New Roman"/>
                <w:szCs w:val="24"/>
              </w:rPr>
            </w:pPr>
          </w:p>
        </w:tc>
        <w:tc>
          <w:tcPr>
            <w:tcW w:w="1109" w:type="dxa"/>
            <w:hideMark/>
          </w:tcPr>
          <w:p w14:paraId="04A58740" w14:textId="1EB40C3D" w:rsidR="00535C1B" w:rsidRPr="00665324" w:rsidRDefault="00535C1B" w:rsidP="00535C1B">
            <w:pPr>
              <w:spacing w:line="240" w:lineRule="auto"/>
              <w:jc w:val="left"/>
              <w:rPr>
                <w:rFonts w:eastAsia="Times New Roman" w:cs="Times New Roman"/>
                <w:szCs w:val="24"/>
              </w:rPr>
            </w:pPr>
          </w:p>
        </w:tc>
        <w:tc>
          <w:tcPr>
            <w:tcW w:w="1003" w:type="dxa"/>
            <w:hideMark/>
          </w:tcPr>
          <w:p w14:paraId="5D42599F" w14:textId="449D4D59" w:rsidR="00535C1B" w:rsidRPr="00665324" w:rsidRDefault="00535C1B" w:rsidP="00535C1B">
            <w:pPr>
              <w:spacing w:line="240" w:lineRule="auto"/>
              <w:jc w:val="left"/>
              <w:rPr>
                <w:rFonts w:eastAsia="Times New Roman" w:cs="Times New Roman"/>
                <w:szCs w:val="24"/>
              </w:rPr>
            </w:pPr>
          </w:p>
        </w:tc>
        <w:tc>
          <w:tcPr>
            <w:tcW w:w="829" w:type="dxa"/>
            <w:hideMark/>
          </w:tcPr>
          <w:p w14:paraId="55750B84" w14:textId="2C4B40E6" w:rsidR="00535C1B" w:rsidRPr="00665324" w:rsidRDefault="00535C1B" w:rsidP="00535C1B">
            <w:pPr>
              <w:spacing w:line="240" w:lineRule="auto"/>
              <w:jc w:val="left"/>
              <w:rPr>
                <w:rFonts w:eastAsia="Times New Roman" w:cs="Times New Roman"/>
                <w:szCs w:val="24"/>
              </w:rPr>
            </w:pPr>
          </w:p>
        </w:tc>
        <w:tc>
          <w:tcPr>
            <w:tcW w:w="1318" w:type="dxa"/>
            <w:hideMark/>
          </w:tcPr>
          <w:p w14:paraId="0647B03B" w14:textId="2E5C5496" w:rsidR="00535C1B" w:rsidRPr="00665324" w:rsidRDefault="00535C1B" w:rsidP="00535C1B">
            <w:pPr>
              <w:spacing w:line="240" w:lineRule="auto"/>
              <w:jc w:val="left"/>
              <w:rPr>
                <w:rFonts w:eastAsia="Times New Roman" w:cs="Times New Roman"/>
                <w:szCs w:val="24"/>
              </w:rPr>
            </w:pPr>
          </w:p>
        </w:tc>
      </w:tr>
      <w:tr w:rsidR="00665324" w:rsidRPr="00665324" w14:paraId="67161671" w14:textId="77777777" w:rsidTr="00E83D9F">
        <w:tc>
          <w:tcPr>
            <w:tcW w:w="4500" w:type="dxa"/>
            <w:hideMark/>
          </w:tcPr>
          <w:p w14:paraId="50E5E0BD" w14:textId="0D9EFB3D"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 xml:space="preserve">5. </w:t>
            </w:r>
            <w:r w:rsidR="00F979A7" w:rsidRPr="00665324">
              <w:rPr>
                <w:rFonts w:eastAsia="Times New Roman" w:cs="Times New Roman"/>
                <w:szCs w:val="24"/>
              </w:rPr>
              <w:t xml:space="preserve">Do </w:t>
            </w:r>
            <w:r w:rsidR="00665324" w:rsidRPr="00665324">
              <w:rPr>
                <w:rFonts w:eastAsia="Times New Roman" w:cs="Times New Roman"/>
                <w:szCs w:val="24"/>
              </w:rPr>
              <w:t>Facebook’s</w:t>
            </w:r>
            <w:r w:rsidRPr="00665324">
              <w:rPr>
                <w:rFonts w:eastAsia="Times New Roman" w:cs="Times New Roman"/>
                <w:szCs w:val="24"/>
              </w:rPr>
              <w:t xml:space="preserve"> ad suggestions influence how </w:t>
            </w:r>
            <w:r w:rsidR="00F979A7" w:rsidRPr="00665324">
              <w:rPr>
                <w:rFonts w:eastAsia="Times New Roman" w:cs="Times New Roman"/>
                <w:szCs w:val="24"/>
              </w:rPr>
              <w:t>you</w:t>
            </w:r>
            <w:r w:rsidRPr="00665324">
              <w:rPr>
                <w:rFonts w:eastAsia="Times New Roman" w:cs="Times New Roman"/>
                <w:szCs w:val="24"/>
              </w:rPr>
              <w:t xml:space="preserve"> perceive certain brands</w:t>
            </w:r>
            <w:r w:rsidR="00F979A7" w:rsidRPr="00665324">
              <w:rPr>
                <w:rFonts w:eastAsia="Times New Roman" w:cs="Times New Roman"/>
                <w:szCs w:val="24"/>
              </w:rPr>
              <w:t>?</w:t>
            </w:r>
          </w:p>
        </w:tc>
        <w:tc>
          <w:tcPr>
            <w:tcW w:w="1136" w:type="dxa"/>
            <w:hideMark/>
          </w:tcPr>
          <w:p w14:paraId="1DEB8156" w14:textId="0A9B7607" w:rsidR="00535C1B" w:rsidRPr="00665324" w:rsidRDefault="00535C1B" w:rsidP="00535C1B">
            <w:pPr>
              <w:spacing w:line="240" w:lineRule="auto"/>
              <w:jc w:val="left"/>
              <w:rPr>
                <w:rFonts w:eastAsia="Times New Roman" w:cs="Times New Roman"/>
                <w:szCs w:val="24"/>
              </w:rPr>
            </w:pPr>
          </w:p>
        </w:tc>
        <w:tc>
          <w:tcPr>
            <w:tcW w:w="1109" w:type="dxa"/>
            <w:hideMark/>
          </w:tcPr>
          <w:p w14:paraId="6ECD8F70" w14:textId="090BA48B" w:rsidR="00535C1B" w:rsidRPr="00665324" w:rsidRDefault="00535C1B" w:rsidP="00535C1B">
            <w:pPr>
              <w:spacing w:line="240" w:lineRule="auto"/>
              <w:jc w:val="left"/>
              <w:rPr>
                <w:rFonts w:eastAsia="Times New Roman" w:cs="Times New Roman"/>
                <w:szCs w:val="24"/>
              </w:rPr>
            </w:pPr>
          </w:p>
        </w:tc>
        <w:tc>
          <w:tcPr>
            <w:tcW w:w="1003" w:type="dxa"/>
            <w:hideMark/>
          </w:tcPr>
          <w:p w14:paraId="5F04BBAA" w14:textId="61AD3563" w:rsidR="00535C1B" w:rsidRPr="00665324" w:rsidRDefault="00535C1B" w:rsidP="00535C1B">
            <w:pPr>
              <w:spacing w:line="240" w:lineRule="auto"/>
              <w:jc w:val="left"/>
              <w:rPr>
                <w:rFonts w:eastAsia="Times New Roman" w:cs="Times New Roman"/>
                <w:szCs w:val="24"/>
              </w:rPr>
            </w:pPr>
          </w:p>
        </w:tc>
        <w:tc>
          <w:tcPr>
            <w:tcW w:w="829" w:type="dxa"/>
            <w:hideMark/>
          </w:tcPr>
          <w:p w14:paraId="53A04BE3" w14:textId="4CE5F094" w:rsidR="00535C1B" w:rsidRPr="00665324" w:rsidRDefault="00535C1B" w:rsidP="00535C1B">
            <w:pPr>
              <w:spacing w:line="240" w:lineRule="auto"/>
              <w:jc w:val="left"/>
              <w:rPr>
                <w:rFonts w:eastAsia="Times New Roman" w:cs="Times New Roman"/>
                <w:szCs w:val="24"/>
              </w:rPr>
            </w:pPr>
          </w:p>
        </w:tc>
        <w:tc>
          <w:tcPr>
            <w:tcW w:w="1318" w:type="dxa"/>
            <w:hideMark/>
          </w:tcPr>
          <w:p w14:paraId="478C2938" w14:textId="2725D3D6" w:rsidR="00535C1B" w:rsidRPr="00665324" w:rsidRDefault="00535C1B" w:rsidP="00535C1B">
            <w:pPr>
              <w:spacing w:line="240" w:lineRule="auto"/>
              <w:jc w:val="left"/>
              <w:rPr>
                <w:rFonts w:eastAsia="Times New Roman" w:cs="Times New Roman"/>
                <w:szCs w:val="24"/>
              </w:rPr>
            </w:pPr>
          </w:p>
        </w:tc>
      </w:tr>
    </w:tbl>
    <w:p w14:paraId="0EA420BA" w14:textId="77777777" w:rsidR="00F27613" w:rsidRDefault="00F27613">
      <w:pPr>
        <w:rPr>
          <w:rStyle w:val="Strong"/>
          <w:rFonts w:cs="Times New Roman"/>
          <w:szCs w:val="24"/>
        </w:rPr>
      </w:pPr>
    </w:p>
    <w:p w14:paraId="161F2521" w14:textId="1230B32E" w:rsidR="005A1AB2" w:rsidRPr="00665324" w:rsidRDefault="00535C1B" w:rsidP="00F27613">
      <w:pPr>
        <w:spacing w:line="240" w:lineRule="auto"/>
        <w:rPr>
          <w:rStyle w:val="Emphasis"/>
          <w:rFonts w:cs="Times New Roman"/>
          <w:i w:val="0"/>
          <w:szCs w:val="24"/>
        </w:rPr>
      </w:pPr>
      <w:r w:rsidRPr="00665324">
        <w:rPr>
          <w:rStyle w:val="Strong"/>
          <w:rFonts w:cs="Times New Roman"/>
          <w:szCs w:val="24"/>
        </w:rPr>
        <w:t>Section D: User Engagement Behaviors</w:t>
      </w:r>
      <w:r w:rsidRPr="00665324">
        <w:rPr>
          <w:rFonts w:cs="Times New Roman"/>
          <w:szCs w:val="24"/>
        </w:rPr>
        <w:t xml:space="preserve"> </w:t>
      </w:r>
      <w:r w:rsidRPr="00665324">
        <w:rPr>
          <w:rStyle w:val="Emphasis"/>
          <w:rFonts w:cs="Times New Roman"/>
          <w:i w:val="0"/>
          <w:szCs w:val="24"/>
        </w:rPr>
        <w:t>(Indicate how often you perform the following actions on Facebook advertisements)</w:t>
      </w:r>
    </w:p>
    <w:tbl>
      <w:tblPr>
        <w:tblStyle w:val="TableGrid"/>
        <w:tblW w:w="0" w:type="auto"/>
        <w:tblLook w:val="04A0" w:firstRow="1" w:lastRow="0" w:firstColumn="1" w:lastColumn="0" w:noHBand="0" w:noVBand="1"/>
      </w:tblPr>
      <w:tblGrid>
        <w:gridCol w:w="4422"/>
        <w:gridCol w:w="829"/>
        <w:gridCol w:w="910"/>
        <w:gridCol w:w="1323"/>
        <w:gridCol w:w="803"/>
        <w:gridCol w:w="963"/>
      </w:tblGrid>
      <w:tr w:rsidR="00665324" w:rsidRPr="00665324" w14:paraId="5E915BE3" w14:textId="77777777" w:rsidTr="00535C1B">
        <w:tc>
          <w:tcPr>
            <w:tcW w:w="0" w:type="auto"/>
            <w:hideMark/>
          </w:tcPr>
          <w:p w14:paraId="43FF260E"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Behavior</w:t>
            </w:r>
          </w:p>
        </w:tc>
        <w:tc>
          <w:tcPr>
            <w:tcW w:w="0" w:type="auto"/>
            <w:hideMark/>
          </w:tcPr>
          <w:p w14:paraId="2E63CFC3"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Never</w:t>
            </w:r>
          </w:p>
        </w:tc>
        <w:tc>
          <w:tcPr>
            <w:tcW w:w="0" w:type="auto"/>
            <w:hideMark/>
          </w:tcPr>
          <w:p w14:paraId="46263C2A"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Rarely</w:t>
            </w:r>
          </w:p>
        </w:tc>
        <w:tc>
          <w:tcPr>
            <w:tcW w:w="0" w:type="auto"/>
            <w:hideMark/>
          </w:tcPr>
          <w:p w14:paraId="43DEE64F"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Sometimes</w:t>
            </w:r>
          </w:p>
        </w:tc>
        <w:tc>
          <w:tcPr>
            <w:tcW w:w="0" w:type="auto"/>
            <w:hideMark/>
          </w:tcPr>
          <w:p w14:paraId="59363060"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Often</w:t>
            </w:r>
          </w:p>
        </w:tc>
        <w:tc>
          <w:tcPr>
            <w:tcW w:w="0" w:type="auto"/>
            <w:hideMark/>
          </w:tcPr>
          <w:p w14:paraId="0EEABE40"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Always</w:t>
            </w:r>
          </w:p>
        </w:tc>
      </w:tr>
      <w:tr w:rsidR="00665324" w:rsidRPr="00665324" w14:paraId="4AE4D835" w14:textId="77777777" w:rsidTr="00535C1B">
        <w:tc>
          <w:tcPr>
            <w:tcW w:w="0" w:type="auto"/>
            <w:hideMark/>
          </w:tcPr>
          <w:p w14:paraId="097F0DFA" w14:textId="77777777"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1. Like or react to Facebook ads.</w:t>
            </w:r>
          </w:p>
        </w:tc>
        <w:tc>
          <w:tcPr>
            <w:tcW w:w="0" w:type="auto"/>
            <w:hideMark/>
          </w:tcPr>
          <w:p w14:paraId="6A47E29F" w14:textId="713C8E4F" w:rsidR="00535C1B" w:rsidRPr="00665324" w:rsidRDefault="00535C1B" w:rsidP="00535C1B">
            <w:pPr>
              <w:spacing w:line="240" w:lineRule="auto"/>
              <w:jc w:val="left"/>
              <w:rPr>
                <w:rFonts w:eastAsia="Times New Roman" w:cs="Times New Roman"/>
                <w:szCs w:val="24"/>
              </w:rPr>
            </w:pPr>
          </w:p>
        </w:tc>
        <w:tc>
          <w:tcPr>
            <w:tcW w:w="0" w:type="auto"/>
            <w:hideMark/>
          </w:tcPr>
          <w:p w14:paraId="62CDCD71" w14:textId="31F36CA5" w:rsidR="00535C1B" w:rsidRPr="00665324" w:rsidRDefault="00535C1B" w:rsidP="00535C1B">
            <w:pPr>
              <w:spacing w:line="240" w:lineRule="auto"/>
              <w:jc w:val="left"/>
              <w:rPr>
                <w:rFonts w:eastAsia="Times New Roman" w:cs="Times New Roman"/>
                <w:szCs w:val="24"/>
              </w:rPr>
            </w:pPr>
          </w:p>
        </w:tc>
        <w:tc>
          <w:tcPr>
            <w:tcW w:w="0" w:type="auto"/>
            <w:hideMark/>
          </w:tcPr>
          <w:p w14:paraId="0C4F6689" w14:textId="629BBB53" w:rsidR="00535C1B" w:rsidRPr="00665324" w:rsidRDefault="00535C1B" w:rsidP="00535C1B">
            <w:pPr>
              <w:spacing w:line="240" w:lineRule="auto"/>
              <w:jc w:val="left"/>
              <w:rPr>
                <w:rFonts w:eastAsia="Times New Roman" w:cs="Times New Roman"/>
                <w:szCs w:val="24"/>
              </w:rPr>
            </w:pPr>
          </w:p>
        </w:tc>
        <w:tc>
          <w:tcPr>
            <w:tcW w:w="0" w:type="auto"/>
            <w:hideMark/>
          </w:tcPr>
          <w:p w14:paraId="5D1D3A42" w14:textId="65C75B6A" w:rsidR="00535C1B" w:rsidRPr="00665324" w:rsidRDefault="00535C1B" w:rsidP="00535C1B">
            <w:pPr>
              <w:spacing w:line="240" w:lineRule="auto"/>
              <w:jc w:val="left"/>
              <w:rPr>
                <w:rFonts w:eastAsia="Times New Roman" w:cs="Times New Roman"/>
                <w:szCs w:val="24"/>
              </w:rPr>
            </w:pPr>
          </w:p>
        </w:tc>
        <w:tc>
          <w:tcPr>
            <w:tcW w:w="0" w:type="auto"/>
            <w:hideMark/>
          </w:tcPr>
          <w:p w14:paraId="4550E16C" w14:textId="2C0ADB15" w:rsidR="00535C1B" w:rsidRPr="00665324" w:rsidRDefault="00535C1B" w:rsidP="00535C1B">
            <w:pPr>
              <w:spacing w:line="240" w:lineRule="auto"/>
              <w:jc w:val="left"/>
              <w:rPr>
                <w:rFonts w:eastAsia="Times New Roman" w:cs="Times New Roman"/>
                <w:szCs w:val="24"/>
              </w:rPr>
            </w:pPr>
          </w:p>
        </w:tc>
      </w:tr>
      <w:tr w:rsidR="00665324" w:rsidRPr="00665324" w14:paraId="27BE61C3" w14:textId="77777777" w:rsidTr="00535C1B">
        <w:tc>
          <w:tcPr>
            <w:tcW w:w="0" w:type="auto"/>
            <w:hideMark/>
          </w:tcPr>
          <w:p w14:paraId="48473947" w14:textId="77777777"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2. Comment on promotional posts.</w:t>
            </w:r>
          </w:p>
        </w:tc>
        <w:tc>
          <w:tcPr>
            <w:tcW w:w="0" w:type="auto"/>
            <w:hideMark/>
          </w:tcPr>
          <w:p w14:paraId="6F6D3254" w14:textId="3B2C572C" w:rsidR="00535C1B" w:rsidRPr="00665324" w:rsidRDefault="00535C1B" w:rsidP="00535C1B">
            <w:pPr>
              <w:spacing w:line="240" w:lineRule="auto"/>
              <w:jc w:val="left"/>
              <w:rPr>
                <w:rFonts w:eastAsia="Times New Roman" w:cs="Times New Roman"/>
                <w:szCs w:val="24"/>
              </w:rPr>
            </w:pPr>
          </w:p>
        </w:tc>
        <w:tc>
          <w:tcPr>
            <w:tcW w:w="0" w:type="auto"/>
            <w:hideMark/>
          </w:tcPr>
          <w:p w14:paraId="4B30C30A" w14:textId="4195FC0E" w:rsidR="00535C1B" w:rsidRPr="00665324" w:rsidRDefault="00535C1B" w:rsidP="00535C1B">
            <w:pPr>
              <w:spacing w:line="240" w:lineRule="auto"/>
              <w:jc w:val="left"/>
              <w:rPr>
                <w:rFonts w:eastAsia="Times New Roman" w:cs="Times New Roman"/>
                <w:szCs w:val="24"/>
              </w:rPr>
            </w:pPr>
          </w:p>
        </w:tc>
        <w:tc>
          <w:tcPr>
            <w:tcW w:w="0" w:type="auto"/>
            <w:hideMark/>
          </w:tcPr>
          <w:p w14:paraId="28B740A8" w14:textId="0B6E40A3" w:rsidR="00535C1B" w:rsidRPr="00665324" w:rsidRDefault="00535C1B" w:rsidP="00535C1B">
            <w:pPr>
              <w:spacing w:line="240" w:lineRule="auto"/>
              <w:jc w:val="left"/>
              <w:rPr>
                <w:rFonts w:eastAsia="Times New Roman" w:cs="Times New Roman"/>
                <w:szCs w:val="24"/>
              </w:rPr>
            </w:pPr>
          </w:p>
        </w:tc>
        <w:tc>
          <w:tcPr>
            <w:tcW w:w="0" w:type="auto"/>
            <w:hideMark/>
          </w:tcPr>
          <w:p w14:paraId="193847B2" w14:textId="62D02279" w:rsidR="00535C1B" w:rsidRPr="00665324" w:rsidRDefault="00535C1B" w:rsidP="00535C1B">
            <w:pPr>
              <w:spacing w:line="240" w:lineRule="auto"/>
              <w:jc w:val="left"/>
              <w:rPr>
                <w:rFonts w:eastAsia="Times New Roman" w:cs="Times New Roman"/>
                <w:szCs w:val="24"/>
              </w:rPr>
            </w:pPr>
          </w:p>
        </w:tc>
        <w:tc>
          <w:tcPr>
            <w:tcW w:w="0" w:type="auto"/>
            <w:hideMark/>
          </w:tcPr>
          <w:p w14:paraId="1F234943" w14:textId="37838BD9" w:rsidR="00535C1B" w:rsidRPr="00665324" w:rsidRDefault="00535C1B" w:rsidP="00535C1B">
            <w:pPr>
              <w:spacing w:line="240" w:lineRule="auto"/>
              <w:jc w:val="left"/>
              <w:rPr>
                <w:rFonts w:eastAsia="Times New Roman" w:cs="Times New Roman"/>
                <w:szCs w:val="24"/>
              </w:rPr>
            </w:pPr>
          </w:p>
        </w:tc>
      </w:tr>
      <w:tr w:rsidR="00665324" w:rsidRPr="00665324" w14:paraId="4CF420CB" w14:textId="77777777" w:rsidTr="00535C1B">
        <w:tc>
          <w:tcPr>
            <w:tcW w:w="0" w:type="auto"/>
            <w:hideMark/>
          </w:tcPr>
          <w:p w14:paraId="4DB9482F" w14:textId="77777777"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3. Share advertisements with others.</w:t>
            </w:r>
          </w:p>
        </w:tc>
        <w:tc>
          <w:tcPr>
            <w:tcW w:w="0" w:type="auto"/>
            <w:hideMark/>
          </w:tcPr>
          <w:p w14:paraId="581324D0" w14:textId="2F19112C" w:rsidR="00535C1B" w:rsidRPr="00665324" w:rsidRDefault="00535C1B" w:rsidP="00535C1B">
            <w:pPr>
              <w:spacing w:line="240" w:lineRule="auto"/>
              <w:jc w:val="left"/>
              <w:rPr>
                <w:rFonts w:eastAsia="Times New Roman" w:cs="Times New Roman"/>
                <w:szCs w:val="24"/>
              </w:rPr>
            </w:pPr>
          </w:p>
        </w:tc>
        <w:tc>
          <w:tcPr>
            <w:tcW w:w="0" w:type="auto"/>
            <w:hideMark/>
          </w:tcPr>
          <w:p w14:paraId="7178356C" w14:textId="7CD63AAD" w:rsidR="00535C1B" w:rsidRPr="00665324" w:rsidRDefault="00535C1B" w:rsidP="00535C1B">
            <w:pPr>
              <w:spacing w:line="240" w:lineRule="auto"/>
              <w:jc w:val="left"/>
              <w:rPr>
                <w:rFonts w:eastAsia="Times New Roman" w:cs="Times New Roman"/>
                <w:szCs w:val="24"/>
              </w:rPr>
            </w:pPr>
          </w:p>
        </w:tc>
        <w:tc>
          <w:tcPr>
            <w:tcW w:w="0" w:type="auto"/>
            <w:hideMark/>
          </w:tcPr>
          <w:p w14:paraId="2BA665B9" w14:textId="1FB26CC2" w:rsidR="00535C1B" w:rsidRPr="00665324" w:rsidRDefault="00535C1B" w:rsidP="00535C1B">
            <w:pPr>
              <w:spacing w:line="240" w:lineRule="auto"/>
              <w:jc w:val="left"/>
              <w:rPr>
                <w:rFonts w:eastAsia="Times New Roman" w:cs="Times New Roman"/>
                <w:szCs w:val="24"/>
              </w:rPr>
            </w:pPr>
          </w:p>
        </w:tc>
        <w:tc>
          <w:tcPr>
            <w:tcW w:w="0" w:type="auto"/>
            <w:hideMark/>
          </w:tcPr>
          <w:p w14:paraId="29993CDB" w14:textId="661F88CE" w:rsidR="00535C1B" w:rsidRPr="00665324" w:rsidRDefault="00535C1B" w:rsidP="00535C1B">
            <w:pPr>
              <w:spacing w:line="240" w:lineRule="auto"/>
              <w:jc w:val="left"/>
              <w:rPr>
                <w:rFonts w:eastAsia="Times New Roman" w:cs="Times New Roman"/>
                <w:szCs w:val="24"/>
              </w:rPr>
            </w:pPr>
          </w:p>
        </w:tc>
        <w:tc>
          <w:tcPr>
            <w:tcW w:w="0" w:type="auto"/>
            <w:hideMark/>
          </w:tcPr>
          <w:p w14:paraId="76C05E72" w14:textId="4C98C7CB" w:rsidR="00535C1B" w:rsidRPr="00665324" w:rsidRDefault="00535C1B" w:rsidP="00535C1B">
            <w:pPr>
              <w:spacing w:line="240" w:lineRule="auto"/>
              <w:jc w:val="left"/>
              <w:rPr>
                <w:rFonts w:eastAsia="Times New Roman" w:cs="Times New Roman"/>
                <w:szCs w:val="24"/>
              </w:rPr>
            </w:pPr>
          </w:p>
        </w:tc>
      </w:tr>
      <w:tr w:rsidR="00665324" w:rsidRPr="00665324" w14:paraId="2F462D8A" w14:textId="77777777" w:rsidTr="00535C1B">
        <w:tc>
          <w:tcPr>
            <w:tcW w:w="0" w:type="auto"/>
            <w:hideMark/>
          </w:tcPr>
          <w:p w14:paraId="4C9ADC72" w14:textId="77777777"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4. Click on links within Facebook ads.</w:t>
            </w:r>
          </w:p>
        </w:tc>
        <w:tc>
          <w:tcPr>
            <w:tcW w:w="0" w:type="auto"/>
            <w:hideMark/>
          </w:tcPr>
          <w:p w14:paraId="6C07CCF0" w14:textId="6FB484D2" w:rsidR="00535C1B" w:rsidRPr="00665324" w:rsidRDefault="00535C1B" w:rsidP="00535C1B">
            <w:pPr>
              <w:spacing w:line="240" w:lineRule="auto"/>
              <w:jc w:val="left"/>
              <w:rPr>
                <w:rFonts w:eastAsia="Times New Roman" w:cs="Times New Roman"/>
                <w:szCs w:val="24"/>
              </w:rPr>
            </w:pPr>
          </w:p>
        </w:tc>
        <w:tc>
          <w:tcPr>
            <w:tcW w:w="0" w:type="auto"/>
            <w:hideMark/>
          </w:tcPr>
          <w:p w14:paraId="024E16FE" w14:textId="7444574E" w:rsidR="00535C1B" w:rsidRPr="00665324" w:rsidRDefault="00535C1B" w:rsidP="00535C1B">
            <w:pPr>
              <w:spacing w:line="240" w:lineRule="auto"/>
              <w:jc w:val="left"/>
              <w:rPr>
                <w:rFonts w:eastAsia="Times New Roman" w:cs="Times New Roman"/>
                <w:szCs w:val="24"/>
              </w:rPr>
            </w:pPr>
          </w:p>
        </w:tc>
        <w:tc>
          <w:tcPr>
            <w:tcW w:w="0" w:type="auto"/>
            <w:hideMark/>
          </w:tcPr>
          <w:p w14:paraId="08D4AEDF" w14:textId="1B030327" w:rsidR="00535C1B" w:rsidRPr="00665324" w:rsidRDefault="00535C1B" w:rsidP="00535C1B">
            <w:pPr>
              <w:spacing w:line="240" w:lineRule="auto"/>
              <w:jc w:val="left"/>
              <w:rPr>
                <w:rFonts w:eastAsia="Times New Roman" w:cs="Times New Roman"/>
                <w:szCs w:val="24"/>
              </w:rPr>
            </w:pPr>
          </w:p>
        </w:tc>
        <w:tc>
          <w:tcPr>
            <w:tcW w:w="0" w:type="auto"/>
            <w:hideMark/>
          </w:tcPr>
          <w:p w14:paraId="62455503" w14:textId="77A3E89B" w:rsidR="00535C1B" w:rsidRPr="00665324" w:rsidRDefault="00535C1B" w:rsidP="00535C1B">
            <w:pPr>
              <w:spacing w:line="240" w:lineRule="auto"/>
              <w:jc w:val="left"/>
              <w:rPr>
                <w:rFonts w:eastAsia="Times New Roman" w:cs="Times New Roman"/>
                <w:szCs w:val="24"/>
              </w:rPr>
            </w:pPr>
          </w:p>
        </w:tc>
        <w:tc>
          <w:tcPr>
            <w:tcW w:w="0" w:type="auto"/>
            <w:hideMark/>
          </w:tcPr>
          <w:p w14:paraId="18DB472C" w14:textId="1C3586EC" w:rsidR="00535C1B" w:rsidRPr="00665324" w:rsidRDefault="00535C1B" w:rsidP="00535C1B">
            <w:pPr>
              <w:spacing w:line="240" w:lineRule="auto"/>
              <w:jc w:val="left"/>
              <w:rPr>
                <w:rFonts w:eastAsia="Times New Roman" w:cs="Times New Roman"/>
                <w:szCs w:val="24"/>
              </w:rPr>
            </w:pPr>
          </w:p>
        </w:tc>
      </w:tr>
      <w:tr w:rsidR="00665324" w:rsidRPr="00665324" w14:paraId="4B803B38" w14:textId="77777777" w:rsidTr="00535C1B">
        <w:tc>
          <w:tcPr>
            <w:tcW w:w="0" w:type="auto"/>
            <w:hideMark/>
          </w:tcPr>
          <w:p w14:paraId="324DD6B5" w14:textId="77777777"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5. Visit advertiser’s page after seeing an ad.</w:t>
            </w:r>
          </w:p>
        </w:tc>
        <w:tc>
          <w:tcPr>
            <w:tcW w:w="0" w:type="auto"/>
            <w:hideMark/>
          </w:tcPr>
          <w:p w14:paraId="6F32B3D8" w14:textId="7B586332" w:rsidR="00535C1B" w:rsidRPr="00665324" w:rsidRDefault="00535C1B" w:rsidP="00535C1B">
            <w:pPr>
              <w:spacing w:line="240" w:lineRule="auto"/>
              <w:jc w:val="left"/>
              <w:rPr>
                <w:rFonts w:eastAsia="Times New Roman" w:cs="Times New Roman"/>
                <w:szCs w:val="24"/>
              </w:rPr>
            </w:pPr>
          </w:p>
        </w:tc>
        <w:tc>
          <w:tcPr>
            <w:tcW w:w="0" w:type="auto"/>
            <w:hideMark/>
          </w:tcPr>
          <w:p w14:paraId="072A5A5C" w14:textId="08E27F8F" w:rsidR="00535C1B" w:rsidRPr="00665324" w:rsidRDefault="00535C1B" w:rsidP="00535C1B">
            <w:pPr>
              <w:spacing w:line="240" w:lineRule="auto"/>
              <w:jc w:val="left"/>
              <w:rPr>
                <w:rFonts w:eastAsia="Times New Roman" w:cs="Times New Roman"/>
                <w:szCs w:val="24"/>
              </w:rPr>
            </w:pPr>
          </w:p>
        </w:tc>
        <w:tc>
          <w:tcPr>
            <w:tcW w:w="0" w:type="auto"/>
            <w:hideMark/>
          </w:tcPr>
          <w:p w14:paraId="7ED93CAE" w14:textId="5D9CBD3E" w:rsidR="00535C1B" w:rsidRPr="00665324" w:rsidRDefault="00535C1B" w:rsidP="00535C1B">
            <w:pPr>
              <w:spacing w:line="240" w:lineRule="auto"/>
              <w:jc w:val="left"/>
              <w:rPr>
                <w:rFonts w:eastAsia="Times New Roman" w:cs="Times New Roman"/>
                <w:szCs w:val="24"/>
              </w:rPr>
            </w:pPr>
          </w:p>
        </w:tc>
        <w:tc>
          <w:tcPr>
            <w:tcW w:w="0" w:type="auto"/>
            <w:hideMark/>
          </w:tcPr>
          <w:p w14:paraId="6EF9E76E" w14:textId="6114D7B3" w:rsidR="00535C1B" w:rsidRPr="00665324" w:rsidRDefault="00535C1B" w:rsidP="00535C1B">
            <w:pPr>
              <w:spacing w:line="240" w:lineRule="auto"/>
              <w:jc w:val="left"/>
              <w:rPr>
                <w:rFonts w:eastAsia="Times New Roman" w:cs="Times New Roman"/>
                <w:szCs w:val="24"/>
              </w:rPr>
            </w:pPr>
          </w:p>
        </w:tc>
        <w:tc>
          <w:tcPr>
            <w:tcW w:w="0" w:type="auto"/>
            <w:hideMark/>
          </w:tcPr>
          <w:p w14:paraId="0430497F" w14:textId="4C85CCD9" w:rsidR="00535C1B" w:rsidRPr="00665324" w:rsidRDefault="00535C1B" w:rsidP="00535C1B">
            <w:pPr>
              <w:spacing w:line="240" w:lineRule="auto"/>
              <w:jc w:val="left"/>
              <w:rPr>
                <w:rFonts w:eastAsia="Times New Roman" w:cs="Times New Roman"/>
                <w:szCs w:val="24"/>
              </w:rPr>
            </w:pPr>
          </w:p>
        </w:tc>
      </w:tr>
    </w:tbl>
    <w:p w14:paraId="4BC3CD62" w14:textId="77777777" w:rsidR="007443B0" w:rsidRDefault="007443B0">
      <w:pPr>
        <w:rPr>
          <w:rFonts w:cs="Times New Roman"/>
          <w:b/>
          <w:szCs w:val="24"/>
        </w:rPr>
      </w:pPr>
    </w:p>
    <w:p w14:paraId="08D2ED7F" w14:textId="0494AC1E" w:rsidR="005A1AB2" w:rsidRPr="00665324" w:rsidRDefault="00535C1B">
      <w:pPr>
        <w:rPr>
          <w:rFonts w:cs="Times New Roman"/>
          <w:b/>
          <w:szCs w:val="24"/>
        </w:rPr>
      </w:pPr>
      <w:r w:rsidRPr="00665324">
        <w:rPr>
          <w:rFonts w:cs="Times New Roman"/>
          <w:b/>
          <w:szCs w:val="24"/>
        </w:rPr>
        <w:t>Section E: Satisfaction, Trust, and Behavioral Intention Outcomes</w:t>
      </w:r>
    </w:p>
    <w:tbl>
      <w:tblPr>
        <w:tblStyle w:val="TableGrid"/>
        <w:tblW w:w="0" w:type="auto"/>
        <w:tblLook w:val="04A0" w:firstRow="1" w:lastRow="0" w:firstColumn="1" w:lastColumn="0" w:noHBand="0" w:noVBand="1"/>
      </w:tblPr>
      <w:tblGrid>
        <w:gridCol w:w="3814"/>
        <w:gridCol w:w="1468"/>
        <w:gridCol w:w="1109"/>
        <w:gridCol w:w="1003"/>
        <w:gridCol w:w="829"/>
        <w:gridCol w:w="1353"/>
      </w:tblGrid>
      <w:tr w:rsidR="00665324" w:rsidRPr="00665324" w14:paraId="709C8655" w14:textId="77777777" w:rsidTr="00535C1B">
        <w:tc>
          <w:tcPr>
            <w:tcW w:w="0" w:type="auto"/>
            <w:hideMark/>
          </w:tcPr>
          <w:p w14:paraId="7E4995EB"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Statement</w:t>
            </w:r>
          </w:p>
        </w:tc>
        <w:tc>
          <w:tcPr>
            <w:tcW w:w="0" w:type="auto"/>
            <w:hideMark/>
          </w:tcPr>
          <w:p w14:paraId="68095713"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 xml:space="preserve">Strongly </w:t>
            </w:r>
            <w:r w:rsidRPr="00665324">
              <w:rPr>
                <w:rFonts w:eastAsia="Times New Roman" w:cs="Times New Roman"/>
                <w:b/>
                <w:bCs/>
                <w:szCs w:val="24"/>
              </w:rPr>
              <w:lastRenderedPageBreak/>
              <w:t>Disagree</w:t>
            </w:r>
          </w:p>
        </w:tc>
        <w:tc>
          <w:tcPr>
            <w:tcW w:w="0" w:type="auto"/>
            <w:hideMark/>
          </w:tcPr>
          <w:p w14:paraId="495E53BC"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lastRenderedPageBreak/>
              <w:t>Disagree</w:t>
            </w:r>
          </w:p>
        </w:tc>
        <w:tc>
          <w:tcPr>
            <w:tcW w:w="0" w:type="auto"/>
            <w:hideMark/>
          </w:tcPr>
          <w:p w14:paraId="42BF3959"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Neutral</w:t>
            </w:r>
          </w:p>
        </w:tc>
        <w:tc>
          <w:tcPr>
            <w:tcW w:w="0" w:type="auto"/>
            <w:hideMark/>
          </w:tcPr>
          <w:p w14:paraId="3D07F44F"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Agree</w:t>
            </w:r>
          </w:p>
        </w:tc>
        <w:tc>
          <w:tcPr>
            <w:tcW w:w="0" w:type="auto"/>
            <w:hideMark/>
          </w:tcPr>
          <w:p w14:paraId="75344088" w14:textId="77777777" w:rsidR="00535C1B" w:rsidRPr="00665324" w:rsidRDefault="00535C1B" w:rsidP="00535C1B">
            <w:pPr>
              <w:spacing w:line="240" w:lineRule="auto"/>
              <w:jc w:val="center"/>
              <w:rPr>
                <w:rFonts w:eastAsia="Times New Roman" w:cs="Times New Roman"/>
                <w:b/>
                <w:bCs/>
                <w:szCs w:val="24"/>
              </w:rPr>
            </w:pPr>
            <w:r w:rsidRPr="00665324">
              <w:rPr>
                <w:rFonts w:eastAsia="Times New Roman" w:cs="Times New Roman"/>
                <w:b/>
                <w:bCs/>
                <w:szCs w:val="24"/>
              </w:rPr>
              <w:t xml:space="preserve">Strongly </w:t>
            </w:r>
            <w:r w:rsidRPr="00665324">
              <w:rPr>
                <w:rFonts w:eastAsia="Times New Roman" w:cs="Times New Roman"/>
                <w:b/>
                <w:bCs/>
                <w:szCs w:val="24"/>
              </w:rPr>
              <w:lastRenderedPageBreak/>
              <w:t>Agree</w:t>
            </w:r>
          </w:p>
        </w:tc>
      </w:tr>
      <w:tr w:rsidR="00665324" w:rsidRPr="00665324" w14:paraId="3FD9B641" w14:textId="77777777" w:rsidTr="00535C1B">
        <w:tc>
          <w:tcPr>
            <w:tcW w:w="0" w:type="auto"/>
            <w:hideMark/>
          </w:tcPr>
          <w:p w14:paraId="3FDA5E7E" w14:textId="2CBA33EE"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lastRenderedPageBreak/>
              <w:t xml:space="preserve">1. </w:t>
            </w:r>
            <w:r w:rsidR="00753423" w:rsidRPr="00665324">
              <w:rPr>
                <w:rFonts w:eastAsia="Times New Roman" w:cs="Times New Roman"/>
                <w:szCs w:val="24"/>
              </w:rPr>
              <w:t xml:space="preserve">Are you </w:t>
            </w:r>
            <w:r w:rsidRPr="00665324">
              <w:rPr>
                <w:rFonts w:eastAsia="Times New Roman" w:cs="Times New Roman"/>
                <w:szCs w:val="24"/>
              </w:rPr>
              <w:t xml:space="preserve">generally satisfied with the ads </w:t>
            </w:r>
            <w:r w:rsidR="00E83D9F" w:rsidRPr="00665324">
              <w:rPr>
                <w:rFonts w:eastAsia="Times New Roman" w:cs="Times New Roman"/>
                <w:szCs w:val="24"/>
              </w:rPr>
              <w:t>you</w:t>
            </w:r>
            <w:r w:rsidRPr="00665324">
              <w:rPr>
                <w:rFonts w:eastAsia="Times New Roman" w:cs="Times New Roman"/>
                <w:szCs w:val="24"/>
              </w:rPr>
              <w:t xml:space="preserve"> see on Facebook</w:t>
            </w:r>
            <w:r w:rsidR="00F979A7" w:rsidRPr="00665324">
              <w:rPr>
                <w:rFonts w:eastAsia="Times New Roman" w:cs="Times New Roman"/>
                <w:szCs w:val="24"/>
              </w:rPr>
              <w:t>?</w:t>
            </w:r>
          </w:p>
        </w:tc>
        <w:tc>
          <w:tcPr>
            <w:tcW w:w="0" w:type="auto"/>
            <w:hideMark/>
          </w:tcPr>
          <w:p w14:paraId="3767EC1A" w14:textId="130132F9" w:rsidR="00535C1B" w:rsidRPr="00665324" w:rsidRDefault="00535C1B" w:rsidP="00535C1B">
            <w:pPr>
              <w:spacing w:line="240" w:lineRule="auto"/>
              <w:jc w:val="left"/>
              <w:rPr>
                <w:rFonts w:eastAsia="Times New Roman" w:cs="Times New Roman"/>
                <w:szCs w:val="24"/>
              </w:rPr>
            </w:pPr>
          </w:p>
        </w:tc>
        <w:tc>
          <w:tcPr>
            <w:tcW w:w="0" w:type="auto"/>
            <w:hideMark/>
          </w:tcPr>
          <w:p w14:paraId="28D9839A" w14:textId="190A2092" w:rsidR="00535C1B" w:rsidRPr="00665324" w:rsidRDefault="00535C1B" w:rsidP="00535C1B">
            <w:pPr>
              <w:spacing w:line="240" w:lineRule="auto"/>
              <w:jc w:val="left"/>
              <w:rPr>
                <w:rFonts w:eastAsia="Times New Roman" w:cs="Times New Roman"/>
                <w:szCs w:val="24"/>
              </w:rPr>
            </w:pPr>
          </w:p>
        </w:tc>
        <w:tc>
          <w:tcPr>
            <w:tcW w:w="0" w:type="auto"/>
            <w:hideMark/>
          </w:tcPr>
          <w:p w14:paraId="3B9A82D6" w14:textId="1B3DA075" w:rsidR="00535C1B" w:rsidRPr="00665324" w:rsidRDefault="00535C1B" w:rsidP="00535C1B">
            <w:pPr>
              <w:spacing w:line="240" w:lineRule="auto"/>
              <w:jc w:val="left"/>
              <w:rPr>
                <w:rFonts w:eastAsia="Times New Roman" w:cs="Times New Roman"/>
                <w:szCs w:val="24"/>
              </w:rPr>
            </w:pPr>
          </w:p>
        </w:tc>
        <w:tc>
          <w:tcPr>
            <w:tcW w:w="0" w:type="auto"/>
            <w:hideMark/>
          </w:tcPr>
          <w:p w14:paraId="319A280E" w14:textId="561F53BB" w:rsidR="00535C1B" w:rsidRPr="00665324" w:rsidRDefault="00535C1B" w:rsidP="00535C1B">
            <w:pPr>
              <w:spacing w:line="240" w:lineRule="auto"/>
              <w:jc w:val="left"/>
              <w:rPr>
                <w:rFonts w:eastAsia="Times New Roman" w:cs="Times New Roman"/>
                <w:szCs w:val="24"/>
              </w:rPr>
            </w:pPr>
          </w:p>
        </w:tc>
        <w:tc>
          <w:tcPr>
            <w:tcW w:w="0" w:type="auto"/>
            <w:hideMark/>
          </w:tcPr>
          <w:p w14:paraId="01FF7289" w14:textId="0ADC0115" w:rsidR="00535C1B" w:rsidRPr="00665324" w:rsidRDefault="00535C1B" w:rsidP="00535C1B">
            <w:pPr>
              <w:spacing w:line="240" w:lineRule="auto"/>
              <w:jc w:val="left"/>
              <w:rPr>
                <w:rFonts w:eastAsia="Times New Roman" w:cs="Times New Roman"/>
                <w:szCs w:val="24"/>
              </w:rPr>
            </w:pPr>
          </w:p>
        </w:tc>
      </w:tr>
      <w:tr w:rsidR="00665324" w:rsidRPr="00665324" w14:paraId="5F6A5ECD" w14:textId="77777777" w:rsidTr="00535C1B">
        <w:tc>
          <w:tcPr>
            <w:tcW w:w="0" w:type="auto"/>
            <w:hideMark/>
          </w:tcPr>
          <w:p w14:paraId="1E31B635" w14:textId="32A71526"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 xml:space="preserve">2. </w:t>
            </w:r>
            <w:r w:rsidR="00753423" w:rsidRPr="00665324">
              <w:rPr>
                <w:rFonts w:eastAsia="Times New Roman" w:cs="Times New Roman"/>
                <w:szCs w:val="24"/>
              </w:rPr>
              <w:t xml:space="preserve">Do you </w:t>
            </w:r>
            <w:r w:rsidRPr="00665324">
              <w:rPr>
                <w:rFonts w:eastAsia="Times New Roman" w:cs="Times New Roman"/>
                <w:szCs w:val="24"/>
              </w:rPr>
              <w:t xml:space="preserve">trust Facebook to recommend products that suit </w:t>
            </w:r>
            <w:r w:rsidR="00E83D9F" w:rsidRPr="00665324">
              <w:rPr>
                <w:rFonts w:eastAsia="Times New Roman" w:cs="Times New Roman"/>
                <w:szCs w:val="24"/>
              </w:rPr>
              <w:t>your</w:t>
            </w:r>
            <w:r w:rsidRPr="00665324">
              <w:rPr>
                <w:rFonts w:eastAsia="Times New Roman" w:cs="Times New Roman"/>
                <w:szCs w:val="24"/>
              </w:rPr>
              <w:t xml:space="preserve"> interests</w:t>
            </w:r>
            <w:r w:rsidR="00F979A7" w:rsidRPr="00665324">
              <w:rPr>
                <w:rFonts w:eastAsia="Times New Roman" w:cs="Times New Roman"/>
                <w:szCs w:val="24"/>
              </w:rPr>
              <w:t>?</w:t>
            </w:r>
          </w:p>
        </w:tc>
        <w:tc>
          <w:tcPr>
            <w:tcW w:w="0" w:type="auto"/>
            <w:hideMark/>
          </w:tcPr>
          <w:p w14:paraId="7427CA85" w14:textId="300D30A2" w:rsidR="00535C1B" w:rsidRPr="00665324" w:rsidRDefault="00535C1B" w:rsidP="00535C1B">
            <w:pPr>
              <w:spacing w:line="240" w:lineRule="auto"/>
              <w:jc w:val="left"/>
              <w:rPr>
                <w:rFonts w:eastAsia="Times New Roman" w:cs="Times New Roman"/>
                <w:szCs w:val="24"/>
              </w:rPr>
            </w:pPr>
          </w:p>
        </w:tc>
        <w:tc>
          <w:tcPr>
            <w:tcW w:w="0" w:type="auto"/>
            <w:hideMark/>
          </w:tcPr>
          <w:p w14:paraId="35914428" w14:textId="7A207F48" w:rsidR="00535C1B" w:rsidRPr="00665324" w:rsidRDefault="00535C1B" w:rsidP="00535C1B">
            <w:pPr>
              <w:spacing w:line="240" w:lineRule="auto"/>
              <w:jc w:val="left"/>
              <w:rPr>
                <w:rFonts w:eastAsia="Times New Roman" w:cs="Times New Roman"/>
                <w:szCs w:val="24"/>
              </w:rPr>
            </w:pPr>
          </w:p>
        </w:tc>
        <w:tc>
          <w:tcPr>
            <w:tcW w:w="0" w:type="auto"/>
            <w:hideMark/>
          </w:tcPr>
          <w:p w14:paraId="20F0857B" w14:textId="26416B7E" w:rsidR="00535C1B" w:rsidRPr="00665324" w:rsidRDefault="00535C1B" w:rsidP="00535C1B">
            <w:pPr>
              <w:spacing w:line="240" w:lineRule="auto"/>
              <w:jc w:val="left"/>
              <w:rPr>
                <w:rFonts w:eastAsia="Times New Roman" w:cs="Times New Roman"/>
                <w:szCs w:val="24"/>
              </w:rPr>
            </w:pPr>
          </w:p>
        </w:tc>
        <w:tc>
          <w:tcPr>
            <w:tcW w:w="0" w:type="auto"/>
            <w:hideMark/>
          </w:tcPr>
          <w:p w14:paraId="463D7615" w14:textId="11B48A03" w:rsidR="00535C1B" w:rsidRPr="00665324" w:rsidRDefault="00535C1B" w:rsidP="00535C1B">
            <w:pPr>
              <w:spacing w:line="240" w:lineRule="auto"/>
              <w:jc w:val="left"/>
              <w:rPr>
                <w:rFonts w:eastAsia="Times New Roman" w:cs="Times New Roman"/>
                <w:szCs w:val="24"/>
              </w:rPr>
            </w:pPr>
          </w:p>
        </w:tc>
        <w:tc>
          <w:tcPr>
            <w:tcW w:w="0" w:type="auto"/>
            <w:hideMark/>
          </w:tcPr>
          <w:p w14:paraId="3EE7D886" w14:textId="3522356E" w:rsidR="00535C1B" w:rsidRPr="00665324" w:rsidRDefault="00535C1B" w:rsidP="00535C1B">
            <w:pPr>
              <w:spacing w:line="240" w:lineRule="auto"/>
              <w:jc w:val="left"/>
              <w:rPr>
                <w:rFonts w:eastAsia="Times New Roman" w:cs="Times New Roman"/>
                <w:szCs w:val="24"/>
              </w:rPr>
            </w:pPr>
          </w:p>
        </w:tc>
      </w:tr>
      <w:tr w:rsidR="00665324" w:rsidRPr="00665324" w14:paraId="5F7F0E3C" w14:textId="77777777" w:rsidTr="00535C1B">
        <w:tc>
          <w:tcPr>
            <w:tcW w:w="0" w:type="auto"/>
            <w:hideMark/>
          </w:tcPr>
          <w:p w14:paraId="0EC3BB50" w14:textId="105CE9CF"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 xml:space="preserve">3. </w:t>
            </w:r>
            <w:r w:rsidR="00753423" w:rsidRPr="00665324">
              <w:rPr>
                <w:rFonts w:eastAsia="Times New Roman" w:cs="Times New Roman"/>
                <w:szCs w:val="24"/>
              </w:rPr>
              <w:t xml:space="preserve">Are you </w:t>
            </w:r>
            <w:r w:rsidRPr="00665324">
              <w:rPr>
                <w:rFonts w:eastAsia="Times New Roman" w:cs="Times New Roman"/>
                <w:szCs w:val="24"/>
              </w:rPr>
              <w:t xml:space="preserve">likely to consider buying products </w:t>
            </w:r>
            <w:r w:rsidR="00E83D9F" w:rsidRPr="00665324">
              <w:rPr>
                <w:rFonts w:eastAsia="Times New Roman" w:cs="Times New Roman"/>
                <w:szCs w:val="24"/>
              </w:rPr>
              <w:t xml:space="preserve">you </w:t>
            </w:r>
            <w:r w:rsidRPr="00665324">
              <w:rPr>
                <w:rFonts w:eastAsia="Times New Roman" w:cs="Times New Roman"/>
                <w:szCs w:val="24"/>
              </w:rPr>
              <w:t>see advertised on Facebook</w:t>
            </w:r>
            <w:r w:rsidR="00F979A7" w:rsidRPr="00665324">
              <w:rPr>
                <w:rFonts w:eastAsia="Times New Roman" w:cs="Times New Roman"/>
                <w:szCs w:val="24"/>
              </w:rPr>
              <w:t>?</w:t>
            </w:r>
          </w:p>
        </w:tc>
        <w:tc>
          <w:tcPr>
            <w:tcW w:w="0" w:type="auto"/>
            <w:hideMark/>
          </w:tcPr>
          <w:p w14:paraId="05F5A191" w14:textId="050F76D8" w:rsidR="00535C1B" w:rsidRPr="00665324" w:rsidRDefault="00535C1B" w:rsidP="00535C1B">
            <w:pPr>
              <w:spacing w:line="240" w:lineRule="auto"/>
              <w:jc w:val="left"/>
              <w:rPr>
                <w:rFonts w:eastAsia="Times New Roman" w:cs="Times New Roman"/>
                <w:szCs w:val="24"/>
              </w:rPr>
            </w:pPr>
          </w:p>
        </w:tc>
        <w:tc>
          <w:tcPr>
            <w:tcW w:w="0" w:type="auto"/>
            <w:hideMark/>
          </w:tcPr>
          <w:p w14:paraId="3B43DF50" w14:textId="3284BA26" w:rsidR="00535C1B" w:rsidRPr="00665324" w:rsidRDefault="00535C1B" w:rsidP="00535C1B">
            <w:pPr>
              <w:spacing w:line="240" w:lineRule="auto"/>
              <w:jc w:val="left"/>
              <w:rPr>
                <w:rFonts w:eastAsia="Times New Roman" w:cs="Times New Roman"/>
                <w:szCs w:val="24"/>
              </w:rPr>
            </w:pPr>
          </w:p>
        </w:tc>
        <w:tc>
          <w:tcPr>
            <w:tcW w:w="0" w:type="auto"/>
            <w:hideMark/>
          </w:tcPr>
          <w:p w14:paraId="35DADD46" w14:textId="36C58316" w:rsidR="00535C1B" w:rsidRPr="00665324" w:rsidRDefault="00535C1B" w:rsidP="00535C1B">
            <w:pPr>
              <w:spacing w:line="240" w:lineRule="auto"/>
              <w:jc w:val="left"/>
              <w:rPr>
                <w:rFonts w:eastAsia="Times New Roman" w:cs="Times New Roman"/>
                <w:szCs w:val="24"/>
              </w:rPr>
            </w:pPr>
          </w:p>
        </w:tc>
        <w:tc>
          <w:tcPr>
            <w:tcW w:w="0" w:type="auto"/>
            <w:hideMark/>
          </w:tcPr>
          <w:p w14:paraId="28679EC6" w14:textId="08A08900" w:rsidR="00535C1B" w:rsidRPr="00665324" w:rsidRDefault="00535C1B" w:rsidP="00535C1B">
            <w:pPr>
              <w:spacing w:line="240" w:lineRule="auto"/>
              <w:jc w:val="left"/>
              <w:rPr>
                <w:rFonts w:eastAsia="Times New Roman" w:cs="Times New Roman"/>
                <w:szCs w:val="24"/>
              </w:rPr>
            </w:pPr>
          </w:p>
        </w:tc>
        <w:tc>
          <w:tcPr>
            <w:tcW w:w="0" w:type="auto"/>
            <w:hideMark/>
          </w:tcPr>
          <w:p w14:paraId="2A42CB54" w14:textId="7C689CA4" w:rsidR="00535C1B" w:rsidRPr="00665324" w:rsidRDefault="00535C1B" w:rsidP="00535C1B">
            <w:pPr>
              <w:spacing w:line="240" w:lineRule="auto"/>
              <w:jc w:val="left"/>
              <w:rPr>
                <w:rFonts w:eastAsia="Times New Roman" w:cs="Times New Roman"/>
                <w:szCs w:val="24"/>
              </w:rPr>
            </w:pPr>
          </w:p>
        </w:tc>
      </w:tr>
      <w:tr w:rsidR="00665324" w:rsidRPr="00665324" w14:paraId="1D09F515" w14:textId="77777777" w:rsidTr="00535C1B">
        <w:tc>
          <w:tcPr>
            <w:tcW w:w="0" w:type="auto"/>
            <w:hideMark/>
          </w:tcPr>
          <w:p w14:paraId="285200E5" w14:textId="5A1E8DA6"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 xml:space="preserve">4. </w:t>
            </w:r>
            <w:r w:rsidR="00753423" w:rsidRPr="00665324">
              <w:rPr>
                <w:rFonts w:eastAsia="Times New Roman" w:cs="Times New Roman"/>
                <w:szCs w:val="24"/>
              </w:rPr>
              <w:t>W</w:t>
            </w:r>
            <w:r w:rsidRPr="00665324">
              <w:rPr>
                <w:rFonts w:eastAsia="Times New Roman" w:cs="Times New Roman"/>
                <w:szCs w:val="24"/>
              </w:rPr>
              <w:t>ould</w:t>
            </w:r>
            <w:r w:rsidR="00753423" w:rsidRPr="00665324">
              <w:rPr>
                <w:rFonts w:eastAsia="Times New Roman" w:cs="Times New Roman"/>
                <w:szCs w:val="24"/>
              </w:rPr>
              <w:t xml:space="preserve"> you</w:t>
            </w:r>
            <w:r w:rsidRPr="00665324">
              <w:rPr>
                <w:rFonts w:eastAsia="Times New Roman" w:cs="Times New Roman"/>
                <w:szCs w:val="24"/>
              </w:rPr>
              <w:t xml:space="preserve"> recommend Facebook ads to</w:t>
            </w:r>
            <w:r w:rsidR="00E83D9F" w:rsidRPr="00665324">
              <w:rPr>
                <w:rFonts w:eastAsia="Times New Roman" w:cs="Times New Roman"/>
                <w:szCs w:val="24"/>
              </w:rPr>
              <w:t xml:space="preserve"> your</w:t>
            </w:r>
            <w:r w:rsidRPr="00665324">
              <w:rPr>
                <w:rFonts w:eastAsia="Times New Roman" w:cs="Times New Roman"/>
                <w:szCs w:val="24"/>
              </w:rPr>
              <w:t xml:space="preserve"> friends or family</w:t>
            </w:r>
            <w:r w:rsidR="00F979A7" w:rsidRPr="00665324">
              <w:rPr>
                <w:rFonts w:eastAsia="Times New Roman" w:cs="Times New Roman"/>
                <w:szCs w:val="24"/>
              </w:rPr>
              <w:t>?</w:t>
            </w:r>
          </w:p>
        </w:tc>
        <w:tc>
          <w:tcPr>
            <w:tcW w:w="0" w:type="auto"/>
            <w:hideMark/>
          </w:tcPr>
          <w:p w14:paraId="6CF916A6" w14:textId="3D4EF497" w:rsidR="00535C1B" w:rsidRPr="00665324" w:rsidRDefault="00535C1B" w:rsidP="00535C1B">
            <w:pPr>
              <w:spacing w:line="240" w:lineRule="auto"/>
              <w:jc w:val="left"/>
              <w:rPr>
                <w:rFonts w:eastAsia="Times New Roman" w:cs="Times New Roman"/>
                <w:szCs w:val="24"/>
              </w:rPr>
            </w:pPr>
          </w:p>
        </w:tc>
        <w:tc>
          <w:tcPr>
            <w:tcW w:w="0" w:type="auto"/>
            <w:hideMark/>
          </w:tcPr>
          <w:p w14:paraId="2AE6C6C2" w14:textId="28E6043F" w:rsidR="00535C1B" w:rsidRPr="00665324" w:rsidRDefault="00535C1B" w:rsidP="00535C1B">
            <w:pPr>
              <w:spacing w:line="240" w:lineRule="auto"/>
              <w:jc w:val="left"/>
              <w:rPr>
                <w:rFonts w:eastAsia="Times New Roman" w:cs="Times New Roman"/>
                <w:szCs w:val="24"/>
              </w:rPr>
            </w:pPr>
          </w:p>
        </w:tc>
        <w:tc>
          <w:tcPr>
            <w:tcW w:w="0" w:type="auto"/>
            <w:hideMark/>
          </w:tcPr>
          <w:p w14:paraId="7263BC0B" w14:textId="5242B351" w:rsidR="00535C1B" w:rsidRPr="00665324" w:rsidRDefault="00535C1B" w:rsidP="00535C1B">
            <w:pPr>
              <w:spacing w:line="240" w:lineRule="auto"/>
              <w:jc w:val="left"/>
              <w:rPr>
                <w:rFonts w:eastAsia="Times New Roman" w:cs="Times New Roman"/>
                <w:szCs w:val="24"/>
              </w:rPr>
            </w:pPr>
          </w:p>
        </w:tc>
        <w:tc>
          <w:tcPr>
            <w:tcW w:w="0" w:type="auto"/>
            <w:hideMark/>
          </w:tcPr>
          <w:p w14:paraId="7731DB58" w14:textId="63E5F979" w:rsidR="00535C1B" w:rsidRPr="00665324" w:rsidRDefault="00535C1B" w:rsidP="00535C1B">
            <w:pPr>
              <w:spacing w:line="240" w:lineRule="auto"/>
              <w:jc w:val="left"/>
              <w:rPr>
                <w:rFonts w:eastAsia="Times New Roman" w:cs="Times New Roman"/>
                <w:szCs w:val="24"/>
              </w:rPr>
            </w:pPr>
          </w:p>
        </w:tc>
        <w:tc>
          <w:tcPr>
            <w:tcW w:w="0" w:type="auto"/>
            <w:hideMark/>
          </w:tcPr>
          <w:p w14:paraId="4EB8A7CB" w14:textId="544E3E0E" w:rsidR="00535C1B" w:rsidRPr="00665324" w:rsidRDefault="00535C1B" w:rsidP="00535C1B">
            <w:pPr>
              <w:spacing w:line="240" w:lineRule="auto"/>
              <w:jc w:val="left"/>
              <w:rPr>
                <w:rFonts w:eastAsia="Times New Roman" w:cs="Times New Roman"/>
                <w:szCs w:val="24"/>
              </w:rPr>
            </w:pPr>
          </w:p>
        </w:tc>
      </w:tr>
      <w:tr w:rsidR="00665324" w:rsidRPr="00665324" w14:paraId="35ABBB19" w14:textId="77777777" w:rsidTr="00535C1B">
        <w:tc>
          <w:tcPr>
            <w:tcW w:w="0" w:type="auto"/>
            <w:hideMark/>
          </w:tcPr>
          <w:p w14:paraId="220BF468" w14:textId="42DBB6FD" w:rsidR="00535C1B" w:rsidRPr="00665324" w:rsidRDefault="00535C1B" w:rsidP="00535C1B">
            <w:pPr>
              <w:spacing w:line="240" w:lineRule="auto"/>
              <w:jc w:val="left"/>
              <w:rPr>
                <w:rFonts w:eastAsia="Times New Roman" w:cs="Times New Roman"/>
                <w:szCs w:val="24"/>
              </w:rPr>
            </w:pPr>
            <w:r w:rsidRPr="00665324">
              <w:rPr>
                <w:rFonts w:eastAsia="Times New Roman" w:cs="Times New Roman"/>
                <w:szCs w:val="24"/>
              </w:rPr>
              <w:t>5.</w:t>
            </w:r>
            <w:r w:rsidR="00753423" w:rsidRPr="00665324">
              <w:rPr>
                <w:rFonts w:eastAsia="Times New Roman" w:cs="Times New Roman"/>
                <w:szCs w:val="24"/>
              </w:rPr>
              <w:t xml:space="preserve"> Do</w:t>
            </w:r>
            <w:r w:rsidRPr="00665324">
              <w:rPr>
                <w:rFonts w:eastAsia="Times New Roman" w:cs="Times New Roman"/>
                <w:szCs w:val="24"/>
              </w:rPr>
              <w:t xml:space="preserve"> </w:t>
            </w:r>
            <w:r w:rsidR="00665324" w:rsidRPr="00665324">
              <w:rPr>
                <w:rFonts w:eastAsia="Times New Roman" w:cs="Times New Roman"/>
                <w:szCs w:val="24"/>
              </w:rPr>
              <w:t>Facebook</w:t>
            </w:r>
            <w:r w:rsidRPr="00665324">
              <w:rPr>
                <w:rFonts w:eastAsia="Times New Roman" w:cs="Times New Roman"/>
                <w:szCs w:val="24"/>
              </w:rPr>
              <w:t xml:space="preserve"> ads positively influence </w:t>
            </w:r>
            <w:r w:rsidR="00753423" w:rsidRPr="00665324">
              <w:rPr>
                <w:rFonts w:eastAsia="Times New Roman" w:cs="Times New Roman"/>
                <w:szCs w:val="24"/>
              </w:rPr>
              <w:t>your</w:t>
            </w:r>
            <w:r w:rsidRPr="00665324">
              <w:rPr>
                <w:rFonts w:eastAsia="Times New Roman" w:cs="Times New Roman"/>
                <w:szCs w:val="24"/>
              </w:rPr>
              <w:t xml:space="preserve"> perception of advertised brands</w:t>
            </w:r>
            <w:r w:rsidR="00F979A7" w:rsidRPr="00665324">
              <w:rPr>
                <w:rFonts w:eastAsia="Times New Roman" w:cs="Times New Roman"/>
                <w:szCs w:val="24"/>
              </w:rPr>
              <w:t>?</w:t>
            </w:r>
          </w:p>
        </w:tc>
        <w:tc>
          <w:tcPr>
            <w:tcW w:w="0" w:type="auto"/>
            <w:hideMark/>
          </w:tcPr>
          <w:p w14:paraId="3FAC0216" w14:textId="58AF904D" w:rsidR="00535C1B" w:rsidRPr="00665324" w:rsidRDefault="00535C1B" w:rsidP="00535C1B">
            <w:pPr>
              <w:spacing w:line="240" w:lineRule="auto"/>
              <w:jc w:val="left"/>
              <w:rPr>
                <w:rFonts w:eastAsia="Times New Roman" w:cs="Times New Roman"/>
                <w:szCs w:val="24"/>
              </w:rPr>
            </w:pPr>
          </w:p>
        </w:tc>
        <w:tc>
          <w:tcPr>
            <w:tcW w:w="0" w:type="auto"/>
            <w:hideMark/>
          </w:tcPr>
          <w:p w14:paraId="44D8EAB2" w14:textId="623FC56B" w:rsidR="00535C1B" w:rsidRPr="00665324" w:rsidRDefault="00535C1B" w:rsidP="00535C1B">
            <w:pPr>
              <w:spacing w:line="240" w:lineRule="auto"/>
              <w:jc w:val="left"/>
              <w:rPr>
                <w:rFonts w:eastAsia="Times New Roman" w:cs="Times New Roman"/>
                <w:szCs w:val="24"/>
              </w:rPr>
            </w:pPr>
          </w:p>
        </w:tc>
        <w:tc>
          <w:tcPr>
            <w:tcW w:w="0" w:type="auto"/>
            <w:hideMark/>
          </w:tcPr>
          <w:p w14:paraId="50B08D4C" w14:textId="438585D8" w:rsidR="00535C1B" w:rsidRPr="00665324" w:rsidRDefault="00535C1B" w:rsidP="00535C1B">
            <w:pPr>
              <w:spacing w:line="240" w:lineRule="auto"/>
              <w:jc w:val="left"/>
              <w:rPr>
                <w:rFonts w:eastAsia="Times New Roman" w:cs="Times New Roman"/>
                <w:szCs w:val="24"/>
              </w:rPr>
            </w:pPr>
          </w:p>
        </w:tc>
        <w:tc>
          <w:tcPr>
            <w:tcW w:w="0" w:type="auto"/>
            <w:hideMark/>
          </w:tcPr>
          <w:p w14:paraId="20298643" w14:textId="746C7F7D" w:rsidR="00535C1B" w:rsidRPr="00665324" w:rsidRDefault="00535C1B" w:rsidP="00535C1B">
            <w:pPr>
              <w:spacing w:line="240" w:lineRule="auto"/>
              <w:jc w:val="left"/>
              <w:rPr>
                <w:rFonts w:eastAsia="Times New Roman" w:cs="Times New Roman"/>
                <w:szCs w:val="24"/>
              </w:rPr>
            </w:pPr>
          </w:p>
        </w:tc>
        <w:tc>
          <w:tcPr>
            <w:tcW w:w="0" w:type="auto"/>
            <w:hideMark/>
          </w:tcPr>
          <w:p w14:paraId="74107029" w14:textId="0163DE51" w:rsidR="00535C1B" w:rsidRPr="00665324" w:rsidRDefault="00535C1B" w:rsidP="00535C1B">
            <w:pPr>
              <w:spacing w:line="240" w:lineRule="auto"/>
              <w:jc w:val="left"/>
              <w:rPr>
                <w:rFonts w:eastAsia="Times New Roman" w:cs="Times New Roman"/>
                <w:szCs w:val="24"/>
              </w:rPr>
            </w:pPr>
          </w:p>
        </w:tc>
      </w:tr>
    </w:tbl>
    <w:p w14:paraId="7E86747A" w14:textId="77777777" w:rsidR="005B3C0D" w:rsidRPr="00665324" w:rsidRDefault="005B3C0D">
      <w:pPr>
        <w:rPr>
          <w:rFonts w:cs="Times New Roman"/>
          <w:szCs w:val="24"/>
        </w:rPr>
      </w:pPr>
    </w:p>
    <w:sectPr w:rsidR="005B3C0D" w:rsidRPr="00665324" w:rsidSect="00502A69">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94E89" w14:textId="77777777" w:rsidR="006F173C" w:rsidRDefault="006F173C" w:rsidP="00FB67F5">
      <w:pPr>
        <w:spacing w:after="0" w:line="240" w:lineRule="auto"/>
      </w:pPr>
      <w:r>
        <w:separator/>
      </w:r>
    </w:p>
  </w:endnote>
  <w:endnote w:type="continuationSeparator" w:id="0">
    <w:p w14:paraId="37B2E325" w14:textId="77777777" w:rsidR="006F173C" w:rsidRDefault="006F173C" w:rsidP="00FB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3585"/>
      <w:docPartObj>
        <w:docPartGallery w:val="Page Numbers (Bottom of Page)"/>
        <w:docPartUnique/>
      </w:docPartObj>
    </w:sdtPr>
    <w:sdtEndPr>
      <w:rPr>
        <w:noProof/>
      </w:rPr>
    </w:sdtEndPr>
    <w:sdtContent>
      <w:p w14:paraId="3D662CD0" w14:textId="7312A9E9" w:rsidR="00B122F9" w:rsidRDefault="00B122F9">
        <w:pPr>
          <w:pStyle w:val="Footer"/>
          <w:jc w:val="center"/>
        </w:pPr>
        <w:r>
          <w:fldChar w:fldCharType="begin"/>
        </w:r>
        <w:r>
          <w:instrText xml:space="preserve"> PAGE   \* MERGEFORMAT </w:instrText>
        </w:r>
        <w:r>
          <w:fldChar w:fldCharType="separate"/>
        </w:r>
        <w:r w:rsidR="00272F45">
          <w:rPr>
            <w:noProof/>
          </w:rPr>
          <w:t>27</w:t>
        </w:r>
        <w:r>
          <w:rPr>
            <w:noProof/>
          </w:rPr>
          <w:fldChar w:fldCharType="end"/>
        </w:r>
      </w:p>
    </w:sdtContent>
  </w:sdt>
  <w:p w14:paraId="4C371AE0" w14:textId="77777777" w:rsidR="00B122F9" w:rsidRDefault="00B12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64953"/>
      <w:docPartObj>
        <w:docPartGallery w:val="Page Numbers (Bottom of Page)"/>
        <w:docPartUnique/>
      </w:docPartObj>
    </w:sdtPr>
    <w:sdtEndPr>
      <w:rPr>
        <w:noProof/>
      </w:rPr>
    </w:sdtEndPr>
    <w:sdtContent>
      <w:p w14:paraId="5875A284" w14:textId="50AF854F" w:rsidR="00B122F9" w:rsidRDefault="00B122F9">
        <w:pPr>
          <w:pStyle w:val="Footer"/>
          <w:jc w:val="center"/>
        </w:pPr>
        <w:r>
          <w:fldChar w:fldCharType="begin"/>
        </w:r>
        <w:r>
          <w:instrText xml:space="preserve"> PAGE   \* MERGEFORMAT </w:instrText>
        </w:r>
        <w:r>
          <w:fldChar w:fldCharType="separate"/>
        </w:r>
        <w:r w:rsidR="00272F45">
          <w:rPr>
            <w:noProof/>
          </w:rPr>
          <w:t>29</w:t>
        </w:r>
        <w:r>
          <w:rPr>
            <w:noProof/>
          </w:rPr>
          <w:fldChar w:fldCharType="end"/>
        </w:r>
      </w:p>
    </w:sdtContent>
  </w:sdt>
  <w:p w14:paraId="33E88D7A" w14:textId="77777777" w:rsidR="00B122F9" w:rsidRDefault="00B12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132950"/>
      <w:docPartObj>
        <w:docPartGallery w:val="Page Numbers (Bottom of Page)"/>
        <w:docPartUnique/>
      </w:docPartObj>
    </w:sdtPr>
    <w:sdtEndPr>
      <w:rPr>
        <w:noProof/>
      </w:rPr>
    </w:sdtEndPr>
    <w:sdtContent>
      <w:p w14:paraId="2F760370" w14:textId="66B10D6C" w:rsidR="00B122F9" w:rsidRDefault="00B122F9">
        <w:pPr>
          <w:pStyle w:val="Footer"/>
          <w:jc w:val="center"/>
        </w:pPr>
        <w:r>
          <w:fldChar w:fldCharType="begin"/>
        </w:r>
        <w:r>
          <w:instrText xml:space="preserve"> PAGE   \* MERGEFORMAT </w:instrText>
        </w:r>
        <w:r>
          <w:fldChar w:fldCharType="separate"/>
        </w:r>
        <w:r w:rsidR="00272F45">
          <w:rPr>
            <w:noProof/>
          </w:rPr>
          <w:t>33</w:t>
        </w:r>
        <w:r>
          <w:rPr>
            <w:noProof/>
          </w:rPr>
          <w:fldChar w:fldCharType="end"/>
        </w:r>
      </w:p>
    </w:sdtContent>
  </w:sdt>
  <w:p w14:paraId="5D6E99C1" w14:textId="77777777" w:rsidR="00B122F9" w:rsidRDefault="00B12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AED5" w14:textId="77777777" w:rsidR="006F173C" w:rsidRDefault="006F173C" w:rsidP="00FB67F5">
      <w:pPr>
        <w:spacing w:after="0" w:line="240" w:lineRule="auto"/>
      </w:pPr>
      <w:r>
        <w:separator/>
      </w:r>
    </w:p>
  </w:footnote>
  <w:footnote w:type="continuationSeparator" w:id="0">
    <w:p w14:paraId="22F21B56" w14:textId="77777777" w:rsidR="006F173C" w:rsidRDefault="006F173C" w:rsidP="00FB6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37F0"/>
    <w:multiLevelType w:val="multilevel"/>
    <w:tmpl w:val="4C38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31EBE"/>
    <w:multiLevelType w:val="multilevel"/>
    <w:tmpl w:val="20B2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764F8"/>
    <w:multiLevelType w:val="multilevel"/>
    <w:tmpl w:val="A30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A3358"/>
    <w:multiLevelType w:val="multilevel"/>
    <w:tmpl w:val="0618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C559B"/>
    <w:multiLevelType w:val="hybridMultilevel"/>
    <w:tmpl w:val="CF78D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52112"/>
    <w:multiLevelType w:val="multilevel"/>
    <w:tmpl w:val="E546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2E2"/>
    <w:multiLevelType w:val="multilevel"/>
    <w:tmpl w:val="5402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4261"/>
    <w:multiLevelType w:val="multilevel"/>
    <w:tmpl w:val="90EE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12438"/>
    <w:multiLevelType w:val="multilevel"/>
    <w:tmpl w:val="5F2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D7527"/>
    <w:multiLevelType w:val="multilevel"/>
    <w:tmpl w:val="47FC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91ABF"/>
    <w:multiLevelType w:val="hybridMultilevel"/>
    <w:tmpl w:val="7B0AA0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B48C0"/>
    <w:multiLevelType w:val="multilevel"/>
    <w:tmpl w:val="717C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A322D"/>
    <w:multiLevelType w:val="multilevel"/>
    <w:tmpl w:val="4B64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E76BB"/>
    <w:multiLevelType w:val="multilevel"/>
    <w:tmpl w:val="7B12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A7A5A"/>
    <w:multiLevelType w:val="multilevel"/>
    <w:tmpl w:val="22BA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10E4"/>
    <w:multiLevelType w:val="multilevel"/>
    <w:tmpl w:val="6306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03897"/>
    <w:multiLevelType w:val="multilevel"/>
    <w:tmpl w:val="6384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9648B"/>
    <w:multiLevelType w:val="multilevel"/>
    <w:tmpl w:val="CAD0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89491B"/>
    <w:multiLevelType w:val="multilevel"/>
    <w:tmpl w:val="9FD4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C6F3C"/>
    <w:multiLevelType w:val="multilevel"/>
    <w:tmpl w:val="547A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626E23"/>
    <w:multiLevelType w:val="multilevel"/>
    <w:tmpl w:val="E4EC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D69B3"/>
    <w:multiLevelType w:val="hybridMultilevel"/>
    <w:tmpl w:val="81A63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9658A"/>
    <w:multiLevelType w:val="multilevel"/>
    <w:tmpl w:val="662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E2592"/>
    <w:multiLevelType w:val="multilevel"/>
    <w:tmpl w:val="11A6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61E7E"/>
    <w:multiLevelType w:val="multilevel"/>
    <w:tmpl w:val="0FD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9A74F3"/>
    <w:multiLevelType w:val="multilevel"/>
    <w:tmpl w:val="A8B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41309"/>
    <w:multiLevelType w:val="hybridMultilevel"/>
    <w:tmpl w:val="E8BC2C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4C4243"/>
    <w:multiLevelType w:val="multilevel"/>
    <w:tmpl w:val="98AEB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4309D0"/>
    <w:multiLevelType w:val="multilevel"/>
    <w:tmpl w:val="4670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FF7BEB"/>
    <w:multiLevelType w:val="multilevel"/>
    <w:tmpl w:val="4F74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6"/>
  </w:num>
  <w:num w:numId="4">
    <w:abstractNumId w:val="17"/>
  </w:num>
  <w:num w:numId="5">
    <w:abstractNumId w:val="20"/>
  </w:num>
  <w:num w:numId="6">
    <w:abstractNumId w:val="14"/>
  </w:num>
  <w:num w:numId="7">
    <w:abstractNumId w:val="3"/>
  </w:num>
  <w:num w:numId="8">
    <w:abstractNumId w:val="18"/>
  </w:num>
  <w:num w:numId="9">
    <w:abstractNumId w:val="7"/>
  </w:num>
  <w:num w:numId="10">
    <w:abstractNumId w:val="0"/>
  </w:num>
  <w:num w:numId="11">
    <w:abstractNumId w:val="12"/>
  </w:num>
  <w:num w:numId="12">
    <w:abstractNumId w:val="13"/>
  </w:num>
  <w:num w:numId="13">
    <w:abstractNumId w:val="29"/>
  </w:num>
  <w:num w:numId="14">
    <w:abstractNumId w:val="5"/>
  </w:num>
  <w:num w:numId="15">
    <w:abstractNumId w:val="15"/>
  </w:num>
  <w:num w:numId="16">
    <w:abstractNumId w:val="19"/>
  </w:num>
  <w:num w:numId="17">
    <w:abstractNumId w:val="11"/>
  </w:num>
  <w:num w:numId="18">
    <w:abstractNumId w:val="9"/>
  </w:num>
  <w:num w:numId="19">
    <w:abstractNumId w:val="24"/>
  </w:num>
  <w:num w:numId="20">
    <w:abstractNumId w:val="21"/>
  </w:num>
  <w:num w:numId="21">
    <w:abstractNumId w:val="4"/>
  </w:num>
  <w:num w:numId="22">
    <w:abstractNumId w:val="28"/>
  </w:num>
  <w:num w:numId="23">
    <w:abstractNumId w:val="23"/>
  </w:num>
  <w:num w:numId="24">
    <w:abstractNumId w:val="27"/>
  </w:num>
  <w:num w:numId="25">
    <w:abstractNumId w:val="1"/>
  </w:num>
  <w:num w:numId="26">
    <w:abstractNumId w:val="25"/>
  </w:num>
  <w:num w:numId="27">
    <w:abstractNumId w:val="22"/>
  </w:num>
  <w:num w:numId="28">
    <w:abstractNumId w:val="8"/>
  </w:num>
  <w:num w:numId="29">
    <w:abstractNumId w:val="2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5E1"/>
    <w:rsid w:val="00002E64"/>
    <w:rsid w:val="00036DB9"/>
    <w:rsid w:val="000370F8"/>
    <w:rsid w:val="00051C27"/>
    <w:rsid w:val="0005436A"/>
    <w:rsid w:val="000548D7"/>
    <w:rsid w:val="000737CA"/>
    <w:rsid w:val="00080411"/>
    <w:rsid w:val="000921D8"/>
    <w:rsid w:val="00094547"/>
    <w:rsid w:val="000B41AD"/>
    <w:rsid w:val="000C5DD9"/>
    <w:rsid w:val="000E2437"/>
    <w:rsid w:val="000F032A"/>
    <w:rsid w:val="000F441E"/>
    <w:rsid w:val="000F7E91"/>
    <w:rsid w:val="0010390A"/>
    <w:rsid w:val="00105985"/>
    <w:rsid w:val="001164A9"/>
    <w:rsid w:val="00135089"/>
    <w:rsid w:val="00173CBD"/>
    <w:rsid w:val="0018498C"/>
    <w:rsid w:val="001911D0"/>
    <w:rsid w:val="001E0CD5"/>
    <w:rsid w:val="001E1C0A"/>
    <w:rsid w:val="0021066E"/>
    <w:rsid w:val="00233306"/>
    <w:rsid w:val="0025007B"/>
    <w:rsid w:val="002624C0"/>
    <w:rsid w:val="00262A8E"/>
    <w:rsid w:val="00272F45"/>
    <w:rsid w:val="0028409D"/>
    <w:rsid w:val="00286643"/>
    <w:rsid w:val="00296991"/>
    <w:rsid w:val="002A02AF"/>
    <w:rsid w:val="002A3E95"/>
    <w:rsid w:val="002C2D68"/>
    <w:rsid w:val="002E33A0"/>
    <w:rsid w:val="002E4534"/>
    <w:rsid w:val="002F1933"/>
    <w:rsid w:val="002F5408"/>
    <w:rsid w:val="00323B8B"/>
    <w:rsid w:val="00332EFC"/>
    <w:rsid w:val="00334C0C"/>
    <w:rsid w:val="00362714"/>
    <w:rsid w:val="003701D9"/>
    <w:rsid w:val="00375F51"/>
    <w:rsid w:val="003D3939"/>
    <w:rsid w:val="003D7B91"/>
    <w:rsid w:val="003E0314"/>
    <w:rsid w:val="003E3A9B"/>
    <w:rsid w:val="003F19DF"/>
    <w:rsid w:val="003F4B07"/>
    <w:rsid w:val="00423BA9"/>
    <w:rsid w:val="00445624"/>
    <w:rsid w:val="004568B7"/>
    <w:rsid w:val="004773A2"/>
    <w:rsid w:val="00486AF3"/>
    <w:rsid w:val="004C19B6"/>
    <w:rsid w:val="004C220E"/>
    <w:rsid w:val="004D2D5F"/>
    <w:rsid w:val="004D50D8"/>
    <w:rsid w:val="004E3096"/>
    <w:rsid w:val="004E55D3"/>
    <w:rsid w:val="00500C1F"/>
    <w:rsid w:val="00502698"/>
    <w:rsid w:val="00502A69"/>
    <w:rsid w:val="00505C28"/>
    <w:rsid w:val="00524405"/>
    <w:rsid w:val="005329F6"/>
    <w:rsid w:val="00533EBE"/>
    <w:rsid w:val="0053425A"/>
    <w:rsid w:val="00535C1B"/>
    <w:rsid w:val="00542E3A"/>
    <w:rsid w:val="005443F0"/>
    <w:rsid w:val="0056037C"/>
    <w:rsid w:val="0058123D"/>
    <w:rsid w:val="005831AA"/>
    <w:rsid w:val="00591513"/>
    <w:rsid w:val="0059617A"/>
    <w:rsid w:val="005A1AB2"/>
    <w:rsid w:val="005B2DD0"/>
    <w:rsid w:val="005B3838"/>
    <w:rsid w:val="005B3C0D"/>
    <w:rsid w:val="005E0030"/>
    <w:rsid w:val="005E1F7B"/>
    <w:rsid w:val="005E749F"/>
    <w:rsid w:val="00605F26"/>
    <w:rsid w:val="00613A6E"/>
    <w:rsid w:val="0062120D"/>
    <w:rsid w:val="00630F28"/>
    <w:rsid w:val="00632571"/>
    <w:rsid w:val="00641E65"/>
    <w:rsid w:val="00642160"/>
    <w:rsid w:val="00643D4F"/>
    <w:rsid w:val="00645B52"/>
    <w:rsid w:val="00665324"/>
    <w:rsid w:val="0068121A"/>
    <w:rsid w:val="00693655"/>
    <w:rsid w:val="006A2EEC"/>
    <w:rsid w:val="006B6773"/>
    <w:rsid w:val="006D75ED"/>
    <w:rsid w:val="006E08C9"/>
    <w:rsid w:val="006F0FD8"/>
    <w:rsid w:val="006F173C"/>
    <w:rsid w:val="006F6B26"/>
    <w:rsid w:val="00711741"/>
    <w:rsid w:val="00740A96"/>
    <w:rsid w:val="007443B0"/>
    <w:rsid w:val="00753423"/>
    <w:rsid w:val="00773057"/>
    <w:rsid w:val="00776DC9"/>
    <w:rsid w:val="00783A19"/>
    <w:rsid w:val="007863A5"/>
    <w:rsid w:val="00791186"/>
    <w:rsid w:val="007A12F9"/>
    <w:rsid w:val="007A4E51"/>
    <w:rsid w:val="007A5E4F"/>
    <w:rsid w:val="007A75E6"/>
    <w:rsid w:val="00810BB1"/>
    <w:rsid w:val="00811441"/>
    <w:rsid w:val="0081230F"/>
    <w:rsid w:val="00816AC0"/>
    <w:rsid w:val="00836133"/>
    <w:rsid w:val="008378D7"/>
    <w:rsid w:val="008657B5"/>
    <w:rsid w:val="00870374"/>
    <w:rsid w:val="00877D15"/>
    <w:rsid w:val="008B7756"/>
    <w:rsid w:val="00906AE7"/>
    <w:rsid w:val="00907762"/>
    <w:rsid w:val="009172F7"/>
    <w:rsid w:val="0094070D"/>
    <w:rsid w:val="00950128"/>
    <w:rsid w:val="00952C3B"/>
    <w:rsid w:val="00955D07"/>
    <w:rsid w:val="00963666"/>
    <w:rsid w:val="009644A7"/>
    <w:rsid w:val="00972A13"/>
    <w:rsid w:val="00980B47"/>
    <w:rsid w:val="009A2308"/>
    <w:rsid w:val="009A73DE"/>
    <w:rsid w:val="009B109D"/>
    <w:rsid w:val="009B2F77"/>
    <w:rsid w:val="009B75F7"/>
    <w:rsid w:val="009B786E"/>
    <w:rsid w:val="009D4A43"/>
    <w:rsid w:val="009D4DD7"/>
    <w:rsid w:val="009F18C2"/>
    <w:rsid w:val="00A0534E"/>
    <w:rsid w:val="00A05A40"/>
    <w:rsid w:val="00A17249"/>
    <w:rsid w:val="00A30C3E"/>
    <w:rsid w:val="00A542DC"/>
    <w:rsid w:val="00A54B22"/>
    <w:rsid w:val="00A64A99"/>
    <w:rsid w:val="00A6564E"/>
    <w:rsid w:val="00AA332C"/>
    <w:rsid w:val="00AA7CEC"/>
    <w:rsid w:val="00AB7473"/>
    <w:rsid w:val="00AD1C60"/>
    <w:rsid w:val="00AE5F2A"/>
    <w:rsid w:val="00AF3481"/>
    <w:rsid w:val="00AF6057"/>
    <w:rsid w:val="00B04087"/>
    <w:rsid w:val="00B110B9"/>
    <w:rsid w:val="00B122F9"/>
    <w:rsid w:val="00B211F8"/>
    <w:rsid w:val="00B349B2"/>
    <w:rsid w:val="00B54EF6"/>
    <w:rsid w:val="00B56F83"/>
    <w:rsid w:val="00B6073F"/>
    <w:rsid w:val="00B72FB3"/>
    <w:rsid w:val="00B743D1"/>
    <w:rsid w:val="00B75A10"/>
    <w:rsid w:val="00B96A1F"/>
    <w:rsid w:val="00B96B31"/>
    <w:rsid w:val="00BB79AF"/>
    <w:rsid w:val="00BC7F4B"/>
    <w:rsid w:val="00BE70D7"/>
    <w:rsid w:val="00BF52BA"/>
    <w:rsid w:val="00C12D59"/>
    <w:rsid w:val="00C223FE"/>
    <w:rsid w:val="00C23743"/>
    <w:rsid w:val="00C32C5D"/>
    <w:rsid w:val="00C334CA"/>
    <w:rsid w:val="00C33E9F"/>
    <w:rsid w:val="00C35E7C"/>
    <w:rsid w:val="00C72C43"/>
    <w:rsid w:val="00C94FD4"/>
    <w:rsid w:val="00C95631"/>
    <w:rsid w:val="00CA7E8A"/>
    <w:rsid w:val="00CB276F"/>
    <w:rsid w:val="00CD0F42"/>
    <w:rsid w:val="00CE22DB"/>
    <w:rsid w:val="00CF2972"/>
    <w:rsid w:val="00D13207"/>
    <w:rsid w:val="00D17E72"/>
    <w:rsid w:val="00D317A5"/>
    <w:rsid w:val="00D40C23"/>
    <w:rsid w:val="00D4495C"/>
    <w:rsid w:val="00D46D51"/>
    <w:rsid w:val="00D60360"/>
    <w:rsid w:val="00D67F18"/>
    <w:rsid w:val="00D76CA6"/>
    <w:rsid w:val="00D94465"/>
    <w:rsid w:val="00DA1729"/>
    <w:rsid w:val="00DF6EB0"/>
    <w:rsid w:val="00E00DCB"/>
    <w:rsid w:val="00E00F88"/>
    <w:rsid w:val="00E124AA"/>
    <w:rsid w:val="00E2047F"/>
    <w:rsid w:val="00E30D93"/>
    <w:rsid w:val="00E67EAF"/>
    <w:rsid w:val="00E83D9F"/>
    <w:rsid w:val="00EB55E1"/>
    <w:rsid w:val="00EC1996"/>
    <w:rsid w:val="00ED308E"/>
    <w:rsid w:val="00EE318C"/>
    <w:rsid w:val="00EE6F47"/>
    <w:rsid w:val="00F02DB4"/>
    <w:rsid w:val="00F04BDD"/>
    <w:rsid w:val="00F142CA"/>
    <w:rsid w:val="00F235A6"/>
    <w:rsid w:val="00F235FD"/>
    <w:rsid w:val="00F27613"/>
    <w:rsid w:val="00F42ACE"/>
    <w:rsid w:val="00F5523C"/>
    <w:rsid w:val="00F63342"/>
    <w:rsid w:val="00F75CA5"/>
    <w:rsid w:val="00F816FE"/>
    <w:rsid w:val="00F962AF"/>
    <w:rsid w:val="00F979A7"/>
    <w:rsid w:val="00FA08BC"/>
    <w:rsid w:val="00FA71C6"/>
    <w:rsid w:val="00FB32B1"/>
    <w:rsid w:val="00FB4EB2"/>
    <w:rsid w:val="00FB67F5"/>
    <w:rsid w:val="00FC3475"/>
    <w:rsid w:val="00FD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6E4D7D"/>
  <w15:docId w15:val="{21EC0D76-A404-428E-AA59-0F6448B3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DC9"/>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5B3C0D"/>
    <w:pPr>
      <w:keepNext/>
      <w:keepLines/>
      <w:spacing w:before="240" w:after="0"/>
      <w:jc w:val="center"/>
      <w:outlineLvl w:val="0"/>
    </w:pPr>
    <w:rPr>
      <w:rFonts w:eastAsiaTheme="majorEastAsia" w:cstheme="majorBidi"/>
      <w:b/>
      <w:sz w:val="28"/>
      <w:szCs w:val="32"/>
    </w:rPr>
  </w:style>
  <w:style w:type="paragraph" w:styleId="Heading2">
    <w:name w:val="heading 2"/>
    <w:basedOn w:val="Normal"/>
    <w:link w:val="Heading2Char"/>
    <w:uiPriority w:val="9"/>
    <w:qFormat/>
    <w:rsid w:val="005B3C0D"/>
    <w:pPr>
      <w:spacing w:before="100" w:beforeAutospacing="1" w:after="100" w:afterAutospacing="1"/>
      <w:jc w:val="left"/>
      <w:outlineLvl w:val="1"/>
    </w:pPr>
    <w:rPr>
      <w:rFonts w:eastAsia="Times New Roman" w:cs="Times New Roman"/>
      <w:b/>
      <w:bCs/>
      <w:szCs w:val="36"/>
    </w:rPr>
  </w:style>
  <w:style w:type="paragraph" w:styleId="Heading3">
    <w:name w:val="heading 3"/>
    <w:basedOn w:val="Normal"/>
    <w:link w:val="Heading3Char"/>
    <w:uiPriority w:val="9"/>
    <w:qFormat/>
    <w:rsid w:val="005B3C0D"/>
    <w:pPr>
      <w:spacing w:before="100" w:beforeAutospacing="1" w:after="100" w:afterAutospacing="1"/>
      <w:jc w:val="left"/>
      <w:outlineLvl w:val="2"/>
    </w:pPr>
    <w:rPr>
      <w:rFonts w:eastAsia="Times New Roman" w:cs="Times New Roman"/>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3C0D"/>
    <w:rPr>
      <w:rFonts w:ascii="Times New Roman" w:eastAsia="Times New Roman" w:hAnsi="Times New Roman" w:cs="Times New Roman"/>
      <w:b/>
      <w:bCs/>
      <w:sz w:val="24"/>
      <w:szCs w:val="36"/>
    </w:rPr>
  </w:style>
  <w:style w:type="character" w:customStyle="1" w:styleId="Heading3Char">
    <w:name w:val="Heading 3 Char"/>
    <w:basedOn w:val="DefaultParagraphFont"/>
    <w:link w:val="Heading3"/>
    <w:uiPriority w:val="9"/>
    <w:rsid w:val="005B3C0D"/>
    <w:rPr>
      <w:rFonts w:ascii="Times New Roman" w:eastAsia="Times New Roman" w:hAnsi="Times New Roman" w:cs="Times New Roman"/>
      <w:b/>
      <w:bCs/>
      <w:sz w:val="24"/>
      <w:szCs w:val="27"/>
    </w:rPr>
  </w:style>
  <w:style w:type="paragraph" w:styleId="NormalWeb">
    <w:name w:val="Normal (Web)"/>
    <w:basedOn w:val="Normal"/>
    <w:uiPriority w:val="99"/>
    <w:unhideWhenUsed/>
    <w:rsid w:val="00EB55E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B55E1"/>
    <w:rPr>
      <w:b/>
      <w:bCs/>
    </w:rPr>
  </w:style>
  <w:style w:type="character" w:styleId="Emphasis">
    <w:name w:val="Emphasis"/>
    <w:basedOn w:val="DefaultParagraphFont"/>
    <w:uiPriority w:val="20"/>
    <w:qFormat/>
    <w:rsid w:val="00EB55E1"/>
    <w:rPr>
      <w:i/>
      <w:iCs/>
    </w:rPr>
  </w:style>
  <w:style w:type="character" w:styleId="Hyperlink">
    <w:name w:val="Hyperlink"/>
    <w:basedOn w:val="DefaultParagraphFont"/>
    <w:uiPriority w:val="99"/>
    <w:unhideWhenUsed/>
    <w:rsid w:val="00EB55E1"/>
    <w:rPr>
      <w:color w:val="0000FF"/>
      <w:u w:val="single"/>
    </w:rPr>
  </w:style>
  <w:style w:type="character" w:customStyle="1" w:styleId="Heading1Char">
    <w:name w:val="Heading 1 Char"/>
    <w:basedOn w:val="DefaultParagraphFont"/>
    <w:link w:val="Heading1"/>
    <w:uiPriority w:val="9"/>
    <w:rsid w:val="005B3C0D"/>
    <w:rPr>
      <w:rFonts w:ascii="Times New Roman" w:eastAsiaTheme="majorEastAsia" w:hAnsi="Times New Roman" w:cstheme="majorBidi"/>
      <w:b/>
      <w:sz w:val="28"/>
      <w:szCs w:val="32"/>
    </w:rPr>
  </w:style>
  <w:style w:type="paragraph" w:styleId="ListParagraph">
    <w:name w:val="List Paragraph"/>
    <w:basedOn w:val="Normal"/>
    <w:uiPriority w:val="34"/>
    <w:qFormat/>
    <w:rsid w:val="00B54EF6"/>
    <w:pPr>
      <w:ind w:left="720"/>
      <w:contextualSpacing/>
    </w:pPr>
  </w:style>
  <w:style w:type="table" w:styleId="TableGrid">
    <w:name w:val="Table Grid"/>
    <w:basedOn w:val="TableNormal"/>
    <w:uiPriority w:val="39"/>
    <w:rsid w:val="0053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6CA6"/>
    <w:rPr>
      <w:color w:val="954F72" w:themeColor="followedHyperlink"/>
      <w:u w:val="single"/>
    </w:rPr>
  </w:style>
  <w:style w:type="paragraph" w:styleId="Header">
    <w:name w:val="header"/>
    <w:basedOn w:val="Normal"/>
    <w:link w:val="HeaderChar"/>
    <w:uiPriority w:val="99"/>
    <w:unhideWhenUsed/>
    <w:rsid w:val="00FB6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7F5"/>
    <w:rPr>
      <w:rFonts w:ascii="Times New Roman" w:hAnsi="Times New Roman"/>
      <w:sz w:val="24"/>
    </w:rPr>
  </w:style>
  <w:style w:type="paragraph" w:styleId="Footer">
    <w:name w:val="footer"/>
    <w:basedOn w:val="Normal"/>
    <w:link w:val="FooterChar"/>
    <w:uiPriority w:val="99"/>
    <w:unhideWhenUsed/>
    <w:rsid w:val="00FB6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7F5"/>
    <w:rPr>
      <w:rFonts w:ascii="Times New Roman" w:hAnsi="Times New Roman"/>
      <w:sz w:val="24"/>
    </w:rPr>
  </w:style>
  <w:style w:type="paragraph" w:styleId="TOCHeading">
    <w:name w:val="TOC Heading"/>
    <w:basedOn w:val="Heading1"/>
    <w:next w:val="Normal"/>
    <w:uiPriority w:val="39"/>
    <w:unhideWhenUsed/>
    <w:qFormat/>
    <w:rsid w:val="00591513"/>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91513"/>
    <w:pPr>
      <w:spacing w:after="100"/>
    </w:pPr>
  </w:style>
  <w:style w:type="paragraph" w:styleId="TOC2">
    <w:name w:val="toc 2"/>
    <w:basedOn w:val="Normal"/>
    <w:next w:val="Normal"/>
    <w:autoRedefine/>
    <w:uiPriority w:val="39"/>
    <w:unhideWhenUsed/>
    <w:rsid w:val="00591513"/>
    <w:pPr>
      <w:spacing w:after="100"/>
      <w:ind w:left="240"/>
    </w:pPr>
  </w:style>
  <w:style w:type="paragraph" w:styleId="TOC3">
    <w:name w:val="toc 3"/>
    <w:basedOn w:val="Normal"/>
    <w:next w:val="Normal"/>
    <w:autoRedefine/>
    <w:uiPriority w:val="39"/>
    <w:unhideWhenUsed/>
    <w:rsid w:val="00591513"/>
    <w:pPr>
      <w:spacing w:after="100"/>
      <w:ind w:left="480"/>
    </w:pPr>
  </w:style>
  <w:style w:type="paragraph" w:styleId="BalloonText">
    <w:name w:val="Balloon Text"/>
    <w:basedOn w:val="Normal"/>
    <w:link w:val="BalloonTextChar"/>
    <w:uiPriority w:val="99"/>
    <w:semiHidden/>
    <w:unhideWhenUsed/>
    <w:rsid w:val="004D2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5F"/>
    <w:rPr>
      <w:rFonts w:ascii="Tahoma" w:hAnsi="Tahoma" w:cs="Tahoma"/>
      <w:sz w:val="16"/>
      <w:szCs w:val="16"/>
    </w:rPr>
  </w:style>
  <w:style w:type="character" w:customStyle="1" w:styleId="UnresolvedMention">
    <w:name w:val="Unresolved Mention"/>
    <w:basedOn w:val="DefaultParagraphFont"/>
    <w:uiPriority w:val="99"/>
    <w:semiHidden/>
    <w:unhideWhenUsed/>
    <w:rsid w:val="00262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240">
      <w:bodyDiv w:val="1"/>
      <w:marLeft w:val="0"/>
      <w:marRight w:val="0"/>
      <w:marTop w:val="0"/>
      <w:marBottom w:val="0"/>
      <w:divBdr>
        <w:top w:val="none" w:sz="0" w:space="0" w:color="auto"/>
        <w:left w:val="none" w:sz="0" w:space="0" w:color="auto"/>
        <w:bottom w:val="none" w:sz="0" w:space="0" w:color="auto"/>
        <w:right w:val="none" w:sz="0" w:space="0" w:color="auto"/>
      </w:divBdr>
    </w:div>
    <w:div w:id="18046464">
      <w:bodyDiv w:val="1"/>
      <w:marLeft w:val="0"/>
      <w:marRight w:val="0"/>
      <w:marTop w:val="0"/>
      <w:marBottom w:val="0"/>
      <w:divBdr>
        <w:top w:val="none" w:sz="0" w:space="0" w:color="auto"/>
        <w:left w:val="none" w:sz="0" w:space="0" w:color="auto"/>
        <w:bottom w:val="none" w:sz="0" w:space="0" w:color="auto"/>
        <w:right w:val="none" w:sz="0" w:space="0" w:color="auto"/>
      </w:divBdr>
    </w:div>
    <w:div w:id="59134935">
      <w:bodyDiv w:val="1"/>
      <w:marLeft w:val="0"/>
      <w:marRight w:val="0"/>
      <w:marTop w:val="0"/>
      <w:marBottom w:val="0"/>
      <w:divBdr>
        <w:top w:val="none" w:sz="0" w:space="0" w:color="auto"/>
        <w:left w:val="none" w:sz="0" w:space="0" w:color="auto"/>
        <w:bottom w:val="none" w:sz="0" w:space="0" w:color="auto"/>
        <w:right w:val="none" w:sz="0" w:space="0" w:color="auto"/>
      </w:divBdr>
    </w:div>
    <w:div w:id="195509415">
      <w:bodyDiv w:val="1"/>
      <w:marLeft w:val="0"/>
      <w:marRight w:val="0"/>
      <w:marTop w:val="0"/>
      <w:marBottom w:val="0"/>
      <w:divBdr>
        <w:top w:val="none" w:sz="0" w:space="0" w:color="auto"/>
        <w:left w:val="none" w:sz="0" w:space="0" w:color="auto"/>
        <w:bottom w:val="none" w:sz="0" w:space="0" w:color="auto"/>
        <w:right w:val="none" w:sz="0" w:space="0" w:color="auto"/>
      </w:divBdr>
    </w:div>
    <w:div w:id="228343143">
      <w:bodyDiv w:val="1"/>
      <w:marLeft w:val="0"/>
      <w:marRight w:val="0"/>
      <w:marTop w:val="0"/>
      <w:marBottom w:val="0"/>
      <w:divBdr>
        <w:top w:val="none" w:sz="0" w:space="0" w:color="auto"/>
        <w:left w:val="none" w:sz="0" w:space="0" w:color="auto"/>
        <w:bottom w:val="none" w:sz="0" w:space="0" w:color="auto"/>
        <w:right w:val="none" w:sz="0" w:space="0" w:color="auto"/>
      </w:divBdr>
    </w:div>
    <w:div w:id="234442305">
      <w:bodyDiv w:val="1"/>
      <w:marLeft w:val="0"/>
      <w:marRight w:val="0"/>
      <w:marTop w:val="0"/>
      <w:marBottom w:val="0"/>
      <w:divBdr>
        <w:top w:val="none" w:sz="0" w:space="0" w:color="auto"/>
        <w:left w:val="none" w:sz="0" w:space="0" w:color="auto"/>
        <w:bottom w:val="none" w:sz="0" w:space="0" w:color="auto"/>
        <w:right w:val="none" w:sz="0" w:space="0" w:color="auto"/>
      </w:divBdr>
    </w:div>
    <w:div w:id="235480370">
      <w:bodyDiv w:val="1"/>
      <w:marLeft w:val="0"/>
      <w:marRight w:val="0"/>
      <w:marTop w:val="0"/>
      <w:marBottom w:val="0"/>
      <w:divBdr>
        <w:top w:val="none" w:sz="0" w:space="0" w:color="auto"/>
        <w:left w:val="none" w:sz="0" w:space="0" w:color="auto"/>
        <w:bottom w:val="none" w:sz="0" w:space="0" w:color="auto"/>
        <w:right w:val="none" w:sz="0" w:space="0" w:color="auto"/>
      </w:divBdr>
    </w:div>
    <w:div w:id="253630060">
      <w:bodyDiv w:val="1"/>
      <w:marLeft w:val="0"/>
      <w:marRight w:val="0"/>
      <w:marTop w:val="0"/>
      <w:marBottom w:val="0"/>
      <w:divBdr>
        <w:top w:val="none" w:sz="0" w:space="0" w:color="auto"/>
        <w:left w:val="none" w:sz="0" w:space="0" w:color="auto"/>
        <w:bottom w:val="none" w:sz="0" w:space="0" w:color="auto"/>
        <w:right w:val="none" w:sz="0" w:space="0" w:color="auto"/>
      </w:divBdr>
    </w:div>
    <w:div w:id="331688194">
      <w:bodyDiv w:val="1"/>
      <w:marLeft w:val="0"/>
      <w:marRight w:val="0"/>
      <w:marTop w:val="0"/>
      <w:marBottom w:val="0"/>
      <w:divBdr>
        <w:top w:val="none" w:sz="0" w:space="0" w:color="auto"/>
        <w:left w:val="none" w:sz="0" w:space="0" w:color="auto"/>
        <w:bottom w:val="none" w:sz="0" w:space="0" w:color="auto"/>
        <w:right w:val="none" w:sz="0" w:space="0" w:color="auto"/>
      </w:divBdr>
    </w:div>
    <w:div w:id="332221604">
      <w:bodyDiv w:val="1"/>
      <w:marLeft w:val="0"/>
      <w:marRight w:val="0"/>
      <w:marTop w:val="0"/>
      <w:marBottom w:val="0"/>
      <w:divBdr>
        <w:top w:val="none" w:sz="0" w:space="0" w:color="auto"/>
        <w:left w:val="none" w:sz="0" w:space="0" w:color="auto"/>
        <w:bottom w:val="none" w:sz="0" w:space="0" w:color="auto"/>
        <w:right w:val="none" w:sz="0" w:space="0" w:color="auto"/>
      </w:divBdr>
    </w:div>
    <w:div w:id="344527138">
      <w:bodyDiv w:val="1"/>
      <w:marLeft w:val="0"/>
      <w:marRight w:val="0"/>
      <w:marTop w:val="0"/>
      <w:marBottom w:val="0"/>
      <w:divBdr>
        <w:top w:val="none" w:sz="0" w:space="0" w:color="auto"/>
        <w:left w:val="none" w:sz="0" w:space="0" w:color="auto"/>
        <w:bottom w:val="none" w:sz="0" w:space="0" w:color="auto"/>
        <w:right w:val="none" w:sz="0" w:space="0" w:color="auto"/>
      </w:divBdr>
    </w:div>
    <w:div w:id="396630574">
      <w:bodyDiv w:val="1"/>
      <w:marLeft w:val="0"/>
      <w:marRight w:val="0"/>
      <w:marTop w:val="0"/>
      <w:marBottom w:val="0"/>
      <w:divBdr>
        <w:top w:val="none" w:sz="0" w:space="0" w:color="auto"/>
        <w:left w:val="none" w:sz="0" w:space="0" w:color="auto"/>
        <w:bottom w:val="none" w:sz="0" w:space="0" w:color="auto"/>
        <w:right w:val="none" w:sz="0" w:space="0" w:color="auto"/>
      </w:divBdr>
    </w:div>
    <w:div w:id="405614933">
      <w:bodyDiv w:val="1"/>
      <w:marLeft w:val="0"/>
      <w:marRight w:val="0"/>
      <w:marTop w:val="0"/>
      <w:marBottom w:val="0"/>
      <w:divBdr>
        <w:top w:val="none" w:sz="0" w:space="0" w:color="auto"/>
        <w:left w:val="none" w:sz="0" w:space="0" w:color="auto"/>
        <w:bottom w:val="none" w:sz="0" w:space="0" w:color="auto"/>
        <w:right w:val="none" w:sz="0" w:space="0" w:color="auto"/>
      </w:divBdr>
    </w:div>
    <w:div w:id="435758144">
      <w:bodyDiv w:val="1"/>
      <w:marLeft w:val="0"/>
      <w:marRight w:val="0"/>
      <w:marTop w:val="0"/>
      <w:marBottom w:val="0"/>
      <w:divBdr>
        <w:top w:val="none" w:sz="0" w:space="0" w:color="auto"/>
        <w:left w:val="none" w:sz="0" w:space="0" w:color="auto"/>
        <w:bottom w:val="none" w:sz="0" w:space="0" w:color="auto"/>
        <w:right w:val="none" w:sz="0" w:space="0" w:color="auto"/>
      </w:divBdr>
    </w:div>
    <w:div w:id="439187042">
      <w:bodyDiv w:val="1"/>
      <w:marLeft w:val="0"/>
      <w:marRight w:val="0"/>
      <w:marTop w:val="0"/>
      <w:marBottom w:val="0"/>
      <w:divBdr>
        <w:top w:val="none" w:sz="0" w:space="0" w:color="auto"/>
        <w:left w:val="none" w:sz="0" w:space="0" w:color="auto"/>
        <w:bottom w:val="none" w:sz="0" w:space="0" w:color="auto"/>
        <w:right w:val="none" w:sz="0" w:space="0" w:color="auto"/>
      </w:divBdr>
    </w:div>
    <w:div w:id="452019822">
      <w:bodyDiv w:val="1"/>
      <w:marLeft w:val="0"/>
      <w:marRight w:val="0"/>
      <w:marTop w:val="0"/>
      <w:marBottom w:val="0"/>
      <w:divBdr>
        <w:top w:val="none" w:sz="0" w:space="0" w:color="auto"/>
        <w:left w:val="none" w:sz="0" w:space="0" w:color="auto"/>
        <w:bottom w:val="none" w:sz="0" w:space="0" w:color="auto"/>
        <w:right w:val="none" w:sz="0" w:space="0" w:color="auto"/>
      </w:divBdr>
    </w:div>
    <w:div w:id="461927252">
      <w:bodyDiv w:val="1"/>
      <w:marLeft w:val="0"/>
      <w:marRight w:val="0"/>
      <w:marTop w:val="0"/>
      <w:marBottom w:val="0"/>
      <w:divBdr>
        <w:top w:val="none" w:sz="0" w:space="0" w:color="auto"/>
        <w:left w:val="none" w:sz="0" w:space="0" w:color="auto"/>
        <w:bottom w:val="none" w:sz="0" w:space="0" w:color="auto"/>
        <w:right w:val="none" w:sz="0" w:space="0" w:color="auto"/>
      </w:divBdr>
    </w:div>
    <w:div w:id="465663732">
      <w:bodyDiv w:val="1"/>
      <w:marLeft w:val="0"/>
      <w:marRight w:val="0"/>
      <w:marTop w:val="0"/>
      <w:marBottom w:val="0"/>
      <w:divBdr>
        <w:top w:val="none" w:sz="0" w:space="0" w:color="auto"/>
        <w:left w:val="none" w:sz="0" w:space="0" w:color="auto"/>
        <w:bottom w:val="none" w:sz="0" w:space="0" w:color="auto"/>
        <w:right w:val="none" w:sz="0" w:space="0" w:color="auto"/>
      </w:divBdr>
    </w:div>
    <w:div w:id="483859529">
      <w:bodyDiv w:val="1"/>
      <w:marLeft w:val="0"/>
      <w:marRight w:val="0"/>
      <w:marTop w:val="0"/>
      <w:marBottom w:val="0"/>
      <w:divBdr>
        <w:top w:val="none" w:sz="0" w:space="0" w:color="auto"/>
        <w:left w:val="none" w:sz="0" w:space="0" w:color="auto"/>
        <w:bottom w:val="none" w:sz="0" w:space="0" w:color="auto"/>
        <w:right w:val="none" w:sz="0" w:space="0" w:color="auto"/>
      </w:divBdr>
    </w:div>
    <w:div w:id="494957349">
      <w:bodyDiv w:val="1"/>
      <w:marLeft w:val="0"/>
      <w:marRight w:val="0"/>
      <w:marTop w:val="0"/>
      <w:marBottom w:val="0"/>
      <w:divBdr>
        <w:top w:val="none" w:sz="0" w:space="0" w:color="auto"/>
        <w:left w:val="none" w:sz="0" w:space="0" w:color="auto"/>
        <w:bottom w:val="none" w:sz="0" w:space="0" w:color="auto"/>
        <w:right w:val="none" w:sz="0" w:space="0" w:color="auto"/>
      </w:divBdr>
    </w:div>
    <w:div w:id="497890850">
      <w:bodyDiv w:val="1"/>
      <w:marLeft w:val="0"/>
      <w:marRight w:val="0"/>
      <w:marTop w:val="0"/>
      <w:marBottom w:val="0"/>
      <w:divBdr>
        <w:top w:val="none" w:sz="0" w:space="0" w:color="auto"/>
        <w:left w:val="none" w:sz="0" w:space="0" w:color="auto"/>
        <w:bottom w:val="none" w:sz="0" w:space="0" w:color="auto"/>
        <w:right w:val="none" w:sz="0" w:space="0" w:color="auto"/>
      </w:divBdr>
    </w:div>
    <w:div w:id="598297770">
      <w:bodyDiv w:val="1"/>
      <w:marLeft w:val="0"/>
      <w:marRight w:val="0"/>
      <w:marTop w:val="0"/>
      <w:marBottom w:val="0"/>
      <w:divBdr>
        <w:top w:val="none" w:sz="0" w:space="0" w:color="auto"/>
        <w:left w:val="none" w:sz="0" w:space="0" w:color="auto"/>
        <w:bottom w:val="none" w:sz="0" w:space="0" w:color="auto"/>
        <w:right w:val="none" w:sz="0" w:space="0" w:color="auto"/>
      </w:divBdr>
    </w:div>
    <w:div w:id="615915821">
      <w:bodyDiv w:val="1"/>
      <w:marLeft w:val="0"/>
      <w:marRight w:val="0"/>
      <w:marTop w:val="0"/>
      <w:marBottom w:val="0"/>
      <w:divBdr>
        <w:top w:val="none" w:sz="0" w:space="0" w:color="auto"/>
        <w:left w:val="none" w:sz="0" w:space="0" w:color="auto"/>
        <w:bottom w:val="none" w:sz="0" w:space="0" w:color="auto"/>
        <w:right w:val="none" w:sz="0" w:space="0" w:color="auto"/>
      </w:divBdr>
    </w:div>
    <w:div w:id="615989196">
      <w:bodyDiv w:val="1"/>
      <w:marLeft w:val="0"/>
      <w:marRight w:val="0"/>
      <w:marTop w:val="0"/>
      <w:marBottom w:val="0"/>
      <w:divBdr>
        <w:top w:val="none" w:sz="0" w:space="0" w:color="auto"/>
        <w:left w:val="none" w:sz="0" w:space="0" w:color="auto"/>
        <w:bottom w:val="none" w:sz="0" w:space="0" w:color="auto"/>
        <w:right w:val="none" w:sz="0" w:space="0" w:color="auto"/>
      </w:divBdr>
    </w:div>
    <w:div w:id="684137997">
      <w:bodyDiv w:val="1"/>
      <w:marLeft w:val="0"/>
      <w:marRight w:val="0"/>
      <w:marTop w:val="0"/>
      <w:marBottom w:val="0"/>
      <w:divBdr>
        <w:top w:val="none" w:sz="0" w:space="0" w:color="auto"/>
        <w:left w:val="none" w:sz="0" w:space="0" w:color="auto"/>
        <w:bottom w:val="none" w:sz="0" w:space="0" w:color="auto"/>
        <w:right w:val="none" w:sz="0" w:space="0" w:color="auto"/>
      </w:divBdr>
    </w:div>
    <w:div w:id="701248441">
      <w:bodyDiv w:val="1"/>
      <w:marLeft w:val="0"/>
      <w:marRight w:val="0"/>
      <w:marTop w:val="0"/>
      <w:marBottom w:val="0"/>
      <w:divBdr>
        <w:top w:val="none" w:sz="0" w:space="0" w:color="auto"/>
        <w:left w:val="none" w:sz="0" w:space="0" w:color="auto"/>
        <w:bottom w:val="none" w:sz="0" w:space="0" w:color="auto"/>
        <w:right w:val="none" w:sz="0" w:space="0" w:color="auto"/>
      </w:divBdr>
    </w:div>
    <w:div w:id="705713926">
      <w:bodyDiv w:val="1"/>
      <w:marLeft w:val="0"/>
      <w:marRight w:val="0"/>
      <w:marTop w:val="0"/>
      <w:marBottom w:val="0"/>
      <w:divBdr>
        <w:top w:val="none" w:sz="0" w:space="0" w:color="auto"/>
        <w:left w:val="none" w:sz="0" w:space="0" w:color="auto"/>
        <w:bottom w:val="none" w:sz="0" w:space="0" w:color="auto"/>
        <w:right w:val="none" w:sz="0" w:space="0" w:color="auto"/>
      </w:divBdr>
    </w:div>
    <w:div w:id="744954274">
      <w:bodyDiv w:val="1"/>
      <w:marLeft w:val="0"/>
      <w:marRight w:val="0"/>
      <w:marTop w:val="0"/>
      <w:marBottom w:val="0"/>
      <w:divBdr>
        <w:top w:val="none" w:sz="0" w:space="0" w:color="auto"/>
        <w:left w:val="none" w:sz="0" w:space="0" w:color="auto"/>
        <w:bottom w:val="none" w:sz="0" w:space="0" w:color="auto"/>
        <w:right w:val="none" w:sz="0" w:space="0" w:color="auto"/>
      </w:divBdr>
    </w:div>
    <w:div w:id="765616076">
      <w:bodyDiv w:val="1"/>
      <w:marLeft w:val="0"/>
      <w:marRight w:val="0"/>
      <w:marTop w:val="0"/>
      <w:marBottom w:val="0"/>
      <w:divBdr>
        <w:top w:val="none" w:sz="0" w:space="0" w:color="auto"/>
        <w:left w:val="none" w:sz="0" w:space="0" w:color="auto"/>
        <w:bottom w:val="none" w:sz="0" w:space="0" w:color="auto"/>
        <w:right w:val="none" w:sz="0" w:space="0" w:color="auto"/>
      </w:divBdr>
    </w:div>
    <w:div w:id="777527412">
      <w:bodyDiv w:val="1"/>
      <w:marLeft w:val="0"/>
      <w:marRight w:val="0"/>
      <w:marTop w:val="0"/>
      <w:marBottom w:val="0"/>
      <w:divBdr>
        <w:top w:val="none" w:sz="0" w:space="0" w:color="auto"/>
        <w:left w:val="none" w:sz="0" w:space="0" w:color="auto"/>
        <w:bottom w:val="none" w:sz="0" w:space="0" w:color="auto"/>
        <w:right w:val="none" w:sz="0" w:space="0" w:color="auto"/>
      </w:divBdr>
    </w:div>
    <w:div w:id="784665119">
      <w:bodyDiv w:val="1"/>
      <w:marLeft w:val="0"/>
      <w:marRight w:val="0"/>
      <w:marTop w:val="0"/>
      <w:marBottom w:val="0"/>
      <w:divBdr>
        <w:top w:val="none" w:sz="0" w:space="0" w:color="auto"/>
        <w:left w:val="none" w:sz="0" w:space="0" w:color="auto"/>
        <w:bottom w:val="none" w:sz="0" w:space="0" w:color="auto"/>
        <w:right w:val="none" w:sz="0" w:space="0" w:color="auto"/>
      </w:divBdr>
    </w:div>
    <w:div w:id="786703893">
      <w:bodyDiv w:val="1"/>
      <w:marLeft w:val="0"/>
      <w:marRight w:val="0"/>
      <w:marTop w:val="0"/>
      <w:marBottom w:val="0"/>
      <w:divBdr>
        <w:top w:val="none" w:sz="0" w:space="0" w:color="auto"/>
        <w:left w:val="none" w:sz="0" w:space="0" w:color="auto"/>
        <w:bottom w:val="none" w:sz="0" w:space="0" w:color="auto"/>
        <w:right w:val="none" w:sz="0" w:space="0" w:color="auto"/>
      </w:divBdr>
    </w:div>
    <w:div w:id="820469066">
      <w:bodyDiv w:val="1"/>
      <w:marLeft w:val="0"/>
      <w:marRight w:val="0"/>
      <w:marTop w:val="0"/>
      <w:marBottom w:val="0"/>
      <w:divBdr>
        <w:top w:val="none" w:sz="0" w:space="0" w:color="auto"/>
        <w:left w:val="none" w:sz="0" w:space="0" w:color="auto"/>
        <w:bottom w:val="none" w:sz="0" w:space="0" w:color="auto"/>
        <w:right w:val="none" w:sz="0" w:space="0" w:color="auto"/>
      </w:divBdr>
    </w:div>
    <w:div w:id="875194759">
      <w:bodyDiv w:val="1"/>
      <w:marLeft w:val="0"/>
      <w:marRight w:val="0"/>
      <w:marTop w:val="0"/>
      <w:marBottom w:val="0"/>
      <w:divBdr>
        <w:top w:val="none" w:sz="0" w:space="0" w:color="auto"/>
        <w:left w:val="none" w:sz="0" w:space="0" w:color="auto"/>
        <w:bottom w:val="none" w:sz="0" w:space="0" w:color="auto"/>
        <w:right w:val="none" w:sz="0" w:space="0" w:color="auto"/>
      </w:divBdr>
    </w:div>
    <w:div w:id="898368864">
      <w:bodyDiv w:val="1"/>
      <w:marLeft w:val="0"/>
      <w:marRight w:val="0"/>
      <w:marTop w:val="0"/>
      <w:marBottom w:val="0"/>
      <w:divBdr>
        <w:top w:val="none" w:sz="0" w:space="0" w:color="auto"/>
        <w:left w:val="none" w:sz="0" w:space="0" w:color="auto"/>
        <w:bottom w:val="none" w:sz="0" w:space="0" w:color="auto"/>
        <w:right w:val="none" w:sz="0" w:space="0" w:color="auto"/>
      </w:divBdr>
    </w:div>
    <w:div w:id="908804161">
      <w:bodyDiv w:val="1"/>
      <w:marLeft w:val="0"/>
      <w:marRight w:val="0"/>
      <w:marTop w:val="0"/>
      <w:marBottom w:val="0"/>
      <w:divBdr>
        <w:top w:val="none" w:sz="0" w:space="0" w:color="auto"/>
        <w:left w:val="none" w:sz="0" w:space="0" w:color="auto"/>
        <w:bottom w:val="none" w:sz="0" w:space="0" w:color="auto"/>
        <w:right w:val="none" w:sz="0" w:space="0" w:color="auto"/>
      </w:divBdr>
    </w:div>
    <w:div w:id="917784470">
      <w:bodyDiv w:val="1"/>
      <w:marLeft w:val="0"/>
      <w:marRight w:val="0"/>
      <w:marTop w:val="0"/>
      <w:marBottom w:val="0"/>
      <w:divBdr>
        <w:top w:val="none" w:sz="0" w:space="0" w:color="auto"/>
        <w:left w:val="none" w:sz="0" w:space="0" w:color="auto"/>
        <w:bottom w:val="none" w:sz="0" w:space="0" w:color="auto"/>
        <w:right w:val="none" w:sz="0" w:space="0" w:color="auto"/>
      </w:divBdr>
    </w:div>
    <w:div w:id="934437359">
      <w:bodyDiv w:val="1"/>
      <w:marLeft w:val="0"/>
      <w:marRight w:val="0"/>
      <w:marTop w:val="0"/>
      <w:marBottom w:val="0"/>
      <w:divBdr>
        <w:top w:val="none" w:sz="0" w:space="0" w:color="auto"/>
        <w:left w:val="none" w:sz="0" w:space="0" w:color="auto"/>
        <w:bottom w:val="none" w:sz="0" w:space="0" w:color="auto"/>
        <w:right w:val="none" w:sz="0" w:space="0" w:color="auto"/>
      </w:divBdr>
    </w:div>
    <w:div w:id="975718254">
      <w:bodyDiv w:val="1"/>
      <w:marLeft w:val="0"/>
      <w:marRight w:val="0"/>
      <w:marTop w:val="0"/>
      <w:marBottom w:val="0"/>
      <w:divBdr>
        <w:top w:val="none" w:sz="0" w:space="0" w:color="auto"/>
        <w:left w:val="none" w:sz="0" w:space="0" w:color="auto"/>
        <w:bottom w:val="none" w:sz="0" w:space="0" w:color="auto"/>
        <w:right w:val="none" w:sz="0" w:space="0" w:color="auto"/>
      </w:divBdr>
    </w:div>
    <w:div w:id="1013729509">
      <w:bodyDiv w:val="1"/>
      <w:marLeft w:val="0"/>
      <w:marRight w:val="0"/>
      <w:marTop w:val="0"/>
      <w:marBottom w:val="0"/>
      <w:divBdr>
        <w:top w:val="none" w:sz="0" w:space="0" w:color="auto"/>
        <w:left w:val="none" w:sz="0" w:space="0" w:color="auto"/>
        <w:bottom w:val="none" w:sz="0" w:space="0" w:color="auto"/>
        <w:right w:val="none" w:sz="0" w:space="0" w:color="auto"/>
      </w:divBdr>
    </w:div>
    <w:div w:id="1024139322">
      <w:bodyDiv w:val="1"/>
      <w:marLeft w:val="0"/>
      <w:marRight w:val="0"/>
      <w:marTop w:val="0"/>
      <w:marBottom w:val="0"/>
      <w:divBdr>
        <w:top w:val="none" w:sz="0" w:space="0" w:color="auto"/>
        <w:left w:val="none" w:sz="0" w:space="0" w:color="auto"/>
        <w:bottom w:val="none" w:sz="0" w:space="0" w:color="auto"/>
        <w:right w:val="none" w:sz="0" w:space="0" w:color="auto"/>
      </w:divBdr>
    </w:div>
    <w:div w:id="1030952232">
      <w:bodyDiv w:val="1"/>
      <w:marLeft w:val="0"/>
      <w:marRight w:val="0"/>
      <w:marTop w:val="0"/>
      <w:marBottom w:val="0"/>
      <w:divBdr>
        <w:top w:val="none" w:sz="0" w:space="0" w:color="auto"/>
        <w:left w:val="none" w:sz="0" w:space="0" w:color="auto"/>
        <w:bottom w:val="none" w:sz="0" w:space="0" w:color="auto"/>
        <w:right w:val="none" w:sz="0" w:space="0" w:color="auto"/>
      </w:divBdr>
    </w:div>
    <w:div w:id="1037195187">
      <w:bodyDiv w:val="1"/>
      <w:marLeft w:val="0"/>
      <w:marRight w:val="0"/>
      <w:marTop w:val="0"/>
      <w:marBottom w:val="0"/>
      <w:divBdr>
        <w:top w:val="none" w:sz="0" w:space="0" w:color="auto"/>
        <w:left w:val="none" w:sz="0" w:space="0" w:color="auto"/>
        <w:bottom w:val="none" w:sz="0" w:space="0" w:color="auto"/>
        <w:right w:val="none" w:sz="0" w:space="0" w:color="auto"/>
      </w:divBdr>
    </w:div>
    <w:div w:id="1157653607">
      <w:bodyDiv w:val="1"/>
      <w:marLeft w:val="0"/>
      <w:marRight w:val="0"/>
      <w:marTop w:val="0"/>
      <w:marBottom w:val="0"/>
      <w:divBdr>
        <w:top w:val="none" w:sz="0" w:space="0" w:color="auto"/>
        <w:left w:val="none" w:sz="0" w:space="0" w:color="auto"/>
        <w:bottom w:val="none" w:sz="0" w:space="0" w:color="auto"/>
        <w:right w:val="none" w:sz="0" w:space="0" w:color="auto"/>
      </w:divBdr>
    </w:div>
    <w:div w:id="1300694262">
      <w:bodyDiv w:val="1"/>
      <w:marLeft w:val="0"/>
      <w:marRight w:val="0"/>
      <w:marTop w:val="0"/>
      <w:marBottom w:val="0"/>
      <w:divBdr>
        <w:top w:val="none" w:sz="0" w:space="0" w:color="auto"/>
        <w:left w:val="none" w:sz="0" w:space="0" w:color="auto"/>
        <w:bottom w:val="none" w:sz="0" w:space="0" w:color="auto"/>
        <w:right w:val="none" w:sz="0" w:space="0" w:color="auto"/>
      </w:divBdr>
    </w:div>
    <w:div w:id="1338582468">
      <w:bodyDiv w:val="1"/>
      <w:marLeft w:val="0"/>
      <w:marRight w:val="0"/>
      <w:marTop w:val="0"/>
      <w:marBottom w:val="0"/>
      <w:divBdr>
        <w:top w:val="none" w:sz="0" w:space="0" w:color="auto"/>
        <w:left w:val="none" w:sz="0" w:space="0" w:color="auto"/>
        <w:bottom w:val="none" w:sz="0" w:space="0" w:color="auto"/>
        <w:right w:val="none" w:sz="0" w:space="0" w:color="auto"/>
      </w:divBdr>
    </w:div>
    <w:div w:id="1341859847">
      <w:bodyDiv w:val="1"/>
      <w:marLeft w:val="0"/>
      <w:marRight w:val="0"/>
      <w:marTop w:val="0"/>
      <w:marBottom w:val="0"/>
      <w:divBdr>
        <w:top w:val="none" w:sz="0" w:space="0" w:color="auto"/>
        <w:left w:val="none" w:sz="0" w:space="0" w:color="auto"/>
        <w:bottom w:val="none" w:sz="0" w:space="0" w:color="auto"/>
        <w:right w:val="none" w:sz="0" w:space="0" w:color="auto"/>
      </w:divBdr>
    </w:div>
    <w:div w:id="1353267439">
      <w:bodyDiv w:val="1"/>
      <w:marLeft w:val="0"/>
      <w:marRight w:val="0"/>
      <w:marTop w:val="0"/>
      <w:marBottom w:val="0"/>
      <w:divBdr>
        <w:top w:val="none" w:sz="0" w:space="0" w:color="auto"/>
        <w:left w:val="none" w:sz="0" w:space="0" w:color="auto"/>
        <w:bottom w:val="none" w:sz="0" w:space="0" w:color="auto"/>
        <w:right w:val="none" w:sz="0" w:space="0" w:color="auto"/>
      </w:divBdr>
    </w:div>
    <w:div w:id="1364943765">
      <w:bodyDiv w:val="1"/>
      <w:marLeft w:val="0"/>
      <w:marRight w:val="0"/>
      <w:marTop w:val="0"/>
      <w:marBottom w:val="0"/>
      <w:divBdr>
        <w:top w:val="none" w:sz="0" w:space="0" w:color="auto"/>
        <w:left w:val="none" w:sz="0" w:space="0" w:color="auto"/>
        <w:bottom w:val="none" w:sz="0" w:space="0" w:color="auto"/>
        <w:right w:val="none" w:sz="0" w:space="0" w:color="auto"/>
      </w:divBdr>
    </w:div>
    <w:div w:id="1388070333">
      <w:bodyDiv w:val="1"/>
      <w:marLeft w:val="0"/>
      <w:marRight w:val="0"/>
      <w:marTop w:val="0"/>
      <w:marBottom w:val="0"/>
      <w:divBdr>
        <w:top w:val="none" w:sz="0" w:space="0" w:color="auto"/>
        <w:left w:val="none" w:sz="0" w:space="0" w:color="auto"/>
        <w:bottom w:val="none" w:sz="0" w:space="0" w:color="auto"/>
        <w:right w:val="none" w:sz="0" w:space="0" w:color="auto"/>
      </w:divBdr>
    </w:div>
    <w:div w:id="1391685135">
      <w:bodyDiv w:val="1"/>
      <w:marLeft w:val="0"/>
      <w:marRight w:val="0"/>
      <w:marTop w:val="0"/>
      <w:marBottom w:val="0"/>
      <w:divBdr>
        <w:top w:val="none" w:sz="0" w:space="0" w:color="auto"/>
        <w:left w:val="none" w:sz="0" w:space="0" w:color="auto"/>
        <w:bottom w:val="none" w:sz="0" w:space="0" w:color="auto"/>
        <w:right w:val="none" w:sz="0" w:space="0" w:color="auto"/>
      </w:divBdr>
    </w:div>
    <w:div w:id="1401900530">
      <w:bodyDiv w:val="1"/>
      <w:marLeft w:val="0"/>
      <w:marRight w:val="0"/>
      <w:marTop w:val="0"/>
      <w:marBottom w:val="0"/>
      <w:divBdr>
        <w:top w:val="none" w:sz="0" w:space="0" w:color="auto"/>
        <w:left w:val="none" w:sz="0" w:space="0" w:color="auto"/>
        <w:bottom w:val="none" w:sz="0" w:space="0" w:color="auto"/>
        <w:right w:val="none" w:sz="0" w:space="0" w:color="auto"/>
      </w:divBdr>
    </w:div>
    <w:div w:id="1433479489">
      <w:bodyDiv w:val="1"/>
      <w:marLeft w:val="0"/>
      <w:marRight w:val="0"/>
      <w:marTop w:val="0"/>
      <w:marBottom w:val="0"/>
      <w:divBdr>
        <w:top w:val="none" w:sz="0" w:space="0" w:color="auto"/>
        <w:left w:val="none" w:sz="0" w:space="0" w:color="auto"/>
        <w:bottom w:val="none" w:sz="0" w:space="0" w:color="auto"/>
        <w:right w:val="none" w:sz="0" w:space="0" w:color="auto"/>
      </w:divBdr>
    </w:div>
    <w:div w:id="1434938425">
      <w:bodyDiv w:val="1"/>
      <w:marLeft w:val="0"/>
      <w:marRight w:val="0"/>
      <w:marTop w:val="0"/>
      <w:marBottom w:val="0"/>
      <w:divBdr>
        <w:top w:val="none" w:sz="0" w:space="0" w:color="auto"/>
        <w:left w:val="none" w:sz="0" w:space="0" w:color="auto"/>
        <w:bottom w:val="none" w:sz="0" w:space="0" w:color="auto"/>
        <w:right w:val="none" w:sz="0" w:space="0" w:color="auto"/>
      </w:divBdr>
    </w:div>
    <w:div w:id="1483085919">
      <w:bodyDiv w:val="1"/>
      <w:marLeft w:val="0"/>
      <w:marRight w:val="0"/>
      <w:marTop w:val="0"/>
      <w:marBottom w:val="0"/>
      <w:divBdr>
        <w:top w:val="none" w:sz="0" w:space="0" w:color="auto"/>
        <w:left w:val="none" w:sz="0" w:space="0" w:color="auto"/>
        <w:bottom w:val="none" w:sz="0" w:space="0" w:color="auto"/>
        <w:right w:val="none" w:sz="0" w:space="0" w:color="auto"/>
      </w:divBdr>
    </w:div>
    <w:div w:id="1556968632">
      <w:bodyDiv w:val="1"/>
      <w:marLeft w:val="0"/>
      <w:marRight w:val="0"/>
      <w:marTop w:val="0"/>
      <w:marBottom w:val="0"/>
      <w:divBdr>
        <w:top w:val="none" w:sz="0" w:space="0" w:color="auto"/>
        <w:left w:val="none" w:sz="0" w:space="0" w:color="auto"/>
        <w:bottom w:val="none" w:sz="0" w:space="0" w:color="auto"/>
        <w:right w:val="none" w:sz="0" w:space="0" w:color="auto"/>
      </w:divBdr>
    </w:div>
    <w:div w:id="1561748995">
      <w:bodyDiv w:val="1"/>
      <w:marLeft w:val="0"/>
      <w:marRight w:val="0"/>
      <w:marTop w:val="0"/>
      <w:marBottom w:val="0"/>
      <w:divBdr>
        <w:top w:val="none" w:sz="0" w:space="0" w:color="auto"/>
        <w:left w:val="none" w:sz="0" w:space="0" w:color="auto"/>
        <w:bottom w:val="none" w:sz="0" w:space="0" w:color="auto"/>
        <w:right w:val="none" w:sz="0" w:space="0" w:color="auto"/>
      </w:divBdr>
    </w:div>
    <w:div w:id="1569807088">
      <w:bodyDiv w:val="1"/>
      <w:marLeft w:val="0"/>
      <w:marRight w:val="0"/>
      <w:marTop w:val="0"/>
      <w:marBottom w:val="0"/>
      <w:divBdr>
        <w:top w:val="none" w:sz="0" w:space="0" w:color="auto"/>
        <w:left w:val="none" w:sz="0" w:space="0" w:color="auto"/>
        <w:bottom w:val="none" w:sz="0" w:space="0" w:color="auto"/>
        <w:right w:val="none" w:sz="0" w:space="0" w:color="auto"/>
      </w:divBdr>
    </w:div>
    <w:div w:id="1571504525">
      <w:bodyDiv w:val="1"/>
      <w:marLeft w:val="0"/>
      <w:marRight w:val="0"/>
      <w:marTop w:val="0"/>
      <w:marBottom w:val="0"/>
      <w:divBdr>
        <w:top w:val="none" w:sz="0" w:space="0" w:color="auto"/>
        <w:left w:val="none" w:sz="0" w:space="0" w:color="auto"/>
        <w:bottom w:val="none" w:sz="0" w:space="0" w:color="auto"/>
        <w:right w:val="none" w:sz="0" w:space="0" w:color="auto"/>
      </w:divBdr>
    </w:div>
    <w:div w:id="1631789101">
      <w:bodyDiv w:val="1"/>
      <w:marLeft w:val="0"/>
      <w:marRight w:val="0"/>
      <w:marTop w:val="0"/>
      <w:marBottom w:val="0"/>
      <w:divBdr>
        <w:top w:val="none" w:sz="0" w:space="0" w:color="auto"/>
        <w:left w:val="none" w:sz="0" w:space="0" w:color="auto"/>
        <w:bottom w:val="none" w:sz="0" w:space="0" w:color="auto"/>
        <w:right w:val="none" w:sz="0" w:space="0" w:color="auto"/>
      </w:divBdr>
    </w:div>
    <w:div w:id="1677731806">
      <w:bodyDiv w:val="1"/>
      <w:marLeft w:val="0"/>
      <w:marRight w:val="0"/>
      <w:marTop w:val="0"/>
      <w:marBottom w:val="0"/>
      <w:divBdr>
        <w:top w:val="none" w:sz="0" w:space="0" w:color="auto"/>
        <w:left w:val="none" w:sz="0" w:space="0" w:color="auto"/>
        <w:bottom w:val="none" w:sz="0" w:space="0" w:color="auto"/>
        <w:right w:val="none" w:sz="0" w:space="0" w:color="auto"/>
      </w:divBdr>
    </w:div>
    <w:div w:id="1684745990">
      <w:bodyDiv w:val="1"/>
      <w:marLeft w:val="0"/>
      <w:marRight w:val="0"/>
      <w:marTop w:val="0"/>
      <w:marBottom w:val="0"/>
      <w:divBdr>
        <w:top w:val="none" w:sz="0" w:space="0" w:color="auto"/>
        <w:left w:val="none" w:sz="0" w:space="0" w:color="auto"/>
        <w:bottom w:val="none" w:sz="0" w:space="0" w:color="auto"/>
        <w:right w:val="none" w:sz="0" w:space="0" w:color="auto"/>
      </w:divBdr>
    </w:div>
    <w:div w:id="1720468640">
      <w:bodyDiv w:val="1"/>
      <w:marLeft w:val="0"/>
      <w:marRight w:val="0"/>
      <w:marTop w:val="0"/>
      <w:marBottom w:val="0"/>
      <w:divBdr>
        <w:top w:val="none" w:sz="0" w:space="0" w:color="auto"/>
        <w:left w:val="none" w:sz="0" w:space="0" w:color="auto"/>
        <w:bottom w:val="none" w:sz="0" w:space="0" w:color="auto"/>
        <w:right w:val="none" w:sz="0" w:space="0" w:color="auto"/>
      </w:divBdr>
    </w:div>
    <w:div w:id="1725064526">
      <w:bodyDiv w:val="1"/>
      <w:marLeft w:val="0"/>
      <w:marRight w:val="0"/>
      <w:marTop w:val="0"/>
      <w:marBottom w:val="0"/>
      <w:divBdr>
        <w:top w:val="none" w:sz="0" w:space="0" w:color="auto"/>
        <w:left w:val="none" w:sz="0" w:space="0" w:color="auto"/>
        <w:bottom w:val="none" w:sz="0" w:space="0" w:color="auto"/>
        <w:right w:val="none" w:sz="0" w:space="0" w:color="auto"/>
      </w:divBdr>
    </w:div>
    <w:div w:id="1788625304">
      <w:bodyDiv w:val="1"/>
      <w:marLeft w:val="0"/>
      <w:marRight w:val="0"/>
      <w:marTop w:val="0"/>
      <w:marBottom w:val="0"/>
      <w:divBdr>
        <w:top w:val="none" w:sz="0" w:space="0" w:color="auto"/>
        <w:left w:val="none" w:sz="0" w:space="0" w:color="auto"/>
        <w:bottom w:val="none" w:sz="0" w:space="0" w:color="auto"/>
        <w:right w:val="none" w:sz="0" w:space="0" w:color="auto"/>
      </w:divBdr>
    </w:div>
    <w:div w:id="1800221062">
      <w:bodyDiv w:val="1"/>
      <w:marLeft w:val="0"/>
      <w:marRight w:val="0"/>
      <w:marTop w:val="0"/>
      <w:marBottom w:val="0"/>
      <w:divBdr>
        <w:top w:val="none" w:sz="0" w:space="0" w:color="auto"/>
        <w:left w:val="none" w:sz="0" w:space="0" w:color="auto"/>
        <w:bottom w:val="none" w:sz="0" w:space="0" w:color="auto"/>
        <w:right w:val="none" w:sz="0" w:space="0" w:color="auto"/>
      </w:divBdr>
    </w:div>
    <w:div w:id="1847135849">
      <w:bodyDiv w:val="1"/>
      <w:marLeft w:val="0"/>
      <w:marRight w:val="0"/>
      <w:marTop w:val="0"/>
      <w:marBottom w:val="0"/>
      <w:divBdr>
        <w:top w:val="none" w:sz="0" w:space="0" w:color="auto"/>
        <w:left w:val="none" w:sz="0" w:space="0" w:color="auto"/>
        <w:bottom w:val="none" w:sz="0" w:space="0" w:color="auto"/>
        <w:right w:val="none" w:sz="0" w:space="0" w:color="auto"/>
      </w:divBdr>
    </w:div>
    <w:div w:id="1851791613">
      <w:bodyDiv w:val="1"/>
      <w:marLeft w:val="0"/>
      <w:marRight w:val="0"/>
      <w:marTop w:val="0"/>
      <w:marBottom w:val="0"/>
      <w:divBdr>
        <w:top w:val="none" w:sz="0" w:space="0" w:color="auto"/>
        <w:left w:val="none" w:sz="0" w:space="0" w:color="auto"/>
        <w:bottom w:val="none" w:sz="0" w:space="0" w:color="auto"/>
        <w:right w:val="none" w:sz="0" w:space="0" w:color="auto"/>
      </w:divBdr>
    </w:div>
    <w:div w:id="1877306171">
      <w:bodyDiv w:val="1"/>
      <w:marLeft w:val="0"/>
      <w:marRight w:val="0"/>
      <w:marTop w:val="0"/>
      <w:marBottom w:val="0"/>
      <w:divBdr>
        <w:top w:val="none" w:sz="0" w:space="0" w:color="auto"/>
        <w:left w:val="none" w:sz="0" w:space="0" w:color="auto"/>
        <w:bottom w:val="none" w:sz="0" w:space="0" w:color="auto"/>
        <w:right w:val="none" w:sz="0" w:space="0" w:color="auto"/>
      </w:divBdr>
    </w:div>
    <w:div w:id="1901208529">
      <w:bodyDiv w:val="1"/>
      <w:marLeft w:val="0"/>
      <w:marRight w:val="0"/>
      <w:marTop w:val="0"/>
      <w:marBottom w:val="0"/>
      <w:divBdr>
        <w:top w:val="none" w:sz="0" w:space="0" w:color="auto"/>
        <w:left w:val="none" w:sz="0" w:space="0" w:color="auto"/>
        <w:bottom w:val="none" w:sz="0" w:space="0" w:color="auto"/>
        <w:right w:val="none" w:sz="0" w:space="0" w:color="auto"/>
      </w:divBdr>
    </w:div>
    <w:div w:id="1901599419">
      <w:bodyDiv w:val="1"/>
      <w:marLeft w:val="0"/>
      <w:marRight w:val="0"/>
      <w:marTop w:val="0"/>
      <w:marBottom w:val="0"/>
      <w:divBdr>
        <w:top w:val="none" w:sz="0" w:space="0" w:color="auto"/>
        <w:left w:val="none" w:sz="0" w:space="0" w:color="auto"/>
        <w:bottom w:val="none" w:sz="0" w:space="0" w:color="auto"/>
        <w:right w:val="none" w:sz="0" w:space="0" w:color="auto"/>
      </w:divBdr>
    </w:div>
    <w:div w:id="1940213387">
      <w:bodyDiv w:val="1"/>
      <w:marLeft w:val="0"/>
      <w:marRight w:val="0"/>
      <w:marTop w:val="0"/>
      <w:marBottom w:val="0"/>
      <w:divBdr>
        <w:top w:val="none" w:sz="0" w:space="0" w:color="auto"/>
        <w:left w:val="none" w:sz="0" w:space="0" w:color="auto"/>
        <w:bottom w:val="none" w:sz="0" w:space="0" w:color="auto"/>
        <w:right w:val="none" w:sz="0" w:space="0" w:color="auto"/>
      </w:divBdr>
    </w:div>
    <w:div w:id="1963270562">
      <w:bodyDiv w:val="1"/>
      <w:marLeft w:val="0"/>
      <w:marRight w:val="0"/>
      <w:marTop w:val="0"/>
      <w:marBottom w:val="0"/>
      <w:divBdr>
        <w:top w:val="none" w:sz="0" w:space="0" w:color="auto"/>
        <w:left w:val="none" w:sz="0" w:space="0" w:color="auto"/>
        <w:bottom w:val="none" w:sz="0" w:space="0" w:color="auto"/>
        <w:right w:val="none" w:sz="0" w:space="0" w:color="auto"/>
      </w:divBdr>
    </w:div>
    <w:div w:id="1971595133">
      <w:bodyDiv w:val="1"/>
      <w:marLeft w:val="0"/>
      <w:marRight w:val="0"/>
      <w:marTop w:val="0"/>
      <w:marBottom w:val="0"/>
      <w:divBdr>
        <w:top w:val="none" w:sz="0" w:space="0" w:color="auto"/>
        <w:left w:val="none" w:sz="0" w:space="0" w:color="auto"/>
        <w:bottom w:val="none" w:sz="0" w:space="0" w:color="auto"/>
        <w:right w:val="none" w:sz="0" w:space="0" w:color="auto"/>
      </w:divBdr>
    </w:div>
    <w:div w:id="20938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atareportal.com/reports/digital-2024-nigeria" TargetMode="External"/><Relationship Id="rId18" Type="http://schemas.openxmlformats.org/officeDocument/2006/relationships/hyperlink" Target="https://doi.org/10.1016/j.jretconser.2017.11.001" TargetMode="External"/><Relationship Id="rId3" Type="http://schemas.openxmlformats.org/officeDocument/2006/relationships/styles" Target="styles.xml"/><Relationship Id="rId21" Type="http://schemas.openxmlformats.org/officeDocument/2006/relationships/hyperlink" Target="https://doi.org/10.1080/10447318.2018.1471572" TargetMode="External"/><Relationship Id="rId7" Type="http://schemas.openxmlformats.org/officeDocument/2006/relationships/endnotes" Target="endnotes.xml"/><Relationship Id="rId12" Type="http://schemas.openxmlformats.org/officeDocument/2006/relationships/hyperlink" Target="https://doi.org/10.1186/s41239-017-0041-6" TargetMode="External"/><Relationship Id="rId17" Type="http://schemas.openxmlformats.org/officeDocument/2006/relationships/hyperlink" Target="https://doi.org/10.1080/23311886.2019.1660528" TargetMode="External"/><Relationship Id="rId2" Type="http://schemas.openxmlformats.org/officeDocument/2006/relationships/numbering" Target="numbering.xml"/><Relationship Id="rId16" Type="http://schemas.openxmlformats.org/officeDocument/2006/relationships/hyperlink" Target="https://doi.org/10.1007/s10796-017-9810-y" TargetMode="External"/><Relationship Id="rId20" Type="http://schemas.openxmlformats.org/officeDocument/2006/relationships/hyperlink" Target="https://www.statista.com/statistics/1290898/nigeria-digital-ad-spending-by-form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abs/1811.10921?utm_source=chatgp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08/APJML-11-2017-0289" TargetMode="External"/><Relationship Id="rId23" Type="http://schemas.openxmlformats.org/officeDocument/2006/relationships/fontTable" Target="fontTable.xml"/><Relationship Id="rId10" Type="http://schemas.openxmlformats.org/officeDocument/2006/relationships/hyperlink" Target="https://doi.org/10.1016/j.ijinfomgt.2018.06.001" TargetMode="External"/><Relationship Id="rId19" Type="http://schemas.openxmlformats.org/officeDocument/2006/relationships/hyperlink" Target="https://www.statista.com/statistics/264810/number-of-monthly-active-facebook-users-worldwid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16/j.ijinfomgt.2020.10216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425E3-BBA2-4ED4-8EA8-18D961E5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39</Pages>
  <Words>12030</Words>
  <Characters>68576</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CPU 1117</cp:lastModifiedBy>
  <cp:revision>27</cp:revision>
  <dcterms:created xsi:type="dcterms:W3CDTF">2026-02-16T16:05:00Z</dcterms:created>
  <dcterms:modified xsi:type="dcterms:W3CDTF">2026-02-19T12:29:00Z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8d19063c-c6d8-4abd-b73e-d1488962d55d</vt:lpwstr>
  </property>
</Properties>
</file>