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88FFF" w14:textId="77777777" w:rsidR="00F54C73" w:rsidRDefault="00F54C73">
      <w:pPr>
        <w:jc w:val="both"/>
        <w:rPr>
          <w:rFonts w:ascii="Arial Regular" w:hAnsi="Arial Regular" w:cs="Arial Regular"/>
        </w:rPr>
      </w:pPr>
    </w:p>
    <w:p w14:paraId="5CDF8664" w14:textId="77777777" w:rsidR="00F54C73" w:rsidRDefault="00F54C73">
      <w:pPr>
        <w:jc w:val="both"/>
        <w:rPr>
          <w:rFonts w:ascii="Arial Regular" w:hAnsi="Arial Regular" w:cs="Arial Regular"/>
        </w:rPr>
      </w:pPr>
    </w:p>
    <w:p w14:paraId="359AE7CF" w14:textId="77777777" w:rsidR="00F54C73" w:rsidRDefault="000655CB">
      <w:pPr>
        <w:jc w:val="both"/>
        <w:rPr>
          <w:rFonts w:ascii="Arial Regular" w:hAnsi="Arial Regular" w:cs="Arial Regular"/>
          <w:b/>
          <w:bCs/>
        </w:rPr>
      </w:pPr>
      <w:r>
        <w:rPr>
          <w:rFonts w:ascii="Arial Regular" w:hAnsi="Arial Regular" w:cs="Arial Regular"/>
          <w:b/>
          <w:bCs/>
        </w:rPr>
        <w:t>CHILD UPBRINGING AND DELINQUENCY IN ZAMBIA: EVIDENCE FROM CHIPATA CENTRAL PARLIAMENTARY CONSTITUENCY</w:t>
      </w:r>
    </w:p>
    <w:p w14:paraId="12904E76" w14:textId="77777777" w:rsidR="00F54C73" w:rsidRDefault="00F54C73">
      <w:pPr>
        <w:jc w:val="both"/>
        <w:rPr>
          <w:rFonts w:ascii="Arial Regular" w:hAnsi="Arial Regular" w:cs="Arial Regular"/>
          <w:b/>
          <w:bCs/>
        </w:rPr>
      </w:pPr>
    </w:p>
    <w:p w14:paraId="13A15935" w14:textId="77777777" w:rsidR="00F54C73" w:rsidRDefault="000655CB">
      <w:pPr>
        <w:pStyle w:val="ListParagraph"/>
        <w:spacing w:before="100" w:beforeAutospacing="1" w:after="240"/>
        <w:ind w:left="0"/>
        <w:jc w:val="both"/>
        <w:rPr>
          <w:rFonts w:ascii="Arial Regular" w:hAnsi="Arial Regular" w:cs="Arial Regular"/>
        </w:rPr>
      </w:pPr>
      <w:r>
        <w:rPr>
          <w:rFonts w:ascii="Arial Regular" w:hAnsi="Arial Regular" w:cs="Arial Regular"/>
        </w:rPr>
        <w:t xml:space="preserve">Type: </w:t>
      </w:r>
      <w:r>
        <w:rPr>
          <w:rFonts w:ascii="Arial Regular" w:hAnsi="Arial Regular" w:cs="Arial Regular"/>
        </w:rPr>
        <w:t>Original Research Article</w:t>
      </w:r>
    </w:p>
    <w:p w14:paraId="1F4843F1" w14:textId="77777777" w:rsidR="00F54C73" w:rsidRDefault="00F54C73">
      <w:pPr>
        <w:jc w:val="both"/>
        <w:rPr>
          <w:rFonts w:ascii="Arial Regular" w:hAnsi="Arial Regular" w:cs="Arial Regular"/>
        </w:rPr>
      </w:pPr>
    </w:p>
    <w:p w14:paraId="35443956" w14:textId="77777777" w:rsidR="00F54C73" w:rsidRDefault="000655CB">
      <w:pPr>
        <w:jc w:val="both"/>
        <w:rPr>
          <w:rFonts w:ascii="Arial Regular" w:hAnsi="Arial Regular" w:cs="Arial Regular"/>
          <w:b/>
          <w:bCs/>
        </w:rPr>
      </w:pPr>
      <w:r>
        <w:rPr>
          <w:rFonts w:ascii="Arial Regular" w:hAnsi="Arial Regular" w:cs="Arial Regular"/>
          <w:b/>
          <w:bCs/>
        </w:rPr>
        <w:t>ABSTRACT</w:t>
      </w:r>
    </w:p>
    <w:p w14:paraId="70F812C2" w14:textId="77777777" w:rsidR="00F54C73" w:rsidRDefault="000655CB">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This study investigated the </w:t>
      </w:r>
      <w:r>
        <w:rPr>
          <w:rFonts w:ascii="Arial Regular" w:hAnsi="Arial Regular" w:cs="Arial Regular"/>
          <w:sz w:val="20"/>
          <w:szCs w:val="20"/>
        </w:rPr>
        <w:t>relationship between child upbringing practices and delinquent behaviors among young people in Chipata Central Parliamentary Constituency, Zambia, with particular attention to parenting styles, parental care, parental attachment, and spiritual nurturing as</w:t>
      </w:r>
      <w:r>
        <w:rPr>
          <w:rFonts w:ascii="Arial Regular" w:hAnsi="Arial Regular" w:cs="Arial Regular"/>
          <w:sz w:val="20"/>
          <w:szCs w:val="20"/>
        </w:rPr>
        <w:t xml:space="preserve"> possible correlates of aggression, emotional instability, child sexual exploitation, and conduct problems. The research was guided by Baumrind’s parenting styles typology and Bandura’s social learning theory, which explain how parental practices and model</w:t>
      </w:r>
      <w:r>
        <w:rPr>
          <w:rFonts w:ascii="Arial Regular" w:hAnsi="Arial Regular" w:cs="Arial Regular"/>
          <w:sz w:val="20"/>
          <w:szCs w:val="20"/>
        </w:rPr>
        <w:t>ed behaviors influence children’s behavioral development.</w:t>
      </w:r>
    </w:p>
    <w:p w14:paraId="3A719CAC" w14:textId="77777777" w:rsidR="00F54C73" w:rsidRDefault="000655CB">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A cross-sectional survey design using quantitative methods was employed. The study was conducted in Chipata Central Parliamentary Constituency in Chipata District, Eastern Province, Zambia, between </w:t>
      </w:r>
      <w:r>
        <w:rPr>
          <w:rFonts w:ascii="Arial Regular" w:hAnsi="Arial Regular" w:cs="Arial Regular"/>
          <w:sz w:val="20"/>
          <w:szCs w:val="20"/>
        </w:rPr>
        <w:t>March and May 2024. A sample of 100 parents was randomly selected from the constituency population. Data were collected using a structured questionnaire administered in both English and Nyanja to ensure clarity and inclusiveness. The instrument demonstrate</w:t>
      </w:r>
      <w:r>
        <w:rPr>
          <w:rFonts w:ascii="Arial Regular" w:hAnsi="Arial Regular" w:cs="Arial Regular"/>
          <w:sz w:val="20"/>
          <w:szCs w:val="20"/>
        </w:rPr>
        <w:t>d acceptable internal reliability (Cronbach’s α = 0.775). Descriptive statistics and Pearson correlation coefficients were used to analyze the data using SPSS.</w:t>
      </w:r>
    </w:p>
    <w:p w14:paraId="3543EE1A" w14:textId="77777777" w:rsidR="00F54C73" w:rsidRDefault="000655CB">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 xml:space="preserve">The findings revealed that indulgent parenting was the most prevalent parenting style, with 89% </w:t>
      </w:r>
      <w:r>
        <w:rPr>
          <w:rFonts w:ascii="Arial Regular" w:hAnsi="Arial Regular" w:cs="Arial Regular"/>
          <w:sz w:val="20"/>
          <w:szCs w:val="20"/>
        </w:rPr>
        <w:t xml:space="preserve">of parents mainly focusing on children’s behavior without consistent regulation. A significant positive relationship was found between parenting styles and perceptions of youth violence (r = +0.433, p &lt; .001). Furthermore, 93% of respondents reported that </w:t>
      </w:r>
      <w:r>
        <w:rPr>
          <w:rFonts w:ascii="Arial Regular" w:hAnsi="Arial Regular" w:cs="Arial Regular"/>
          <w:sz w:val="20"/>
          <w:szCs w:val="20"/>
        </w:rPr>
        <w:t xml:space="preserve">violent behavior has become common among young people, and 90% indicated that violent children often come from violent homes. Parental care showed weak correlations with emotional instability, while parental attachment had no significant relationship with </w:t>
      </w:r>
      <w:r>
        <w:rPr>
          <w:rFonts w:ascii="Arial Regular" w:hAnsi="Arial Regular" w:cs="Arial Regular"/>
          <w:sz w:val="20"/>
          <w:szCs w:val="20"/>
        </w:rPr>
        <w:t>child sexual exploitation. Most respondents (94%) identified peer influence as the primary factor contributing to child sexual exploitation.</w:t>
      </w:r>
    </w:p>
    <w:p w14:paraId="6ACE8ABD" w14:textId="77777777" w:rsidR="00F54C73" w:rsidRDefault="000655CB">
      <w:pPr>
        <w:pStyle w:val="NormalWeb"/>
        <w:spacing w:beforeAutospacing="0" w:afterAutospacing="0"/>
        <w:jc w:val="both"/>
        <w:rPr>
          <w:rFonts w:ascii="Arial Regular" w:hAnsi="Arial Regular" w:cs="Arial Regular"/>
          <w:sz w:val="20"/>
          <w:szCs w:val="20"/>
        </w:rPr>
      </w:pPr>
      <w:r>
        <w:rPr>
          <w:rFonts w:ascii="Arial Regular" w:hAnsi="Arial Regular" w:cs="Arial Regular"/>
          <w:sz w:val="20"/>
          <w:szCs w:val="20"/>
        </w:rPr>
        <w:t>The study concludes that youth delinquency in the constituency is largely associated with indulgent parenting pract</w:t>
      </w:r>
      <w:r>
        <w:rPr>
          <w:rFonts w:ascii="Arial Regular" w:hAnsi="Arial Regular" w:cs="Arial Regular"/>
          <w:sz w:val="20"/>
          <w:szCs w:val="20"/>
        </w:rPr>
        <w:t>ices and peer group influence. It recommends community-based parenting programs promoting authoritative parenting and interventions aimed at addressing negative peer pressure among adolescents.</w:t>
      </w:r>
    </w:p>
    <w:p w14:paraId="0AE9B567" w14:textId="77777777" w:rsidR="00F54C73" w:rsidRDefault="000655CB">
      <w:pPr>
        <w:jc w:val="both"/>
        <w:rPr>
          <w:rFonts w:ascii="Arial Regular" w:hAnsi="Arial Regular" w:cs="Arial Regular"/>
        </w:rPr>
      </w:pPr>
      <w:r>
        <w:rPr>
          <w:rFonts w:ascii="Arial Regular" w:hAnsi="Arial Regular" w:cs="Arial Regular"/>
        </w:rPr>
        <w:t>Keywords: Child upbringing, parenting styles, juvenile delinqu</w:t>
      </w:r>
      <w:r>
        <w:rPr>
          <w:rFonts w:ascii="Arial Regular" w:hAnsi="Arial Regular" w:cs="Arial Regular"/>
        </w:rPr>
        <w:t>ency, Zambia, adolescent behavior, peer influence, authoritative parenting</w:t>
      </w:r>
    </w:p>
    <w:p w14:paraId="3CAAFE1C" w14:textId="77777777" w:rsidR="00F54C73" w:rsidRDefault="00F54C73">
      <w:pPr>
        <w:jc w:val="both"/>
        <w:rPr>
          <w:rFonts w:ascii="Arial Regular" w:hAnsi="Arial Regular" w:cs="Arial Regular"/>
        </w:rPr>
      </w:pPr>
    </w:p>
    <w:p w14:paraId="040C797A" w14:textId="77777777" w:rsidR="00F54C73" w:rsidRDefault="000655CB">
      <w:pPr>
        <w:jc w:val="both"/>
        <w:rPr>
          <w:rFonts w:ascii="Arial Regular" w:hAnsi="Arial Regular" w:cs="Arial Regular"/>
          <w:b/>
          <w:bCs/>
        </w:rPr>
      </w:pPr>
      <w:r>
        <w:rPr>
          <w:rFonts w:ascii="Arial Regular" w:hAnsi="Arial Regular" w:cs="Arial Regular"/>
          <w:b/>
          <w:bCs/>
        </w:rPr>
        <w:t>1. INTRODUCTION</w:t>
      </w:r>
    </w:p>
    <w:p w14:paraId="560083C7" w14:textId="77777777" w:rsidR="00F54C73" w:rsidRDefault="000655CB">
      <w:pPr>
        <w:jc w:val="both"/>
        <w:rPr>
          <w:rFonts w:ascii="Arial Regular" w:hAnsi="Arial Regular" w:cs="Arial Regular"/>
        </w:rPr>
      </w:pPr>
      <w:r>
        <w:rPr>
          <w:rFonts w:ascii="Arial Regular" w:hAnsi="Arial Regular" w:cs="Arial Regular"/>
        </w:rPr>
        <w:t>Child delinquency remains a significant global concern affecting adolescent populations across diverse cultural contexts. According to adolescent self-reports, appr</w:t>
      </w:r>
      <w:r>
        <w:rPr>
          <w:rFonts w:ascii="Arial Regular" w:hAnsi="Arial Regular" w:cs="Arial Regular"/>
        </w:rPr>
        <w:t xml:space="preserve">oximately 80% of adolescents commit acts that could be officially designated as delinquency if apprehended, including status </w:t>
      </w:r>
      <w:r>
        <w:rPr>
          <w:rFonts w:ascii="Arial Regular" w:hAnsi="Arial Regular" w:cs="Arial Regular"/>
        </w:rPr>
        <w:t>offenses</w:t>
      </w:r>
      <w:r>
        <w:rPr>
          <w:rFonts w:ascii="Arial Regular" w:hAnsi="Arial Regular" w:cs="Arial Regular"/>
        </w:rPr>
        <w:t xml:space="preserve"> such as alcohol consumption, truancy, running away from home, aggression, and substance use (Moffitt, 2018). These delinqu</w:t>
      </w:r>
      <w:r>
        <w:rPr>
          <w:rFonts w:ascii="Arial Regular" w:hAnsi="Arial Regular" w:cs="Arial Regular"/>
        </w:rPr>
        <w:t>ent behaviors typically follow developmental trajectories, increasing from childhood through middle adolescence, remaining relatively constant after age 15, and subsiding during early adulthood for most individuals (Moffitt, 2018; Fairchild et al., 2019).</w:t>
      </w:r>
    </w:p>
    <w:p w14:paraId="6953545A" w14:textId="2F135C7A" w:rsidR="00F54C73" w:rsidRDefault="000655CB">
      <w:pPr>
        <w:jc w:val="both"/>
        <w:rPr>
          <w:rFonts w:ascii="Arial Regular" w:hAnsi="Arial Regular" w:cs="Arial Regular"/>
        </w:rPr>
      </w:pPr>
      <w:r>
        <w:rPr>
          <w:rFonts w:ascii="Arial Regular" w:hAnsi="Arial Regular" w:cs="Arial Regular"/>
        </w:rPr>
        <w:t>Parents of young people are frequently held accountable for their children's delinquent behavior, with some jurisdiction</w:t>
      </w:r>
      <w:r>
        <w:rPr>
          <w:rFonts w:ascii="Arial Regular" w:hAnsi="Arial Regular" w:cs="Arial Regular"/>
        </w:rPr>
        <w:t xml:space="preserve">s imposing legal penalties on parents for antisocial conduct (Bessant &amp; </w:t>
      </w:r>
      <w:proofErr w:type="spellStart"/>
      <w:r>
        <w:rPr>
          <w:rFonts w:ascii="Arial Regular" w:hAnsi="Arial Regular" w:cs="Arial Regular"/>
        </w:rPr>
        <w:t>Hil</w:t>
      </w:r>
      <w:proofErr w:type="spellEnd"/>
      <w:r>
        <w:rPr>
          <w:rFonts w:ascii="Arial Regular" w:hAnsi="Arial Regular" w:cs="Arial Regular"/>
        </w:rPr>
        <w:t>, 1998). Although both lay and scholarly theories assume a li</w:t>
      </w:r>
      <w:r>
        <w:rPr>
          <w:rFonts w:ascii="Arial Regular" w:hAnsi="Arial Regular" w:cs="Arial Regular"/>
        </w:rPr>
        <w:t>nk between parenting and delinquency exists, clear conclusions concerning the magnitude and nature of this relationship remain difficult to establish due to methodological variations and contextual differences across studies (</w:t>
      </w:r>
      <w:proofErr w:type="spellStart"/>
      <w:r>
        <w:rPr>
          <w:rFonts w:ascii="Arial Regular" w:hAnsi="Arial Regular" w:cs="Arial Regular"/>
        </w:rPr>
        <w:t>Hoeve</w:t>
      </w:r>
      <w:proofErr w:type="spellEnd"/>
      <w:r>
        <w:rPr>
          <w:rFonts w:ascii="Arial Regular" w:hAnsi="Arial Regular" w:cs="Arial Regular"/>
        </w:rPr>
        <w:t xml:space="preserve"> et al., 2009; </w:t>
      </w:r>
      <w:proofErr w:type="spellStart"/>
      <w:r>
        <w:rPr>
          <w:rFonts w:ascii="Arial Regular" w:hAnsi="Arial Regular" w:cs="Arial Regular"/>
        </w:rPr>
        <w:t>Pinquart</w:t>
      </w:r>
      <w:proofErr w:type="spellEnd"/>
      <w:r>
        <w:rPr>
          <w:rFonts w:ascii="Arial Regular" w:hAnsi="Arial Regular" w:cs="Arial Regular"/>
        </w:rPr>
        <w:t xml:space="preserve">, </w:t>
      </w:r>
      <w:r>
        <w:rPr>
          <w:rFonts w:ascii="Arial Regular" w:hAnsi="Arial Regular" w:cs="Arial Regular"/>
        </w:rPr>
        <w:t>2023).</w:t>
      </w:r>
    </w:p>
    <w:p w14:paraId="429BFC45" w14:textId="77777777" w:rsidR="00F54C73" w:rsidRDefault="00F54C73">
      <w:pPr>
        <w:jc w:val="both"/>
        <w:rPr>
          <w:rFonts w:ascii="Arial Regular" w:hAnsi="Arial Regular" w:cs="Arial Regular"/>
          <w:b/>
          <w:bCs/>
        </w:rPr>
      </w:pPr>
    </w:p>
    <w:p w14:paraId="043F5AF4" w14:textId="77777777" w:rsidR="00F54C73" w:rsidRDefault="000655CB">
      <w:pPr>
        <w:jc w:val="both"/>
        <w:rPr>
          <w:rFonts w:ascii="Arial Regular" w:hAnsi="Arial Regular" w:cs="Arial Regular"/>
          <w:b/>
          <w:bCs/>
        </w:rPr>
      </w:pPr>
      <w:r>
        <w:rPr>
          <w:rFonts w:ascii="Arial Regular" w:hAnsi="Arial Regular" w:cs="Arial Regular"/>
          <w:b/>
          <w:bCs/>
        </w:rPr>
        <w:t>Theoretical Framework</w:t>
      </w:r>
    </w:p>
    <w:p w14:paraId="17312E9A" w14:textId="77777777" w:rsidR="00F54C73" w:rsidRDefault="000655CB">
      <w:pPr>
        <w:jc w:val="both"/>
        <w:rPr>
          <w:rFonts w:ascii="Arial Regular" w:hAnsi="Arial Regular" w:cs="Arial Regular"/>
        </w:rPr>
      </w:pPr>
      <w:r>
        <w:rPr>
          <w:rFonts w:ascii="Arial Regular" w:hAnsi="Arial Regular" w:cs="Arial Regular"/>
        </w:rPr>
        <w:t xml:space="preserve">This study is grounded in two complementary theoretical perspectives. First, Baumrind's (1967) parenting styles typology provides a framework for understanding how different </w:t>
      </w:r>
      <w:r>
        <w:rPr>
          <w:rFonts w:ascii="Arial Regular" w:hAnsi="Arial Regular" w:cs="Arial Regular"/>
        </w:rPr>
        <w:lastRenderedPageBreak/>
        <w:t xml:space="preserve">patterns of parental warmth and control shape child </w:t>
      </w:r>
      <w:r>
        <w:rPr>
          <w:rFonts w:ascii="Arial Regular" w:hAnsi="Arial Regular" w:cs="Arial Regular"/>
        </w:rPr>
        <w:t>outcomes. Baumrind identified three primary parenting styles: authoritative (high warmth, high control), authoritarian (low warmth, high control), and permissive/indulgent (high warmth, low control). Extensive research has demonstrated that authoritative p</w:t>
      </w:r>
      <w:r>
        <w:rPr>
          <w:rFonts w:ascii="Arial Regular" w:hAnsi="Arial Regular" w:cs="Arial Regular"/>
        </w:rPr>
        <w:t>arenting is consistently associated with the most positive developmental outcomes across diverse cultural contexts (</w:t>
      </w:r>
      <w:proofErr w:type="spellStart"/>
      <w:r>
        <w:rPr>
          <w:rFonts w:ascii="Arial Regular" w:hAnsi="Arial Regular" w:cs="Arial Regular"/>
        </w:rPr>
        <w:t>Pinquart</w:t>
      </w:r>
      <w:proofErr w:type="spellEnd"/>
      <w:r>
        <w:rPr>
          <w:rFonts w:ascii="Arial Regular" w:hAnsi="Arial Regular" w:cs="Arial Regular"/>
        </w:rPr>
        <w:t xml:space="preserve">, 2023; </w:t>
      </w:r>
      <w:proofErr w:type="spellStart"/>
      <w:r>
        <w:rPr>
          <w:rFonts w:ascii="Arial Regular" w:hAnsi="Arial Regular" w:cs="Arial Regular"/>
        </w:rPr>
        <w:t>Kuppens</w:t>
      </w:r>
      <w:proofErr w:type="spellEnd"/>
      <w:r>
        <w:rPr>
          <w:rFonts w:ascii="Arial Regular" w:hAnsi="Arial Regular" w:cs="Arial Regular"/>
        </w:rPr>
        <w:t xml:space="preserve"> &amp; </w:t>
      </w:r>
      <w:proofErr w:type="spellStart"/>
      <w:r>
        <w:rPr>
          <w:rFonts w:ascii="Arial Regular" w:hAnsi="Arial Regular" w:cs="Arial Regular"/>
        </w:rPr>
        <w:t>Ceulemans</w:t>
      </w:r>
      <w:proofErr w:type="spellEnd"/>
      <w:r>
        <w:rPr>
          <w:rFonts w:ascii="Arial Regular" w:hAnsi="Arial Regular" w:cs="Arial Regular"/>
        </w:rPr>
        <w:t>, 2019).</w:t>
      </w:r>
    </w:p>
    <w:p w14:paraId="2EE8EEBF" w14:textId="77777777" w:rsidR="00F54C73" w:rsidRDefault="000655CB">
      <w:pPr>
        <w:jc w:val="both"/>
        <w:rPr>
          <w:rFonts w:ascii="Arial Regular" w:hAnsi="Arial Regular" w:cs="Arial Regular"/>
        </w:rPr>
      </w:pPr>
      <w:r>
        <w:rPr>
          <w:rFonts w:ascii="Arial Regular" w:hAnsi="Arial Regular" w:cs="Arial Regular"/>
        </w:rPr>
        <w:t>Second, Bandura's (1977) social learning theory posits that children learn behaviors through obs</w:t>
      </w:r>
      <w:r>
        <w:rPr>
          <w:rFonts w:ascii="Arial Regular" w:hAnsi="Arial Regular" w:cs="Arial Regular"/>
        </w:rPr>
        <w:t xml:space="preserve">ervation, imitation, and modeling of significant others, particularly within the family and peer group. This theory suggests that exposure to aggressive models, whether parents or peers, increases the likelihood that children will adopt similar behavioral </w:t>
      </w:r>
      <w:r>
        <w:rPr>
          <w:rFonts w:ascii="Arial Regular" w:hAnsi="Arial Regular" w:cs="Arial Regular"/>
        </w:rPr>
        <w:t>patterns. Contemporary extensions of social learning theory emphasize the role of normative beliefs about aggression as mediating mechanisms between observed behavior and subsequent action (</w:t>
      </w:r>
      <w:proofErr w:type="spellStart"/>
      <w:r>
        <w:rPr>
          <w:rFonts w:ascii="Arial Regular" w:hAnsi="Arial Regular" w:cs="Arial Regular"/>
        </w:rPr>
        <w:t>Galán</w:t>
      </w:r>
      <w:proofErr w:type="spellEnd"/>
      <w:r>
        <w:rPr>
          <w:rFonts w:ascii="Arial Regular" w:hAnsi="Arial Regular" w:cs="Arial Regular"/>
        </w:rPr>
        <w:t xml:space="preserve"> et al., 2020).</w:t>
      </w:r>
    </w:p>
    <w:p w14:paraId="2FE23E3F" w14:textId="77777777" w:rsidR="00F54C73" w:rsidRDefault="000655CB">
      <w:pPr>
        <w:jc w:val="both"/>
        <w:rPr>
          <w:rFonts w:ascii="Arial Regular" w:hAnsi="Arial Regular" w:cs="Arial Regular"/>
        </w:rPr>
      </w:pPr>
      <w:r>
        <w:rPr>
          <w:rFonts w:ascii="Arial Regular" w:hAnsi="Arial Regular" w:cs="Arial Regular"/>
        </w:rPr>
        <w:t>These theoretical frameworks suggest that par</w:t>
      </w:r>
      <w:r>
        <w:rPr>
          <w:rFonts w:ascii="Arial Regular" w:hAnsi="Arial Regular" w:cs="Arial Regular"/>
        </w:rPr>
        <w:t>enting practices influence delinquency through multiple pathways: directly, through the modeling of behavior; indirectly, by shaping children's self-regulation and internalization of values; and interactively, by influencing the types of peers with whom ch</w:t>
      </w:r>
      <w:r>
        <w:rPr>
          <w:rFonts w:ascii="Arial Regular" w:hAnsi="Arial Regular" w:cs="Arial Regular"/>
        </w:rPr>
        <w:t>ildren associate (</w:t>
      </w:r>
      <w:proofErr w:type="spellStart"/>
      <w:r>
        <w:rPr>
          <w:rFonts w:ascii="Arial Regular" w:hAnsi="Arial Regular" w:cs="Arial Regular"/>
        </w:rPr>
        <w:t>Dishion</w:t>
      </w:r>
      <w:proofErr w:type="spellEnd"/>
      <w:r>
        <w:rPr>
          <w:rFonts w:ascii="Arial Regular" w:hAnsi="Arial Regular" w:cs="Arial Regular"/>
        </w:rPr>
        <w:t xml:space="preserve"> &amp; </w:t>
      </w:r>
      <w:proofErr w:type="spellStart"/>
      <w:r>
        <w:rPr>
          <w:rFonts w:ascii="Arial Regular" w:hAnsi="Arial Regular" w:cs="Arial Regular"/>
        </w:rPr>
        <w:t>Tipsord</w:t>
      </w:r>
      <w:proofErr w:type="spellEnd"/>
      <w:r>
        <w:rPr>
          <w:rFonts w:ascii="Arial Regular" w:hAnsi="Arial Regular" w:cs="Arial Regular"/>
        </w:rPr>
        <w:t xml:space="preserve">, 2011; </w:t>
      </w:r>
      <w:proofErr w:type="spellStart"/>
      <w:r>
        <w:rPr>
          <w:rFonts w:ascii="Arial Regular" w:hAnsi="Arial Regular" w:cs="Arial Regular"/>
        </w:rPr>
        <w:t>Galán</w:t>
      </w:r>
      <w:proofErr w:type="spellEnd"/>
      <w:r>
        <w:rPr>
          <w:rFonts w:ascii="Arial Regular" w:hAnsi="Arial Regular" w:cs="Arial Regular"/>
        </w:rPr>
        <w:t xml:space="preserve"> et al., 2020).</w:t>
      </w:r>
    </w:p>
    <w:p w14:paraId="438DBCF3" w14:textId="77777777" w:rsidR="00F54C73" w:rsidRDefault="00F54C73">
      <w:pPr>
        <w:jc w:val="both"/>
        <w:rPr>
          <w:rFonts w:ascii="Arial Regular" w:hAnsi="Arial Regular" w:cs="Arial Regular"/>
          <w:b/>
          <w:bCs/>
        </w:rPr>
      </w:pPr>
    </w:p>
    <w:p w14:paraId="0AF0B1B2" w14:textId="77777777" w:rsidR="00F54C73" w:rsidRDefault="000655CB">
      <w:pPr>
        <w:jc w:val="both"/>
        <w:rPr>
          <w:rFonts w:ascii="Arial Regular" w:hAnsi="Arial Regular" w:cs="Arial Regular"/>
          <w:b/>
          <w:bCs/>
        </w:rPr>
      </w:pPr>
      <w:r>
        <w:rPr>
          <w:rFonts w:ascii="Arial Regular" w:hAnsi="Arial Regular" w:cs="Arial Regular"/>
          <w:b/>
          <w:bCs/>
        </w:rPr>
        <w:t>Child Delinquency in the Zambian Context</w:t>
      </w:r>
    </w:p>
    <w:p w14:paraId="2F3A396D" w14:textId="77777777" w:rsidR="00F54C73" w:rsidRDefault="000655CB">
      <w:pPr>
        <w:jc w:val="both"/>
      </w:pPr>
      <w:r>
        <w:t>In Zambia, child delinquency has emerged as a growing concern. This is particularly true in urban constituencies.</w:t>
      </w:r>
    </w:p>
    <w:p w14:paraId="7F9B45E5" w14:textId="77777777" w:rsidR="00F54C73" w:rsidRDefault="000655CB">
      <w:pPr>
        <w:jc w:val="both"/>
      </w:pPr>
      <w:r>
        <w:t xml:space="preserve">Chipata Central Parliamentary </w:t>
      </w:r>
      <w:r>
        <w:t>Constituency is located in Chipata District. Chipata District is the headquarters of Eastern Province. The constituency comprises families from diverse socioeconomic backgrounds. These include civil servants and private sector employees. They include entre</w:t>
      </w:r>
      <w:r>
        <w:t>preneurs and farmers. They also include unemployed individuals.</w:t>
      </w:r>
    </w:p>
    <w:p w14:paraId="097CAE8B" w14:textId="77777777" w:rsidR="00F54C73" w:rsidRDefault="000655CB">
      <w:pPr>
        <w:jc w:val="both"/>
      </w:pPr>
      <w:r>
        <w:t>Personal observations by the researcher revealed an important trend. Child delinquency had become increasingly problematic in the constituency. Children displayed various problematic behaviors</w:t>
      </w:r>
      <w:r>
        <w:t>. These included aggression and emotional instability. They included uncontrolled behavior and disrespect toward adults. They also included substance abuse. These problems affected both affluent and impoverished families.</w:t>
      </w:r>
    </w:p>
    <w:p w14:paraId="50A18F11" w14:textId="77777777" w:rsidR="00F54C73" w:rsidRDefault="000655CB">
      <w:pPr>
        <w:jc w:val="both"/>
      </w:pPr>
      <w:r>
        <w:t>The African traditional perspectiv</w:t>
      </w:r>
      <w:r>
        <w:t>e on child rearing emphasizes communal responsibility. This is encapsulated in a well-known proverb. The proverb states that "it takes a village to raise a child."</w:t>
      </w:r>
    </w:p>
    <w:p w14:paraId="1A801C5A" w14:textId="77777777" w:rsidR="00F54C73" w:rsidRDefault="000655CB">
      <w:pPr>
        <w:jc w:val="both"/>
      </w:pPr>
      <w:r>
        <w:t>This philosophy is prevalent across diverse African cultures. It holds that child rearing sh</w:t>
      </w:r>
      <w:r>
        <w:t>ould be shared among multiple individuals. This enmeshes both children and parents in supportive social networks (</w:t>
      </w:r>
      <w:proofErr w:type="spellStart"/>
      <w:r>
        <w:t>Nsamenang</w:t>
      </w:r>
      <w:proofErr w:type="spellEnd"/>
      <w:r>
        <w:t xml:space="preserve">, 2019; </w:t>
      </w:r>
      <w:proofErr w:type="spellStart"/>
      <w:r>
        <w:t>Serpell</w:t>
      </w:r>
      <w:proofErr w:type="spellEnd"/>
      <w:r>
        <w:t xml:space="preserve"> &amp; </w:t>
      </w:r>
      <w:proofErr w:type="spellStart"/>
      <w:r>
        <w:t>Nsamenang</w:t>
      </w:r>
      <w:proofErr w:type="spellEnd"/>
      <w:r>
        <w:t>, 2015).</w:t>
      </w:r>
    </w:p>
    <w:p w14:paraId="06CD1E28" w14:textId="77777777" w:rsidR="00F54C73" w:rsidRDefault="000655CB">
      <w:pPr>
        <w:jc w:val="both"/>
      </w:pPr>
      <w:r>
        <w:t xml:space="preserve">This approach differs from Western individualistic approaches. Traditional African child rearing </w:t>
      </w:r>
      <w:r>
        <w:t>facilitates children's identification processes. All adult members have a natural mandate to correct youth. They also have a mandate to counsel youth. They do this whenever they observe mistakes or problems (</w:t>
      </w:r>
      <w:proofErr w:type="spellStart"/>
      <w:r>
        <w:t>Kagitcibasi</w:t>
      </w:r>
      <w:proofErr w:type="spellEnd"/>
      <w:r>
        <w:t>, 2017).</w:t>
      </w:r>
    </w:p>
    <w:p w14:paraId="48975B93" w14:textId="77777777" w:rsidR="00F54C73" w:rsidRDefault="000655CB">
      <w:pPr>
        <w:jc w:val="both"/>
      </w:pPr>
      <w:r>
        <w:t xml:space="preserve">However, rapid urbanization </w:t>
      </w:r>
      <w:r>
        <w:t>and socioeconomic changes may be disrupting these traditional support systems. This is occurring in contemporary Zambia.</w:t>
      </w:r>
    </w:p>
    <w:p w14:paraId="61536571" w14:textId="77777777" w:rsidR="00F54C73" w:rsidRDefault="000655CB">
      <w:pPr>
        <w:jc w:val="both"/>
      </w:pPr>
      <w:r>
        <w:t xml:space="preserve">Research by </w:t>
      </w:r>
      <w:proofErr w:type="spellStart"/>
      <w:r>
        <w:t>Barbarin</w:t>
      </w:r>
      <w:proofErr w:type="spellEnd"/>
      <w:r>
        <w:t xml:space="preserve"> et al. (2020) examined family processes in sub-Saharan Africa. The research suggests that urbanization is associat</w:t>
      </w:r>
      <w:r>
        <w:t>ed with shifts in parenting practices. These shifts include reduced extended family involvement in child-rearing. They also include increased parental stress. These changes may affect the quality of parent-child interactions</w:t>
      </w:r>
    </w:p>
    <w:p w14:paraId="59D192D6" w14:textId="77777777" w:rsidR="00F54C73" w:rsidRDefault="00F54C73">
      <w:pPr>
        <w:jc w:val="both"/>
        <w:rPr>
          <w:rFonts w:ascii="Arial Regular" w:hAnsi="Arial Regular" w:cs="Arial Regular"/>
          <w:b/>
          <w:bCs/>
        </w:rPr>
      </w:pPr>
    </w:p>
    <w:p w14:paraId="1474DD89" w14:textId="77777777" w:rsidR="00F54C73" w:rsidRDefault="000655CB">
      <w:pPr>
        <w:jc w:val="both"/>
        <w:rPr>
          <w:rFonts w:ascii="Arial Regular" w:hAnsi="Arial Regular" w:cs="Arial Regular"/>
          <w:b/>
          <w:bCs/>
        </w:rPr>
      </w:pPr>
      <w:r>
        <w:rPr>
          <w:rFonts w:ascii="Arial Regular" w:hAnsi="Arial Regular" w:cs="Arial Regular"/>
          <w:b/>
          <w:bCs/>
        </w:rPr>
        <w:t>Research Gap and Study Rationa</w:t>
      </w:r>
      <w:r>
        <w:rPr>
          <w:rFonts w:ascii="Arial Regular" w:hAnsi="Arial Regular" w:cs="Arial Regular"/>
          <w:b/>
          <w:bCs/>
        </w:rPr>
        <w:t>le</w:t>
      </w:r>
    </w:p>
    <w:p w14:paraId="1AB3B141" w14:textId="77777777" w:rsidR="00F54C73" w:rsidRDefault="000655CB">
      <w:pPr>
        <w:jc w:val="both"/>
        <w:rPr>
          <w:rFonts w:ascii="Arial Regular" w:hAnsi="Arial Regular" w:cs="Arial Regular"/>
        </w:rPr>
      </w:pPr>
      <w:r>
        <w:rPr>
          <w:rFonts w:ascii="Arial Regular" w:hAnsi="Arial Regular" w:cs="Arial Regular"/>
        </w:rPr>
        <w:t xml:space="preserve">Despite extensive scholarly exploration of appropriate child upbringing and causes of delinquency in various locations, no empirical study </w:t>
      </w:r>
      <w:r>
        <w:rPr>
          <w:rFonts w:ascii="Arial Regular" w:hAnsi="Arial Regular" w:cs="Arial Regular"/>
        </w:rPr>
        <w:t>has</w:t>
      </w:r>
      <w:r>
        <w:rPr>
          <w:rFonts w:ascii="Arial Regular" w:hAnsi="Arial Regular" w:cs="Arial Regular"/>
        </w:rPr>
        <w:t xml:space="preserve"> specifically examined the relationship between child upbringing and delinquency in Chipata Central Parliamenta</w:t>
      </w:r>
      <w:r>
        <w:rPr>
          <w:rFonts w:ascii="Arial Regular" w:hAnsi="Arial Regular" w:cs="Arial Regular"/>
        </w:rPr>
        <w:t>ry Constituency. Furthermore, while research on parenting and delinquency is abundant in Western contexts, relatively few studies have investigated these dynamics in African settings, particularly in Zambia. The researcher's preliminary observations sugges</w:t>
      </w:r>
      <w:r>
        <w:rPr>
          <w:rFonts w:ascii="Arial Regular" w:hAnsi="Arial Regular" w:cs="Arial Regular"/>
        </w:rPr>
        <w:t>ted that delinquency might be largely attributed to inappropriate parenting practices, but systematic empirical investigation was needed to test this assumption.</w:t>
      </w:r>
    </w:p>
    <w:p w14:paraId="542226D1" w14:textId="77777777" w:rsidR="00F54C73" w:rsidRDefault="000655CB">
      <w:pPr>
        <w:jc w:val="both"/>
        <w:rPr>
          <w:rFonts w:ascii="Arial Regular" w:hAnsi="Arial Regular" w:cs="Arial Regular"/>
        </w:rPr>
      </w:pPr>
      <w:r>
        <w:rPr>
          <w:rFonts w:ascii="Arial Regular" w:hAnsi="Arial Regular" w:cs="Arial Regular"/>
        </w:rPr>
        <w:t xml:space="preserve">This </w:t>
      </w:r>
      <w:r>
        <w:rPr>
          <w:rFonts w:ascii="Arial Regular" w:hAnsi="Arial Regular" w:cs="Arial Regular"/>
        </w:rPr>
        <w:t>study,</w:t>
      </w:r>
      <w:r>
        <w:rPr>
          <w:rFonts w:ascii="Arial Regular" w:hAnsi="Arial Regular" w:cs="Arial Regular"/>
        </w:rPr>
        <w:t xml:space="preserve"> </w:t>
      </w:r>
      <w:r>
        <w:rPr>
          <w:rFonts w:ascii="Arial Regular" w:hAnsi="Arial Regular" w:cs="Arial Regular"/>
        </w:rPr>
        <w:t>therefore,</w:t>
      </w:r>
      <w:r>
        <w:rPr>
          <w:rFonts w:ascii="Arial Regular" w:hAnsi="Arial Regular" w:cs="Arial Regular"/>
        </w:rPr>
        <w:t xml:space="preserve"> aimed to:</w:t>
      </w:r>
    </w:p>
    <w:p w14:paraId="20C0B378" w14:textId="77777777" w:rsidR="00F54C73" w:rsidRDefault="000655CB">
      <w:pPr>
        <w:numPr>
          <w:ilvl w:val="0"/>
          <w:numId w:val="1"/>
        </w:numPr>
        <w:jc w:val="both"/>
        <w:rPr>
          <w:rFonts w:ascii="Arial Regular" w:hAnsi="Arial Regular" w:cs="Arial Regular"/>
        </w:rPr>
      </w:pPr>
      <w:r>
        <w:rPr>
          <w:rFonts w:ascii="Arial Regular" w:hAnsi="Arial Regular" w:cs="Arial Regular"/>
        </w:rPr>
        <w:t xml:space="preserve">Investigate the relationship between parenting styles and </w:t>
      </w:r>
      <w:r>
        <w:rPr>
          <w:rFonts w:ascii="Arial Regular" w:hAnsi="Arial Regular" w:cs="Arial Regular"/>
        </w:rPr>
        <w:t>aggressive behaviors among young people in the constituency</w:t>
      </w:r>
      <w:r>
        <w:rPr>
          <w:rFonts w:ascii="Arial Regular" w:hAnsi="Arial Regular" w:cs="Arial Regular"/>
        </w:rPr>
        <w:t>.</w:t>
      </w:r>
    </w:p>
    <w:p w14:paraId="470288F9" w14:textId="77777777" w:rsidR="00F54C73" w:rsidRDefault="000655CB">
      <w:pPr>
        <w:numPr>
          <w:ilvl w:val="0"/>
          <w:numId w:val="1"/>
        </w:numPr>
        <w:jc w:val="both"/>
        <w:rPr>
          <w:rFonts w:ascii="Arial Regular" w:hAnsi="Arial Regular" w:cs="Arial Regular"/>
        </w:rPr>
      </w:pPr>
      <w:r>
        <w:rPr>
          <w:rFonts w:ascii="Arial Regular" w:hAnsi="Arial Regular" w:cs="Arial Regular"/>
        </w:rPr>
        <w:lastRenderedPageBreak/>
        <w:t>Examine the association between parental care practices and emotional instability in children</w:t>
      </w:r>
      <w:r>
        <w:rPr>
          <w:rFonts w:ascii="Arial Regular" w:hAnsi="Arial Regular" w:cs="Arial Regular"/>
        </w:rPr>
        <w:t>.</w:t>
      </w:r>
    </w:p>
    <w:p w14:paraId="566E9EF2" w14:textId="77777777" w:rsidR="00F54C73" w:rsidRDefault="000655CB">
      <w:pPr>
        <w:numPr>
          <w:ilvl w:val="0"/>
          <w:numId w:val="1"/>
        </w:numPr>
        <w:jc w:val="both"/>
        <w:rPr>
          <w:rFonts w:ascii="Arial Regular" w:hAnsi="Arial Regular" w:cs="Arial Regular"/>
        </w:rPr>
      </w:pPr>
      <w:r>
        <w:rPr>
          <w:rFonts w:ascii="Arial Regular" w:hAnsi="Arial Regular" w:cs="Arial Regular"/>
        </w:rPr>
        <w:t>Assess the relationship between parental attachment and child sexual exploitation</w:t>
      </w:r>
    </w:p>
    <w:p w14:paraId="28824644" w14:textId="77777777" w:rsidR="00F54C73" w:rsidRDefault="000655CB">
      <w:pPr>
        <w:numPr>
          <w:ilvl w:val="0"/>
          <w:numId w:val="1"/>
        </w:numPr>
        <w:jc w:val="both"/>
        <w:rPr>
          <w:rFonts w:ascii="Arial Regular" w:hAnsi="Arial Regular" w:cs="Arial Regular"/>
        </w:rPr>
      </w:pPr>
      <w:r>
        <w:rPr>
          <w:rFonts w:ascii="Arial Regular" w:hAnsi="Arial Regular" w:cs="Arial Regular"/>
        </w:rPr>
        <w:t>Explore the connec</w:t>
      </w:r>
      <w:r>
        <w:rPr>
          <w:rFonts w:ascii="Arial Regular" w:hAnsi="Arial Regular" w:cs="Arial Regular"/>
        </w:rPr>
        <w:t>tion between spiritual nurturing and conduct problems</w:t>
      </w:r>
      <w:r>
        <w:rPr>
          <w:rFonts w:ascii="Arial Regular" w:hAnsi="Arial Regular" w:cs="Arial Regular"/>
        </w:rPr>
        <w:t>.</w:t>
      </w:r>
    </w:p>
    <w:p w14:paraId="70A06B2A" w14:textId="77777777" w:rsidR="00F54C73" w:rsidRDefault="000655CB">
      <w:pPr>
        <w:numPr>
          <w:ilvl w:val="0"/>
          <w:numId w:val="1"/>
        </w:numPr>
        <w:jc w:val="both"/>
        <w:rPr>
          <w:rFonts w:ascii="Arial Regular" w:hAnsi="Arial Regular" w:cs="Arial Regular"/>
        </w:rPr>
      </w:pPr>
      <w:r>
        <w:rPr>
          <w:rFonts w:ascii="Arial Regular" w:hAnsi="Arial Regular" w:cs="Arial Regular"/>
        </w:rPr>
        <w:t>Identify parental perceptions of the primary causes of delinquency in the local context</w:t>
      </w:r>
      <w:r>
        <w:rPr>
          <w:rFonts w:ascii="Arial Regular" w:hAnsi="Arial Regular" w:cs="Arial Regular"/>
        </w:rPr>
        <w:t>.</w:t>
      </w:r>
    </w:p>
    <w:p w14:paraId="35356E4A" w14:textId="77777777" w:rsidR="00F54C73" w:rsidRDefault="00F54C73">
      <w:pPr>
        <w:jc w:val="both"/>
        <w:rPr>
          <w:rFonts w:ascii="Arial Regular" w:hAnsi="Arial Regular" w:cs="Arial Regular"/>
        </w:rPr>
      </w:pPr>
    </w:p>
    <w:p w14:paraId="4DB3E632" w14:textId="77777777" w:rsidR="00F54C73" w:rsidRDefault="000655CB">
      <w:pPr>
        <w:jc w:val="both"/>
        <w:rPr>
          <w:rFonts w:ascii="Arial Regular" w:hAnsi="Arial Regular" w:cs="Arial Regular"/>
          <w:b/>
          <w:bCs/>
        </w:rPr>
      </w:pPr>
      <w:r>
        <w:rPr>
          <w:rFonts w:ascii="Arial Regular" w:hAnsi="Arial Regular" w:cs="Arial Regular"/>
          <w:b/>
          <w:bCs/>
        </w:rPr>
        <w:t>Significance of the Study</w:t>
      </w:r>
    </w:p>
    <w:p w14:paraId="04BA8385" w14:textId="77777777" w:rsidR="00F54C73" w:rsidRDefault="000655CB">
      <w:pPr>
        <w:jc w:val="both"/>
        <w:rPr>
          <w:rFonts w:ascii="Arial Regular" w:hAnsi="Arial Regular" w:cs="Arial Regular"/>
        </w:rPr>
      </w:pPr>
      <w:r>
        <w:rPr>
          <w:rFonts w:ascii="Arial Regular" w:hAnsi="Arial Regular" w:cs="Arial Regular"/>
        </w:rPr>
        <w:t>This research aligns with the United Nations Sustainable Development Goal 3 (Good Hea</w:t>
      </w:r>
      <w:r>
        <w:rPr>
          <w:rFonts w:ascii="Arial Regular" w:hAnsi="Arial Regular" w:cs="Arial Regular"/>
        </w:rPr>
        <w:t>lth and Well-being), which encompasses mental health and the promotion of well-being for all ages. By identifying parenting practices associated with positive youth outcomes, this study contributes to the evidence base for interventions that support family</w:t>
      </w:r>
      <w:r>
        <w:rPr>
          <w:rFonts w:ascii="Arial Regular" w:hAnsi="Arial Regular" w:cs="Arial Regular"/>
        </w:rPr>
        <w:t xml:space="preserve"> well-being and prevent delinquency. The findings may serve as a resource for young couples planning to bear children, providing useful guidelines for </w:t>
      </w:r>
      <w:r>
        <w:rPr>
          <w:rFonts w:ascii="Arial Regular" w:hAnsi="Arial Regular" w:cs="Arial Regular"/>
        </w:rPr>
        <w:t>child-rearing.</w:t>
      </w:r>
      <w:r>
        <w:rPr>
          <w:rFonts w:ascii="Arial Regular" w:hAnsi="Arial Regular" w:cs="Arial Regular"/>
        </w:rPr>
        <w:t xml:space="preserve"> Additionally, policymakers and implementers may utilize these findings to develop appropri</w:t>
      </w:r>
      <w:r>
        <w:rPr>
          <w:rFonts w:ascii="Arial Regular" w:hAnsi="Arial Regular" w:cs="Arial Regular"/>
        </w:rPr>
        <w:t xml:space="preserve">ate policies enabling parents to spend quality time with their children while maintaining employment </w:t>
      </w:r>
      <w:r>
        <w:rPr>
          <w:rFonts w:ascii="Arial Regular" w:hAnsi="Arial Regular" w:cs="Arial Regular"/>
        </w:rPr>
        <w:t>responsibilities</w:t>
      </w:r>
      <w:r>
        <w:rPr>
          <w:rFonts w:ascii="Arial Regular" w:hAnsi="Arial Regular" w:cs="Arial Regular"/>
        </w:rPr>
        <w:t xml:space="preserve"> and to design culturally sensitive parenting education programs.</w:t>
      </w:r>
    </w:p>
    <w:p w14:paraId="3528D669" w14:textId="77777777" w:rsidR="00F54C73" w:rsidRDefault="00F54C73">
      <w:pPr>
        <w:jc w:val="both"/>
        <w:rPr>
          <w:rFonts w:ascii="Arial Regular" w:hAnsi="Arial Regular" w:cs="Arial Regular"/>
        </w:rPr>
      </w:pPr>
    </w:p>
    <w:p w14:paraId="105F367F" w14:textId="77777777" w:rsidR="00F54C73" w:rsidRDefault="000655CB">
      <w:pPr>
        <w:jc w:val="both"/>
        <w:rPr>
          <w:rFonts w:ascii="Arial Regular" w:hAnsi="Arial Regular" w:cs="Arial Regular"/>
          <w:b/>
          <w:bCs/>
        </w:rPr>
      </w:pPr>
      <w:r>
        <w:rPr>
          <w:rFonts w:ascii="Arial Regular" w:hAnsi="Arial Regular" w:cs="Arial Regular"/>
          <w:b/>
          <w:bCs/>
          <w:sz w:val="22"/>
          <w:szCs w:val="22"/>
        </w:rPr>
        <w:t xml:space="preserve">2. </w:t>
      </w:r>
      <w:r>
        <w:rPr>
          <w:rFonts w:ascii="Arial Bold" w:hAnsi="Arial Bold" w:cs="Arial Bold"/>
          <w:b/>
          <w:bCs/>
          <w:sz w:val="22"/>
          <w:szCs w:val="22"/>
        </w:rPr>
        <w:t>MATERIAL AND METHODS / EXPERIMENTAL DETAILS / METHODOLOGY</w:t>
      </w:r>
    </w:p>
    <w:p w14:paraId="5D08CB50" w14:textId="77777777" w:rsidR="00F54C73" w:rsidRDefault="000655CB">
      <w:pPr>
        <w:jc w:val="both"/>
        <w:rPr>
          <w:rFonts w:ascii="Arial Regular" w:hAnsi="Arial Regular" w:cs="Arial Regular"/>
          <w:b/>
          <w:bCs/>
        </w:rPr>
      </w:pPr>
      <w:r>
        <w:rPr>
          <w:rFonts w:ascii="Arial Regular" w:hAnsi="Arial Regular" w:cs="Arial Regular"/>
          <w:b/>
          <w:bCs/>
        </w:rPr>
        <w:t>2.1 Study D</w:t>
      </w:r>
      <w:r>
        <w:rPr>
          <w:rFonts w:ascii="Arial Regular" w:hAnsi="Arial Regular" w:cs="Arial Regular"/>
          <w:b/>
          <w:bCs/>
        </w:rPr>
        <w:t>esign</w:t>
      </w:r>
    </w:p>
    <w:p w14:paraId="2215BAEE" w14:textId="77777777" w:rsidR="00F54C73" w:rsidRDefault="000655CB">
      <w:pPr>
        <w:jc w:val="both"/>
        <w:rPr>
          <w:rFonts w:ascii="Arial Regular" w:hAnsi="Arial Regular" w:cs="Arial Regular"/>
        </w:rPr>
      </w:pPr>
      <w:r>
        <w:rPr>
          <w:rFonts w:ascii="Arial Regular" w:hAnsi="Arial Regular" w:cs="Arial Regular"/>
        </w:rPr>
        <w:t>A cross-sectional survey research design was employed, utilizing quantitative approaches to examine the simultaneous relationship between child upbringing variables and delinquency outcomes. The cross-sectional design was appropriate for capturing cu</w:t>
      </w:r>
      <w:r>
        <w:rPr>
          <w:rFonts w:ascii="Arial Regular" w:hAnsi="Arial Regular" w:cs="Arial Regular"/>
        </w:rPr>
        <w:t>rrent parenting practices and perceptions, as well as for examining bivariate associations between variables at a single point in time (Creswell &amp; Creswell, 2018). While this design cannot establish causal relationships, it provides valuable preliminary ev</w:t>
      </w:r>
      <w:r>
        <w:rPr>
          <w:rFonts w:ascii="Arial Regular" w:hAnsi="Arial Regular" w:cs="Arial Regular"/>
        </w:rPr>
        <w:t>idence that can inform future longitudinal research.</w:t>
      </w:r>
    </w:p>
    <w:p w14:paraId="39541B3E" w14:textId="77777777" w:rsidR="00F54C73" w:rsidRDefault="00F54C73">
      <w:pPr>
        <w:jc w:val="both"/>
        <w:rPr>
          <w:rFonts w:ascii="Arial Bold" w:hAnsi="Arial Bold" w:cs="Arial Bold"/>
          <w:b/>
          <w:bCs/>
        </w:rPr>
      </w:pPr>
    </w:p>
    <w:p w14:paraId="416DFED5" w14:textId="77777777" w:rsidR="00F54C73" w:rsidRDefault="000655CB">
      <w:pPr>
        <w:jc w:val="both"/>
        <w:rPr>
          <w:rFonts w:ascii="Arial Bold" w:hAnsi="Arial Bold" w:cs="Arial Bold"/>
          <w:b/>
          <w:bCs/>
        </w:rPr>
      </w:pPr>
      <w:r>
        <w:rPr>
          <w:rFonts w:ascii="Arial Bold" w:hAnsi="Arial Bold" w:cs="Arial Bold"/>
          <w:b/>
          <w:bCs/>
        </w:rPr>
        <w:t>2.2 Study Area</w:t>
      </w:r>
    </w:p>
    <w:p w14:paraId="7A3D6A63" w14:textId="77777777" w:rsidR="00F54C73" w:rsidRDefault="000655CB">
      <w:pPr>
        <w:jc w:val="both"/>
        <w:rPr>
          <w:rFonts w:ascii="Arial Regular" w:hAnsi="Arial Regular" w:cs="Arial Regular"/>
        </w:rPr>
      </w:pPr>
      <w:r>
        <w:rPr>
          <w:rFonts w:ascii="Arial Regular" w:hAnsi="Arial Regular" w:cs="Arial Regular"/>
        </w:rPr>
        <w:t>The research was conducted in Chipata Central Parliamentary Constituency, Chipata District, Eastern Province, Zambia. Chipata serves as the provincial headquarters, with a population of 4</w:t>
      </w:r>
      <w:r>
        <w:rPr>
          <w:rFonts w:ascii="Arial Regular" w:hAnsi="Arial Regular" w:cs="Arial Regular"/>
        </w:rPr>
        <w:t xml:space="preserve">52,428 according to the 2010 census (Zambia Central Statistical Office, 2012). Chipata District comprises four constituencies: Chipata Central, </w:t>
      </w:r>
      <w:proofErr w:type="spellStart"/>
      <w:r>
        <w:rPr>
          <w:rFonts w:ascii="Arial Regular" w:hAnsi="Arial Regular" w:cs="Arial Regular"/>
        </w:rPr>
        <w:t>Kasenegwa</w:t>
      </w:r>
      <w:proofErr w:type="spellEnd"/>
      <w:r>
        <w:rPr>
          <w:rFonts w:ascii="Arial Regular" w:hAnsi="Arial Regular" w:cs="Arial Regular"/>
        </w:rPr>
        <w:t xml:space="preserve">, </w:t>
      </w:r>
      <w:proofErr w:type="spellStart"/>
      <w:r>
        <w:rPr>
          <w:rFonts w:ascii="Arial Regular" w:hAnsi="Arial Regular" w:cs="Arial Regular"/>
        </w:rPr>
        <w:t>Chipangali</w:t>
      </w:r>
      <w:proofErr w:type="spellEnd"/>
      <w:r>
        <w:rPr>
          <w:rFonts w:ascii="Arial Regular" w:hAnsi="Arial Regular" w:cs="Arial Regular"/>
        </w:rPr>
        <w:t xml:space="preserve">, and </w:t>
      </w:r>
      <w:proofErr w:type="spellStart"/>
      <w:r>
        <w:rPr>
          <w:rFonts w:ascii="Arial Regular" w:hAnsi="Arial Regular" w:cs="Arial Regular"/>
        </w:rPr>
        <w:t>Luangeni</w:t>
      </w:r>
      <w:proofErr w:type="spellEnd"/>
      <w:r>
        <w:rPr>
          <w:rFonts w:ascii="Arial Regular" w:hAnsi="Arial Regular" w:cs="Arial Regular"/>
        </w:rPr>
        <w:t>. Chipata Central Parliamentary Constituency had a population of 98,416, enco</w:t>
      </w:r>
      <w:r>
        <w:rPr>
          <w:rFonts w:ascii="Arial Regular" w:hAnsi="Arial Regular" w:cs="Arial Regular"/>
        </w:rPr>
        <w:t>mpassing numerous residential areas.</w:t>
      </w:r>
    </w:p>
    <w:p w14:paraId="172E92FB" w14:textId="77777777" w:rsidR="00F54C73" w:rsidRDefault="000655CB">
      <w:pPr>
        <w:jc w:val="both"/>
        <w:rPr>
          <w:rFonts w:ascii="Arial Regular" w:hAnsi="Arial Regular" w:cs="Arial Regular"/>
        </w:rPr>
      </w:pPr>
      <w:r>
        <w:rPr>
          <w:rFonts w:ascii="Arial Regular" w:hAnsi="Arial Regular" w:cs="Arial Regular"/>
        </w:rPr>
        <w:t>The constituency was selected due to its central location in Chipata District, the perceived prevalence of young people exhibiting delinquent behaviors in urban compared to rural areas, and the researcher's accessibilit</w:t>
      </w:r>
      <w:r>
        <w:rPr>
          <w:rFonts w:ascii="Arial Regular" w:hAnsi="Arial Regular" w:cs="Arial Regular"/>
        </w:rPr>
        <w:t>y for data distribution and collection.</w:t>
      </w:r>
    </w:p>
    <w:p w14:paraId="35CEA7E5" w14:textId="77777777" w:rsidR="00F54C73" w:rsidRDefault="00F54C73">
      <w:pPr>
        <w:jc w:val="both"/>
        <w:rPr>
          <w:rFonts w:ascii="Arial Regular" w:hAnsi="Arial Regular" w:cs="Arial Regular"/>
          <w:b/>
          <w:bCs/>
        </w:rPr>
      </w:pPr>
    </w:p>
    <w:p w14:paraId="234430A4" w14:textId="77777777" w:rsidR="00F54C73" w:rsidRDefault="000655CB">
      <w:pPr>
        <w:jc w:val="both"/>
        <w:rPr>
          <w:rFonts w:ascii="Arial Regular" w:hAnsi="Arial Regular" w:cs="Arial Regular"/>
          <w:b/>
          <w:bCs/>
          <w:sz w:val="22"/>
          <w:szCs w:val="22"/>
        </w:rPr>
      </w:pPr>
      <w:r>
        <w:rPr>
          <w:rFonts w:ascii="Arial Regular" w:hAnsi="Arial Regular" w:cs="Arial Regular"/>
          <w:b/>
          <w:bCs/>
        </w:rPr>
        <w:t>2.3 Target Population and Sampling</w:t>
      </w:r>
    </w:p>
    <w:p w14:paraId="008B3ECA" w14:textId="77777777" w:rsidR="00F54C73" w:rsidRDefault="000655CB">
      <w:pPr>
        <w:jc w:val="both"/>
        <w:rPr>
          <w:rFonts w:ascii="Arial Regular" w:hAnsi="Arial Regular" w:cs="Arial Regular"/>
        </w:rPr>
      </w:pPr>
      <w:r>
        <w:rPr>
          <w:rFonts w:ascii="Arial Regular" w:hAnsi="Arial Regular" w:cs="Arial Regular"/>
        </w:rPr>
        <w:t xml:space="preserve">The study population comprised parents from Chipata Central Parliamentary Constituency. Inclusion criteria considered all marital status </w:t>
      </w:r>
      <w:r>
        <w:rPr>
          <w:rFonts w:ascii="Arial Regular" w:hAnsi="Arial Regular" w:cs="Arial Regular"/>
        </w:rPr>
        <w:t>categories,</w:t>
      </w:r>
      <w:r>
        <w:rPr>
          <w:rFonts w:ascii="Arial Regular" w:hAnsi="Arial Regular" w:cs="Arial Regular"/>
        </w:rPr>
        <w:t xml:space="preserve"> including married, divorced, widowed, separated, and single parents. The study included parents whose children ranged from infancy through adolescence (0-17 years), consistent with developmental frameworks emphasizing that child development and upbringing</w:t>
      </w:r>
      <w:r>
        <w:rPr>
          <w:rFonts w:ascii="Arial Regular" w:hAnsi="Arial Regular" w:cs="Arial Regular"/>
        </w:rPr>
        <w:t xml:space="preserve"> begin </w:t>
      </w:r>
      <w:r>
        <w:rPr>
          <w:rFonts w:ascii="Arial Regular" w:hAnsi="Arial Regular" w:cs="Arial Regular"/>
        </w:rPr>
        <w:t>at</w:t>
      </w:r>
      <w:r>
        <w:rPr>
          <w:rFonts w:ascii="Arial Regular" w:hAnsi="Arial Regular" w:cs="Arial Regular"/>
        </w:rPr>
        <w:t xml:space="preserve"> birth (Piaget, 1964; Vygotsky, 1978).</w:t>
      </w:r>
    </w:p>
    <w:p w14:paraId="198F9051" w14:textId="77777777" w:rsidR="00F54C73" w:rsidRDefault="000655CB">
      <w:pPr>
        <w:jc w:val="both"/>
        <w:rPr>
          <w:rFonts w:ascii="Arial Regular" w:hAnsi="Arial Regular" w:cs="Arial Regular"/>
        </w:rPr>
      </w:pPr>
      <w:r>
        <w:rPr>
          <w:rFonts w:ascii="Arial Regular" w:hAnsi="Arial Regular" w:cs="Arial Regular"/>
        </w:rPr>
        <w:t xml:space="preserve">Simple random sampling was employed, providing each respondent an equal probability of selection. Sampling continued until the targeted sample size of 100 participants was achieved. While this sample size is </w:t>
      </w:r>
      <w:r>
        <w:rPr>
          <w:rFonts w:ascii="Arial Regular" w:hAnsi="Arial Regular" w:cs="Arial Regular"/>
        </w:rPr>
        <w:t>sufficient for descriptive and correlational analysis, it is a limitation of the study, as it restricts the generalizability of the findings and the complexity of statistical analyses that could be performed (Button et al., 2013). The findings should there</w:t>
      </w:r>
      <w:r>
        <w:rPr>
          <w:rFonts w:ascii="Arial Regular" w:hAnsi="Arial Regular" w:cs="Arial Regular"/>
        </w:rPr>
        <w:t>fore be interpreted as preliminary evidence that can inform future research with larger, more representative samples.</w:t>
      </w:r>
    </w:p>
    <w:p w14:paraId="56344386" w14:textId="77777777" w:rsidR="00F54C73" w:rsidRDefault="00F54C73">
      <w:pPr>
        <w:jc w:val="both"/>
        <w:rPr>
          <w:rFonts w:ascii="Arial Regular" w:hAnsi="Arial Regular" w:cs="Arial Regular"/>
          <w:b/>
          <w:bCs/>
          <w:sz w:val="22"/>
          <w:szCs w:val="22"/>
        </w:rPr>
      </w:pPr>
    </w:p>
    <w:p w14:paraId="42ADACCF" w14:textId="77777777" w:rsidR="00F54C73" w:rsidRDefault="000655CB">
      <w:pPr>
        <w:jc w:val="both"/>
        <w:rPr>
          <w:rFonts w:ascii="Arial Regular" w:hAnsi="Arial Regular" w:cs="Arial Regular"/>
          <w:b/>
          <w:bCs/>
        </w:rPr>
      </w:pPr>
      <w:r>
        <w:rPr>
          <w:rFonts w:ascii="Arial Regular" w:hAnsi="Arial Regular" w:cs="Arial Regular"/>
          <w:b/>
          <w:bCs/>
        </w:rPr>
        <w:t>2.4 Data Collection Instruments</w:t>
      </w:r>
    </w:p>
    <w:p w14:paraId="55D03373" w14:textId="77777777" w:rsidR="00F54C73" w:rsidRDefault="000655CB">
      <w:pPr>
        <w:jc w:val="both"/>
        <w:rPr>
          <w:rFonts w:ascii="Arial Regular" w:hAnsi="Arial Regular" w:cs="Arial Regular"/>
        </w:rPr>
      </w:pPr>
      <w:r>
        <w:rPr>
          <w:rFonts w:ascii="Arial Regular" w:hAnsi="Arial Regular" w:cs="Arial Regular"/>
        </w:rPr>
        <w:t>A structured questionnaire was developed as the primary data collection instrument, designed for dual adm</w:t>
      </w:r>
      <w:r>
        <w:rPr>
          <w:rFonts w:ascii="Arial Regular" w:hAnsi="Arial Regular" w:cs="Arial Regular"/>
        </w:rPr>
        <w:t>inistration as either a self-administered questionnaire or interview schedule. The questionnaire was produced in both English and Nyanja languages to accommodate respondents with varying literacy levels, following best practices for cross-cultural research</w:t>
      </w:r>
      <w:r>
        <w:rPr>
          <w:rFonts w:ascii="Arial Regular" w:hAnsi="Arial Regular" w:cs="Arial Regular"/>
        </w:rPr>
        <w:t xml:space="preserve"> in multilingual contexts (Beaton et al., 2000).</w:t>
      </w:r>
    </w:p>
    <w:p w14:paraId="5CCA2136" w14:textId="77777777" w:rsidR="00F54C73" w:rsidRDefault="000655CB">
      <w:pPr>
        <w:jc w:val="both"/>
        <w:rPr>
          <w:rFonts w:ascii="Arial Regular" w:hAnsi="Arial Regular" w:cs="Arial Regular"/>
        </w:rPr>
      </w:pPr>
      <w:r>
        <w:rPr>
          <w:rFonts w:ascii="Arial Regular" w:hAnsi="Arial Regular" w:cs="Arial Regular"/>
        </w:rPr>
        <w:t>The instrument comprised four sections:</w:t>
      </w:r>
    </w:p>
    <w:p w14:paraId="40AC4B19" w14:textId="77777777" w:rsidR="00F54C73" w:rsidRDefault="000655CB">
      <w:pPr>
        <w:jc w:val="both"/>
        <w:rPr>
          <w:rFonts w:ascii="Arial Regular" w:hAnsi="Arial Regular" w:cs="Arial Regular"/>
        </w:rPr>
      </w:pPr>
      <w:r>
        <w:rPr>
          <w:rFonts w:ascii="Arial Regular" w:hAnsi="Arial Regular" w:cs="Arial Regular"/>
        </w:rPr>
        <w:lastRenderedPageBreak/>
        <w:t>Section A: Social characteristics of respondents (10 items) including age, sex, marital status, education level, number of children, source of income, and religious af</w:t>
      </w:r>
      <w:r>
        <w:rPr>
          <w:rFonts w:ascii="Arial Regular" w:hAnsi="Arial Regular" w:cs="Arial Regular"/>
        </w:rPr>
        <w:t>filiation.</w:t>
      </w:r>
    </w:p>
    <w:p w14:paraId="49FE4DFB" w14:textId="77777777" w:rsidR="00F54C73" w:rsidRDefault="000655CB">
      <w:pPr>
        <w:jc w:val="both"/>
        <w:rPr>
          <w:rFonts w:ascii="Arial Regular" w:hAnsi="Arial Regular" w:cs="Arial Regular"/>
        </w:rPr>
      </w:pPr>
      <w:r>
        <w:rPr>
          <w:rFonts w:ascii="Arial Regular" w:hAnsi="Arial Regular" w:cs="Arial Regular"/>
        </w:rPr>
        <w:t>Section B: Child upbringing variables including:</w:t>
      </w:r>
    </w:p>
    <w:p w14:paraId="61495266"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Parenting styles (5 items) assessing parental approaches to communication, decision-making, behavioral monitoring, and </w:t>
      </w:r>
      <w:r>
        <w:rPr>
          <w:rFonts w:ascii="Arial Regular" w:hAnsi="Arial Regular" w:cs="Arial Regular"/>
        </w:rPr>
        <w:t xml:space="preserve">discipline.  </w:t>
      </w:r>
    </w:p>
    <w:p w14:paraId="07EEA4C2"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Parental care (4 items) examining </w:t>
      </w:r>
      <w:r>
        <w:rPr>
          <w:rFonts w:ascii="Arial Regular" w:hAnsi="Arial Regular" w:cs="Arial Regular"/>
        </w:rPr>
        <w:t>the provision</w:t>
      </w:r>
      <w:r>
        <w:rPr>
          <w:rFonts w:ascii="Arial Regular" w:hAnsi="Arial Regular" w:cs="Arial Regular"/>
        </w:rPr>
        <w:t xml:space="preserve"> of basic needs </w:t>
      </w:r>
      <w:r>
        <w:rPr>
          <w:rFonts w:ascii="Arial Regular" w:hAnsi="Arial Regular" w:cs="Arial Regular"/>
        </w:rPr>
        <w:t xml:space="preserve">and attention to children's </w:t>
      </w:r>
      <w:r>
        <w:rPr>
          <w:rFonts w:ascii="Arial Regular" w:hAnsi="Arial Regular" w:cs="Arial Regular"/>
        </w:rPr>
        <w:t xml:space="preserve">requirements.  </w:t>
      </w:r>
    </w:p>
    <w:p w14:paraId="6E04374B"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Parental attachment (4 items) exploring safe environment provision and child acceptance within the </w:t>
      </w:r>
      <w:r>
        <w:rPr>
          <w:rFonts w:ascii="Arial Regular" w:hAnsi="Arial Regular" w:cs="Arial Regular"/>
        </w:rPr>
        <w:t xml:space="preserve">family.  </w:t>
      </w:r>
    </w:p>
    <w:p w14:paraId="56D83C6E"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Spiritual nurturing (4 items) investigating religious instruction and moral </w:t>
      </w:r>
      <w:r>
        <w:rPr>
          <w:rFonts w:ascii="Arial Regular" w:hAnsi="Arial Regular" w:cs="Arial Regular"/>
        </w:rPr>
        <w:t xml:space="preserve">guidance.  </w:t>
      </w:r>
    </w:p>
    <w:p w14:paraId="62C18A23" w14:textId="77777777" w:rsidR="00F54C73" w:rsidRDefault="00F54C73">
      <w:pPr>
        <w:jc w:val="both"/>
        <w:rPr>
          <w:rFonts w:ascii="Arial Regular" w:hAnsi="Arial Regular" w:cs="Arial Regular"/>
        </w:rPr>
      </w:pPr>
    </w:p>
    <w:p w14:paraId="51FF6949" w14:textId="77777777" w:rsidR="00F54C73" w:rsidRDefault="000655CB">
      <w:pPr>
        <w:jc w:val="both"/>
        <w:rPr>
          <w:rFonts w:ascii="Arial Regular" w:hAnsi="Arial Regular" w:cs="Arial Regular"/>
        </w:rPr>
      </w:pPr>
      <w:r>
        <w:rPr>
          <w:rFonts w:ascii="Arial Regular" w:hAnsi="Arial Regular" w:cs="Arial Regular"/>
        </w:rPr>
        <w:t>Section C: Chi</w:t>
      </w:r>
      <w:r>
        <w:rPr>
          <w:rFonts w:ascii="Arial Regular" w:hAnsi="Arial Regular" w:cs="Arial Regular"/>
        </w:rPr>
        <w:t>ld delinquency perceptions including:</w:t>
      </w:r>
    </w:p>
    <w:p w14:paraId="3D673F73"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Aggression (4 items) examining </w:t>
      </w:r>
      <w:r>
        <w:rPr>
          <w:rFonts w:ascii="Arial Regular" w:hAnsi="Arial Regular" w:cs="Arial Regular"/>
        </w:rPr>
        <w:t>the prevalence</w:t>
      </w:r>
      <w:r>
        <w:rPr>
          <w:rFonts w:ascii="Arial Regular" w:hAnsi="Arial Regular" w:cs="Arial Regular"/>
        </w:rPr>
        <w:t xml:space="preserve"> of violent behaviors and beliefs about </w:t>
      </w:r>
      <w:r>
        <w:rPr>
          <w:rFonts w:ascii="Arial Regular" w:hAnsi="Arial Regular" w:cs="Arial Regular"/>
        </w:rPr>
        <w:t>the origins</w:t>
      </w:r>
      <w:r>
        <w:rPr>
          <w:rFonts w:ascii="Arial Regular" w:hAnsi="Arial Regular" w:cs="Arial Regular"/>
        </w:rPr>
        <w:t xml:space="preserve"> of </w:t>
      </w:r>
      <w:r>
        <w:rPr>
          <w:rFonts w:ascii="Arial Regular" w:hAnsi="Arial Regular" w:cs="Arial Regular"/>
        </w:rPr>
        <w:t xml:space="preserve">violence.  </w:t>
      </w:r>
    </w:p>
    <w:p w14:paraId="6AB102AD"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Emotional instability (4 items) exploring self-esteem and emotional </w:t>
      </w:r>
      <w:r>
        <w:rPr>
          <w:rFonts w:ascii="Arial Regular" w:hAnsi="Arial Regular" w:cs="Arial Regular"/>
        </w:rPr>
        <w:t xml:space="preserve">expression.  </w:t>
      </w:r>
    </w:p>
    <w:p w14:paraId="2F9A964F" w14:textId="77777777" w:rsidR="00F54C73" w:rsidRDefault="000655CB">
      <w:pPr>
        <w:numPr>
          <w:ilvl w:val="0"/>
          <w:numId w:val="2"/>
        </w:numPr>
        <w:jc w:val="both"/>
        <w:rPr>
          <w:rFonts w:ascii="Arial Regular" w:hAnsi="Arial Regular" w:cs="Arial Regular"/>
        </w:rPr>
      </w:pPr>
      <w:r>
        <w:rPr>
          <w:rFonts w:ascii="Arial Regular" w:hAnsi="Arial Regular" w:cs="Arial Regular"/>
        </w:rPr>
        <w:t>Child sexual exploitatio</w:t>
      </w:r>
      <w:r>
        <w:rPr>
          <w:rFonts w:ascii="Arial Regular" w:hAnsi="Arial Regular" w:cs="Arial Regular"/>
        </w:rPr>
        <w:t xml:space="preserve">n (4 items) investigating awareness of youth involvement in prostitution and perceived </w:t>
      </w:r>
      <w:r>
        <w:rPr>
          <w:rFonts w:ascii="Arial Regular" w:hAnsi="Arial Regular" w:cs="Arial Regular"/>
        </w:rPr>
        <w:t>causes.</w:t>
      </w:r>
    </w:p>
    <w:p w14:paraId="16A9BAC7" w14:textId="77777777" w:rsidR="00F54C73" w:rsidRDefault="000655CB">
      <w:pPr>
        <w:numPr>
          <w:ilvl w:val="0"/>
          <w:numId w:val="2"/>
        </w:numPr>
        <w:jc w:val="both"/>
        <w:rPr>
          <w:rFonts w:ascii="Arial Regular" w:hAnsi="Arial Regular" w:cs="Arial Regular"/>
        </w:rPr>
      </w:pPr>
      <w:r>
        <w:rPr>
          <w:rFonts w:ascii="Arial Regular" w:hAnsi="Arial Regular" w:cs="Arial Regular"/>
        </w:rPr>
        <w:t xml:space="preserve">Conduct problems (4 items) examining disobedience, disrespect toward adults, and arguing with </w:t>
      </w:r>
      <w:r>
        <w:rPr>
          <w:rFonts w:ascii="Arial Regular" w:hAnsi="Arial Regular" w:cs="Arial Regular"/>
        </w:rPr>
        <w:t>parents.</w:t>
      </w:r>
    </w:p>
    <w:p w14:paraId="1D4969FE" w14:textId="77777777" w:rsidR="00F54C73" w:rsidRDefault="00F54C73">
      <w:pPr>
        <w:jc w:val="both"/>
        <w:rPr>
          <w:rFonts w:ascii="Arial Regular" w:hAnsi="Arial Regular" w:cs="Arial Regular"/>
        </w:rPr>
      </w:pPr>
    </w:p>
    <w:p w14:paraId="666459D0" w14:textId="77777777" w:rsidR="00F54C73" w:rsidRDefault="000655CB">
      <w:pPr>
        <w:jc w:val="both"/>
        <w:rPr>
          <w:rFonts w:ascii="Arial Regular" w:hAnsi="Arial Regular" w:cs="Arial Regular"/>
        </w:rPr>
      </w:pPr>
      <w:r>
        <w:rPr>
          <w:rFonts w:ascii="Arial Regular" w:hAnsi="Arial Regular" w:cs="Arial Regular"/>
        </w:rPr>
        <w:t>Section D: Open-ended questions eliciting recommendations</w:t>
      </w:r>
      <w:r>
        <w:rPr>
          <w:rFonts w:ascii="Arial Regular" w:hAnsi="Arial Regular" w:cs="Arial Regular"/>
        </w:rPr>
        <w:t xml:space="preserve"> for preventing child delinquency.</w:t>
      </w:r>
    </w:p>
    <w:p w14:paraId="258E92F7" w14:textId="77777777" w:rsidR="00F54C73" w:rsidRDefault="000655CB">
      <w:pPr>
        <w:jc w:val="both"/>
        <w:rPr>
          <w:rFonts w:ascii="Arial Regular" w:hAnsi="Arial Regular" w:cs="Arial Regular"/>
        </w:rPr>
      </w:pPr>
      <w:r>
        <w:rPr>
          <w:rFonts w:ascii="Arial Regular" w:hAnsi="Arial Regular" w:cs="Arial Regular"/>
        </w:rPr>
        <w:t>Responses for closed-ended items were measured using a five-point Likert scale: Strongly Agree (SA), Agree (A), Disagree (D), Strongly Disagree (SD), and Not Sure (NS). The inclusion of "Not Sure" was intended to reduce f</w:t>
      </w:r>
      <w:r>
        <w:rPr>
          <w:rFonts w:ascii="Arial Regular" w:hAnsi="Arial Regular" w:cs="Arial Regular"/>
        </w:rPr>
        <w:t>orced responses from participants who genuinely lacked knowledge about specific items (</w:t>
      </w:r>
      <w:proofErr w:type="spellStart"/>
      <w:r>
        <w:rPr>
          <w:rFonts w:ascii="Arial Regular" w:hAnsi="Arial Regular" w:cs="Arial Regular"/>
        </w:rPr>
        <w:t>DeVellis</w:t>
      </w:r>
      <w:proofErr w:type="spellEnd"/>
      <w:r>
        <w:rPr>
          <w:rFonts w:ascii="Arial Regular" w:hAnsi="Arial Regular" w:cs="Arial Regular"/>
        </w:rPr>
        <w:t>, 2017).</w:t>
      </w:r>
    </w:p>
    <w:p w14:paraId="7AFD7322" w14:textId="77777777" w:rsidR="00F54C73" w:rsidRDefault="00F54C73">
      <w:pPr>
        <w:jc w:val="both"/>
        <w:rPr>
          <w:rFonts w:ascii="Arial Regular" w:hAnsi="Arial Regular" w:cs="Arial Regular"/>
          <w:b/>
          <w:bCs/>
          <w:sz w:val="22"/>
          <w:szCs w:val="22"/>
        </w:rPr>
      </w:pPr>
    </w:p>
    <w:p w14:paraId="13CF7BDE" w14:textId="77777777" w:rsidR="00F54C73" w:rsidRDefault="000655CB">
      <w:pPr>
        <w:jc w:val="both"/>
        <w:rPr>
          <w:rFonts w:ascii="Arial Regular" w:hAnsi="Arial Regular" w:cs="Arial Regular"/>
          <w:b/>
          <w:bCs/>
        </w:rPr>
      </w:pPr>
      <w:r>
        <w:rPr>
          <w:rFonts w:ascii="Arial Regular" w:hAnsi="Arial Regular" w:cs="Arial Regular"/>
          <w:b/>
          <w:bCs/>
        </w:rPr>
        <w:t>2.5 Instrument Validity and Reliability</w:t>
      </w:r>
    </w:p>
    <w:p w14:paraId="550F5F03" w14:textId="77777777" w:rsidR="00F54C73" w:rsidRDefault="000655CB">
      <w:pPr>
        <w:jc w:val="both"/>
        <w:rPr>
          <w:rFonts w:ascii="Arial Regular" w:hAnsi="Arial Regular" w:cs="Arial Regular"/>
        </w:rPr>
      </w:pPr>
      <w:r>
        <w:rPr>
          <w:rFonts w:ascii="Arial Regular" w:hAnsi="Arial Regular" w:cs="Arial Regular"/>
        </w:rPr>
        <w:t>Content validity was established through expert review. The questionnaire was reviewed by two senior researcher</w:t>
      </w:r>
      <w:r>
        <w:rPr>
          <w:rFonts w:ascii="Arial Regular" w:hAnsi="Arial Regular" w:cs="Arial Regular"/>
        </w:rPr>
        <w:t>s in developmental psychology and one expert in survey methodology to ensure items adequately represented the constructs of interest.</w:t>
      </w:r>
    </w:p>
    <w:p w14:paraId="233DC2B6" w14:textId="77777777" w:rsidR="00F54C73" w:rsidRDefault="000655CB">
      <w:pPr>
        <w:jc w:val="both"/>
        <w:rPr>
          <w:rFonts w:ascii="Arial Regular" w:hAnsi="Arial Regular" w:cs="Arial Regular"/>
        </w:rPr>
      </w:pPr>
      <w:r>
        <w:rPr>
          <w:rFonts w:ascii="Arial Regular" w:hAnsi="Arial Regular" w:cs="Arial Regular"/>
        </w:rPr>
        <w:t>The questionnaire was pre-tested on 20 respondents within the survey area prior to implementation. Reliability analysis us</w:t>
      </w:r>
      <w:r>
        <w:rPr>
          <w:rFonts w:ascii="Arial Regular" w:hAnsi="Arial Regular" w:cs="Arial Regular"/>
        </w:rPr>
        <w:t xml:space="preserve">ing Cronbach's alpha coefficient yielded a value of 0.775 for the 41 items, indicating acceptable internal consistency according to established thresholds (Nunnally, 1978; Taber, 2018). While alpha values above 0.70 are generally considered acceptable for </w:t>
      </w:r>
      <w:r>
        <w:rPr>
          <w:rFonts w:ascii="Arial Regular" w:hAnsi="Arial Regular" w:cs="Arial Regular"/>
        </w:rPr>
        <w:t>research purposes, the modest value reflects the multidimensional nature of the instrument, which assessed multiple distinct constructs rather than a single unified concept (</w:t>
      </w:r>
      <w:proofErr w:type="spellStart"/>
      <w:r>
        <w:rPr>
          <w:rFonts w:ascii="Arial Regular" w:hAnsi="Arial Regular" w:cs="Arial Regular"/>
        </w:rPr>
        <w:t>Streiner</w:t>
      </w:r>
      <w:proofErr w:type="spellEnd"/>
      <w:r>
        <w:rPr>
          <w:rFonts w:ascii="Arial Regular" w:hAnsi="Arial Regular" w:cs="Arial Regular"/>
        </w:rPr>
        <w:t>, 2003).</w:t>
      </w:r>
    </w:p>
    <w:p w14:paraId="1C32FE1F" w14:textId="77777777" w:rsidR="00F54C73" w:rsidRDefault="00F54C73">
      <w:pPr>
        <w:jc w:val="both"/>
        <w:rPr>
          <w:rFonts w:ascii="Arial Regular" w:hAnsi="Arial Regular" w:cs="Arial Regular"/>
          <w:b/>
          <w:bCs/>
        </w:rPr>
      </w:pPr>
    </w:p>
    <w:p w14:paraId="6C9A21AE" w14:textId="77777777" w:rsidR="00F54C73" w:rsidRDefault="000655CB">
      <w:pPr>
        <w:jc w:val="both"/>
        <w:rPr>
          <w:rFonts w:ascii="Arial Regular" w:hAnsi="Arial Regular" w:cs="Arial Regular"/>
          <w:b/>
          <w:bCs/>
        </w:rPr>
      </w:pPr>
      <w:r>
        <w:rPr>
          <w:rFonts w:ascii="Arial Regular" w:hAnsi="Arial Regular" w:cs="Arial Regular"/>
          <w:b/>
          <w:bCs/>
        </w:rPr>
        <w:t>2.6 Data Collection Procedures</w:t>
      </w:r>
    </w:p>
    <w:p w14:paraId="3EDAABF2" w14:textId="77777777" w:rsidR="00F54C73" w:rsidRDefault="000655CB">
      <w:pPr>
        <w:jc w:val="both"/>
        <w:rPr>
          <w:rFonts w:ascii="Arial Regular" w:hAnsi="Arial Regular" w:cs="Arial Regular"/>
        </w:rPr>
      </w:pPr>
      <w:r>
        <w:rPr>
          <w:rFonts w:ascii="Arial Regular" w:hAnsi="Arial Regular" w:cs="Arial Regular"/>
        </w:rPr>
        <w:t xml:space="preserve">Data collection occurred over </w:t>
      </w:r>
      <w:r>
        <w:rPr>
          <w:rFonts w:ascii="Arial Regular" w:hAnsi="Arial Regular" w:cs="Arial Regular"/>
        </w:rPr>
        <w:t>eight weeks from March to May 2024. For literate respondents, questionnaires were self-administered and collected upon completion. For respondents unable to read or write in either English or Nyanja, the questionnaire was administered as an interview sched</w:t>
      </w:r>
      <w:r>
        <w:rPr>
          <w:rFonts w:ascii="Arial Regular" w:hAnsi="Arial Regular" w:cs="Arial Regular"/>
        </w:rPr>
        <w:t>ule through face-to-face interaction. The formal standardized interview approach ensured consistent question sequence and wording across all participants, minimizing interviewer effects (Fowler, 2014).</w:t>
      </w:r>
    </w:p>
    <w:p w14:paraId="5A8E294E" w14:textId="77777777" w:rsidR="00F54C73" w:rsidRDefault="00F54C73">
      <w:pPr>
        <w:jc w:val="both"/>
        <w:rPr>
          <w:rFonts w:ascii="Arial Regular" w:hAnsi="Arial Regular" w:cs="Arial Regular"/>
          <w:b/>
          <w:bCs/>
        </w:rPr>
      </w:pPr>
    </w:p>
    <w:p w14:paraId="558E5AC4" w14:textId="77777777" w:rsidR="00F54C73" w:rsidRDefault="000655CB">
      <w:pPr>
        <w:jc w:val="both"/>
        <w:rPr>
          <w:rFonts w:ascii="Arial Regular" w:hAnsi="Arial Regular" w:cs="Arial Regular"/>
          <w:b/>
          <w:bCs/>
        </w:rPr>
      </w:pPr>
      <w:r>
        <w:rPr>
          <w:rFonts w:ascii="Arial Regular" w:hAnsi="Arial Regular" w:cs="Arial Regular"/>
          <w:b/>
          <w:bCs/>
        </w:rPr>
        <w:t>2.7 Data Analysis</w:t>
      </w:r>
    </w:p>
    <w:p w14:paraId="4C0ECB4D" w14:textId="77777777" w:rsidR="00F54C73" w:rsidRDefault="000655CB">
      <w:pPr>
        <w:jc w:val="both"/>
        <w:rPr>
          <w:rFonts w:ascii="Arial Regular" w:hAnsi="Arial Regular" w:cs="Arial Regular"/>
        </w:rPr>
      </w:pPr>
      <w:r>
        <w:rPr>
          <w:rFonts w:ascii="Arial Regular" w:hAnsi="Arial Regular" w:cs="Arial Regular"/>
        </w:rPr>
        <w:t>Data were analyzed using SPSS Versi</w:t>
      </w:r>
      <w:r>
        <w:rPr>
          <w:rFonts w:ascii="Arial Regular" w:hAnsi="Arial Regular" w:cs="Arial Regular"/>
        </w:rPr>
        <w:t xml:space="preserve">on 26 (Statistical Package for Social Sciences). Descriptive </w:t>
      </w:r>
      <w:r>
        <w:rPr>
          <w:rFonts w:ascii="Arial Regular" w:hAnsi="Arial Regular" w:cs="Arial Regular"/>
        </w:rPr>
        <w:t>statistics,</w:t>
      </w:r>
      <w:r>
        <w:rPr>
          <w:rFonts w:ascii="Arial Regular" w:hAnsi="Arial Regular" w:cs="Arial Regular"/>
        </w:rPr>
        <w:t xml:space="preserve"> including frequencies and </w:t>
      </w:r>
      <w:r>
        <w:rPr>
          <w:rFonts w:ascii="Arial Regular" w:hAnsi="Arial Regular" w:cs="Arial Regular"/>
        </w:rPr>
        <w:t>percentages,</w:t>
      </w:r>
      <w:r>
        <w:rPr>
          <w:rFonts w:ascii="Arial Regular" w:hAnsi="Arial Regular" w:cs="Arial Regular"/>
        </w:rPr>
        <w:t xml:space="preserve"> were computed for social characteristics and respondent opinions. Pearson correlation coefficients were calculated to examine bivariate relationships between child upbringing variables and delinquency outcomes. Statistical significance was set at p &lt; .05.</w:t>
      </w:r>
      <w:r>
        <w:rPr>
          <w:rFonts w:ascii="Arial Regular" w:hAnsi="Arial Regular" w:cs="Arial Regular"/>
        </w:rPr>
        <w:t xml:space="preserve"> Correlation effect sizes were interpreted following Cohen's (1988) guidelines: small (r = .10 to .29), medium (r = .30 to .49), and large (r = .50 to 1.0).</w:t>
      </w:r>
    </w:p>
    <w:p w14:paraId="01FD0143" w14:textId="77777777" w:rsidR="00F54C73" w:rsidRDefault="00F54C73">
      <w:pPr>
        <w:jc w:val="both"/>
        <w:rPr>
          <w:rFonts w:ascii="Arial Regular" w:hAnsi="Arial Regular" w:cs="Arial Regular"/>
          <w:b/>
          <w:bCs/>
        </w:rPr>
      </w:pPr>
    </w:p>
    <w:p w14:paraId="063F1A22" w14:textId="77777777" w:rsidR="00F54C73" w:rsidRDefault="00F54C73">
      <w:pPr>
        <w:jc w:val="both"/>
        <w:rPr>
          <w:rFonts w:ascii="Arial Regular" w:hAnsi="Arial Regular" w:cs="Arial Regular"/>
        </w:rPr>
      </w:pPr>
    </w:p>
    <w:p w14:paraId="3133A538" w14:textId="77777777" w:rsidR="00F54C73" w:rsidRDefault="000655CB">
      <w:pPr>
        <w:jc w:val="both"/>
        <w:rPr>
          <w:rFonts w:ascii="Arial Regular" w:hAnsi="Arial Regular" w:cs="Arial Regular"/>
          <w:b/>
          <w:bCs/>
          <w:sz w:val="22"/>
          <w:szCs w:val="22"/>
        </w:rPr>
      </w:pPr>
      <w:r>
        <w:rPr>
          <w:rFonts w:ascii="Arial Regular" w:hAnsi="Arial Regular" w:cs="Arial Regular"/>
          <w:b/>
          <w:bCs/>
          <w:sz w:val="22"/>
          <w:szCs w:val="22"/>
        </w:rPr>
        <w:t>3. RESULTS AND DISCUSSION</w:t>
      </w:r>
    </w:p>
    <w:p w14:paraId="3235D952" w14:textId="77777777" w:rsidR="00F54C73" w:rsidRDefault="000655CB">
      <w:pPr>
        <w:jc w:val="both"/>
        <w:rPr>
          <w:rFonts w:ascii="Arial Regular" w:hAnsi="Arial Regular" w:cs="Arial Regular"/>
          <w:b/>
          <w:bCs/>
        </w:rPr>
      </w:pPr>
      <w:r>
        <w:rPr>
          <w:rFonts w:ascii="Arial Regular" w:hAnsi="Arial Regular" w:cs="Arial Regular"/>
          <w:b/>
          <w:bCs/>
        </w:rPr>
        <w:t>3.1 Social Characteristics of Respondents</w:t>
      </w:r>
    </w:p>
    <w:p w14:paraId="41001BBD" w14:textId="77777777" w:rsidR="00F54C73" w:rsidRDefault="000655CB">
      <w:pPr>
        <w:jc w:val="both"/>
        <w:rPr>
          <w:rFonts w:ascii="Arial Regular" w:hAnsi="Arial Regular" w:cs="Arial Regular"/>
          <w:b/>
          <w:bCs/>
        </w:rPr>
      </w:pPr>
      <w:r>
        <w:rPr>
          <w:rFonts w:ascii="Arial Regular" w:hAnsi="Arial Regular" w:cs="Arial Regular"/>
          <w:b/>
          <w:bCs/>
        </w:rPr>
        <w:t>Table 1. Demographic characte</w:t>
      </w:r>
      <w:r>
        <w:rPr>
          <w:rFonts w:ascii="Arial Regular" w:hAnsi="Arial Regular" w:cs="Arial Regular"/>
          <w:b/>
          <w:bCs/>
        </w:rPr>
        <w:t>ristics of respondents (N = 100)</w:t>
      </w:r>
    </w:p>
    <w:tbl>
      <w:tblPr>
        <w:tblW w:w="0" w:type="auto"/>
        <w:tblCellMar>
          <w:top w:w="15" w:type="dxa"/>
          <w:left w:w="15" w:type="dxa"/>
          <w:bottom w:w="15" w:type="dxa"/>
          <w:right w:w="15" w:type="dxa"/>
        </w:tblCellMar>
        <w:tblLook w:val="04A0" w:firstRow="1" w:lastRow="0" w:firstColumn="1" w:lastColumn="0" w:noHBand="0" w:noVBand="1"/>
      </w:tblPr>
      <w:tblGrid>
        <w:gridCol w:w="2055"/>
        <w:gridCol w:w="2408"/>
        <w:gridCol w:w="1585"/>
        <w:gridCol w:w="1663"/>
      </w:tblGrid>
      <w:tr w:rsidR="00F54C73" w14:paraId="1B9E04E3"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5BE20D44" w14:textId="77777777" w:rsidR="00F54C73" w:rsidRDefault="000655CB">
            <w:pPr>
              <w:jc w:val="both"/>
              <w:rPr>
                <w:rFonts w:ascii="Arial Regular" w:hAnsi="Arial Regular" w:cs="Arial Regular"/>
              </w:rPr>
            </w:pPr>
            <w:r>
              <w:rPr>
                <w:rFonts w:ascii="Arial Regular" w:hAnsi="Arial Regular" w:cs="Arial Regular"/>
              </w:rPr>
              <w:lastRenderedPageBreak/>
              <w:t>Characteristic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E6F4D11" w14:textId="77777777" w:rsidR="00F54C73" w:rsidRDefault="000655CB">
            <w:pPr>
              <w:jc w:val="both"/>
              <w:rPr>
                <w:rFonts w:ascii="Arial Regular" w:hAnsi="Arial Regular" w:cs="Arial Regular"/>
              </w:rPr>
            </w:pPr>
            <w:r>
              <w:rPr>
                <w:rFonts w:ascii="Arial Regular" w:hAnsi="Arial Regular" w:cs="Arial Regular"/>
              </w:rPr>
              <w:t>Category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8D18977" w14:textId="77777777" w:rsidR="00F54C73" w:rsidRDefault="000655CB">
            <w:pPr>
              <w:jc w:val="both"/>
              <w:rPr>
                <w:rFonts w:ascii="Arial Regular" w:hAnsi="Arial Regular" w:cs="Arial Regular"/>
              </w:rPr>
            </w:pPr>
            <w:r>
              <w:rPr>
                <w:rFonts w:ascii="Arial Regular" w:hAnsi="Arial Regular" w:cs="Arial Regular"/>
              </w:rPr>
              <w:t>Frequency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64FC7A3" w14:textId="77777777" w:rsidR="00F54C73" w:rsidRDefault="000655CB">
            <w:pPr>
              <w:jc w:val="both"/>
              <w:rPr>
                <w:rFonts w:ascii="Arial Regular" w:hAnsi="Arial Regular" w:cs="Arial Regular"/>
              </w:rPr>
            </w:pPr>
            <w:r>
              <w:rPr>
                <w:rFonts w:ascii="Arial Regular" w:hAnsi="Arial Regular" w:cs="Arial Regular"/>
              </w:rPr>
              <w:t>Percentage</w:t>
            </w:r>
          </w:p>
        </w:tc>
      </w:tr>
      <w:tr w:rsidR="00F54C73" w14:paraId="5617DDD8"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FE04C5E" w14:textId="77777777" w:rsidR="00F54C73" w:rsidRDefault="000655CB">
            <w:pPr>
              <w:jc w:val="both"/>
              <w:rPr>
                <w:rFonts w:ascii="Arial Regular" w:hAnsi="Arial Regular" w:cs="Arial Regular"/>
              </w:rPr>
            </w:pPr>
            <w:r>
              <w:rPr>
                <w:rFonts w:ascii="Arial Regular" w:hAnsi="Arial Regular" w:cs="Arial Regular"/>
              </w:rPr>
              <w:t>Sex</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34987E5" w14:textId="77777777" w:rsidR="00F54C73" w:rsidRDefault="000655CB">
            <w:pPr>
              <w:jc w:val="both"/>
              <w:rPr>
                <w:rFonts w:ascii="Arial Regular" w:hAnsi="Arial Regular" w:cs="Arial Regular"/>
              </w:rPr>
            </w:pPr>
            <w:r>
              <w:rPr>
                <w:rFonts w:ascii="Arial Regular" w:hAnsi="Arial Regular" w:cs="Arial Regular"/>
              </w:rPr>
              <w:t>Male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FCF4458" w14:textId="77777777" w:rsidR="00F54C73" w:rsidRDefault="000655CB">
            <w:pPr>
              <w:jc w:val="both"/>
              <w:rPr>
                <w:rFonts w:ascii="Arial Regular" w:hAnsi="Arial Regular" w:cs="Arial Regular"/>
              </w:rPr>
            </w:pPr>
            <w:r>
              <w:rPr>
                <w:rFonts w:ascii="Arial Regular" w:hAnsi="Arial Regular" w:cs="Arial Regular"/>
              </w:rPr>
              <w:t>35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E611B42" w14:textId="77777777" w:rsidR="00F54C73" w:rsidRDefault="000655CB">
            <w:pPr>
              <w:jc w:val="both"/>
              <w:rPr>
                <w:rFonts w:ascii="Arial Regular" w:hAnsi="Arial Regular" w:cs="Arial Regular"/>
              </w:rPr>
            </w:pPr>
            <w:r>
              <w:rPr>
                <w:rFonts w:ascii="Arial Regular" w:hAnsi="Arial Regular" w:cs="Arial Regular"/>
              </w:rPr>
              <w:t>35.0</w:t>
            </w:r>
          </w:p>
        </w:tc>
      </w:tr>
      <w:tr w:rsidR="00F54C73" w14:paraId="61688DED"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021DF30"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348CA9D" w14:textId="77777777" w:rsidR="00F54C73" w:rsidRDefault="000655CB">
            <w:pPr>
              <w:jc w:val="both"/>
              <w:rPr>
                <w:rFonts w:ascii="Arial Regular" w:hAnsi="Arial Regular" w:cs="Arial Regular"/>
              </w:rPr>
            </w:pPr>
            <w:r>
              <w:rPr>
                <w:rFonts w:ascii="Arial Regular" w:hAnsi="Arial Regular" w:cs="Arial Regular"/>
              </w:rPr>
              <w:t>Female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B974129" w14:textId="77777777" w:rsidR="00F54C73" w:rsidRDefault="000655CB">
            <w:pPr>
              <w:jc w:val="both"/>
              <w:rPr>
                <w:rFonts w:ascii="Arial Regular" w:hAnsi="Arial Regular" w:cs="Arial Regular"/>
              </w:rPr>
            </w:pPr>
            <w:r>
              <w:rPr>
                <w:rFonts w:ascii="Arial Regular" w:hAnsi="Arial Regular" w:cs="Arial Regular"/>
              </w:rPr>
              <w:t>65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5C481588" w14:textId="77777777" w:rsidR="00F54C73" w:rsidRDefault="000655CB">
            <w:pPr>
              <w:jc w:val="both"/>
              <w:rPr>
                <w:rFonts w:ascii="Arial Regular" w:hAnsi="Arial Regular" w:cs="Arial Regular"/>
              </w:rPr>
            </w:pPr>
            <w:r>
              <w:rPr>
                <w:rFonts w:ascii="Arial Regular" w:hAnsi="Arial Regular" w:cs="Arial Regular"/>
              </w:rPr>
              <w:t>65.0</w:t>
            </w:r>
          </w:p>
        </w:tc>
      </w:tr>
      <w:tr w:rsidR="00F54C73" w14:paraId="4143B41E"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CCC5305" w14:textId="77777777" w:rsidR="00F54C73" w:rsidRDefault="000655CB">
            <w:pPr>
              <w:jc w:val="both"/>
              <w:rPr>
                <w:rFonts w:ascii="Arial Regular" w:hAnsi="Arial Regular" w:cs="Arial Regular"/>
              </w:rPr>
            </w:pPr>
            <w:r>
              <w:rPr>
                <w:rFonts w:ascii="Arial Regular" w:hAnsi="Arial Regular" w:cs="Arial Regular"/>
              </w:rPr>
              <w:t>Age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331B5BB" w14:textId="77777777" w:rsidR="00F54C73" w:rsidRDefault="000655CB">
            <w:pPr>
              <w:jc w:val="both"/>
              <w:rPr>
                <w:rFonts w:ascii="Arial Regular" w:hAnsi="Arial Regular" w:cs="Arial Regular"/>
              </w:rPr>
            </w:pPr>
            <w:r>
              <w:rPr>
                <w:rFonts w:ascii="Arial Regular" w:hAnsi="Arial Regular" w:cs="Arial Regular"/>
              </w:rPr>
              <w:t>20-30 years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2F2D768" w14:textId="77777777" w:rsidR="00F54C73" w:rsidRDefault="000655CB">
            <w:pPr>
              <w:jc w:val="both"/>
              <w:rPr>
                <w:rFonts w:ascii="Arial Regular" w:hAnsi="Arial Regular" w:cs="Arial Regular"/>
              </w:rPr>
            </w:pPr>
            <w:r>
              <w:rPr>
                <w:rFonts w:ascii="Arial Regular" w:hAnsi="Arial Regular" w:cs="Arial Regular"/>
              </w:rPr>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A4D83B6" w14:textId="77777777" w:rsidR="00F54C73" w:rsidRDefault="000655CB">
            <w:pPr>
              <w:jc w:val="both"/>
              <w:rPr>
                <w:rFonts w:ascii="Arial Regular" w:hAnsi="Arial Regular" w:cs="Arial Regular"/>
              </w:rPr>
            </w:pPr>
            <w:r>
              <w:rPr>
                <w:rFonts w:ascii="Arial Regular" w:hAnsi="Arial Regular" w:cs="Arial Regular"/>
              </w:rPr>
              <w:t>25.0</w:t>
            </w:r>
          </w:p>
        </w:tc>
      </w:tr>
      <w:tr w:rsidR="00F54C73" w14:paraId="01C3DC23"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D5508E7"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C97E3DA" w14:textId="77777777" w:rsidR="00F54C73" w:rsidRDefault="000655CB">
            <w:pPr>
              <w:jc w:val="both"/>
              <w:rPr>
                <w:rFonts w:ascii="Arial Regular" w:hAnsi="Arial Regular" w:cs="Arial Regular"/>
              </w:rPr>
            </w:pPr>
            <w:r>
              <w:rPr>
                <w:rFonts w:ascii="Arial Regular" w:hAnsi="Arial Regular" w:cs="Arial Regular"/>
              </w:rPr>
              <w:t>31-40 years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9CA22B1" w14:textId="77777777" w:rsidR="00F54C73" w:rsidRDefault="000655CB">
            <w:pPr>
              <w:jc w:val="both"/>
              <w:rPr>
                <w:rFonts w:ascii="Arial Regular" w:hAnsi="Arial Regular" w:cs="Arial Regular"/>
              </w:rPr>
            </w:pPr>
            <w:r>
              <w:rPr>
                <w:rFonts w:ascii="Arial Regular" w:hAnsi="Arial Regular" w:cs="Arial Regular"/>
              </w:rPr>
              <w:t>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3EBE444" w14:textId="77777777" w:rsidR="00F54C73" w:rsidRDefault="000655CB">
            <w:pPr>
              <w:jc w:val="both"/>
              <w:rPr>
                <w:rFonts w:ascii="Arial Regular" w:hAnsi="Arial Regular" w:cs="Arial Regular"/>
              </w:rPr>
            </w:pPr>
            <w:r>
              <w:rPr>
                <w:rFonts w:ascii="Arial Regular" w:hAnsi="Arial Regular" w:cs="Arial Regular"/>
              </w:rPr>
              <w:t>40.0</w:t>
            </w:r>
          </w:p>
        </w:tc>
      </w:tr>
      <w:tr w:rsidR="00F54C73" w14:paraId="47F83C3B"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885910B"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367C5B6" w14:textId="77777777" w:rsidR="00F54C73" w:rsidRDefault="000655CB">
            <w:pPr>
              <w:jc w:val="both"/>
              <w:rPr>
                <w:rFonts w:ascii="Arial Regular" w:hAnsi="Arial Regular" w:cs="Arial Regular"/>
              </w:rPr>
            </w:pPr>
            <w:r>
              <w:rPr>
                <w:rFonts w:ascii="Arial Regular" w:hAnsi="Arial Regular" w:cs="Arial Regular"/>
              </w:rPr>
              <w:t>41-50 years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75FCD46" w14:textId="77777777" w:rsidR="00F54C73" w:rsidRDefault="000655CB">
            <w:pPr>
              <w:jc w:val="both"/>
              <w:rPr>
                <w:rFonts w:ascii="Arial Regular" w:hAnsi="Arial Regular" w:cs="Arial Regular"/>
              </w:rPr>
            </w:pPr>
            <w:r>
              <w:rPr>
                <w:rFonts w:ascii="Arial Regular" w:hAnsi="Arial Regular" w:cs="Arial Regular"/>
              </w:rPr>
              <w:t>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F50C581" w14:textId="77777777" w:rsidR="00F54C73" w:rsidRDefault="000655CB">
            <w:pPr>
              <w:jc w:val="both"/>
              <w:rPr>
                <w:rFonts w:ascii="Arial Regular" w:hAnsi="Arial Regular" w:cs="Arial Regular"/>
              </w:rPr>
            </w:pPr>
            <w:r>
              <w:rPr>
                <w:rFonts w:ascii="Arial Regular" w:hAnsi="Arial Regular" w:cs="Arial Regular"/>
              </w:rPr>
              <w:t>22.0</w:t>
            </w:r>
          </w:p>
        </w:tc>
      </w:tr>
      <w:tr w:rsidR="00F54C73" w14:paraId="7FF1AE3F"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79EFA2E"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A936F40" w14:textId="77777777" w:rsidR="00F54C73" w:rsidRDefault="000655CB">
            <w:pPr>
              <w:jc w:val="both"/>
              <w:rPr>
                <w:rFonts w:ascii="Arial Regular" w:hAnsi="Arial Regular" w:cs="Arial Regular"/>
              </w:rPr>
            </w:pPr>
            <w:r>
              <w:rPr>
                <w:rFonts w:ascii="Arial Regular" w:hAnsi="Arial Regular" w:cs="Arial Regular"/>
              </w:rPr>
              <w:t>51+ years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9E93603" w14:textId="77777777" w:rsidR="00F54C73" w:rsidRDefault="000655CB">
            <w:pPr>
              <w:jc w:val="both"/>
              <w:rPr>
                <w:rFonts w:ascii="Arial Regular" w:hAnsi="Arial Regular" w:cs="Arial Regular"/>
              </w:rPr>
            </w:pPr>
            <w:r>
              <w:rPr>
                <w:rFonts w:ascii="Arial Regular" w:hAnsi="Arial Regular" w:cs="Arial Regular"/>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31874E68" w14:textId="77777777" w:rsidR="00F54C73" w:rsidRDefault="000655CB">
            <w:pPr>
              <w:jc w:val="both"/>
              <w:rPr>
                <w:rFonts w:ascii="Arial Regular" w:hAnsi="Arial Regular" w:cs="Arial Regular"/>
              </w:rPr>
            </w:pPr>
            <w:r>
              <w:rPr>
                <w:rFonts w:ascii="Arial Regular" w:hAnsi="Arial Regular" w:cs="Arial Regular"/>
              </w:rPr>
              <w:t>13.0</w:t>
            </w:r>
          </w:p>
        </w:tc>
      </w:tr>
      <w:tr w:rsidR="00F54C73" w14:paraId="6B19238D"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09505ED" w14:textId="77777777" w:rsidR="00F54C73" w:rsidRDefault="000655CB">
            <w:pPr>
              <w:jc w:val="both"/>
              <w:rPr>
                <w:rFonts w:ascii="Arial Regular" w:hAnsi="Arial Regular" w:cs="Arial Regular"/>
              </w:rPr>
            </w:pPr>
            <w:r>
              <w:rPr>
                <w:rFonts w:ascii="Arial Regular" w:hAnsi="Arial Regular" w:cs="Arial Regular"/>
              </w:rPr>
              <w:t>Marital Status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8B857E2" w14:textId="77777777" w:rsidR="00F54C73" w:rsidRDefault="000655CB">
            <w:pPr>
              <w:jc w:val="both"/>
              <w:rPr>
                <w:rFonts w:ascii="Arial Regular" w:hAnsi="Arial Regular" w:cs="Arial Regular"/>
              </w:rPr>
            </w:pPr>
            <w:r>
              <w:rPr>
                <w:rFonts w:ascii="Arial Regular" w:hAnsi="Arial Regular" w:cs="Arial Regular"/>
              </w:rPr>
              <w:t>Married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192A897" w14:textId="77777777" w:rsidR="00F54C73" w:rsidRDefault="000655CB">
            <w:pPr>
              <w:jc w:val="both"/>
              <w:rPr>
                <w:rFonts w:ascii="Arial Regular" w:hAnsi="Arial Regular" w:cs="Arial Regular"/>
              </w:rPr>
            </w:pPr>
            <w:r>
              <w:rPr>
                <w:rFonts w:ascii="Arial Regular" w:hAnsi="Arial Regular" w:cs="Arial Regular"/>
              </w:rPr>
              <w:t>72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F66A688" w14:textId="77777777" w:rsidR="00F54C73" w:rsidRDefault="000655CB">
            <w:pPr>
              <w:jc w:val="both"/>
              <w:rPr>
                <w:rFonts w:ascii="Arial Regular" w:hAnsi="Arial Regular" w:cs="Arial Regular"/>
              </w:rPr>
            </w:pPr>
            <w:r>
              <w:rPr>
                <w:rFonts w:ascii="Arial Regular" w:hAnsi="Arial Regular" w:cs="Arial Regular"/>
              </w:rPr>
              <w:t>72.0</w:t>
            </w:r>
          </w:p>
        </w:tc>
      </w:tr>
      <w:tr w:rsidR="00F54C73" w14:paraId="1BEAC873"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4D653E1B"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1D7A038" w14:textId="77777777" w:rsidR="00F54C73" w:rsidRDefault="000655CB">
            <w:pPr>
              <w:jc w:val="both"/>
              <w:rPr>
                <w:rFonts w:ascii="Arial Regular" w:hAnsi="Arial Regular" w:cs="Arial Regular"/>
              </w:rPr>
            </w:pPr>
            <w:r>
              <w:rPr>
                <w:rFonts w:ascii="Arial Regular" w:hAnsi="Arial Regular" w:cs="Arial Regular"/>
              </w:rPr>
              <w:t>Single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28BAD92" w14:textId="77777777" w:rsidR="00F54C73" w:rsidRDefault="000655CB">
            <w:pPr>
              <w:jc w:val="both"/>
              <w:rPr>
                <w:rFonts w:ascii="Arial Regular" w:hAnsi="Arial Regular" w:cs="Arial Regular"/>
              </w:rPr>
            </w:pPr>
            <w:r>
              <w:rPr>
                <w:rFonts w:ascii="Arial Regular" w:hAnsi="Arial Regular" w:cs="Arial Regular"/>
              </w:rPr>
              <w:t>12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8859FD7" w14:textId="77777777" w:rsidR="00F54C73" w:rsidRDefault="000655CB">
            <w:pPr>
              <w:jc w:val="both"/>
              <w:rPr>
                <w:rFonts w:ascii="Arial Regular" w:hAnsi="Arial Regular" w:cs="Arial Regular"/>
              </w:rPr>
            </w:pPr>
            <w:r>
              <w:rPr>
                <w:rFonts w:ascii="Arial Regular" w:hAnsi="Arial Regular" w:cs="Arial Regular"/>
              </w:rPr>
              <w:t>12.0</w:t>
            </w:r>
          </w:p>
        </w:tc>
      </w:tr>
      <w:tr w:rsidR="00F54C73" w14:paraId="1681920A"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71D47E3"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0301B65" w14:textId="77777777" w:rsidR="00F54C73" w:rsidRDefault="000655CB">
            <w:pPr>
              <w:jc w:val="both"/>
              <w:rPr>
                <w:rFonts w:ascii="Arial Regular" w:hAnsi="Arial Regular" w:cs="Arial Regular"/>
              </w:rPr>
            </w:pPr>
            <w:r>
              <w:rPr>
                <w:rFonts w:ascii="Arial Regular" w:hAnsi="Arial Regular" w:cs="Arial Regular"/>
              </w:rPr>
              <w:t>Divorced/Separated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2DE39D2" w14:textId="77777777" w:rsidR="00F54C73" w:rsidRDefault="000655CB">
            <w:pPr>
              <w:jc w:val="both"/>
              <w:rPr>
                <w:rFonts w:ascii="Arial Regular" w:hAnsi="Arial Regular" w:cs="Arial Regular"/>
              </w:rPr>
            </w:pPr>
            <w:r>
              <w:rPr>
                <w:rFonts w:ascii="Arial Regular" w:hAnsi="Arial Regular" w:cs="Arial Regular"/>
              </w:rPr>
              <w:t>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ECD5893" w14:textId="77777777" w:rsidR="00F54C73" w:rsidRDefault="000655CB">
            <w:pPr>
              <w:jc w:val="both"/>
              <w:rPr>
                <w:rFonts w:ascii="Arial Regular" w:hAnsi="Arial Regular" w:cs="Arial Regular"/>
              </w:rPr>
            </w:pPr>
            <w:r>
              <w:rPr>
                <w:rFonts w:ascii="Arial Regular" w:hAnsi="Arial Regular" w:cs="Arial Regular"/>
              </w:rPr>
              <w:t>10.0</w:t>
            </w:r>
          </w:p>
        </w:tc>
      </w:tr>
      <w:tr w:rsidR="00F54C73" w14:paraId="61A99A98"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6032E87"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19114C2" w14:textId="77777777" w:rsidR="00F54C73" w:rsidRDefault="000655CB">
            <w:pPr>
              <w:jc w:val="both"/>
              <w:rPr>
                <w:rFonts w:ascii="Arial Regular" w:hAnsi="Arial Regular" w:cs="Arial Regular"/>
              </w:rPr>
            </w:pPr>
            <w:r>
              <w:rPr>
                <w:rFonts w:ascii="Arial Regular" w:hAnsi="Arial Regular" w:cs="Arial Regular"/>
              </w:rPr>
              <w:t>Widowed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2C40FA1" w14:textId="77777777" w:rsidR="00F54C73" w:rsidRDefault="000655CB">
            <w:pPr>
              <w:jc w:val="both"/>
              <w:rPr>
                <w:rFonts w:ascii="Arial Regular" w:hAnsi="Arial Regular" w:cs="Arial Regular"/>
              </w:rPr>
            </w:pPr>
            <w:r>
              <w:rPr>
                <w:rFonts w:ascii="Arial Regular" w:hAnsi="Arial Regular" w:cs="Arial Regular"/>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6E036C4" w14:textId="77777777" w:rsidR="00F54C73" w:rsidRDefault="000655CB">
            <w:pPr>
              <w:jc w:val="both"/>
              <w:rPr>
                <w:rFonts w:ascii="Arial Regular" w:hAnsi="Arial Regular" w:cs="Arial Regular"/>
              </w:rPr>
            </w:pPr>
            <w:r>
              <w:rPr>
                <w:rFonts w:ascii="Arial Regular" w:hAnsi="Arial Regular" w:cs="Arial Regular"/>
              </w:rPr>
              <w:t>6.0</w:t>
            </w:r>
          </w:p>
        </w:tc>
      </w:tr>
      <w:tr w:rsidR="00F54C73" w14:paraId="5A36F7FF"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C6B4782" w14:textId="77777777" w:rsidR="00F54C73" w:rsidRDefault="000655CB">
            <w:pPr>
              <w:jc w:val="both"/>
              <w:rPr>
                <w:rFonts w:ascii="Arial Regular" w:hAnsi="Arial Regular" w:cs="Arial Regular"/>
              </w:rPr>
            </w:pPr>
            <w:r>
              <w:rPr>
                <w:rFonts w:ascii="Arial Regular" w:hAnsi="Arial Regular" w:cs="Arial Regular"/>
              </w:rPr>
              <w:t>Education Level</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0C51C9E" w14:textId="77777777" w:rsidR="00F54C73" w:rsidRDefault="000655CB">
            <w:pPr>
              <w:jc w:val="both"/>
              <w:rPr>
                <w:rFonts w:ascii="Arial Regular" w:hAnsi="Arial Regular" w:cs="Arial Regular"/>
              </w:rPr>
            </w:pPr>
            <w:r>
              <w:rPr>
                <w:rFonts w:ascii="Arial Regular" w:hAnsi="Arial Regular" w:cs="Arial Regular"/>
              </w:rPr>
              <w:t>Primary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BB37653" w14:textId="77777777" w:rsidR="00F54C73" w:rsidRDefault="000655CB">
            <w:pPr>
              <w:jc w:val="both"/>
              <w:rPr>
                <w:rFonts w:ascii="Arial Regular" w:hAnsi="Arial Regular" w:cs="Arial Regular"/>
              </w:rPr>
            </w:pPr>
            <w:r>
              <w:rPr>
                <w:rFonts w:ascii="Arial Regular" w:hAnsi="Arial Regular" w:cs="Arial Regular"/>
              </w:rPr>
              <w:t>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9A3CFB3" w14:textId="77777777" w:rsidR="00F54C73" w:rsidRDefault="000655CB">
            <w:pPr>
              <w:jc w:val="both"/>
              <w:rPr>
                <w:rFonts w:ascii="Arial Regular" w:hAnsi="Arial Regular" w:cs="Arial Regular"/>
              </w:rPr>
            </w:pPr>
            <w:r>
              <w:rPr>
                <w:rFonts w:ascii="Arial Regular" w:hAnsi="Arial Regular" w:cs="Arial Regular"/>
              </w:rPr>
              <w:t>20.0</w:t>
            </w:r>
          </w:p>
        </w:tc>
      </w:tr>
      <w:tr w:rsidR="00F54C73" w14:paraId="4ED7FD27"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8F7709B"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CE97F75" w14:textId="77777777" w:rsidR="00F54C73" w:rsidRDefault="000655CB">
            <w:pPr>
              <w:jc w:val="both"/>
              <w:rPr>
                <w:rFonts w:ascii="Arial Regular" w:hAnsi="Arial Regular" w:cs="Arial Regular"/>
              </w:rPr>
            </w:pPr>
            <w:r>
              <w:rPr>
                <w:rFonts w:ascii="Arial Regular" w:hAnsi="Arial Regular" w:cs="Arial Regular"/>
              </w:rPr>
              <w:t>Secondary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8A917D3" w14:textId="77777777" w:rsidR="00F54C73" w:rsidRDefault="000655CB">
            <w:pPr>
              <w:jc w:val="both"/>
              <w:rPr>
                <w:rFonts w:ascii="Arial Regular" w:hAnsi="Arial Regular" w:cs="Arial Regular"/>
              </w:rPr>
            </w:pPr>
            <w:r>
              <w:rPr>
                <w:rFonts w:ascii="Arial Regular" w:hAnsi="Arial Regular" w:cs="Arial Regular"/>
              </w:rPr>
              <w:t>27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33F72524" w14:textId="77777777" w:rsidR="00F54C73" w:rsidRDefault="000655CB">
            <w:pPr>
              <w:jc w:val="both"/>
              <w:rPr>
                <w:rFonts w:ascii="Arial Regular" w:hAnsi="Arial Regular" w:cs="Arial Regular"/>
              </w:rPr>
            </w:pPr>
            <w:r>
              <w:rPr>
                <w:rFonts w:ascii="Arial Regular" w:hAnsi="Arial Regular" w:cs="Arial Regular"/>
              </w:rPr>
              <w:t>27.0</w:t>
            </w:r>
          </w:p>
        </w:tc>
      </w:tr>
      <w:tr w:rsidR="00F54C73" w14:paraId="465D8856"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FD6E428"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16A6293" w14:textId="77777777" w:rsidR="00F54C73" w:rsidRDefault="000655CB">
            <w:pPr>
              <w:jc w:val="both"/>
              <w:rPr>
                <w:rFonts w:ascii="Arial Regular" w:hAnsi="Arial Regular" w:cs="Arial Regular"/>
              </w:rPr>
            </w:pPr>
            <w:r>
              <w:rPr>
                <w:rFonts w:ascii="Arial Regular" w:hAnsi="Arial Regular" w:cs="Arial Regular"/>
              </w:rPr>
              <w:t>College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2FBBC75" w14:textId="77777777" w:rsidR="00F54C73" w:rsidRDefault="000655CB">
            <w:pPr>
              <w:jc w:val="both"/>
              <w:rPr>
                <w:rFonts w:ascii="Arial Regular" w:hAnsi="Arial Regular" w:cs="Arial Regular"/>
              </w:rPr>
            </w:pPr>
            <w:r>
              <w:rPr>
                <w:rFonts w:ascii="Arial Regular" w:hAnsi="Arial Regular" w:cs="Arial Regular"/>
              </w:rPr>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619FE917" w14:textId="77777777" w:rsidR="00F54C73" w:rsidRDefault="000655CB">
            <w:pPr>
              <w:jc w:val="both"/>
              <w:rPr>
                <w:rFonts w:ascii="Arial Regular" w:hAnsi="Arial Regular" w:cs="Arial Regular"/>
              </w:rPr>
            </w:pPr>
            <w:r>
              <w:rPr>
                <w:rFonts w:ascii="Arial Regular" w:hAnsi="Arial Regular" w:cs="Arial Regular"/>
              </w:rPr>
              <w:t>25.0</w:t>
            </w:r>
          </w:p>
        </w:tc>
      </w:tr>
      <w:tr w:rsidR="00F54C73" w14:paraId="2C08C210"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3D6B07A"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15D4AAD" w14:textId="77777777" w:rsidR="00F54C73" w:rsidRDefault="000655CB">
            <w:pPr>
              <w:jc w:val="both"/>
              <w:rPr>
                <w:rFonts w:ascii="Arial Regular" w:hAnsi="Arial Regular" w:cs="Arial Regular"/>
              </w:rPr>
            </w:pPr>
            <w:r>
              <w:rPr>
                <w:rFonts w:ascii="Arial Regular" w:hAnsi="Arial Regular" w:cs="Arial Regular"/>
              </w:rPr>
              <w:t>University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E20C228" w14:textId="77777777" w:rsidR="00F54C73" w:rsidRDefault="000655CB">
            <w:pPr>
              <w:jc w:val="both"/>
              <w:rPr>
                <w:rFonts w:ascii="Arial Regular" w:hAnsi="Arial Regular" w:cs="Arial Regular"/>
              </w:rPr>
            </w:pPr>
            <w:r>
              <w:rPr>
                <w:rFonts w:ascii="Arial Regular" w:hAnsi="Arial Regular" w:cs="Arial Regular"/>
              </w:rPr>
              <w:t>18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CDA1498" w14:textId="77777777" w:rsidR="00F54C73" w:rsidRDefault="000655CB">
            <w:pPr>
              <w:jc w:val="both"/>
              <w:rPr>
                <w:rFonts w:ascii="Arial Regular" w:hAnsi="Arial Regular" w:cs="Arial Regular"/>
              </w:rPr>
            </w:pPr>
            <w:r>
              <w:rPr>
                <w:rFonts w:ascii="Arial Regular" w:hAnsi="Arial Regular" w:cs="Arial Regular"/>
              </w:rPr>
              <w:t>18.0</w:t>
            </w:r>
          </w:p>
        </w:tc>
      </w:tr>
      <w:tr w:rsidR="00F54C73" w14:paraId="20A11D03"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6C99935"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2A9BE6D" w14:textId="77777777" w:rsidR="00F54C73" w:rsidRDefault="000655CB">
            <w:pPr>
              <w:jc w:val="both"/>
              <w:rPr>
                <w:rFonts w:ascii="Arial Regular" w:hAnsi="Arial Regular" w:cs="Arial Regular"/>
              </w:rPr>
            </w:pPr>
            <w:r>
              <w:rPr>
                <w:rFonts w:ascii="Arial Regular" w:hAnsi="Arial Regular" w:cs="Arial Regular"/>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493BD06" w14:textId="77777777" w:rsidR="00F54C73" w:rsidRDefault="000655CB">
            <w:pPr>
              <w:jc w:val="both"/>
              <w:rPr>
                <w:rFonts w:ascii="Arial Regular" w:hAnsi="Arial Regular" w:cs="Arial Regular"/>
              </w:rPr>
            </w:pPr>
            <w:r>
              <w:rPr>
                <w:rFonts w:ascii="Arial Regular" w:hAnsi="Arial Regular" w:cs="Arial Regular"/>
              </w:rPr>
              <w:t>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0C7DB98" w14:textId="77777777" w:rsidR="00F54C73" w:rsidRDefault="000655CB">
            <w:pPr>
              <w:jc w:val="both"/>
              <w:rPr>
                <w:rFonts w:ascii="Arial Regular" w:hAnsi="Arial Regular" w:cs="Arial Regular"/>
              </w:rPr>
            </w:pPr>
            <w:r>
              <w:rPr>
                <w:rFonts w:ascii="Arial Regular" w:hAnsi="Arial Regular" w:cs="Arial Regular"/>
              </w:rPr>
              <w:t>10.0</w:t>
            </w:r>
          </w:p>
        </w:tc>
      </w:tr>
      <w:tr w:rsidR="00F54C73" w14:paraId="647F5CEF"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3CD8E3D" w14:textId="77777777" w:rsidR="00F54C73" w:rsidRDefault="000655CB">
            <w:pPr>
              <w:jc w:val="both"/>
              <w:rPr>
                <w:rFonts w:ascii="Arial Regular" w:hAnsi="Arial Regular" w:cs="Arial Regular"/>
              </w:rPr>
            </w:pPr>
            <w:r>
              <w:rPr>
                <w:rFonts w:ascii="Arial Regular" w:hAnsi="Arial Regular" w:cs="Arial Regular"/>
              </w:rPr>
              <w:t>Number of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E1A97F6" w14:textId="77777777" w:rsidR="00F54C73" w:rsidRDefault="000655CB">
            <w:pPr>
              <w:jc w:val="both"/>
              <w:rPr>
                <w:rFonts w:ascii="Arial Regular" w:hAnsi="Arial Regular" w:cs="Arial Regular"/>
              </w:rPr>
            </w:pPr>
            <w:r>
              <w:rPr>
                <w:rFonts w:ascii="Arial Regular" w:hAnsi="Arial Regular" w:cs="Arial Regular"/>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F8A91A7" w14:textId="77777777" w:rsidR="00F54C73" w:rsidRDefault="000655CB">
            <w:pPr>
              <w:jc w:val="both"/>
              <w:rPr>
                <w:rFonts w:ascii="Arial Regular" w:hAnsi="Arial Regular" w:cs="Arial Regular"/>
              </w:rPr>
            </w:pPr>
            <w:r>
              <w:rPr>
                <w:rFonts w:ascii="Arial Regular" w:hAnsi="Arial Regular" w:cs="Arial Regular"/>
              </w:rPr>
              <w:t>56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0C4FD92" w14:textId="77777777" w:rsidR="00F54C73" w:rsidRDefault="000655CB">
            <w:pPr>
              <w:jc w:val="both"/>
              <w:rPr>
                <w:rFonts w:ascii="Arial Regular" w:hAnsi="Arial Regular" w:cs="Arial Regular"/>
              </w:rPr>
            </w:pPr>
            <w:r>
              <w:rPr>
                <w:rFonts w:ascii="Arial Regular" w:hAnsi="Arial Regular" w:cs="Arial Regular"/>
              </w:rPr>
              <w:t>56.0</w:t>
            </w:r>
          </w:p>
        </w:tc>
      </w:tr>
      <w:tr w:rsidR="00F54C73" w14:paraId="25A60D3A"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7035120"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82C283D" w14:textId="77777777" w:rsidR="00F54C73" w:rsidRDefault="000655CB">
            <w:pPr>
              <w:jc w:val="both"/>
              <w:rPr>
                <w:rFonts w:ascii="Arial Regular" w:hAnsi="Arial Regular" w:cs="Arial Regular"/>
              </w:rPr>
            </w:pPr>
            <w:r>
              <w:rPr>
                <w:rFonts w:ascii="Arial Regular" w:hAnsi="Arial Regular" w:cs="Arial Regular"/>
              </w:rPr>
              <w:t>4-6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BB9F985" w14:textId="77777777" w:rsidR="00F54C73" w:rsidRDefault="000655CB">
            <w:pPr>
              <w:jc w:val="both"/>
              <w:rPr>
                <w:rFonts w:ascii="Arial Regular" w:hAnsi="Arial Regular" w:cs="Arial Regular"/>
              </w:rPr>
            </w:pPr>
            <w:r>
              <w:rPr>
                <w:rFonts w:ascii="Arial Regular" w:hAnsi="Arial Regular" w:cs="Arial Regular"/>
              </w:rPr>
              <w:t>32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E0EB8EE" w14:textId="77777777" w:rsidR="00F54C73" w:rsidRDefault="000655CB">
            <w:pPr>
              <w:jc w:val="both"/>
              <w:rPr>
                <w:rFonts w:ascii="Arial Regular" w:hAnsi="Arial Regular" w:cs="Arial Regular"/>
              </w:rPr>
            </w:pPr>
            <w:r>
              <w:rPr>
                <w:rFonts w:ascii="Arial Regular" w:hAnsi="Arial Regular" w:cs="Arial Regular"/>
              </w:rPr>
              <w:t>32.0</w:t>
            </w:r>
          </w:p>
        </w:tc>
      </w:tr>
      <w:tr w:rsidR="00F54C73" w14:paraId="642100B0"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C4B9810"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4C184FC" w14:textId="77777777" w:rsidR="00F54C73" w:rsidRDefault="000655CB">
            <w:pPr>
              <w:jc w:val="both"/>
              <w:rPr>
                <w:rFonts w:ascii="Arial Regular" w:hAnsi="Arial Regular" w:cs="Arial Regular"/>
              </w:rPr>
            </w:pPr>
            <w:r>
              <w:rPr>
                <w:rFonts w:ascii="Arial Regular" w:hAnsi="Arial Regular" w:cs="Arial Regular"/>
              </w:rPr>
              <w:t>7-9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8161F71" w14:textId="77777777" w:rsidR="00F54C73" w:rsidRDefault="000655CB">
            <w:pPr>
              <w:jc w:val="both"/>
              <w:rPr>
                <w:rFonts w:ascii="Arial Regular" w:hAnsi="Arial Regular" w:cs="Arial Regular"/>
              </w:rPr>
            </w:pPr>
            <w:r>
              <w:rPr>
                <w:rFonts w:ascii="Arial Regular" w:hAnsi="Arial Regular" w:cs="Arial Regular"/>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55A3E3A" w14:textId="77777777" w:rsidR="00F54C73" w:rsidRDefault="000655CB">
            <w:pPr>
              <w:jc w:val="both"/>
              <w:rPr>
                <w:rFonts w:ascii="Arial Regular" w:hAnsi="Arial Regular" w:cs="Arial Regular"/>
              </w:rPr>
            </w:pPr>
            <w:r>
              <w:rPr>
                <w:rFonts w:ascii="Arial Regular" w:hAnsi="Arial Regular" w:cs="Arial Regular"/>
              </w:rPr>
              <w:t>7.0</w:t>
            </w:r>
          </w:p>
        </w:tc>
      </w:tr>
      <w:tr w:rsidR="00F54C73" w14:paraId="63D83A4F"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91F8F54"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DADB1D0" w14:textId="77777777" w:rsidR="00F54C73" w:rsidRDefault="000655CB">
            <w:pPr>
              <w:jc w:val="both"/>
              <w:rPr>
                <w:rFonts w:ascii="Arial Regular" w:hAnsi="Arial Regular" w:cs="Arial Regular"/>
              </w:rPr>
            </w:pPr>
            <w:r>
              <w:rPr>
                <w:rFonts w:ascii="Arial Regular" w:hAnsi="Arial Regular" w:cs="Arial Regular"/>
              </w:rPr>
              <w:t>10-12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A7ED57F" w14:textId="77777777" w:rsidR="00F54C73" w:rsidRDefault="000655CB">
            <w:pPr>
              <w:jc w:val="both"/>
              <w:rPr>
                <w:rFonts w:ascii="Arial Regular" w:hAnsi="Arial Regular" w:cs="Arial Regular"/>
              </w:rPr>
            </w:pPr>
            <w:r>
              <w:rPr>
                <w:rFonts w:ascii="Arial Regular" w:hAnsi="Arial Regular" w:cs="Arial Regular"/>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28FC7D5" w14:textId="77777777" w:rsidR="00F54C73" w:rsidRDefault="000655CB">
            <w:pPr>
              <w:jc w:val="both"/>
              <w:rPr>
                <w:rFonts w:ascii="Arial Regular" w:hAnsi="Arial Regular" w:cs="Arial Regular"/>
              </w:rPr>
            </w:pPr>
            <w:r>
              <w:rPr>
                <w:rFonts w:ascii="Arial Regular" w:hAnsi="Arial Regular" w:cs="Arial Regular"/>
              </w:rPr>
              <w:t>2.0</w:t>
            </w:r>
          </w:p>
        </w:tc>
      </w:tr>
      <w:tr w:rsidR="00F54C73" w14:paraId="4310E45B"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74F5AD66"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0246C8C" w14:textId="77777777" w:rsidR="00F54C73" w:rsidRDefault="000655CB">
            <w:pPr>
              <w:jc w:val="both"/>
              <w:rPr>
                <w:rFonts w:ascii="Arial Regular" w:hAnsi="Arial Regular" w:cs="Arial Regular"/>
              </w:rPr>
            </w:pPr>
            <w:r>
              <w:rPr>
                <w:rFonts w:ascii="Arial Regular" w:hAnsi="Arial Regular" w:cs="Arial Regular"/>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DC2A93E" w14:textId="77777777" w:rsidR="00F54C73" w:rsidRDefault="000655CB">
            <w:pPr>
              <w:jc w:val="both"/>
              <w:rPr>
                <w:rFonts w:ascii="Arial Regular" w:hAnsi="Arial Regular" w:cs="Arial Regular"/>
              </w:rPr>
            </w:pPr>
            <w:r>
              <w:rPr>
                <w:rFonts w:ascii="Arial Regular" w:hAnsi="Arial Regular" w:cs="Arial Regular"/>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4399A4D" w14:textId="77777777" w:rsidR="00F54C73" w:rsidRDefault="000655CB">
            <w:pPr>
              <w:jc w:val="both"/>
              <w:rPr>
                <w:rFonts w:ascii="Arial Regular" w:hAnsi="Arial Regular" w:cs="Arial Regular"/>
              </w:rPr>
            </w:pPr>
            <w:r>
              <w:rPr>
                <w:rFonts w:ascii="Arial Regular" w:hAnsi="Arial Regular" w:cs="Arial Regular"/>
              </w:rPr>
              <w:t>3.0</w:t>
            </w:r>
          </w:p>
        </w:tc>
      </w:tr>
      <w:tr w:rsidR="00F54C73" w14:paraId="03A1A496"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05037CA" w14:textId="77777777" w:rsidR="00F54C73" w:rsidRDefault="000655CB">
            <w:pPr>
              <w:jc w:val="both"/>
              <w:rPr>
                <w:rFonts w:ascii="Arial Regular" w:hAnsi="Arial Regular" w:cs="Arial Regular"/>
              </w:rPr>
            </w:pPr>
            <w:r>
              <w:rPr>
                <w:rFonts w:ascii="Arial Regular" w:hAnsi="Arial Regular" w:cs="Arial Regular"/>
              </w:rPr>
              <w:lastRenderedPageBreak/>
              <w:t>Source of Income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9EDD087" w14:textId="77777777" w:rsidR="00F54C73" w:rsidRDefault="000655CB">
            <w:pPr>
              <w:jc w:val="both"/>
              <w:rPr>
                <w:rFonts w:ascii="Arial Regular" w:hAnsi="Arial Regular" w:cs="Arial Regular"/>
              </w:rPr>
            </w:pPr>
            <w:r>
              <w:rPr>
                <w:rFonts w:ascii="Arial Regular" w:hAnsi="Arial Regular" w:cs="Arial Regular"/>
              </w:rPr>
              <w:t>Employed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4FDC69E" w14:textId="77777777" w:rsidR="00F54C73" w:rsidRDefault="000655CB">
            <w:pPr>
              <w:jc w:val="both"/>
              <w:rPr>
                <w:rFonts w:ascii="Arial Regular" w:hAnsi="Arial Regular" w:cs="Arial Regular"/>
              </w:rPr>
            </w:pPr>
            <w:r>
              <w:rPr>
                <w:rFonts w:ascii="Arial Regular" w:hAnsi="Arial Regular" w:cs="Arial Regular"/>
              </w:rPr>
              <w:t>47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D000DBF" w14:textId="77777777" w:rsidR="00F54C73" w:rsidRDefault="000655CB">
            <w:pPr>
              <w:jc w:val="both"/>
              <w:rPr>
                <w:rFonts w:ascii="Arial Regular" w:hAnsi="Arial Regular" w:cs="Arial Regular"/>
              </w:rPr>
            </w:pPr>
            <w:r>
              <w:rPr>
                <w:rFonts w:ascii="Arial Regular" w:hAnsi="Arial Regular" w:cs="Arial Regular"/>
              </w:rPr>
              <w:t>47.0</w:t>
            </w:r>
          </w:p>
        </w:tc>
      </w:tr>
      <w:tr w:rsidR="00F54C73" w14:paraId="71A3FE84"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CB63D17"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0FECC30" w14:textId="77777777" w:rsidR="00F54C73" w:rsidRDefault="000655CB">
            <w:pPr>
              <w:jc w:val="both"/>
              <w:rPr>
                <w:rFonts w:ascii="Arial Regular" w:hAnsi="Arial Regular" w:cs="Arial Regular"/>
              </w:rPr>
            </w:pPr>
            <w:r>
              <w:rPr>
                <w:rFonts w:ascii="Arial Regular" w:hAnsi="Arial Regular" w:cs="Arial Regular"/>
              </w:rPr>
              <w:t>Self-Employed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79F26CA" w14:textId="77777777" w:rsidR="00F54C73" w:rsidRDefault="000655CB">
            <w:pPr>
              <w:jc w:val="both"/>
              <w:rPr>
                <w:rFonts w:ascii="Arial Regular" w:hAnsi="Arial Regular" w:cs="Arial Regular"/>
              </w:rPr>
            </w:pPr>
            <w:r>
              <w:rPr>
                <w:rFonts w:ascii="Arial Regular" w:hAnsi="Arial Regular" w:cs="Arial Regular"/>
              </w:rPr>
              <w:t>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6798E873" w14:textId="77777777" w:rsidR="00F54C73" w:rsidRDefault="000655CB">
            <w:pPr>
              <w:jc w:val="both"/>
              <w:rPr>
                <w:rFonts w:ascii="Arial Regular" w:hAnsi="Arial Regular" w:cs="Arial Regular"/>
              </w:rPr>
            </w:pPr>
            <w:r>
              <w:rPr>
                <w:rFonts w:ascii="Arial Regular" w:hAnsi="Arial Regular" w:cs="Arial Regular"/>
              </w:rPr>
              <w:t>10.0</w:t>
            </w:r>
          </w:p>
        </w:tc>
      </w:tr>
      <w:tr w:rsidR="00F54C73" w14:paraId="6C19A681"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9034751"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BBF7209" w14:textId="77777777" w:rsidR="00F54C73" w:rsidRDefault="000655CB">
            <w:pPr>
              <w:jc w:val="both"/>
              <w:rPr>
                <w:rFonts w:ascii="Arial Regular" w:hAnsi="Arial Regular" w:cs="Arial Regular"/>
              </w:rPr>
            </w:pPr>
            <w:r>
              <w:rPr>
                <w:rFonts w:ascii="Arial Regular" w:hAnsi="Arial Regular" w:cs="Arial Regular"/>
              </w:rPr>
              <w:t>Entrepreneur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606A490" w14:textId="77777777" w:rsidR="00F54C73" w:rsidRDefault="000655CB">
            <w:pPr>
              <w:jc w:val="both"/>
              <w:rPr>
                <w:rFonts w:ascii="Arial Regular" w:hAnsi="Arial Regular" w:cs="Arial Regular"/>
              </w:rPr>
            </w:pPr>
            <w:r>
              <w:rPr>
                <w:rFonts w:ascii="Arial Regular" w:hAnsi="Arial Regular" w:cs="Arial Regular"/>
              </w:rPr>
              <w:t>15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542B242" w14:textId="77777777" w:rsidR="00F54C73" w:rsidRDefault="000655CB">
            <w:pPr>
              <w:jc w:val="both"/>
              <w:rPr>
                <w:rFonts w:ascii="Arial Regular" w:hAnsi="Arial Regular" w:cs="Arial Regular"/>
              </w:rPr>
            </w:pPr>
            <w:r>
              <w:rPr>
                <w:rFonts w:ascii="Arial Regular" w:hAnsi="Arial Regular" w:cs="Arial Regular"/>
              </w:rPr>
              <w:t>15.0</w:t>
            </w:r>
          </w:p>
        </w:tc>
      </w:tr>
      <w:tr w:rsidR="00F54C73" w14:paraId="5FAE0D1E"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54F196F"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8D572FB" w14:textId="77777777" w:rsidR="00F54C73" w:rsidRDefault="000655CB">
            <w:pPr>
              <w:jc w:val="both"/>
              <w:rPr>
                <w:rFonts w:ascii="Arial Regular" w:hAnsi="Arial Regular" w:cs="Arial Regular"/>
              </w:rPr>
            </w:pPr>
            <w:r>
              <w:rPr>
                <w:rFonts w:ascii="Arial Regular" w:hAnsi="Arial Regular" w:cs="Arial Regular"/>
              </w:rPr>
              <w:t>Farmer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29445B6" w14:textId="77777777" w:rsidR="00F54C73" w:rsidRDefault="000655CB">
            <w:pPr>
              <w:jc w:val="both"/>
              <w:rPr>
                <w:rFonts w:ascii="Arial Regular" w:hAnsi="Arial Regular" w:cs="Arial Regular"/>
              </w:rPr>
            </w:pPr>
            <w:r>
              <w:rPr>
                <w:rFonts w:ascii="Arial Regular" w:hAnsi="Arial Regular" w:cs="Arial Regular"/>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A746888" w14:textId="77777777" w:rsidR="00F54C73" w:rsidRDefault="000655CB">
            <w:pPr>
              <w:jc w:val="both"/>
              <w:rPr>
                <w:rFonts w:ascii="Arial Regular" w:hAnsi="Arial Regular" w:cs="Arial Regular"/>
              </w:rPr>
            </w:pPr>
            <w:r>
              <w:rPr>
                <w:rFonts w:ascii="Arial Regular" w:hAnsi="Arial Regular" w:cs="Arial Regular"/>
              </w:rPr>
              <w:t>6.0</w:t>
            </w:r>
          </w:p>
        </w:tc>
      </w:tr>
      <w:tr w:rsidR="00F54C73" w14:paraId="7F09BC0C"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9436F95"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9EC722E" w14:textId="77777777" w:rsidR="00F54C73" w:rsidRDefault="000655CB">
            <w:pPr>
              <w:jc w:val="both"/>
              <w:rPr>
                <w:rFonts w:ascii="Arial Regular" w:hAnsi="Arial Regular" w:cs="Arial Regular"/>
              </w:rPr>
            </w:pPr>
            <w:r>
              <w:rPr>
                <w:rFonts w:ascii="Arial Regular" w:hAnsi="Arial Regular" w:cs="Arial Regular"/>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87DCFD5" w14:textId="77777777" w:rsidR="00F54C73" w:rsidRDefault="000655CB">
            <w:pPr>
              <w:jc w:val="both"/>
              <w:rPr>
                <w:rFonts w:ascii="Arial Regular" w:hAnsi="Arial Regular" w:cs="Arial Regular"/>
              </w:rPr>
            </w:pPr>
            <w:r>
              <w:rPr>
                <w:rFonts w:ascii="Arial Regular" w:hAnsi="Arial Regular" w:cs="Arial Regular"/>
              </w:rPr>
              <w:t>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3083AB7" w14:textId="77777777" w:rsidR="00F54C73" w:rsidRDefault="000655CB">
            <w:pPr>
              <w:jc w:val="both"/>
              <w:rPr>
                <w:rFonts w:ascii="Arial Regular" w:hAnsi="Arial Regular" w:cs="Arial Regular"/>
              </w:rPr>
            </w:pPr>
            <w:r>
              <w:rPr>
                <w:rFonts w:ascii="Arial Regular" w:hAnsi="Arial Regular" w:cs="Arial Regular"/>
              </w:rPr>
              <w:t>22.0</w:t>
            </w:r>
          </w:p>
        </w:tc>
      </w:tr>
      <w:tr w:rsidR="00F54C73" w14:paraId="2070CC6D"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45C2D05" w14:textId="77777777" w:rsidR="00F54C73" w:rsidRDefault="000655CB">
            <w:pPr>
              <w:jc w:val="both"/>
              <w:rPr>
                <w:rFonts w:ascii="Arial Regular" w:hAnsi="Arial Regular" w:cs="Arial Regular"/>
              </w:rPr>
            </w:pPr>
            <w:r>
              <w:rPr>
                <w:rFonts w:ascii="Arial Regular" w:hAnsi="Arial Regular" w:cs="Arial Regular"/>
              </w:rPr>
              <w:t>Religion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DF43771" w14:textId="77777777" w:rsidR="00F54C73" w:rsidRDefault="000655CB">
            <w:pPr>
              <w:jc w:val="both"/>
              <w:rPr>
                <w:rFonts w:ascii="Arial Regular" w:hAnsi="Arial Regular" w:cs="Arial Regular"/>
              </w:rPr>
            </w:pPr>
            <w:r>
              <w:rPr>
                <w:rFonts w:ascii="Arial Regular" w:hAnsi="Arial Regular" w:cs="Arial Regular"/>
              </w:rPr>
              <w:t>Christian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7D89656" w14:textId="77777777" w:rsidR="00F54C73" w:rsidRDefault="000655CB">
            <w:pPr>
              <w:jc w:val="both"/>
              <w:rPr>
                <w:rFonts w:ascii="Arial Regular" w:hAnsi="Arial Regular" w:cs="Arial Regular"/>
              </w:rPr>
            </w:pPr>
            <w:r>
              <w:rPr>
                <w:rFonts w:ascii="Arial Regular" w:hAnsi="Arial Regular" w:cs="Arial Regular"/>
              </w:rPr>
              <w:t>88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76BF64A" w14:textId="77777777" w:rsidR="00F54C73" w:rsidRDefault="000655CB">
            <w:pPr>
              <w:jc w:val="both"/>
              <w:rPr>
                <w:rFonts w:ascii="Arial Regular" w:hAnsi="Arial Regular" w:cs="Arial Regular"/>
              </w:rPr>
            </w:pPr>
            <w:r>
              <w:rPr>
                <w:rFonts w:ascii="Arial Regular" w:hAnsi="Arial Regular" w:cs="Arial Regular"/>
              </w:rPr>
              <w:t>88.0</w:t>
            </w:r>
          </w:p>
        </w:tc>
      </w:tr>
      <w:tr w:rsidR="00F54C73" w14:paraId="4381399C"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74051FE"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A888F75" w14:textId="77777777" w:rsidR="00F54C73" w:rsidRDefault="000655CB">
            <w:pPr>
              <w:jc w:val="both"/>
              <w:rPr>
                <w:rFonts w:ascii="Arial Regular" w:hAnsi="Arial Regular" w:cs="Arial Regular"/>
              </w:rPr>
            </w:pPr>
            <w:r>
              <w:rPr>
                <w:rFonts w:ascii="Arial Regular" w:hAnsi="Arial Regular" w:cs="Arial Regular"/>
              </w:rPr>
              <w:t>Islamic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1F18078" w14:textId="77777777" w:rsidR="00F54C73" w:rsidRDefault="000655CB">
            <w:pPr>
              <w:jc w:val="both"/>
              <w:rPr>
                <w:rFonts w:ascii="Arial Regular" w:hAnsi="Arial Regular" w:cs="Arial Regular"/>
              </w:rPr>
            </w:pPr>
            <w:r>
              <w:rPr>
                <w:rFonts w:ascii="Arial Regular" w:hAnsi="Arial Regular" w:cs="Arial Regular"/>
              </w:rPr>
              <w:t>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9EB5CBD" w14:textId="77777777" w:rsidR="00F54C73" w:rsidRDefault="000655CB">
            <w:pPr>
              <w:jc w:val="both"/>
              <w:rPr>
                <w:rFonts w:ascii="Arial Regular" w:hAnsi="Arial Regular" w:cs="Arial Regular"/>
              </w:rPr>
            </w:pPr>
            <w:r>
              <w:rPr>
                <w:rFonts w:ascii="Arial Regular" w:hAnsi="Arial Regular" w:cs="Arial Regular"/>
              </w:rPr>
              <w:t>5.0</w:t>
            </w:r>
          </w:p>
        </w:tc>
      </w:tr>
      <w:tr w:rsidR="00F54C73" w14:paraId="7E8CF8E9"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1A79429" w14:textId="77777777" w:rsidR="00F54C73" w:rsidRDefault="00F54C73">
            <w:pPr>
              <w:jc w:val="both"/>
              <w:rPr>
                <w:rFonts w:ascii="Arial Regular" w:hAnsi="Arial Regular" w:cs="Arial Regular"/>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2D8F6F7" w14:textId="77777777" w:rsidR="00F54C73" w:rsidRDefault="000655CB">
            <w:pPr>
              <w:jc w:val="both"/>
              <w:rPr>
                <w:rFonts w:ascii="Arial Regular" w:hAnsi="Arial Regular" w:cs="Arial Regular"/>
              </w:rPr>
            </w:pPr>
            <w:r>
              <w:rPr>
                <w:rFonts w:ascii="Arial Regular" w:hAnsi="Arial Regular" w:cs="Arial Regular"/>
              </w:rPr>
              <w:t>None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9D3288F" w14:textId="77777777" w:rsidR="00F54C73" w:rsidRDefault="000655CB">
            <w:pPr>
              <w:jc w:val="both"/>
              <w:rPr>
                <w:rFonts w:ascii="Arial Regular" w:hAnsi="Arial Regular" w:cs="Arial Regular"/>
              </w:rPr>
            </w:pPr>
            <w:r>
              <w:rPr>
                <w:rFonts w:ascii="Arial Regular" w:hAnsi="Arial Regular" w:cs="Arial Regular"/>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66203343" w14:textId="77777777" w:rsidR="00F54C73" w:rsidRDefault="000655CB">
            <w:pPr>
              <w:jc w:val="both"/>
              <w:rPr>
                <w:rFonts w:ascii="Arial Regular" w:hAnsi="Arial Regular" w:cs="Arial Regular"/>
              </w:rPr>
            </w:pPr>
            <w:r>
              <w:rPr>
                <w:rFonts w:ascii="Arial Regular" w:hAnsi="Arial Regular" w:cs="Arial Regular"/>
              </w:rPr>
              <w:t>7.0</w:t>
            </w:r>
          </w:p>
        </w:tc>
      </w:tr>
    </w:tbl>
    <w:p w14:paraId="6B75B3A6" w14:textId="77777777" w:rsidR="00F54C73" w:rsidRDefault="000655CB">
      <w:pPr>
        <w:jc w:val="both"/>
      </w:pPr>
      <w:r>
        <w:t xml:space="preserve">The demographic profile reveals key characteristics of respondents. Most were female (65%). Most were </w:t>
      </w:r>
      <w:r>
        <w:t>aged 31-40 years (40%). Most were married (72%).</w:t>
      </w:r>
    </w:p>
    <w:p w14:paraId="67F50674" w14:textId="77777777" w:rsidR="00F54C73" w:rsidRDefault="000655CB">
      <w:pPr>
        <w:jc w:val="both"/>
      </w:pPr>
      <w:r>
        <w:t xml:space="preserve">The predominance of female respondents is consistent with parenting research patterns. Mothers typically constitute the majority of samples in such studies. This reflects their primary caregiving roles in </w:t>
      </w:r>
      <w:r>
        <w:t>many societies (Bornstein, 2012).</w:t>
      </w:r>
    </w:p>
    <w:p w14:paraId="086ABBC1" w14:textId="77777777" w:rsidR="00F54C73" w:rsidRDefault="000655CB">
      <w:pPr>
        <w:jc w:val="both"/>
      </w:pPr>
      <w:r>
        <w:t>Most families had 1-3 children (56%). Seventy-three percent of respondents had school-going children.</w:t>
      </w:r>
    </w:p>
    <w:p w14:paraId="362B2446" w14:textId="77777777" w:rsidR="00F54C73" w:rsidRDefault="000655CB">
      <w:pPr>
        <w:jc w:val="both"/>
      </w:pPr>
      <w:r>
        <w:t>Employment was the predominant income source (47%). However, a substantial minority (22%) reported no formal source of i</w:t>
      </w:r>
      <w:r>
        <w:t>ncome. This reflects economic challenges in the constituency.</w:t>
      </w:r>
    </w:p>
    <w:p w14:paraId="4FDFBA5A" w14:textId="77777777" w:rsidR="00F54C73" w:rsidRDefault="000655CB">
      <w:pPr>
        <w:jc w:val="both"/>
      </w:pPr>
      <w:r>
        <w:t>The overwhelming majority identified as Christian (88%). This reflects the religious composition of Eastern Province and Zambia more broadly.</w:t>
      </w:r>
    </w:p>
    <w:p w14:paraId="364D467C" w14:textId="77777777" w:rsidR="00F54C73" w:rsidRDefault="000655CB">
      <w:pPr>
        <w:jc w:val="both"/>
      </w:pPr>
      <w:r>
        <w:t xml:space="preserve">These characteristics provide important context for </w:t>
      </w:r>
      <w:r>
        <w:t xml:space="preserve">interpreting findings. Parenting approaches may vary by socioeconomic status. They may also vary by family structure. They may also vary by cultural-religious background (Bornstein, 2012; </w:t>
      </w:r>
      <w:proofErr w:type="spellStart"/>
      <w:r>
        <w:t>Kagitcibasi</w:t>
      </w:r>
      <w:proofErr w:type="spellEnd"/>
      <w:r>
        <w:t>, 2017).</w:t>
      </w:r>
    </w:p>
    <w:p w14:paraId="30CC6C05" w14:textId="77777777" w:rsidR="00F54C73" w:rsidRDefault="00F54C73">
      <w:pPr>
        <w:jc w:val="both"/>
        <w:rPr>
          <w:rFonts w:ascii="Arial Regular" w:hAnsi="Arial Regular" w:cs="Arial Regular"/>
          <w:b/>
          <w:bCs/>
        </w:rPr>
      </w:pPr>
    </w:p>
    <w:p w14:paraId="69CC43D1" w14:textId="77777777" w:rsidR="00F54C73" w:rsidRDefault="000655CB">
      <w:pPr>
        <w:jc w:val="both"/>
        <w:rPr>
          <w:rFonts w:ascii="Arial Regular" w:hAnsi="Arial Regular" w:cs="Arial Regular"/>
          <w:b/>
          <w:bCs/>
        </w:rPr>
      </w:pPr>
      <w:r>
        <w:rPr>
          <w:rFonts w:ascii="Arial Regular" w:hAnsi="Arial Regular" w:cs="Arial Regular"/>
          <w:b/>
          <w:bCs/>
        </w:rPr>
        <w:t>3.2 Parenting Styles and Child Behavior</w:t>
      </w:r>
    </w:p>
    <w:p w14:paraId="6DC206B1" w14:textId="77777777" w:rsidR="00F54C73" w:rsidRDefault="000655CB">
      <w:pPr>
        <w:jc w:val="both"/>
        <w:rPr>
          <w:rFonts w:ascii="Arial Regular" w:hAnsi="Arial Regular" w:cs="Arial Regular"/>
        </w:rPr>
      </w:pPr>
      <w:r>
        <w:rPr>
          <w:rFonts w:ascii="Arial Regular" w:hAnsi="Arial Regular" w:cs="Arial Regular"/>
          <w:b/>
          <w:bCs/>
        </w:rPr>
        <w:t>Table 2</w:t>
      </w:r>
      <w:r>
        <w:rPr>
          <w:rFonts w:ascii="Arial Regular" w:hAnsi="Arial Regular" w:cs="Arial Regular"/>
          <w:b/>
          <w:bCs/>
        </w:rPr>
        <w:t>. Parental attitudes toward child communication and behavior monitoring</w:t>
      </w:r>
    </w:p>
    <w:tbl>
      <w:tblPr>
        <w:tblW w:w="0" w:type="auto"/>
        <w:tblCellMar>
          <w:top w:w="15" w:type="dxa"/>
          <w:left w:w="15" w:type="dxa"/>
          <w:bottom w:w="15" w:type="dxa"/>
          <w:right w:w="15" w:type="dxa"/>
        </w:tblCellMar>
        <w:tblLook w:val="04A0" w:firstRow="1" w:lastRow="0" w:firstColumn="1" w:lastColumn="0" w:noHBand="0" w:noVBand="1"/>
      </w:tblPr>
      <w:tblGrid>
        <w:gridCol w:w="1988"/>
        <w:gridCol w:w="1385"/>
        <w:gridCol w:w="1385"/>
        <w:gridCol w:w="1385"/>
        <w:gridCol w:w="1386"/>
        <w:gridCol w:w="1102"/>
      </w:tblGrid>
      <w:tr w:rsidR="00F54C73" w14:paraId="3EAE1B72"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026D581"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865411D"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ED6935E"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2B043F4"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5523994" w14:textId="77777777" w:rsidR="00F54C73" w:rsidRDefault="000655CB">
            <w:pPr>
              <w:jc w:val="both"/>
              <w:rPr>
                <w:rFonts w:ascii="Arial Regular" w:hAnsi="Arial Regular" w:cs="Arial Regular"/>
              </w:rPr>
            </w:pPr>
            <w:r>
              <w:rPr>
                <w:rFonts w:ascii="Arial Regular" w:hAnsi="Arial Regular" w:cs="Arial Regular"/>
              </w:rPr>
              <w:t xml:space="preserve">SD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A805412"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32D658A5"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462FCB6F" w14:textId="77777777" w:rsidR="00F54C73" w:rsidRDefault="000655CB">
            <w:pPr>
              <w:jc w:val="both"/>
              <w:rPr>
                <w:rFonts w:ascii="Arial Regular" w:hAnsi="Arial Regular" w:cs="Arial Regular"/>
              </w:rPr>
            </w:pPr>
            <w:r>
              <w:rPr>
                <w:rFonts w:ascii="Arial Regular" w:hAnsi="Arial Regular" w:cs="Arial Regular"/>
              </w:rPr>
              <w:t>Parents should take time to talk and listen to their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AAA547D" w14:textId="77777777" w:rsidR="00F54C73" w:rsidRDefault="000655CB">
            <w:pPr>
              <w:jc w:val="both"/>
              <w:rPr>
                <w:rFonts w:ascii="Arial Regular" w:hAnsi="Arial Regular" w:cs="Arial Regular"/>
              </w:rPr>
            </w:pPr>
            <w:r>
              <w:rPr>
                <w:rFonts w:ascii="Arial Regular" w:hAnsi="Arial Regular" w:cs="Arial Regular"/>
              </w:rPr>
              <w:t>80(80.0)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0B37A3E" w14:textId="77777777" w:rsidR="00F54C73" w:rsidRDefault="000655CB">
            <w:pPr>
              <w:jc w:val="both"/>
              <w:rPr>
                <w:rFonts w:ascii="Arial Regular" w:hAnsi="Arial Regular" w:cs="Arial Regular"/>
              </w:rPr>
            </w:pPr>
            <w:r>
              <w:rPr>
                <w:rFonts w:ascii="Arial Regular" w:hAnsi="Arial Regular" w:cs="Arial Regular"/>
              </w:rPr>
              <w:t>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C4E27B0" w14:textId="77777777" w:rsidR="00F54C73" w:rsidRDefault="000655CB">
            <w:pPr>
              <w:jc w:val="both"/>
              <w:rPr>
                <w:rFonts w:ascii="Arial Regular" w:hAnsi="Arial Regular" w:cs="Arial Regular"/>
              </w:rPr>
            </w:pPr>
            <w:r>
              <w:rPr>
                <w:rFonts w:ascii="Arial Regular" w:hAnsi="Arial Regular" w:cs="Arial Regular"/>
              </w:rPr>
              <w:t>17(17.0)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B018FCD" w14:textId="77777777" w:rsidR="00F54C73" w:rsidRDefault="000655CB">
            <w:pPr>
              <w:jc w:val="both"/>
              <w:rPr>
                <w:rFonts w:ascii="Arial Regular" w:hAnsi="Arial Regular" w:cs="Arial Regular"/>
              </w:rPr>
            </w:pPr>
            <w:r>
              <w:rPr>
                <w:rFonts w:ascii="Arial Regular" w:hAnsi="Arial Regular" w:cs="Arial Regular"/>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DC80544" w14:textId="77777777" w:rsidR="00F54C73" w:rsidRDefault="000655CB">
            <w:pPr>
              <w:jc w:val="both"/>
              <w:rPr>
                <w:rFonts w:ascii="Arial Regular" w:hAnsi="Arial Regular" w:cs="Arial Regular"/>
              </w:rPr>
            </w:pPr>
            <w:r>
              <w:rPr>
                <w:rFonts w:ascii="Arial Regular" w:hAnsi="Arial Regular" w:cs="Arial Regular"/>
              </w:rPr>
              <w:t>1(1.0)</w:t>
            </w:r>
          </w:p>
        </w:tc>
      </w:tr>
      <w:tr w:rsidR="00F54C73" w14:paraId="00745EEC"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D674686" w14:textId="77777777" w:rsidR="00F54C73" w:rsidRDefault="000655CB">
            <w:pPr>
              <w:jc w:val="both"/>
              <w:rPr>
                <w:rFonts w:ascii="Arial Regular" w:hAnsi="Arial Regular" w:cs="Arial Regular"/>
              </w:rPr>
            </w:pPr>
            <w:r>
              <w:rPr>
                <w:rFonts w:ascii="Arial Regular" w:hAnsi="Arial Regular" w:cs="Arial Regular"/>
              </w:rPr>
              <w:t>Parents should make decisions for</w:t>
            </w:r>
            <w:r>
              <w:rPr>
                <w:rFonts w:ascii="Arial Regular" w:hAnsi="Arial Regular" w:cs="Arial Regular"/>
              </w:rPr>
              <w:t xml:space="preserve"> their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5975391" w14:textId="77777777" w:rsidR="00F54C73" w:rsidRDefault="000655CB">
            <w:pPr>
              <w:jc w:val="both"/>
              <w:rPr>
                <w:rFonts w:ascii="Arial Regular" w:hAnsi="Arial Regular" w:cs="Arial Regular"/>
              </w:rPr>
            </w:pPr>
            <w:r>
              <w:rPr>
                <w:rFonts w:ascii="Arial Regular" w:hAnsi="Arial Regular" w:cs="Arial Regular"/>
              </w:rPr>
              <w:t>8(8.0)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D2F4215" w14:textId="77777777" w:rsidR="00F54C73" w:rsidRDefault="000655CB">
            <w:pPr>
              <w:jc w:val="both"/>
              <w:rPr>
                <w:rFonts w:ascii="Arial Regular" w:hAnsi="Arial Regular" w:cs="Arial Regular"/>
              </w:rPr>
            </w:pPr>
            <w:r>
              <w:rPr>
                <w:rFonts w:ascii="Arial Regular" w:hAnsi="Arial Regular" w:cs="Arial Regular"/>
              </w:rPr>
              <w:t>15(15.0)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B443F97" w14:textId="77777777" w:rsidR="00F54C73" w:rsidRDefault="000655CB">
            <w:pPr>
              <w:jc w:val="both"/>
              <w:rPr>
                <w:rFonts w:ascii="Arial Regular" w:hAnsi="Arial Regular" w:cs="Arial Regular"/>
              </w:rPr>
            </w:pPr>
            <w:r>
              <w:rPr>
                <w:rFonts w:ascii="Arial Regular" w:hAnsi="Arial Regular" w:cs="Arial Regular"/>
              </w:rPr>
              <w:t>40(40.0)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DEC0365" w14:textId="77777777" w:rsidR="00F54C73" w:rsidRDefault="000655CB">
            <w:pPr>
              <w:jc w:val="both"/>
              <w:rPr>
                <w:rFonts w:ascii="Arial Regular" w:hAnsi="Arial Regular" w:cs="Arial Regular"/>
              </w:rPr>
            </w:pPr>
            <w:r>
              <w:rPr>
                <w:rFonts w:ascii="Arial Regular" w:hAnsi="Arial Regular" w:cs="Arial Regular"/>
              </w:rPr>
              <w:t>32(32.0)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3F2373A3" w14:textId="77777777" w:rsidR="00F54C73" w:rsidRDefault="000655CB">
            <w:pPr>
              <w:jc w:val="both"/>
              <w:rPr>
                <w:rFonts w:ascii="Arial Regular" w:hAnsi="Arial Regular" w:cs="Arial Regular"/>
              </w:rPr>
            </w:pPr>
            <w:r>
              <w:rPr>
                <w:rFonts w:ascii="Arial Regular" w:hAnsi="Arial Regular" w:cs="Arial Regular"/>
              </w:rPr>
              <w:t>5(5.0)</w:t>
            </w:r>
          </w:p>
        </w:tc>
      </w:tr>
      <w:tr w:rsidR="00F54C73" w14:paraId="13FC2D58"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2855869" w14:textId="77777777" w:rsidR="00F54C73" w:rsidRDefault="000655CB">
            <w:pPr>
              <w:jc w:val="both"/>
              <w:rPr>
                <w:rFonts w:ascii="Arial Regular" w:hAnsi="Arial Regular" w:cs="Arial Regular"/>
              </w:rPr>
            </w:pPr>
            <w:r>
              <w:rPr>
                <w:rFonts w:ascii="Arial Regular" w:hAnsi="Arial Regular" w:cs="Arial Regular"/>
              </w:rPr>
              <w:t xml:space="preserve">Good parents should mainly </w:t>
            </w:r>
            <w:r>
              <w:rPr>
                <w:rFonts w:ascii="Arial Regular" w:hAnsi="Arial Regular" w:cs="Arial Regular"/>
              </w:rPr>
              <w:lastRenderedPageBreak/>
              <w:t>focus on the behavior of their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574BF03" w14:textId="77777777" w:rsidR="00F54C73" w:rsidRDefault="000655CB">
            <w:pPr>
              <w:jc w:val="both"/>
              <w:rPr>
                <w:rFonts w:ascii="Arial Regular" w:hAnsi="Arial Regular" w:cs="Arial Regular"/>
              </w:rPr>
            </w:pPr>
            <w:r>
              <w:rPr>
                <w:rFonts w:ascii="Arial Regular" w:hAnsi="Arial Regular" w:cs="Arial Regular"/>
              </w:rPr>
              <w:lastRenderedPageBreak/>
              <w:t>49(49.0)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1ED27B3" w14:textId="77777777" w:rsidR="00F54C73" w:rsidRDefault="000655CB">
            <w:pPr>
              <w:jc w:val="both"/>
              <w:rPr>
                <w:rFonts w:ascii="Arial Regular" w:hAnsi="Arial Regular" w:cs="Arial Regular"/>
              </w:rPr>
            </w:pPr>
            <w:r>
              <w:rPr>
                <w:rFonts w:ascii="Arial Regular" w:hAnsi="Arial Regular" w:cs="Arial Regular"/>
              </w:rPr>
              <w:t>40(40.0)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A950DB5" w14:textId="77777777" w:rsidR="00F54C73" w:rsidRDefault="000655CB">
            <w:pPr>
              <w:jc w:val="both"/>
              <w:rPr>
                <w:rFonts w:ascii="Arial Regular" w:hAnsi="Arial Regular" w:cs="Arial Regular"/>
              </w:rPr>
            </w:pPr>
            <w:r>
              <w:rPr>
                <w:rFonts w:ascii="Arial Regular" w:hAnsi="Arial Regular" w:cs="Arial Regular"/>
              </w:rPr>
              <w:t>7(7.0)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A249E58" w14:textId="77777777" w:rsidR="00F54C73" w:rsidRDefault="000655CB">
            <w:pPr>
              <w:jc w:val="both"/>
              <w:rPr>
                <w:rFonts w:ascii="Arial Regular" w:hAnsi="Arial Regular" w:cs="Arial Regular"/>
              </w:rPr>
            </w:pPr>
            <w:r>
              <w:rPr>
                <w:rFonts w:ascii="Arial Regular" w:hAnsi="Arial Regular" w:cs="Arial Regular"/>
              </w:rPr>
              <w:t>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CE22206" w14:textId="77777777" w:rsidR="00F54C73" w:rsidRDefault="000655CB">
            <w:pPr>
              <w:jc w:val="both"/>
              <w:rPr>
                <w:rFonts w:ascii="Arial Regular" w:hAnsi="Arial Regular" w:cs="Arial Regular"/>
              </w:rPr>
            </w:pPr>
            <w:r>
              <w:rPr>
                <w:rFonts w:ascii="Arial Regular" w:hAnsi="Arial Regular" w:cs="Arial Regular"/>
              </w:rPr>
              <w:t>2(2.0)</w:t>
            </w:r>
          </w:p>
        </w:tc>
      </w:tr>
      <w:tr w:rsidR="00F54C73" w14:paraId="1C5B09B9"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1EF7831" w14:textId="77777777" w:rsidR="00F54C73" w:rsidRDefault="000655CB">
            <w:pPr>
              <w:jc w:val="both"/>
              <w:rPr>
                <w:rFonts w:ascii="Arial Regular" w:hAnsi="Arial Regular" w:cs="Arial Regular"/>
              </w:rPr>
            </w:pPr>
            <w:r>
              <w:rPr>
                <w:rFonts w:ascii="Arial Regular" w:hAnsi="Arial Regular" w:cs="Arial Regular"/>
              </w:rPr>
              <w:t>Responsible parents do not neglect their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5D3CD2F" w14:textId="77777777" w:rsidR="00F54C73" w:rsidRDefault="000655CB">
            <w:pPr>
              <w:jc w:val="both"/>
              <w:rPr>
                <w:rFonts w:ascii="Arial Regular" w:hAnsi="Arial Regular" w:cs="Arial Regular"/>
              </w:rPr>
            </w:pPr>
            <w:r>
              <w:rPr>
                <w:rFonts w:ascii="Arial Regular" w:hAnsi="Arial Regular" w:cs="Arial Regular"/>
              </w:rPr>
              <w:t>79(79.0)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9F4BF9E" w14:textId="77777777" w:rsidR="00F54C73" w:rsidRDefault="000655CB">
            <w:pPr>
              <w:jc w:val="both"/>
              <w:rPr>
                <w:rFonts w:ascii="Arial Regular" w:hAnsi="Arial Regular" w:cs="Arial Regular"/>
              </w:rPr>
            </w:pPr>
            <w:r>
              <w:rPr>
                <w:rFonts w:ascii="Arial Regular" w:hAnsi="Arial Regular" w:cs="Arial Regular"/>
              </w:rPr>
              <w:t>18(18.0)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5FDE3A7" w14:textId="77777777" w:rsidR="00F54C73" w:rsidRDefault="000655CB">
            <w:pPr>
              <w:jc w:val="both"/>
              <w:rPr>
                <w:rFonts w:ascii="Arial Regular" w:hAnsi="Arial Regular" w:cs="Arial Regular"/>
              </w:rPr>
            </w:pPr>
            <w:r>
              <w:rPr>
                <w:rFonts w:ascii="Arial Regular" w:hAnsi="Arial Regular" w:cs="Arial Regular"/>
              </w:rPr>
              <w:t>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46672F2" w14:textId="77777777" w:rsidR="00F54C73" w:rsidRDefault="000655CB">
            <w:pPr>
              <w:jc w:val="both"/>
              <w:rPr>
                <w:rFonts w:ascii="Arial Regular" w:hAnsi="Arial Regular" w:cs="Arial Regular"/>
              </w:rPr>
            </w:pPr>
            <w:r>
              <w:rPr>
                <w:rFonts w:ascii="Arial Regular" w:hAnsi="Arial Regular" w:cs="Arial Regular"/>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04180E8" w14:textId="77777777" w:rsidR="00F54C73" w:rsidRDefault="000655CB">
            <w:pPr>
              <w:jc w:val="both"/>
              <w:rPr>
                <w:rFonts w:ascii="Arial Regular" w:hAnsi="Arial Regular" w:cs="Arial Regular"/>
              </w:rPr>
            </w:pPr>
            <w:r>
              <w:rPr>
                <w:rFonts w:ascii="Arial Regular" w:hAnsi="Arial Regular" w:cs="Arial Regular"/>
              </w:rPr>
              <w:t>0(0.0)</w:t>
            </w:r>
          </w:p>
        </w:tc>
      </w:tr>
    </w:tbl>
    <w:p w14:paraId="2B0CA282" w14:textId="77777777" w:rsidR="00F54C73" w:rsidRDefault="000655CB">
      <w:pPr>
        <w:jc w:val="both"/>
      </w:pPr>
      <w:r>
        <w:t>The findings reveal that 82% of parents recognize the importance of talking and listening to their children. This indicates widespread endorsement of parental engagement and communication.</w:t>
      </w:r>
    </w:p>
    <w:p w14:paraId="4CD3A488" w14:textId="77777777" w:rsidR="00F54C73" w:rsidRDefault="000655CB">
      <w:pPr>
        <w:jc w:val="both"/>
      </w:pPr>
      <w:r>
        <w:t>This finding is consistent with authoritative parenting principles.</w:t>
      </w:r>
      <w:r>
        <w:t xml:space="preserve"> These principles emphasize open communication. They also emphasize responsiveness to children's perspectives (Baumrind, 1967; </w:t>
      </w:r>
      <w:proofErr w:type="spellStart"/>
      <w:r>
        <w:t>Kuppens</w:t>
      </w:r>
      <w:proofErr w:type="spellEnd"/>
      <w:r>
        <w:t xml:space="preserve"> &amp; </w:t>
      </w:r>
      <w:proofErr w:type="spellStart"/>
      <w:r>
        <w:t>Ceulemans</w:t>
      </w:r>
      <w:proofErr w:type="spellEnd"/>
      <w:r>
        <w:t>, 2019).</w:t>
      </w:r>
    </w:p>
    <w:p w14:paraId="4C996FC2" w14:textId="77777777" w:rsidR="00F54C73" w:rsidRDefault="000655CB">
      <w:pPr>
        <w:jc w:val="both"/>
      </w:pPr>
      <w:r>
        <w:t>However, a striking 89% of respondents indicated a different view. They believed parents should mainl</w:t>
      </w:r>
      <w:r>
        <w:t>y focus on their children's behavior.</w:t>
      </w:r>
    </w:p>
    <w:p w14:paraId="6BA1B0AC" w14:textId="77777777" w:rsidR="00F54C73" w:rsidRDefault="000655CB">
      <w:pPr>
        <w:jc w:val="both"/>
      </w:pPr>
      <w:r>
        <w:t>This emphasis on behavioral monitoring is notable. It lacks corresponding emphasis on regulation and guidance. This pattern aligns with indulgent parenting characteristics.</w:t>
      </w:r>
    </w:p>
    <w:p w14:paraId="2C7E4EA6" w14:textId="77777777" w:rsidR="00F54C73" w:rsidRDefault="000655CB">
      <w:pPr>
        <w:jc w:val="both"/>
      </w:pPr>
      <w:r>
        <w:t xml:space="preserve">Indulgent parents are highly involved and </w:t>
      </w:r>
      <w:r>
        <w:t>warm. However, they place few demands on children. They also place few controls on children.</w:t>
      </w:r>
    </w:p>
    <w:p w14:paraId="6144A6C5" w14:textId="77777777" w:rsidR="00F54C73" w:rsidRDefault="000655CB">
      <w:pPr>
        <w:jc w:val="both"/>
      </w:pPr>
      <w:r>
        <w:t>The distinction between behavioral monitoring and behavioral control is critical. Behavioral monitoring involves observing and tracking children's activities. Beha</w:t>
      </w:r>
      <w:r>
        <w:t>vioral control involves setting and enforcing clear expectations and rules.</w:t>
      </w:r>
    </w:p>
    <w:p w14:paraId="783EA1BC" w14:textId="77777777" w:rsidR="00F54C73" w:rsidRDefault="000655CB">
      <w:pPr>
        <w:jc w:val="both"/>
      </w:pPr>
      <w:r>
        <w:t>Indulgent parenting typically involves high levels of monitoring. However, it involves low levels of control. Authoritative parenting combines monitoring with appropriate control (</w:t>
      </w:r>
      <w:proofErr w:type="spellStart"/>
      <w:r>
        <w:t>Dishion</w:t>
      </w:r>
      <w:proofErr w:type="spellEnd"/>
      <w:r>
        <w:t xml:space="preserve"> &amp; McMahon, 1998; Kerr &amp; </w:t>
      </w:r>
      <w:proofErr w:type="spellStart"/>
      <w:r>
        <w:t>Stattin</w:t>
      </w:r>
      <w:proofErr w:type="spellEnd"/>
      <w:r>
        <w:t>, 2000).</w:t>
      </w:r>
    </w:p>
    <w:p w14:paraId="71E07899" w14:textId="77777777" w:rsidR="00F54C73" w:rsidRDefault="000655CB">
      <w:pPr>
        <w:jc w:val="both"/>
      </w:pPr>
      <w:r>
        <w:t xml:space="preserve">Recent research by </w:t>
      </w:r>
      <w:proofErr w:type="spellStart"/>
      <w:r>
        <w:t>Pinquart</w:t>
      </w:r>
      <w:proofErr w:type="spellEnd"/>
      <w:r>
        <w:t xml:space="preserve"> (2023) confirms important findings. Parenting styles significantly predict child outcomes. This meta-analysis included 1,435 studies. These studies spanned 30 countries.</w:t>
      </w:r>
    </w:p>
    <w:p w14:paraId="16903DC3" w14:textId="77777777" w:rsidR="00F54C73" w:rsidRDefault="000655CB">
      <w:pPr>
        <w:jc w:val="both"/>
      </w:pPr>
      <w:r>
        <w:t>Authoritat</w:t>
      </w:r>
      <w:r>
        <w:t>ive parenting is associated with the most positive developmental trajectories. These include higher self-esteem. They include better academic achievement. They also include fewer behavioral problems.</w:t>
      </w:r>
    </w:p>
    <w:p w14:paraId="12011838" w14:textId="77777777" w:rsidR="00F54C73" w:rsidRDefault="000655CB">
      <w:pPr>
        <w:jc w:val="both"/>
      </w:pPr>
      <w:r>
        <w:t>The predominance of indulgent orientations in this Zambi</w:t>
      </w:r>
      <w:r>
        <w:t xml:space="preserve">an sample may reflect cultural adaptations. </w:t>
      </w:r>
      <w:proofErr w:type="spellStart"/>
      <w:r>
        <w:t>Kuppens</w:t>
      </w:r>
      <w:proofErr w:type="spellEnd"/>
      <w:r>
        <w:t xml:space="preserve"> and </w:t>
      </w:r>
      <w:proofErr w:type="spellStart"/>
      <w:r>
        <w:t>Ceulemans</w:t>
      </w:r>
      <w:proofErr w:type="spellEnd"/>
      <w:r>
        <w:t xml:space="preserve"> (2019) note that parenting norms vary substantially across cultural contexts. However, universal principles of effective child rearing remain.</w:t>
      </w:r>
    </w:p>
    <w:p w14:paraId="42EBEA71" w14:textId="77777777" w:rsidR="00F54C73" w:rsidRDefault="000655CB">
      <w:pPr>
        <w:jc w:val="both"/>
      </w:pPr>
      <w:r>
        <w:t>In some collectivist cultures, high parental wa</w:t>
      </w:r>
      <w:r>
        <w:t>rmth combines with behavioral expectations differently. This differs from Western individualistic contexts (</w:t>
      </w:r>
      <w:proofErr w:type="spellStart"/>
      <w:r>
        <w:t>Kagitcibasi</w:t>
      </w:r>
      <w:proofErr w:type="spellEnd"/>
      <w:r>
        <w:t>, 2017).</w:t>
      </w:r>
    </w:p>
    <w:p w14:paraId="5BBDEDE2" w14:textId="77777777" w:rsidR="00F54C73" w:rsidRDefault="000655CB">
      <w:pPr>
        <w:jc w:val="both"/>
      </w:pPr>
      <w:r>
        <w:t>The finding that 72% of parents disagreed with a specific statement is noteworthy. The statement was "parents should make decisi</w:t>
      </w:r>
      <w:r>
        <w:t>ons for their children." This suggests a preference for child autonomy.</w:t>
      </w:r>
    </w:p>
    <w:p w14:paraId="334FD148" w14:textId="77777777" w:rsidR="00F54C73" w:rsidRDefault="000655CB">
      <w:pPr>
        <w:jc w:val="both"/>
      </w:pPr>
      <w:r>
        <w:t xml:space="preserve">In the absence of appropriate guidance, this preference may contribute to the indulgent pattern observed. This interpretation aligns with research by Kerr and </w:t>
      </w:r>
      <w:proofErr w:type="spellStart"/>
      <w:r>
        <w:t>Stattin</w:t>
      </w:r>
      <w:proofErr w:type="spellEnd"/>
      <w:r>
        <w:t xml:space="preserve"> (2000).</w:t>
      </w:r>
    </w:p>
    <w:p w14:paraId="57D0FD60" w14:textId="77777777" w:rsidR="00F54C73" w:rsidRDefault="000655CB">
      <w:pPr>
        <w:jc w:val="both"/>
      </w:pPr>
      <w:r>
        <w:t>They foun</w:t>
      </w:r>
      <w:r>
        <w:t>d that parents who avoid making decisions for children may inadvertently leave children without structure. Without alternative guidance, children may lack the structure needed to develop self-regulation.</w:t>
      </w:r>
    </w:p>
    <w:p w14:paraId="4638819E" w14:textId="77777777" w:rsidR="00F54C73" w:rsidRDefault="00F54C73">
      <w:pPr>
        <w:jc w:val="both"/>
        <w:rPr>
          <w:rFonts w:ascii="Arial Regular" w:hAnsi="Arial Regular" w:cs="Arial Regular"/>
          <w:b/>
          <w:bCs/>
        </w:rPr>
      </w:pPr>
    </w:p>
    <w:p w14:paraId="697C5887" w14:textId="77777777" w:rsidR="00F54C73" w:rsidRDefault="000655CB">
      <w:pPr>
        <w:jc w:val="both"/>
        <w:rPr>
          <w:rFonts w:ascii="Arial Regular" w:hAnsi="Arial Regular" w:cs="Arial Regular"/>
          <w:b/>
          <w:bCs/>
        </w:rPr>
      </w:pPr>
      <w:r>
        <w:rPr>
          <w:rFonts w:ascii="Arial Regular" w:hAnsi="Arial Regular" w:cs="Arial Regular"/>
          <w:b/>
          <w:bCs/>
        </w:rPr>
        <w:t>Table 3. Perceptions of youth violence in the commu</w:t>
      </w:r>
      <w:r>
        <w:rPr>
          <w:rFonts w:ascii="Arial Regular" w:hAnsi="Arial Regular" w:cs="Arial Regular"/>
          <w:b/>
          <w:bCs/>
        </w:rPr>
        <w:t>nity</w:t>
      </w:r>
    </w:p>
    <w:tbl>
      <w:tblPr>
        <w:tblW w:w="0" w:type="auto"/>
        <w:tblCellMar>
          <w:top w:w="15" w:type="dxa"/>
          <w:left w:w="15" w:type="dxa"/>
          <w:bottom w:w="15" w:type="dxa"/>
          <w:right w:w="15" w:type="dxa"/>
        </w:tblCellMar>
        <w:tblLook w:val="04A0" w:firstRow="1" w:lastRow="0" w:firstColumn="1" w:lastColumn="0" w:noHBand="0" w:noVBand="1"/>
      </w:tblPr>
      <w:tblGrid>
        <w:gridCol w:w="2387"/>
        <w:gridCol w:w="1385"/>
        <w:gridCol w:w="1385"/>
        <w:gridCol w:w="1176"/>
        <w:gridCol w:w="1193"/>
        <w:gridCol w:w="1105"/>
      </w:tblGrid>
      <w:tr w:rsidR="00F54C73" w14:paraId="3BB59528"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0CE6192"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229407A"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59E2B41"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A34B937"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731EB93" w14:textId="77777777" w:rsidR="00F54C73" w:rsidRDefault="000655CB">
            <w:pPr>
              <w:jc w:val="both"/>
              <w:rPr>
                <w:rFonts w:ascii="Arial Regular" w:hAnsi="Arial Regular" w:cs="Arial Regular"/>
              </w:rPr>
            </w:pPr>
            <w:r>
              <w:rPr>
                <w:rFonts w:ascii="Arial Regular" w:hAnsi="Arial Regular" w:cs="Arial Regular"/>
              </w:rPr>
              <w:t xml:space="preserve">SD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F327F4E"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26F1C408"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5633F400" w14:textId="77777777" w:rsidR="00F54C73" w:rsidRDefault="000655CB">
            <w:pPr>
              <w:jc w:val="both"/>
              <w:rPr>
                <w:rFonts w:ascii="Arial Regular" w:hAnsi="Arial Regular" w:cs="Arial Regular"/>
              </w:rPr>
            </w:pPr>
            <w:r>
              <w:rPr>
                <w:rFonts w:ascii="Arial Regular" w:hAnsi="Arial Regular" w:cs="Arial Regular"/>
              </w:rPr>
              <w:t xml:space="preserve">Violent behaviors have become common in </w:t>
            </w:r>
            <w:r>
              <w:rPr>
                <w:rFonts w:ascii="Arial Regular" w:hAnsi="Arial Regular" w:cs="Arial Regular"/>
              </w:rPr>
              <w:lastRenderedPageBreak/>
              <w:t>most young people today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478C6B3" w14:textId="77777777" w:rsidR="00F54C73" w:rsidRDefault="000655CB">
            <w:pPr>
              <w:jc w:val="both"/>
              <w:rPr>
                <w:rFonts w:ascii="Arial Regular" w:hAnsi="Arial Regular" w:cs="Arial Regular"/>
              </w:rPr>
            </w:pPr>
            <w:r>
              <w:rPr>
                <w:rFonts w:ascii="Arial Regular" w:hAnsi="Arial Regular" w:cs="Arial Regular"/>
              </w:rPr>
              <w:lastRenderedPageBreak/>
              <w:t>59(59.0)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CA29F49" w14:textId="77777777" w:rsidR="00F54C73" w:rsidRDefault="000655CB">
            <w:pPr>
              <w:jc w:val="both"/>
              <w:rPr>
                <w:rFonts w:ascii="Arial Regular" w:hAnsi="Arial Regular" w:cs="Arial Regular"/>
              </w:rPr>
            </w:pPr>
            <w:r>
              <w:rPr>
                <w:rFonts w:ascii="Arial Regular" w:hAnsi="Arial Regular" w:cs="Arial Regular"/>
              </w:rPr>
              <w:t>34(34.0)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A06D4AA" w14:textId="77777777" w:rsidR="00F54C73" w:rsidRDefault="000655CB">
            <w:pPr>
              <w:jc w:val="both"/>
              <w:rPr>
                <w:rFonts w:ascii="Arial Regular" w:hAnsi="Arial Regular" w:cs="Arial Regular"/>
              </w:rPr>
            </w:pPr>
            <w:r>
              <w:rPr>
                <w:rFonts w:ascii="Arial Regular" w:hAnsi="Arial Regular" w:cs="Arial Regular"/>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EA9303D" w14:textId="77777777" w:rsidR="00F54C73" w:rsidRDefault="000655CB">
            <w:pPr>
              <w:jc w:val="both"/>
              <w:rPr>
                <w:rFonts w:ascii="Arial Regular" w:hAnsi="Arial Regular" w:cs="Arial Regular"/>
              </w:rPr>
            </w:pPr>
            <w:r>
              <w:rPr>
                <w:rFonts w:ascii="Arial Regular" w:hAnsi="Arial Regular" w:cs="Arial Regular"/>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7828416" w14:textId="77777777" w:rsidR="00F54C73" w:rsidRDefault="000655CB">
            <w:pPr>
              <w:jc w:val="both"/>
              <w:rPr>
                <w:rFonts w:ascii="Arial Regular" w:hAnsi="Arial Regular" w:cs="Arial Regular"/>
              </w:rPr>
            </w:pPr>
            <w:r>
              <w:rPr>
                <w:rFonts w:ascii="Arial Regular" w:hAnsi="Arial Regular" w:cs="Arial Regular"/>
              </w:rPr>
              <w:t>0(0.0)</w:t>
            </w:r>
          </w:p>
        </w:tc>
      </w:tr>
      <w:tr w:rsidR="00F54C73" w14:paraId="602096C7"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D1570A1" w14:textId="77777777" w:rsidR="00F54C73" w:rsidRDefault="000655CB">
            <w:pPr>
              <w:jc w:val="both"/>
              <w:rPr>
                <w:rFonts w:ascii="Arial Regular" w:hAnsi="Arial Regular" w:cs="Arial Regular"/>
              </w:rPr>
            </w:pPr>
            <w:r>
              <w:rPr>
                <w:rFonts w:ascii="Arial Regular" w:hAnsi="Arial Regular" w:cs="Arial Regular"/>
              </w:rPr>
              <w:t xml:space="preserve">The most violent children come from violent homes and take violence as acceptable way of </w:t>
            </w:r>
            <w:r>
              <w:rPr>
                <w:rFonts w:ascii="Arial Regular" w:hAnsi="Arial Regular" w:cs="Arial Regular"/>
              </w:rPr>
              <w:t>controlling others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D3B6A77" w14:textId="77777777" w:rsidR="00F54C73" w:rsidRDefault="000655CB">
            <w:pPr>
              <w:jc w:val="both"/>
              <w:rPr>
                <w:rFonts w:ascii="Arial Regular" w:hAnsi="Arial Regular" w:cs="Arial Regular"/>
              </w:rPr>
            </w:pPr>
            <w:r>
              <w:rPr>
                <w:rFonts w:ascii="Arial Regular" w:hAnsi="Arial Regular" w:cs="Arial Regular"/>
              </w:rPr>
              <w:t>53(53.0)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88308D6" w14:textId="77777777" w:rsidR="00F54C73" w:rsidRDefault="000655CB">
            <w:pPr>
              <w:jc w:val="both"/>
              <w:rPr>
                <w:rFonts w:ascii="Arial Regular" w:hAnsi="Arial Regular" w:cs="Arial Regular"/>
              </w:rPr>
            </w:pPr>
            <w:r>
              <w:rPr>
                <w:rFonts w:ascii="Arial Regular" w:hAnsi="Arial Regular" w:cs="Arial Regular"/>
              </w:rPr>
              <w:t>37(37.0)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4AAE6B9" w14:textId="77777777" w:rsidR="00F54C73" w:rsidRDefault="000655CB">
            <w:pPr>
              <w:jc w:val="both"/>
              <w:rPr>
                <w:rFonts w:ascii="Arial Regular" w:hAnsi="Arial Regular" w:cs="Arial Regular"/>
              </w:rPr>
            </w:pPr>
            <w:r>
              <w:rPr>
                <w:rFonts w:ascii="Arial Regular" w:hAnsi="Arial Regular" w:cs="Arial Regular"/>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F28F6F1" w14:textId="77777777" w:rsidR="00F54C73" w:rsidRDefault="000655CB">
            <w:pPr>
              <w:jc w:val="both"/>
              <w:rPr>
                <w:rFonts w:ascii="Arial Regular" w:hAnsi="Arial Regular" w:cs="Arial Regular"/>
              </w:rPr>
            </w:pPr>
            <w:r>
              <w:rPr>
                <w:rFonts w:ascii="Arial Regular" w:hAnsi="Arial Regular" w:cs="Arial Regular"/>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C1CBF26" w14:textId="77777777" w:rsidR="00F54C73" w:rsidRDefault="000655CB">
            <w:pPr>
              <w:jc w:val="both"/>
              <w:rPr>
                <w:rFonts w:ascii="Arial Regular" w:hAnsi="Arial Regular" w:cs="Arial Regular"/>
              </w:rPr>
            </w:pPr>
            <w:r>
              <w:rPr>
                <w:rFonts w:ascii="Arial Regular" w:hAnsi="Arial Regular" w:cs="Arial Regular"/>
              </w:rPr>
              <w:t>4(4.0)</w:t>
            </w:r>
          </w:p>
        </w:tc>
      </w:tr>
    </w:tbl>
    <w:p w14:paraId="6CC637F2" w14:textId="77777777" w:rsidR="00F54C73" w:rsidRDefault="000655CB">
      <w:pPr>
        <w:jc w:val="both"/>
      </w:pPr>
      <w:r>
        <w:t>Ninety-three percent of respondents confirmed an alarming trend. Violent behaviors have become common among young people.</w:t>
      </w:r>
    </w:p>
    <w:p w14:paraId="772F7C78" w14:textId="77777777" w:rsidR="00F54C73" w:rsidRDefault="000655CB">
      <w:pPr>
        <w:jc w:val="both"/>
      </w:pPr>
      <w:r>
        <w:t>Ninety percent acknowledged another important pattern. Violent children pre</w:t>
      </w:r>
      <w:r>
        <w:t>dominantly come from violent homes. In these homes, violence is normalized as an acceptable control mechanism.</w:t>
      </w:r>
    </w:p>
    <w:p w14:paraId="49D0B9EF" w14:textId="77777777" w:rsidR="00F54C73" w:rsidRDefault="000655CB">
      <w:pPr>
        <w:jc w:val="both"/>
      </w:pPr>
      <w:r>
        <w:t>These findings align strongly with Bandura's (1977) social learning theory. The theory posits that individuals learn behavior through observation</w:t>
      </w:r>
      <w:r>
        <w:t>. They learn by modeling others' actions. They also learn by observing the consequences of those actions.</w:t>
      </w:r>
    </w:p>
    <w:p w14:paraId="08D7F7DA" w14:textId="77777777" w:rsidR="00F54C73" w:rsidRDefault="000655CB">
      <w:pPr>
        <w:jc w:val="both"/>
      </w:pPr>
      <w:r>
        <w:t>Children who observe violence in their homes learn specific lessons. They learn that aggression is acceptable. They learn it is a means of resolving c</w:t>
      </w:r>
      <w:r>
        <w:t>onflicts. They learn it is a way to control others. They are likely to generalize these behaviors to other settings (Bandura, 1977).</w:t>
      </w:r>
    </w:p>
    <w:p w14:paraId="304040BB" w14:textId="77777777" w:rsidR="00F54C73" w:rsidRDefault="000655CB">
      <w:pPr>
        <w:jc w:val="both"/>
      </w:pPr>
      <w:r>
        <w:t xml:space="preserve">Recent neurodevelopmental research by Hyde et al. (2020) provides additional evidence. The research demonstrates that </w:t>
      </w:r>
      <w:r>
        <w:t>exposure to family violence during childhood significantly alters neural processing. It affects how children process social threats. It increases aggression risk through adolescence.</w:t>
      </w:r>
    </w:p>
    <w:p w14:paraId="5973ED33" w14:textId="77777777" w:rsidR="00F54C73" w:rsidRDefault="000655CB">
      <w:pPr>
        <w:jc w:val="both"/>
      </w:pPr>
      <w:r>
        <w:t xml:space="preserve">Hyde and colleagues used fMRI technology in their study. They found that </w:t>
      </w:r>
      <w:r>
        <w:t>children exposed to harsh parenting showed heightened amygdala reactivity. This occurred when they viewed angry faces. They also showed reduced prefrontal cortex activation. This occurred during emotion regulation tasks.</w:t>
      </w:r>
    </w:p>
    <w:p w14:paraId="74AC5476" w14:textId="77777777" w:rsidR="00F54C73" w:rsidRDefault="000655CB">
      <w:pPr>
        <w:jc w:val="both"/>
      </w:pPr>
      <w:r>
        <w:t>These findings suggest neurobiologi</w:t>
      </w:r>
      <w:r>
        <w:t xml:space="preserve">cal mechanisms. They link family violence to later aggression. The brain changes help </w:t>
      </w:r>
      <w:proofErr w:type="gramStart"/>
      <w:r>
        <w:t>explain</w:t>
      </w:r>
      <w:proofErr w:type="gramEnd"/>
      <w:r>
        <w:t xml:space="preserve"> the behavioral patterns.</w:t>
      </w:r>
    </w:p>
    <w:p w14:paraId="78837467" w14:textId="77777777" w:rsidR="00F54C73" w:rsidRDefault="000655CB">
      <w:pPr>
        <w:jc w:val="both"/>
      </w:pPr>
      <w:r>
        <w:t xml:space="preserve">Similarly, research by </w:t>
      </w:r>
      <w:proofErr w:type="spellStart"/>
      <w:r>
        <w:t>Widom</w:t>
      </w:r>
      <w:proofErr w:type="spellEnd"/>
      <w:r>
        <w:t xml:space="preserve"> (2017) examined the long-term impact of childhood abuse and neglect. The study found that maltreated childre</w:t>
      </w:r>
      <w:r>
        <w:t>n were significantly more likely to perpetrate violence in their own adult relationships. This supports the notion of a "cycle of violence."</w:t>
      </w:r>
    </w:p>
    <w:p w14:paraId="00B72172" w14:textId="77777777" w:rsidR="00F54C73" w:rsidRDefault="000655CB">
      <w:pPr>
        <w:jc w:val="both"/>
      </w:pPr>
      <w:r>
        <w:t>These findings have been replicated across diverse cultural contexts. Studies in sub-Saharan Africa have shown simi</w:t>
      </w:r>
      <w:r>
        <w:t>lar patterns. The cycle of violence appears to be a universal phenomenon.</w:t>
      </w:r>
    </w:p>
    <w:p w14:paraId="0BAD9A65" w14:textId="77777777" w:rsidR="00F54C73" w:rsidRDefault="00F54C73">
      <w:pPr>
        <w:jc w:val="both"/>
        <w:rPr>
          <w:rFonts w:ascii="Arial Regular" w:hAnsi="Arial Regular" w:cs="Arial Regular"/>
          <w:b/>
          <w:bCs/>
        </w:rPr>
      </w:pPr>
    </w:p>
    <w:p w14:paraId="3DFD8C4B" w14:textId="77777777" w:rsidR="00F54C73" w:rsidRDefault="000655CB">
      <w:pPr>
        <w:jc w:val="both"/>
        <w:rPr>
          <w:rFonts w:ascii="Arial Regular" w:hAnsi="Arial Regular" w:cs="Arial Regular"/>
          <w:b/>
          <w:bCs/>
        </w:rPr>
      </w:pPr>
      <w:r>
        <w:rPr>
          <w:rFonts w:ascii="Arial Regular" w:hAnsi="Arial Regular" w:cs="Arial Regular"/>
          <w:b/>
          <w:bCs/>
        </w:rPr>
        <w:t>Table 4. Pearson correlation between parenting styles and perceptions of aggressive behavior</w:t>
      </w:r>
    </w:p>
    <w:tbl>
      <w:tblPr>
        <w:tblW w:w="0" w:type="auto"/>
        <w:tblCellMar>
          <w:top w:w="15" w:type="dxa"/>
          <w:left w:w="15" w:type="dxa"/>
          <w:bottom w:w="15" w:type="dxa"/>
          <w:right w:w="15" w:type="dxa"/>
        </w:tblCellMar>
        <w:tblLook w:val="04A0" w:firstRow="1" w:lastRow="0" w:firstColumn="1" w:lastColumn="0" w:noHBand="0" w:noVBand="1"/>
      </w:tblPr>
      <w:tblGrid>
        <w:gridCol w:w="2866"/>
        <w:gridCol w:w="1803"/>
        <w:gridCol w:w="1796"/>
        <w:gridCol w:w="2166"/>
      </w:tblGrid>
      <w:tr w:rsidR="00F54C73" w14:paraId="06E6EC42"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6C5D270" w14:textId="77777777" w:rsidR="00F54C73" w:rsidRDefault="000655CB">
            <w:pPr>
              <w:jc w:val="both"/>
              <w:rPr>
                <w:rFonts w:ascii="Arial Regular" w:hAnsi="Arial Regular" w:cs="Arial Regular"/>
              </w:rPr>
            </w:pPr>
            <w:r>
              <w:rPr>
                <w:rFonts w:ascii="Arial Regular" w:hAnsi="Arial Regular" w:cs="Arial Regular"/>
              </w:rPr>
              <w:t>Variable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4410F37" w14:textId="77777777" w:rsidR="00F54C73" w:rsidRDefault="000655CB">
            <w:pPr>
              <w:jc w:val="both"/>
              <w:rPr>
                <w:rFonts w:ascii="Arial Regular" w:hAnsi="Arial Regular" w:cs="Arial Regular"/>
              </w:rPr>
            </w:pPr>
            <w:r>
              <w:rPr>
                <w:rFonts w:ascii="Arial Regular" w:hAnsi="Arial Regular" w:cs="Arial Regular"/>
              </w:rPr>
              <w:t>Parents talk/listen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8160235" w14:textId="77777777" w:rsidR="00F54C73" w:rsidRDefault="000655CB">
            <w:pPr>
              <w:jc w:val="both"/>
              <w:rPr>
                <w:rFonts w:ascii="Arial Regular" w:hAnsi="Arial Regular" w:cs="Arial Regular"/>
              </w:rPr>
            </w:pPr>
            <w:r>
              <w:rPr>
                <w:rFonts w:ascii="Arial Regular" w:hAnsi="Arial Regular" w:cs="Arial Regular"/>
              </w:rPr>
              <w:t>Focus on behavior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429704E" w14:textId="77777777" w:rsidR="00F54C73" w:rsidRDefault="000655CB">
            <w:pPr>
              <w:jc w:val="both"/>
              <w:rPr>
                <w:rFonts w:ascii="Arial Regular" w:hAnsi="Arial Regular" w:cs="Arial Regular"/>
              </w:rPr>
            </w:pPr>
            <w:r>
              <w:rPr>
                <w:rFonts w:ascii="Arial Regular" w:hAnsi="Arial Regular" w:cs="Arial Regular"/>
              </w:rPr>
              <w:t>Violent behaviors common</w:t>
            </w:r>
          </w:p>
        </w:tc>
      </w:tr>
      <w:tr w:rsidR="00F54C73" w14:paraId="33D821FD"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9BF2668" w14:textId="77777777" w:rsidR="00F54C73" w:rsidRDefault="000655CB">
            <w:pPr>
              <w:jc w:val="both"/>
              <w:rPr>
                <w:rFonts w:ascii="Arial Regular" w:hAnsi="Arial Regular" w:cs="Arial Regular"/>
              </w:rPr>
            </w:pPr>
            <w:r>
              <w:rPr>
                <w:rFonts w:ascii="Arial Regular" w:hAnsi="Arial Regular" w:cs="Arial Regular"/>
              </w:rPr>
              <w:t>Parents talk/li</w:t>
            </w:r>
            <w:r>
              <w:rPr>
                <w:rFonts w:ascii="Arial Regular" w:hAnsi="Arial Regular" w:cs="Arial Regular"/>
              </w:rPr>
              <w:t>sten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865128B" w14:textId="77777777" w:rsidR="00F54C73" w:rsidRDefault="000655CB">
            <w:pPr>
              <w:jc w:val="both"/>
              <w:rPr>
                <w:rFonts w:ascii="Arial Regular" w:hAnsi="Arial Regular" w:cs="Arial Regular"/>
              </w:rPr>
            </w:pPr>
            <w:r>
              <w:rPr>
                <w:rFonts w:ascii="Arial Regular" w:hAnsi="Arial Regular" w:cs="Arial Regular"/>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A49CA35" w14:textId="77777777" w:rsidR="00F54C73" w:rsidRDefault="000655CB">
            <w:pPr>
              <w:jc w:val="both"/>
              <w:rPr>
                <w:rFonts w:ascii="Arial Regular" w:hAnsi="Arial Regular" w:cs="Arial Regular"/>
              </w:rPr>
            </w:pPr>
            <w:r>
              <w:rPr>
                <w:rFonts w:ascii="Arial Regular" w:hAnsi="Arial Regular" w:cs="Arial Regular"/>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1F0D495" w14:textId="77777777" w:rsidR="00F54C73" w:rsidRDefault="000655CB">
            <w:pPr>
              <w:jc w:val="both"/>
              <w:rPr>
                <w:rFonts w:ascii="Arial Regular" w:hAnsi="Arial Regular" w:cs="Arial Regular"/>
              </w:rPr>
            </w:pPr>
            <w:r>
              <w:rPr>
                <w:rFonts w:ascii="Arial Regular" w:hAnsi="Arial Regular" w:cs="Arial Regular"/>
              </w:rPr>
              <w:t>0.433**</w:t>
            </w:r>
          </w:p>
        </w:tc>
      </w:tr>
      <w:tr w:rsidR="00F54C73" w14:paraId="6886525C"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1E66D96" w14:textId="77777777" w:rsidR="00F54C73" w:rsidRDefault="000655CB">
            <w:pPr>
              <w:jc w:val="both"/>
              <w:rPr>
                <w:rFonts w:ascii="Arial Regular" w:hAnsi="Arial Regular" w:cs="Arial Regular"/>
              </w:rPr>
            </w:pPr>
            <w:r>
              <w:rPr>
                <w:rFonts w:ascii="Arial Regular" w:hAnsi="Arial Regular" w:cs="Arial Regular"/>
              </w:rPr>
              <w:t>Focus on behavior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288FA76" w14:textId="77777777" w:rsidR="00F54C73" w:rsidRDefault="000655CB">
            <w:pPr>
              <w:jc w:val="both"/>
              <w:rPr>
                <w:rFonts w:ascii="Arial Regular" w:hAnsi="Arial Regular" w:cs="Arial Regular"/>
              </w:rPr>
            </w:pPr>
            <w:r>
              <w:rPr>
                <w:rFonts w:ascii="Arial Regular" w:hAnsi="Arial Regular" w:cs="Arial Regular"/>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D1F0A66" w14:textId="77777777" w:rsidR="00F54C73" w:rsidRDefault="000655CB">
            <w:pPr>
              <w:jc w:val="both"/>
              <w:rPr>
                <w:rFonts w:ascii="Arial Regular" w:hAnsi="Arial Regular" w:cs="Arial Regular"/>
              </w:rPr>
            </w:pPr>
            <w:r>
              <w:rPr>
                <w:rFonts w:ascii="Arial Regular" w:hAnsi="Arial Regular" w:cs="Arial Regular"/>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552180A0" w14:textId="77777777" w:rsidR="00F54C73" w:rsidRDefault="000655CB">
            <w:pPr>
              <w:jc w:val="both"/>
              <w:rPr>
                <w:rFonts w:ascii="Arial Regular" w:hAnsi="Arial Regular" w:cs="Arial Regular"/>
              </w:rPr>
            </w:pPr>
            <w:r>
              <w:rPr>
                <w:rFonts w:ascii="Arial Regular" w:hAnsi="Arial Regular" w:cs="Arial Regular"/>
              </w:rPr>
              <w:t>0.048</w:t>
            </w:r>
          </w:p>
        </w:tc>
      </w:tr>
      <w:tr w:rsidR="00F54C73" w14:paraId="6F6FBF70"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2607DED" w14:textId="77777777" w:rsidR="00F54C73" w:rsidRDefault="000655CB">
            <w:pPr>
              <w:jc w:val="both"/>
              <w:rPr>
                <w:rFonts w:ascii="Arial Regular" w:hAnsi="Arial Regular" w:cs="Arial Regular"/>
              </w:rPr>
            </w:pPr>
            <w:r>
              <w:rPr>
                <w:rFonts w:ascii="Arial Regular" w:hAnsi="Arial Regular" w:cs="Arial Regular"/>
              </w:rPr>
              <w:t>Violent behaviors common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8A037DC" w14:textId="77777777" w:rsidR="00F54C73" w:rsidRDefault="000655CB">
            <w:pPr>
              <w:jc w:val="both"/>
              <w:rPr>
                <w:rFonts w:ascii="Arial Regular" w:hAnsi="Arial Regular" w:cs="Arial Regular"/>
              </w:rPr>
            </w:pPr>
            <w:r>
              <w:rPr>
                <w:rFonts w:ascii="Arial Regular" w:hAnsi="Arial Regular" w:cs="Arial Regular"/>
              </w:rPr>
              <w:t>0.433**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2932C03" w14:textId="77777777" w:rsidR="00F54C73" w:rsidRDefault="000655CB">
            <w:pPr>
              <w:jc w:val="both"/>
              <w:rPr>
                <w:rFonts w:ascii="Arial Regular" w:hAnsi="Arial Regular" w:cs="Arial Regular"/>
              </w:rPr>
            </w:pPr>
            <w:r>
              <w:rPr>
                <w:rFonts w:ascii="Arial Regular" w:hAnsi="Arial Regular" w:cs="Arial Regular"/>
              </w:rPr>
              <w:t>0.048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6CC1CAFA" w14:textId="77777777" w:rsidR="00F54C73" w:rsidRDefault="000655CB">
            <w:pPr>
              <w:jc w:val="both"/>
              <w:rPr>
                <w:rFonts w:ascii="Arial Regular" w:hAnsi="Arial Regular" w:cs="Arial Regular"/>
              </w:rPr>
            </w:pPr>
            <w:r>
              <w:rPr>
                <w:rFonts w:ascii="Arial Regular" w:hAnsi="Arial Regular" w:cs="Arial Regular"/>
              </w:rPr>
              <w:t>1</w:t>
            </w:r>
          </w:p>
        </w:tc>
      </w:tr>
      <w:tr w:rsidR="00F54C73" w14:paraId="7865F13B"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568D4F33" w14:textId="77777777" w:rsidR="00F54C73" w:rsidRDefault="000655CB">
            <w:pPr>
              <w:jc w:val="both"/>
            </w:pPr>
            <w:r>
              <w:t xml:space="preserve">**Correlation is significant at </w:t>
            </w:r>
            <w:r>
              <w:lastRenderedPageBreak/>
              <w:t>the 0.01 level (2-tailed).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FA5233A" w14:textId="77777777" w:rsidR="00F54C73" w:rsidRDefault="00F54C73">
            <w:pPr>
              <w:jc w:val="both"/>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FE71720" w14:textId="77777777" w:rsidR="00F54C73" w:rsidRDefault="00F54C73">
            <w:pPr>
              <w:jc w:val="both"/>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EECC1C5" w14:textId="77777777" w:rsidR="00F54C73" w:rsidRDefault="00F54C73">
            <w:pPr>
              <w:jc w:val="both"/>
            </w:pPr>
          </w:p>
        </w:tc>
      </w:tr>
    </w:tbl>
    <w:p w14:paraId="184F759D" w14:textId="77777777" w:rsidR="00F54C73" w:rsidRDefault="000655CB">
      <w:pPr>
        <w:jc w:val="both"/>
      </w:pPr>
      <w:r>
        <w:t>Pearson correlation analysis revealed a significant positive relationship. This relationship was</w:t>
      </w:r>
      <w:r>
        <w:t xml:space="preserve"> between parents talking and listening to children and the perception that violent behaviors have become common among young people (r = 0.433, p &lt; .001).</w:t>
      </w:r>
    </w:p>
    <w:p w14:paraId="380B1EC5" w14:textId="77777777" w:rsidR="00F54C73" w:rsidRDefault="000655CB">
      <w:pPr>
        <w:jc w:val="both"/>
      </w:pPr>
      <w:r>
        <w:t xml:space="preserve">According to Cohen's (1988) guidelines, this represents a moderate effect size. This finding suggests </w:t>
      </w:r>
      <w:r>
        <w:t>an important pattern. Parental engagement alone may be insufficient to prevent aggressive outcomes. It needs to be combined with appropriate behavioral structure and guidance.</w:t>
      </w:r>
    </w:p>
    <w:p w14:paraId="03E95021" w14:textId="77777777" w:rsidR="00F54C73" w:rsidRDefault="000655CB">
      <w:pPr>
        <w:jc w:val="both"/>
      </w:pPr>
      <w:r>
        <w:t xml:space="preserve">The correlation between focusing on behavior and violence perceptions was weak. </w:t>
      </w:r>
      <w:r>
        <w:t>It was also non-significant (r = 0.048, p = .634). This indicates that mere attention to behavior does not effectively address aggression. It must be accompanied by appropriate regulatory strategies.</w:t>
      </w:r>
    </w:p>
    <w:p w14:paraId="1D0C701B" w14:textId="77777777" w:rsidR="00F54C73" w:rsidRDefault="000655CB">
      <w:pPr>
        <w:jc w:val="both"/>
      </w:pPr>
      <w:r>
        <w:t>This pattern of findings is particularly noteworthy. The</w:t>
      </w:r>
      <w:r>
        <w:t xml:space="preserve"> significant correlation between parent-child communication and perceived violence stands out. The weak correlation between behavioral focus and violence also stands out. Together, they suggest that the quality and nature of parental engagement matter more</w:t>
      </w:r>
      <w:r>
        <w:t xml:space="preserve"> than the mere fact of engagement.</w:t>
      </w:r>
    </w:p>
    <w:p w14:paraId="644A1C0A" w14:textId="77777777" w:rsidR="00F54C73" w:rsidRDefault="000655CB">
      <w:pPr>
        <w:jc w:val="both"/>
      </w:pPr>
      <w:r>
        <w:t xml:space="preserve">Parents who talk and listen to their children may still miss an essential component. They may not provide clear behavioral expectations and boundaries. This pattern is characteristic of indulgent parenting. These parents </w:t>
      </w:r>
      <w:r>
        <w:t>may be missing the regulatory component essential for preventing aggression.</w:t>
      </w:r>
    </w:p>
    <w:p w14:paraId="32A63B90" w14:textId="77777777" w:rsidR="00F54C73" w:rsidRDefault="000655CB">
      <w:pPr>
        <w:jc w:val="both"/>
      </w:pPr>
      <w:r>
        <w:t xml:space="preserve">This interpretation is consistent with research by </w:t>
      </w:r>
      <w:proofErr w:type="spellStart"/>
      <w:r>
        <w:t>Pinquart</w:t>
      </w:r>
      <w:proofErr w:type="spellEnd"/>
      <w:r>
        <w:t xml:space="preserve"> (2023). He found that parental warmth without control showed weaker associations with positive child outcomes. Warmth c</w:t>
      </w:r>
      <w:r>
        <w:t>ombined with appropriate control showed stronger associations.</w:t>
      </w:r>
    </w:p>
    <w:p w14:paraId="2D69B8D6" w14:textId="77777777" w:rsidR="00F54C73" w:rsidRDefault="000655CB">
      <w:pPr>
        <w:jc w:val="both"/>
      </w:pPr>
      <w:r>
        <w:t xml:space="preserve">These results extend Baumrind's (1967) foundational parenting typology. They demonstrate that in the Zambian context, the combination of parental warmth and appropriate behavioral expectations </w:t>
      </w:r>
      <w:r>
        <w:t>is essential. This combination is characteristic of authoritative parenting. It appears essential for optimal child outcomes.</w:t>
      </w:r>
    </w:p>
    <w:p w14:paraId="72ABE0C3" w14:textId="77777777" w:rsidR="00F54C73" w:rsidRDefault="000655CB">
      <w:pPr>
        <w:jc w:val="both"/>
      </w:pPr>
      <w:r>
        <w:t>The null hypothesis was rejected. This hypothesis stated that parenting styles have no impact on children's behavior. The findings</w:t>
      </w:r>
      <w:r>
        <w:t xml:space="preserve"> confirm a significant relationship between parenting approaches and delinquency outcomes.</w:t>
      </w:r>
    </w:p>
    <w:p w14:paraId="6481FBEC" w14:textId="77777777" w:rsidR="00F54C73" w:rsidRDefault="000655CB">
      <w:pPr>
        <w:jc w:val="both"/>
      </w:pPr>
      <w:r>
        <w:t>However, it is important to emphasize a key limitation. This is a correlational finding. It does not establish causation.</w:t>
      </w:r>
    </w:p>
    <w:p w14:paraId="4002100F" w14:textId="77777777" w:rsidR="00F54C73" w:rsidRDefault="000655CB">
      <w:pPr>
        <w:jc w:val="both"/>
      </w:pPr>
      <w:r>
        <w:t>Alternative explanations may also contribut</w:t>
      </w:r>
      <w:r>
        <w:t>e to the observed associations. Child effects on parenting are possible. Third variables may also play a role. These could include socioeconomic stress. They could also include neighborhood characteristics. These factors may influence both parenting and ch</w:t>
      </w:r>
      <w:r>
        <w:t>ild outcomes.</w:t>
      </w:r>
    </w:p>
    <w:p w14:paraId="72856711" w14:textId="77777777" w:rsidR="00F54C73" w:rsidRDefault="00F54C73">
      <w:pPr>
        <w:jc w:val="both"/>
        <w:rPr>
          <w:rFonts w:ascii="Arial Regular" w:hAnsi="Arial Regular" w:cs="Arial Regular"/>
          <w:b/>
          <w:bCs/>
        </w:rPr>
      </w:pPr>
    </w:p>
    <w:p w14:paraId="4303F3C0" w14:textId="77777777" w:rsidR="00F54C73" w:rsidRDefault="000655CB">
      <w:pPr>
        <w:jc w:val="both"/>
        <w:rPr>
          <w:rFonts w:ascii="Arial Regular" w:hAnsi="Arial Regular" w:cs="Arial Regular"/>
          <w:b/>
          <w:bCs/>
        </w:rPr>
      </w:pPr>
      <w:r>
        <w:rPr>
          <w:rFonts w:ascii="Arial Regular" w:hAnsi="Arial Regular" w:cs="Arial Regular"/>
          <w:b/>
          <w:bCs/>
        </w:rPr>
        <w:t>3.3 Parental Care and Emotional Instability</w:t>
      </w:r>
    </w:p>
    <w:p w14:paraId="3A1F16CF" w14:textId="77777777" w:rsidR="00F54C73" w:rsidRDefault="000655CB">
      <w:pPr>
        <w:jc w:val="both"/>
        <w:rPr>
          <w:rFonts w:ascii="Arial Regular" w:hAnsi="Arial Regular" w:cs="Arial Regular"/>
          <w:b/>
          <w:bCs/>
        </w:rPr>
      </w:pPr>
      <w:r>
        <w:rPr>
          <w:rFonts w:ascii="Arial Regular" w:hAnsi="Arial Regular" w:cs="Arial Regular"/>
          <w:b/>
          <w:bCs/>
        </w:rPr>
        <w:t>Table 5. Parental care practices</w:t>
      </w:r>
    </w:p>
    <w:tbl>
      <w:tblPr>
        <w:tblW w:w="0" w:type="auto"/>
        <w:tblCellMar>
          <w:top w:w="15" w:type="dxa"/>
          <w:left w:w="15" w:type="dxa"/>
          <w:bottom w:w="15" w:type="dxa"/>
          <w:right w:w="15" w:type="dxa"/>
        </w:tblCellMar>
        <w:tblLook w:val="04A0" w:firstRow="1" w:lastRow="0" w:firstColumn="1" w:lastColumn="0" w:noHBand="0" w:noVBand="1"/>
      </w:tblPr>
      <w:tblGrid>
        <w:gridCol w:w="3467"/>
        <w:gridCol w:w="1385"/>
        <w:gridCol w:w="1385"/>
        <w:gridCol w:w="1202"/>
        <w:gridCol w:w="1192"/>
      </w:tblGrid>
      <w:tr w:rsidR="00F54C73" w14:paraId="64FC59D5"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42F1F69F"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102E43A"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061A200"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72E2BE2"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2475B52"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2666C2A3"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E2D41C3" w14:textId="77777777" w:rsidR="00F54C73" w:rsidRDefault="000655CB">
            <w:pPr>
              <w:jc w:val="both"/>
              <w:rPr>
                <w:rFonts w:ascii="Arial Regular" w:hAnsi="Arial Regular" w:cs="Arial Regular"/>
              </w:rPr>
            </w:pPr>
            <w:r>
              <w:rPr>
                <w:rFonts w:ascii="Arial Regular" w:hAnsi="Arial Regular" w:cs="Arial Regular"/>
              </w:rPr>
              <w:t>Provision of basic needs to children is the responsibility of both parents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ACB72BB" w14:textId="77777777" w:rsidR="00F54C73" w:rsidRDefault="000655CB">
            <w:pPr>
              <w:jc w:val="both"/>
              <w:rPr>
                <w:rFonts w:ascii="Arial Regular" w:hAnsi="Arial Regular" w:cs="Arial Regular"/>
              </w:rPr>
            </w:pPr>
            <w:r>
              <w:rPr>
                <w:rFonts w:ascii="Arial Regular" w:hAnsi="Arial Regular" w:cs="Arial Regular"/>
              </w:rPr>
              <w:t>79(79.0)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0EDDCF6" w14:textId="77777777" w:rsidR="00F54C73" w:rsidRDefault="000655CB">
            <w:pPr>
              <w:jc w:val="both"/>
              <w:rPr>
                <w:rFonts w:ascii="Arial Regular" w:hAnsi="Arial Regular" w:cs="Arial Regular"/>
              </w:rPr>
            </w:pPr>
            <w:r>
              <w:rPr>
                <w:rFonts w:ascii="Arial Regular" w:hAnsi="Arial Regular" w:cs="Arial Regular"/>
              </w:rPr>
              <w:t>19(19.0)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AA0E70C" w14:textId="77777777" w:rsidR="00F54C73" w:rsidRDefault="000655CB">
            <w:pPr>
              <w:jc w:val="both"/>
              <w:rPr>
                <w:rFonts w:ascii="Arial Regular" w:hAnsi="Arial Regular" w:cs="Arial Regular"/>
              </w:rPr>
            </w:pPr>
            <w:r>
              <w:rPr>
                <w:rFonts w:ascii="Arial Regular" w:hAnsi="Arial Regular" w:cs="Arial Regular"/>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E7579F4" w14:textId="77777777" w:rsidR="00F54C73" w:rsidRDefault="000655CB">
            <w:pPr>
              <w:jc w:val="both"/>
              <w:rPr>
                <w:rFonts w:ascii="Arial Regular" w:hAnsi="Arial Regular" w:cs="Arial Regular"/>
              </w:rPr>
            </w:pPr>
            <w:r>
              <w:rPr>
                <w:rFonts w:ascii="Arial Regular" w:hAnsi="Arial Regular" w:cs="Arial Regular"/>
              </w:rPr>
              <w:t>1(1.0)</w:t>
            </w:r>
          </w:p>
        </w:tc>
      </w:tr>
      <w:tr w:rsidR="00F54C73" w14:paraId="72F8EE30"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5AB17EC5" w14:textId="77777777" w:rsidR="00F54C73" w:rsidRDefault="000655CB">
            <w:pPr>
              <w:jc w:val="both"/>
              <w:rPr>
                <w:rFonts w:ascii="Arial Regular" w:hAnsi="Arial Regular" w:cs="Arial Regular"/>
              </w:rPr>
            </w:pPr>
            <w:r>
              <w:rPr>
                <w:rFonts w:ascii="Arial Regular" w:hAnsi="Arial Regular" w:cs="Arial Regular"/>
              </w:rPr>
              <w:t>It is necessary</w:t>
            </w:r>
            <w:r>
              <w:rPr>
                <w:rFonts w:ascii="Arial Regular" w:hAnsi="Arial Regular" w:cs="Arial Regular"/>
              </w:rPr>
              <w:t xml:space="preserve"> for parents to pay attention to the needs of their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6C80D04" w14:textId="77777777" w:rsidR="00F54C73" w:rsidRDefault="000655CB">
            <w:pPr>
              <w:jc w:val="both"/>
              <w:rPr>
                <w:rFonts w:ascii="Arial Regular" w:hAnsi="Arial Regular" w:cs="Arial Regular"/>
              </w:rPr>
            </w:pPr>
            <w:r>
              <w:rPr>
                <w:rFonts w:ascii="Arial Regular" w:hAnsi="Arial Regular" w:cs="Arial Regular"/>
              </w:rPr>
              <w:t>58(58.0)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D66FD86" w14:textId="77777777" w:rsidR="00F54C73" w:rsidRDefault="000655CB">
            <w:pPr>
              <w:jc w:val="both"/>
              <w:rPr>
                <w:rFonts w:ascii="Arial Regular" w:hAnsi="Arial Regular" w:cs="Arial Regular"/>
              </w:rPr>
            </w:pPr>
            <w:r>
              <w:rPr>
                <w:rFonts w:ascii="Arial Regular" w:hAnsi="Arial Regular" w:cs="Arial Regular"/>
              </w:rPr>
              <w:t>34(34.0)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13C6F00" w14:textId="77777777" w:rsidR="00F54C73" w:rsidRDefault="000655CB">
            <w:pPr>
              <w:jc w:val="both"/>
              <w:rPr>
                <w:rFonts w:ascii="Arial Regular" w:hAnsi="Arial Regular" w:cs="Arial Regular"/>
              </w:rPr>
            </w:pPr>
            <w:r>
              <w:rPr>
                <w:rFonts w:ascii="Arial Regular" w:hAnsi="Arial Regular" w:cs="Arial Regular"/>
              </w:rPr>
              <w:t>7(7.0)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7548075" w14:textId="77777777" w:rsidR="00F54C73" w:rsidRDefault="000655CB">
            <w:pPr>
              <w:jc w:val="both"/>
              <w:rPr>
                <w:rFonts w:ascii="Arial Regular" w:hAnsi="Arial Regular" w:cs="Arial Regular"/>
              </w:rPr>
            </w:pPr>
            <w:r>
              <w:rPr>
                <w:rFonts w:ascii="Arial Regular" w:hAnsi="Arial Regular" w:cs="Arial Regular"/>
              </w:rPr>
              <w:t>1(1.0)</w:t>
            </w:r>
          </w:p>
        </w:tc>
      </w:tr>
    </w:tbl>
    <w:p w14:paraId="422CE73F" w14:textId="77777777" w:rsidR="00F54C73" w:rsidRDefault="000655CB">
      <w:pPr>
        <w:jc w:val="both"/>
        <w:rPr>
          <w:rFonts w:ascii="Arial Regular" w:hAnsi="Arial Regular" w:cs="Arial Regular"/>
        </w:rPr>
      </w:pPr>
      <w:r>
        <w:rPr>
          <w:rFonts w:ascii="Arial Regular" w:hAnsi="Arial Regular" w:cs="Arial Regular"/>
        </w:rPr>
        <w:t>An overwhelming majority of respondents (98%) affirmed that both parents share responsibility for providing children's basic needs, and 92% recognized the importa</w:t>
      </w:r>
      <w:r>
        <w:rPr>
          <w:rFonts w:ascii="Arial Regular" w:hAnsi="Arial Regular" w:cs="Arial Regular"/>
        </w:rPr>
        <w:t xml:space="preserve">nce of </w:t>
      </w:r>
      <w:r>
        <w:rPr>
          <w:rFonts w:ascii="Arial Regular" w:hAnsi="Arial Regular" w:cs="Arial Regular"/>
        </w:rPr>
        <w:lastRenderedPageBreak/>
        <w:t>paying attention to children's needs. These findings demonstrate widespread awareness of parental care responsibilities in the constituency and suggest that parents endorse the principle of shared caregiving. This endorsement aligns with both tradit</w:t>
      </w:r>
      <w:r>
        <w:rPr>
          <w:rFonts w:ascii="Arial Regular" w:hAnsi="Arial Regular" w:cs="Arial Regular"/>
        </w:rPr>
        <w:t xml:space="preserve">ional African values of communal </w:t>
      </w:r>
      <w:r>
        <w:rPr>
          <w:rFonts w:ascii="Arial Regular" w:hAnsi="Arial Regular" w:cs="Arial Regular"/>
        </w:rPr>
        <w:t>child-rearing</w:t>
      </w:r>
      <w:r>
        <w:rPr>
          <w:rFonts w:ascii="Arial Regular" w:hAnsi="Arial Regular" w:cs="Arial Regular"/>
        </w:rPr>
        <w:t xml:space="preserve"> and contemporary developmental research emphasizing the importance of sensitive and responsive caregiving (Ainsworth et al., 2015).</w:t>
      </w:r>
    </w:p>
    <w:p w14:paraId="03CD457A" w14:textId="77777777" w:rsidR="00F54C73" w:rsidRDefault="00F54C73">
      <w:pPr>
        <w:jc w:val="both"/>
        <w:rPr>
          <w:rFonts w:ascii="Arial Regular" w:hAnsi="Arial Regular" w:cs="Arial Regular"/>
          <w:b/>
          <w:bCs/>
        </w:rPr>
      </w:pPr>
    </w:p>
    <w:p w14:paraId="1678BB47" w14:textId="77777777" w:rsidR="00F54C73" w:rsidRDefault="000655CB">
      <w:pPr>
        <w:jc w:val="both"/>
        <w:rPr>
          <w:rFonts w:ascii="Arial Regular" w:hAnsi="Arial Regular" w:cs="Arial Regular"/>
          <w:b/>
          <w:bCs/>
        </w:rPr>
      </w:pPr>
      <w:r>
        <w:rPr>
          <w:rFonts w:ascii="Arial Regular" w:hAnsi="Arial Regular" w:cs="Arial Regular"/>
          <w:b/>
          <w:bCs/>
        </w:rPr>
        <w:t>Table 6. Emotional instability indicators</w:t>
      </w:r>
    </w:p>
    <w:tbl>
      <w:tblPr>
        <w:tblW w:w="0" w:type="auto"/>
        <w:tblCellMar>
          <w:top w:w="15" w:type="dxa"/>
          <w:left w:w="15" w:type="dxa"/>
          <w:bottom w:w="15" w:type="dxa"/>
          <w:right w:w="15" w:type="dxa"/>
        </w:tblCellMar>
        <w:tblLook w:val="04A0" w:firstRow="1" w:lastRow="0" w:firstColumn="1" w:lastColumn="0" w:noHBand="0" w:noVBand="1"/>
      </w:tblPr>
      <w:tblGrid>
        <w:gridCol w:w="3393"/>
        <w:gridCol w:w="1385"/>
        <w:gridCol w:w="1385"/>
        <w:gridCol w:w="1219"/>
        <w:gridCol w:w="1249"/>
      </w:tblGrid>
      <w:tr w:rsidR="00F54C73" w14:paraId="19AEE516"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69CA6CE"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66B8F0B"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5D1AAA3"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989035A"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7D6B1E9" w14:textId="77777777" w:rsidR="00F54C73" w:rsidRDefault="000655CB">
            <w:pPr>
              <w:jc w:val="both"/>
              <w:rPr>
                <w:rFonts w:ascii="Arial Regular" w:hAnsi="Arial Regular" w:cs="Arial Regular"/>
              </w:rPr>
            </w:pPr>
            <w:r>
              <w:rPr>
                <w:rFonts w:ascii="Arial Regular" w:hAnsi="Arial Regular" w:cs="Arial Regular"/>
              </w:rPr>
              <w:t>NS</w:t>
            </w:r>
            <w:r>
              <w:rPr>
                <w:rFonts w:ascii="Arial Regular" w:hAnsi="Arial Regular" w:cs="Arial Regular"/>
              </w:rPr>
              <w:t xml:space="preserve"> </w:t>
            </w:r>
            <w:proofErr w:type="gramStart"/>
            <w:r>
              <w:rPr>
                <w:rFonts w:ascii="Arial Regular" w:hAnsi="Arial Regular" w:cs="Arial Regular"/>
              </w:rPr>
              <w:t>n(</w:t>
            </w:r>
            <w:proofErr w:type="gramEnd"/>
            <w:r>
              <w:rPr>
                <w:rFonts w:ascii="Arial Regular" w:hAnsi="Arial Regular" w:cs="Arial Regular"/>
              </w:rPr>
              <w:t>%)</w:t>
            </w:r>
          </w:p>
        </w:tc>
      </w:tr>
      <w:tr w:rsidR="00F54C73" w14:paraId="7017B0F7"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4949D239" w14:textId="77777777" w:rsidR="00F54C73" w:rsidRDefault="000655CB">
            <w:pPr>
              <w:jc w:val="both"/>
              <w:rPr>
                <w:rFonts w:ascii="Arial Regular" w:hAnsi="Arial Regular" w:cs="Arial Regular"/>
              </w:rPr>
            </w:pPr>
            <w:r>
              <w:rPr>
                <w:rFonts w:ascii="Arial Regular" w:hAnsi="Arial Regular" w:cs="Arial Regular"/>
              </w:rPr>
              <w:t>Neglected children usually suffer from low self-esteem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06498F7" w14:textId="77777777" w:rsidR="00F54C73" w:rsidRDefault="000655CB">
            <w:pPr>
              <w:jc w:val="both"/>
              <w:rPr>
                <w:rFonts w:ascii="Arial Regular" w:hAnsi="Arial Regular" w:cs="Arial Regular"/>
              </w:rPr>
            </w:pPr>
            <w:r>
              <w:rPr>
                <w:rFonts w:ascii="Arial Regular" w:hAnsi="Arial Regular" w:cs="Arial Regular"/>
              </w:rPr>
              <w:t>60(60.0)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05FE42A" w14:textId="77777777" w:rsidR="00F54C73" w:rsidRDefault="000655CB">
            <w:pPr>
              <w:jc w:val="both"/>
              <w:rPr>
                <w:rFonts w:ascii="Arial Regular" w:hAnsi="Arial Regular" w:cs="Arial Regular"/>
              </w:rPr>
            </w:pPr>
            <w:r>
              <w:rPr>
                <w:rFonts w:ascii="Arial Regular" w:hAnsi="Arial Regular" w:cs="Arial Regular"/>
              </w:rPr>
              <w:t>30(30.0)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85F968F" w14:textId="77777777" w:rsidR="00F54C73" w:rsidRDefault="000655CB">
            <w:pPr>
              <w:jc w:val="both"/>
              <w:rPr>
                <w:rFonts w:ascii="Arial Regular" w:hAnsi="Arial Regular" w:cs="Arial Regular"/>
              </w:rPr>
            </w:pPr>
            <w:r>
              <w:rPr>
                <w:rFonts w:ascii="Arial Regular" w:hAnsi="Arial Regular" w:cs="Arial Regular"/>
              </w:rPr>
              <w:t>5(5.0)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21C4485" w14:textId="77777777" w:rsidR="00F54C73" w:rsidRDefault="000655CB">
            <w:pPr>
              <w:jc w:val="both"/>
              <w:rPr>
                <w:rFonts w:ascii="Arial Regular" w:hAnsi="Arial Regular" w:cs="Arial Regular"/>
              </w:rPr>
            </w:pPr>
            <w:r>
              <w:rPr>
                <w:rFonts w:ascii="Arial Regular" w:hAnsi="Arial Regular" w:cs="Arial Regular"/>
              </w:rPr>
              <w:t>5(5.0)</w:t>
            </w:r>
          </w:p>
        </w:tc>
      </w:tr>
      <w:tr w:rsidR="00F54C73" w14:paraId="215B777E"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45DB2EE7" w14:textId="77777777" w:rsidR="00F54C73" w:rsidRDefault="000655CB">
            <w:pPr>
              <w:jc w:val="both"/>
              <w:rPr>
                <w:rFonts w:ascii="Arial Regular" w:hAnsi="Arial Regular" w:cs="Arial Regular"/>
              </w:rPr>
            </w:pPr>
            <w:r>
              <w:rPr>
                <w:rFonts w:ascii="Arial Regular" w:hAnsi="Arial Regular" w:cs="Arial Regular"/>
              </w:rPr>
              <w:t>I always express love to my children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E19AF9D" w14:textId="77777777" w:rsidR="00F54C73" w:rsidRDefault="000655CB">
            <w:pPr>
              <w:jc w:val="both"/>
              <w:rPr>
                <w:rFonts w:ascii="Arial Regular" w:hAnsi="Arial Regular" w:cs="Arial Regular"/>
              </w:rPr>
            </w:pPr>
            <w:r>
              <w:rPr>
                <w:rFonts w:ascii="Arial Regular" w:hAnsi="Arial Regular" w:cs="Arial Regular"/>
              </w:rPr>
              <w:t>51(51.0)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A23DFE9" w14:textId="77777777" w:rsidR="00F54C73" w:rsidRDefault="000655CB">
            <w:pPr>
              <w:jc w:val="both"/>
              <w:rPr>
                <w:rFonts w:ascii="Arial Regular" w:hAnsi="Arial Regular" w:cs="Arial Regular"/>
              </w:rPr>
            </w:pPr>
            <w:r>
              <w:rPr>
                <w:rFonts w:ascii="Arial Regular" w:hAnsi="Arial Regular" w:cs="Arial Regular"/>
              </w:rPr>
              <w:t>43(43.0)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2E4EE3E" w14:textId="77777777" w:rsidR="00F54C73" w:rsidRDefault="000655CB">
            <w:pPr>
              <w:jc w:val="both"/>
              <w:rPr>
                <w:rFonts w:ascii="Arial Regular" w:hAnsi="Arial Regular" w:cs="Arial Regular"/>
              </w:rPr>
            </w:pPr>
            <w:r>
              <w:rPr>
                <w:rFonts w:ascii="Arial Regular" w:hAnsi="Arial Regular" w:cs="Arial Regular"/>
              </w:rPr>
              <w:t>4(4.0)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6CFE1AF" w14:textId="77777777" w:rsidR="00F54C73" w:rsidRDefault="000655CB">
            <w:pPr>
              <w:jc w:val="both"/>
              <w:rPr>
                <w:rFonts w:ascii="Arial Regular" w:hAnsi="Arial Regular" w:cs="Arial Regular"/>
              </w:rPr>
            </w:pPr>
            <w:r>
              <w:rPr>
                <w:rFonts w:ascii="Arial Regular" w:hAnsi="Arial Regular" w:cs="Arial Regular"/>
              </w:rPr>
              <w:t>2(2.0)</w:t>
            </w:r>
          </w:p>
        </w:tc>
      </w:tr>
    </w:tbl>
    <w:p w14:paraId="61A6FBEF" w14:textId="77777777" w:rsidR="00F54C73" w:rsidRDefault="000655CB">
      <w:pPr>
        <w:jc w:val="both"/>
        <w:rPr>
          <w:rFonts w:ascii="Arial Regular" w:hAnsi="Arial Regular" w:cs="Arial Regular"/>
        </w:rPr>
      </w:pPr>
      <w:r>
        <w:rPr>
          <w:rFonts w:ascii="Arial Regular" w:hAnsi="Arial Regular" w:cs="Arial Regular"/>
        </w:rPr>
        <w:t xml:space="preserve">Ninety percent of parents acknowledged that neglect contributes to low self-esteem in </w:t>
      </w:r>
      <w:r>
        <w:rPr>
          <w:rFonts w:ascii="Arial Regular" w:hAnsi="Arial Regular" w:cs="Arial Regular"/>
        </w:rPr>
        <w:t>children, while 94% reported expressing love to their children consistently. These self-reported high levels of affection expression suggest that emotional neglect may not be widespread in the constituency, at least as perceived by parents themselves. Howe</w:t>
      </w:r>
      <w:r>
        <w:rPr>
          <w:rFonts w:ascii="Arial Regular" w:hAnsi="Arial Regular" w:cs="Arial Regular"/>
        </w:rPr>
        <w:t>ver, social desirability bias may influence parents' willingness to report neglecting to express love to their children (Bugental &amp; Johnston, 2000). Future research incorporating child reports or observational measures would provide a more complete picture</w:t>
      </w:r>
      <w:r>
        <w:rPr>
          <w:rFonts w:ascii="Arial Regular" w:hAnsi="Arial Regular" w:cs="Arial Regular"/>
        </w:rPr>
        <w:t xml:space="preserve"> of emotional expression in families.</w:t>
      </w:r>
    </w:p>
    <w:p w14:paraId="28387365" w14:textId="77777777" w:rsidR="00F54C73" w:rsidRDefault="00F54C73">
      <w:pPr>
        <w:jc w:val="both"/>
        <w:rPr>
          <w:rFonts w:ascii="Arial Regular" w:hAnsi="Arial Regular" w:cs="Arial Regular"/>
          <w:b/>
          <w:bCs/>
        </w:rPr>
      </w:pPr>
    </w:p>
    <w:p w14:paraId="5FC6D5FC" w14:textId="77777777" w:rsidR="00F54C73" w:rsidRDefault="000655CB">
      <w:pPr>
        <w:jc w:val="both"/>
        <w:rPr>
          <w:rFonts w:ascii="Arial Regular" w:hAnsi="Arial Regular" w:cs="Arial Regular"/>
          <w:b/>
          <w:bCs/>
        </w:rPr>
      </w:pPr>
      <w:r>
        <w:rPr>
          <w:rFonts w:ascii="Arial Regular" w:hAnsi="Arial Regular" w:cs="Arial Regular"/>
          <w:b/>
          <w:bCs/>
        </w:rPr>
        <w:t>Table 7. Correlation between parental care and emotional instability</w:t>
      </w:r>
    </w:p>
    <w:tbl>
      <w:tblPr>
        <w:tblW w:w="0" w:type="auto"/>
        <w:tblCellMar>
          <w:top w:w="15" w:type="dxa"/>
          <w:left w:w="15" w:type="dxa"/>
          <w:bottom w:w="15" w:type="dxa"/>
          <w:right w:w="15" w:type="dxa"/>
        </w:tblCellMar>
        <w:tblLook w:val="04A0" w:firstRow="1" w:lastRow="0" w:firstColumn="1" w:lastColumn="0" w:noHBand="0" w:noVBand="1"/>
      </w:tblPr>
      <w:tblGrid>
        <w:gridCol w:w="2607"/>
        <w:gridCol w:w="2203"/>
        <w:gridCol w:w="1722"/>
        <w:gridCol w:w="2099"/>
      </w:tblGrid>
      <w:tr w:rsidR="00F54C73" w14:paraId="15ACBBC5"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DEDCF86" w14:textId="77777777" w:rsidR="00F54C73" w:rsidRDefault="000655CB">
            <w:pPr>
              <w:jc w:val="both"/>
              <w:rPr>
                <w:rFonts w:ascii="Arial Regular" w:hAnsi="Arial Regular" w:cs="Arial Regular"/>
              </w:rPr>
            </w:pPr>
            <w:r>
              <w:rPr>
                <w:rFonts w:ascii="Arial Regular" w:hAnsi="Arial Regular" w:cs="Arial Regular"/>
              </w:rPr>
              <w:t>Variable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5090F53" w14:textId="77777777" w:rsidR="00F54C73" w:rsidRDefault="000655CB">
            <w:pPr>
              <w:jc w:val="both"/>
              <w:rPr>
                <w:rFonts w:ascii="Arial Regular" w:hAnsi="Arial Regular" w:cs="Arial Regular"/>
              </w:rPr>
            </w:pPr>
            <w:r>
              <w:rPr>
                <w:rFonts w:ascii="Arial Regular" w:hAnsi="Arial Regular" w:cs="Arial Regular"/>
              </w:rPr>
              <w:t>Basic needs responsibility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4BE9FA1" w14:textId="77777777" w:rsidR="00F54C73" w:rsidRDefault="000655CB">
            <w:pPr>
              <w:jc w:val="both"/>
              <w:rPr>
                <w:rFonts w:ascii="Arial Regular" w:hAnsi="Arial Regular" w:cs="Arial Regular"/>
              </w:rPr>
            </w:pPr>
            <w:r>
              <w:rPr>
                <w:rFonts w:ascii="Arial Regular" w:hAnsi="Arial Regular" w:cs="Arial Regular"/>
              </w:rPr>
              <w:t>Attention to needs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6945AF4" w14:textId="77777777" w:rsidR="00F54C73" w:rsidRDefault="000655CB">
            <w:pPr>
              <w:jc w:val="both"/>
              <w:rPr>
                <w:rFonts w:ascii="Arial Regular" w:hAnsi="Arial Regular" w:cs="Arial Regular"/>
              </w:rPr>
            </w:pPr>
            <w:r>
              <w:rPr>
                <w:rFonts w:ascii="Arial Regular" w:hAnsi="Arial Regular" w:cs="Arial Regular"/>
              </w:rPr>
              <w:t>Neglect leads to low self-esteem</w:t>
            </w:r>
          </w:p>
        </w:tc>
      </w:tr>
      <w:tr w:rsidR="00F54C73" w14:paraId="30A43C05"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D178C17" w14:textId="77777777" w:rsidR="00F54C73" w:rsidRDefault="000655CB">
            <w:pPr>
              <w:jc w:val="both"/>
              <w:rPr>
                <w:rFonts w:ascii="Arial Regular" w:hAnsi="Arial Regular" w:cs="Arial Regular"/>
              </w:rPr>
            </w:pPr>
            <w:r>
              <w:rPr>
                <w:rFonts w:ascii="Arial Regular" w:hAnsi="Arial Regular" w:cs="Arial Regular"/>
              </w:rPr>
              <w:t>Basic needs responsibility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5902A41" w14:textId="77777777" w:rsidR="00F54C73" w:rsidRDefault="000655CB">
            <w:pPr>
              <w:jc w:val="both"/>
              <w:rPr>
                <w:rFonts w:ascii="Arial Regular" w:hAnsi="Arial Regular" w:cs="Arial Regular"/>
              </w:rPr>
            </w:pPr>
            <w:r>
              <w:rPr>
                <w:rFonts w:ascii="Arial Regular" w:hAnsi="Arial Regular" w:cs="Arial Regular"/>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6CF9EB2" w14:textId="77777777" w:rsidR="00F54C73" w:rsidRDefault="000655CB">
            <w:pPr>
              <w:jc w:val="both"/>
              <w:rPr>
                <w:rFonts w:ascii="Arial Regular" w:hAnsi="Arial Regular" w:cs="Arial Regular"/>
              </w:rPr>
            </w:pPr>
            <w:r>
              <w:rPr>
                <w:rFonts w:ascii="Arial Regular" w:hAnsi="Arial Regular" w:cs="Arial Regular"/>
              </w:rPr>
              <w:t>0.269**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FD44ECA" w14:textId="77777777" w:rsidR="00F54C73" w:rsidRDefault="000655CB">
            <w:pPr>
              <w:jc w:val="both"/>
              <w:rPr>
                <w:rFonts w:ascii="Arial Regular" w:hAnsi="Arial Regular" w:cs="Arial Regular"/>
              </w:rPr>
            </w:pPr>
            <w:r>
              <w:rPr>
                <w:rFonts w:ascii="Arial Regular" w:hAnsi="Arial Regular" w:cs="Arial Regular"/>
              </w:rPr>
              <w:t>0.288**</w:t>
            </w:r>
          </w:p>
        </w:tc>
      </w:tr>
      <w:tr w:rsidR="00F54C73" w14:paraId="64C5AC99"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F575DF7" w14:textId="77777777" w:rsidR="00F54C73" w:rsidRDefault="000655CB">
            <w:pPr>
              <w:jc w:val="both"/>
              <w:rPr>
                <w:rFonts w:ascii="Arial Regular" w:hAnsi="Arial Regular" w:cs="Arial Regular"/>
              </w:rPr>
            </w:pPr>
            <w:r>
              <w:rPr>
                <w:rFonts w:ascii="Arial Regular" w:hAnsi="Arial Regular" w:cs="Arial Regular"/>
              </w:rPr>
              <w:t xml:space="preserve">Attention to </w:t>
            </w:r>
            <w:r>
              <w:rPr>
                <w:rFonts w:ascii="Arial Regular" w:hAnsi="Arial Regular" w:cs="Arial Regular"/>
              </w:rPr>
              <w:t>needs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036C5F4" w14:textId="77777777" w:rsidR="00F54C73" w:rsidRDefault="000655CB">
            <w:pPr>
              <w:jc w:val="both"/>
              <w:rPr>
                <w:rFonts w:ascii="Arial Regular" w:hAnsi="Arial Regular" w:cs="Arial Regular"/>
              </w:rPr>
            </w:pPr>
            <w:r>
              <w:rPr>
                <w:rFonts w:ascii="Arial Regular" w:hAnsi="Arial Regular" w:cs="Arial Regular"/>
              </w:rPr>
              <w:t>0.269**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C46FD76" w14:textId="77777777" w:rsidR="00F54C73" w:rsidRDefault="000655CB">
            <w:pPr>
              <w:jc w:val="both"/>
              <w:rPr>
                <w:rFonts w:ascii="Arial Regular" w:hAnsi="Arial Regular" w:cs="Arial Regular"/>
              </w:rPr>
            </w:pPr>
            <w:r>
              <w:rPr>
                <w:rFonts w:ascii="Arial Regular" w:hAnsi="Arial Regular" w:cs="Arial Regular"/>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D8036C1" w14:textId="77777777" w:rsidR="00F54C73" w:rsidRDefault="000655CB">
            <w:pPr>
              <w:jc w:val="both"/>
              <w:rPr>
                <w:rFonts w:ascii="Arial Regular" w:hAnsi="Arial Regular" w:cs="Arial Regular"/>
              </w:rPr>
            </w:pPr>
            <w:r>
              <w:rPr>
                <w:rFonts w:ascii="Arial Regular" w:hAnsi="Arial Regular" w:cs="Arial Regular"/>
              </w:rPr>
              <w:t>0.113</w:t>
            </w:r>
          </w:p>
        </w:tc>
      </w:tr>
      <w:tr w:rsidR="00F54C73" w14:paraId="1B185336"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45ABE92" w14:textId="77777777" w:rsidR="00F54C73" w:rsidRDefault="000655CB">
            <w:r>
              <w:t>Neglect leads to low self-esteem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F60B506" w14:textId="77777777" w:rsidR="00F54C73" w:rsidRDefault="000655CB">
            <w:r>
              <w:t>0.288**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4CA3141" w14:textId="77777777" w:rsidR="00F54C73" w:rsidRDefault="000655CB">
            <w:r>
              <w:t>0.113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B028B4E" w14:textId="77777777" w:rsidR="00F54C73" w:rsidRDefault="000655CB">
            <w:r>
              <w:t>1</w:t>
            </w:r>
          </w:p>
        </w:tc>
      </w:tr>
      <w:tr w:rsidR="00F54C73" w14:paraId="446BC205"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58449A73" w14:textId="77777777" w:rsidR="00F54C73" w:rsidRDefault="000655CB">
            <w:r>
              <w:t>**Correlation is significant at the 0.01 level (2-tailed).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EE6AFC2" w14:textId="77777777" w:rsidR="00F54C73" w:rsidRDefault="00F54C73"/>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9BFCBC6" w14:textId="77777777" w:rsidR="00F54C73" w:rsidRDefault="00F54C73"/>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12CE70F" w14:textId="77777777" w:rsidR="00F54C73" w:rsidRDefault="00F54C73"/>
        </w:tc>
      </w:tr>
    </w:tbl>
    <w:p w14:paraId="4F912086" w14:textId="77777777" w:rsidR="00F54C73" w:rsidRDefault="00F54C73"/>
    <w:p w14:paraId="74BD61B9" w14:textId="77777777" w:rsidR="00F54C73" w:rsidRDefault="000655CB">
      <w:pPr>
        <w:jc w:val="both"/>
      </w:pPr>
      <w:r>
        <w:t>Correlation analysis revealed weak positive relationships. These relationships were between parental care variables and</w:t>
      </w:r>
      <w:r>
        <w:t xml:space="preserve"> recognition of neglect consequences. The correlation coefficients ranged from r = 0.269 to 0.288. All were significant at p &lt; .01.</w:t>
      </w:r>
    </w:p>
    <w:p w14:paraId="0DC044D8" w14:textId="77777777" w:rsidR="00F54C73" w:rsidRDefault="000655CB">
      <w:pPr>
        <w:jc w:val="both"/>
      </w:pPr>
      <w:r>
        <w:t>According to Cohen's (1988) guidelines, these effect sizes are small. This indicates an important pattern. Parents understan</w:t>
      </w:r>
      <w:r>
        <w:t>d the importance of care provision. However, this awareness does not strongly translate into recognition of emotional outcomes.</w:t>
      </w:r>
    </w:p>
    <w:p w14:paraId="325D3A4F" w14:textId="77777777" w:rsidR="00F54C73" w:rsidRDefault="000655CB">
      <w:pPr>
        <w:jc w:val="both"/>
      </w:pPr>
      <w:r>
        <w:t>The correlation between "attention to needs" and recognition of neglect consequences was particularly weak. It was also non-sign</w:t>
      </w:r>
      <w:r>
        <w:t>ificant (r = 0.113, p &gt; .05).</w:t>
      </w:r>
    </w:p>
    <w:p w14:paraId="6D089670" w14:textId="77777777" w:rsidR="00F54C73" w:rsidRDefault="000655CB">
      <w:pPr>
        <w:jc w:val="both"/>
      </w:pPr>
      <w:r>
        <w:t>These modest correlations may reflect a disconnect. This disconnect exists between abstract knowledge and applied understanding. Parents may know that care is important. This represents abstract knowledge. However, they may no</w:t>
      </w:r>
      <w:r>
        <w:t xml:space="preserve">t fully appreciate the specific mechanisms. They may not </w:t>
      </w:r>
      <w:r>
        <w:lastRenderedPageBreak/>
        <w:t>understand how care affects children's emotional development. This represents applied understanding.</w:t>
      </w:r>
    </w:p>
    <w:p w14:paraId="6021ACDF" w14:textId="77777777" w:rsidR="00F54C73" w:rsidRDefault="000655CB">
      <w:pPr>
        <w:jc w:val="both"/>
      </w:pPr>
      <w:r>
        <w:t>This interpretation is consistent with research on parenting cognitions. Bugental and Johnston (20</w:t>
      </w:r>
      <w:r>
        <w:t>00) suggest that parents' explicit beliefs do not always align with their implicit understanding. They may also not align with actual parenting behaviors.</w:t>
      </w:r>
    </w:p>
    <w:p w14:paraId="2DC27553" w14:textId="77777777" w:rsidR="00F54C73" w:rsidRDefault="000655CB">
      <w:pPr>
        <w:jc w:val="both"/>
      </w:pPr>
      <w:r>
        <w:t>Erikson's (1950) psychosocial theory provides relevant background. The theory emphasizes that early c</w:t>
      </w:r>
      <w:r>
        <w:t>hildhood experiences permanently shape personality. Trust development during infancy forms the foundation for self-worth.</w:t>
      </w:r>
    </w:p>
    <w:p w14:paraId="25118B91" w14:textId="77777777" w:rsidR="00F54C73" w:rsidRDefault="000655CB">
      <w:pPr>
        <w:jc w:val="both"/>
      </w:pPr>
      <w:r>
        <w:t>Contemporary attachment research provides empirical support for this theoretical claim. Raby et al. (2015) conducted a 32-year longitu</w:t>
      </w:r>
      <w:r>
        <w:t>dinal study. They followed 243 individuals. The study demonstrated that sensitive caregiving in early childhood predicts social competence into adulthood. It also predicts emotional regulation into adulthood.</w:t>
      </w:r>
    </w:p>
    <w:p w14:paraId="3D7C134B" w14:textId="77777777" w:rsidR="00F54C73" w:rsidRDefault="000655CB">
      <w:pPr>
        <w:jc w:val="both"/>
      </w:pPr>
      <w:r>
        <w:t>Individuals who experienced higher quality care</w:t>
      </w:r>
      <w:r>
        <w:t>giving showed better outcomes. These outcomes were measured at age 32. They included better emotion regulation. They included higher quality romantic relationships. They included greater social competence.</w:t>
      </w:r>
    </w:p>
    <w:p w14:paraId="31A68F9D" w14:textId="77777777" w:rsidR="00F54C73" w:rsidRDefault="000655CB">
      <w:pPr>
        <w:jc w:val="both"/>
      </w:pPr>
      <w:r>
        <w:t xml:space="preserve">Fearon and </w:t>
      </w:r>
      <w:proofErr w:type="spellStart"/>
      <w:r>
        <w:t>Roisman</w:t>
      </w:r>
      <w:proofErr w:type="spellEnd"/>
      <w:r>
        <w:t xml:space="preserve"> (2017) conducted a comprehensiv</w:t>
      </w:r>
      <w:r>
        <w:t>e review of attachment research. They found that attachment security mediates the relationship between early caregiving and later socioemotional outcomes.</w:t>
      </w:r>
    </w:p>
    <w:p w14:paraId="7EF90A91" w14:textId="77777777" w:rsidR="00F54C73" w:rsidRDefault="000655CB">
      <w:pPr>
        <w:jc w:val="both"/>
      </w:pPr>
      <w:r>
        <w:t>The pathway works in a specific way. Children who receive sensitive, responsive care develop secure a</w:t>
      </w:r>
      <w:r>
        <w:t>ttachments. Secure attachments then promote further development. This includes emotion regulation skills. It includes social competence. It includes positive self-concept.</w:t>
      </w:r>
    </w:p>
    <w:p w14:paraId="428325CD" w14:textId="77777777" w:rsidR="00F54C73" w:rsidRDefault="000655CB">
      <w:pPr>
        <w:jc w:val="both"/>
      </w:pPr>
      <w:r>
        <w:t xml:space="preserve">Madigan et al. (2021) conducted a recent meta-analysis. They confirmed that both </w:t>
      </w:r>
      <w:r>
        <w:t>maternal and paternal sensitivity are key determinants of child attachment security. The effect sizes were comparable across mothers and fathers.</w:t>
      </w:r>
    </w:p>
    <w:p w14:paraId="6D07D281" w14:textId="77777777" w:rsidR="00F54C73" w:rsidRDefault="000655CB">
      <w:pPr>
        <w:jc w:val="both"/>
      </w:pPr>
      <w:r>
        <w:t>The null hypothesis was rejected in the statistical sense. This hypothesis stated that parental care has posit</w:t>
      </w:r>
      <w:r>
        <w:t>ive effects on children's behavior. The findings indicate that in this context, parental care alone does not significantly influence behavioral outcomes.</w:t>
      </w:r>
    </w:p>
    <w:p w14:paraId="05479E7B" w14:textId="77777777" w:rsidR="00F54C73" w:rsidRDefault="000655CB">
      <w:pPr>
        <w:jc w:val="both"/>
      </w:pPr>
      <w:r>
        <w:t>However, this finding must be interpreted cautiously. Several factors may explain the weak correlation</w:t>
      </w:r>
      <w:r>
        <w:t>s.</w:t>
      </w:r>
    </w:p>
    <w:p w14:paraId="5094910F" w14:textId="77777777" w:rsidR="00F54C73" w:rsidRDefault="000655CB">
      <w:pPr>
        <w:jc w:val="both"/>
      </w:pPr>
      <w:r>
        <w:t>First, high baseline levels of care provision were reported. This could restrict range. Restricted range attenuates correlations (Goodwin &amp; Leech, 2006).</w:t>
      </w:r>
    </w:p>
    <w:p w14:paraId="35439E4D" w14:textId="77777777" w:rsidR="00F54C73" w:rsidRDefault="000655CB">
      <w:pPr>
        <w:jc w:val="both"/>
      </w:pPr>
      <w:r>
        <w:t xml:space="preserve">Second, the measures used assessed perceived care. They did not assess observed care. They may not </w:t>
      </w:r>
      <w:r>
        <w:t>capture the qualitative aspects of caregiving. These qualitative aspects are most important for emotional development (Ainsworth et al., 2015).</w:t>
      </w:r>
    </w:p>
    <w:p w14:paraId="0DF71ED4" w14:textId="77777777" w:rsidR="00F54C73" w:rsidRDefault="000655CB">
      <w:pPr>
        <w:jc w:val="both"/>
      </w:pPr>
      <w:r>
        <w:t>Third, in this population, basic needs are generally met. Therefore, it may be the quality of interaction that d</w:t>
      </w:r>
      <w:r>
        <w:t>ifferentiates outcomes. Emotional availability matters. Sensitivity matters. Responsiveness matters. These factors may be more important than the simple provision of care.</w:t>
      </w:r>
    </w:p>
    <w:p w14:paraId="250D19D9" w14:textId="77777777" w:rsidR="00F54C73" w:rsidRDefault="00F54C73">
      <w:pPr>
        <w:jc w:val="both"/>
        <w:rPr>
          <w:rFonts w:ascii="Arial Regular" w:hAnsi="Arial Regular" w:cs="Arial Regular"/>
          <w:b/>
          <w:bCs/>
        </w:rPr>
      </w:pPr>
    </w:p>
    <w:p w14:paraId="35E19ED2" w14:textId="77777777" w:rsidR="00F54C73" w:rsidRDefault="000655CB">
      <w:pPr>
        <w:jc w:val="both"/>
        <w:rPr>
          <w:rFonts w:ascii="Arial Regular" w:hAnsi="Arial Regular" w:cs="Arial Regular"/>
          <w:b/>
          <w:bCs/>
        </w:rPr>
      </w:pPr>
      <w:r>
        <w:rPr>
          <w:rFonts w:ascii="Arial Regular" w:hAnsi="Arial Regular" w:cs="Arial Regular"/>
          <w:b/>
          <w:bCs/>
        </w:rPr>
        <w:t>3.4 Parental Attachment and Child Sexual Exploitation</w:t>
      </w:r>
    </w:p>
    <w:p w14:paraId="0784E826" w14:textId="77777777" w:rsidR="00F54C73" w:rsidRDefault="000655CB">
      <w:pPr>
        <w:jc w:val="both"/>
        <w:rPr>
          <w:rFonts w:ascii="Arial Regular" w:hAnsi="Arial Regular" w:cs="Arial Regular"/>
          <w:b/>
          <w:bCs/>
        </w:rPr>
      </w:pPr>
      <w:r>
        <w:rPr>
          <w:rFonts w:ascii="Arial Regular" w:hAnsi="Arial Regular" w:cs="Arial Regular"/>
          <w:b/>
          <w:bCs/>
        </w:rPr>
        <w:t xml:space="preserve">Table 8. Parental attachment </w:t>
      </w:r>
      <w:r>
        <w:rPr>
          <w:rFonts w:ascii="Arial Regular" w:hAnsi="Arial Regular" w:cs="Arial Regular"/>
          <w:b/>
          <w:bCs/>
        </w:rPr>
        <w:t>practices</w:t>
      </w:r>
    </w:p>
    <w:tbl>
      <w:tblPr>
        <w:tblW w:w="0" w:type="auto"/>
        <w:tblCellMar>
          <w:top w:w="15" w:type="dxa"/>
          <w:left w:w="15" w:type="dxa"/>
          <w:bottom w:w="15" w:type="dxa"/>
          <w:right w:w="15" w:type="dxa"/>
        </w:tblCellMar>
        <w:tblLook w:val="04A0" w:firstRow="1" w:lastRow="0" w:firstColumn="1" w:lastColumn="0" w:noHBand="0" w:noVBand="1"/>
      </w:tblPr>
      <w:tblGrid>
        <w:gridCol w:w="3456"/>
        <w:gridCol w:w="1385"/>
        <w:gridCol w:w="1385"/>
        <w:gridCol w:w="1204"/>
        <w:gridCol w:w="1201"/>
      </w:tblGrid>
      <w:tr w:rsidR="00F54C73" w14:paraId="168B7FF5"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59472ED"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AAAD357"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A327465"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88C9874"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6A24B42"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797B76E9"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22E57C3" w14:textId="77777777" w:rsidR="00F54C73" w:rsidRDefault="000655CB">
            <w:pPr>
              <w:jc w:val="both"/>
              <w:rPr>
                <w:rFonts w:ascii="Arial Regular" w:hAnsi="Arial Regular" w:cs="Arial Regular"/>
              </w:rPr>
            </w:pPr>
            <w:r>
              <w:rPr>
                <w:rFonts w:ascii="Arial Regular" w:hAnsi="Arial Regular" w:cs="Arial Regular"/>
              </w:rPr>
              <w:t xml:space="preserve">Parents should always provide a safe environment for their children.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72BD907" w14:textId="77777777" w:rsidR="00F54C73" w:rsidRDefault="000655CB">
            <w:pPr>
              <w:jc w:val="both"/>
              <w:rPr>
                <w:rFonts w:ascii="Arial Regular" w:hAnsi="Arial Regular" w:cs="Arial Regular"/>
              </w:rPr>
            </w:pPr>
            <w:r>
              <w:rPr>
                <w:rFonts w:ascii="Arial Regular" w:hAnsi="Arial Regular" w:cs="Arial Regular"/>
              </w:rPr>
              <w:t>77(77.0)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D599916" w14:textId="77777777" w:rsidR="00F54C73" w:rsidRDefault="000655CB">
            <w:pPr>
              <w:jc w:val="both"/>
              <w:rPr>
                <w:rFonts w:ascii="Arial Regular" w:hAnsi="Arial Regular" w:cs="Arial Regular"/>
              </w:rPr>
            </w:pPr>
            <w:r>
              <w:rPr>
                <w:rFonts w:ascii="Arial Regular" w:hAnsi="Arial Regular" w:cs="Arial Regular"/>
              </w:rPr>
              <w:t>22(22.0)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98D10BC" w14:textId="77777777" w:rsidR="00F54C73" w:rsidRDefault="000655CB">
            <w:pPr>
              <w:jc w:val="both"/>
              <w:rPr>
                <w:rFonts w:ascii="Arial Regular" w:hAnsi="Arial Regular" w:cs="Arial Regular"/>
              </w:rPr>
            </w:pPr>
            <w:r>
              <w:rPr>
                <w:rFonts w:ascii="Arial Regular" w:hAnsi="Arial Regular" w:cs="Arial Regular"/>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00704C63" w14:textId="77777777" w:rsidR="00F54C73" w:rsidRDefault="000655CB">
            <w:pPr>
              <w:jc w:val="both"/>
              <w:rPr>
                <w:rFonts w:ascii="Arial Regular" w:hAnsi="Arial Regular" w:cs="Arial Regular"/>
              </w:rPr>
            </w:pPr>
            <w:r>
              <w:rPr>
                <w:rFonts w:ascii="Arial Regular" w:hAnsi="Arial Regular" w:cs="Arial Regular"/>
              </w:rPr>
              <w:t>0(0.0)</w:t>
            </w:r>
          </w:p>
        </w:tc>
      </w:tr>
      <w:tr w:rsidR="00F54C73" w14:paraId="75C7C204"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247B894" w14:textId="77777777" w:rsidR="00F54C73" w:rsidRDefault="000655CB">
            <w:pPr>
              <w:jc w:val="both"/>
              <w:rPr>
                <w:rFonts w:ascii="Arial Regular" w:hAnsi="Arial Regular" w:cs="Arial Regular"/>
              </w:rPr>
            </w:pPr>
            <w:r>
              <w:rPr>
                <w:rFonts w:ascii="Arial Regular" w:hAnsi="Arial Regular" w:cs="Arial Regular"/>
              </w:rPr>
              <w:t xml:space="preserve">Parents should ensure that every child feels accepted in the family.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2D5AF3F" w14:textId="77777777" w:rsidR="00F54C73" w:rsidRDefault="000655CB">
            <w:pPr>
              <w:jc w:val="both"/>
              <w:rPr>
                <w:rFonts w:ascii="Arial Regular" w:hAnsi="Arial Regular" w:cs="Arial Regular"/>
              </w:rPr>
            </w:pPr>
            <w:r>
              <w:rPr>
                <w:rFonts w:ascii="Arial Regular" w:hAnsi="Arial Regular" w:cs="Arial Regular"/>
              </w:rPr>
              <w:t>73(73.0)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3CAB96D" w14:textId="77777777" w:rsidR="00F54C73" w:rsidRDefault="000655CB">
            <w:pPr>
              <w:jc w:val="both"/>
              <w:rPr>
                <w:rFonts w:ascii="Arial Regular" w:hAnsi="Arial Regular" w:cs="Arial Regular"/>
              </w:rPr>
            </w:pPr>
            <w:r>
              <w:rPr>
                <w:rFonts w:ascii="Arial Regular" w:hAnsi="Arial Regular" w:cs="Arial Regular"/>
              </w:rPr>
              <w:t>24(24.0)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A48C819" w14:textId="77777777" w:rsidR="00F54C73" w:rsidRDefault="000655CB">
            <w:pPr>
              <w:jc w:val="both"/>
              <w:rPr>
                <w:rFonts w:ascii="Arial Regular" w:hAnsi="Arial Regular" w:cs="Arial Regular"/>
              </w:rPr>
            </w:pPr>
            <w:r>
              <w:rPr>
                <w:rFonts w:ascii="Arial Regular" w:hAnsi="Arial Regular" w:cs="Arial Regular"/>
              </w:rPr>
              <w:t>3(3.0)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172A1131" w14:textId="77777777" w:rsidR="00F54C73" w:rsidRDefault="000655CB">
            <w:pPr>
              <w:jc w:val="both"/>
              <w:rPr>
                <w:rFonts w:ascii="Arial Regular" w:hAnsi="Arial Regular" w:cs="Arial Regular"/>
              </w:rPr>
            </w:pPr>
            <w:r>
              <w:rPr>
                <w:rFonts w:ascii="Arial Regular" w:hAnsi="Arial Regular" w:cs="Arial Regular"/>
              </w:rPr>
              <w:t>0(0.0)</w:t>
            </w:r>
          </w:p>
        </w:tc>
      </w:tr>
    </w:tbl>
    <w:p w14:paraId="33C8C3BD" w14:textId="77777777" w:rsidR="00F54C73" w:rsidRDefault="000655CB">
      <w:pPr>
        <w:jc w:val="both"/>
        <w:rPr>
          <w:rFonts w:ascii="Arial Regular" w:hAnsi="Arial Regular" w:cs="Arial Regular"/>
        </w:rPr>
      </w:pPr>
      <w:r>
        <w:rPr>
          <w:rFonts w:ascii="Arial Regular" w:hAnsi="Arial Regular" w:cs="Arial Regular"/>
        </w:rPr>
        <w:t>Ninety-nine percent of parents affirmed the importance of providing safe environments, and 97% recognized the need for every child to feel accepted within the family. These near-universal endorsements indicate strong awareness of attachment princip</w:t>
      </w:r>
      <w:r>
        <w:rPr>
          <w:rFonts w:ascii="Arial Regular" w:hAnsi="Arial Regular" w:cs="Arial Regular"/>
        </w:rPr>
        <w:t>les among respondents and suggest that parents value the core components of secure attachment: safety, acceptance, and belonging (Bowlby, 1982; Ainsworth et al., 2015).</w:t>
      </w:r>
    </w:p>
    <w:p w14:paraId="7785BA79" w14:textId="77777777" w:rsidR="00F54C73" w:rsidRDefault="00F54C73">
      <w:pPr>
        <w:jc w:val="both"/>
        <w:rPr>
          <w:rFonts w:ascii="Arial Regular" w:hAnsi="Arial Regular" w:cs="Arial Regular"/>
          <w:b/>
          <w:bCs/>
        </w:rPr>
      </w:pPr>
    </w:p>
    <w:p w14:paraId="642E8CF6" w14:textId="77777777" w:rsidR="00F54C73" w:rsidRDefault="000655CB">
      <w:pPr>
        <w:jc w:val="both"/>
        <w:rPr>
          <w:rFonts w:ascii="Arial Regular" w:hAnsi="Arial Regular" w:cs="Arial Regular"/>
          <w:b/>
          <w:bCs/>
        </w:rPr>
      </w:pPr>
      <w:r>
        <w:rPr>
          <w:rFonts w:ascii="Arial Regular" w:hAnsi="Arial Regular" w:cs="Arial Regular"/>
          <w:b/>
          <w:bCs/>
        </w:rPr>
        <w:t>Table 9. Perceptions of child sexual exploitation</w:t>
      </w:r>
    </w:p>
    <w:tbl>
      <w:tblPr>
        <w:tblW w:w="0" w:type="auto"/>
        <w:tblCellMar>
          <w:top w:w="15" w:type="dxa"/>
          <w:left w:w="15" w:type="dxa"/>
          <w:bottom w:w="15" w:type="dxa"/>
          <w:right w:w="15" w:type="dxa"/>
        </w:tblCellMar>
        <w:tblLook w:val="04A0" w:firstRow="1" w:lastRow="0" w:firstColumn="1" w:lastColumn="0" w:noHBand="0" w:noVBand="1"/>
      </w:tblPr>
      <w:tblGrid>
        <w:gridCol w:w="3414"/>
        <w:gridCol w:w="1385"/>
        <w:gridCol w:w="1385"/>
        <w:gridCol w:w="1214"/>
        <w:gridCol w:w="1233"/>
      </w:tblGrid>
      <w:tr w:rsidR="00F54C73" w14:paraId="316579E1"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3C55169" w14:textId="77777777" w:rsidR="00F54C73" w:rsidRDefault="000655CB">
            <w:pPr>
              <w:jc w:val="both"/>
              <w:rPr>
                <w:rFonts w:ascii="Arial Regular" w:hAnsi="Arial Regular" w:cs="Arial Regular"/>
              </w:rPr>
            </w:pPr>
            <w:r>
              <w:rPr>
                <w:rFonts w:ascii="Arial Regular" w:hAnsi="Arial Regular" w:cs="Arial Regular"/>
              </w:rPr>
              <w:lastRenderedPageBreak/>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41A0C28"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2E03C2E"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914B75F"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C7FFD10"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5D7FDA9A"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8F15449" w14:textId="77777777" w:rsidR="00F54C73" w:rsidRDefault="000655CB">
            <w:pPr>
              <w:jc w:val="both"/>
              <w:rPr>
                <w:rFonts w:ascii="Arial Regular" w:hAnsi="Arial Regular" w:cs="Arial Regular"/>
              </w:rPr>
            </w:pPr>
            <w:r>
              <w:rPr>
                <w:rFonts w:ascii="Arial Regular" w:hAnsi="Arial Regular" w:cs="Arial Regular"/>
              </w:rPr>
              <w:t>I have seen young people involved in prostitution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7A7A92D" w14:textId="77777777" w:rsidR="00F54C73" w:rsidRDefault="000655CB">
            <w:pPr>
              <w:jc w:val="both"/>
              <w:rPr>
                <w:rFonts w:ascii="Arial Regular" w:hAnsi="Arial Regular" w:cs="Arial Regular"/>
              </w:rPr>
            </w:pPr>
            <w:r>
              <w:rPr>
                <w:rFonts w:ascii="Arial Regular" w:hAnsi="Arial Regular" w:cs="Arial Regular"/>
              </w:rPr>
              <w:t>65(65.0)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BF3D814" w14:textId="77777777" w:rsidR="00F54C73" w:rsidRDefault="000655CB">
            <w:pPr>
              <w:jc w:val="both"/>
              <w:rPr>
                <w:rFonts w:ascii="Arial Regular" w:hAnsi="Arial Regular" w:cs="Arial Regular"/>
              </w:rPr>
            </w:pPr>
            <w:r>
              <w:rPr>
                <w:rFonts w:ascii="Arial Regular" w:hAnsi="Arial Regular" w:cs="Arial Regular"/>
              </w:rPr>
              <w:t>29(29.0)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BF126CF" w14:textId="77777777" w:rsidR="00F54C73" w:rsidRDefault="000655CB">
            <w:pPr>
              <w:jc w:val="both"/>
              <w:rPr>
                <w:rFonts w:ascii="Arial Regular" w:hAnsi="Arial Regular" w:cs="Arial Regular"/>
              </w:rPr>
            </w:pPr>
            <w:r>
              <w:rPr>
                <w:rFonts w:ascii="Arial Regular" w:hAnsi="Arial Regular" w:cs="Arial Regular"/>
              </w:rPr>
              <w:t>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52D8F9B2" w14:textId="77777777" w:rsidR="00F54C73" w:rsidRDefault="000655CB">
            <w:pPr>
              <w:jc w:val="both"/>
              <w:rPr>
                <w:rFonts w:ascii="Arial Regular" w:hAnsi="Arial Regular" w:cs="Arial Regular"/>
              </w:rPr>
            </w:pPr>
            <w:r>
              <w:rPr>
                <w:rFonts w:ascii="Arial Regular" w:hAnsi="Arial Regular" w:cs="Arial Regular"/>
              </w:rPr>
              <w:t>4(4.0)</w:t>
            </w:r>
          </w:p>
        </w:tc>
      </w:tr>
      <w:tr w:rsidR="00F54C73" w14:paraId="618122D5"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D72EE7A" w14:textId="77777777" w:rsidR="00F54C73" w:rsidRDefault="000655CB">
            <w:pPr>
              <w:jc w:val="both"/>
              <w:rPr>
                <w:rFonts w:ascii="Arial Regular" w:hAnsi="Arial Regular" w:cs="Arial Regular"/>
              </w:rPr>
            </w:pPr>
            <w:r>
              <w:rPr>
                <w:rFonts w:ascii="Arial Regular" w:hAnsi="Arial Regular" w:cs="Arial Regular"/>
              </w:rPr>
              <w:t>Group influence leads other young people into prostitution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55C9DAB" w14:textId="77777777" w:rsidR="00F54C73" w:rsidRDefault="000655CB">
            <w:pPr>
              <w:jc w:val="both"/>
              <w:rPr>
                <w:rFonts w:ascii="Arial Regular" w:hAnsi="Arial Regular" w:cs="Arial Regular"/>
              </w:rPr>
            </w:pPr>
            <w:r>
              <w:rPr>
                <w:rFonts w:ascii="Arial Regular" w:hAnsi="Arial Regular" w:cs="Arial Regular"/>
              </w:rPr>
              <w:t>55(55.0)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96F1090" w14:textId="77777777" w:rsidR="00F54C73" w:rsidRDefault="000655CB">
            <w:pPr>
              <w:jc w:val="both"/>
              <w:rPr>
                <w:rFonts w:ascii="Arial Regular" w:hAnsi="Arial Regular" w:cs="Arial Regular"/>
              </w:rPr>
            </w:pPr>
            <w:r>
              <w:rPr>
                <w:rFonts w:ascii="Arial Regular" w:hAnsi="Arial Regular" w:cs="Arial Regular"/>
              </w:rPr>
              <w:t>39(39.0)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0E57053" w14:textId="77777777" w:rsidR="00F54C73" w:rsidRDefault="000655CB">
            <w:pPr>
              <w:jc w:val="both"/>
              <w:rPr>
                <w:rFonts w:ascii="Arial Regular" w:hAnsi="Arial Regular" w:cs="Arial Regular"/>
              </w:rPr>
            </w:pPr>
            <w:r>
              <w:rPr>
                <w:rFonts w:ascii="Arial Regular" w:hAnsi="Arial Regular" w:cs="Arial Regular"/>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572C5BAF" w14:textId="77777777" w:rsidR="00F54C73" w:rsidRDefault="000655CB">
            <w:pPr>
              <w:jc w:val="both"/>
              <w:rPr>
                <w:rFonts w:ascii="Arial Regular" w:hAnsi="Arial Regular" w:cs="Arial Regular"/>
              </w:rPr>
            </w:pPr>
            <w:r>
              <w:rPr>
                <w:rFonts w:ascii="Arial Regular" w:hAnsi="Arial Regular" w:cs="Arial Regular"/>
              </w:rPr>
              <w:t>0(0.0)</w:t>
            </w:r>
          </w:p>
        </w:tc>
      </w:tr>
    </w:tbl>
    <w:p w14:paraId="161675B1" w14:textId="77777777" w:rsidR="00F54C73" w:rsidRDefault="000655CB">
      <w:pPr>
        <w:jc w:val="both"/>
        <w:rPr>
          <w:rFonts w:ascii="Arial Regular" w:hAnsi="Arial Regular" w:cs="Arial Regular"/>
        </w:rPr>
      </w:pPr>
      <w:r>
        <w:rPr>
          <w:rFonts w:ascii="Arial Regular" w:hAnsi="Arial Regular" w:cs="Arial Regular"/>
        </w:rPr>
        <w:t xml:space="preserve">Ninety-four percent of respondents acknowledged awareness of youth </w:t>
      </w:r>
      <w:r>
        <w:rPr>
          <w:rFonts w:ascii="Arial Regular" w:hAnsi="Arial Regular" w:cs="Arial Regular"/>
        </w:rPr>
        <w:t>involvement in prostitution, with an equal percentage identifying peer group influence as the primary contributing factor. These findings suggest that child sexual exploitation is perceived as a significant community problem, and that parents view peer dyn</w:t>
      </w:r>
      <w:r>
        <w:rPr>
          <w:rFonts w:ascii="Arial Regular" w:hAnsi="Arial Regular" w:cs="Arial Regular"/>
        </w:rPr>
        <w:t>amics as more influential than family factors in driving this particular form of delinquency.</w:t>
      </w:r>
    </w:p>
    <w:p w14:paraId="5EFD18D5" w14:textId="77777777" w:rsidR="00F54C73" w:rsidRDefault="000655CB">
      <w:pPr>
        <w:jc w:val="both"/>
        <w:rPr>
          <w:rFonts w:ascii="Arial Regular" w:hAnsi="Arial Regular" w:cs="Arial Regular"/>
        </w:rPr>
      </w:pPr>
      <w:r>
        <w:rPr>
          <w:rFonts w:ascii="Arial Regular" w:hAnsi="Arial Regular" w:cs="Arial Regular"/>
        </w:rPr>
        <w:t xml:space="preserve">The emphasis on peer influence is consistent with international research on child sexual exploitation. Research by </w:t>
      </w:r>
      <w:proofErr w:type="spellStart"/>
      <w:r>
        <w:rPr>
          <w:rFonts w:ascii="Arial Regular" w:hAnsi="Arial Regular" w:cs="Arial Regular"/>
        </w:rPr>
        <w:t>Cobbina</w:t>
      </w:r>
      <w:proofErr w:type="spellEnd"/>
      <w:r>
        <w:rPr>
          <w:rFonts w:ascii="Arial Regular" w:hAnsi="Arial Regular" w:cs="Arial Regular"/>
        </w:rPr>
        <w:t xml:space="preserve"> and </w:t>
      </w:r>
      <w:proofErr w:type="spellStart"/>
      <w:r>
        <w:rPr>
          <w:rFonts w:ascii="Arial Regular" w:hAnsi="Arial Regular" w:cs="Arial Regular"/>
        </w:rPr>
        <w:t>Oselin</w:t>
      </w:r>
      <w:proofErr w:type="spellEnd"/>
      <w:r>
        <w:rPr>
          <w:rFonts w:ascii="Arial Regular" w:hAnsi="Arial Regular" w:cs="Arial Regular"/>
        </w:rPr>
        <w:t xml:space="preserve"> (2020) on women exiting stre</w:t>
      </w:r>
      <w:r>
        <w:rPr>
          <w:rFonts w:ascii="Arial Regular" w:hAnsi="Arial Regular" w:cs="Arial Regular"/>
        </w:rPr>
        <w:t>et-level prostitution found that peer recruitment was a dominant theme in narratives of entry, with friends and acquaintances serving as "gateways" into the trade. Similarly, studies on commercial sexual exploitation have identified peer recruitment pathwa</w:t>
      </w:r>
      <w:r>
        <w:rPr>
          <w:rFonts w:ascii="Arial Regular" w:hAnsi="Arial Regular" w:cs="Arial Regular"/>
        </w:rPr>
        <w:t>ys as significant mechanisms, with family dysfunction playing a secondary role for most youth.</w:t>
      </w:r>
    </w:p>
    <w:p w14:paraId="1FF1B6BE" w14:textId="77777777" w:rsidR="00F54C73" w:rsidRDefault="00F54C73">
      <w:pPr>
        <w:jc w:val="both"/>
        <w:rPr>
          <w:rFonts w:ascii="Arial Regular" w:hAnsi="Arial Regular" w:cs="Arial Regular"/>
        </w:rPr>
      </w:pPr>
    </w:p>
    <w:p w14:paraId="344CAA79" w14:textId="77777777" w:rsidR="00F54C73" w:rsidRDefault="000655CB">
      <w:pPr>
        <w:jc w:val="both"/>
        <w:rPr>
          <w:rFonts w:ascii="Arial Regular" w:hAnsi="Arial Regular" w:cs="Arial Regular"/>
          <w:b/>
          <w:bCs/>
        </w:rPr>
      </w:pPr>
      <w:r>
        <w:rPr>
          <w:rFonts w:ascii="Arial Regular" w:hAnsi="Arial Regular" w:cs="Arial Regular"/>
          <w:b/>
          <w:bCs/>
        </w:rPr>
        <w:t>Table 10. Correlation between parental attachment and child sexual exploitation</w:t>
      </w:r>
    </w:p>
    <w:tbl>
      <w:tblPr>
        <w:tblW w:w="0" w:type="auto"/>
        <w:tblCellMar>
          <w:top w:w="15" w:type="dxa"/>
          <w:left w:w="15" w:type="dxa"/>
          <w:bottom w:w="15" w:type="dxa"/>
          <w:right w:w="15" w:type="dxa"/>
        </w:tblCellMar>
        <w:tblLook w:val="04A0" w:firstRow="1" w:lastRow="0" w:firstColumn="1" w:lastColumn="0" w:noHBand="0" w:noVBand="1"/>
      </w:tblPr>
      <w:tblGrid>
        <w:gridCol w:w="1888"/>
        <w:gridCol w:w="2208"/>
        <w:gridCol w:w="2175"/>
        <w:gridCol w:w="2053"/>
      </w:tblGrid>
      <w:tr w:rsidR="00F54C73" w14:paraId="7681DA63"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2B1C469" w14:textId="77777777" w:rsidR="00F54C73" w:rsidRDefault="000655CB">
            <w:pPr>
              <w:jc w:val="both"/>
              <w:rPr>
                <w:rFonts w:ascii="Arial Regular" w:hAnsi="Arial Regular" w:cs="Arial Regular"/>
              </w:rPr>
            </w:pPr>
            <w:r>
              <w:rPr>
                <w:rFonts w:ascii="Arial Regular" w:hAnsi="Arial Regular" w:cs="Arial Regular"/>
              </w:rPr>
              <w:t>Variable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ED0E328" w14:textId="77777777" w:rsidR="00F54C73" w:rsidRDefault="000655CB">
            <w:pPr>
              <w:jc w:val="both"/>
              <w:rPr>
                <w:rFonts w:ascii="Arial Regular" w:hAnsi="Arial Regular" w:cs="Arial Regular"/>
              </w:rPr>
            </w:pPr>
            <w:r>
              <w:rPr>
                <w:rFonts w:ascii="Arial Regular" w:hAnsi="Arial Regular" w:cs="Arial Regular"/>
              </w:rPr>
              <w:t>Safe environment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46B1B4D" w14:textId="77777777" w:rsidR="00F54C73" w:rsidRDefault="000655CB">
            <w:pPr>
              <w:jc w:val="both"/>
              <w:rPr>
                <w:rFonts w:ascii="Arial Regular" w:hAnsi="Arial Regular" w:cs="Arial Regular"/>
              </w:rPr>
            </w:pPr>
            <w:r>
              <w:rPr>
                <w:rFonts w:ascii="Arial Regular" w:hAnsi="Arial Regular" w:cs="Arial Regular"/>
              </w:rPr>
              <w:t>Child acceptance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17C1848" w14:textId="77777777" w:rsidR="00F54C73" w:rsidRDefault="000655CB">
            <w:pPr>
              <w:jc w:val="both"/>
              <w:rPr>
                <w:rFonts w:ascii="Arial Regular" w:hAnsi="Arial Regular" w:cs="Arial Regular"/>
              </w:rPr>
            </w:pPr>
            <w:r>
              <w:rPr>
                <w:rFonts w:ascii="Arial Regular" w:hAnsi="Arial Regular" w:cs="Arial Regular"/>
              </w:rPr>
              <w:t>Group influence</w:t>
            </w:r>
          </w:p>
        </w:tc>
      </w:tr>
      <w:tr w:rsidR="00F54C73" w14:paraId="5C32AE69"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318E40C6" w14:textId="77777777" w:rsidR="00F54C73" w:rsidRDefault="000655CB">
            <w:pPr>
              <w:jc w:val="both"/>
              <w:rPr>
                <w:rFonts w:ascii="Arial Regular" w:hAnsi="Arial Regular" w:cs="Arial Regular"/>
              </w:rPr>
            </w:pPr>
            <w:r>
              <w:rPr>
                <w:rFonts w:ascii="Arial Regular" w:hAnsi="Arial Regular" w:cs="Arial Regular"/>
              </w:rPr>
              <w:t>Safe environment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D07F32A" w14:textId="77777777" w:rsidR="00F54C73" w:rsidRDefault="000655CB">
            <w:pPr>
              <w:jc w:val="both"/>
              <w:rPr>
                <w:rFonts w:ascii="Arial Regular" w:hAnsi="Arial Regular" w:cs="Arial Regular"/>
              </w:rPr>
            </w:pPr>
            <w:r>
              <w:rPr>
                <w:rFonts w:ascii="Arial Regular" w:hAnsi="Arial Regular" w:cs="Arial Regular"/>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9A300A0" w14:textId="77777777" w:rsidR="00F54C73" w:rsidRDefault="000655CB">
            <w:pPr>
              <w:jc w:val="both"/>
              <w:rPr>
                <w:rFonts w:ascii="Arial Regular" w:hAnsi="Arial Regular" w:cs="Arial Regular"/>
              </w:rPr>
            </w:pPr>
            <w:r>
              <w:rPr>
                <w:rFonts w:ascii="Arial Regular" w:hAnsi="Arial Regular" w:cs="Arial Regular"/>
              </w:rPr>
              <w:t>-0.040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0789681" w14:textId="77777777" w:rsidR="00F54C73" w:rsidRDefault="000655CB">
            <w:pPr>
              <w:jc w:val="both"/>
              <w:rPr>
                <w:rFonts w:ascii="Arial Regular" w:hAnsi="Arial Regular" w:cs="Arial Regular"/>
              </w:rPr>
            </w:pPr>
            <w:r>
              <w:rPr>
                <w:rFonts w:ascii="Arial Regular" w:hAnsi="Arial Regular" w:cs="Arial Regular"/>
              </w:rPr>
              <w:t>-0.155</w:t>
            </w:r>
          </w:p>
        </w:tc>
      </w:tr>
      <w:tr w:rsidR="00F54C73" w14:paraId="72F0D20E"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6C0848A" w14:textId="77777777" w:rsidR="00F54C73" w:rsidRDefault="000655CB">
            <w:pPr>
              <w:jc w:val="both"/>
              <w:rPr>
                <w:rFonts w:ascii="Arial Regular" w:hAnsi="Arial Regular" w:cs="Arial Regular"/>
              </w:rPr>
            </w:pPr>
            <w:r>
              <w:rPr>
                <w:rFonts w:ascii="Arial Regular" w:hAnsi="Arial Regular" w:cs="Arial Regular"/>
              </w:rPr>
              <w:t>Child acceptance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D820288" w14:textId="77777777" w:rsidR="00F54C73" w:rsidRDefault="000655CB">
            <w:pPr>
              <w:jc w:val="both"/>
              <w:rPr>
                <w:rFonts w:ascii="Arial Regular" w:hAnsi="Arial Regular" w:cs="Arial Regular"/>
              </w:rPr>
            </w:pPr>
            <w:r>
              <w:rPr>
                <w:rFonts w:ascii="Arial Regular" w:hAnsi="Arial Regular" w:cs="Arial Regular"/>
              </w:rPr>
              <w:t>-0.040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1FD66D7" w14:textId="77777777" w:rsidR="00F54C73" w:rsidRDefault="000655CB">
            <w:pPr>
              <w:jc w:val="both"/>
              <w:rPr>
                <w:rFonts w:ascii="Arial Regular" w:hAnsi="Arial Regular" w:cs="Arial Regular"/>
              </w:rPr>
            </w:pPr>
            <w:r>
              <w:rPr>
                <w:rFonts w:ascii="Arial Regular" w:hAnsi="Arial Regular" w:cs="Arial Regular"/>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9B35348" w14:textId="77777777" w:rsidR="00F54C73" w:rsidRDefault="000655CB">
            <w:pPr>
              <w:jc w:val="both"/>
              <w:rPr>
                <w:rFonts w:ascii="Arial Regular" w:hAnsi="Arial Regular" w:cs="Arial Regular"/>
              </w:rPr>
            </w:pPr>
            <w:r>
              <w:rPr>
                <w:rFonts w:ascii="Arial Regular" w:hAnsi="Arial Regular" w:cs="Arial Regular"/>
              </w:rPr>
              <w:t>0.149</w:t>
            </w:r>
          </w:p>
        </w:tc>
      </w:tr>
      <w:tr w:rsidR="00F54C73" w14:paraId="24956A90"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699C3A97" w14:textId="77777777" w:rsidR="00F54C73" w:rsidRDefault="000655CB">
            <w:pPr>
              <w:jc w:val="both"/>
              <w:rPr>
                <w:rFonts w:ascii="Arial Regular" w:hAnsi="Arial Regular" w:cs="Arial Regular"/>
              </w:rPr>
            </w:pPr>
            <w:r>
              <w:rPr>
                <w:rFonts w:ascii="Arial Regular" w:hAnsi="Arial Regular" w:cs="Arial Regular"/>
              </w:rPr>
              <w:t>Group influence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A6C23A0" w14:textId="77777777" w:rsidR="00F54C73" w:rsidRDefault="000655CB">
            <w:pPr>
              <w:jc w:val="both"/>
              <w:rPr>
                <w:rFonts w:ascii="Arial Regular" w:hAnsi="Arial Regular" w:cs="Arial Regular"/>
              </w:rPr>
            </w:pPr>
            <w:r>
              <w:rPr>
                <w:rFonts w:ascii="Arial Regular" w:hAnsi="Arial Regular" w:cs="Arial Regular"/>
              </w:rPr>
              <w:t>-0.155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C4DD52D" w14:textId="77777777" w:rsidR="00F54C73" w:rsidRDefault="000655CB">
            <w:pPr>
              <w:jc w:val="both"/>
              <w:rPr>
                <w:rFonts w:ascii="Arial Regular" w:hAnsi="Arial Regular" w:cs="Arial Regular"/>
              </w:rPr>
            </w:pPr>
            <w:r>
              <w:rPr>
                <w:rFonts w:ascii="Arial Regular" w:hAnsi="Arial Regular" w:cs="Arial Regular"/>
              </w:rPr>
              <w:t>0.149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DB9A59A" w14:textId="77777777" w:rsidR="00F54C73" w:rsidRDefault="000655CB">
            <w:pPr>
              <w:jc w:val="both"/>
              <w:rPr>
                <w:rFonts w:ascii="Arial Regular" w:hAnsi="Arial Regular" w:cs="Arial Regular"/>
              </w:rPr>
            </w:pPr>
            <w:r>
              <w:rPr>
                <w:rFonts w:ascii="Arial Regular" w:hAnsi="Arial Regular" w:cs="Arial Regular"/>
              </w:rPr>
              <w:t>1</w:t>
            </w:r>
          </w:p>
        </w:tc>
      </w:tr>
    </w:tbl>
    <w:p w14:paraId="591813C4" w14:textId="77777777" w:rsidR="00F54C73" w:rsidRDefault="000655CB">
      <w:pPr>
        <w:jc w:val="both"/>
      </w:pPr>
      <w:r>
        <w:t xml:space="preserve">Correlation analysis revealed weak negative to weak positive relationships. These relationships were between attachment variables and recognition of group influence. The </w:t>
      </w:r>
      <w:r>
        <w:t>correlation coefficients ranged from r = -0.155 to 0.149. All were non-significant (p &gt; .05).</w:t>
      </w:r>
    </w:p>
    <w:p w14:paraId="1F40E269" w14:textId="77777777" w:rsidR="00F54C73" w:rsidRDefault="000655CB">
      <w:pPr>
        <w:jc w:val="both"/>
      </w:pPr>
      <w:r>
        <w:t>These non-significant correlations suggest an important finding. Parental attachment factors are not directly associated with perceptions of child sexual exploita</w:t>
      </w:r>
      <w:r>
        <w:t>tion. This supports respondents' identification of peer influence as the dominant factor.</w:t>
      </w:r>
    </w:p>
    <w:p w14:paraId="50E22209" w14:textId="77777777" w:rsidR="00F54C73" w:rsidRDefault="000655CB">
      <w:pPr>
        <w:jc w:val="both"/>
      </w:pPr>
      <w:r>
        <w:t>Bowlby's (1982) attachment theory provides relevant background. The theory emphasizes that secure attachment relationships provide children with a secure base for exp</w:t>
      </w:r>
      <w:r>
        <w:t>loration. They also provide a safe haven for comfort.</w:t>
      </w:r>
    </w:p>
    <w:p w14:paraId="00320F3D" w14:textId="77777777" w:rsidR="00F54C73" w:rsidRDefault="000655CB">
      <w:pPr>
        <w:jc w:val="both"/>
      </w:pPr>
      <w:r>
        <w:t xml:space="preserve">According to attachment theory, children who experience secure attachments develop internal working models. These models shape their view of self and others. They see themselves as worthy of care. They </w:t>
      </w:r>
      <w:r>
        <w:t>see others as reliable and trustworthy.</w:t>
      </w:r>
    </w:p>
    <w:p w14:paraId="0488397C" w14:textId="77777777" w:rsidR="00F54C73" w:rsidRDefault="000655CB">
      <w:pPr>
        <w:jc w:val="both"/>
      </w:pPr>
      <w:r>
        <w:t>These internal working models influence children's peer relationships. They also affect vulnerability to negative peer influence (Allen &amp; Tan, 2016).</w:t>
      </w:r>
    </w:p>
    <w:p w14:paraId="419BC13A" w14:textId="77777777" w:rsidR="00F54C73" w:rsidRDefault="000655CB">
      <w:pPr>
        <w:jc w:val="both"/>
      </w:pPr>
      <w:r>
        <w:t>However, research on child sexual exploitation reveals a different</w:t>
      </w:r>
      <w:r>
        <w:t xml:space="preserve"> pattern. Peer networks often supersede family influences in adolescents' sexual behavior decisions. This is consistent with the current findings.</w:t>
      </w:r>
    </w:p>
    <w:p w14:paraId="45EF7D98" w14:textId="77777777" w:rsidR="00F54C73" w:rsidRDefault="000655CB">
      <w:pPr>
        <w:jc w:val="both"/>
      </w:pPr>
      <w:proofErr w:type="spellStart"/>
      <w:r>
        <w:t>Dishion</w:t>
      </w:r>
      <w:proofErr w:type="spellEnd"/>
      <w:r>
        <w:t xml:space="preserve"> and </w:t>
      </w:r>
      <w:proofErr w:type="spellStart"/>
      <w:r>
        <w:t>Tipsord</w:t>
      </w:r>
      <w:proofErr w:type="spellEnd"/>
      <w:r>
        <w:t xml:space="preserve"> (2011) studied peer contagion. They argue that during adolescence, the peer group becomes</w:t>
      </w:r>
      <w:r>
        <w:t xml:space="preserve"> increasingly powerful. It becomes a powerful socializing influence. It sometimes overrides family influences. This is particularly true for peer-mediated behaviors. Sexual activity is one example. Substance use is another.</w:t>
      </w:r>
    </w:p>
    <w:p w14:paraId="501567A1" w14:textId="77777777" w:rsidR="00F54C73" w:rsidRDefault="000655CB">
      <w:pPr>
        <w:jc w:val="both"/>
      </w:pPr>
      <w:r>
        <w:lastRenderedPageBreak/>
        <w:t>The null hypothesis was accepted</w:t>
      </w:r>
      <w:r>
        <w:t xml:space="preserve"> for this specific outcome. This hypothesis stated that parental attachment has negative effects on children's behavior. The findings indicate no significant relationship between attachment variables and prostitution outcomes in this population.</w:t>
      </w:r>
    </w:p>
    <w:p w14:paraId="10BAD5FB" w14:textId="77777777" w:rsidR="00F54C73" w:rsidRDefault="000655CB">
      <w:pPr>
        <w:jc w:val="both"/>
      </w:pPr>
      <w:r>
        <w:t>This findi</w:t>
      </w:r>
      <w:r>
        <w:t>ng requires careful interpretation. It does not imply that attachment is unimportant for child development generally. Attachment remains crucial for many developmental outcomes. However, for this particular form of delinquency, peer factors may be more pro</w:t>
      </w:r>
      <w:r>
        <w:t>ximal. They may also be more powerful influences during adolescence.</w:t>
      </w:r>
    </w:p>
    <w:p w14:paraId="0D871DF4" w14:textId="77777777" w:rsidR="00F54C73" w:rsidRDefault="00F54C73">
      <w:pPr>
        <w:jc w:val="both"/>
      </w:pPr>
    </w:p>
    <w:p w14:paraId="42E2910D" w14:textId="77777777" w:rsidR="00F54C73" w:rsidRDefault="00F54C73">
      <w:pPr>
        <w:jc w:val="both"/>
        <w:rPr>
          <w:rFonts w:ascii="Arial Regular" w:hAnsi="Arial Regular" w:cs="Arial Regular"/>
          <w:b/>
          <w:bCs/>
        </w:rPr>
      </w:pPr>
    </w:p>
    <w:p w14:paraId="6BA7BB5B" w14:textId="77777777" w:rsidR="00F54C73" w:rsidRDefault="000655CB">
      <w:pPr>
        <w:jc w:val="both"/>
        <w:rPr>
          <w:rFonts w:ascii="Arial Regular" w:hAnsi="Arial Regular" w:cs="Arial Regular"/>
          <w:b/>
          <w:bCs/>
        </w:rPr>
      </w:pPr>
      <w:r>
        <w:rPr>
          <w:rFonts w:ascii="Arial Regular" w:hAnsi="Arial Regular" w:cs="Arial Regular"/>
          <w:b/>
          <w:bCs/>
        </w:rPr>
        <w:t>3.5 Spiritual Nurturing and Conduct Problems</w:t>
      </w:r>
    </w:p>
    <w:p w14:paraId="31571AC0" w14:textId="77777777" w:rsidR="00F54C73" w:rsidRDefault="000655CB">
      <w:pPr>
        <w:jc w:val="both"/>
        <w:rPr>
          <w:rFonts w:ascii="Arial Regular" w:hAnsi="Arial Regular" w:cs="Arial Regular"/>
          <w:b/>
          <w:bCs/>
        </w:rPr>
      </w:pPr>
      <w:r>
        <w:rPr>
          <w:rFonts w:ascii="Arial Regular" w:hAnsi="Arial Regular" w:cs="Arial Regular"/>
          <w:b/>
          <w:bCs/>
        </w:rPr>
        <w:t>Table 11. Spiritual nurturing practices</w:t>
      </w:r>
    </w:p>
    <w:tbl>
      <w:tblPr>
        <w:tblW w:w="0" w:type="auto"/>
        <w:tblCellMar>
          <w:top w:w="15" w:type="dxa"/>
          <w:left w:w="15" w:type="dxa"/>
          <w:bottom w:w="15" w:type="dxa"/>
          <w:right w:w="15" w:type="dxa"/>
        </w:tblCellMar>
        <w:tblLook w:val="04A0" w:firstRow="1" w:lastRow="0" w:firstColumn="1" w:lastColumn="0" w:noHBand="0" w:noVBand="1"/>
      </w:tblPr>
      <w:tblGrid>
        <w:gridCol w:w="2354"/>
        <w:gridCol w:w="1385"/>
        <w:gridCol w:w="1385"/>
        <w:gridCol w:w="1181"/>
        <w:gridCol w:w="1204"/>
        <w:gridCol w:w="1122"/>
      </w:tblGrid>
      <w:tr w:rsidR="00F54C73" w14:paraId="28AF802F"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AE1055B"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32748D4"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8E1D1AF"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343178D"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19E8F54" w14:textId="77777777" w:rsidR="00F54C73" w:rsidRDefault="000655CB">
            <w:pPr>
              <w:jc w:val="both"/>
              <w:rPr>
                <w:rFonts w:ascii="Arial Regular" w:hAnsi="Arial Regular" w:cs="Arial Regular"/>
              </w:rPr>
            </w:pPr>
            <w:r>
              <w:rPr>
                <w:rFonts w:ascii="Arial Regular" w:hAnsi="Arial Regular" w:cs="Arial Regular"/>
              </w:rPr>
              <w:t xml:space="preserve">SD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A451616"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378A21DE"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56336C2" w14:textId="77777777" w:rsidR="00F54C73" w:rsidRDefault="000655CB">
            <w:pPr>
              <w:jc w:val="both"/>
              <w:rPr>
                <w:rFonts w:ascii="Arial Regular" w:hAnsi="Arial Regular" w:cs="Arial Regular"/>
              </w:rPr>
            </w:pPr>
            <w:r>
              <w:rPr>
                <w:rFonts w:ascii="Arial Regular" w:hAnsi="Arial Regular" w:cs="Arial Regular"/>
              </w:rPr>
              <w:t xml:space="preserve">Bringing up children in Christian way enables them </w:t>
            </w:r>
            <w:r>
              <w:rPr>
                <w:rFonts w:ascii="Arial Regular" w:hAnsi="Arial Regular" w:cs="Arial Regular"/>
              </w:rPr>
              <w:t>to withstand temptations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5DF418F" w14:textId="77777777" w:rsidR="00F54C73" w:rsidRDefault="000655CB">
            <w:pPr>
              <w:jc w:val="both"/>
              <w:rPr>
                <w:rFonts w:ascii="Arial Regular" w:hAnsi="Arial Regular" w:cs="Arial Regular"/>
              </w:rPr>
            </w:pPr>
            <w:r>
              <w:rPr>
                <w:rFonts w:ascii="Arial Regular" w:hAnsi="Arial Regular" w:cs="Arial Regular"/>
              </w:rPr>
              <w:t>70(70.0)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BD9DD0B" w14:textId="77777777" w:rsidR="00F54C73" w:rsidRDefault="000655CB">
            <w:pPr>
              <w:jc w:val="both"/>
              <w:rPr>
                <w:rFonts w:ascii="Arial Regular" w:hAnsi="Arial Regular" w:cs="Arial Regular"/>
              </w:rPr>
            </w:pPr>
            <w:r>
              <w:rPr>
                <w:rFonts w:ascii="Arial Regular" w:hAnsi="Arial Regular" w:cs="Arial Regular"/>
              </w:rPr>
              <w:t>25(25.0)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0455478" w14:textId="77777777" w:rsidR="00F54C73" w:rsidRDefault="000655CB">
            <w:pPr>
              <w:jc w:val="both"/>
              <w:rPr>
                <w:rFonts w:ascii="Arial Regular" w:hAnsi="Arial Regular" w:cs="Arial Regular"/>
              </w:rPr>
            </w:pPr>
            <w:r>
              <w:rPr>
                <w:rFonts w:ascii="Arial Regular" w:hAnsi="Arial Regular" w:cs="Arial Regular"/>
              </w:rPr>
              <w:t>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EB365E1" w14:textId="77777777" w:rsidR="00F54C73" w:rsidRDefault="000655CB">
            <w:pPr>
              <w:jc w:val="both"/>
              <w:rPr>
                <w:rFonts w:ascii="Arial Regular" w:hAnsi="Arial Regular" w:cs="Arial Regular"/>
              </w:rPr>
            </w:pPr>
            <w:r>
              <w:rPr>
                <w:rFonts w:ascii="Arial Regular" w:hAnsi="Arial Regular" w:cs="Arial Regular"/>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BDBEF98" w14:textId="77777777" w:rsidR="00F54C73" w:rsidRDefault="000655CB">
            <w:pPr>
              <w:jc w:val="both"/>
              <w:rPr>
                <w:rFonts w:ascii="Arial Regular" w:hAnsi="Arial Regular" w:cs="Arial Regular"/>
              </w:rPr>
            </w:pPr>
            <w:r>
              <w:rPr>
                <w:rFonts w:ascii="Arial Regular" w:hAnsi="Arial Regular" w:cs="Arial Regular"/>
              </w:rPr>
              <w:t>2(2.0)</w:t>
            </w:r>
          </w:p>
        </w:tc>
      </w:tr>
      <w:tr w:rsidR="00F54C73" w14:paraId="76210149"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2C2A2B5" w14:textId="77777777" w:rsidR="00F54C73" w:rsidRDefault="000655CB">
            <w:r>
              <w:t>Children need not only physical but also spiritual nurturing</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6B42139" w14:textId="77777777" w:rsidR="00F54C73" w:rsidRDefault="000655CB">
            <w:r>
              <w:t>66(66.0)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AECDA39" w14:textId="77777777" w:rsidR="00F54C73" w:rsidRDefault="000655CB">
            <w:r>
              <w:t>33(33.0)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4F1FF52" w14:textId="77777777" w:rsidR="00F54C73" w:rsidRDefault="000655CB">
            <w: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0FD3FE5" w14:textId="77777777" w:rsidR="00F54C73" w:rsidRDefault="000655CB">
            <w:r>
              <w:t>0(0.0)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7F785580" w14:textId="77777777" w:rsidR="00F54C73" w:rsidRDefault="000655CB">
            <w:r>
              <w:t>0(0.0)</w:t>
            </w:r>
          </w:p>
        </w:tc>
      </w:tr>
    </w:tbl>
    <w:p w14:paraId="5DDC374A" w14:textId="77777777" w:rsidR="00F54C73" w:rsidRDefault="000655CB">
      <w:pPr>
        <w:jc w:val="both"/>
      </w:pPr>
      <w:r>
        <w:t xml:space="preserve">Ninety-five percent of respondents affirmed a key belief. They agreed that Christian </w:t>
      </w:r>
      <w:r>
        <w:t>upbringing helps children withstand temptations.</w:t>
      </w:r>
    </w:p>
    <w:p w14:paraId="477FFE22" w14:textId="77777777" w:rsidR="00F54C73" w:rsidRDefault="000655CB">
      <w:pPr>
        <w:jc w:val="both"/>
      </w:pPr>
      <w:r>
        <w:t>Ninety-nine percent recognized another important principle. They acknowledged the importance of spiritual nurturing alongside physical care.</w:t>
      </w:r>
    </w:p>
    <w:p w14:paraId="174C9C70" w14:textId="77777777" w:rsidR="00F54C73" w:rsidRDefault="000655CB">
      <w:pPr>
        <w:jc w:val="both"/>
      </w:pPr>
      <w:r>
        <w:t>These endorsements are near-universal. They reflect the sample's r</w:t>
      </w:r>
      <w:r>
        <w:t>eligious composition. Eighty-eight percent of respondents identified as Christian.</w:t>
      </w:r>
    </w:p>
    <w:p w14:paraId="55D5DBCA" w14:textId="77777777" w:rsidR="00F54C73" w:rsidRDefault="000655CB">
      <w:pPr>
        <w:jc w:val="both"/>
      </w:pPr>
      <w:r>
        <w:t xml:space="preserve">The findings suggest an important pattern. Spiritual formation is highly valued in this community. It is considered </w:t>
      </w:r>
      <w:proofErr w:type="spellStart"/>
      <w:proofErr w:type="gramStart"/>
      <w:r>
        <w:t>a</w:t>
      </w:r>
      <w:proofErr w:type="spellEnd"/>
      <w:proofErr w:type="gramEnd"/>
      <w:r>
        <w:t xml:space="preserve"> essential component of child rearing.</w:t>
      </w:r>
    </w:p>
    <w:p w14:paraId="41EF9FD3" w14:textId="77777777" w:rsidR="00F54C73" w:rsidRDefault="000655CB">
      <w:pPr>
        <w:jc w:val="both"/>
      </w:pPr>
      <w:r>
        <w:t>This finding alig</w:t>
      </w:r>
      <w:r>
        <w:t>ns with existing research. Hardy et al. (2019) documented similar patterns. Religious institutions often play central roles in moral socialization. This occurs across various cultural contexts.</w:t>
      </w:r>
    </w:p>
    <w:p w14:paraId="47AF56D1" w14:textId="77777777" w:rsidR="00F54C73" w:rsidRDefault="000655CB">
      <w:pPr>
        <w:jc w:val="both"/>
        <w:rPr>
          <w:rFonts w:ascii="Arial Regular" w:hAnsi="Arial Regular" w:cs="Arial Regular"/>
          <w:b/>
          <w:bCs/>
        </w:rPr>
      </w:pPr>
      <w:r>
        <w:rPr>
          <w:rFonts w:ascii="Arial Regular" w:hAnsi="Arial Regular" w:cs="Arial Regular"/>
          <w:b/>
          <w:bCs/>
        </w:rPr>
        <w:t>Table 12. Conduct problems indicators</w:t>
      </w:r>
    </w:p>
    <w:tbl>
      <w:tblPr>
        <w:tblW w:w="0" w:type="auto"/>
        <w:tblCellMar>
          <w:top w:w="15" w:type="dxa"/>
          <w:left w:w="15" w:type="dxa"/>
          <w:bottom w:w="15" w:type="dxa"/>
          <w:right w:w="15" w:type="dxa"/>
        </w:tblCellMar>
        <w:tblLook w:val="04A0" w:firstRow="1" w:lastRow="0" w:firstColumn="1" w:lastColumn="0" w:noHBand="0" w:noVBand="1"/>
      </w:tblPr>
      <w:tblGrid>
        <w:gridCol w:w="2334"/>
        <w:gridCol w:w="1385"/>
        <w:gridCol w:w="1385"/>
        <w:gridCol w:w="1184"/>
        <w:gridCol w:w="1211"/>
        <w:gridCol w:w="1132"/>
      </w:tblGrid>
      <w:tr w:rsidR="00F54C73" w14:paraId="4CD85C82"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1A502FD2" w14:textId="77777777" w:rsidR="00F54C73" w:rsidRDefault="000655CB">
            <w:pPr>
              <w:jc w:val="both"/>
              <w:rPr>
                <w:rFonts w:ascii="Arial Regular" w:hAnsi="Arial Regular" w:cs="Arial Regular"/>
              </w:rPr>
            </w:pPr>
            <w:r>
              <w:rPr>
                <w:rFonts w:ascii="Arial Regular" w:hAnsi="Arial Regular" w:cs="Arial Regular"/>
              </w:rPr>
              <w:t>Statement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45923399" w14:textId="77777777" w:rsidR="00F54C73" w:rsidRDefault="000655CB">
            <w:pPr>
              <w:jc w:val="both"/>
              <w:rPr>
                <w:rFonts w:ascii="Arial Regular" w:hAnsi="Arial Regular" w:cs="Arial Regular"/>
              </w:rPr>
            </w:pPr>
            <w:r>
              <w:rPr>
                <w:rFonts w:ascii="Arial Regular" w:hAnsi="Arial Regular" w:cs="Arial Regular"/>
              </w:rPr>
              <w:t xml:space="preserve">SA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B422364" w14:textId="77777777" w:rsidR="00F54C73" w:rsidRDefault="000655CB">
            <w:pPr>
              <w:jc w:val="both"/>
              <w:rPr>
                <w:rFonts w:ascii="Arial Regular" w:hAnsi="Arial Regular" w:cs="Arial Regular"/>
              </w:rPr>
            </w:pPr>
            <w:r>
              <w:rPr>
                <w:rFonts w:ascii="Arial Regular" w:hAnsi="Arial Regular" w:cs="Arial Regular"/>
              </w:rPr>
              <w:t xml:space="preserve">A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271EBA8F" w14:textId="77777777" w:rsidR="00F54C73" w:rsidRDefault="000655CB">
            <w:pPr>
              <w:jc w:val="both"/>
              <w:rPr>
                <w:rFonts w:ascii="Arial Regular" w:hAnsi="Arial Regular" w:cs="Arial Regular"/>
              </w:rPr>
            </w:pPr>
            <w:r>
              <w:rPr>
                <w:rFonts w:ascii="Arial Regular" w:hAnsi="Arial Regular" w:cs="Arial Regular"/>
              </w:rPr>
              <w:t xml:space="preserve">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DA5C504" w14:textId="77777777" w:rsidR="00F54C73" w:rsidRDefault="000655CB">
            <w:pPr>
              <w:jc w:val="both"/>
              <w:rPr>
                <w:rFonts w:ascii="Arial Regular" w:hAnsi="Arial Regular" w:cs="Arial Regular"/>
              </w:rPr>
            </w:pPr>
            <w:r>
              <w:rPr>
                <w:rFonts w:ascii="Arial Regular" w:hAnsi="Arial Regular" w:cs="Arial Regular"/>
              </w:rPr>
              <w:t xml:space="preserve">SD </w:t>
            </w:r>
            <w:proofErr w:type="gramStart"/>
            <w:r>
              <w:rPr>
                <w:rFonts w:ascii="Arial Regular" w:hAnsi="Arial Regular" w:cs="Arial Regular"/>
              </w:rPr>
              <w:t>n(</w:t>
            </w:r>
            <w:proofErr w:type="gramEnd"/>
            <w:r>
              <w:rPr>
                <w:rFonts w:ascii="Arial Regular" w:hAnsi="Arial Regular" w:cs="Arial Regular"/>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5AAECDA" w14:textId="77777777" w:rsidR="00F54C73" w:rsidRDefault="000655CB">
            <w:pPr>
              <w:jc w:val="both"/>
              <w:rPr>
                <w:rFonts w:ascii="Arial Regular" w:hAnsi="Arial Regular" w:cs="Arial Regular"/>
              </w:rPr>
            </w:pPr>
            <w:r>
              <w:rPr>
                <w:rFonts w:ascii="Arial Regular" w:hAnsi="Arial Regular" w:cs="Arial Regular"/>
              </w:rPr>
              <w:t xml:space="preserve">NS </w:t>
            </w:r>
            <w:proofErr w:type="gramStart"/>
            <w:r>
              <w:rPr>
                <w:rFonts w:ascii="Arial Regular" w:hAnsi="Arial Regular" w:cs="Arial Regular"/>
              </w:rPr>
              <w:t>n(</w:t>
            </w:r>
            <w:proofErr w:type="gramEnd"/>
            <w:r>
              <w:rPr>
                <w:rFonts w:ascii="Arial Regular" w:hAnsi="Arial Regular" w:cs="Arial Regular"/>
              </w:rPr>
              <w:t>%)</w:t>
            </w:r>
          </w:p>
        </w:tc>
      </w:tr>
      <w:tr w:rsidR="00F54C73" w14:paraId="2720C356"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2592FE2B" w14:textId="77777777" w:rsidR="00F54C73" w:rsidRDefault="000655CB">
            <w:pPr>
              <w:jc w:val="both"/>
              <w:rPr>
                <w:rFonts w:ascii="Arial Regular" w:hAnsi="Arial Regular" w:cs="Arial Regular"/>
              </w:rPr>
            </w:pPr>
            <w:r>
              <w:rPr>
                <w:rFonts w:ascii="Arial Regular" w:hAnsi="Arial Regular" w:cs="Arial Regular"/>
              </w:rPr>
              <w:t xml:space="preserve">Most young people these days have no regard for adults.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1440A1DE" w14:textId="77777777" w:rsidR="00F54C73" w:rsidRDefault="000655CB">
            <w:pPr>
              <w:jc w:val="both"/>
              <w:rPr>
                <w:rFonts w:ascii="Arial Regular" w:hAnsi="Arial Regular" w:cs="Arial Regular"/>
              </w:rPr>
            </w:pPr>
            <w:r>
              <w:rPr>
                <w:rFonts w:ascii="Arial Regular" w:hAnsi="Arial Regular" w:cs="Arial Regular"/>
              </w:rPr>
              <w:t>54(54.0)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E2A3660" w14:textId="77777777" w:rsidR="00F54C73" w:rsidRDefault="000655CB">
            <w:pPr>
              <w:jc w:val="both"/>
              <w:rPr>
                <w:rFonts w:ascii="Arial Regular" w:hAnsi="Arial Regular" w:cs="Arial Regular"/>
              </w:rPr>
            </w:pPr>
            <w:r>
              <w:rPr>
                <w:rFonts w:ascii="Arial Regular" w:hAnsi="Arial Regular" w:cs="Arial Regular"/>
              </w:rPr>
              <w:t>44(44.0)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652E3FC7" w14:textId="77777777" w:rsidR="00F54C73" w:rsidRDefault="000655CB">
            <w:pPr>
              <w:jc w:val="both"/>
              <w:rPr>
                <w:rFonts w:ascii="Arial Regular" w:hAnsi="Arial Regular" w:cs="Arial Regular"/>
              </w:rPr>
            </w:pPr>
            <w:r>
              <w:rPr>
                <w:rFonts w:ascii="Arial Regular" w:hAnsi="Arial Regular" w:cs="Arial Regular"/>
              </w:rPr>
              <w:t>1(1.0)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03CD6993" w14:textId="77777777" w:rsidR="00F54C73" w:rsidRDefault="000655CB">
            <w:pPr>
              <w:jc w:val="both"/>
              <w:rPr>
                <w:rFonts w:ascii="Arial Regular" w:hAnsi="Arial Regular" w:cs="Arial Regular"/>
              </w:rPr>
            </w:pPr>
            <w:r>
              <w:rPr>
                <w:rFonts w:ascii="Arial Regular" w:hAnsi="Arial Regular" w:cs="Arial Regular"/>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25798C89" w14:textId="77777777" w:rsidR="00F54C73" w:rsidRDefault="000655CB">
            <w:pPr>
              <w:jc w:val="both"/>
              <w:rPr>
                <w:rFonts w:ascii="Arial Regular" w:hAnsi="Arial Regular" w:cs="Arial Regular"/>
              </w:rPr>
            </w:pPr>
            <w:r>
              <w:rPr>
                <w:rFonts w:ascii="Arial Regular" w:hAnsi="Arial Regular" w:cs="Arial Regular"/>
              </w:rPr>
              <w:t>1(1.0)</w:t>
            </w:r>
          </w:p>
        </w:tc>
      </w:tr>
      <w:tr w:rsidR="00F54C73" w14:paraId="7C53354E" w14:textId="77777777">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0" w:type="dxa"/>
              <w:bottom w:w="200" w:type="dxa"/>
              <w:right w:w="320" w:type="dxa"/>
            </w:tcMar>
            <w:vAlign w:val="center"/>
          </w:tcPr>
          <w:p w14:paraId="06C1CE98" w14:textId="77777777" w:rsidR="00F54C73" w:rsidRDefault="000655CB">
            <w:pPr>
              <w:jc w:val="both"/>
              <w:rPr>
                <w:rFonts w:ascii="Arial Regular" w:hAnsi="Arial Regular" w:cs="Arial Regular"/>
              </w:rPr>
            </w:pPr>
            <w:r>
              <w:rPr>
                <w:rFonts w:ascii="Arial Regular" w:hAnsi="Arial Regular" w:cs="Arial Regular"/>
              </w:rPr>
              <w:t xml:space="preserve">Children who argue back to their parents tend to disobey their counsel.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B58788E" w14:textId="77777777" w:rsidR="00F54C73" w:rsidRDefault="000655CB">
            <w:pPr>
              <w:jc w:val="both"/>
              <w:rPr>
                <w:rFonts w:ascii="Arial Regular" w:hAnsi="Arial Regular" w:cs="Arial Regular"/>
              </w:rPr>
            </w:pPr>
            <w:r>
              <w:rPr>
                <w:rFonts w:ascii="Arial Regular" w:hAnsi="Arial Regular" w:cs="Arial Regular"/>
              </w:rPr>
              <w:t>38(38.0)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7EE3F1A7" w14:textId="77777777" w:rsidR="00F54C73" w:rsidRDefault="000655CB">
            <w:pPr>
              <w:jc w:val="both"/>
              <w:rPr>
                <w:rFonts w:ascii="Arial Regular" w:hAnsi="Arial Regular" w:cs="Arial Regular"/>
              </w:rPr>
            </w:pPr>
            <w:r>
              <w:rPr>
                <w:rFonts w:ascii="Arial Regular" w:hAnsi="Arial Regular" w:cs="Arial Regular"/>
              </w:rPr>
              <w:t>51(51.0)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34EB1820" w14:textId="77777777" w:rsidR="00F54C73" w:rsidRDefault="000655CB">
            <w:pPr>
              <w:jc w:val="both"/>
              <w:rPr>
                <w:rFonts w:ascii="Arial Regular" w:hAnsi="Arial Regular" w:cs="Arial Regular"/>
              </w:rPr>
            </w:pPr>
            <w:r>
              <w:rPr>
                <w:rFonts w:ascii="Arial Regular" w:hAnsi="Arial Regular" w:cs="Arial Regular"/>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320" w:type="dxa"/>
            </w:tcMar>
            <w:vAlign w:val="center"/>
          </w:tcPr>
          <w:p w14:paraId="514AFE6B" w14:textId="77777777" w:rsidR="00F54C73" w:rsidRDefault="000655CB">
            <w:pPr>
              <w:jc w:val="both"/>
              <w:rPr>
                <w:rFonts w:ascii="Arial Regular" w:hAnsi="Arial Regular" w:cs="Arial Regular"/>
              </w:rPr>
            </w:pPr>
            <w:r>
              <w:rPr>
                <w:rFonts w:ascii="Arial Regular" w:hAnsi="Arial Regular" w:cs="Arial Regular"/>
              </w:rPr>
              <w:t>2(2.0)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200" w:type="dxa"/>
              <w:left w:w="320" w:type="dxa"/>
              <w:bottom w:w="200" w:type="dxa"/>
              <w:right w:w="0" w:type="dxa"/>
            </w:tcMar>
            <w:vAlign w:val="center"/>
          </w:tcPr>
          <w:p w14:paraId="46F058EA" w14:textId="77777777" w:rsidR="00F54C73" w:rsidRDefault="000655CB">
            <w:pPr>
              <w:jc w:val="both"/>
              <w:rPr>
                <w:rFonts w:ascii="Arial Regular" w:hAnsi="Arial Regular" w:cs="Arial Regular"/>
              </w:rPr>
            </w:pPr>
            <w:r>
              <w:rPr>
                <w:rFonts w:ascii="Arial Regular" w:hAnsi="Arial Regular" w:cs="Arial Regular"/>
              </w:rPr>
              <w:t>3(3.0)</w:t>
            </w:r>
          </w:p>
        </w:tc>
      </w:tr>
    </w:tbl>
    <w:p w14:paraId="71CDF7D8" w14:textId="77777777" w:rsidR="00F54C73" w:rsidRDefault="000655CB">
      <w:pPr>
        <w:jc w:val="both"/>
        <w:rPr>
          <w:rFonts w:ascii="Arial Regular" w:hAnsi="Arial Regular" w:cs="Arial Regular"/>
        </w:rPr>
      </w:pPr>
      <w:r>
        <w:rPr>
          <w:rFonts w:ascii="Arial Regular" w:hAnsi="Arial Regular" w:cs="Arial Regular"/>
        </w:rPr>
        <w:t xml:space="preserve">Ninety-eight </w:t>
      </w:r>
      <w:r>
        <w:rPr>
          <w:rFonts w:ascii="Arial Regular" w:hAnsi="Arial Regular" w:cs="Arial Regular"/>
        </w:rPr>
        <w:t>percent of parents acknowledged widespread disrespect toward adults among contemporary youth, and 89% recognized that children who argue with parents tend to disregard parental counsel. These high percentages indicate significant concern about youth conduc</w:t>
      </w:r>
      <w:r>
        <w:rPr>
          <w:rFonts w:ascii="Arial Regular" w:hAnsi="Arial Regular" w:cs="Arial Regular"/>
        </w:rPr>
        <w:t>t problems in the community and suggest that parents perceive a generational decline in respect for adult authority</w:t>
      </w:r>
      <w:r>
        <w:rPr>
          <w:rFonts w:ascii="Arial Regular" w:hAnsi="Arial Regular" w:cs="Arial Regular"/>
        </w:rPr>
        <w:t>-</w:t>
      </w:r>
      <w:r>
        <w:rPr>
          <w:rFonts w:ascii="Arial Regular" w:hAnsi="Arial Regular" w:cs="Arial Regular"/>
        </w:rPr>
        <w:t>a perception common across many societies and historical periods (Twenge et al., 2019).</w:t>
      </w:r>
    </w:p>
    <w:p w14:paraId="0074BB98" w14:textId="77777777" w:rsidR="00F54C73" w:rsidRDefault="00F54C73">
      <w:pPr>
        <w:jc w:val="both"/>
        <w:rPr>
          <w:rFonts w:ascii="Arial Regular" w:hAnsi="Arial Regular" w:cs="Arial Regular"/>
          <w:b/>
          <w:bCs/>
        </w:rPr>
      </w:pPr>
    </w:p>
    <w:p w14:paraId="221C7148" w14:textId="77777777" w:rsidR="00F54C73" w:rsidRDefault="000655CB">
      <w:pPr>
        <w:jc w:val="both"/>
        <w:rPr>
          <w:rFonts w:ascii="Arial Regular" w:hAnsi="Arial Regular" w:cs="Arial Regular"/>
        </w:rPr>
      </w:pPr>
      <w:r>
        <w:rPr>
          <w:rFonts w:ascii="Arial Regular" w:hAnsi="Arial Regular" w:cs="Arial Regular"/>
          <w:b/>
          <w:bCs/>
        </w:rPr>
        <w:t>Table 13. Correlation between spiritual nurturing a</w:t>
      </w:r>
      <w:r>
        <w:rPr>
          <w:rFonts w:ascii="Arial Regular" w:hAnsi="Arial Regular" w:cs="Arial Regular"/>
          <w:b/>
          <w:bCs/>
        </w:rPr>
        <w:t xml:space="preserve">nd conduct </w:t>
      </w:r>
      <w:r>
        <w:rPr>
          <w:rFonts w:ascii="Arial Regular" w:hAnsi="Arial Regular" w:cs="Arial Regular"/>
          <w:b/>
          <w:bCs/>
        </w:rPr>
        <w:t xml:space="preserve">problems:  </w:t>
      </w:r>
    </w:p>
    <w:tbl>
      <w:tblPr>
        <w:tblStyle w:val="TableGrid"/>
        <w:tblW w:w="0" w:type="auto"/>
        <w:tblLook w:val="04A0" w:firstRow="1" w:lastRow="0" w:firstColumn="1" w:lastColumn="0" w:noHBand="0" w:noVBand="1"/>
      </w:tblPr>
      <w:tblGrid>
        <w:gridCol w:w="2840"/>
        <w:gridCol w:w="2841"/>
        <w:gridCol w:w="2841"/>
      </w:tblGrid>
      <w:tr w:rsidR="00F54C73" w14:paraId="58A32CAB" w14:textId="77777777">
        <w:tc>
          <w:tcPr>
            <w:tcW w:w="2840" w:type="dxa"/>
            <w:vAlign w:val="center"/>
          </w:tcPr>
          <w:p w14:paraId="0D48BBA7" w14:textId="77777777" w:rsidR="00F54C73" w:rsidRDefault="000655CB">
            <w:pPr>
              <w:rPr>
                <w:rFonts w:ascii="Arial Regular" w:hAnsi="Arial Regular" w:cs="Arial Regular"/>
              </w:rPr>
            </w:pPr>
            <w:r>
              <w:rPr>
                <w:rFonts w:ascii="Arial Regular" w:hAnsi="Arial Regular" w:cs="Arial Regular"/>
              </w:rPr>
              <w:lastRenderedPageBreak/>
              <w:t>Variable</w:t>
            </w:r>
          </w:p>
        </w:tc>
        <w:tc>
          <w:tcPr>
            <w:tcW w:w="2841" w:type="dxa"/>
            <w:vAlign w:val="center"/>
          </w:tcPr>
          <w:p w14:paraId="026B88A9" w14:textId="77777777" w:rsidR="00F54C73" w:rsidRDefault="000655CB">
            <w:pPr>
              <w:rPr>
                <w:rFonts w:ascii="Arial Regular" w:hAnsi="Arial Regular" w:cs="Arial Regular"/>
              </w:rPr>
            </w:pPr>
            <w:r>
              <w:rPr>
                <w:rFonts w:ascii="Arial Regular" w:hAnsi="Arial Regular" w:cs="Arial Regular"/>
              </w:rPr>
              <w:t xml:space="preserve">Spiritual nurturing need:  </w:t>
            </w:r>
          </w:p>
        </w:tc>
        <w:tc>
          <w:tcPr>
            <w:tcW w:w="2841" w:type="dxa"/>
            <w:vAlign w:val="center"/>
          </w:tcPr>
          <w:p w14:paraId="7E08988E" w14:textId="77777777" w:rsidR="00F54C73" w:rsidRDefault="000655CB">
            <w:pPr>
              <w:rPr>
                <w:rFonts w:ascii="Arial Regular" w:hAnsi="Arial Regular" w:cs="Arial Regular"/>
              </w:rPr>
            </w:pPr>
            <w:r>
              <w:rPr>
                <w:rFonts w:ascii="Arial Regular" w:hAnsi="Arial Regular" w:cs="Arial Regular"/>
              </w:rPr>
              <w:t>Arguing leads to disobedience.</w:t>
            </w:r>
          </w:p>
        </w:tc>
      </w:tr>
      <w:tr w:rsidR="00F54C73" w14:paraId="0B8B9B9F" w14:textId="77777777">
        <w:tc>
          <w:tcPr>
            <w:tcW w:w="2840" w:type="dxa"/>
            <w:vAlign w:val="center"/>
          </w:tcPr>
          <w:p w14:paraId="32C4E7DE" w14:textId="77777777" w:rsidR="00F54C73" w:rsidRDefault="000655CB">
            <w:pPr>
              <w:rPr>
                <w:rFonts w:ascii="Arial Regular" w:hAnsi="Arial Regular" w:cs="Arial Regular"/>
              </w:rPr>
            </w:pPr>
            <w:r>
              <w:rPr>
                <w:rFonts w:ascii="Arial Regular" w:hAnsi="Arial Regular" w:cs="Arial Regular"/>
              </w:rPr>
              <w:t xml:space="preserve">Spiritual nurturing need:  </w:t>
            </w:r>
          </w:p>
        </w:tc>
        <w:tc>
          <w:tcPr>
            <w:tcW w:w="2841" w:type="dxa"/>
            <w:vAlign w:val="center"/>
          </w:tcPr>
          <w:p w14:paraId="5AFE3679" w14:textId="77777777" w:rsidR="00F54C73" w:rsidRDefault="000655CB">
            <w:pPr>
              <w:rPr>
                <w:rFonts w:ascii="Arial Regular" w:hAnsi="Arial Regular" w:cs="Arial Regular"/>
              </w:rPr>
            </w:pPr>
            <w:r>
              <w:rPr>
                <w:rFonts w:ascii="Arial Regular" w:hAnsi="Arial Regular" w:cs="Arial Regular"/>
              </w:rPr>
              <w:t>1</w:t>
            </w:r>
          </w:p>
        </w:tc>
        <w:tc>
          <w:tcPr>
            <w:tcW w:w="2841" w:type="dxa"/>
            <w:vAlign w:val="center"/>
          </w:tcPr>
          <w:p w14:paraId="405ECCE7" w14:textId="77777777" w:rsidR="00F54C73" w:rsidRDefault="000655CB">
            <w:pPr>
              <w:rPr>
                <w:rFonts w:ascii="Arial Regular" w:hAnsi="Arial Regular" w:cs="Arial Regular"/>
              </w:rPr>
            </w:pPr>
            <w:r>
              <w:rPr>
                <w:rFonts w:ascii="Arial Regular" w:hAnsi="Arial Regular" w:cs="Arial Regular"/>
              </w:rPr>
              <w:t>0.084</w:t>
            </w:r>
          </w:p>
        </w:tc>
      </w:tr>
      <w:tr w:rsidR="00F54C73" w14:paraId="322AB6D1" w14:textId="77777777">
        <w:tc>
          <w:tcPr>
            <w:tcW w:w="2840" w:type="dxa"/>
            <w:vAlign w:val="center"/>
          </w:tcPr>
          <w:p w14:paraId="795D2572" w14:textId="77777777" w:rsidR="00F54C73" w:rsidRDefault="000655CB">
            <w:r>
              <w:t>Arguing leads to disobedience.</w:t>
            </w:r>
          </w:p>
        </w:tc>
        <w:tc>
          <w:tcPr>
            <w:tcW w:w="2841" w:type="dxa"/>
            <w:vAlign w:val="center"/>
          </w:tcPr>
          <w:p w14:paraId="14447F9B" w14:textId="77777777" w:rsidR="00F54C73" w:rsidRDefault="000655CB">
            <w:r>
              <w:t>0.084</w:t>
            </w:r>
          </w:p>
        </w:tc>
        <w:tc>
          <w:tcPr>
            <w:tcW w:w="2841" w:type="dxa"/>
            <w:vAlign w:val="center"/>
          </w:tcPr>
          <w:p w14:paraId="3FCA47DB" w14:textId="77777777" w:rsidR="00F54C73" w:rsidRDefault="000655CB">
            <w:r>
              <w:t>1</w:t>
            </w:r>
          </w:p>
        </w:tc>
      </w:tr>
    </w:tbl>
    <w:p w14:paraId="241A5FE9" w14:textId="77777777" w:rsidR="00F54C73" w:rsidRDefault="00F54C73"/>
    <w:p w14:paraId="38B803D4" w14:textId="77777777" w:rsidR="00F54C73" w:rsidRDefault="000655CB">
      <w:pPr>
        <w:jc w:val="both"/>
      </w:pPr>
      <w:r>
        <w:t>Correlation analysis revealed a weak positive relationship (r = 0.084, p = .403). This</w:t>
      </w:r>
      <w:r>
        <w:t xml:space="preserve"> relationship existed between spiritual nurturing and recognition of disobedience patterns.</w:t>
      </w:r>
    </w:p>
    <w:p w14:paraId="75B8C494" w14:textId="77777777" w:rsidR="00F54C73" w:rsidRDefault="000655CB">
      <w:pPr>
        <w:jc w:val="both"/>
      </w:pPr>
      <w:r>
        <w:t xml:space="preserve">Parents value spiritual formation. However, this awareness does not strongly translate into perceived behavioral outcomes. The non-significant correlation suggests </w:t>
      </w:r>
      <w:r>
        <w:t>an important insight. Spiritual instruction alone may be insufficient to prevent conduct problems. It needs accompanying behavioral structure.</w:t>
      </w:r>
    </w:p>
    <w:p w14:paraId="60B9DB52" w14:textId="77777777" w:rsidR="00F54C73" w:rsidRDefault="000655CB">
      <w:pPr>
        <w:jc w:val="both"/>
      </w:pPr>
      <w:r>
        <w:t>This finding is consistent with research on religious socialization. Hardy et al. (2019) conducted a systematic r</w:t>
      </w:r>
      <w:r>
        <w:t>eview. They examined 30 years of research on religious and spiritual influence in adolescence. They found that parental religious transmission effectiveness depends on parenting style quality.</w:t>
      </w:r>
    </w:p>
    <w:p w14:paraId="2F118DEA" w14:textId="77777777" w:rsidR="00F54C73" w:rsidRDefault="000655CB">
      <w:pPr>
        <w:jc w:val="both"/>
      </w:pPr>
      <w:r>
        <w:t>Authoritative parenting enhances religious internalization. Thi</w:t>
      </w:r>
      <w:r>
        <w:t>s style combines warmth, structure, and autonomy support. Authoritarian approaches may produce different outcomes. These can include rebellion or superficial compliance.</w:t>
      </w:r>
    </w:p>
    <w:p w14:paraId="24AFE9D5" w14:textId="77777777" w:rsidR="00F54C73" w:rsidRDefault="000655CB">
      <w:pPr>
        <w:jc w:val="both"/>
      </w:pPr>
      <w:r>
        <w:t>Indulgent parenting presents another pattern. Parents are warm but fail to provide str</w:t>
      </w:r>
      <w:r>
        <w:t>ucture. In such families, religious instruction may be heard. However, it may not be heeded.</w:t>
      </w:r>
    </w:p>
    <w:p w14:paraId="503275CD" w14:textId="77777777" w:rsidR="00F54C73" w:rsidRDefault="000655CB">
      <w:pPr>
        <w:jc w:val="both"/>
      </w:pPr>
      <w:r>
        <w:t>Similarly, research by Kim-Spoon et al. (2012) found important moderating effects. Parent-adolescent relationship quality matters. It moderates the influence of pa</w:t>
      </w:r>
      <w:r>
        <w:t>rents' religiousness on adolescents. This applies to both religiousness and adjustment outcomes.</w:t>
      </w:r>
    </w:p>
    <w:p w14:paraId="7C34D356" w14:textId="77777777" w:rsidR="00F54C73" w:rsidRDefault="000655CB">
      <w:pPr>
        <w:jc w:val="both"/>
      </w:pPr>
      <w:r>
        <w:t>Adolescents from certain families showed weaker religious commitment. These families had high religious salience. However, they had low parental warmth or stru</w:t>
      </w:r>
      <w:r>
        <w:t>cture. These adolescents also exhibited more behavioral problems.</w:t>
      </w:r>
    </w:p>
    <w:p w14:paraId="5AB251B1" w14:textId="77777777" w:rsidR="00F54C73" w:rsidRDefault="000655CB">
      <w:pPr>
        <w:jc w:val="both"/>
      </w:pPr>
      <w:r>
        <w:t>The null hypothesis was rejected in the statistical sense. This hypothesis stated that spiritual nurturing has positive effects on children's behavior. The findings suggest that spiritual in</w:t>
      </w:r>
      <w:r>
        <w:t>struction alone is insufficient. It cannot prevent conduct problems without accompanying behavioral structure and boundaries.</w:t>
      </w:r>
    </w:p>
    <w:p w14:paraId="72F8D7B2" w14:textId="77777777" w:rsidR="00F54C73" w:rsidRDefault="000655CB">
      <w:pPr>
        <w:jc w:val="both"/>
      </w:pPr>
      <w:r>
        <w:t xml:space="preserve">This finding has important implications. Religious institutions should take note. Families should also pay attention. There is a </w:t>
      </w:r>
      <w:r>
        <w:t>clear need to integrate spiritual formation with authoritative parenting practices. Both elements are essential for optimal child outcomes.</w:t>
      </w:r>
    </w:p>
    <w:p w14:paraId="151A210A" w14:textId="77777777" w:rsidR="00F54C73" w:rsidRDefault="00F54C73">
      <w:pPr>
        <w:jc w:val="both"/>
        <w:rPr>
          <w:rFonts w:ascii="Arial Regular" w:hAnsi="Arial Regular" w:cs="Arial Regular"/>
          <w:b/>
          <w:bCs/>
        </w:rPr>
      </w:pPr>
    </w:p>
    <w:p w14:paraId="763F71BE" w14:textId="77777777" w:rsidR="00F54C73" w:rsidRDefault="000655CB">
      <w:pPr>
        <w:jc w:val="both"/>
        <w:rPr>
          <w:rFonts w:ascii="Arial Regular" w:hAnsi="Arial Regular" w:cs="Arial Regular"/>
          <w:b/>
          <w:bCs/>
        </w:rPr>
      </w:pPr>
      <w:r>
        <w:rPr>
          <w:rFonts w:ascii="Arial Regular" w:hAnsi="Arial Regular" w:cs="Arial Regular"/>
          <w:b/>
          <w:bCs/>
        </w:rPr>
        <w:t>3.6 Summary of Correlation Findings</w:t>
      </w:r>
    </w:p>
    <w:p w14:paraId="4A6B10E4" w14:textId="77777777" w:rsidR="00F54C73" w:rsidRDefault="000655CB">
      <w:pPr>
        <w:jc w:val="both"/>
        <w:rPr>
          <w:rFonts w:ascii="Arial Regular" w:hAnsi="Arial Regular" w:cs="Arial Regular"/>
          <w:b/>
          <w:bCs/>
        </w:rPr>
      </w:pPr>
      <w:r>
        <w:rPr>
          <w:rFonts w:ascii="Arial Regular" w:hAnsi="Arial Regular" w:cs="Arial Regular"/>
          <w:b/>
          <w:bCs/>
        </w:rPr>
        <w:t>Table 14. Summary of Pearson correlation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1423"/>
        <w:gridCol w:w="1185"/>
        <w:gridCol w:w="1540"/>
        <w:gridCol w:w="2164"/>
      </w:tblGrid>
      <w:tr w:rsidR="00F54C73" w14:paraId="07F29C10" w14:textId="77777777">
        <w:trPr>
          <w:tblHeader/>
        </w:trPr>
        <w:tc>
          <w:tcPr>
            <w:tcW w:w="0" w:type="auto"/>
            <w:shd w:val="clear" w:color="auto" w:fill="auto"/>
            <w:tcMar>
              <w:top w:w="200" w:type="dxa"/>
              <w:left w:w="0" w:type="dxa"/>
              <w:bottom w:w="200" w:type="dxa"/>
              <w:right w:w="320" w:type="dxa"/>
            </w:tcMar>
            <w:vAlign w:val="center"/>
          </w:tcPr>
          <w:p w14:paraId="6E25EF44" w14:textId="77777777" w:rsidR="00F54C73" w:rsidRDefault="000655CB">
            <w:pPr>
              <w:jc w:val="both"/>
              <w:rPr>
                <w:rFonts w:ascii="Arial Regular" w:hAnsi="Arial Regular" w:cs="Arial Regular"/>
              </w:rPr>
            </w:pPr>
            <w:r>
              <w:rPr>
                <w:rFonts w:ascii="Arial Regular" w:hAnsi="Arial Regular" w:cs="Arial Regular"/>
              </w:rPr>
              <w:t>Relationship</w:t>
            </w:r>
          </w:p>
        </w:tc>
        <w:tc>
          <w:tcPr>
            <w:tcW w:w="0" w:type="auto"/>
            <w:shd w:val="clear" w:color="auto" w:fill="auto"/>
            <w:tcMar>
              <w:top w:w="200" w:type="dxa"/>
              <w:left w:w="320" w:type="dxa"/>
              <w:bottom w:w="200" w:type="dxa"/>
              <w:right w:w="320" w:type="dxa"/>
            </w:tcMar>
            <w:vAlign w:val="center"/>
          </w:tcPr>
          <w:p w14:paraId="3E67E347" w14:textId="77777777" w:rsidR="00F54C73" w:rsidRDefault="000655CB">
            <w:pPr>
              <w:jc w:val="both"/>
              <w:rPr>
                <w:rFonts w:ascii="Arial Regular" w:hAnsi="Arial Regular" w:cs="Arial Regular"/>
              </w:rPr>
            </w:pPr>
            <w:r>
              <w:rPr>
                <w:rFonts w:ascii="Arial Regular" w:hAnsi="Arial Regular" w:cs="Arial Regular"/>
              </w:rPr>
              <w:t>r value</w:t>
            </w:r>
          </w:p>
        </w:tc>
        <w:tc>
          <w:tcPr>
            <w:tcW w:w="0" w:type="auto"/>
            <w:shd w:val="clear" w:color="auto" w:fill="auto"/>
            <w:tcMar>
              <w:top w:w="200" w:type="dxa"/>
              <w:left w:w="320" w:type="dxa"/>
              <w:bottom w:w="200" w:type="dxa"/>
              <w:right w:w="320" w:type="dxa"/>
            </w:tcMar>
            <w:vAlign w:val="center"/>
          </w:tcPr>
          <w:p w14:paraId="7C66B712" w14:textId="77777777" w:rsidR="00F54C73" w:rsidRDefault="000655CB">
            <w:pPr>
              <w:jc w:val="both"/>
              <w:rPr>
                <w:rFonts w:ascii="Arial Regular" w:hAnsi="Arial Regular" w:cs="Arial Regular"/>
              </w:rPr>
            </w:pPr>
            <w:r>
              <w:rPr>
                <w:rFonts w:ascii="Arial Regular" w:hAnsi="Arial Regular" w:cs="Arial Regular"/>
              </w:rPr>
              <w:t>p value</w:t>
            </w:r>
          </w:p>
        </w:tc>
        <w:tc>
          <w:tcPr>
            <w:tcW w:w="0" w:type="auto"/>
            <w:shd w:val="clear" w:color="auto" w:fill="auto"/>
            <w:tcMar>
              <w:top w:w="200" w:type="dxa"/>
              <w:left w:w="320" w:type="dxa"/>
              <w:bottom w:w="200" w:type="dxa"/>
              <w:right w:w="320" w:type="dxa"/>
            </w:tcMar>
            <w:vAlign w:val="center"/>
          </w:tcPr>
          <w:p w14:paraId="05BA87AA" w14:textId="77777777" w:rsidR="00F54C73" w:rsidRDefault="000655CB">
            <w:pPr>
              <w:jc w:val="both"/>
              <w:rPr>
                <w:rFonts w:ascii="Arial Regular" w:hAnsi="Arial Regular" w:cs="Arial Regular"/>
              </w:rPr>
            </w:pPr>
            <w:r>
              <w:rPr>
                <w:rFonts w:ascii="Arial Regular" w:hAnsi="Arial Regular" w:cs="Arial Regular"/>
              </w:rPr>
              <w:t>Effect Size</w:t>
            </w:r>
          </w:p>
        </w:tc>
        <w:tc>
          <w:tcPr>
            <w:tcW w:w="0" w:type="auto"/>
            <w:shd w:val="clear" w:color="auto" w:fill="auto"/>
            <w:tcMar>
              <w:top w:w="200" w:type="dxa"/>
              <w:left w:w="320" w:type="dxa"/>
              <w:bottom w:w="200" w:type="dxa"/>
              <w:right w:w="320" w:type="dxa"/>
            </w:tcMar>
            <w:vAlign w:val="center"/>
          </w:tcPr>
          <w:p w14:paraId="2D55A961" w14:textId="77777777" w:rsidR="00F54C73" w:rsidRDefault="000655CB">
            <w:pPr>
              <w:jc w:val="both"/>
              <w:rPr>
                <w:rFonts w:ascii="Arial Regular" w:hAnsi="Arial Regular" w:cs="Arial Regular"/>
              </w:rPr>
            </w:pPr>
            <w:r>
              <w:rPr>
                <w:rFonts w:ascii="Arial Regular" w:hAnsi="Arial Regular" w:cs="Arial Regular"/>
              </w:rPr>
              <w:t>Interpretation</w:t>
            </w:r>
          </w:p>
        </w:tc>
      </w:tr>
      <w:tr w:rsidR="00F54C73" w14:paraId="4E45156F" w14:textId="77777777">
        <w:tc>
          <w:tcPr>
            <w:tcW w:w="0" w:type="auto"/>
            <w:shd w:val="clear" w:color="auto" w:fill="auto"/>
            <w:tcMar>
              <w:top w:w="200" w:type="dxa"/>
              <w:left w:w="0" w:type="dxa"/>
              <w:bottom w:w="200" w:type="dxa"/>
              <w:right w:w="320" w:type="dxa"/>
            </w:tcMar>
            <w:vAlign w:val="center"/>
          </w:tcPr>
          <w:p w14:paraId="26B01C58" w14:textId="77777777" w:rsidR="00F54C73" w:rsidRDefault="000655CB">
            <w:pPr>
              <w:jc w:val="both"/>
              <w:rPr>
                <w:rFonts w:ascii="Arial Regular" w:hAnsi="Arial Regular" w:cs="Arial Regular"/>
              </w:rPr>
            </w:pPr>
            <w:r>
              <w:rPr>
                <w:rFonts w:ascii="Arial Regular" w:hAnsi="Arial Regular" w:cs="Arial Regular"/>
              </w:rPr>
              <w:t>Parenting styles and aggression</w:t>
            </w:r>
          </w:p>
        </w:tc>
        <w:tc>
          <w:tcPr>
            <w:tcW w:w="0" w:type="auto"/>
            <w:shd w:val="clear" w:color="auto" w:fill="auto"/>
            <w:tcMar>
              <w:top w:w="200" w:type="dxa"/>
              <w:left w:w="320" w:type="dxa"/>
              <w:bottom w:w="200" w:type="dxa"/>
              <w:right w:w="320" w:type="dxa"/>
            </w:tcMar>
            <w:vAlign w:val="center"/>
          </w:tcPr>
          <w:p w14:paraId="23B7053C" w14:textId="77777777" w:rsidR="00F54C73" w:rsidRDefault="000655CB">
            <w:pPr>
              <w:jc w:val="both"/>
              <w:rPr>
                <w:rFonts w:ascii="Arial Regular" w:hAnsi="Arial Regular" w:cs="Arial Regular"/>
              </w:rPr>
            </w:pPr>
            <w:r>
              <w:rPr>
                <w:rFonts w:ascii="Arial Regular" w:hAnsi="Arial Regular" w:cs="Arial Regular"/>
              </w:rPr>
              <w:t>0.433</w:t>
            </w:r>
          </w:p>
        </w:tc>
        <w:tc>
          <w:tcPr>
            <w:tcW w:w="0" w:type="auto"/>
            <w:shd w:val="clear" w:color="auto" w:fill="auto"/>
            <w:tcMar>
              <w:top w:w="200" w:type="dxa"/>
              <w:left w:w="320" w:type="dxa"/>
              <w:bottom w:w="200" w:type="dxa"/>
              <w:right w:w="320" w:type="dxa"/>
            </w:tcMar>
            <w:vAlign w:val="center"/>
          </w:tcPr>
          <w:p w14:paraId="1E4BB35D" w14:textId="77777777" w:rsidR="00F54C73" w:rsidRDefault="000655CB">
            <w:pPr>
              <w:jc w:val="both"/>
              <w:rPr>
                <w:rFonts w:ascii="Arial Regular" w:hAnsi="Arial Regular" w:cs="Arial Regular"/>
              </w:rPr>
            </w:pPr>
            <w:r>
              <w:rPr>
                <w:rFonts w:ascii="Arial Regular" w:hAnsi="Arial Regular" w:cs="Arial Regular"/>
              </w:rPr>
              <w:t>&lt;.001</w:t>
            </w:r>
          </w:p>
        </w:tc>
        <w:tc>
          <w:tcPr>
            <w:tcW w:w="0" w:type="auto"/>
            <w:shd w:val="clear" w:color="auto" w:fill="auto"/>
            <w:tcMar>
              <w:top w:w="200" w:type="dxa"/>
              <w:left w:w="320" w:type="dxa"/>
              <w:bottom w:w="200" w:type="dxa"/>
              <w:right w:w="320" w:type="dxa"/>
            </w:tcMar>
            <w:vAlign w:val="center"/>
          </w:tcPr>
          <w:p w14:paraId="3CD835A2" w14:textId="77777777" w:rsidR="00F54C73" w:rsidRDefault="000655CB">
            <w:pPr>
              <w:jc w:val="both"/>
              <w:rPr>
                <w:rFonts w:ascii="Arial Regular" w:hAnsi="Arial Regular" w:cs="Arial Regular"/>
              </w:rPr>
            </w:pPr>
            <w:r>
              <w:rPr>
                <w:rFonts w:ascii="Arial Regular" w:hAnsi="Arial Regular" w:cs="Arial Regular"/>
              </w:rPr>
              <w:t>Medium</w:t>
            </w:r>
          </w:p>
        </w:tc>
        <w:tc>
          <w:tcPr>
            <w:tcW w:w="0" w:type="auto"/>
            <w:shd w:val="clear" w:color="auto" w:fill="auto"/>
            <w:tcMar>
              <w:top w:w="200" w:type="dxa"/>
              <w:left w:w="320" w:type="dxa"/>
              <w:bottom w:w="200" w:type="dxa"/>
              <w:right w:w="0" w:type="dxa"/>
            </w:tcMar>
            <w:vAlign w:val="center"/>
          </w:tcPr>
          <w:p w14:paraId="25A214F2" w14:textId="77777777" w:rsidR="00F54C73" w:rsidRDefault="000655CB">
            <w:pPr>
              <w:jc w:val="both"/>
              <w:rPr>
                <w:rFonts w:ascii="Arial Regular" w:hAnsi="Arial Regular" w:cs="Arial Regular"/>
              </w:rPr>
            </w:pPr>
            <w:r>
              <w:rPr>
                <w:rFonts w:ascii="Arial Regular" w:hAnsi="Arial Regular" w:cs="Arial Regular"/>
              </w:rPr>
              <w:t>Significant positive correlation</w:t>
            </w:r>
          </w:p>
        </w:tc>
      </w:tr>
      <w:tr w:rsidR="00F54C73" w14:paraId="1DB29BDD" w14:textId="77777777">
        <w:tc>
          <w:tcPr>
            <w:tcW w:w="0" w:type="auto"/>
            <w:shd w:val="clear" w:color="auto" w:fill="auto"/>
            <w:tcMar>
              <w:top w:w="200" w:type="dxa"/>
              <w:left w:w="0" w:type="dxa"/>
              <w:bottom w:w="200" w:type="dxa"/>
              <w:right w:w="320" w:type="dxa"/>
            </w:tcMar>
            <w:vAlign w:val="center"/>
          </w:tcPr>
          <w:p w14:paraId="796D4EEA" w14:textId="77777777" w:rsidR="00F54C73" w:rsidRDefault="000655CB">
            <w:pPr>
              <w:jc w:val="both"/>
              <w:rPr>
                <w:rFonts w:ascii="Arial Regular" w:hAnsi="Arial Regular" w:cs="Arial Regular"/>
              </w:rPr>
            </w:pPr>
            <w:r>
              <w:rPr>
                <w:rFonts w:ascii="Arial Regular" w:hAnsi="Arial Regular" w:cs="Arial Regular"/>
              </w:rPr>
              <w:t>Parental care and emotional instability</w:t>
            </w:r>
          </w:p>
        </w:tc>
        <w:tc>
          <w:tcPr>
            <w:tcW w:w="0" w:type="auto"/>
            <w:shd w:val="clear" w:color="auto" w:fill="auto"/>
            <w:tcMar>
              <w:top w:w="200" w:type="dxa"/>
              <w:left w:w="320" w:type="dxa"/>
              <w:bottom w:w="200" w:type="dxa"/>
              <w:right w:w="320" w:type="dxa"/>
            </w:tcMar>
            <w:vAlign w:val="center"/>
          </w:tcPr>
          <w:p w14:paraId="665EF8D5" w14:textId="77777777" w:rsidR="00F54C73" w:rsidRDefault="000655CB">
            <w:pPr>
              <w:jc w:val="both"/>
              <w:rPr>
                <w:rFonts w:ascii="Arial Regular" w:hAnsi="Arial Regular" w:cs="Arial Regular"/>
              </w:rPr>
            </w:pPr>
            <w:r>
              <w:rPr>
                <w:rFonts w:ascii="Arial Regular" w:hAnsi="Arial Regular" w:cs="Arial Regular"/>
              </w:rPr>
              <w:t>0.269-0.288</w:t>
            </w:r>
          </w:p>
        </w:tc>
        <w:tc>
          <w:tcPr>
            <w:tcW w:w="0" w:type="auto"/>
            <w:shd w:val="clear" w:color="auto" w:fill="auto"/>
            <w:tcMar>
              <w:top w:w="200" w:type="dxa"/>
              <w:left w:w="320" w:type="dxa"/>
              <w:bottom w:w="200" w:type="dxa"/>
              <w:right w:w="320" w:type="dxa"/>
            </w:tcMar>
            <w:vAlign w:val="center"/>
          </w:tcPr>
          <w:p w14:paraId="65694AB2" w14:textId="77777777" w:rsidR="00F54C73" w:rsidRDefault="000655CB">
            <w:pPr>
              <w:jc w:val="both"/>
              <w:rPr>
                <w:rFonts w:ascii="Arial Regular" w:hAnsi="Arial Regular" w:cs="Arial Regular"/>
              </w:rPr>
            </w:pPr>
            <w:r>
              <w:rPr>
                <w:rFonts w:ascii="Arial Regular" w:hAnsi="Arial Regular" w:cs="Arial Regular"/>
              </w:rPr>
              <w:t>&lt;.01</w:t>
            </w:r>
          </w:p>
        </w:tc>
        <w:tc>
          <w:tcPr>
            <w:tcW w:w="0" w:type="auto"/>
            <w:shd w:val="clear" w:color="auto" w:fill="auto"/>
            <w:tcMar>
              <w:top w:w="200" w:type="dxa"/>
              <w:left w:w="320" w:type="dxa"/>
              <w:bottom w:w="200" w:type="dxa"/>
              <w:right w:w="320" w:type="dxa"/>
            </w:tcMar>
            <w:vAlign w:val="center"/>
          </w:tcPr>
          <w:p w14:paraId="4BA6AEC6" w14:textId="77777777" w:rsidR="00F54C73" w:rsidRDefault="000655CB">
            <w:pPr>
              <w:jc w:val="both"/>
              <w:rPr>
                <w:rFonts w:ascii="Arial Regular" w:hAnsi="Arial Regular" w:cs="Arial Regular"/>
              </w:rPr>
            </w:pPr>
            <w:r>
              <w:rPr>
                <w:rFonts w:ascii="Arial Regular" w:hAnsi="Arial Regular" w:cs="Arial Regular"/>
              </w:rPr>
              <w:t>Small</w:t>
            </w:r>
          </w:p>
        </w:tc>
        <w:tc>
          <w:tcPr>
            <w:tcW w:w="0" w:type="auto"/>
            <w:shd w:val="clear" w:color="auto" w:fill="auto"/>
            <w:tcMar>
              <w:top w:w="200" w:type="dxa"/>
              <w:left w:w="320" w:type="dxa"/>
              <w:bottom w:w="200" w:type="dxa"/>
              <w:right w:w="0" w:type="dxa"/>
            </w:tcMar>
            <w:vAlign w:val="center"/>
          </w:tcPr>
          <w:p w14:paraId="431BA041" w14:textId="77777777" w:rsidR="00F54C73" w:rsidRDefault="000655CB">
            <w:pPr>
              <w:jc w:val="both"/>
              <w:rPr>
                <w:rFonts w:ascii="Arial Regular" w:hAnsi="Arial Regular" w:cs="Arial Regular"/>
              </w:rPr>
            </w:pPr>
            <w:r>
              <w:rPr>
                <w:rFonts w:ascii="Arial Regular" w:hAnsi="Arial Regular" w:cs="Arial Regular"/>
              </w:rPr>
              <w:t>Significant positive correlations</w:t>
            </w:r>
          </w:p>
        </w:tc>
      </w:tr>
      <w:tr w:rsidR="00F54C73" w14:paraId="6A2D4B55" w14:textId="77777777">
        <w:tc>
          <w:tcPr>
            <w:tcW w:w="0" w:type="auto"/>
            <w:shd w:val="clear" w:color="auto" w:fill="auto"/>
            <w:tcMar>
              <w:top w:w="200" w:type="dxa"/>
              <w:left w:w="0" w:type="dxa"/>
              <w:bottom w:w="200" w:type="dxa"/>
              <w:right w:w="320" w:type="dxa"/>
            </w:tcMar>
            <w:vAlign w:val="center"/>
          </w:tcPr>
          <w:p w14:paraId="6B1A553B" w14:textId="77777777" w:rsidR="00F54C73" w:rsidRDefault="000655CB">
            <w:pPr>
              <w:jc w:val="both"/>
              <w:rPr>
                <w:rFonts w:ascii="Arial Regular" w:hAnsi="Arial Regular" w:cs="Arial Regular"/>
              </w:rPr>
            </w:pPr>
            <w:r>
              <w:rPr>
                <w:rFonts w:ascii="Arial Regular" w:hAnsi="Arial Regular" w:cs="Arial Regular"/>
              </w:rPr>
              <w:t xml:space="preserve">Parental attachment and child sexual </w:t>
            </w:r>
            <w:r>
              <w:rPr>
                <w:rFonts w:ascii="Arial Regular" w:hAnsi="Arial Regular" w:cs="Arial Regular"/>
              </w:rPr>
              <w:t>exploitation</w:t>
            </w:r>
          </w:p>
        </w:tc>
        <w:tc>
          <w:tcPr>
            <w:tcW w:w="0" w:type="auto"/>
            <w:shd w:val="clear" w:color="auto" w:fill="auto"/>
            <w:tcMar>
              <w:top w:w="200" w:type="dxa"/>
              <w:left w:w="320" w:type="dxa"/>
              <w:bottom w:w="200" w:type="dxa"/>
              <w:right w:w="320" w:type="dxa"/>
            </w:tcMar>
            <w:vAlign w:val="center"/>
          </w:tcPr>
          <w:p w14:paraId="644B81F6" w14:textId="77777777" w:rsidR="00F54C73" w:rsidRDefault="000655CB">
            <w:pPr>
              <w:jc w:val="both"/>
              <w:rPr>
                <w:rFonts w:ascii="Arial Regular" w:hAnsi="Arial Regular" w:cs="Arial Regular"/>
              </w:rPr>
            </w:pPr>
            <w:r>
              <w:rPr>
                <w:rFonts w:ascii="Arial Regular" w:hAnsi="Arial Regular" w:cs="Arial Regular"/>
              </w:rPr>
              <w:t>-0.155 to 0.149</w:t>
            </w:r>
          </w:p>
        </w:tc>
        <w:tc>
          <w:tcPr>
            <w:tcW w:w="0" w:type="auto"/>
            <w:shd w:val="clear" w:color="auto" w:fill="auto"/>
            <w:tcMar>
              <w:top w:w="200" w:type="dxa"/>
              <w:left w:w="320" w:type="dxa"/>
              <w:bottom w:w="200" w:type="dxa"/>
              <w:right w:w="320" w:type="dxa"/>
            </w:tcMar>
            <w:vAlign w:val="center"/>
          </w:tcPr>
          <w:p w14:paraId="4C022D94" w14:textId="77777777" w:rsidR="00F54C73" w:rsidRDefault="000655CB">
            <w:pPr>
              <w:jc w:val="both"/>
              <w:rPr>
                <w:rFonts w:ascii="Arial Regular" w:hAnsi="Arial Regular" w:cs="Arial Regular"/>
              </w:rPr>
            </w:pPr>
            <w:r>
              <w:rPr>
                <w:rFonts w:ascii="Arial Regular" w:hAnsi="Arial Regular" w:cs="Arial Regular"/>
              </w:rPr>
              <w:t>&gt;.05</w:t>
            </w:r>
          </w:p>
        </w:tc>
        <w:tc>
          <w:tcPr>
            <w:tcW w:w="0" w:type="auto"/>
            <w:shd w:val="clear" w:color="auto" w:fill="auto"/>
            <w:tcMar>
              <w:top w:w="200" w:type="dxa"/>
              <w:left w:w="320" w:type="dxa"/>
              <w:bottom w:w="200" w:type="dxa"/>
              <w:right w:w="320" w:type="dxa"/>
            </w:tcMar>
            <w:vAlign w:val="center"/>
          </w:tcPr>
          <w:p w14:paraId="57E75812" w14:textId="77777777" w:rsidR="00F54C73" w:rsidRDefault="000655CB">
            <w:pPr>
              <w:jc w:val="both"/>
              <w:rPr>
                <w:rFonts w:ascii="Arial Regular" w:hAnsi="Arial Regular" w:cs="Arial Regular"/>
              </w:rPr>
            </w:pPr>
            <w:r>
              <w:rPr>
                <w:rFonts w:ascii="Arial Regular" w:hAnsi="Arial Regular" w:cs="Arial Regular"/>
              </w:rPr>
              <w:t>Negligible</w:t>
            </w:r>
          </w:p>
        </w:tc>
        <w:tc>
          <w:tcPr>
            <w:tcW w:w="0" w:type="auto"/>
            <w:shd w:val="clear" w:color="auto" w:fill="auto"/>
            <w:tcMar>
              <w:top w:w="200" w:type="dxa"/>
              <w:left w:w="320" w:type="dxa"/>
              <w:bottom w:w="200" w:type="dxa"/>
              <w:right w:w="0" w:type="dxa"/>
            </w:tcMar>
            <w:vAlign w:val="center"/>
          </w:tcPr>
          <w:p w14:paraId="498B026F" w14:textId="77777777" w:rsidR="00F54C73" w:rsidRDefault="000655CB">
            <w:pPr>
              <w:jc w:val="both"/>
              <w:rPr>
                <w:rFonts w:ascii="Arial Regular" w:hAnsi="Arial Regular" w:cs="Arial Regular"/>
              </w:rPr>
            </w:pPr>
            <w:r>
              <w:rPr>
                <w:rFonts w:ascii="Arial Regular" w:hAnsi="Arial Regular" w:cs="Arial Regular"/>
              </w:rPr>
              <w:t>No significant correlation</w:t>
            </w:r>
          </w:p>
        </w:tc>
      </w:tr>
      <w:tr w:rsidR="00F54C73" w14:paraId="186C6BF3" w14:textId="77777777">
        <w:tc>
          <w:tcPr>
            <w:tcW w:w="0" w:type="auto"/>
            <w:shd w:val="clear" w:color="auto" w:fill="auto"/>
            <w:tcMar>
              <w:top w:w="200" w:type="dxa"/>
              <w:left w:w="0" w:type="dxa"/>
              <w:bottom w:w="200" w:type="dxa"/>
              <w:right w:w="320" w:type="dxa"/>
            </w:tcMar>
            <w:vAlign w:val="center"/>
          </w:tcPr>
          <w:p w14:paraId="67C19404" w14:textId="77777777" w:rsidR="00F54C73" w:rsidRDefault="000655CB">
            <w:pPr>
              <w:jc w:val="both"/>
              <w:rPr>
                <w:rFonts w:ascii="Arial Regular" w:hAnsi="Arial Regular" w:cs="Arial Regular"/>
              </w:rPr>
            </w:pPr>
            <w:r>
              <w:rPr>
                <w:rFonts w:ascii="Arial Regular" w:hAnsi="Arial Regular" w:cs="Arial Regular"/>
              </w:rPr>
              <w:t>Spiritual nurturing and conduct problems</w:t>
            </w:r>
          </w:p>
        </w:tc>
        <w:tc>
          <w:tcPr>
            <w:tcW w:w="0" w:type="auto"/>
            <w:shd w:val="clear" w:color="auto" w:fill="auto"/>
            <w:tcMar>
              <w:top w:w="200" w:type="dxa"/>
              <w:left w:w="320" w:type="dxa"/>
              <w:bottom w:w="200" w:type="dxa"/>
              <w:right w:w="320" w:type="dxa"/>
            </w:tcMar>
            <w:vAlign w:val="center"/>
          </w:tcPr>
          <w:p w14:paraId="2523944E" w14:textId="77777777" w:rsidR="00F54C73" w:rsidRDefault="000655CB">
            <w:pPr>
              <w:jc w:val="both"/>
              <w:rPr>
                <w:rFonts w:ascii="Arial Regular" w:hAnsi="Arial Regular" w:cs="Arial Regular"/>
              </w:rPr>
            </w:pPr>
            <w:r>
              <w:rPr>
                <w:rFonts w:ascii="Arial Regular" w:hAnsi="Arial Regular" w:cs="Arial Regular"/>
              </w:rPr>
              <w:t>0.084</w:t>
            </w:r>
          </w:p>
        </w:tc>
        <w:tc>
          <w:tcPr>
            <w:tcW w:w="0" w:type="auto"/>
            <w:shd w:val="clear" w:color="auto" w:fill="auto"/>
            <w:tcMar>
              <w:top w:w="200" w:type="dxa"/>
              <w:left w:w="320" w:type="dxa"/>
              <w:bottom w:w="200" w:type="dxa"/>
              <w:right w:w="320" w:type="dxa"/>
            </w:tcMar>
            <w:vAlign w:val="center"/>
          </w:tcPr>
          <w:p w14:paraId="6A61FD3A" w14:textId="77777777" w:rsidR="00F54C73" w:rsidRDefault="000655CB">
            <w:pPr>
              <w:jc w:val="both"/>
              <w:rPr>
                <w:rFonts w:ascii="Arial Regular" w:hAnsi="Arial Regular" w:cs="Arial Regular"/>
              </w:rPr>
            </w:pPr>
            <w:r>
              <w:rPr>
                <w:rFonts w:ascii="Arial Regular" w:hAnsi="Arial Regular" w:cs="Arial Regular"/>
              </w:rPr>
              <w:t>.403</w:t>
            </w:r>
          </w:p>
        </w:tc>
        <w:tc>
          <w:tcPr>
            <w:tcW w:w="0" w:type="auto"/>
            <w:shd w:val="clear" w:color="auto" w:fill="auto"/>
            <w:tcMar>
              <w:top w:w="200" w:type="dxa"/>
              <w:left w:w="320" w:type="dxa"/>
              <w:bottom w:w="200" w:type="dxa"/>
              <w:right w:w="320" w:type="dxa"/>
            </w:tcMar>
            <w:vAlign w:val="center"/>
          </w:tcPr>
          <w:p w14:paraId="07EC72E6" w14:textId="77777777" w:rsidR="00F54C73" w:rsidRDefault="000655CB">
            <w:pPr>
              <w:jc w:val="both"/>
              <w:rPr>
                <w:rFonts w:ascii="Arial Regular" w:hAnsi="Arial Regular" w:cs="Arial Regular"/>
              </w:rPr>
            </w:pPr>
            <w:r>
              <w:rPr>
                <w:rFonts w:ascii="Arial Regular" w:hAnsi="Arial Regular" w:cs="Arial Regular"/>
              </w:rPr>
              <w:t>Negligible</w:t>
            </w:r>
          </w:p>
        </w:tc>
        <w:tc>
          <w:tcPr>
            <w:tcW w:w="0" w:type="auto"/>
            <w:shd w:val="clear" w:color="auto" w:fill="auto"/>
            <w:tcMar>
              <w:top w:w="200" w:type="dxa"/>
              <w:left w:w="320" w:type="dxa"/>
              <w:bottom w:w="200" w:type="dxa"/>
              <w:right w:w="0" w:type="dxa"/>
            </w:tcMar>
            <w:vAlign w:val="center"/>
          </w:tcPr>
          <w:p w14:paraId="215958EA" w14:textId="77777777" w:rsidR="00F54C73" w:rsidRDefault="000655CB">
            <w:pPr>
              <w:jc w:val="both"/>
              <w:rPr>
                <w:rFonts w:ascii="Arial Regular" w:hAnsi="Arial Regular" w:cs="Arial Regular"/>
              </w:rPr>
            </w:pPr>
            <w:r>
              <w:rPr>
                <w:rFonts w:ascii="Arial Regular" w:hAnsi="Arial Regular" w:cs="Arial Regular"/>
              </w:rPr>
              <w:t>No significant correlation</w:t>
            </w:r>
          </w:p>
        </w:tc>
      </w:tr>
    </w:tbl>
    <w:p w14:paraId="7BC1AC37" w14:textId="77777777" w:rsidR="00F54C73" w:rsidRDefault="00F54C73">
      <w:pPr>
        <w:jc w:val="both"/>
        <w:rPr>
          <w:rFonts w:ascii="Arial Regular" w:hAnsi="Arial Regular" w:cs="Arial Regular"/>
          <w:b/>
          <w:bCs/>
        </w:rPr>
      </w:pPr>
    </w:p>
    <w:p w14:paraId="596CB4BD" w14:textId="77777777" w:rsidR="00F54C73" w:rsidRDefault="000655CB">
      <w:pPr>
        <w:jc w:val="both"/>
        <w:rPr>
          <w:rFonts w:ascii="Arial Regular" w:hAnsi="Arial Regular" w:cs="Arial Regular"/>
          <w:b/>
          <w:bCs/>
        </w:rPr>
      </w:pPr>
      <w:r>
        <w:rPr>
          <w:rFonts w:ascii="Arial Regular" w:hAnsi="Arial Regular" w:cs="Arial Regular"/>
          <w:b/>
          <w:bCs/>
        </w:rPr>
        <w:t>Summary of Key Findings</w:t>
      </w:r>
    </w:p>
    <w:p w14:paraId="77EBCE98" w14:textId="77777777" w:rsidR="00F54C73" w:rsidRDefault="000655CB">
      <w:pPr>
        <w:jc w:val="both"/>
        <w:rPr>
          <w:rFonts w:ascii="Arial Regular" w:hAnsi="Arial Regular" w:cs="Arial Regular"/>
        </w:rPr>
      </w:pPr>
      <w:r>
        <w:rPr>
          <w:rFonts w:ascii="Arial Regular" w:hAnsi="Arial Regular" w:cs="Arial Regular"/>
        </w:rPr>
        <w:lastRenderedPageBreak/>
        <w:t xml:space="preserve">The pattern of results consistently points to the central role of </w:t>
      </w:r>
      <w:r>
        <w:rPr>
          <w:rFonts w:ascii="Arial Regular" w:hAnsi="Arial Regular" w:cs="Arial Regular"/>
        </w:rPr>
        <w:t>parenting style—specifically the distinction between indulgent and authoritative approaches—in understanding child outcomes. While parental care, attachment, and spiritual nurturing are valued by parents and recognized as important for child development, t</w:t>
      </w:r>
      <w:r>
        <w:rPr>
          <w:rFonts w:ascii="Arial Regular" w:hAnsi="Arial Regular" w:cs="Arial Regular"/>
        </w:rPr>
        <w:t>heir direct, measurable association with delinquency in this study was weaker than anticipated. Several factors may explain this pattern:</w:t>
      </w:r>
    </w:p>
    <w:p w14:paraId="0BD3FE7D" w14:textId="77777777" w:rsidR="00F54C73" w:rsidRDefault="000655CB">
      <w:pPr>
        <w:numPr>
          <w:ilvl w:val="0"/>
          <w:numId w:val="3"/>
        </w:numPr>
        <w:jc w:val="both"/>
        <w:rPr>
          <w:rFonts w:ascii="Arial Regular" w:hAnsi="Arial Regular" w:cs="Arial Regular"/>
        </w:rPr>
      </w:pPr>
      <w:r>
        <w:rPr>
          <w:rFonts w:ascii="Arial Regular" w:hAnsi="Arial Regular" w:cs="Arial Regular"/>
        </w:rPr>
        <w:t>Restricted range: The near-universal endorsement of care, attachment, and spiritual values may have restricted variabi</w:t>
      </w:r>
      <w:r>
        <w:rPr>
          <w:rFonts w:ascii="Arial Regular" w:hAnsi="Arial Regular" w:cs="Arial Regular"/>
        </w:rPr>
        <w:t>lity in these measures, attenuating correlations (Goodwin &amp; Leech, 2006).</w:t>
      </w:r>
    </w:p>
    <w:p w14:paraId="68F65488" w14:textId="77777777" w:rsidR="00F54C73" w:rsidRDefault="000655CB">
      <w:pPr>
        <w:numPr>
          <w:ilvl w:val="0"/>
          <w:numId w:val="3"/>
        </w:numPr>
        <w:jc w:val="both"/>
        <w:rPr>
          <w:rFonts w:ascii="Arial Regular" w:hAnsi="Arial Regular" w:cs="Arial Regular"/>
        </w:rPr>
      </w:pPr>
      <w:r>
        <w:rPr>
          <w:rFonts w:ascii="Arial Regular" w:hAnsi="Arial Regular" w:cs="Arial Regular"/>
        </w:rPr>
        <w:t>Measurement issues: The measures used assessed parental attitudes and perceptions rather than observed behaviors or child reports, which may not fully capture the quality of parent-c</w:t>
      </w:r>
      <w:r>
        <w:rPr>
          <w:rFonts w:ascii="Arial Regular" w:hAnsi="Arial Regular" w:cs="Arial Regular"/>
        </w:rPr>
        <w:t>hild interactions that are most important for development (Bugental &amp; Johnston, 2000).</w:t>
      </w:r>
    </w:p>
    <w:p w14:paraId="49BC5564" w14:textId="77777777" w:rsidR="00F54C73" w:rsidRDefault="000655CB">
      <w:pPr>
        <w:numPr>
          <w:ilvl w:val="0"/>
          <w:numId w:val="3"/>
        </w:numPr>
        <w:jc w:val="both"/>
        <w:rPr>
          <w:rFonts w:ascii="Arial Regular" w:hAnsi="Arial Regular" w:cs="Arial Regular"/>
        </w:rPr>
      </w:pPr>
      <w:r>
        <w:rPr>
          <w:rFonts w:ascii="Arial Regular" w:hAnsi="Arial Regular" w:cs="Arial Regular"/>
        </w:rPr>
        <w:t xml:space="preserve">Contextual factors: In a context where basic care and attachment are generally provided, it may be the style of parenting (how care and attachment are expressed) rather </w:t>
      </w:r>
      <w:r>
        <w:rPr>
          <w:rFonts w:ascii="Arial Regular" w:hAnsi="Arial Regular" w:cs="Arial Regular"/>
        </w:rPr>
        <w:t>than their mere presence that differentiates outcomes (</w:t>
      </w:r>
      <w:proofErr w:type="spellStart"/>
      <w:r>
        <w:rPr>
          <w:rFonts w:ascii="Arial Regular" w:hAnsi="Arial Regular" w:cs="Arial Regular"/>
        </w:rPr>
        <w:t>Kuppens</w:t>
      </w:r>
      <w:proofErr w:type="spellEnd"/>
      <w:r>
        <w:rPr>
          <w:rFonts w:ascii="Arial Regular" w:hAnsi="Arial Regular" w:cs="Arial Regular"/>
        </w:rPr>
        <w:t xml:space="preserve"> &amp; </w:t>
      </w:r>
      <w:proofErr w:type="spellStart"/>
      <w:r>
        <w:rPr>
          <w:rFonts w:ascii="Arial Regular" w:hAnsi="Arial Regular" w:cs="Arial Regular"/>
        </w:rPr>
        <w:t>Ceulemans</w:t>
      </w:r>
      <w:proofErr w:type="spellEnd"/>
      <w:r>
        <w:rPr>
          <w:rFonts w:ascii="Arial Regular" w:hAnsi="Arial Regular" w:cs="Arial Regular"/>
        </w:rPr>
        <w:t>, 2019).</w:t>
      </w:r>
    </w:p>
    <w:p w14:paraId="15292FBE" w14:textId="77777777" w:rsidR="00F54C73" w:rsidRDefault="000655CB">
      <w:pPr>
        <w:numPr>
          <w:ilvl w:val="0"/>
          <w:numId w:val="3"/>
        </w:numPr>
        <w:jc w:val="both"/>
        <w:rPr>
          <w:rFonts w:ascii="Arial Regular" w:hAnsi="Arial Regular" w:cs="Arial Regular"/>
        </w:rPr>
      </w:pPr>
      <w:r>
        <w:rPr>
          <w:rFonts w:ascii="Arial Regular" w:hAnsi="Arial Regular" w:cs="Arial Regular"/>
        </w:rPr>
        <w:t xml:space="preserve">Developmental considerations: During adolescence, peer influences become increasingly powerful, potentially overshadowing family factors for certain outcomes, particularly those that are </w:t>
      </w:r>
      <w:r>
        <w:rPr>
          <w:rFonts w:ascii="Arial Regular" w:hAnsi="Arial Regular" w:cs="Arial Regular"/>
        </w:rPr>
        <w:t>peer-mediated,</w:t>
      </w:r>
      <w:r>
        <w:rPr>
          <w:rFonts w:ascii="Arial Regular" w:hAnsi="Arial Regular" w:cs="Arial Regular"/>
        </w:rPr>
        <w:t xml:space="preserve"> such as sexual behavior and substance use (</w:t>
      </w:r>
      <w:proofErr w:type="spellStart"/>
      <w:r>
        <w:rPr>
          <w:rFonts w:ascii="Arial Regular" w:hAnsi="Arial Regular" w:cs="Arial Regular"/>
        </w:rPr>
        <w:t>Dishion</w:t>
      </w:r>
      <w:proofErr w:type="spellEnd"/>
      <w:r>
        <w:rPr>
          <w:rFonts w:ascii="Arial Regular" w:hAnsi="Arial Regular" w:cs="Arial Regular"/>
        </w:rPr>
        <w:t xml:space="preserve"> &amp; </w:t>
      </w:r>
      <w:proofErr w:type="spellStart"/>
      <w:r>
        <w:rPr>
          <w:rFonts w:ascii="Arial Regular" w:hAnsi="Arial Regular" w:cs="Arial Regular"/>
        </w:rPr>
        <w:t>T</w:t>
      </w:r>
      <w:r>
        <w:rPr>
          <w:rFonts w:ascii="Arial Regular" w:hAnsi="Arial Regular" w:cs="Arial Regular"/>
        </w:rPr>
        <w:t>ipsord</w:t>
      </w:r>
      <w:proofErr w:type="spellEnd"/>
      <w:r>
        <w:rPr>
          <w:rFonts w:ascii="Arial Regular" w:hAnsi="Arial Regular" w:cs="Arial Regular"/>
        </w:rPr>
        <w:t xml:space="preserve">, 2011; </w:t>
      </w:r>
      <w:proofErr w:type="spellStart"/>
      <w:r>
        <w:rPr>
          <w:rFonts w:ascii="Arial Regular" w:hAnsi="Arial Regular" w:cs="Arial Regular"/>
        </w:rPr>
        <w:t>Galán</w:t>
      </w:r>
      <w:proofErr w:type="spellEnd"/>
      <w:r>
        <w:rPr>
          <w:rFonts w:ascii="Arial Regular" w:hAnsi="Arial Regular" w:cs="Arial Regular"/>
        </w:rPr>
        <w:t xml:space="preserve"> et al., 2020).</w:t>
      </w:r>
    </w:p>
    <w:p w14:paraId="7C6673A5" w14:textId="77777777" w:rsidR="00F54C73" w:rsidRDefault="000655CB">
      <w:pPr>
        <w:numPr>
          <w:ilvl w:val="0"/>
          <w:numId w:val="3"/>
        </w:numPr>
        <w:jc w:val="both"/>
        <w:rPr>
          <w:rFonts w:ascii="Arial Regular" w:hAnsi="Arial Regular" w:cs="Arial Regular"/>
        </w:rPr>
      </w:pPr>
      <w:r>
        <w:rPr>
          <w:rFonts w:ascii="Arial Regular" w:hAnsi="Arial Regular" w:cs="Arial Regular"/>
        </w:rPr>
        <w:t>The significant medium-sized correlation between parenting styles and aggression (r = 0.433) suggests that how parents engage with children</w:t>
      </w:r>
      <w:r>
        <w:rPr>
          <w:rFonts w:ascii="Arial Regular" w:hAnsi="Arial Regular" w:cs="Arial Regular"/>
        </w:rPr>
        <w:t>-</w:t>
      </w:r>
      <w:r>
        <w:rPr>
          <w:rFonts w:ascii="Arial Regular" w:hAnsi="Arial Regular" w:cs="Arial Regular"/>
        </w:rPr>
        <w:t>particularly the balance between warmth and control</w:t>
      </w:r>
      <w:r>
        <w:rPr>
          <w:rFonts w:ascii="Arial Regular" w:hAnsi="Arial Regular" w:cs="Arial Regular"/>
        </w:rPr>
        <w:t>-</w:t>
      </w:r>
      <w:r>
        <w:rPr>
          <w:rFonts w:ascii="Arial Regular" w:hAnsi="Arial Regular" w:cs="Arial Regular"/>
        </w:rPr>
        <w:t>is meaningfully associated wi</w:t>
      </w:r>
      <w:r>
        <w:rPr>
          <w:rFonts w:ascii="Arial Regular" w:hAnsi="Arial Regular" w:cs="Arial Regular"/>
        </w:rPr>
        <w:t>th aggressive outcomes. This finding aligns with a substantial body of research demonstrating that authoritative parenting is protective against externalizing problems, while indulgent and authoritarian styles confer risk (</w:t>
      </w:r>
      <w:proofErr w:type="spellStart"/>
      <w:r>
        <w:rPr>
          <w:rFonts w:ascii="Arial Regular" w:hAnsi="Arial Regular" w:cs="Arial Regular"/>
        </w:rPr>
        <w:t>Pinquart</w:t>
      </w:r>
      <w:proofErr w:type="spellEnd"/>
      <w:r>
        <w:rPr>
          <w:rFonts w:ascii="Arial Regular" w:hAnsi="Arial Regular" w:cs="Arial Regular"/>
        </w:rPr>
        <w:t>, 2023).</w:t>
      </w:r>
    </w:p>
    <w:p w14:paraId="32797B41" w14:textId="77777777" w:rsidR="00F54C73" w:rsidRDefault="00F54C73">
      <w:pPr>
        <w:jc w:val="both"/>
        <w:rPr>
          <w:rFonts w:ascii="Arial Regular" w:hAnsi="Arial Regular" w:cs="Arial Regular"/>
        </w:rPr>
      </w:pPr>
    </w:p>
    <w:p w14:paraId="2AF11FEB" w14:textId="77777777" w:rsidR="00F54C73" w:rsidRDefault="000655CB">
      <w:pPr>
        <w:jc w:val="both"/>
        <w:rPr>
          <w:rFonts w:ascii="Arial Regular" w:hAnsi="Arial Regular" w:cs="Arial Regular"/>
          <w:b/>
          <w:bCs/>
          <w:sz w:val="22"/>
          <w:szCs w:val="22"/>
        </w:rPr>
      </w:pPr>
      <w:r>
        <w:rPr>
          <w:rFonts w:ascii="Arial Regular" w:hAnsi="Arial Regular" w:cs="Arial Regular"/>
          <w:b/>
          <w:bCs/>
          <w:sz w:val="22"/>
          <w:szCs w:val="22"/>
        </w:rPr>
        <w:t>4. CONCLUSION</w:t>
      </w:r>
    </w:p>
    <w:p w14:paraId="3618D73A" w14:textId="77777777" w:rsidR="00F54C73" w:rsidRDefault="000655CB">
      <w:pPr>
        <w:jc w:val="both"/>
        <w:rPr>
          <w:rFonts w:ascii="Arial Regular" w:hAnsi="Arial Regular" w:cs="Arial Regular"/>
          <w:b/>
          <w:bCs/>
        </w:rPr>
      </w:pPr>
      <w:r>
        <w:rPr>
          <w:rFonts w:ascii="Arial Regular" w:hAnsi="Arial Regular" w:cs="Arial Regular"/>
        </w:rPr>
        <w:t>T</w:t>
      </w:r>
      <w:r>
        <w:rPr>
          <w:rFonts w:ascii="Arial Regular" w:hAnsi="Arial Regular" w:cs="Arial Regular"/>
        </w:rPr>
        <w:t>his study investigated the relationship between child upbringing practices and delinquent behaviors among young people in Chipata Central Parliamentary Constituency, Zambia. The findings reveal that child delinquency in this context is predominantly associ</w:t>
      </w:r>
      <w:r>
        <w:rPr>
          <w:rFonts w:ascii="Arial Regular" w:hAnsi="Arial Regular" w:cs="Arial Regular"/>
        </w:rPr>
        <w:t>ated with indulgent parenting styles and peer group influences rather than deficits in parental care or attachment. The study makes several important contributions to the literature on parenting and delinquency in under-researched African contexts.</w:t>
      </w:r>
    </w:p>
    <w:p w14:paraId="2FD4A3A1" w14:textId="77777777" w:rsidR="00F54C73" w:rsidRDefault="000655CB">
      <w:pPr>
        <w:jc w:val="both"/>
        <w:rPr>
          <w:rFonts w:ascii="Arial Regular" w:hAnsi="Arial Regular" w:cs="Arial Regular"/>
          <w:b/>
          <w:bCs/>
        </w:rPr>
      </w:pPr>
      <w:r>
        <w:rPr>
          <w:rFonts w:ascii="Arial Regular" w:hAnsi="Arial Regular" w:cs="Arial Regular"/>
          <w:b/>
          <w:bCs/>
        </w:rPr>
        <w:t>Summary</w:t>
      </w:r>
      <w:r>
        <w:rPr>
          <w:rFonts w:ascii="Arial Regular" w:hAnsi="Arial Regular" w:cs="Arial Regular"/>
          <w:b/>
          <w:bCs/>
        </w:rPr>
        <w:t xml:space="preserve"> of Principal Findings</w:t>
      </w:r>
    </w:p>
    <w:p w14:paraId="6774CA0B" w14:textId="77777777" w:rsidR="00F54C73" w:rsidRDefault="000655CB">
      <w:pPr>
        <w:jc w:val="both"/>
        <w:rPr>
          <w:rFonts w:ascii="Arial Regular" w:hAnsi="Arial Regular" w:cs="Arial Regular"/>
        </w:rPr>
      </w:pPr>
      <w:r>
        <w:rPr>
          <w:rFonts w:ascii="Arial Regular" w:hAnsi="Arial Regular" w:cs="Arial Regular"/>
        </w:rPr>
        <w:t>The predominance of indulgent parenting</w:t>
      </w:r>
      <w:r>
        <w:rPr>
          <w:rFonts w:ascii="Arial Regular" w:hAnsi="Arial Regular" w:cs="Arial Regular"/>
        </w:rPr>
        <w:t>-</w:t>
      </w:r>
      <w:r>
        <w:rPr>
          <w:rFonts w:ascii="Arial Regular" w:hAnsi="Arial Regular" w:cs="Arial Regular"/>
        </w:rPr>
        <w:t>characterized by high involvement but few behavioral expectations</w:t>
      </w:r>
      <w:r>
        <w:rPr>
          <w:rFonts w:ascii="Arial Regular" w:hAnsi="Arial Regular" w:cs="Arial Regular"/>
        </w:rPr>
        <w:t>-</w:t>
      </w:r>
      <w:r>
        <w:rPr>
          <w:rFonts w:ascii="Arial Regular" w:hAnsi="Arial Regular" w:cs="Arial Regular"/>
        </w:rPr>
        <w:t>emerged as the most significant parenting-related factor associated with delinquency. Eighty-nine percent of parents reported p</w:t>
      </w:r>
      <w:r>
        <w:rPr>
          <w:rFonts w:ascii="Arial Regular" w:hAnsi="Arial Regular" w:cs="Arial Regular"/>
        </w:rPr>
        <w:t>rimarily focusing on their children's behavior without corresponding emphasis on regulation and guidance, a pattern consistent with indulgent parenting. This approach appears to be associated with aggressive behaviors, with 93% of respondents confirming wi</w:t>
      </w:r>
      <w:r>
        <w:rPr>
          <w:rFonts w:ascii="Arial Regular" w:hAnsi="Arial Regular" w:cs="Arial Regular"/>
        </w:rPr>
        <w:t>despread youth violence and 90% acknowledging that violent children come from violent homes where aggression is normalized. The significant correlation between parent-child communication and perceived violence (r = 0.433, p &lt; .001) suggests that engagement</w:t>
      </w:r>
      <w:r>
        <w:rPr>
          <w:rFonts w:ascii="Arial Regular" w:hAnsi="Arial Regular" w:cs="Arial Regular"/>
        </w:rPr>
        <w:t xml:space="preserve"> without structure may be insufficient to prevent aggression.</w:t>
      </w:r>
    </w:p>
    <w:p w14:paraId="0790B71E" w14:textId="77777777" w:rsidR="00F54C73" w:rsidRDefault="000655CB">
      <w:pPr>
        <w:jc w:val="both"/>
        <w:rPr>
          <w:rFonts w:ascii="Arial Regular" w:hAnsi="Arial Regular" w:cs="Arial Regular"/>
        </w:rPr>
      </w:pPr>
      <w:r>
        <w:rPr>
          <w:rFonts w:ascii="Arial Regular" w:hAnsi="Arial Regular" w:cs="Arial Regular"/>
        </w:rPr>
        <w:t>Parental care practices were widely recognized and implemented, with over 90% of parents affirming shared responsibility for providing basic needs and attending to children's requirements. Emoti</w:t>
      </w:r>
      <w:r>
        <w:rPr>
          <w:rFonts w:ascii="Arial Regular" w:hAnsi="Arial Regular" w:cs="Arial Regular"/>
        </w:rPr>
        <w:t>onal expression toward children was also high (94%), suggesting that emotional neglect may not be a primary driver of delinquency in this population. The weak correlations between care variables and emotional instability outcomes (r = 0.269 to 0.288) suppo</w:t>
      </w:r>
      <w:r>
        <w:rPr>
          <w:rFonts w:ascii="Arial Regular" w:hAnsi="Arial Regular" w:cs="Arial Regular"/>
        </w:rPr>
        <w:t>rt this interpretation, though measurement and range restriction issues warrant caution.</w:t>
      </w:r>
    </w:p>
    <w:p w14:paraId="0B92B274" w14:textId="77777777" w:rsidR="00F54C73" w:rsidRDefault="000655CB">
      <w:pPr>
        <w:jc w:val="both"/>
        <w:rPr>
          <w:rFonts w:ascii="Arial Regular" w:hAnsi="Arial Regular" w:cs="Arial Regular"/>
        </w:rPr>
      </w:pPr>
      <w:r>
        <w:rPr>
          <w:rFonts w:ascii="Arial Regular" w:hAnsi="Arial Regular" w:cs="Arial Regular"/>
        </w:rPr>
        <w:t>Peer group influence emerged as the dominant factor associated with child sexual exploitation, identified by 94% of respondents. This finding aligns with international</w:t>
      </w:r>
      <w:r>
        <w:rPr>
          <w:rFonts w:ascii="Arial Regular" w:hAnsi="Arial Regular" w:cs="Arial Regular"/>
        </w:rPr>
        <w:t xml:space="preserve"> research indicating that peer networks often supersede family influences in adolescents' sexual behavior decisions. The non-significant correlations between attachment variables and exploitation outcomes (r = -0.155 to 0.149, p &gt; .05) further support peer</w:t>
      </w:r>
      <w:r>
        <w:rPr>
          <w:rFonts w:ascii="Arial Regular" w:hAnsi="Arial Regular" w:cs="Arial Regular"/>
        </w:rPr>
        <w:t xml:space="preserve"> influence as the primary mechanism, at least as perceived by parents.</w:t>
      </w:r>
    </w:p>
    <w:p w14:paraId="69398FF9" w14:textId="77777777" w:rsidR="00F54C73" w:rsidRDefault="000655CB">
      <w:pPr>
        <w:jc w:val="both"/>
        <w:rPr>
          <w:rFonts w:ascii="Arial Regular" w:hAnsi="Arial Regular" w:cs="Arial Regular"/>
        </w:rPr>
      </w:pPr>
      <w:r>
        <w:rPr>
          <w:rFonts w:ascii="Arial Regular" w:hAnsi="Arial Regular" w:cs="Arial Regular"/>
        </w:rPr>
        <w:t>Spiritual nurturing was universally recognized as important (99%), yet conduct problems remained prevalent (98%), with 89% of parents attributing disobedience to excessive freedom witho</w:t>
      </w:r>
      <w:r>
        <w:rPr>
          <w:rFonts w:ascii="Arial Regular" w:hAnsi="Arial Regular" w:cs="Arial Regular"/>
        </w:rPr>
        <w:t>ut appropriate boundaries. The non-significant correlation between spiritual nurturing and conduct problems (r = 0.084, p = .403) suggests that spiritual instruction alone, without accompanying behavioral structure, may be insufficient to prevent rebelliou</w:t>
      </w:r>
      <w:r>
        <w:rPr>
          <w:rFonts w:ascii="Arial Regular" w:hAnsi="Arial Regular" w:cs="Arial Regular"/>
        </w:rPr>
        <w:t>s behavior</w:t>
      </w:r>
      <w:r>
        <w:rPr>
          <w:rFonts w:ascii="Arial Regular" w:hAnsi="Arial Regular" w:cs="Arial Regular"/>
        </w:rPr>
        <w:t>-</w:t>
      </w:r>
      <w:r>
        <w:rPr>
          <w:rFonts w:ascii="Arial Regular" w:hAnsi="Arial Regular" w:cs="Arial Regular"/>
        </w:rPr>
        <w:t xml:space="preserve">a </w:t>
      </w:r>
      <w:r>
        <w:rPr>
          <w:rFonts w:ascii="Arial Regular" w:hAnsi="Arial Regular" w:cs="Arial Regular"/>
        </w:rPr>
        <w:lastRenderedPageBreak/>
        <w:t>finding consistent with research on religious socialization (Hardy et al., 2019; Kim-Spoon et al., 2012).</w:t>
      </w:r>
    </w:p>
    <w:p w14:paraId="666D0F93" w14:textId="77777777" w:rsidR="00F54C73" w:rsidRDefault="000655CB">
      <w:pPr>
        <w:jc w:val="both"/>
        <w:rPr>
          <w:rFonts w:ascii="Arial Regular" w:hAnsi="Arial Regular" w:cs="Arial Regular"/>
          <w:b/>
          <w:bCs/>
        </w:rPr>
      </w:pPr>
      <w:r>
        <w:rPr>
          <w:rFonts w:ascii="Arial Regular" w:hAnsi="Arial Regular" w:cs="Arial Regular"/>
          <w:b/>
          <w:bCs/>
        </w:rPr>
        <w:t>Theoretical and Practical Implications</w:t>
      </w:r>
    </w:p>
    <w:p w14:paraId="3061290F" w14:textId="77777777" w:rsidR="00F54C73" w:rsidRDefault="000655CB">
      <w:pPr>
        <w:jc w:val="both"/>
        <w:rPr>
          <w:rFonts w:ascii="Arial Regular" w:hAnsi="Arial Regular" w:cs="Arial Regular"/>
        </w:rPr>
      </w:pPr>
      <w:r>
        <w:rPr>
          <w:rFonts w:ascii="Arial Regular" w:hAnsi="Arial Regular" w:cs="Arial Regular"/>
        </w:rPr>
        <w:t>The study's findings challenge assumptions that parental absence or neglect are primary delinquenc</w:t>
      </w:r>
      <w:r>
        <w:rPr>
          <w:rFonts w:ascii="Arial Regular" w:hAnsi="Arial Regular" w:cs="Arial Regular"/>
        </w:rPr>
        <w:t>y in this Zambian context. Instead, they highlight the critical need for structured parenting approaches that balance warmth with appropriate behavioral expectations</w:t>
      </w:r>
      <w:r>
        <w:rPr>
          <w:rFonts w:ascii="Arial Regular" w:hAnsi="Arial Regular" w:cs="Arial Regular"/>
        </w:rPr>
        <w:t>-</w:t>
      </w:r>
      <w:r>
        <w:rPr>
          <w:rFonts w:ascii="Arial Regular" w:hAnsi="Arial Regular" w:cs="Arial Regular"/>
        </w:rPr>
        <w:t xml:space="preserve">the authoritative parenting style (Baumrind, 1967; </w:t>
      </w:r>
      <w:proofErr w:type="spellStart"/>
      <w:r>
        <w:rPr>
          <w:rFonts w:ascii="Arial Regular" w:hAnsi="Arial Regular" w:cs="Arial Regular"/>
        </w:rPr>
        <w:t>Pinquart</w:t>
      </w:r>
      <w:proofErr w:type="spellEnd"/>
      <w:r>
        <w:rPr>
          <w:rFonts w:ascii="Arial Regular" w:hAnsi="Arial Regular" w:cs="Arial Regular"/>
        </w:rPr>
        <w:t>, 2023). This finding has impor</w:t>
      </w:r>
      <w:r>
        <w:rPr>
          <w:rFonts w:ascii="Arial Regular" w:hAnsi="Arial Regular" w:cs="Arial Regular"/>
        </w:rPr>
        <w:t xml:space="preserve">tant implications for parenting interventions in similar contexts, suggesting that programs should focus not simply on encouraging parental </w:t>
      </w:r>
      <w:r>
        <w:rPr>
          <w:rFonts w:ascii="Arial Regular" w:hAnsi="Arial Regular" w:cs="Arial Regular"/>
        </w:rPr>
        <w:t>involvement</w:t>
      </w:r>
      <w:r>
        <w:rPr>
          <w:rFonts w:ascii="Arial Regular" w:hAnsi="Arial Regular" w:cs="Arial Regular"/>
        </w:rPr>
        <w:t xml:space="preserve"> but on helping parents combine involvement with appropriate structure and guidance.</w:t>
      </w:r>
    </w:p>
    <w:p w14:paraId="5CC18EBD" w14:textId="77777777" w:rsidR="00F54C73" w:rsidRDefault="000655CB">
      <w:pPr>
        <w:jc w:val="both"/>
        <w:rPr>
          <w:rFonts w:ascii="Arial Regular" w:hAnsi="Arial Regular" w:cs="Arial Regular"/>
        </w:rPr>
      </w:pPr>
      <w:r>
        <w:rPr>
          <w:rFonts w:ascii="Arial Regular" w:hAnsi="Arial Regular" w:cs="Arial Regular"/>
        </w:rPr>
        <w:t xml:space="preserve">The strong emphasis </w:t>
      </w:r>
      <w:r>
        <w:rPr>
          <w:rFonts w:ascii="Arial Regular" w:hAnsi="Arial Regular" w:cs="Arial Regular"/>
        </w:rPr>
        <w:t>on peer influence for sexual exploitation outcomes suggests that interventions must address peer dynamics directly, rather than focusing exclusively on family factors. Peer-led interventions, positive peer mentoring, and life skills training that equip you</w:t>
      </w:r>
      <w:r>
        <w:rPr>
          <w:rFonts w:ascii="Arial Regular" w:hAnsi="Arial Regular" w:cs="Arial Regular"/>
        </w:rPr>
        <w:t>ng people to resist negative peer pressure may be particularly valuable (</w:t>
      </w:r>
      <w:proofErr w:type="spellStart"/>
      <w:r>
        <w:rPr>
          <w:rFonts w:ascii="Arial Regular" w:hAnsi="Arial Regular" w:cs="Arial Regular"/>
        </w:rPr>
        <w:t>Dishion</w:t>
      </w:r>
      <w:proofErr w:type="spellEnd"/>
      <w:r>
        <w:rPr>
          <w:rFonts w:ascii="Arial Regular" w:hAnsi="Arial Regular" w:cs="Arial Regular"/>
        </w:rPr>
        <w:t xml:space="preserve"> &amp; </w:t>
      </w:r>
      <w:proofErr w:type="spellStart"/>
      <w:r>
        <w:rPr>
          <w:rFonts w:ascii="Arial Regular" w:hAnsi="Arial Regular" w:cs="Arial Regular"/>
        </w:rPr>
        <w:t>Tipsord</w:t>
      </w:r>
      <w:proofErr w:type="spellEnd"/>
      <w:r>
        <w:rPr>
          <w:rFonts w:ascii="Arial Regular" w:hAnsi="Arial Regular" w:cs="Arial Regular"/>
        </w:rPr>
        <w:t xml:space="preserve">, 2011; </w:t>
      </w:r>
      <w:proofErr w:type="spellStart"/>
      <w:r>
        <w:rPr>
          <w:rFonts w:ascii="Arial Regular" w:hAnsi="Arial Regular" w:cs="Arial Regular"/>
        </w:rPr>
        <w:t>Galán</w:t>
      </w:r>
      <w:proofErr w:type="spellEnd"/>
      <w:r>
        <w:rPr>
          <w:rFonts w:ascii="Arial Regular" w:hAnsi="Arial Regular" w:cs="Arial Regular"/>
        </w:rPr>
        <w:t xml:space="preserve"> et al., 2020).</w:t>
      </w:r>
    </w:p>
    <w:p w14:paraId="35C603B9" w14:textId="77777777" w:rsidR="00F54C73" w:rsidRDefault="000655CB">
      <w:pPr>
        <w:jc w:val="both"/>
        <w:rPr>
          <w:rFonts w:ascii="Arial Regular" w:hAnsi="Arial Regular" w:cs="Arial Regular"/>
        </w:rPr>
      </w:pPr>
      <w:r>
        <w:rPr>
          <w:rFonts w:ascii="Arial Regular" w:hAnsi="Arial Regular" w:cs="Arial Regular"/>
        </w:rPr>
        <w:t>The disconnect between parents' valuing of spiritual nurturing and the persistence of conduct problems suggests that religious institutio</w:t>
      </w:r>
      <w:r>
        <w:rPr>
          <w:rFonts w:ascii="Arial Regular" w:hAnsi="Arial Regular" w:cs="Arial Regular"/>
        </w:rPr>
        <w:t>ns should integrate spiritual instruction with practical guidance on authoritative parenting. Sermons, parenting classes, and youth programs could emphasize not only the importance of spiritual formation but also the need for consistent boundaries and expe</w:t>
      </w:r>
      <w:r>
        <w:rPr>
          <w:rFonts w:ascii="Arial Regular" w:hAnsi="Arial Regular" w:cs="Arial Regular"/>
        </w:rPr>
        <w:t>ctations.</w:t>
      </w:r>
    </w:p>
    <w:p w14:paraId="37682848" w14:textId="77777777" w:rsidR="00F54C73" w:rsidRDefault="00F54C73">
      <w:pPr>
        <w:jc w:val="both"/>
        <w:rPr>
          <w:rFonts w:ascii="Arial Regular" w:hAnsi="Arial Regular" w:cs="Arial Regular"/>
          <w:b/>
          <w:bCs/>
        </w:rPr>
      </w:pPr>
    </w:p>
    <w:p w14:paraId="5C76A1FE" w14:textId="77777777" w:rsidR="00F54C73" w:rsidRDefault="000655CB">
      <w:pPr>
        <w:jc w:val="both"/>
        <w:rPr>
          <w:b/>
          <w:bCs/>
        </w:rPr>
      </w:pPr>
      <w:r>
        <w:rPr>
          <w:b/>
          <w:bCs/>
        </w:rPr>
        <w:t>Limitations and Future Directions</w:t>
      </w:r>
    </w:p>
    <w:p w14:paraId="2BDEF082" w14:textId="77777777" w:rsidR="00F54C73" w:rsidRDefault="000655CB">
      <w:pPr>
        <w:jc w:val="both"/>
      </w:pPr>
      <w:r>
        <w:t>Several limitations should be considered when interpreting these findings.</w:t>
      </w:r>
    </w:p>
    <w:p w14:paraId="1595B260" w14:textId="77777777" w:rsidR="00F54C73" w:rsidRDefault="000655CB">
      <w:pPr>
        <w:jc w:val="both"/>
      </w:pPr>
      <w:r>
        <w:t xml:space="preserve">First, the sample size (N = 100) is relatively small. This limits statistical power and generalizability. The sample size is sufficient </w:t>
      </w:r>
      <w:r>
        <w:t>for descriptive and correlational analysis. However, it precludes more sophisticated multivariate analyses. Such analyses could examine interactions among variables. They could also control for potential confounds (Button et al., 2013). Future research sho</w:t>
      </w:r>
      <w:r>
        <w:t>uld use larger samples. This would allow for regression analyses. It would also enable structural equation modeling. These techniques can better disentangle complex relationships.</w:t>
      </w:r>
    </w:p>
    <w:p w14:paraId="482E5DF8" w14:textId="77777777" w:rsidR="00F54C73" w:rsidRDefault="000655CB">
      <w:pPr>
        <w:jc w:val="both"/>
      </w:pPr>
      <w:r>
        <w:t>Second, the study relied on parental self-report. This may be subject to soc</w:t>
      </w:r>
      <w:r>
        <w:t>ial desirability bias. It may not accurately reflect actual parenting behaviors (Bugental &amp; Johnston, 2000). Parents may overreport positive parenting practices. They may underreport negative ones. Future research should incorporate multiple informants. Th</w:t>
      </w:r>
      <w:r>
        <w:t>ese could include children and teachers. Observational measures should also be used. This would provide a more complete picture of family processes.</w:t>
      </w:r>
    </w:p>
    <w:p w14:paraId="36257FF7" w14:textId="77777777" w:rsidR="00F54C73" w:rsidRDefault="000655CB">
      <w:pPr>
        <w:jc w:val="both"/>
      </w:pPr>
      <w:r>
        <w:t>Third, the cross-sectional design precludes causal inferences. The study identifies associations between pa</w:t>
      </w:r>
      <w:r>
        <w:t>renting variables and delinquency outcomes. However, it cannot determine the direction of effects. Child behavior may influence parenting. Parenting may also influence child behavior. Both directions are possible. Longitudinal research should track familie</w:t>
      </w:r>
      <w:r>
        <w:t>s over time. This would help establish temporal precedence. It would provide stronger evidence for causal relationships.</w:t>
      </w:r>
    </w:p>
    <w:p w14:paraId="0535FE55" w14:textId="77777777" w:rsidR="00F54C73" w:rsidRDefault="000655CB">
      <w:pPr>
        <w:jc w:val="both"/>
      </w:pPr>
      <w:r>
        <w:t>Fourth, the measures were developed for this study. They were not validated in previous research. The instrument demonstrated acceptabl</w:t>
      </w:r>
      <w:r>
        <w:t>e internal consistency. However, future research should employ well-validated measures. The Parenting Styles and Dimensions Questionnaire is one example. The Child Behavior Checklist is another (Achenbach &amp; Rescorla, 2001). This would enhance comparability</w:t>
      </w:r>
      <w:r>
        <w:t xml:space="preserve"> across studies.</w:t>
      </w:r>
    </w:p>
    <w:p w14:paraId="306ED679" w14:textId="77777777" w:rsidR="00F54C73" w:rsidRDefault="000655CB">
      <w:pPr>
        <w:jc w:val="both"/>
      </w:pPr>
      <w:r>
        <w:t>Fifth, the study focused on parental perceptions of delinquency. It did not use official records or child reports. Parental perceptions may not accurately reflect actual delinquency rates. Future research should include multiple sources of</w:t>
      </w:r>
      <w:r>
        <w:t xml:space="preserve"> data on child outcomes.</w:t>
      </w:r>
    </w:p>
    <w:p w14:paraId="4C314B1B" w14:textId="77777777" w:rsidR="00F54C73" w:rsidRDefault="000655CB">
      <w:pPr>
        <w:jc w:val="both"/>
      </w:pPr>
      <w:r>
        <w:t>Despite these limitations, the study provides valuable preliminary evidence. It comes from an under-researched context. It offers foundational insights for future research. The findings highlight the importance of examining parenti</w:t>
      </w:r>
      <w:r>
        <w:t>ng-delinquency relationships in diverse cultural contexts. Universal principles may operate alongside context-specific factors. Authoritative parenting benefits appear universal. However, peer versus family influence may vary by context and outcome.</w:t>
      </w:r>
    </w:p>
    <w:p w14:paraId="0EC1C90D" w14:textId="77777777" w:rsidR="00F54C73" w:rsidRDefault="00F54C73">
      <w:pPr>
        <w:jc w:val="both"/>
        <w:rPr>
          <w:rFonts w:ascii="Arial Regular" w:hAnsi="Arial Regular" w:cs="Arial Regular"/>
          <w:b/>
          <w:bCs/>
        </w:rPr>
      </w:pPr>
    </w:p>
    <w:p w14:paraId="39C1AD9C" w14:textId="77777777" w:rsidR="00F54C73" w:rsidRDefault="000655CB">
      <w:pPr>
        <w:jc w:val="both"/>
        <w:rPr>
          <w:rFonts w:ascii="Arial Regular" w:hAnsi="Arial Regular" w:cs="Arial Regular"/>
          <w:b/>
          <w:bCs/>
          <w:sz w:val="22"/>
          <w:szCs w:val="22"/>
        </w:rPr>
      </w:pPr>
      <w:r>
        <w:rPr>
          <w:rFonts w:ascii="Arial Regular" w:hAnsi="Arial Regular" w:cs="Arial Regular"/>
          <w:b/>
          <w:bCs/>
          <w:sz w:val="22"/>
          <w:szCs w:val="22"/>
        </w:rPr>
        <w:t xml:space="preserve">5 </w:t>
      </w:r>
      <w:r>
        <w:rPr>
          <w:rFonts w:ascii="Arial Regular" w:hAnsi="Arial Regular" w:cs="Arial Regular"/>
          <w:b/>
          <w:bCs/>
          <w:sz w:val="22"/>
          <w:szCs w:val="22"/>
        </w:rPr>
        <w:t>RECOMMENDATIONS</w:t>
      </w:r>
    </w:p>
    <w:p w14:paraId="21415FFD" w14:textId="77777777" w:rsidR="00F54C73" w:rsidRDefault="000655CB">
      <w:pPr>
        <w:jc w:val="both"/>
        <w:rPr>
          <w:rFonts w:ascii="Arial Regular" w:hAnsi="Arial Regular" w:cs="Arial Regular"/>
        </w:rPr>
      </w:pPr>
      <w:r>
        <w:rPr>
          <w:rFonts w:ascii="Arial Regular" w:hAnsi="Arial Regular" w:cs="Arial Regular"/>
        </w:rPr>
        <w:t>Based on the study findings, the following recommendations are proposed for policy, practice, and future research:</w:t>
      </w:r>
    </w:p>
    <w:p w14:paraId="63F85685" w14:textId="77777777" w:rsidR="00F54C73" w:rsidRDefault="000655CB">
      <w:pPr>
        <w:jc w:val="both"/>
        <w:rPr>
          <w:rFonts w:ascii="Arial Regular" w:hAnsi="Arial Regular" w:cs="Arial Regular"/>
          <w:b/>
          <w:bCs/>
        </w:rPr>
      </w:pPr>
      <w:r>
        <w:rPr>
          <w:rFonts w:ascii="Arial Regular" w:hAnsi="Arial Regular" w:cs="Arial Regular"/>
          <w:b/>
          <w:bCs/>
        </w:rPr>
        <w:t>Community-Based Parenting Education Programs</w:t>
      </w:r>
    </w:p>
    <w:p w14:paraId="6778F97E" w14:textId="77777777" w:rsidR="00F54C73" w:rsidRDefault="000655CB">
      <w:pPr>
        <w:jc w:val="both"/>
        <w:rPr>
          <w:rFonts w:ascii="Arial Regular" w:hAnsi="Arial Regular" w:cs="Arial Regular"/>
        </w:rPr>
      </w:pPr>
      <w:r>
        <w:rPr>
          <w:rFonts w:ascii="Arial Regular" w:hAnsi="Arial Regular" w:cs="Arial Regular"/>
        </w:rPr>
        <w:lastRenderedPageBreak/>
        <w:t>Local authorities, in partnership with the Ministry of Social Welfare, NGOs, and</w:t>
      </w:r>
      <w:r>
        <w:rPr>
          <w:rFonts w:ascii="Arial Regular" w:hAnsi="Arial Regular" w:cs="Arial Regular"/>
        </w:rPr>
        <w:t xml:space="preserve"> community-based organizations, should develop and implement evidence-based parenting education programs. These programs should move beyond simply affirming the importance of love and care. They should provide practical training in authoritative parenting </w:t>
      </w:r>
      <w:r>
        <w:rPr>
          <w:rFonts w:ascii="Arial Regular" w:hAnsi="Arial Regular" w:cs="Arial Regular"/>
        </w:rPr>
        <w:t>techniques, including:</w:t>
      </w:r>
    </w:p>
    <w:p w14:paraId="4B62E81E" w14:textId="77777777" w:rsidR="00F54C73" w:rsidRDefault="000655CB">
      <w:pPr>
        <w:numPr>
          <w:ilvl w:val="0"/>
          <w:numId w:val="4"/>
        </w:numPr>
        <w:jc w:val="both"/>
        <w:rPr>
          <w:rFonts w:ascii="Arial Regular" w:hAnsi="Arial Regular" w:cs="Arial Regular"/>
        </w:rPr>
      </w:pPr>
      <w:r>
        <w:rPr>
          <w:rFonts w:ascii="Arial Regular" w:hAnsi="Arial Regular" w:cs="Arial Regular"/>
        </w:rPr>
        <w:t>How to set age-appropriate rules and expectations</w:t>
      </w:r>
      <w:r>
        <w:rPr>
          <w:rFonts w:ascii="Arial Regular" w:hAnsi="Arial Regular" w:cs="Arial Regular"/>
        </w:rPr>
        <w:t>.</w:t>
      </w:r>
    </w:p>
    <w:p w14:paraId="20146B4A" w14:textId="77777777" w:rsidR="00F54C73" w:rsidRDefault="000655CB">
      <w:pPr>
        <w:numPr>
          <w:ilvl w:val="0"/>
          <w:numId w:val="4"/>
        </w:numPr>
        <w:jc w:val="both"/>
        <w:rPr>
          <w:rFonts w:ascii="Arial Regular" w:hAnsi="Arial Regular" w:cs="Arial Regular"/>
        </w:rPr>
      </w:pPr>
      <w:r>
        <w:rPr>
          <w:rFonts w:ascii="Arial Regular" w:hAnsi="Arial Regular" w:cs="Arial Regular"/>
        </w:rPr>
        <w:t>How to use consistent, non-violent discipline strategies</w:t>
      </w:r>
      <w:r>
        <w:rPr>
          <w:rFonts w:ascii="Arial Regular" w:hAnsi="Arial Regular" w:cs="Arial Regular"/>
        </w:rPr>
        <w:t>.</w:t>
      </w:r>
    </w:p>
    <w:p w14:paraId="7F5EE04A" w14:textId="77777777" w:rsidR="00F54C73" w:rsidRDefault="000655CB">
      <w:pPr>
        <w:numPr>
          <w:ilvl w:val="0"/>
          <w:numId w:val="4"/>
        </w:numPr>
        <w:jc w:val="both"/>
        <w:rPr>
          <w:rFonts w:ascii="Arial Regular" w:hAnsi="Arial Regular" w:cs="Arial Regular"/>
        </w:rPr>
      </w:pPr>
      <w:r>
        <w:rPr>
          <w:rFonts w:ascii="Arial Regular" w:hAnsi="Arial Regular" w:cs="Arial Regular"/>
        </w:rPr>
        <w:t>How to monitor children's activities and peer associations without being intrusive (</w:t>
      </w:r>
      <w:proofErr w:type="spellStart"/>
      <w:r>
        <w:rPr>
          <w:rFonts w:ascii="Arial Regular" w:hAnsi="Arial Regular" w:cs="Arial Regular"/>
        </w:rPr>
        <w:t>Dishion</w:t>
      </w:r>
      <w:proofErr w:type="spellEnd"/>
      <w:r>
        <w:rPr>
          <w:rFonts w:ascii="Arial Regular" w:hAnsi="Arial Regular" w:cs="Arial Regular"/>
        </w:rPr>
        <w:t xml:space="preserve"> &amp; McMahon, 1998; Kerr &amp; </w:t>
      </w:r>
      <w:proofErr w:type="spellStart"/>
      <w:r>
        <w:rPr>
          <w:rFonts w:ascii="Arial Regular" w:hAnsi="Arial Regular" w:cs="Arial Regular"/>
        </w:rPr>
        <w:t>Stattin</w:t>
      </w:r>
      <w:proofErr w:type="spellEnd"/>
      <w:r>
        <w:rPr>
          <w:rFonts w:ascii="Arial Regular" w:hAnsi="Arial Regular" w:cs="Arial Regular"/>
        </w:rPr>
        <w:t>,</w:t>
      </w:r>
      <w:r>
        <w:rPr>
          <w:rFonts w:ascii="Arial Regular" w:hAnsi="Arial Regular" w:cs="Arial Regular"/>
        </w:rPr>
        <w:t xml:space="preserve"> 2000)</w:t>
      </w:r>
      <w:r>
        <w:rPr>
          <w:rFonts w:ascii="Arial Regular" w:hAnsi="Arial Regular" w:cs="Arial Regular"/>
        </w:rPr>
        <w:t>.</w:t>
      </w:r>
    </w:p>
    <w:p w14:paraId="36030061" w14:textId="77777777" w:rsidR="00F54C73" w:rsidRDefault="000655CB">
      <w:pPr>
        <w:numPr>
          <w:ilvl w:val="0"/>
          <w:numId w:val="4"/>
        </w:numPr>
        <w:jc w:val="both"/>
        <w:rPr>
          <w:rFonts w:ascii="Arial Regular" w:hAnsi="Arial Regular" w:cs="Arial Regular"/>
        </w:rPr>
      </w:pPr>
      <w:r>
        <w:rPr>
          <w:rFonts w:ascii="Arial Regular" w:hAnsi="Arial Regular" w:cs="Arial Regular"/>
        </w:rPr>
        <w:t>How to balance warmth with appropriate behavioral control</w:t>
      </w:r>
      <w:r>
        <w:rPr>
          <w:rFonts w:ascii="Arial Regular" w:hAnsi="Arial Regular" w:cs="Arial Regular"/>
        </w:rPr>
        <w:t>.</w:t>
      </w:r>
    </w:p>
    <w:p w14:paraId="7C443F37" w14:textId="77777777" w:rsidR="00F54C73" w:rsidRDefault="000655CB">
      <w:pPr>
        <w:numPr>
          <w:ilvl w:val="0"/>
          <w:numId w:val="4"/>
        </w:numPr>
        <w:jc w:val="both"/>
        <w:rPr>
          <w:rFonts w:ascii="Arial Regular" w:hAnsi="Arial Regular" w:cs="Arial Regular"/>
        </w:rPr>
      </w:pPr>
      <w:r>
        <w:rPr>
          <w:rFonts w:ascii="Arial Regular" w:hAnsi="Arial Regular" w:cs="Arial Regular"/>
        </w:rPr>
        <w:t>How to communicate effectively with children about sensitive topics</w:t>
      </w:r>
      <w:r>
        <w:rPr>
          <w:rFonts w:ascii="Arial Regular" w:hAnsi="Arial Regular" w:cs="Arial Regular"/>
        </w:rPr>
        <w:t>.</w:t>
      </w:r>
    </w:p>
    <w:p w14:paraId="34DEFCCF" w14:textId="77777777" w:rsidR="00F54C73" w:rsidRDefault="000655CB">
      <w:pPr>
        <w:jc w:val="both"/>
        <w:rPr>
          <w:rFonts w:ascii="Arial Regular" w:hAnsi="Arial Regular" w:cs="Arial Regular"/>
        </w:rPr>
      </w:pPr>
      <w:r>
        <w:rPr>
          <w:rFonts w:ascii="Arial Regular" w:hAnsi="Arial Regular" w:cs="Arial Regular"/>
        </w:rPr>
        <w:t>Programs should be culturally sensitive, adapting authoritative parenting principles to the Zambian context while respec</w:t>
      </w:r>
      <w:r>
        <w:rPr>
          <w:rFonts w:ascii="Arial Regular" w:hAnsi="Arial Regular" w:cs="Arial Regular"/>
        </w:rPr>
        <w:t xml:space="preserve">ting traditional values of communal </w:t>
      </w:r>
      <w:r>
        <w:rPr>
          <w:rFonts w:ascii="Arial Regular" w:hAnsi="Arial Regular" w:cs="Arial Regular"/>
        </w:rPr>
        <w:t>child-rearing.</w:t>
      </w:r>
      <w:r>
        <w:rPr>
          <w:rFonts w:ascii="Arial Regular" w:hAnsi="Arial Regular" w:cs="Arial Regular"/>
        </w:rPr>
        <w:t xml:space="preserve"> They should be delivered in accessible formats (e.g., community workshops, home visiting programs, radio programs) and in local languages. Promising models include the Incredible Years Parenting Program an</w:t>
      </w:r>
      <w:r>
        <w:rPr>
          <w:rFonts w:ascii="Arial Regular" w:hAnsi="Arial Regular" w:cs="Arial Regular"/>
        </w:rPr>
        <w:t>d the Triple P Positive Parenting Program (Sanders et al., 2014), which have been successfully adapted for diverse cultural contexts, including low- and middle-income countries (</w:t>
      </w:r>
      <w:proofErr w:type="spellStart"/>
      <w:r>
        <w:rPr>
          <w:rFonts w:ascii="Arial Regular" w:hAnsi="Arial Regular" w:cs="Arial Regular"/>
        </w:rPr>
        <w:t>Knerr</w:t>
      </w:r>
      <w:proofErr w:type="spellEnd"/>
      <w:r>
        <w:rPr>
          <w:rFonts w:ascii="Arial Regular" w:hAnsi="Arial Regular" w:cs="Arial Regular"/>
        </w:rPr>
        <w:t xml:space="preserve"> et al., 2013).</w:t>
      </w:r>
    </w:p>
    <w:p w14:paraId="1150F12F" w14:textId="77777777" w:rsidR="00F54C73" w:rsidRDefault="00F54C73">
      <w:pPr>
        <w:jc w:val="both"/>
        <w:rPr>
          <w:rFonts w:ascii="Arial Regular" w:hAnsi="Arial Regular" w:cs="Arial Regular"/>
          <w:b/>
          <w:bCs/>
        </w:rPr>
      </w:pPr>
    </w:p>
    <w:p w14:paraId="5A10D009" w14:textId="77777777" w:rsidR="00F54C73" w:rsidRDefault="000655CB">
      <w:pPr>
        <w:jc w:val="both"/>
        <w:rPr>
          <w:rFonts w:ascii="Arial Regular" w:hAnsi="Arial Regular" w:cs="Arial Regular"/>
          <w:b/>
          <w:bCs/>
        </w:rPr>
      </w:pPr>
      <w:r>
        <w:rPr>
          <w:rFonts w:ascii="Arial Regular" w:hAnsi="Arial Regular" w:cs="Arial Regular"/>
          <w:b/>
          <w:bCs/>
        </w:rPr>
        <w:t>Targeted Peer Influence Interventions</w:t>
      </w:r>
    </w:p>
    <w:p w14:paraId="350189BF" w14:textId="77777777" w:rsidR="00F54C73" w:rsidRDefault="000655CB">
      <w:pPr>
        <w:jc w:val="both"/>
        <w:rPr>
          <w:rFonts w:ascii="Arial Regular" w:hAnsi="Arial Regular" w:cs="Arial Regular"/>
        </w:rPr>
      </w:pPr>
      <w:r>
        <w:rPr>
          <w:rFonts w:ascii="Arial Regular" w:hAnsi="Arial Regular" w:cs="Arial Regular"/>
        </w:rPr>
        <w:t>Given the strong a</w:t>
      </w:r>
      <w:r>
        <w:rPr>
          <w:rFonts w:ascii="Arial Regular" w:hAnsi="Arial Regular" w:cs="Arial Regular"/>
        </w:rPr>
        <w:t>ssociation between peer groups and child sexual exploitation, targeted interventions addressing peer dynamics are essential. Schools, youth clubs, and community organizations should implement:</w:t>
      </w:r>
    </w:p>
    <w:p w14:paraId="6EBB77B1" w14:textId="77777777" w:rsidR="00F54C73" w:rsidRDefault="000655CB">
      <w:pPr>
        <w:numPr>
          <w:ilvl w:val="0"/>
          <w:numId w:val="5"/>
        </w:numPr>
        <w:jc w:val="both"/>
        <w:rPr>
          <w:rFonts w:ascii="Arial Regular" w:hAnsi="Arial Regular" w:cs="Arial Regular"/>
        </w:rPr>
      </w:pPr>
      <w:r>
        <w:rPr>
          <w:rFonts w:ascii="Arial Regular" w:hAnsi="Arial Regular" w:cs="Arial Regular"/>
        </w:rPr>
        <w:t>Peer education programs that train adolescents to serve as posi</w:t>
      </w:r>
      <w:r>
        <w:rPr>
          <w:rFonts w:ascii="Arial Regular" w:hAnsi="Arial Regular" w:cs="Arial Regular"/>
        </w:rPr>
        <w:t>tive influences on their peers, providing accurate information about risks and promoting healthy norms</w:t>
      </w:r>
      <w:r>
        <w:rPr>
          <w:rFonts w:ascii="Arial Regular" w:hAnsi="Arial Regular" w:cs="Arial Regular"/>
        </w:rPr>
        <w:t>.</w:t>
      </w:r>
    </w:p>
    <w:p w14:paraId="4D3E77AF" w14:textId="77777777" w:rsidR="00F54C73" w:rsidRDefault="000655CB">
      <w:pPr>
        <w:numPr>
          <w:ilvl w:val="0"/>
          <w:numId w:val="5"/>
        </w:numPr>
        <w:jc w:val="both"/>
        <w:rPr>
          <w:rFonts w:ascii="Arial Regular" w:hAnsi="Arial Regular" w:cs="Arial Regular"/>
        </w:rPr>
      </w:pPr>
      <w:r>
        <w:rPr>
          <w:rFonts w:ascii="Arial Regular" w:hAnsi="Arial Regular" w:cs="Arial Regular"/>
        </w:rPr>
        <w:t>Positive peer mentoring initiatives that connect younger adolescents with older youth who model prosocial behavior</w:t>
      </w:r>
      <w:r>
        <w:rPr>
          <w:rFonts w:ascii="Arial Regular" w:hAnsi="Arial Regular" w:cs="Arial Regular"/>
        </w:rPr>
        <w:t>.</w:t>
      </w:r>
    </w:p>
    <w:p w14:paraId="6FD3FD00" w14:textId="77777777" w:rsidR="00F54C73" w:rsidRDefault="000655CB">
      <w:pPr>
        <w:numPr>
          <w:ilvl w:val="0"/>
          <w:numId w:val="5"/>
        </w:numPr>
        <w:jc w:val="both"/>
        <w:rPr>
          <w:rFonts w:ascii="Arial Regular" w:hAnsi="Arial Regular" w:cs="Arial Regular"/>
        </w:rPr>
      </w:pPr>
      <w:r>
        <w:rPr>
          <w:rFonts w:ascii="Arial Regular" w:hAnsi="Arial Regular" w:cs="Arial Regular"/>
        </w:rPr>
        <w:t>Life skills training that equips you</w:t>
      </w:r>
      <w:r>
        <w:rPr>
          <w:rFonts w:ascii="Arial Regular" w:hAnsi="Arial Regular" w:cs="Arial Regular"/>
        </w:rPr>
        <w:t>ng people to resist negative peer pressure, including assertiveness training, decision-making skills, and critical thinking about media messages</w:t>
      </w:r>
      <w:r>
        <w:rPr>
          <w:rFonts w:ascii="Arial Regular" w:hAnsi="Arial Regular" w:cs="Arial Regular"/>
        </w:rPr>
        <w:t>.</w:t>
      </w:r>
    </w:p>
    <w:p w14:paraId="5E098720" w14:textId="77777777" w:rsidR="00F54C73" w:rsidRDefault="000655CB">
      <w:pPr>
        <w:numPr>
          <w:ilvl w:val="0"/>
          <w:numId w:val="5"/>
        </w:numPr>
        <w:jc w:val="both"/>
        <w:rPr>
          <w:rFonts w:ascii="Arial Regular" w:hAnsi="Arial Regular" w:cs="Arial Regular"/>
        </w:rPr>
      </w:pPr>
      <w:r>
        <w:rPr>
          <w:rFonts w:ascii="Arial Regular" w:hAnsi="Arial Regular" w:cs="Arial Regular"/>
        </w:rPr>
        <w:t>Safe spaces where adolescents can gather under adult supervision, reducing unsupervised peer time that may inc</w:t>
      </w:r>
      <w:r>
        <w:rPr>
          <w:rFonts w:ascii="Arial Regular" w:hAnsi="Arial Regular" w:cs="Arial Regular"/>
        </w:rPr>
        <w:t>rease risk</w:t>
      </w:r>
      <w:r>
        <w:rPr>
          <w:rFonts w:ascii="Arial Regular" w:hAnsi="Arial Regular" w:cs="Arial Regular"/>
        </w:rPr>
        <w:t>.</w:t>
      </w:r>
    </w:p>
    <w:p w14:paraId="2B1486D8" w14:textId="77777777" w:rsidR="00F54C73" w:rsidRDefault="00F54C73">
      <w:pPr>
        <w:jc w:val="both"/>
        <w:rPr>
          <w:rFonts w:ascii="Arial Regular" w:hAnsi="Arial Regular" w:cs="Arial Regular"/>
        </w:rPr>
      </w:pPr>
    </w:p>
    <w:p w14:paraId="2BE19A2F" w14:textId="77777777" w:rsidR="00F54C73" w:rsidRDefault="000655CB">
      <w:pPr>
        <w:jc w:val="both"/>
        <w:rPr>
          <w:rFonts w:ascii="Arial Regular" w:hAnsi="Arial Regular" w:cs="Arial Regular"/>
        </w:rPr>
      </w:pPr>
      <w:r>
        <w:rPr>
          <w:rFonts w:ascii="Arial Regular" w:hAnsi="Arial Regular" w:cs="Arial Regular"/>
        </w:rPr>
        <w:t>Evidence-based programs such as Life Skills Training (</w:t>
      </w:r>
      <w:proofErr w:type="spellStart"/>
      <w:r>
        <w:rPr>
          <w:rFonts w:ascii="Arial Regular" w:hAnsi="Arial Regular" w:cs="Arial Regular"/>
        </w:rPr>
        <w:t>Botvin</w:t>
      </w:r>
      <w:proofErr w:type="spellEnd"/>
      <w:r>
        <w:rPr>
          <w:rFonts w:ascii="Arial Regular" w:hAnsi="Arial Regular" w:cs="Arial Regular"/>
        </w:rPr>
        <w:t xml:space="preserve"> &amp; Griffin, 2015) have shown effectiveness in reducing risky behaviors among adolescents. These programs should be adapted for the Zambian context and rigorously evaluated.</w:t>
      </w:r>
    </w:p>
    <w:p w14:paraId="26260777" w14:textId="77777777" w:rsidR="00F54C73" w:rsidRDefault="00F54C73">
      <w:pPr>
        <w:jc w:val="both"/>
        <w:rPr>
          <w:rFonts w:ascii="Arial Regular" w:hAnsi="Arial Regular" w:cs="Arial Regular"/>
          <w:b/>
          <w:bCs/>
        </w:rPr>
      </w:pPr>
    </w:p>
    <w:p w14:paraId="4888BAFF" w14:textId="77777777" w:rsidR="00F54C73" w:rsidRDefault="000655CB">
      <w:pPr>
        <w:jc w:val="both"/>
        <w:rPr>
          <w:rFonts w:ascii="Arial Regular" w:hAnsi="Arial Regular" w:cs="Arial Regular"/>
          <w:b/>
          <w:bCs/>
        </w:rPr>
      </w:pPr>
      <w:r>
        <w:rPr>
          <w:rFonts w:ascii="Arial Regular" w:hAnsi="Arial Regular" w:cs="Arial Regular"/>
          <w:b/>
          <w:bCs/>
        </w:rPr>
        <w:t>Integrati</w:t>
      </w:r>
      <w:r>
        <w:rPr>
          <w:rFonts w:ascii="Arial Regular" w:hAnsi="Arial Regular" w:cs="Arial Regular"/>
          <w:b/>
          <w:bCs/>
        </w:rPr>
        <w:t>on of Spiritual and Behavioral Guidance</w:t>
      </w:r>
    </w:p>
    <w:p w14:paraId="6E5214B7" w14:textId="77777777" w:rsidR="00F54C73" w:rsidRDefault="000655CB">
      <w:pPr>
        <w:jc w:val="both"/>
        <w:rPr>
          <w:rFonts w:ascii="Arial Regular" w:hAnsi="Arial Regular" w:cs="Arial Regular"/>
        </w:rPr>
      </w:pPr>
      <w:r>
        <w:rPr>
          <w:rFonts w:ascii="Arial Regular" w:hAnsi="Arial Regular" w:cs="Arial Regular"/>
        </w:rPr>
        <w:t>Religious institutions, as central community hubs in Zambia, should develop holistic youth programs that integrate spiritual instruction with practical behavioral guidance. Church leaders, pastors, and religious educ</w:t>
      </w:r>
      <w:r>
        <w:rPr>
          <w:rFonts w:ascii="Arial Regular" w:hAnsi="Arial Regular" w:cs="Arial Regular"/>
        </w:rPr>
        <w:t>ators should:</w:t>
      </w:r>
    </w:p>
    <w:p w14:paraId="450BF83A" w14:textId="77777777" w:rsidR="00F54C73" w:rsidRDefault="000655CB">
      <w:pPr>
        <w:numPr>
          <w:ilvl w:val="0"/>
          <w:numId w:val="6"/>
        </w:numPr>
        <w:jc w:val="both"/>
        <w:rPr>
          <w:rFonts w:ascii="Arial Regular" w:hAnsi="Arial Regular" w:cs="Arial Regular"/>
        </w:rPr>
      </w:pPr>
      <w:r>
        <w:rPr>
          <w:rFonts w:ascii="Arial Regular" w:hAnsi="Arial Regular" w:cs="Arial Regular"/>
        </w:rPr>
        <w:t xml:space="preserve">Preach and teach about the importance of authoritative parenting, emphasizing that love must be paired with appropriate </w:t>
      </w:r>
      <w:r>
        <w:rPr>
          <w:rFonts w:ascii="Arial Regular" w:hAnsi="Arial Regular" w:cs="Arial Regular"/>
        </w:rPr>
        <w:t xml:space="preserve">boundaries.  </w:t>
      </w:r>
    </w:p>
    <w:p w14:paraId="142113CE" w14:textId="77777777" w:rsidR="00F54C73" w:rsidRDefault="000655CB">
      <w:pPr>
        <w:numPr>
          <w:ilvl w:val="0"/>
          <w:numId w:val="6"/>
        </w:numPr>
        <w:jc w:val="both"/>
        <w:rPr>
          <w:rFonts w:ascii="Arial Regular" w:hAnsi="Arial Regular" w:cs="Arial Regular"/>
        </w:rPr>
      </w:pPr>
      <w:r>
        <w:rPr>
          <w:rFonts w:ascii="Arial Regular" w:hAnsi="Arial Regular" w:cs="Arial Regular"/>
        </w:rPr>
        <w:t xml:space="preserve">Establish youth-focused programs addressing delinquency prevention, positive youth development, and healthy peer </w:t>
      </w:r>
      <w:r>
        <w:rPr>
          <w:rFonts w:ascii="Arial Regular" w:hAnsi="Arial Regular" w:cs="Arial Regular"/>
        </w:rPr>
        <w:t xml:space="preserve">relationships.  </w:t>
      </w:r>
    </w:p>
    <w:p w14:paraId="005DEA94" w14:textId="77777777" w:rsidR="00F54C73" w:rsidRDefault="000655CB">
      <w:pPr>
        <w:numPr>
          <w:ilvl w:val="0"/>
          <w:numId w:val="6"/>
        </w:numPr>
        <w:jc w:val="both"/>
        <w:rPr>
          <w:rFonts w:ascii="Arial Regular" w:hAnsi="Arial Regular" w:cs="Arial Regular"/>
        </w:rPr>
      </w:pPr>
      <w:r>
        <w:rPr>
          <w:rFonts w:ascii="Arial Regular" w:hAnsi="Arial Regular" w:cs="Arial Regular"/>
        </w:rPr>
        <w:t xml:space="preserve">Provide parent education classes within religious settings, reaching parents who may not access other </w:t>
      </w:r>
      <w:r>
        <w:rPr>
          <w:rFonts w:ascii="Arial Regular" w:hAnsi="Arial Regular" w:cs="Arial Regular"/>
        </w:rPr>
        <w:t xml:space="preserve">services.  </w:t>
      </w:r>
    </w:p>
    <w:p w14:paraId="14F636B5" w14:textId="77777777" w:rsidR="00F54C73" w:rsidRDefault="000655CB">
      <w:pPr>
        <w:numPr>
          <w:ilvl w:val="0"/>
          <w:numId w:val="6"/>
        </w:numPr>
        <w:jc w:val="both"/>
        <w:rPr>
          <w:rFonts w:ascii="Arial Regular" w:hAnsi="Arial Regular" w:cs="Arial Regular"/>
        </w:rPr>
      </w:pPr>
      <w:r>
        <w:rPr>
          <w:rFonts w:ascii="Arial Regular" w:hAnsi="Arial Regular" w:cs="Arial Regular"/>
        </w:rPr>
        <w:t xml:space="preserve">Model </w:t>
      </w:r>
      <w:r>
        <w:rPr>
          <w:rFonts w:ascii="Arial Regular" w:hAnsi="Arial Regular" w:cs="Arial Regular"/>
        </w:rPr>
        <w:t>appropriate behavior in their own families and communities</w:t>
      </w:r>
      <w:r>
        <w:rPr>
          <w:rFonts w:ascii="Arial Regular" w:hAnsi="Arial Regular" w:cs="Arial Regular"/>
        </w:rPr>
        <w:t>.</w:t>
      </w:r>
    </w:p>
    <w:p w14:paraId="1BC2D8CD" w14:textId="77777777" w:rsidR="00F54C73" w:rsidRDefault="00F54C73">
      <w:pPr>
        <w:jc w:val="both"/>
        <w:rPr>
          <w:rFonts w:ascii="Arial Regular" w:hAnsi="Arial Regular" w:cs="Arial Regular"/>
        </w:rPr>
      </w:pPr>
    </w:p>
    <w:p w14:paraId="0B7E0321" w14:textId="77777777" w:rsidR="00F54C73" w:rsidRDefault="000655CB">
      <w:pPr>
        <w:jc w:val="both"/>
        <w:rPr>
          <w:rFonts w:ascii="Arial Regular" w:hAnsi="Arial Regular" w:cs="Arial Regular"/>
        </w:rPr>
      </w:pPr>
      <w:r>
        <w:rPr>
          <w:rFonts w:ascii="Arial Regular" w:hAnsi="Arial Regular" w:cs="Arial Regular"/>
        </w:rPr>
        <w:t>Collaboration between religious institutions and professional parenting experts would ensure that programs are both spiritually grounded and evidence-based.</w:t>
      </w:r>
    </w:p>
    <w:p w14:paraId="20814DD2" w14:textId="77777777" w:rsidR="00F54C73" w:rsidRDefault="00F54C73">
      <w:pPr>
        <w:jc w:val="both"/>
        <w:rPr>
          <w:rFonts w:ascii="Arial Regular" w:hAnsi="Arial Regular" w:cs="Arial Regular"/>
          <w:b/>
          <w:bCs/>
          <w:sz w:val="22"/>
          <w:szCs w:val="22"/>
        </w:rPr>
      </w:pPr>
    </w:p>
    <w:p w14:paraId="6849ED00" w14:textId="77777777" w:rsidR="00F54C73" w:rsidRDefault="000655CB">
      <w:pPr>
        <w:jc w:val="both"/>
        <w:rPr>
          <w:rFonts w:ascii="Arial Regular" w:hAnsi="Arial Regular" w:cs="Arial Regular"/>
          <w:b/>
          <w:bCs/>
        </w:rPr>
      </w:pPr>
      <w:r>
        <w:rPr>
          <w:rFonts w:ascii="Arial Regular" w:hAnsi="Arial Regular" w:cs="Arial Regular"/>
          <w:b/>
          <w:bCs/>
        </w:rPr>
        <w:t>Policy Development for Work-Family Ba</w:t>
      </w:r>
      <w:r>
        <w:rPr>
          <w:rFonts w:ascii="Arial Regular" w:hAnsi="Arial Regular" w:cs="Arial Regular"/>
          <w:b/>
          <w:bCs/>
        </w:rPr>
        <w:t>lance</w:t>
      </w:r>
    </w:p>
    <w:p w14:paraId="56055E3F" w14:textId="77777777" w:rsidR="00F54C73" w:rsidRDefault="000655CB">
      <w:pPr>
        <w:jc w:val="both"/>
        <w:rPr>
          <w:rFonts w:ascii="Arial Regular" w:hAnsi="Arial Regular" w:cs="Arial Regular"/>
        </w:rPr>
      </w:pPr>
      <w:r>
        <w:rPr>
          <w:rFonts w:ascii="Arial Regular" w:hAnsi="Arial Regular" w:cs="Arial Regular"/>
        </w:rPr>
        <w:t>Government and employers should develop family-friendly policies enabling parents to spend quality time with children while maintaining employment responsibilities. Specific recommendations include:</w:t>
      </w:r>
    </w:p>
    <w:p w14:paraId="1BB27CD2" w14:textId="77777777" w:rsidR="00F54C73" w:rsidRDefault="000655CB">
      <w:pPr>
        <w:numPr>
          <w:ilvl w:val="0"/>
          <w:numId w:val="7"/>
        </w:numPr>
        <w:jc w:val="both"/>
        <w:rPr>
          <w:rFonts w:ascii="Arial Regular" w:hAnsi="Arial Regular" w:cs="Arial Regular"/>
        </w:rPr>
      </w:pPr>
      <w:r>
        <w:rPr>
          <w:rFonts w:ascii="Arial Regular" w:hAnsi="Arial Regular" w:cs="Arial Regular"/>
        </w:rPr>
        <w:t xml:space="preserve">Flexible work arrangements such as flexible hours, </w:t>
      </w:r>
      <w:r>
        <w:rPr>
          <w:rFonts w:ascii="Arial Regular" w:hAnsi="Arial Regular" w:cs="Arial Regular"/>
        </w:rPr>
        <w:t xml:space="preserve">compressed workweeks, or telecommuting options for </w:t>
      </w:r>
      <w:r>
        <w:rPr>
          <w:rFonts w:ascii="Arial Regular" w:hAnsi="Arial Regular" w:cs="Arial Regular"/>
        </w:rPr>
        <w:t xml:space="preserve">parents.  </w:t>
      </w:r>
    </w:p>
    <w:p w14:paraId="302954A1" w14:textId="77777777" w:rsidR="00F54C73" w:rsidRDefault="000655CB">
      <w:pPr>
        <w:numPr>
          <w:ilvl w:val="0"/>
          <w:numId w:val="7"/>
        </w:numPr>
        <w:jc w:val="both"/>
        <w:rPr>
          <w:rFonts w:ascii="Arial Regular" w:hAnsi="Arial Regular" w:cs="Arial Regular"/>
        </w:rPr>
      </w:pPr>
      <w:r>
        <w:rPr>
          <w:rFonts w:ascii="Arial Regular" w:hAnsi="Arial Regular" w:cs="Arial Regular"/>
        </w:rPr>
        <w:t xml:space="preserve">Parental leave policies that provide adequate time for parents to bond with infants and attend to family </w:t>
      </w:r>
      <w:r>
        <w:rPr>
          <w:rFonts w:ascii="Arial Regular" w:hAnsi="Arial Regular" w:cs="Arial Regular"/>
        </w:rPr>
        <w:t xml:space="preserve">needs.  </w:t>
      </w:r>
    </w:p>
    <w:p w14:paraId="1CD491F9" w14:textId="77777777" w:rsidR="00F54C73" w:rsidRDefault="000655CB">
      <w:pPr>
        <w:numPr>
          <w:ilvl w:val="0"/>
          <w:numId w:val="7"/>
        </w:numPr>
        <w:jc w:val="both"/>
        <w:rPr>
          <w:rFonts w:ascii="Arial Regular" w:hAnsi="Arial Regular" w:cs="Arial Regular"/>
        </w:rPr>
      </w:pPr>
      <w:r>
        <w:rPr>
          <w:rFonts w:ascii="Arial Regular" w:hAnsi="Arial Regular" w:cs="Arial Regular"/>
        </w:rPr>
        <w:lastRenderedPageBreak/>
        <w:t>Workplace support for parenting such as on-site childcare, parenting resource ce</w:t>
      </w:r>
      <w:r>
        <w:rPr>
          <w:rFonts w:ascii="Arial Regular" w:hAnsi="Arial Regular" w:cs="Arial Regular"/>
        </w:rPr>
        <w:t xml:space="preserve">nters, or employee assistance </w:t>
      </w:r>
      <w:r>
        <w:rPr>
          <w:rFonts w:ascii="Arial Regular" w:hAnsi="Arial Regular" w:cs="Arial Regular"/>
        </w:rPr>
        <w:t xml:space="preserve">programs.  </w:t>
      </w:r>
    </w:p>
    <w:p w14:paraId="440E1DAF" w14:textId="77777777" w:rsidR="00F54C73" w:rsidRDefault="000655CB">
      <w:pPr>
        <w:numPr>
          <w:ilvl w:val="0"/>
          <w:numId w:val="7"/>
        </w:numPr>
        <w:jc w:val="both"/>
        <w:rPr>
          <w:rFonts w:ascii="Arial Regular" w:hAnsi="Arial Regular" w:cs="Arial Regular"/>
        </w:rPr>
      </w:pPr>
      <w:r>
        <w:rPr>
          <w:rFonts w:ascii="Arial Regular" w:hAnsi="Arial Regular" w:cs="Arial Regular"/>
        </w:rPr>
        <w:t xml:space="preserve">Community-based childcare options that provide safe, developmentally appropriate care while children are at </w:t>
      </w:r>
      <w:r>
        <w:rPr>
          <w:rFonts w:ascii="Arial Regular" w:hAnsi="Arial Regular" w:cs="Arial Regular"/>
        </w:rPr>
        <w:t xml:space="preserve">work.  </w:t>
      </w:r>
    </w:p>
    <w:p w14:paraId="7F6794D8" w14:textId="77777777" w:rsidR="00F54C73" w:rsidRDefault="00F54C73">
      <w:pPr>
        <w:jc w:val="both"/>
        <w:rPr>
          <w:rFonts w:ascii="Arial Regular" w:hAnsi="Arial Regular" w:cs="Arial Regular"/>
        </w:rPr>
      </w:pPr>
    </w:p>
    <w:p w14:paraId="68276C07" w14:textId="77777777" w:rsidR="00F54C73" w:rsidRDefault="000655CB">
      <w:pPr>
        <w:jc w:val="both"/>
        <w:rPr>
          <w:rFonts w:ascii="Arial Regular" w:hAnsi="Arial Regular" w:cs="Arial Regular"/>
        </w:rPr>
      </w:pPr>
      <w:r>
        <w:rPr>
          <w:rFonts w:ascii="Arial Regular" w:hAnsi="Arial Regular" w:cs="Arial Regular"/>
        </w:rPr>
        <w:t xml:space="preserve">These policies could enhance parents' capacity for appropriate </w:t>
      </w:r>
      <w:r>
        <w:rPr>
          <w:rFonts w:ascii="Arial Regular" w:hAnsi="Arial Regular" w:cs="Arial Regular"/>
        </w:rPr>
        <w:t>child-rearing</w:t>
      </w:r>
      <w:r>
        <w:rPr>
          <w:rFonts w:ascii="Arial Regular" w:hAnsi="Arial Regular" w:cs="Arial Regular"/>
        </w:rPr>
        <w:t xml:space="preserve"> by reducing stress a</w:t>
      </w:r>
      <w:r>
        <w:rPr>
          <w:rFonts w:ascii="Arial Regular" w:hAnsi="Arial Regular" w:cs="Arial Regular"/>
        </w:rPr>
        <w:t xml:space="preserve">nd increasing the time and energy available for positive parenting. Research consistently shows that economic stress and time pressure are associated with less optimal parenting (Conger et al., 2010; </w:t>
      </w:r>
      <w:proofErr w:type="spellStart"/>
      <w:r>
        <w:rPr>
          <w:rFonts w:ascii="Arial Regular" w:hAnsi="Arial Regular" w:cs="Arial Regular"/>
        </w:rPr>
        <w:t>Masarik</w:t>
      </w:r>
      <w:proofErr w:type="spellEnd"/>
      <w:r>
        <w:rPr>
          <w:rFonts w:ascii="Arial Regular" w:hAnsi="Arial Regular" w:cs="Arial Regular"/>
        </w:rPr>
        <w:t xml:space="preserve"> &amp; Conger, 2017).</w:t>
      </w:r>
    </w:p>
    <w:p w14:paraId="4362A893" w14:textId="77777777" w:rsidR="00F54C73" w:rsidRDefault="00F54C73">
      <w:pPr>
        <w:jc w:val="both"/>
        <w:rPr>
          <w:rFonts w:ascii="Arial Regular" w:hAnsi="Arial Regular" w:cs="Arial Regular"/>
          <w:b/>
          <w:bCs/>
        </w:rPr>
      </w:pPr>
    </w:p>
    <w:p w14:paraId="7316E3C5" w14:textId="77777777" w:rsidR="00F54C73" w:rsidRDefault="000655CB">
      <w:pPr>
        <w:jc w:val="both"/>
        <w:rPr>
          <w:rFonts w:ascii="Arial Regular" w:hAnsi="Arial Regular" w:cs="Arial Regular"/>
          <w:b/>
          <w:bCs/>
        </w:rPr>
      </w:pPr>
      <w:r>
        <w:rPr>
          <w:rFonts w:ascii="Arial Regular" w:hAnsi="Arial Regular" w:cs="Arial Regular"/>
          <w:b/>
          <w:bCs/>
        </w:rPr>
        <w:t>6.</w:t>
      </w:r>
      <w:r>
        <w:rPr>
          <w:rFonts w:ascii="Arial Regular" w:hAnsi="Arial Regular" w:cs="Arial Regular"/>
          <w:b/>
          <w:bCs/>
        </w:rPr>
        <w:t>FURTHER RESEARCH</w:t>
      </w:r>
    </w:p>
    <w:p w14:paraId="37C5CAA7" w14:textId="77777777" w:rsidR="00F54C73" w:rsidRDefault="000655CB">
      <w:pPr>
        <w:jc w:val="both"/>
        <w:rPr>
          <w:rFonts w:ascii="Arial Regular" w:hAnsi="Arial Regular" w:cs="Arial Regular"/>
        </w:rPr>
      </w:pPr>
      <w:r>
        <w:rPr>
          <w:rFonts w:ascii="Arial Regular" w:hAnsi="Arial Regular" w:cs="Arial Regular"/>
        </w:rPr>
        <w:t>More compre</w:t>
      </w:r>
      <w:r>
        <w:rPr>
          <w:rFonts w:ascii="Arial Regular" w:hAnsi="Arial Regular" w:cs="Arial Regular"/>
        </w:rPr>
        <w:t>hensive research is needed to build on the preliminary findings of this study. Future research should:</w:t>
      </w:r>
    </w:p>
    <w:p w14:paraId="09554CF0" w14:textId="77777777" w:rsidR="00F54C73" w:rsidRDefault="000655CB">
      <w:pPr>
        <w:numPr>
          <w:ilvl w:val="0"/>
          <w:numId w:val="8"/>
        </w:numPr>
        <w:jc w:val="both"/>
        <w:rPr>
          <w:rFonts w:ascii="Arial Regular" w:hAnsi="Arial Regular" w:cs="Arial Regular"/>
        </w:rPr>
      </w:pPr>
      <w:r>
        <w:rPr>
          <w:rFonts w:ascii="Arial Regular" w:hAnsi="Arial Regular" w:cs="Arial Regular"/>
        </w:rPr>
        <w:t>Employ larger, more representative samples that allow for multivariate analysis (e.g., regression, structural equation modeling) to disentangle the compl</w:t>
      </w:r>
      <w:r>
        <w:rPr>
          <w:rFonts w:ascii="Arial Regular" w:hAnsi="Arial Regular" w:cs="Arial Regular"/>
        </w:rPr>
        <w:t xml:space="preserve">ex interactions between parenting, peer influence, and socio-economic </w:t>
      </w:r>
      <w:r>
        <w:rPr>
          <w:rFonts w:ascii="Arial Regular" w:hAnsi="Arial Regular" w:cs="Arial Regular"/>
        </w:rPr>
        <w:t xml:space="preserve">factors.  </w:t>
      </w:r>
    </w:p>
    <w:p w14:paraId="68CA390E" w14:textId="77777777" w:rsidR="00F54C73" w:rsidRDefault="000655CB">
      <w:pPr>
        <w:numPr>
          <w:ilvl w:val="0"/>
          <w:numId w:val="8"/>
        </w:numPr>
        <w:jc w:val="both"/>
        <w:rPr>
          <w:rFonts w:ascii="Arial Regular" w:hAnsi="Arial Regular" w:cs="Arial Regular"/>
        </w:rPr>
      </w:pPr>
      <w:r>
        <w:rPr>
          <w:rFonts w:ascii="Arial Regular" w:hAnsi="Arial Regular" w:cs="Arial Regular"/>
        </w:rPr>
        <w:t>Use validated, multi-informant measures of parenting styles and child behaviors, including child reports and observational measures, to reduce bias and provide a more complete</w:t>
      </w:r>
      <w:r>
        <w:rPr>
          <w:rFonts w:ascii="Arial Regular" w:hAnsi="Arial Regular" w:cs="Arial Regular"/>
        </w:rPr>
        <w:t xml:space="preserve"> picture (Achenbach &amp; Rescorla, 2001)</w:t>
      </w:r>
    </w:p>
    <w:p w14:paraId="3EEB789E" w14:textId="77777777" w:rsidR="00F54C73" w:rsidRDefault="000655CB">
      <w:pPr>
        <w:numPr>
          <w:ilvl w:val="0"/>
          <w:numId w:val="8"/>
        </w:numPr>
        <w:jc w:val="both"/>
        <w:rPr>
          <w:rFonts w:ascii="Arial Regular" w:hAnsi="Arial Regular" w:cs="Arial Regular"/>
        </w:rPr>
      </w:pPr>
      <w:r>
        <w:rPr>
          <w:rFonts w:ascii="Arial Regular" w:hAnsi="Arial Regular" w:cs="Arial Regular"/>
        </w:rPr>
        <w:t xml:space="preserve">Conduct longitudinal studies tracking children's developmental trajectories in relation to parenting practices, establishing temporal precedence and providing stronger evidence for causal </w:t>
      </w:r>
      <w:r>
        <w:rPr>
          <w:rFonts w:ascii="Arial Regular" w:hAnsi="Arial Regular" w:cs="Arial Regular"/>
        </w:rPr>
        <w:t xml:space="preserve">relationships.  </w:t>
      </w:r>
    </w:p>
    <w:p w14:paraId="6F60A1D9" w14:textId="77777777" w:rsidR="00F54C73" w:rsidRDefault="000655CB">
      <w:pPr>
        <w:numPr>
          <w:ilvl w:val="0"/>
          <w:numId w:val="8"/>
        </w:numPr>
        <w:jc w:val="both"/>
        <w:rPr>
          <w:rFonts w:ascii="Arial Regular" w:hAnsi="Arial Regular" w:cs="Arial Regular"/>
        </w:rPr>
      </w:pPr>
      <w:r>
        <w:rPr>
          <w:rFonts w:ascii="Arial Regular" w:hAnsi="Arial Regular" w:cs="Arial Regular"/>
        </w:rPr>
        <w:t>Include quali</w:t>
      </w:r>
      <w:r>
        <w:rPr>
          <w:rFonts w:ascii="Arial Regular" w:hAnsi="Arial Regular" w:cs="Arial Regular"/>
        </w:rPr>
        <w:t xml:space="preserve">tative components (e.g., in-depth interviews, focus groups) to gain </w:t>
      </w:r>
      <w:r>
        <w:rPr>
          <w:rFonts w:ascii="Arial Regular" w:hAnsi="Arial Regular" w:cs="Arial Regular"/>
        </w:rPr>
        <w:t>a deeper</w:t>
      </w:r>
      <w:r>
        <w:rPr>
          <w:rFonts w:ascii="Arial Regular" w:hAnsi="Arial Regular" w:cs="Arial Regular"/>
        </w:rPr>
        <w:t xml:space="preserve"> understanding of parents' and children's experiences and perspectives, complementing quantitative </w:t>
      </w:r>
      <w:r>
        <w:rPr>
          <w:rFonts w:ascii="Arial Regular" w:hAnsi="Arial Regular" w:cs="Arial Regular"/>
        </w:rPr>
        <w:t xml:space="preserve">findings.  </w:t>
      </w:r>
    </w:p>
    <w:p w14:paraId="2224E16C" w14:textId="77777777" w:rsidR="00F54C73" w:rsidRDefault="000655CB">
      <w:pPr>
        <w:numPr>
          <w:ilvl w:val="0"/>
          <w:numId w:val="8"/>
        </w:numPr>
        <w:jc w:val="both"/>
        <w:rPr>
          <w:rFonts w:ascii="Arial Regular" w:hAnsi="Arial Regular" w:cs="Arial Regular"/>
        </w:rPr>
      </w:pPr>
      <w:r>
        <w:rPr>
          <w:rFonts w:ascii="Arial Regular" w:hAnsi="Arial Regular" w:cs="Arial Regular"/>
        </w:rPr>
        <w:t>Examine moderators and mediators of parenting-delinquency relationshi</w:t>
      </w:r>
      <w:r>
        <w:rPr>
          <w:rFonts w:ascii="Arial Regular" w:hAnsi="Arial Regular" w:cs="Arial Regular"/>
        </w:rPr>
        <w:t xml:space="preserve">ps, such as child temperament, neighborhood characteristics, and cultural values, to better understand for whom and under what conditions parenting matters </w:t>
      </w:r>
      <w:r>
        <w:rPr>
          <w:rFonts w:ascii="Arial Regular" w:hAnsi="Arial Regular" w:cs="Arial Regular"/>
        </w:rPr>
        <w:t xml:space="preserve">most.  </w:t>
      </w:r>
    </w:p>
    <w:p w14:paraId="4840C421" w14:textId="77777777" w:rsidR="00F54C73" w:rsidRDefault="000655CB">
      <w:pPr>
        <w:numPr>
          <w:ilvl w:val="0"/>
          <w:numId w:val="8"/>
        </w:numPr>
        <w:jc w:val="both"/>
        <w:rPr>
          <w:rFonts w:ascii="Arial Regular" w:hAnsi="Arial Regular" w:cs="Arial Regular"/>
        </w:rPr>
      </w:pPr>
      <w:r>
        <w:rPr>
          <w:rFonts w:ascii="Arial Regular" w:hAnsi="Arial Regular" w:cs="Arial Regular"/>
        </w:rPr>
        <w:t>Investigate protective factors that promote resilience among children exposed to risk factor</w:t>
      </w:r>
      <w:r>
        <w:rPr>
          <w:rFonts w:ascii="Arial Regular" w:hAnsi="Arial Regular" w:cs="Arial Regular"/>
        </w:rPr>
        <w:t xml:space="preserve">s, informing strengths-based intervention </w:t>
      </w:r>
      <w:r>
        <w:rPr>
          <w:rFonts w:ascii="Arial Regular" w:hAnsi="Arial Regular" w:cs="Arial Regular"/>
        </w:rPr>
        <w:t xml:space="preserve">approaches.  </w:t>
      </w:r>
    </w:p>
    <w:p w14:paraId="626695CF" w14:textId="77777777" w:rsidR="00F54C73" w:rsidRDefault="00F54C73">
      <w:pPr>
        <w:jc w:val="both"/>
        <w:rPr>
          <w:rFonts w:ascii="Arial Regular" w:hAnsi="Arial Regular" w:cs="Arial Regular"/>
        </w:rPr>
      </w:pPr>
    </w:p>
    <w:p w14:paraId="38297397" w14:textId="77777777" w:rsidR="00F54C73" w:rsidRDefault="000655CB">
      <w:r>
        <w:t>By addressing these research priorities, scholars can build a more nuanced understanding of parenting and delinquency in African contexts, contributing to both scientific knowledge and evidence-based</w:t>
      </w:r>
      <w:r>
        <w:t xml:space="preserve"> practice.</w:t>
      </w:r>
    </w:p>
    <w:p w14:paraId="6CEE10CF" w14:textId="77777777" w:rsidR="00F54C73" w:rsidRDefault="00F54C73"/>
    <w:p w14:paraId="09B22189" w14:textId="77777777" w:rsidR="00F54C73" w:rsidRDefault="000655CB">
      <w:pPr>
        <w:jc w:val="both"/>
      </w:pPr>
      <w:r>
        <w:rPr>
          <w:b/>
          <w:bCs/>
          <w:sz w:val="22"/>
          <w:szCs w:val="22"/>
        </w:rPr>
        <w:t>ACKNOWLEDGEMENT</w:t>
      </w:r>
    </w:p>
    <w:p w14:paraId="4C50FE5A" w14:textId="77777777" w:rsidR="00F54C73" w:rsidRDefault="000655CB">
      <w:pPr>
        <w:jc w:val="both"/>
      </w:pPr>
      <w:r>
        <w:t>I wish to express my sincere gratitude to all those who contributed to the successful completion of this research.</w:t>
      </w:r>
    </w:p>
    <w:p w14:paraId="640EFB45" w14:textId="77777777" w:rsidR="00F54C73" w:rsidRDefault="000655CB">
      <w:pPr>
        <w:jc w:val="both"/>
      </w:pPr>
      <w:r>
        <w:t xml:space="preserve">First and foremost, I am profoundly grateful to my husband, </w:t>
      </w:r>
      <w:r>
        <w:t>Pastor</w:t>
      </w:r>
      <w:r>
        <w:t xml:space="preserve"> Christopher </w:t>
      </w:r>
      <w:proofErr w:type="spellStart"/>
      <w:r>
        <w:t>Kabwe</w:t>
      </w:r>
      <w:proofErr w:type="spellEnd"/>
      <w:r>
        <w:t xml:space="preserve"> </w:t>
      </w:r>
      <w:proofErr w:type="spellStart"/>
      <w:r>
        <w:t>Mukuka</w:t>
      </w:r>
      <w:proofErr w:type="spellEnd"/>
      <w:r>
        <w:t>, for his unwavering support, patience, and encouragement throughout this research journey. His belief in my work has been a constant source of strength and motivation.</w:t>
      </w:r>
    </w:p>
    <w:p w14:paraId="0B6FD6A7" w14:textId="77777777" w:rsidR="00F54C73" w:rsidRDefault="000655CB">
      <w:pPr>
        <w:jc w:val="both"/>
      </w:pPr>
      <w:r>
        <w:t>My deepest appreciation goes to my supervisor, Professor</w:t>
      </w:r>
      <w:r>
        <w:t xml:space="preserve"> </w:t>
      </w:r>
      <w:proofErr w:type="spellStart"/>
      <w:r>
        <w:t>Mijer</w:t>
      </w:r>
      <w:r>
        <w:t>e</w:t>
      </w:r>
      <w:proofErr w:type="spellEnd"/>
      <w:r>
        <w:t xml:space="preserve"> of the Zambian Open University, for his invaluable guidance, insightful feedback, and scholarly contribution. His expertise was instrumental in shaping this study from its inception to its final form.</w:t>
      </w:r>
    </w:p>
    <w:p w14:paraId="2AA42068" w14:textId="77777777" w:rsidR="00F54C73" w:rsidRDefault="000655CB">
      <w:pPr>
        <w:jc w:val="both"/>
      </w:pPr>
      <w:r>
        <w:t>I am also thankful to the East Zambia Field of the Se</w:t>
      </w:r>
      <w:r>
        <w:t>venth-day Adventist Church, where I served for 16 years, for providing an enabling academic environment during the time of this research. The support and flexibility offered were essential to the pursuit of this work.</w:t>
      </w:r>
    </w:p>
    <w:p w14:paraId="2DB6CA0C" w14:textId="77777777" w:rsidR="00F54C73" w:rsidRDefault="000655CB">
      <w:pPr>
        <w:jc w:val="both"/>
      </w:pPr>
      <w:r>
        <w:t>Special thanks are extended to the res</w:t>
      </w:r>
      <w:r>
        <w:t>idents of Chipata Central Parliamentary Constituency who participated in this study. I am deeply appreciative of their time, trust, and willingness to share their experiences and perspectives, which form the very foundation of this research.</w:t>
      </w:r>
    </w:p>
    <w:p w14:paraId="691A9157" w14:textId="77777777" w:rsidR="00F54C73" w:rsidRDefault="000655CB">
      <w:pPr>
        <w:jc w:val="both"/>
      </w:pPr>
      <w:r>
        <w:t>Finally, I ack</w:t>
      </w:r>
      <w:r>
        <w:t>nowledge with thanks the research assistants who supported the data collection process in the field. Their dedication and effort were vital to the successful execution of this study.</w:t>
      </w:r>
    </w:p>
    <w:p w14:paraId="59AEC1FE" w14:textId="77777777" w:rsidR="00F54C73" w:rsidRDefault="00F54C73"/>
    <w:p w14:paraId="72C2229C" w14:textId="77777777" w:rsidR="00F54C73" w:rsidRDefault="000655CB">
      <w:pPr>
        <w:rPr>
          <w:b/>
          <w:bCs/>
          <w:sz w:val="22"/>
          <w:szCs w:val="22"/>
        </w:rPr>
      </w:pPr>
      <w:r>
        <w:rPr>
          <w:b/>
          <w:bCs/>
          <w:sz w:val="22"/>
          <w:szCs w:val="22"/>
        </w:rPr>
        <w:t>COMPETING INTERESTS</w:t>
      </w:r>
    </w:p>
    <w:p w14:paraId="34816EEB" w14:textId="77777777" w:rsidR="00F54C73" w:rsidRDefault="000655CB">
      <w:r>
        <w:t>I</w:t>
      </w:r>
      <w:r>
        <w:t xml:space="preserve"> declare that the research was conducted in the abs</w:t>
      </w:r>
      <w:r>
        <w:t>ence of any commercial or financial relationships that could be construed as a potential conflict of interest.</w:t>
      </w:r>
    </w:p>
    <w:p w14:paraId="61FEE589" w14:textId="77777777" w:rsidR="00F54C73" w:rsidRDefault="00F54C73"/>
    <w:p w14:paraId="1EF0FA59" w14:textId="77777777" w:rsidR="00F54C73" w:rsidRDefault="000655CB">
      <w:pPr>
        <w:rPr>
          <w:b/>
          <w:bCs/>
          <w:sz w:val="22"/>
          <w:szCs w:val="22"/>
        </w:rPr>
      </w:pPr>
      <w:r>
        <w:rPr>
          <w:b/>
          <w:bCs/>
          <w:sz w:val="22"/>
          <w:szCs w:val="22"/>
        </w:rPr>
        <w:t>AUTHOR’S CONTRIBUTION</w:t>
      </w:r>
    </w:p>
    <w:p w14:paraId="720CB923" w14:textId="77777777" w:rsidR="00F54C73" w:rsidRDefault="000655CB">
      <w:pPr>
        <w:jc w:val="both"/>
      </w:pPr>
      <w:r>
        <w:lastRenderedPageBreak/>
        <w:t>T</w:t>
      </w:r>
      <w:r>
        <w:t>his research makes a</w:t>
      </w:r>
      <w:r>
        <w:t> multifaceted contribution to the scholarly world by: (1) extending established theoretical framework</w:t>
      </w:r>
      <w:r>
        <w:t>s to an under-researched African context, (2) challenging prevailing assumptions about delinquency drivers, (3) providing nuanced evidence on differential predictors for various delinquency types, (4) demonstrating methodological rigor in cross-cultural re</w:t>
      </w:r>
      <w:r>
        <w:t>search, (5) linking empirical findings to global development goals, and (6) establishing a foundation for future research. The study enriches cross-cultural understanding of parenting and delinquency while offering practical insights for intervention and p</w:t>
      </w:r>
      <w:r>
        <w:t>olicy development in similar sociocultural contexts.</w:t>
      </w:r>
    </w:p>
    <w:p w14:paraId="2349088F" w14:textId="77777777" w:rsidR="00F54C73" w:rsidRDefault="00F54C73">
      <w:pPr>
        <w:jc w:val="both"/>
      </w:pPr>
    </w:p>
    <w:p w14:paraId="4D4321FF" w14:textId="77777777" w:rsidR="00F54C73" w:rsidRDefault="000655CB">
      <w:pPr>
        <w:jc w:val="both"/>
        <w:rPr>
          <w:b/>
          <w:bCs/>
          <w:sz w:val="22"/>
          <w:szCs w:val="22"/>
        </w:rPr>
      </w:pPr>
      <w:r>
        <w:rPr>
          <w:b/>
          <w:bCs/>
          <w:sz w:val="22"/>
          <w:szCs w:val="22"/>
        </w:rPr>
        <w:t>CONSENT</w:t>
      </w:r>
    </w:p>
    <w:p w14:paraId="01C442E9" w14:textId="77777777" w:rsidR="00F54C73" w:rsidRDefault="000655CB">
      <w:pPr>
        <w:jc w:val="both"/>
      </w:pPr>
      <w:r>
        <w:t xml:space="preserve">I </w:t>
      </w:r>
      <w:r>
        <w:t>declare that written informed consent was obtained from all participants prior to data collection. Participants were informed of the study's purpose, assured of confidentiality, and advised of</w:t>
      </w:r>
      <w:r>
        <w:t xml:space="preserve"> their right to withdraw without consequence. A copy of the consent documentation is available for review by the Editorial office.</w:t>
      </w:r>
    </w:p>
    <w:p w14:paraId="467CB95F" w14:textId="77777777" w:rsidR="00F54C73" w:rsidRDefault="00F54C73"/>
    <w:p w14:paraId="70D1760D" w14:textId="77777777" w:rsidR="00F54C73" w:rsidRDefault="000655CB">
      <w:pPr>
        <w:jc w:val="both"/>
        <w:rPr>
          <w:b/>
          <w:bCs/>
          <w:sz w:val="22"/>
          <w:szCs w:val="22"/>
        </w:rPr>
      </w:pPr>
      <w:r>
        <w:rPr>
          <w:b/>
          <w:bCs/>
          <w:sz w:val="22"/>
          <w:szCs w:val="22"/>
        </w:rPr>
        <w:t>ETHICAL APPROVAL</w:t>
      </w:r>
    </w:p>
    <w:p w14:paraId="75947D58" w14:textId="77777777" w:rsidR="00F54C73" w:rsidRDefault="000655CB">
      <w:pPr>
        <w:jc w:val="both"/>
      </w:pPr>
      <w:r>
        <w:t>E</w:t>
      </w:r>
      <w:r>
        <w:t>thical protocols were strictly observed throughout this research. Ethical approval was obtained from the Z</w:t>
      </w:r>
      <w:r>
        <w:t>ambian Open University Research Ethics Committee. The study protocol was reviewed and approved by this committee (World Medical Association, 2013).</w:t>
      </w:r>
    </w:p>
    <w:p w14:paraId="13DA2AF3" w14:textId="77777777" w:rsidR="00F54C73" w:rsidRDefault="000655CB">
      <w:pPr>
        <w:jc w:val="both"/>
      </w:pPr>
      <w:r>
        <w:t xml:space="preserve">All procedures were performed in accordance with the ethical standards of the 1964 Declaration of Helsinki. </w:t>
      </w:r>
      <w:r>
        <w:t>Written informed consent was obtained from all participants prior to data collection.</w:t>
      </w:r>
    </w:p>
    <w:p w14:paraId="146C8CC0" w14:textId="77777777" w:rsidR="00F54C73" w:rsidRDefault="000655CB">
      <w:pPr>
        <w:jc w:val="both"/>
      </w:pPr>
      <w:r>
        <w:t>Participants were informed of their right to withdraw at any time without consequence. The researcher respected respondents' freedom to participate or decline. I maintain</w:t>
      </w:r>
      <w:r>
        <w:t>ed impartiality and adopted non-judgmental approaches throughout.</w:t>
      </w:r>
    </w:p>
    <w:p w14:paraId="3620A441" w14:textId="77777777" w:rsidR="00F54C73" w:rsidRDefault="000655CB">
      <w:pPr>
        <w:jc w:val="both"/>
      </w:pPr>
      <w:r>
        <w:t>Confidentiality was strictly ensured. Respondents were assured that all information would be used purely for academic purposes. Complete anonymity was guaranteed to all participants.</w:t>
      </w:r>
    </w:p>
    <w:p w14:paraId="6C459055" w14:textId="437F22B6" w:rsidR="00F54C73" w:rsidRDefault="00F54C73">
      <w:pPr>
        <w:jc w:val="both"/>
      </w:pPr>
    </w:p>
    <w:p w14:paraId="055E716A" w14:textId="77777777" w:rsidR="000655CB" w:rsidRPr="000655CB" w:rsidRDefault="000655CB" w:rsidP="000655CB">
      <w:pPr>
        <w:spacing w:after="200" w:line="276" w:lineRule="auto"/>
        <w:rPr>
          <w:rFonts w:ascii="Calibri" w:eastAsia="Calibri" w:hAnsi="Calibri" w:cs="Times New Roman"/>
          <w:kern w:val="2"/>
          <w:sz w:val="22"/>
          <w:szCs w:val="22"/>
          <w:highlight w:val="yellow"/>
          <w:lang w:eastAsia="en-US"/>
          <w14:ligatures w14:val="standardContextual"/>
        </w:rPr>
      </w:pPr>
      <w:r w:rsidRPr="000655CB">
        <w:rPr>
          <w:rFonts w:ascii="Calibri" w:eastAsia="Calibri" w:hAnsi="Calibri" w:cs="Times New Roman"/>
          <w:kern w:val="2"/>
          <w:sz w:val="22"/>
          <w:szCs w:val="22"/>
          <w:highlight w:val="yellow"/>
          <w:lang w:eastAsia="en-US"/>
          <w14:ligatures w14:val="standardContextual"/>
        </w:rPr>
        <w:t>Disclaimer (Artificial intelligence)</w:t>
      </w:r>
    </w:p>
    <w:p w14:paraId="1331B3EC" w14:textId="77777777" w:rsidR="000655CB" w:rsidRPr="000655CB" w:rsidRDefault="000655CB" w:rsidP="000655CB">
      <w:pPr>
        <w:spacing w:after="200" w:line="276" w:lineRule="auto"/>
        <w:rPr>
          <w:rFonts w:ascii="Calibri" w:eastAsia="Calibri" w:hAnsi="Calibri" w:cs="Times New Roman"/>
          <w:kern w:val="2"/>
          <w:sz w:val="22"/>
          <w:szCs w:val="22"/>
          <w:highlight w:val="yellow"/>
          <w:lang w:eastAsia="en-US"/>
          <w14:ligatures w14:val="standardContextual"/>
        </w:rPr>
      </w:pPr>
      <w:r w:rsidRPr="000655CB">
        <w:rPr>
          <w:rFonts w:ascii="Calibri" w:eastAsia="Calibri" w:hAnsi="Calibri" w:cs="Times New Roman"/>
          <w:kern w:val="2"/>
          <w:sz w:val="22"/>
          <w:szCs w:val="22"/>
          <w:highlight w:val="yellow"/>
          <w:lang w:eastAsia="en-US"/>
          <w14:ligatures w14:val="standardContextual"/>
        </w:rPr>
        <w:t>Author(s) hereby declare that NO generative AI technologies such as Large Language Models (</w:t>
      </w:r>
      <w:proofErr w:type="spellStart"/>
      <w:r w:rsidRPr="000655CB">
        <w:rPr>
          <w:rFonts w:ascii="Calibri" w:eastAsia="Calibri" w:hAnsi="Calibri" w:cs="Times New Roman"/>
          <w:kern w:val="2"/>
          <w:sz w:val="22"/>
          <w:szCs w:val="22"/>
          <w:highlight w:val="yellow"/>
          <w:lang w:eastAsia="en-US"/>
          <w14:ligatures w14:val="standardContextual"/>
        </w:rPr>
        <w:t>ChatGPT</w:t>
      </w:r>
      <w:proofErr w:type="spellEnd"/>
      <w:r w:rsidRPr="000655CB">
        <w:rPr>
          <w:rFonts w:ascii="Calibri" w:eastAsia="Calibri" w:hAnsi="Calibri" w:cs="Times New Roman"/>
          <w:kern w:val="2"/>
          <w:sz w:val="22"/>
          <w:szCs w:val="22"/>
          <w:highlight w:val="yellow"/>
          <w:lang w:eastAsia="en-US"/>
          <w14:ligatures w14:val="standardContextual"/>
        </w:rPr>
        <w:t xml:space="preserve">, COPILOT, etc.) and text-to-image generators have been used during the writing or editing of this manuscript. </w:t>
      </w:r>
    </w:p>
    <w:p w14:paraId="7F637D79" w14:textId="77777777" w:rsidR="000655CB" w:rsidRDefault="000655CB">
      <w:pPr>
        <w:jc w:val="both"/>
      </w:pPr>
      <w:bookmarkStart w:id="0" w:name="_GoBack"/>
      <w:bookmarkEnd w:id="0"/>
    </w:p>
    <w:p w14:paraId="5098668B" w14:textId="77777777" w:rsidR="00F54C73" w:rsidRDefault="000655CB">
      <w:pPr>
        <w:jc w:val="both"/>
        <w:rPr>
          <w:b/>
          <w:bCs/>
        </w:rPr>
      </w:pPr>
      <w:r>
        <w:rPr>
          <w:b/>
          <w:bCs/>
        </w:rPr>
        <w:t>Refere</w:t>
      </w:r>
      <w:r>
        <w:rPr>
          <w:b/>
          <w:bCs/>
        </w:rPr>
        <w:t xml:space="preserve">nces </w:t>
      </w:r>
    </w:p>
    <w:p w14:paraId="3AB55990"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Achenbach, T. M., &amp; Rescorla, L. A. (2001). </w:t>
      </w:r>
      <w:r>
        <w:rPr>
          <w:rStyle w:val="Emphasis"/>
          <w:rFonts w:ascii="Arial Regular" w:hAnsi="Arial Regular" w:cs="Arial Regular"/>
          <w:sz w:val="20"/>
          <w:szCs w:val="20"/>
        </w:rPr>
        <w:t>Manual for the ASEBA School-Age Forms &amp; Profiles</w:t>
      </w:r>
      <w:r>
        <w:rPr>
          <w:rFonts w:ascii="Arial Regular" w:hAnsi="Arial Regular" w:cs="Arial Regular"/>
          <w:sz w:val="20"/>
          <w:szCs w:val="20"/>
        </w:rPr>
        <w:t>. University of Vermont, Research Center for Children, Youth, &amp; Families.</w:t>
      </w:r>
    </w:p>
    <w:p w14:paraId="7FB9488A"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Ainsworth, M. D. S., </w:t>
      </w:r>
      <w:proofErr w:type="spellStart"/>
      <w:r>
        <w:rPr>
          <w:rFonts w:ascii="Arial Regular" w:hAnsi="Arial Regular" w:cs="Arial Regular"/>
          <w:sz w:val="20"/>
          <w:szCs w:val="20"/>
        </w:rPr>
        <w:t>Blehar</w:t>
      </w:r>
      <w:proofErr w:type="spellEnd"/>
      <w:r>
        <w:rPr>
          <w:rFonts w:ascii="Arial Regular" w:hAnsi="Arial Regular" w:cs="Arial Regular"/>
          <w:sz w:val="20"/>
          <w:szCs w:val="20"/>
        </w:rPr>
        <w:t xml:space="preserve">, M. C., Waters, E., &amp; Wall, S. (2015). </w:t>
      </w:r>
      <w:r>
        <w:rPr>
          <w:rStyle w:val="Emphasis"/>
          <w:rFonts w:ascii="Arial Regular" w:hAnsi="Arial Regular" w:cs="Arial Regular"/>
          <w:sz w:val="20"/>
          <w:szCs w:val="20"/>
        </w:rPr>
        <w:t>Patterns of Attac</w:t>
      </w:r>
      <w:r>
        <w:rPr>
          <w:rStyle w:val="Emphasis"/>
          <w:rFonts w:ascii="Arial Regular" w:hAnsi="Arial Regular" w:cs="Arial Regular"/>
          <w:sz w:val="20"/>
          <w:szCs w:val="20"/>
        </w:rPr>
        <w:t>hment: A Psychological Study of the Strange Situation</w:t>
      </w:r>
      <w:r>
        <w:rPr>
          <w:rFonts w:ascii="Arial Regular" w:hAnsi="Arial Regular" w:cs="Arial Regular"/>
          <w:sz w:val="20"/>
          <w:szCs w:val="20"/>
        </w:rPr>
        <w:t>. Psychology Press. (Original work published 1978)</w:t>
      </w:r>
    </w:p>
    <w:p w14:paraId="0E605950"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Allen, J. P., &amp; Tan, J. S. (2016). The multiple facets of attachment in adolescence. In J. Cassidy &amp; P. R. Shaver (Eds.), </w:t>
      </w:r>
      <w:r>
        <w:rPr>
          <w:rStyle w:val="Emphasis"/>
          <w:rFonts w:ascii="Arial Regular" w:hAnsi="Arial Regular" w:cs="Arial Regular"/>
          <w:sz w:val="20"/>
          <w:szCs w:val="20"/>
        </w:rPr>
        <w:t xml:space="preserve">Handbook of Attachment: </w:t>
      </w:r>
      <w:r>
        <w:rPr>
          <w:rStyle w:val="Emphasis"/>
          <w:rFonts w:ascii="Arial Regular" w:hAnsi="Arial Regular" w:cs="Arial Regular"/>
          <w:sz w:val="20"/>
          <w:szCs w:val="20"/>
        </w:rPr>
        <w:t>Theory, Research, and Clinical Applications</w:t>
      </w:r>
      <w:r>
        <w:rPr>
          <w:rFonts w:ascii="Arial Regular" w:hAnsi="Arial Regular" w:cs="Arial Regular"/>
          <w:sz w:val="20"/>
          <w:szCs w:val="20"/>
        </w:rPr>
        <w:t xml:space="preserve"> (3rd ed., pp. 399–415). Guilford Press.</w:t>
      </w:r>
    </w:p>
    <w:p w14:paraId="6713E0DC"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Bandura, A. (1977). </w:t>
      </w:r>
      <w:r>
        <w:rPr>
          <w:rStyle w:val="Emphasis"/>
          <w:rFonts w:ascii="Arial Regular" w:hAnsi="Arial Regular" w:cs="Arial Regular"/>
          <w:sz w:val="20"/>
          <w:szCs w:val="20"/>
        </w:rPr>
        <w:t>Social Learning Theory</w:t>
      </w:r>
      <w:r>
        <w:rPr>
          <w:rFonts w:ascii="Arial Regular" w:hAnsi="Arial Regular" w:cs="Arial Regular"/>
          <w:sz w:val="20"/>
          <w:szCs w:val="20"/>
        </w:rPr>
        <w:t>. Prentice Hall.</w:t>
      </w:r>
    </w:p>
    <w:p w14:paraId="424FE491"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Barbarin</w:t>
      </w:r>
      <w:proofErr w:type="spellEnd"/>
      <w:r>
        <w:rPr>
          <w:rFonts w:ascii="Arial Regular" w:hAnsi="Arial Regular" w:cs="Arial Regular"/>
          <w:sz w:val="20"/>
          <w:szCs w:val="20"/>
        </w:rPr>
        <w:t xml:space="preserve">, O. A., </w:t>
      </w:r>
      <w:proofErr w:type="spellStart"/>
      <w:r>
        <w:rPr>
          <w:rFonts w:ascii="Arial Regular" w:hAnsi="Arial Regular" w:cs="Arial Regular"/>
          <w:sz w:val="20"/>
          <w:szCs w:val="20"/>
        </w:rPr>
        <w:t>Tichovolsky</w:t>
      </w:r>
      <w:proofErr w:type="spellEnd"/>
      <w:r>
        <w:rPr>
          <w:rFonts w:ascii="Arial Regular" w:hAnsi="Arial Regular" w:cs="Arial Regular"/>
          <w:sz w:val="20"/>
          <w:szCs w:val="20"/>
        </w:rPr>
        <w:t>, M. H., &amp; Mennen, F. E. (2020). Family processes in Sub-Saharan Africa. In M. H. Bor</w:t>
      </w:r>
      <w:r>
        <w:rPr>
          <w:rFonts w:ascii="Arial Regular" w:hAnsi="Arial Regular" w:cs="Arial Regular"/>
          <w:sz w:val="20"/>
          <w:szCs w:val="20"/>
        </w:rPr>
        <w:t xml:space="preserve">nstein (Ed.), </w:t>
      </w:r>
      <w:r>
        <w:rPr>
          <w:rStyle w:val="Emphasis"/>
          <w:rFonts w:ascii="Arial Regular" w:hAnsi="Arial Regular" w:cs="Arial Regular"/>
          <w:sz w:val="20"/>
          <w:szCs w:val="20"/>
        </w:rPr>
        <w:t>Handbook of Parenting: Vol. 4. Social Conditions and Applied Parenting</w:t>
      </w:r>
      <w:r>
        <w:rPr>
          <w:rFonts w:ascii="Arial Regular" w:hAnsi="Arial Regular" w:cs="Arial Regular"/>
          <w:sz w:val="20"/>
          <w:szCs w:val="20"/>
        </w:rPr>
        <w:t xml:space="preserve"> (3rd ed., pp. 487–512). Routledge.</w:t>
      </w:r>
    </w:p>
    <w:p w14:paraId="25700BD9"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Baumrind, D. (1967). Child care practices anteceding three patterns of preschool behavior. </w:t>
      </w:r>
      <w:r>
        <w:rPr>
          <w:rStyle w:val="Emphasis"/>
          <w:rFonts w:ascii="Arial Regular" w:hAnsi="Arial Regular" w:cs="Arial Regular"/>
          <w:sz w:val="20"/>
          <w:szCs w:val="20"/>
        </w:rPr>
        <w:t>Genetic Psychology Monographs</w:t>
      </w:r>
      <w:r>
        <w:rPr>
          <w:rFonts w:ascii="Arial Regular" w:hAnsi="Arial Regular" w:cs="Arial Regular"/>
          <w:sz w:val="20"/>
          <w:szCs w:val="20"/>
        </w:rPr>
        <w:t>, 75(1), 43–88.</w:t>
      </w:r>
    </w:p>
    <w:p w14:paraId="721043E0"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Beaton, D. E., Bombardier, C., Guillemin, F., &amp; </w:t>
      </w:r>
      <w:proofErr w:type="spellStart"/>
      <w:r>
        <w:rPr>
          <w:rFonts w:ascii="Arial Regular" w:hAnsi="Arial Regular" w:cs="Arial Regular"/>
          <w:sz w:val="20"/>
          <w:szCs w:val="20"/>
        </w:rPr>
        <w:t>Ferraz</w:t>
      </w:r>
      <w:proofErr w:type="spellEnd"/>
      <w:r>
        <w:rPr>
          <w:rFonts w:ascii="Arial Regular" w:hAnsi="Arial Regular" w:cs="Arial Regular"/>
          <w:sz w:val="20"/>
          <w:szCs w:val="20"/>
        </w:rPr>
        <w:t xml:space="preserve">, M. B. (2000). Guidelines for the process of cross-cultural adaptation of self-report measures. </w:t>
      </w:r>
      <w:r>
        <w:rPr>
          <w:rStyle w:val="Emphasis"/>
          <w:rFonts w:ascii="Arial Regular" w:hAnsi="Arial Regular" w:cs="Arial Regular"/>
          <w:sz w:val="20"/>
          <w:szCs w:val="20"/>
        </w:rPr>
        <w:t>Spine</w:t>
      </w:r>
      <w:r>
        <w:rPr>
          <w:rFonts w:ascii="Arial Regular" w:hAnsi="Arial Regular" w:cs="Arial Regular"/>
          <w:sz w:val="20"/>
          <w:szCs w:val="20"/>
        </w:rPr>
        <w:t xml:space="preserve">, 25(24), 3186–3191. </w:t>
      </w:r>
      <w:r>
        <w:rPr>
          <w:rFonts w:ascii="Arial Regular" w:hAnsi="Arial Regular" w:cs="Arial Regular"/>
          <w:sz w:val="20"/>
          <w:szCs w:val="20"/>
        </w:rPr>
        <w:t>https://doi.org/10.1097/00007632-200012150-00014</w:t>
      </w:r>
    </w:p>
    <w:p w14:paraId="044EF751"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Bessant, J., &amp; </w:t>
      </w:r>
      <w:proofErr w:type="spellStart"/>
      <w:r>
        <w:rPr>
          <w:rFonts w:ascii="Arial Regular" w:hAnsi="Arial Regular" w:cs="Arial Regular"/>
          <w:sz w:val="20"/>
          <w:szCs w:val="20"/>
        </w:rPr>
        <w:t>Hil</w:t>
      </w:r>
      <w:proofErr w:type="spellEnd"/>
      <w:r>
        <w:rPr>
          <w:rFonts w:ascii="Arial Regular" w:hAnsi="Arial Regular" w:cs="Arial Regular"/>
          <w:sz w:val="20"/>
          <w:szCs w:val="20"/>
        </w:rPr>
        <w:t>, R. (1998).</w:t>
      </w:r>
      <w:r>
        <w:rPr>
          <w:rFonts w:ascii="Arial Regular" w:hAnsi="Arial Regular" w:cs="Arial Regular"/>
          <w:sz w:val="20"/>
          <w:szCs w:val="20"/>
        </w:rPr>
        <w:t xml:space="preserve"> Parental responsibility and juvenile crime: Perspectives on policy reform. </w:t>
      </w:r>
      <w:r>
        <w:rPr>
          <w:rStyle w:val="Emphasis"/>
          <w:rFonts w:ascii="Arial Regular" w:hAnsi="Arial Regular" w:cs="Arial Regular"/>
          <w:sz w:val="20"/>
          <w:szCs w:val="20"/>
        </w:rPr>
        <w:t>Australian Journal of Social Issues</w:t>
      </w:r>
      <w:r>
        <w:rPr>
          <w:rFonts w:ascii="Arial Regular" w:hAnsi="Arial Regular" w:cs="Arial Regular"/>
          <w:sz w:val="20"/>
          <w:szCs w:val="20"/>
        </w:rPr>
        <w:t>, 33(2), 123–142.</w:t>
      </w:r>
    </w:p>
    <w:p w14:paraId="7F9315B5"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Bornstein, M. H. (2012). Cultural approaches to parenting. </w:t>
      </w:r>
      <w:r>
        <w:rPr>
          <w:rStyle w:val="Emphasis"/>
          <w:rFonts w:ascii="Arial Regular" w:hAnsi="Arial Regular" w:cs="Arial Regular"/>
          <w:sz w:val="20"/>
          <w:szCs w:val="20"/>
        </w:rPr>
        <w:t>Parenting: Science and Practice</w:t>
      </w:r>
      <w:r>
        <w:rPr>
          <w:rFonts w:ascii="Arial Regular" w:hAnsi="Arial Regular" w:cs="Arial Regular"/>
          <w:sz w:val="20"/>
          <w:szCs w:val="20"/>
        </w:rPr>
        <w:t>, 12(2–3), 212–221. https://doi.org/1</w:t>
      </w:r>
      <w:r>
        <w:rPr>
          <w:rFonts w:ascii="Arial Regular" w:hAnsi="Arial Regular" w:cs="Arial Regular"/>
          <w:sz w:val="20"/>
          <w:szCs w:val="20"/>
        </w:rPr>
        <w:t>0.1080/15295192.2012.683359</w:t>
      </w:r>
    </w:p>
    <w:p w14:paraId="5A5F4B25"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lastRenderedPageBreak/>
        <w:t>Botvin</w:t>
      </w:r>
      <w:proofErr w:type="spellEnd"/>
      <w:r>
        <w:rPr>
          <w:rFonts w:ascii="Arial Regular" w:hAnsi="Arial Regular" w:cs="Arial Regular"/>
          <w:sz w:val="20"/>
          <w:szCs w:val="20"/>
        </w:rPr>
        <w:t xml:space="preserve">, G. J., &amp; Griffin, K. W. (2015). Life skills training: A competence-based approach to preventing adolescent substance use. In L. M. </w:t>
      </w:r>
      <w:proofErr w:type="spellStart"/>
      <w:r>
        <w:rPr>
          <w:rFonts w:ascii="Arial Regular" w:hAnsi="Arial Regular" w:cs="Arial Regular"/>
          <w:sz w:val="20"/>
          <w:szCs w:val="20"/>
        </w:rPr>
        <w:t>Scheier</w:t>
      </w:r>
      <w:proofErr w:type="spellEnd"/>
      <w:r>
        <w:rPr>
          <w:rFonts w:ascii="Arial Regular" w:hAnsi="Arial Regular" w:cs="Arial Regular"/>
          <w:sz w:val="20"/>
          <w:szCs w:val="20"/>
        </w:rPr>
        <w:t xml:space="preserve"> (Ed.), </w:t>
      </w:r>
      <w:r>
        <w:rPr>
          <w:rStyle w:val="Emphasis"/>
          <w:rFonts w:ascii="Arial Regular" w:hAnsi="Arial Regular" w:cs="Arial Regular"/>
          <w:sz w:val="20"/>
          <w:szCs w:val="20"/>
        </w:rPr>
        <w:t>Handbook of Adolescent Drug Use Prevention: Research, Intervention Strateg</w:t>
      </w:r>
      <w:r>
        <w:rPr>
          <w:rStyle w:val="Emphasis"/>
          <w:rFonts w:ascii="Arial Regular" w:hAnsi="Arial Regular" w:cs="Arial Regular"/>
          <w:sz w:val="20"/>
          <w:szCs w:val="20"/>
        </w:rPr>
        <w:t>ies, and Practice</w:t>
      </w:r>
      <w:r>
        <w:rPr>
          <w:rFonts w:ascii="Arial Regular" w:hAnsi="Arial Regular" w:cs="Arial Regular"/>
          <w:sz w:val="20"/>
          <w:szCs w:val="20"/>
        </w:rPr>
        <w:t xml:space="preserve"> (pp. 237–252). American Psychological Association.</w:t>
      </w:r>
    </w:p>
    <w:p w14:paraId="00AAA40F"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Bowlby, J. (1982). </w:t>
      </w:r>
      <w:r>
        <w:rPr>
          <w:rStyle w:val="Emphasis"/>
          <w:rFonts w:ascii="Arial Regular" w:hAnsi="Arial Regular" w:cs="Arial Regular"/>
          <w:sz w:val="20"/>
          <w:szCs w:val="20"/>
        </w:rPr>
        <w:t>Attachment and Loss: Vol. 1. Attachment</w:t>
      </w:r>
      <w:r>
        <w:rPr>
          <w:rFonts w:ascii="Arial Regular" w:hAnsi="Arial Regular" w:cs="Arial Regular"/>
          <w:sz w:val="20"/>
          <w:szCs w:val="20"/>
        </w:rPr>
        <w:t xml:space="preserve"> (2nd ed.). Basic Books.</w:t>
      </w:r>
    </w:p>
    <w:p w14:paraId="7E9199E4"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Bugental, D. B., &amp; Johnston, C. (2000). Parental and child cognitions in the context of the family. </w:t>
      </w:r>
      <w:r>
        <w:rPr>
          <w:rStyle w:val="Emphasis"/>
          <w:rFonts w:ascii="Arial Regular" w:hAnsi="Arial Regular" w:cs="Arial Regular"/>
          <w:sz w:val="20"/>
          <w:szCs w:val="20"/>
        </w:rPr>
        <w:t>Annu</w:t>
      </w:r>
      <w:r>
        <w:rPr>
          <w:rStyle w:val="Emphasis"/>
          <w:rFonts w:ascii="Arial Regular" w:hAnsi="Arial Regular" w:cs="Arial Regular"/>
          <w:sz w:val="20"/>
          <w:szCs w:val="20"/>
        </w:rPr>
        <w:t>al Review of Psychology</w:t>
      </w:r>
      <w:r>
        <w:rPr>
          <w:rFonts w:ascii="Arial Regular" w:hAnsi="Arial Regular" w:cs="Arial Regular"/>
          <w:sz w:val="20"/>
          <w:szCs w:val="20"/>
        </w:rPr>
        <w:t>, 51(1), 315–344. https://doi.org/10.1146/annurev.psych.51.1.315</w:t>
      </w:r>
    </w:p>
    <w:p w14:paraId="08EE5BC0" w14:textId="77777777" w:rsidR="00F54C73" w:rsidRDefault="000655CB">
      <w:pPr>
        <w:numPr>
          <w:ilvl w:val="0"/>
          <w:numId w:val="9"/>
        </w:numPr>
        <w:jc w:val="both"/>
        <w:rPr>
          <w:rFonts w:ascii="Arial Regular" w:hAnsi="Arial Regular" w:cs="Arial Regular"/>
        </w:rPr>
      </w:pPr>
      <w:r>
        <w:rPr>
          <w:rFonts w:ascii="Arial Regular" w:hAnsi="Arial Regular" w:cs="Arial Regular"/>
        </w:rPr>
        <w:t xml:space="preserve">Button, K. S., Ioannidis, J. P., </w:t>
      </w:r>
      <w:proofErr w:type="spellStart"/>
      <w:r>
        <w:rPr>
          <w:rFonts w:ascii="Arial Regular" w:hAnsi="Arial Regular" w:cs="Arial Regular"/>
        </w:rPr>
        <w:t>Mokrysz</w:t>
      </w:r>
      <w:proofErr w:type="spellEnd"/>
      <w:r>
        <w:rPr>
          <w:rFonts w:ascii="Arial Regular" w:hAnsi="Arial Regular" w:cs="Arial Regular"/>
        </w:rPr>
        <w:t xml:space="preserve">, C., </w:t>
      </w:r>
      <w:proofErr w:type="spellStart"/>
      <w:r>
        <w:rPr>
          <w:rFonts w:ascii="Arial Regular" w:hAnsi="Arial Regular" w:cs="Arial Regular"/>
        </w:rPr>
        <w:t>Nosek</w:t>
      </w:r>
      <w:proofErr w:type="spellEnd"/>
      <w:r>
        <w:rPr>
          <w:rFonts w:ascii="Arial Regular" w:hAnsi="Arial Regular" w:cs="Arial Regular"/>
        </w:rPr>
        <w:t xml:space="preserve">, B. A., Flint, J., Robinson, E. S., &amp; </w:t>
      </w:r>
      <w:proofErr w:type="spellStart"/>
      <w:r>
        <w:rPr>
          <w:rFonts w:ascii="Arial Regular" w:hAnsi="Arial Regular" w:cs="Arial Regular"/>
        </w:rPr>
        <w:t>Munafò</w:t>
      </w:r>
      <w:proofErr w:type="spellEnd"/>
      <w:r>
        <w:rPr>
          <w:rFonts w:ascii="Arial Regular" w:hAnsi="Arial Regular" w:cs="Arial Regular"/>
        </w:rPr>
        <w:t>, M. R. (2013). Power failure: Why small sample size undermines the reli</w:t>
      </w:r>
      <w:r>
        <w:rPr>
          <w:rFonts w:ascii="Arial Regular" w:hAnsi="Arial Regular" w:cs="Arial Regular"/>
        </w:rPr>
        <w:t xml:space="preserve">ability of neuroscience. </w:t>
      </w:r>
      <w:r>
        <w:rPr>
          <w:rStyle w:val="Emphasis"/>
          <w:rFonts w:ascii="Arial Regular" w:hAnsi="Arial Regular" w:cs="Arial Regular"/>
        </w:rPr>
        <w:t>Nature Reviews Neuroscience</w:t>
      </w:r>
      <w:r>
        <w:rPr>
          <w:rFonts w:ascii="Arial Regular" w:hAnsi="Arial Regular" w:cs="Arial Regular"/>
        </w:rPr>
        <w:t>, 14(5), 365–376. https://doi.org/10.1038/nrn3475</w:t>
      </w:r>
    </w:p>
    <w:p w14:paraId="37FDB800"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Cobbina</w:t>
      </w:r>
      <w:proofErr w:type="spellEnd"/>
      <w:r>
        <w:rPr>
          <w:rFonts w:ascii="Arial Regular" w:hAnsi="Arial Regular" w:cs="Arial Regular"/>
          <w:sz w:val="20"/>
          <w:szCs w:val="20"/>
        </w:rPr>
        <w:t xml:space="preserve">, J. E., &amp; </w:t>
      </w:r>
      <w:proofErr w:type="spellStart"/>
      <w:r>
        <w:rPr>
          <w:rFonts w:ascii="Arial Regular" w:hAnsi="Arial Regular" w:cs="Arial Regular"/>
          <w:sz w:val="20"/>
          <w:szCs w:val="20"/>
        </w:rPr>
        <w:t>Oselin</w:t>
      </w:r>
      <w:proofErr w:type="spellEnd"/>
      <w:r>
        <w:rPr>
          <w:rFonts w:ascii="Arial Regular" w:hAnsi="Arial Regular" w:cs="Arial Regular"/>
          <w:sz w:val="20"/>
          <w:szCs w:val="20"/>
        </w:rPr>
        <w:t xml:space="preserve">, S. S. (2020). It's not like I'm selling drugs: Women's experiences with street-level prostitution. </w:t>
      </w:r>
      <w:r>
        <w:rPr>
          <w:rStyle w:val="Emphasis"/>
          <w:rFonts w:ascii="Arial Regular" w:hAnsi="Arial Regular" w:cs="Arial Regular"/>
          <w:sz w:val="20"/>
          <w:szCs w:val="20"/>
        </w:rPr>
        <w:t>Justice Quarterly</w:t>
      </w:r>
      <w:r>
        <w:rPr>
          <w:rFonts w:ascii="Arial Regular" w:hAnsi="Arial Regular" w:cs="Arial Regular"/>
          <w:sz w:val="20"/>
          <w:szCs w:val="20"/>
        </w:rPr>
        <w:t>, 37(3), 487</w:t>
      </w:r>
      <w:r>
        <w:rPr>
          <w:rFonts w:ascii="Arial Regular" w:hAnsi="Arial Regular" w:cs="Arial Regular"/>
          <w:sz w:val="20"/>
          <w:szCs w:val="20"/>
        </w:rPr>
        <w:t>–509. https://doi.org/10.1080/07418825.2018.1558392</w:t>
      </w:r>
    </w:p>
    <w:p w14:paraId="198A688E"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Cohen, J. (1988). </w:t>
      </w:r>
      <w:r>
        <w:rPr>
          <w:rStyle w:val="Emphasis"/>
          <w:rFonts w:ascii="Arial Regular" w:hAnsi="Arial Regular" w:cs="Arial Regular"/>
          <w:sz w:val="20"/>
          <w:szCs w:val="20"/>
        </w:rPr>
        <w:t>Statistical Power Analysis for the Behavioral Sciences</w:t>
      </w:r>
      <w:r>
        <w:rPr>
          <w:rFonts w:ascii="Arial Regular" w:hAnsi="Arial Regular" w:cs="Arial Regular"/>
          <w:sz w:val="20"/>
          <w:szCs w:val="20"/>
        </w:rPr>
        <w:t xml:space="preserve"> (2nd ed.). Lawrence Erlbaum Associates.</w:t>
      </w:r>
    </w:p>
    <w:p w14:paraId="693F9DCB"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Conger, R. D., Conger, K. J., &amp; Martin, M. J. (2010). Socioeconomic status, family processe</w:t>
      </w:r>
      <w:r>
        <w:rPr>
          <w:rFonts w:ascii="Arial Regular" w:hAnsi="Arial Regular" w:cs="Arial Regular"/>
          <w:sz w:val="20"/>
          <w:szCs w:val="20"/>
        </w:rPr>
        <w:t xml:space="preserve">s, and individual development. </w:t>
      </w:r>
      <w:r>
        <w:rPr>
          <w:rStyle w:val="Emphasis"/>
          <w:rFonts w:ascii="Arial Regular" w:hAnsi="Arial Regular" w:cs="Arial Regular"/>
          <w:sz w:val="20"/>
          <w:szCs w:val="20"/>
        </w:rPr>
        <w:t>Journal of Marriage and Family</w:t>
      </w:r>
      <w:r>
        <w:rPr>
          <w:rFonts w:ascii="Arial Regular" w:hAnsi="Arial Regular" w:cs="Arial Regular"/>
          <w:sz w:val="20"/>
          <w:szCs w:val="20"/>
        </w:rPr>
        <w:t>, 72(3), 685–704. https://doi.org/10.1111/j.1741-3737.2010.00725.x</w:t>
      </w:r>
    </w:p>
    <w:p w14:paraId="58C43258"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Creswell, J. W., &amp; Creswell, J. D. (2018). </w:t>
      </w:r>
      <w:r>
        <w:rPr>
          <w:rStyle w:val="Emphasis"/>
          <w:rFonts w:ascii="Arial Regular" w:hAnsi="Arial Regular" w:cs="Arial Regular"/>
          <w:sz w:val="20"/>
          <w:szCs w:val="20"/>
        </w:rPr>
        <w:t>Research Design: Qualitative, Quantitative, and Mixed Methods Approaches</w:t>
      </w:r>
      <w:r>
        <w:rPr>
          <w:rFonts w:ascii="Arial Regular" w:hAnsi="Arial Regular" w:cs="Arial Regular"/>
          <w:sz w:val="20"/>
          <w:szCs w:val="20"/>
        </w:rPr>
        <w:t xml:space="preserve"> (5th ed.). S</w:t>
      </w:r>
      <w:r>
        <w:rPr>
          <w:rFonts w:ascii="Arial Regular" w:hAnsi="Arial Regular" w:cs="Arial Regular"/>
          <w:sz w:val="20"/>
          <w:szCs w:val="20"/>
        </w:rPr>
        <w:t>AGE Publications.</w:t>
      </w:r>
    </w:p>
    <w:p w14:paraId="4BDA089F"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DeVellis</w:t>
      </w:r>
      <w:proofErr w:type="spellEnd"/>
      <w:r>
        <w:rPr>
          <w:rFonts w:ascii="Arial Regular" w:hAnsi="Arial Regular" w:cs="Arial Regular"/>
          <w:sz w:val="20"/>
          <w:szCs w:val="20"/>
        </w:rPr>
        <w:t xml:space="preserve">, R. F. (2017). </w:t>
      </w:r>
      <w:r>
        <w:rPr>
          <w:rStyle w:val="Emphasis"/>
          <w:rFonts w:ascii="Arial Regular" w:hAnsi="Arial Regular" w:cs="Arial Regular"/>
          <w:sz w:val="20"/>
          <w:szCs w:val="20"/>
        </w:rPr>
        <w:t>Scale Development: Theory and Applications</w:t>
      </w:r>
      <w:r>
        <w:rPr>
          <w:rFonts w:ascii="Arial Regular" w:hAnsi="Arial Regular" w:cs="Arial Regular"/>
          <w:sz w:val="20"/>
          <w:szCs w:val="20"/>
        </w:rPr>
        <w:t xml:space="preserve"> (4th ed.). SAGE Publications.</w:t>
      </w:r>
    </w:p>
    <w:p w14:paraId="39BE6318"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Dishion</w:t>
      </w:r>
      <w:proofErr w:type="spellEnd"/>
      <w:r>
        <w:rPr>
          <w:rFonts w:ascii="Arial Regular" w:hAnsi="Arial Regular" w:cs="Arial Regular"/>
          <w:sz w:val="20"/>
          <w:szCs w:val="20"/>
        </w:rPr>
        <w:t xml:space="preserve">, T. J., &amp; McMahon, R. J. (1998). Parental monitoring and the prevention of child and adolescent problem behavior. </w:t>
      </w:r>
      <w:r>
        <w:rPr>
          <w:rStyle w:val="Emphasis"/>
          <w:rFonts w:ascii="Arial Regular" w:hAnsi="Arial Regular" w:cs="Arial Regular"/>
          <w:sz w:val="20"/>
          <w:szCs w:val="20"/>
        </w:rPr>
        <w:t xml:space="preserve">Clinical Child and </w:t>
      </w:r>
      <w:r>
        <w:rPr>
          <w:rStyle w:val="Emphasis"/>
          <w:rFonts w:ascii="Arial Regular" w:hAnsi="Arial Regular" w:cs="Arial Regular"/>
          <w:sz w:val="20"/>
          <w:szCs w:val="20"/>
        </w:rPr>
        <w:t>Family Psychology Review</w:t>
      </w:r>
      <w:r>
        <w:rPr>
          <w:rFonts w:ascii="Arial Regular" w:hAnsi="Arial Regular" w:cs="Arial Regular"/>
          <w:sz w:val="20"/>
          <w:szCs w:val="20"/>
        </w:rPr>
        <w:t>, 1(1), 61–75. https://doi.org/10.1023/A:1021800432380</w:t>
      </w:r>
    </w:p>
    <w:p w14:paraId="1CCCE8C8"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Dishion</w:t>
      </w:r>
      <w:proofErr w:type="spellEnd"/>
      <w:r>
        <w:rPr>
          <w:rFonts w:ascii="Arial Regular" w:hAnsi="Arial Regular" w:cs="Arial Regular"/>
          <w:sz w:val="20"/>
          <w:szCs w:val="20"/>
        </w:rPr>
        <w:t xml:space="preserve">, T. J., &amp; </w:t>
      </w:r>
      <w:proofErr w:type="spellStart"/>
      <w:r>
        <w:rPr>
          <w:rFonts w:ascii="Arial Regular" w:hAnsi="Arial Regular" w:cs="Arial Regular"/>
          <w:sz w:val="20"/>
          <w:szCs w:val="20"/>
        </w:rPr>
        <w:t>Tipsord</w:t>
      </w:r>
      <w:proofErr w:type="spellEnd"/>
      <w:r>
        <w:rPr>
          <w:rFonts w:ascii="Arial Regular" w:hAnsi="Arial Regular" w:cs="Arial Regular"/>
          <w:sz w:val="20"/>
          <w:szCs w:val="20"/>
        </w:rPr>
        <w:t xml:space="preserve">, J. M. (2011). Peer contagion in child and adolescent social and emotional development. </w:t>
      </w:r>
      <w:r>
        <w:rPr>
          <w:rStyle w:val="Emphasis"/>
          <w:rFonts w:ascii="Arial Regular" w:hAnsi="Arial Regular" w:cs="Arial Regular"/>
          <w:sz w:val="20"/>
          <w:szCs w:val="20"/>
        </w:rPr>
        <w:t>Annual Review of Psychology</w:t>
      </w:r>
      <w:r>
        <w:rPr>
          <w:rFonts w:ascii="Arial Regular" w:hAnsi="Arial Regular" w:cs="Arial Regular"/>
          <w:sz w:val="20"/>
          <w:szCs w:val="20"/>
        </w:rPr>
        <w:t>, 62, 189–214. https://doi.org/10.11</w:t>
      </w:r>
      <w:r>
        <w:rPr>
          <w:rFonts w:ascii="Arial Regular" w:hAnsi="Arial Regular" w:cs="Arial Regular"/>
          <w:sz w:val="20"/>
          <w:szCs w:val="20"/>
        </w:rPr>
        <w:t>46/annurev.psych.093008.100412</w:t>
      </w:r>
    </w:p>
    <w:p w14:paraId="04FC7C2F"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Erikson, E. H. (1950). </w:t>
      </w:r>
      <w:r>
        <w:rPr>
          <w:rStyle w:val="Emphasis"/>
          <w:rFonts w:ascii="Arial Regular" w:hAnsi="Arial Regular" w:cs="Arial Regular"/>
          <w:sz w:val="20"/>
          <w:szCs w:val="20"/>
        </w:rPr>
        <w:t>Childhood and Society</w:t>
      </w:r>
      <w:r>
        <w:rPr>
          <w:rFonts w:ascii="Arial Regular" w:hAnsi="Arial Regular" w:cs="Arial Regular"/>
          <w:sz w:val="20"/>
          <w:szCs w:val="20"/>
        </w:rPr>
        <w:t>. W. W. Norton.</w:t>
      </w:r>
    </w:p>
    <w:p w14:paraId="62247DAC"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Fairchild, G., Hawes, D. J., Frick, P. J., Copeland, W. E., Odgers, C. L., Franke, B., Freitag, C. M., &amp; De Brito, S. A. (2019). Conduct disorder. </w:t>
      </w:r>
      <w:r>
        <w:rPr>
          <w:rStyle w:val="Emphasis"/>
          <w:rFonts w:ascii="Arial Regular" w:hAnsi="Arial Regular" w:cs="Arial Regular"/>
          <w:sz w:val="20"/>
          <w:szCs w:val="20"/>
        </w:rPr>
        <w:t xml:space="preserve">Nature Reviews </w:t>
      </w:r>
      <w:r>
        <w:rPr>
          <w:rStyle w:val="Emphasis"/>
          <w:rFonts w:ascii="Arial Regular" w:hAnsi="Arial Regular" w:cs="Arial Regular"/>
          <w:sz w:val="20"/>
          <w:szCs w:val="20"/>
        </w:rPr>
        <w:t>Disease Primers</w:t>
      </w:r>
      <w:r>
        <w:rPr>
          <w:rFonts w:ascii="Arial Regular" w:hAnsi="Arial Regular" w:cs="Arial Regular"/>
          <w:sz w:val="20"/>
          <w:szCs w:val="20"/>
        </w:rPr>
        <w:t>, 5(1), 43. https://doi.org/10.1038/s41572-019-0095-y</w:t>
      </w:r>
    </w:p>
    <w:p w14:paraId="004F0031"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Fearon, R. P., &amp; </w:t>
      </w:r>
      <w:proofErr w:type="spellStart"/>
      <w:r>
        <w:rPr>
          <w:rFonts w:ascii="Arial Regular" w:hAnsi="Arial Regular" w:cs="Arial Regular"/>
          <w:sz w:val="20"/>
          <w:szCs w:val="20"/>
        </w:rPr>
        <w:t>Roisman</w:t>
      </w:r>
      <w:proofErr w:type="spellEnd"/>
      <w:r>
        <w:rPr>
          <w:rFonts w:ascii="Arial Regular" w:hAnsi="Arial Regular" w:cs="Arial Regular"/>
          <w:sz w:val="20"/>
          <w:szCs w:val="20"/>
        </w:rPr>
        <w:t xml:space="preserve">, G. I. (2017). Attachment theory: Progress and future directions. </w:t>
      </w:r>
      <w:r>
        <w:rPr>
          <w:rStyle w:val="Emphasis"/>
          <w:rFonts w:ascii="Arial Regular" w:hAnsi="Arial Regular" w:cs="Arial Regular"/>
          <w:sz w:val="20"/>
          <w:szCs w:val="20"/>
        </w:rPr>
        <w:t>Current Opinion in Psychology</w:t>
      </w:r>
      <w:r>
        <w:rPr>
          <w:rFonts w:ascii="Arial Regular" w:hAnsi="Arial Regular" w:cs="Arial Regular"/>
          <w:sz w:val="20"/>
          <w:szCs w:val="20"/>
        </w:rPr>
        <w:t>, 15, 131–136. https://doi.org/10.1016/j.copsyc.2017.03.002</w:t>
      </w:r>
    </w:p>
    <w:p w14:paraId="39355BE8"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Ferguso</w:t>
      </w:r>
      <w:r>
        <w:rPr>
          <w:rFonts w:ascii="Arial Regular" w:hAnsi="Arial Regular" w:cs="Arial Regular"/>
          <w:sz w:val="20"/>
          <w:szCs w:val="20"/>
        </w:rPr>
        <w:t xml:space="preserve">n, C. J., &amp; Dyck, D. (2012). Paradigm change in aggression research. </w:t>
      </w:r>
      <w:r>
        <w:rPr>
          <w:rStyle w:val="Emphasis"/>
          <w:rFonts w:ascii="Arial Regular" w:hAnsi="Arial Regular" w:cs="Arial Regular"/>
          <w:sz w:val="20"/>
          <w:szCs w:val="20"/>
        </w:rPr>
        <w:t>Aggression and Violent Behavior</w:t>
      </w:r>
      <w:r>
        <w:rPr>
          <w:rFonts w:ascii="Arial Regular" w:hAnsi="Arial Regular" w:cs="Arial Regular"/>
          <w:sz w:val="20"/>
          <w:szCs w:val="20"/>
        </w:rPr>
        <w:t>, 17(3), 220–228. https://doi.org/10.1016/j.avb.2012.02.007</w:t>
      </w:r>
    </w:p>
    <w:p w14:paraId="07442A4A"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Fowler, F. J. (2014). </w:t>
      </w:r>
      <w:r>
        <w:rPr>
          <w:rStyle w:val="Emphasis"/>
          <w:rFonts w:ascii="Arial Regular" w:hAnsi="Arial Regular" w:cs="Arial Regular"/>
          <w:sz w:val="20"/>
          <w:szCs w:val="20"/>
        </w:rPr>
        <w:t>Survey Research Methods</w:t>
      </w:r>
      <w:r>
        <w:rPr>
          <w:rFonts w:ascii="Arial Regular" w:hAnsi="Arial Regular" w:cs="Arial Regular"/>
          <w:sz w:val="20"/>
          <w:szCs w:val="20"/>
        </w:rPr>
        <w:t xml:space="preserve"> (5th ed.). SAGE Publications.</w:t>
      </w:r>
    </w:p>
    <w:p w14:paraId="675DFE17"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Galán</w:t>
      </w:r>
      <w:proofErr w:type="spellEnd"/>
      <w:r>
        <w:rPr>
          <w:rFonts w:ascii="Arial Regular" w:hAnsi="Arial Regular" w:cs="Arial Regular"/>
          <w:sz w:val="20"/>
          <w:szCs w:val="20"/>
        </w:rPr>
        <w:t xml:space="preserve">, C. A., Shaw, </w:t>
      </w:r>
      <w:r>
        <w:rPr>
          <w:rFonts w:ascii="Arial Regular" w:hAnsi="Arial Regular" w:cs="Arial Regular"/>
          <w:sz w:val="20"/>
          <w:szCs w:val="20"/>
        </w:rPr>
        <w:t xml:space="preserve">D. S., </w:t>
      </w:r>
      <w:proofErr w:type="spellStart"/>
      <w:r>
        <w:rPr>
          <w:rFonts w:ascii="Arial Regular" w:hAnsi="Arial Regular" w:cs="Arial Regular"/>
          <w:sz w:val="20"/>
          <w:szCs w:val="20"/>
        </w:rPr>
        <w:t>Dishion</w:t>
      </w:r>
      <w:proofErr w:type="spellEnd"/>
      <w:r>
        <w:rPr>
          <w:rFonts w:ascii="Arial Regular" w:hAnsi="Arial Regular" w:cs="Arial Regular"/>
          <w:sz w:val="20"/>
          <w:szCs w:val="20"/>
        </w:rPr>
        <w:t xml:space="preserve">, T. J., &amp; Wilson, M. N. (2020). Neighborhood deprivation during early childhood and conduct problems in middle childhood. </w:t>
      </w:r>
      <w:r>
        <w:rPr>
          <w:rStyle w:val="Emphasis"/>
          <w:rFonts w:ascii="Arial Regular" w:hAnsi="Arial Regular" w:cs="Arial Regular"/>
          <w:sz w:val="20"/>
          <w:szCs w:val="20"/>
        </w:rPr>
        <w:t>Development and Psychopathology</w:t>
      </w:r>
      <w:r>
        <w:rPr>
          <w:rFonts w:ascii="Arial Regular" w:hAnsi="Arial Regular" w:cs="Arial Regular"/>
          <w:sz w:val="20"/>
          <w:szCs w:val="20"/>
        </w:rPr>
        <w:t>, 32(4), 1335–1348. https://pmc.ncbi.nlm.nih.gov/articles/PMC5927582/</w:t>
      </w:r>
    </w:p>
    <w:p w14:paraId="5B88FD81"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Goodwin, L. D., &amp; </w:t>
      </w:r>
      <w:r>
        <w:rPr>
          <w:rFonts w:ascii="Arial Regular" w:hAnsi="Arial Regular" w:cs="Arial Regular"/>
          <w:sz w:val="20"/>
          <w:szCs w:val="20"/>
        </w:rPr>
        <w:t xml:space="preserve">Leech, N. L. (2006). Understanding correlation: Factors that affect the size of r. </w:t>
      </w:r>
      <w:r>
        <w:rPr>
          <w:rStyle w:val="Emphasis"/>
          <w:rFonts w:ascii="Arial Regular" w:hAnsi="Arial Regular" w:cs="Arial Regular"/>
          <w:sz w:val="20"/>
          <w:szCs w:val="20"/>
        </w:rPr>
        <w:t>The Journal of Experimental Education</w:t>
      </w:r>
      <w:r>
        <w:rPr>
          <w:rFonts w:ascii="Arial Regular" w:hAnsi="Arial Regular" w:cs="Arial Regular"/>
          <w:sz w:val="20"/>
          <w:szCs w:val="20"/>
        </w:rPr>
        <w:t xml:space="preserve">, 74(3), 249–266. </w:t>
      </w:r>
      <w:r>
        <w:rPr>
          <w:rFonts w:ascii="Arial Regular" w:hAnsi="Arial Regular" w:cs="Arial Regular"/>
          <w:sz w:val="20"/>
          <w:szCs w:val="20"/>
        </w:rPr>
        <w:t>https://doi.org/10.3200/JEXE.74.3.249-266</w:t>
      </w:r>
    </w:p>
    <w:p w14:paraId="49C3AC1A"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Hardy, S. A., Nelson, J. M., Moore, J. P., &amp; King, P. E. (2019). Religious a</w:t>
      </w:r>
      <w:r>
        <w:rPr>
          <w:rFonts w:ascii="Arial Regular" w:hAnsi="Arial Regular" w:cs="Arial Regular"/>
          <w:sz w:val="20"/>
          <w:szCs w:val="20"/>
        </w:rPr>
        <w:t xml:space="preserve">nd spiritual influence in adolescence. </w:t>
      </w:r>
      <w:r>
        <w:rPr>
          <w:rStyle w:val="Emphasis"/>
          <w:rFonts w:ascii="Arial Regular" w:hAnsi="Arial Regular" w:cs="Arial Regular"/>
          <w:sz w:val="20"/>
          <w:szCs w:val="20"/>
        </w:rPr>
        <w:t>Journal of Research on Adolescence</w:t>
      </w:r>
      <w:r>
        <w:rPr>
          <w:rFonts w:ascii="Arial Regular" w:hAnsi="Arial Regular" w:cs="Arial Regular"/>
          <w:sz w:val="20"/>
          <w:szCs w:val="20"/>
        </w:rPr>
        <w:t xml:space="preserve">, 29(2), 254–275. </w:t>
      </w:r>
      <w:r>
        <w:rPr>
          <w:rFonts w:ascii="Arial Regular" w:hAnsi="Arial Regular" w:cs="Arial Regular"/>
          <w:sz w:val="20"/>
          <w:szCs w:val="20"/>
        </w:rPr>
        <w:t>https://doi.org/10.1111/jora.12478</w:t>
      </w:r>
    </w:p>
    <w:p w14:paraId="4BA7F7D6"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Hoeve</w:t>
      </w:r>
      <w:proofErr w:type="spellEnd"/>
      <w:r>
        <w:rPr>
          <w:rFonts w:ascii="Arial Regular" w:hAnsi="Arial Regular" w:cs="Arial Regular"/>
          <w:sz w:val="20"/>
          <w:szCs w:val="20"/>
        </w:rPr>
        <w:t xml:space="preserve">, M., </w:t>
      </w:r>
      <w:proofErr w:type="spellStart"/>
      <w:r>
        <w:rPr>
          <w:rFonts w:ascii="Arial Regular" w:hAnsi="Arial Regular" w:cs="Arial Regular"/>
          <w:sz w:val="20"/>
          <w:szCs w:val="20"/>
        </w:rPr>
        <w:t>Dubas</w:t>
      </w:r>
      <w:proofErr w:type="spellEnd"/>
      <w:r>
        <w:rPr>
          <w:rFonts w:ascii="Arial Regular" w:hAnsi="Arial Regular" w:cs="Arial Regular"/>
          <w:sz w:val="20"/>
          <w:szCs w:val="20"/>
        </w:rPr>
        <w:t xml:space="preserve">, J. S., </w:t>
      </w:r>
      <w:proofErr w:type="spellStart"/>
      <w:r>
        <w:rPr>
          <w:rFonts w:ascii="Arial Regular" w:hAnsi="Arial Regular" w:cs="Arial Regular"/>
          <w:sz w:val="20"/>
          <w:szCs w:val="20"/>
        </w:rPr>
        <w:t>Eichelsheim</w:t>
      </w:r>
      <w:proofErr w:type="spellEnd"/>
      <w:r>
        <w:rPr>
          <w:rFonts w:ascii="Arial Regular" w:hAnsi="Arial Regular" w:cs="Arial Regular"/>
          <w:sz w:val="20"/>
          <w:szCs w:val="20"/>
        </w:rPr>
        <w:t xml:space="preserve">, V. I., van der </w:t>
      </w:r>
      <w:proofErr w:type="spellStart"/>
      <w:r>
        <w:rPr>
          <w:rFonts w:ascii="Arial Regular" w:hAnsi="Arial Regular" w:cs="Arial Regular"/>
          <w:sz w:val="20"/>
          <w:szCs w:val="20"/>
        </w:rPr>
        <w:t>Laan</w:t>
      </w:r>
      <w:proofErr w:type="spellEnd"/>
      <w:r>
        <w:rPr>
          <w:rFonts w:ascii="Arial Regular" w:hAnsi="Arial Regular" w:cs="Arial Regular"/>
          <w:sz w:val="20"/>
          <w:szCs w:val="20"/>
        </w:rPr>
        <w:t xml:space="preserve">, P. H., </w:t>
      </w:r>
      <w:proofErr w:type="spellStart"/>
      <w:r>
        <w:rPr>
          <w:rFonts w:ascii="Arial Regular" w:hAnsi="Arial Regular" w:cs="Arial Regular"/>
          <w:sz w:val="20"/>
          <w:szCs w:val="20"/>
        </w:rPr>
        <w:t>Smeenk</w:t>
      </w:r>
      <w:proofErr w:type="spellEnd"/>
      <w:r>
        <w:rPr>
          <w:rFonts w:ascii="Arial Regular" w:hAnsi="Arial Regular" w:cs="Arial Regular"/>
          <w:sz w:val="20"/>
          <w:szCs w:val="20"/>
        </w:rPr>
        <w:t xml:space="preserve">, W., &amp; </w:t>
      </w:r>
      <w:proofErr w:type="spellStart"/>
      <w:r>
        <w:rPr>
          <w:rFonts w:ascii="Arial Regular" w:hAnsi="Arial Regular" w:cs="Arial Regular"/>
          <w:sz w:val="20"/>
          <w:szCs w:val="20"/>
        </w:rPr>
        <w:t>Gerris</w:t>
      </w:r>
      <w:proofErr w:type="spellEnd"/>
      <w:r>
        <w:rPr>
          <w:rFonts w:ascii="Arial Regular" w:hAnsi="Arial Regular" w:cs="Arial Regular"/>
          <w:sz w:val="20"/>
          <w:szCs w:val="20"/>
        </w:rPr>
        <w:t xml:space="preserve">, J. R. M. (2009). The relationship between </w:t>
      </w:r>
      <w:r>
        <w:rPr>
          <w:rFonts w:ascii="Arial Regular" w:hAnsi="Arial Regular" w:cs="Arial Regular"/>
          <w:sz w:val="20"/>
          <w:szCs w:val="20"/>
        </w:rPr>
        <w:t xml:space="preserve">parenting and delinquency: A meta-analysis. </w:t>
      </w:r>
      <w:r>
        <w:rPr>
          <w:rStyle w:val="Emphasis"/>
          <w:rFonts w:ascii="Arial Regular" w:hAnsi="Arial Regular" w:cs="Arial Regular"/>
          <w:sz w:val="20"/>
          <w:szCs w:val="20"/>
        </w:rPr>
        <w:t>Journal of Abnormal Child Psychology</w:t>
      </w:r>
      <w:r>
        <w:rPr>
          <w:rFonts w:ascii="Arial Regular" w:hAnsi="Arial Regular" w:cs="Arial Regular"/>
          <w:sz w:val="20"/>
          <w:szCs w:val="20"/>
        </w:rPr>
        <w:t xml:space="preserve">, 37(6), 749–775. </w:t>
      </w:r>
      <w:r>
        <w:rPr>
          <w:rFonts w:ascii="Arial Regular" w:hAnsi="Arial Regular" w:cs="Arial Regular"/>
          <w:sz w:val="20"/>
          <w:szCs w:val="20"/>
        </w:rPr>
        <w:t>https://doi.org/10.1007/s10802-009-9310-8</w:t>
      </w:r>
    </w:p>
    <w:p w14:paraId="56A22FCB"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Hyde, L. W., Gard, A. M., Tomlinson, R. C., Burt, S. A., Mitchell, C., &amp; Monk, C. S. (2020). An ecological approach </w:t>
      </w:r>
      <w:r>
        <w:rPr>
          <w:rFonts w:ascii="Arial Regular" w:hAnsi="Arial Regular" w:cs="Arial Regular"/>
          <w:sz w:val="20"/>
          <w:szCs w:val="20"/>
        </w:rPr>
        <w:t xml:space="preserve">to understanding the developing brain. </w:t>
      </w:r>
      <w:r>
        <w:rPr>
          <w:rStyle w:val="Emphasis"/>
          <w:rFonts w:ascii="Arial Regular" w:hAnsi="Arial Regular" w:cs="Arial Regular"/>
          <w:sz w:val="20"/>
          <w:szCs w:val="20"/>
        </w:rPr>
        <w:t>American Psychologist</w:t>
      </w:r>
      <w:r>
        <w:rPr>
          <w:rFonts w:ascii="Arial Regular" w:hAnsi="Arial Regular" w:cs="Arial Regular"/>
          <w:sz w:val="20"/>
          <w:szCs w:val="20"/>
        </w:rPr>
        <w:t>, 75(9), 1245–1259. https://doi.org/10.1037/amp0000580</w:t>
      </w:r>
    </w:p>
    <w:p w14:paraId="75B7F70D"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Kagitcibasi</w:t>
      </w:r>
      <w:proofErr w:type="spellEnd"/>
      <w:r>
        <w:rPr>
          <w:rFonts w:ascii="Arial Regular" w:hAnsi="Arial Regular" w:cs="Arial Regular"/>
          <w:sz w:val="20"/>
          <w:szCs w:val="20"/>
        </w:rPr>
        <w:t xml:space="preserve">, C. (2017). </w:t>
      </w:r>
      <w:r>
        <w:rPr>
          <w:rStyle w:val="Emphasis"/>
          <w:rFonts w:ascii="Arial Regular" w:hAnsi="Arial Regular" w:cs="Arial Regular"/>
          <w:sz w:val="20"/>
          <w:szCs w:val="20"/>
        </w:rPr>
        <w:t>Family, Self, and Human Development Across Cultures: Theory and Applications</w:t>
      </w:r>
      <w:r>
        <w:rPr>
          <w:rFonts w:ascii="Arial Regular" w:hAnsi="Arial Regular" w:cs="Arial Regular"/>
          <w:sz w:val="20"/>
          <w:szCs w:val="20"/>
        </w:rPr>
        <w:t xml:space="preserve"> (2nd ed.). Routledge.</w:t>
      </w:r>
    </w:p>
    <w:p w14:paraId="461B5881"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lastRenderedPageBreak/>
        <w:t xml:space="preserve">Kerr, M., &amp; </w:t>
      </w:r>
      <w:proofErr w:type="spellStart"/>
      <w:r>
        <w:rPr>
          <w:rFonts w:ascii="Arial Regular" w:hAnsi="Arial Regular" w:cs="Arial Regular"/>
          <w:sz w:val="20"/>
          <w:szCs w:val="20"/>
        </w:rPr>
        <w:t>Statti</w:t>
      </w:r>
      <w:r>
        <w:rPr>
          <w:rFonts w:ascii="Arial Regular" w:hAnsi="Arial Regular" w:cs="Arial Regular"/>
          <w:sz w:val="20"/>
          <w:szCs w:val="20"/>
        </w:rPr>
        <w:t>n</w:t>
      </w:r>
      <w:proofErr w:type="spellEnd"/>
      <w:r>
        <w:rPr>
          <w:rFonts w:ascii="Arial Regular" w:hAnsi="Arial Regular" w:cs="Arial Regular"/>
          <w:sz w:val="20"/>
          <w:szCs w:val="20"/>
        </w:rPr>
        <w:t xml:space="preserve">, H. (2000). What parents know and adolescent adjustment. </w:t>
      </w:r>
      <w:r>
        <w:rPr>
          <w:rStyle w:val="Emphasis"/>
          <w:rFonts w:ascii="Arial Regular" w:hAnsi="Arial Regular" w:cs="Arial Regular"/>
          <w:sz w:val="20"/>
          <w:szCs w:val="20"/>
        </w:rPr>
        <w:t>Developmental Psychology</w:t>
      </w:r>
      <w:r>
        <w:rPr>
          <w:rFonts w:ascii="Arial Regular" w:hAnsi="Arial Regular" w:cs="Arial Regular"/>
          <w:sz w:val="20"/>
          <w:szCs w:val="20"/>
        </w:rPr>
        <w:t>, 36(3), 366–380. https://doi.org/10.1037/0012-1649.36.3.366</w:t>
      </w:r>
    </w:p>
    <w:p w14:paraId="00FD149E"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Kim-Spoon, J., Longo, G. S., &amp; McCullough, M. E. (2012). Parent-adolescent relationship quality as a moderator. </w:t>
      </w:r>
      <w:r>
        <w:rPr>
          <w:rStyle w:val="Emphasis"/>
          <w:rFonts w:ascii="Arial Regular" w:hAnsi="Arial Regular" w:cs="Arial Regular"/>
          <w:sz w:val="20"/>
          <w:szCs w:val="20"/>
        </w:rPr>
        <w:t>Journal of Youth and Adolescence</w:t>
      </w:r>
      <w:r>
        <w:rPr>
          <w:rFonts w:ascii="Arial Regular" w:hAnsi="Arial Regular" w:cs="Arial Regular"/>
          <w:sz w:val="20"/>
          <w:szCs w:val="20"/>
        </w:rPr>
        <w:t>, 41(12), 1576–1587. https://doi.org/10.1007/s10964-012-9796-1</w:t>
      </w:r>
    </w:p>
    <w:p w14:paraId="7E64859B"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Knerr</w:t>
      </w:r>
      <w:proofErr w:type="spellEnd"/>
      <w:r>
        <w:rPr>
          <w:rFonts w:ascii="Arial Regular" w:hAnsi="Arial Regular" w:cs="Arial Regular"/>
          <w:sz w:val="20"/>
          <w:szCs w:val="20"/>
        </w:rPr>
        <w:t xml:space="preserve">, W., Gardner, F., &amp; </w:t>
      </w:r>
      <w:proofErr w:type="spellStart"/>
      <w:r>
        <w:rPr>
          <w:rFonts w:ascii="Arial Regular" w:hAnsi="Arial Regular" w:cs="Arial Regular"/>
          <w:sz w:val="20"/>
          <w:szCs w:val="20"/>
        </w:rPr>
        <w:t>Cluver</w:t>
      </w:r>
      <w:proofErr w:type="spellEnd"/>
      <w:r>
        <w:rPr>
          <w:rFonts w:ascii="Arial Regular" w:hAnsi="Arial Regular" w:cs="Arial Regular"/>
          <w:sz w:val="20"/>
          <w:szCs w:val="20"/>
        </w:rPr>
        <w:t xml:space="preserve">, L. (2013). Improving parenting skills in low-income countries. </w:t>
      </w:r>
      <w:r>
        <w:rPr>
          <w:rStyle w:val="Emphasis"/>
          <w:rFonts w:ascii="Arial Regular" w:hAnsi="Arial Regular" w:cs="Arial Regular"/>
          <w:sz w:val="20"/>
          <w:szCs w:val="20"/>
        </w:rPr>
        <w:t>Prevention Science</w:t>
      </w:r>
      <w:r>
        <w:rPr>
          <w:rFonts w:ascii="Arial Regular" w:hAnsi="Arial Regular" w:cs="Arial Regular"/>
          <w:sz w:val="20"/>
          <w:szCs w:val="20"/>
        </w:rPr>
        <w:t xml:space="preserve">, 14(4), 352–363. </w:t>
      </w:r>
      <w:r>
        <w:rPr>
          <w:rFonts w:ascii="Arial Regular" w:hAnsi="Arial Regular" w:cs="Arial Regular"/>
          <w:sz w:val="20"/>
          <w:szCs w:val="20"/>
        </w:rPr>
        <w:t>https://doi.org/10.1007/s11121-012-0314-1</w:t>
      </w:r>
    </w:p>
    <w:p w14:paraId="25CD3D9B"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Kuppens</w:t>
      </w:r>
      <w:proofErr w:type="spellEnd"/>
      <w:r>
        <w:rPr>
          <w:rFonts w:ascii="Arial Regular" w:hAnsi="Arial Regular" w:cs="Arial Regular"/>
          <w:sz w:val="20"/>
          <w:szCs w:val="20"/>
        </w:rPr>
        <w:t xml:space="preserve">, S., &amp; </w:t>
      </w:r>
      <w:proofErr w:type="spellStart"/>
      <w:r>
        <w:rPr>
          <w:rFonts w:ascii="Arial Regular" w:hAnsi="Arial Regular" w:cs="Arial Regular"/>
          <w:sz w:val="20"/>
          <w:szCs w:val="20"/>
        </w:rPr>
        <w:t>Ceulemans</w:t>
      </w:r>
      <w:proofErr w:type="spellEnd"/>
      <w:r>
        <w:rPr>
          <w:rFonts w:ascii="Arial Regular" w:hAnsi="Arial Regular" w:cs="Arial Regular"/>
          <w:sz w:val="20"/>
          <w:szCs w:val="20"/>
        </w:rPr>
        <w:t xml:space="preserve">, E. (2019). Parenting styles: A look back at Baumrind's typology. </w:t>
      </w:r>
      <w:r>
        <w:rPr>
          <w:rStyle w:val="Emphasis"/>
          <w:rFonts w:ascii="Arial Regular" w:hAnsi="Arial Regular" w:cs="Arial Regular"/>
          <w:sz w:val="20"/>
          <w:szCs w:val="20"/>
        </w:rPr>
        <w:t>Journal of Child and Family Studies</w:t>
      </w:r>
      <w:r>
        <w:rPr>
          <w:rFonts w:ascii="Arial Regular" w:hAnsi="Arial Regular" w:cs="Arial Regular"/>
          <w:sz w:val="20"/>
          <w:szCs w:val="20"/>
        </w:rPr>
        <w:t>, 28(11), 2957–2970. https://doi.org/10.1007/s10826-019-01415-7</w:t>
      </w:r>
    </w:p>
    <w:p w14:paraId="737072A5"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Madigan, S., et al. (202</w:t>
      </w:r>
      <w:r>
        <w:rPr>
          <w:rFonts w:ascii="Arial Regular" w:hAnsi="Arial Regular" w:cs="Arial Regular"/>
          <w:sz w:val="20"/>
          <w:szCs w:val="20"/>
        </w:rPr>
        <w:t xml:space="preserve">1). Maternal and paternal sensitivity and attachment security. </w:t>
      </w:r>
      <w:r>
        <w:rPr>
          <w:rStyle w:val="Emphasis"/>
          <w:rFonts w:ascii="Arial Regular" w:hAnsi="Arial Regular" w:cs="Arial Regular"/>
          <w:sz w:val="20"/>
          <w:szCs w:val="20"/>
        </w:rPr>
        <w:t>Psychological Bulletin</w:t>
      </w:r>
      <w:r>
        <w:rPr>
          <w:rFonts w:ascii="Arial Regular" w:hAnsi="Arial Regular" w:cs="Arial Regular"/>
          <w:sz w:val="20"/>
          <w:szCs w:val="20"/>
        </w:rPr>
        <w:t>, 147(6), 597–621. https://doi.org/10.1037/bul0000322</w:t>
      </w:r>
    </w:p>
    <w:p w14:paraId="683FD235"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Masarik</w:t>
      </w:r>
      <w:proofErr w:type="spellEnd"/>
      <w:r>
        <w:rPr>
          <w:rFonts w:ascii="Arial Regular" w:hAnsi="Arial Regular" w:cs="Arial Regular"/>
          <w:sz w:val="20"/>
          <w:szCs w:val="20"/>
        </w:rPr>
        <w:t xml:space="preserve">, A. S., &amp; Conger, R. D. (2017). Stress and child development. </w:t>
      </w:r>
      <w:r>
        <w:rPr>
          <w:rStyle w:val="Emphasis"/>
          <w:rFonts w:ascii="Arial Regular" w:hAnsi="Arial Regular" w:cs="Arial Regular"/>
          <w:sz w:val="20"/>
          <w:szCs w:val="20"/>
        </w:rPr>
        <w:t>Current Opinion in Psychology</w:t>
      </w:r>
      <w:r>
        <w:rPr>
          <w:rFonts w:ascii="Arial Regular" w:hAnsi="Arial Regular" w:cs="Arial Regular"/>
          <w:sz w:val="20"/>
          <w:szCs w:val="20"/>
        </w:rPr>
        <w:t xml:space="preserve">, 13, 85–90. </w:t>
      </w:r>
      <w:r>
        <w:rPr>
          <w:rFonts w:ascii="Arial Regular" w:hAnsi="Arial Regular" w:cs="Arial Regular"/>
          <w:sz w:val="20"/>
          <w:szCs w:val="20"/>
        </w:rPr>
        <w:t>https</w:t>
      </w:r>
      <w:r>
        <w:rPr>
          <w:rFonts w:ascii="Arial Regular" w:hAnsi="Arial Regular" w:cs="Arial Regular"/>
          <w:sz w:val="20"/>
          <w:szCs w:val="20"/>
        </w:rPr>
        <w:t>://doi.org/10.1016/j.copsyc.2016.05.008</w:t>
      </w:r>
    </w:p>
    <w:p w14:paraId="282D477F"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Moffitt, T. E. (2018). Male antisocial </w:t>
      </w:r>
      <w:proofErr w:type="spellStart"/>
      <w:r>
        <w:rPr>
          <w:rFonts w:ascii="Arial Regular" w:hAnsi="Arial Regular" w:cs="Arial Regular"/>
          <w:sz w:val="20"/>
          <w:szCs w:val="20"/>
        </w:rPr>
        <w:t>behaviour</w:t>
      </w:r>
      <w:proofErr w:type="spellEnd"/>
      <w:r>
        <w:rPr>
          <w:rFonts w:ascii="Arial Regular" w:hAnsi="Arial Regular" w:cs="Arial Regular"/>
          <w:sz w:val="20"/>
          <w:szCs w:val="20"/>
        </w:rPr>
        <w:t xml:space="preserve"> in adolescence and beyond. </w:t>
      </w:r>
      <w:r>
        <w:rPr>
          <w:rStyle w:val="Emphasis"/>
          <w:rFonts w:ascii="Arial Regular" w:hAnsi="Arial Regular" w:cs="Arial Regular"/>
          <w:sz w:val="20"/>
          <w:szCs w:val="20"/>
        </w:rPr>
        <w:t xml:space="preserve">Nature Human </w:t>
      </w:r>
      <w:proofErr w:type="spellStart"/>
      <w:r>
        <w:rPr>
          <w:rStyle w:val="Emphasis"/>
          <w:rFonts w:ascii="Arial Regular" w:hAnsi="Arial Regular" w:cs="Arial Regular"/>
          <w:sz w:val="20"/>
          <w:szCs w:val="20"/>
        </w:rPr>
        <w:t>Behaviour</w:t>
      </w:r>
      <w:proofErr w:type="spellEnd"/>
      <w:r>
        <w:rPr>
          <w:rFonts w:ascii="Arial Regular" w:hAnsi="Arial Regular" w:cs="Arial Regular"/>
          <w:sz w:val="20"/>
          <w:szCs w:val="20"/>
        </w:rPr>
        <w:t>, 2(3), 177–186. https://doi.org/10.1038/s41562-018-0309-4</w:t>
      </w:r>
    </w:p>
    <w:p w14:paraId="07867B9F"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Nunnally, J. C. (1978). </w:t>
      </w:r>
      <w:r>
        <w:rPr>
          <w:rStyle w:val="Emphasis"/>
          <w:rFonts w:ascii="Arial Regular" w:hAnsi="Arial Regular" w:cs="Arial Regular"/>
          <w:sz w:val="20"/>
          <w:szCs w:val="20"/>
        </w:rPr>
        <w:t>Psychometric Theory</w:t>
      </w:r>
      <w:r>
        <w:rPr>
          <w:rFonts w:ascii="Arial Regular" w:hAnsi="Arial Regular" w:cs="Arial Regular"/>
          <w:sz w:val="20"/>
          <w:szCs w:val="20"/>
        </w:rPr>
        <w:t xml:space="preserve"> (2nd ed.). McGraw-Hill.</w:t>
      </w:r>
    </w:p>
    <w:p w14:paraId="5830E362"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Piaget, J. (1964). Cognitive development in children. </w:t>
      </w:r>
      <w:r>
        <w:rPr>
          <w:rStyle w:val="Emphasis"/>
          <w:rFonts w:ascii="Arial Regular" w:hAnsi="Arial Regular" w:cs="Arial Regular"/>
          <w:sz w:val="20"/>
          <w:szCs w:val="20"/>
        </w:rPr>
        <w:t>Journal of Research in Science Teaching</w:t>
      </w:r>
      <w:r>
        <w:rPr>
          <w:rFonts w:ascii="Arial Regular" w:hAnsi="Arial Regular" w:cs="Arial Regular"/>
          <w:sz w:val="20"/>
          <w:szCs w:val="20"/>
        </w:rPr>
        <w:t xml:space="preserve">, 2(3), 176–186. </w:t>
      </w:r>
      <w:r>
        <w:rPr>
          <w:rFonts w:ascii="Arial Regular" w:hAnsi="Arial Regular" w:cs="Arial Regular"/>
          <w:sz w:val="20"/>
          <w:szCs w:val="20"/>
        </w:rPr>
        <w:t>https://doi.org/10.1002/tea.3660020306</w:t>
      </w:r>
    </w:p>
    <w:p w14:paraId="220901EE"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Pinquart</w:t>
      </w:r>
      <w:proofErr w:type="spellEnd"/>
      <w:r>
        <w:rPr>
          <w:rFonts w:ascii="Arial Regular" w:hAnsi="Arial Regular" w:cs="Arial Regular"/>
          <w:sz w:val="20"/>
          <w:szCs w:val="20"/>
        </w:rPr>
        <w:t xml:space="preserve">, M. (2023). Associations of parenting styles with self-esteem. </w:t>
      </w:r>
      <w:r>
        <w:rPr>
          <w:rStyle w:val="Emphasis"/>
          <w:rFonts w:ascii="Arial Regular" w:hAnsi="Arial Regular" w:cs="Arial Regular"/>
          <w:sz w:val="20"/>
          <w:szCs w:val="20"/>
        </w:rPr>
        <w:t>Journal of</w:t>
      </w:r>
      <w:r>
        <w:rPr>
          <w:rStyle w:val="Emphasis"/>
          <w:rFonts w:ascii="Arial Regular" w:hAnsi="Arial Regular" w:cs="Arial Regular"/>
          <w:sz w:val="20"/>
          <w:szCs w:val="20"/>
        </w:rPr>
        <w:t xml:space="preserve"> Child and Family Studies</w:t>
      </w:r>
      <w:r>
        <w:rPr>
          <w:rFonts w:ascii="Arial Regular" w:hAnsi="Arial Regular" w:cs="Arial Regular"/>
          <w:sz w:val="20"/>
          <w:szCs w:val="20"/>
        </w:rPr>
        <w:t>, 32(1), 1–15. https://doi.org/10.1007/s10826-022-02458-3</w:t>
      </w:r>
    </w:p>
    <w:p w14:paraId="13EF7FE3"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Raby, K. L., </w:t>
      </w:r>
      <w:proofErr w:type="spellStart"/>
      <w:r>
        <w:rPr>
          <w:rFonts w:ascii="Arial Regular" w:hAnsi="Arial Regular" w:cs="Arial Regular"/>
          <w:sz w:val="20"/>
          <w:szCs w:val="20"/>
        </w:rPr>
        <w:t>Roisman</w:t>
      </w:r>
      <w:proofErr w:type="spellEnd"/>
      <w:r>
        <w:rPr>
          <w:rFonts w:ascii="Arial Regular" w:hAnsi="Arial Regular" w:cs="Arial Regular"/>
          <w:sz w:val="20"/>
          <w:szCs w:val="20"/>
        </w:rPr>
        <w:t xml:space="preserve">, G. I., Fraley, R. C., &amp; Simpson, J. A. (2015). Early maternal sensitivity and competence. </w:t>
      </w:r>
      <w:r>
        <w:rPr>
          <w:rStyle w:val="Emphasis"/>
          <w:rFonts w:ascii="Arial Regular" w:hAnsi="Arial Regular" w:cs="Arial Regular"/>
          <w:sz w:val="20"/>
          <w:szCs w:val="20"/>
        </w:rPr>
        <w:t>Child Development</w:t>
      </w:r>
      <w:r>
        <w:rPr>
          <w:rFonts w:ascii="Arial Regular" w:hAnsi="Arial Regular" w:cs="Arial Regular"/>
          <w:sz w:val="20"/>
          <w:szCs w:val="20"/>
        </w:rPr>
        <w:t>, 86(3), 695–708. https://doi.org/10.1111/cd</w:t>
      </w:r>
      <w:r>
        <w:rPr>
          <w:rFonts w:ascii="Arial Regular" w:hAnsi="Arial Regular" w:cs="Arial Regular"/>
          <w:sz w:val="20"/>
          <w:szCs w:val="20"/>
        </w:rPr>
        <w:t>ev.12325</w:t>
      </w:r>
    </w:p>
    <w:p w14:paraId="1A1E8633"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Sanders, M. R., Kirby, J. N., </w:t>
      </w:r>
      <w:proofErr w:type="spellStart"/>
      <w:r>
        <w:rPr>
          <w:rFonts w:ascii="Arial Regular" w:hAnsi="Arial Regular" w:cs="Arial Regular"/>
          <w:sz w:val="20"/>
          <w:szCs w:val="20"/>
        </w:rPr>
        <w:t>Tellegen</w:t>
      </w:r>
      <w:proofErr w:type="spellEnd"/>
      <w:r>
        <w:rPr>
          <w:rFonts w:ascii="Arial Regular" w:hAnsi="Arial Regular" w:cs="Arial Regular"/>
          <w:sz w:val="20"/>
          <w:szCs w:val="20"/>
        </w:rPr>
        <w:t xml:space="preserve">, C. L., &amp; Day, J. J. (2014). The Triple P parenting program. </w:t>
      </w:r>
      <w:r>
        <w:rPr>
          <w:rStyle w:val="Emphasis"/>
          <w:rFonts w:ascii="Arial Regular" w:hAnsi="Arial Regular" w:cs="Arial Regular"/>
          <w:sz w:val="20"/>
          <w:szCs w:val="20"/>
        </w:rPr>
        <w:t>Clinical Psychology Review</w:t>
      </w:r>
      <w:r>
        <w:rPr>
          <w:rFonts w:ascii="Arial Regular" w:hAnsi="Arial Regular" w:cs="Arial Regular"/>
          <w:sz w:val="20"/>
          <w:szCs w:val="20"/>
        </w:rPr>
        <w:t>, 34(4), 337–357. https://doi.org/10.1016/j.cpr.2014.04.003</w:t>
      </w:r>
    </w:p>
    <w:p w14:paraId="451C0680"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Streiner</w:t>
      </w:r>
      <w:proofErr w:type="spellEnd"/>
      <w:r>
        <w:rPr>
          <w:rFonts w:ascii="Arial Regular" w:hAnsi="Arial Regular" w:cs="Arial Regular"/>
          <w:sz w:val="20"/>
          <w:szCs w:val="20"/>
        </w:rPr>
        <w:t xml:space="preserve">, D. L. (2003). An introduction to coefficient alpha </w:t>
      </w:r>
      <w:r>
        <w:rPr>
          <w:rFonts w:ascii="Arial Regular" w:hAnsi="Arial Regular" w:cs="Arial Regular"/>
          <w:sz w:val="20"/>
          <w:szCs w:val="20"/>
        </w:rPr>
        <w:t xml:space="preserve">and internal consistency. </w:t>
      </w:r>
      <w:r>
        <w:rPr>
          <w:rStyle w:val="Emphasis"/>
          <w:rFonts w:ascii="Arial Regular" w:hAnsi="Arial Regular" w:cs="Arial Regular"/>
          <w:sz w:val="20"/>
          <w:szCs w:val="20"/>
        </w:rPr>
        <w:t>Journal of Personality Assessment</w:t>
      </w:r>
      <w:r>
        <w:rPr>
          <w:rFonts w:ascii="Arial Regular" w:hAnsi="Arial Regular" w:cs="Arial Regular"/>
          <w:sz w:val="20"/>
          <w:szCs w:val="20"/>
        </w:rPr>
        <w:t xml:space="preserve">, 80(1), 99–103. </w:t>
      </w:r>
      <w:r>
        <w:rPr>
          <w:rFonts w:ascii="Arial Regular" w:hAnsi="Arial Regular" w:cs="Arial Regular"/>
          <w:sz w:val="20"/>
          <w:szCs w:val="20"/>
        </w:rPr>
        <w:t>https://doi.org/10.1207/S15327752JPA8001_18</w:t>
      </w:r>
    </w:p>
    <w:p w14:paraId="63661DF8"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Taber, K. S. (2018). The use of Cronbach's alpha in research instruments. </w:t>
      </w:r>
      <w:r>
        <w:rPr>
          <w:rStyle w:val="Emphasis"/>
          <w:rFonts w:ascii="Arial Regular" w:hAnsi="Arial Regular" w:cs="Arial Regular"/>
          <w:sz w:val="20"/>
          <w:szCs w:val="20"/>
        </w:rPr>
        <w:t>Research in Science Education</w:t>
      </w:r>
      <w:r>
        <w:rPr>
          <w:rFonts w:ascii="Arial Regular" w:hAnsi="Arial Regular" w:cs="Arial Regular"/>
          <w:sz w:val="20"/>
          <w:szCs w:val="20"/>
        </w:rPr>
        <w:t xml:space="preserve">, 48(6), 1273–1296. </w:t>
      </w:r>
      <w:r>
        <w:rPr>
          <w:rFonts w:ascii="Arial Regular" w:hAnsi="Arial Regular" w:cs="Arial Regular"/>
          <w:sz w:val="20"/>
          <w:szCs w:val="20"/>
        </w:rPr>
        <w:t>https://doi.o</w:t>
      </w:r>
      <w:r>
        <w:rPr>
          <w:rFonts w:ascii="Arial Regular" w:hAnsi="Arial Regular" w:cs="Arial Regular"/>
          <w:sz w:val="20"/>
          <w:szCs w:val="20"/>
        </w:rPr>
        <w:t>rg/10.1007/s11165-016-9602-2</w:t>
      </w:r>
    </w:p>
    <w:p w14:paraId="15805207"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Twenge, J. M., Cooper, A. B., &amp; Joiner, T. E. (2019). Changes in adolescent mental health. </w:t>
      </w:r>
      <w:r>
        <w:rPr>
          <w:rStyle w:val="Emphasis"/>
          <w:rFonts w:ascii="Arial Regular" w:hAnsi="Arial Regular" w:cs="Arial Regular"/>
          <w:sz w:val="20"/>
          <w:szCs w:val="20"/>
        </w:rPr>
        <w:t>Journal of Adolescent Health</w:t>
      </w:r>
      <w:r>
        <w:rPr>
          <w:rFonts w:ascii="Arial Regular" w:hAnsi="Arial Regular" w:cs="Arial Regular"/>
          <w:sz w:val="20"/>
          <w:szCs w:val="20"/>
        </w:rPr>
        <w:t>, 64(5), 589–595. https://doi.org/10.1016/j.jadohealth.2018.10.271</w:t>
      </w:r>
    </w:p>
    <w:p w14:paraId="23EEE912"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Vygotsky, L. S. (1978). </w:t>
      </w:r>
      <w:r>
        <w:rPr>
          <w:rStyle w:val="Emphasis"/>
          <w:rFonts w:ascii="Arial Regular" w:hAnsi="Arial Regular" w:cs="Arial Regular"/>
          <w:sz w:val="20"/>
          <w:szCs w:val="20"/>
        </w:rPr>
        <w:t xml:space="preserve">Mind in Society: </w:t>
      </w:r>
      <w:r>
        <w:rPr>
          <w:rStyle w:val="Emphasis"/>
          <w:rFonts w:ascii="Arial Regular" w:hAnsi="Arial Regular" w:cs="Arial Regular"/>
          <w:sz w:val="20"/>
          <w:szCs w:val="20"/>
        </w:rPr>
        <w:t>The Development of Higher Psychological Processes</w:t>
      </w:r>
      <w:r>
        <w:rPr>
          <w:rFonts w:ascii="Arial Regular" w:hAnsi="Arial Regular" w:cs="Arial Regular"/>
          <w:sz w:val="20"/>
          <w:szCs w:val="20"/>
        </w:rPr>
        <w:t>. Harvard University Press.</w:t>
      </w:r>
    </w:p>
    <w:p w14:paraId="167BA8F1" w14:textId="77777777" w:rsidR="00F54C73" w:rsidRDefault="000655CB">
      <w:pPr>
        <w:pStyle w:val="NormalWeb"/>
        <w:numPr>
          <w:ilvl w:val="0"/>
          <w:numId w:val="9"/>
        </w:numPr>
        <w:jc w:val="both"/>
        <w:rPr>
          <w:rFonts w:ascii="Arial Regular" w:hAnsi="Arial Regular" w:cs="Arial Regular"/>
          <w:sz w:val="20"/>
          <w:szCs w:val="20"/>
        </w:rPr>
      </w:pPr>
      <w:proofErr w:type="spellStart"/>
      <w:r>
        <w:rPr>
          <w:rFonts w:ascii="Arial Regular" w:hAnsi="Arial Regular" w:cs="Arial Regular"/>
          <w:sz w:val="20"/>
          <w:szCs w:val="20"/>
        </w:rPr>
        <w:t>Widom</w:t>
      </w:r>
      <w:proofErr w:type="spellEnd"/>
      <w:r>
        <w:rPr>
          <w:rFonts w:ascii="Arial Regular" w:hAnsi="Arial Regular" w:cs="Arial Regular"/>
          <w:sz w:val="20"/>
          <w:szCs w:val="20"/>
        </w:rPr>
        <w:t xml:space="preserve">, C. S. (2017). Long-term impact of childhood abuse and neglect. </w:t>
      </w:r>
      <w:r>
        <w:rPr>
          <w:rStyle w:val="Emphasis"/>
          <w:rFonts w:ascii="Arial Regular" w:hAnsi="Arial Regular" w:cs="Arial Regular"/>
          <w:sz w:val="20"/>
          <w:szCs w:val="20"/>
        </w:rPr>
        <w:t>Clinical Psychology: Science and Practice</w:t>
      </w:r>
      <w:r>
        <w:rPr>
          <w:rFonts w:ascii="Arial Regular" w:hAnsi="Arial Regular" w:cs="Arial Regular"/>
          <w:sz w:val="20"/>
          <w:szCs w:val="20"/>
        </w:rPr>
        <w:t xml:space="preserve">, 24(2), 186–202. </w:t>
      </w:r>
      <w:r>
        <w:rPr>
          <w:rFonts w:ascii="Arial Regular" w:hAnsi="Arial Regular" w:cs="Arial Regular"/>
          <w:sz w:val="20"/>
          <w:szCs w:val="20"/>
        </w:rPr>
        <w:t>https://doi.org/10.1111/cpsp.12194</w:t>
      </w:r>
    </w:p>
    <w:p w14:paraId="05ABB10C"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World Medical A</w:t>
      </w:r>
      <w:r>
        <w:rPr>
          <w:rFonts w:ascii="Arial Regular" w:hAnsi="Arial Regular" w:cs="Arial Regular"/>
          <w:sz w:val="20"/>
          <w:szCs w:val="20"/>
        </w:rPr>
        <w:t xml:space="preserve">ssociation. (2013). World Medical Association declaration of Helsinki. </w:t>
      </w:r>
      <w:r>
        <w:rPr>
          <w:rStyle w:val="Emphasis"/>
          <w:rFonts w:ascii="Arial Regular" w:hAnsi="Arial Regular" w:cs="Arial Regular"/>
          <w:sz w:val="20"/>
          <w:szCs w:val="20"/>
        </w:rPr>
        <w:t>JAMA</w:t>
      </w:r>
      <w:r>
        <w:rPr>
          <w:rFonts w:ascii="Arial Regular" w:hAnsi="Arial Regular" w:cs="Arial Regular"/>
          <w:sz w:val="20"/>
          <w:szCs w:val="20"/>
        </w:rPr>
        <w:t xml:space="preserve">, 310(20), 2191–2194. </w:t>
      </w:r>
      <w:r>
        <w:rPr>
          <w:rFonts w:ascii="Arial Regular" w:hAnsi="Arial Regular" w:cs="Arial Regular"/>
          <w:sz w:val="20"/>
          <w:szCs w:val="20"/>
        </w:rPr>
        <w:t>https://doi.org/10.1001/jama.2013.281053</w:t>
      </w:r>
    </w:p>
    <w:p w14:paraId="7B457A7A" w14:textId="77777777" w:rsidR="00F54C73" w:rsidRDefault="000655CB">
      <w:pPr>
        <w:pStyle w:val="NormalWeb"/>
        <w:numPr>
          <w:ilvl w:val="0"/>
          <w:numId w:val="9"/>
        </w:numPr>
        <w:jc w:val="both"/>
        <w:rPr>
          <w:rFonts w:ascii="Arial Regular" w:hAnsi="Arial Regular" w:cs="Arial Regular"/>
          <w:sz w:val="20"/>
          <w:szCs w:val="20"/>
        </w:rPr>
      </w:pPr>
      <w:r>
        <w:rPr>
          <w:rFonts w:ascii="Arial Regular" w:hAnsi="Arial Regular" w:cs="Arial Regular"/>
          <w:sz w:val="20"/>
          <w:szCs w:val="20"/>
        </w:rPr>
        <w:t xml:space="preserve">Zambia Central Statistical Office. (2012). </w:t>
      </w:r>
      <w:r>
        <w:rPr>
          <w:rStyle w:val="Emphasis"/>
          <w:rFonts w:ascii="Arial Regular" w:hAnsi="Arial Regular" w:cs="Arial Regular"/>
          <w:sz w:val="20"/>
          <w:szCs w:val="20"/>
        </w:rPr>
        <w:t>2010 Census of Population and Housing: National Analytical Report</w:t>
      </w:r>
      <w:r>
        <w:rPr>
          <w:rFonts w:ascii="Arial Regular" w:hAnsi="Arial Regular" w:cs="Arial Regular"/>
          <w:sz w:val="20"/>
          <w:szCs w:val="20"/>
        </w:rPr>
        <w:t xml:space="preserve">. Central </w:t>
      </w:r>
      <w:r>
        <w:rPr>
          <w:rFonts w:ascii="Arial Regular" w:hAnsi="Arial Regular" w:cs="Arial Regular"/>
          <w:sz w:val="20"/>
          <w:szCs w:val="20"/>
        </w:rPr>
        <w:t>Statistical Office.</w:t>
      </w:r>
    </w:p>
    <w:p w14:paraId="7226D015" w14:textId="77777777" w:rsidR="00F54C73" w:rsidRDefault="00F54C73">
      <w:pPr>
        <w:jc w:val="both"/>
        <w:rPr>
          <w:rFonts w:ascii="Arial Regular" w:hAnsi="Arial Regular" w:cs="Arial Regular"/>
        </w:rPr>
      </w:pPr>
    </w:p>
    <w:sectPr w:rsidR="00F54C7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Regular">
    <w:altName w:val="Arial"/>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E4211"/>
    <w:multiLevelType w:val="singleLevel"/>
    <w:tmpl w:val="9A7E4211"/>
    <w:lvl w:ilvl="0">
      <w:start w:val="1"/>
      <w:numFmt w:val="lowerRoman"/>
      <w:lvlText w:val="%1."/>
      <w:lvlJc w:val="left"/>
      <w:pPr>
        <w:tabs>
          <w:tab w:val="left" w:pos="425"/>
        </w:tabs>
        <w:ind w:left="425" w:hanging="425"/>
      </w:pPr>
      <w:rPr>
        <w:rFonts w:hint="default"/>
      </w:rPr>
    </w:lvl>
  </w:abstractNum>
  <w:abstractNum w:abstractNumId="1" w15:restartNumberingAfterBreak="0">
    <w:nsid w:val="E76454A0"/>
    <w:multiLevelType w:val="singleLevel"/>
    <w:tmpl w:val="E76454A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BF28F65"/>
    <w:multiLevelType w:val="singleLevel"/>
    <w:tmpl w:val="EBF28F6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2279A39"/>
    <w:multiLevelType w:val="singleLevel"/>
    <w:tmpl w:val="F2279A3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F76B4CF6"/>
    <w:multiLevelType w:val="singleLevel"/>
    <w:tmpl w:val="F76B4CF6"/>
    <w:lvl w:ilvl="0">
      <w:start w:val="1"/>
      <w:numFmt w:val="decimal"/>
      <w:lvlText w:val="%1."/>
      <w:lvlJc w:val="left"/>
      <w:pPr>
        <w:tabs>
          <w:tab w:val="left" w:pos="425"/>
        </w:tabs>
        <w:ind w:left="425" w:hanging="425"/>
      </w:pPr>
      <w:rPr>
        <w:rFonts w:hint="default"/>
      </w:rPr>
    </w:lvl>
  </w:abstractNum>
  <w:abstractNum w:abstractNumId="5" w15:restartNumberingAfterBreak="0">
    <w:nsid w:val="FFFB4374"/>
    <w:multiLevelType w:val="singleLevel"/>
    <w:tmpl w:val="FFFB4374"/>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2DFE9960"/>
    <w:multiLevelType w:val="singleLevel"/>
    <w:tmpl w:val="2DFE9960"/>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F367598"/>
    <w:multiLevelType w:val="singleLevel"/>
    <w:tmpl w:val="3F36759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67B28012"/>
    <w:multiLevelType w:val="singleLevel"/>
    <w:tmpl w:val="67B28012"/>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2"/>
  </w:num>
  <w:num w:numId="3">
    <w:abstractNumId w:val="7"/>
  </w:num>
  <w:num w:numId="4">
    <w:abstractNumId w:val="5"/>
  </w:num>
  <w:num w:numId="5">
    <w:abstractNumId w:val="6"/>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E515C5"/>
    <w:rsid w:val="FAD79042"/>
    <w:rsid w:val="FF8F6A12"/>
    <w:rsid w:val="000655CB"/>
    <w:rsid w:val="000C2BF7"/>
    <w:rsid w:val="00290669"/>
    <w:rsid w:val="004136C7"/>
    <w:rsid w:val="00D76475"/>
    <w:rsid w:val="00F54C73"/>
    <w:rsid w:val="12FB690A"/>
    <w:rsid w:val="3BF734BC"/>
    <w:rsid w:val="3FFFD879"/>
    <w:rsid w:val="4DFFCDFF"/>
    <w:rsid w:val="57DEE89B"/>
    <w:rsid w:val="5CE515C5"/>
    <w:rsid w:val="65BE9872"/>
    <w:rsid w:val="6D7B2B34"/>
    <w:rsid w:val="77F77139"/>
    <w:rsid w:val="7DEA154F"/>
    <w:rsid w:val="7DFB985A"/>
    <w:rsid w:val="BC799988"/>
    <w:rsid w:val="BE7B550C"/>
    <w:rsid w:val="BFF75275"/>
    <w:rsid w:val="CD26AD3E"/>
    <w:rsid w:val="DB587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FBA9A"/>
  <w15:docId w15:val="{EF19256D-962E-4346-8425-444A4335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21</Pages>
  <Words>10398</Words>
  <Characters>59275</Characters>
  <Application>Microsoft Office Word</Application>
  <DocSecurity>0</DocSecurity>
  <Lines>493</Lines>
  <Paragraphs>139</Paragraphs>
  <ScaleCrop>false</ScaleCrop>
  <Company/>
  <LinksUpToDate>false</LinksUpToDate>
  <CharactersWithSpaces>69534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christophermukuka68</dc:creator>
  <cp:lastModifiedBy>SDI 1022</cp:lastModifiedBy>
  <cp:revision>6</cp:revision>
  <dcterms:created xsi:type="dcterms:W3CDTF">2026-03-06T11:14:00Z</dcterms:created>
  <dcterms:modified xsi:type="dcterms:W3CDTF">2026-03-09T10:25:00Z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9B9246B60033D6B7E891AD69EB2B852E_43</vt:lpwstr>
  </property>
</Properties>
</file>