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153792" w14:paraId="41A181FC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8E6B85F" w14:textId="77777777" w:rsidR="0000007A" w:rsidRPr="001537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DD32" w14:textId="77777777" w:rsidR="0000007A" w:rsidRPr="00153792" w:rsidRDefault="00E16B5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F82AA1" w:rsidRPr="0015379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Applied Chemical Science International</w:t>
              </w:r>
            </w:hyperlink>
          </w:p>
        </w:tc>
      </w:tr>
      <w:tr w:rsidR="0000007A" w:rsidRPr="00153792" w14:paraId="4E8774C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C046A93" w14:textId="77777777" w:rsidR="0000007A" w:rsidRPr="001537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74EE" w14:textId="77777777" w:rsidR="0000007A" w:rsidRPr="00153792" w:rsidRDefault="00F45FD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Ms_JACSI_14579</w:t>
            </w:r>
          </w:p>
        </w:tc>
      </w:tr>
      <w:tr w:rsidR="0000007A" w:rsidRPr="00153792" w14:paraId="5266EDD0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3D96BC9F" w14:textId="77777777" w:rsidR="0000007A" w:rsidRPr="001537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0104" w14:textId="77777777" w:rsidR="0000007A" w:rsidRPr="00153792" w:rsidRDefault="00F45FD8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Production and Characterization of Metastable-Beta Type Ti-4Fe-3Cr-3Cu Alloy</w:t>
            </w:r>
          </w:p>
        </w:tc>
      </w:tr>
      <w:tr w:rsidR="00CF0BBB" w:rsidRPr="00153792" w14:paraId="0A2E54F5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51BE2BF6" w14:textId="77777777" w:rsidR="00CF0BBB" w:rsidRPr="0015379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6FB0" w14:textId="77777777" w:rsidR="00CF0BBB" w:rsidRPr="0015379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7E0050" w14:textId="77777777" w:rsidR="00037D52" w:rsidRPr="0015379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713454" w14:textId="1928AC14" w:rsidR="00A765BC" w:rsidRPr="00153792" w:rsidRDefault="00A765BC" w:rsidP="00A765B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A765BC" w:rsidRPr="00153792" w14:paraId="20E9AF47" w14:textId="77777777" w:rsidTr="0096424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6F1363C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153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EBA6CB9" w14:textId="77777777" w:rsidR="00A765BC" w:rsidRPr="00153792" w:rsidRDefault="00A765BC" w:rsidP="00A76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65BC" w:rsidRPr="00153792" w14:paraId="21BFBEEE" w14:textId="77777777" w:rsidTr="0096424D">
        <w:tc>
          <w:tcPr>
            <w:tcW w:w="1265" w:type="pct"/>
            <w:noWrap/>
          </w:tcPr>
          <w:p w14:paraId="3FF607DE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9897A7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4FED0DC" w14:textId="6E494F49" w:rsidR="00805385" w:rsidRPr="00153792" w:rsidRDefault="00805385" w:rsidP="00A76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9F770B" w14:textId="77777777" w:rsidR="00976E04" w:rsidRPr="00153792" w:rsidRDefault="00976E04" w:rsidP="00976E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153792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6A6A2C8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65BC" w:rsidRPr="00153792" w14:paraId="6E17F54D" w14:textId="77777777" w:rsidTr="0096424D">
        <w:trPr>
          <w:trHeight w:val="1264"/>
        </w:trPr>
        <w:tc>
          <w:tcPr>
            <w:tcW w:w="1265" w:type="pct"/>
            <w:noWrap/>
          </w:tcPr>
          <w:p w14:paraId="540C75FE" w14:textId="77777777" w:rsidR="00A765BC" w:rsidRPr="00153792" w:rsidRDefault="00A765BC" w:rsidP="00A76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D1780B0" w14:textId="77777777" w:rsidR="00A765BC" w:rsidRPr="00153792" w:rsidRDefault="00A765BC" w:rsidP="00A765B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B0E3F7" w14:textId="0DE9C83C" w:rsidR="00A765BC" w:rsidRPr="00153792" w:rsidRDefault="0092031B" w:rsidP="00A765B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has important scientific implications for the production of titanium alloys with unique properties for the aviation industry. It describes the basic mechanical properties and the influence of a corrosive marine environment on alloy oxidation. Optimal values for mechanical properties during alloy production are determined.</w:t>
            </w:r>
          </w:p>
        </w:tc>
        <w:tc>
          <w:tcPr>
            <w:tcW w:w="1523" w:type="pct"/>
          </w:tcPr>
          <w:p w14:paraId="6226304D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65BC" w:rsidRPr="00153792" w14:paraId="069E8C58" w14:textId="77777777" w:rsidTr="0096424D">
        <w:trPr>
          <w:trHeight w:val="1262"/>
        </w:trPr>
        <w:tc>
          <w:tcPr>
            <w:tcW w:w="1265" w:type="pct"/>
            <w:noWrap/>
          </w:tcPr>
          <w:p w14:paraId="282A8A6D" w14:textId="77777777" w:rsidR="00A765BC" w:rsidRPr="00153792" w:rsidRDefault="00A765BC" w:rsidP="00A76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0D5064" w14:textId="77777777" w:rsidR="00A765BC" w:rsidRPr="00153792" w:rsidRDefault="00A765BC" w:rsidP="00A76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0D1C92C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1F6357" w14:textId="662B9FED" w:rsidR="00A765BC" w:rsidRPr="00153792" w:rsidRDefault="0092031B" w:rsidP="00A76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appropriate, but emphasis is needed on the purpose of this alloy. Therefore, I propose the following title: Production and Mechanical Characteristics of a Metastable Beta-Alloy Ti-4Fe-3Cr-3Cu for the Aviation Industry.</w:t>
            </w:r>
          </w:p>
        </w:tc>
        <w:tc>
          <w:tcPr>
            <w:tcW w:w="1523" w:type="pct"/>
          </w:tcPr>
          <w:p w14:paraId="7E3306F3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65BC" w:rsidRPr="00153792" w14:paraId="0AADFEE8" w14:textId="77777777" w:rsidTr="0096424D">
        <w:trPr>
          <w:trHeight w:val="1262"/>
        </w:trPr>
        <w:tc>
          <w:tcPr>
            <w:tcW w:w="1265" w:type="pct"/>
            <w:noWrap/>
          </w:tcPr>
          <w:p w14:paraId="0B7ACD62" w14:textId="77777777" w:rsidR="00A765BC" w:rsidRPr="00153792" w:rsidRDefault="00A765BC" w:rsidP="00A765B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125F209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C2F70C" w14:textId="455EB450" w:rsidR="00A765BC" w:rsidRPr="00153792" w:rsidRDefault="0092031B" w:rsidP="00A76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annotation must indicate (add) the areas of application of the alloy and possible improvement effects in the aviation industry.</w:t>
            </w:r>
          </w:p>
        </w:tc>
        <w:tc>
          <w:tcPr>
            <w:tcW w:w="1523" w:type="pct"/>
          </w:tcPr>
          <w:p w14:paraId="7D8C4E8A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65BC" w:rsidRPr="00153792" w14:paraId="0649ECF7" w14:textId="77777777" w:rsidTr="0096424D">
        <w:trPr>
          <w:trHeight w:val="704"/>
        </w:trPr>
        <w:tc>
          <w:tcPr>
            <w:tcW w:w="1265" w:type="pct"/>
            <w:noWrap/>
          </w:tcPr>
          <w:p w14:paraId="5018C267" w14:textId="77777777" w:rsidR="00A765BC" w:rsidRPr="00153792" w:rsidRDefault="00A765BC" w:rsidP="00A765BC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0E6C521" w14:textId="49C33059" w:rsidR="00A765BC" w:rsidRPr="00153792" w:rsidRDefault="0092031B" w:rsidP="00A765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written in correct technical language, using scientific terms understandable to specialists in the field.</w:t>
            </w:r>
          </w:p>
        </w:tc>
        <w:tc>
          <w:tcPr>
            <w:tcW w:w="1523" w:type="pct"/>
          </w:tcPr>
          <w:p w14:paraId="1025696B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65BC" w:rsidRPr="00153792" w14:paraId="2F527DA1" w14:textId="77777777" w:rsidTr="0096424D">
        <w:trPr>
          <w:trHeight w:val="703"/>
        </w:trPr>
        <w:tc>
          <w:tcPr>
            <w:tcW w:w="1265" w:type="pct"/>
            <w:noWrap/>
          </w:tcPr>
          <w:p w14:paraId="5D1470F5" w14:textId="77777777" w:rsidR="00A765BC" w:rsidRPr="00153792" w:rsidRDefault="00A765BC" w:rsidP="00A76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43E4DCD" w14:textId="1276DED4" w:rsidR="00A765BC" w:rsidRPr="00153792" w:rsidRDefault="0092031B" w:rsidP="00A765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introduction is written sufficiently and completely.</w:t>
            </w:r>
          </w:p>
        </w:tc>
        <w:tc>
          <w:tcPr>
            <w:tcW w:w="1523" w:type="pct"/>
          </w:tcPr>
          <w:p w14:paraId="153BB9C5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65BC" w:rsidRPr="00153792" w14:paraId="1F0C45BB" w14:textId="77777777" w:rsidTr="0096424D">
        <w:trPr>
          <w:trHeight w:val="386"/>
        </w:trPr>
        <w:tc>
          <w:tcPr>
            <w:tcW w:w="1265" w:type="pct"/>
            <w:noWrap/>
          </w:tcPr>
          <w:p w14:paraId="0AAA52C6" w14:textId="77777777" w:rsidR="00A765BC" w:rsidRPr="00153792" w:rsidRDefault="00A765BC" w:rsidP="00A765B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43361BC5" w14:textId="77777777" w:rsidR="00A765BC" w:rsidRPr="00153792" w:rsidRDefault="00A765BC" w:rsidP="00A76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D423FE" w14:textId="702E390A" w:rsidR="00A765BC" w:rsidRPr="00153792" w:rsidRDefault="0092031B" w:rsidP="00A76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792">
              <w:rPr>
                <w:rFonts w:ascii="Arial" w:hAnsi="Arial" w:cs="Arial"/>
                <w:sz w:val="20"/>
                <w:szCs w:val="20"/>
                <w:lang w:val="en-GB"/>
              </w:rPr>
              <w:t>The article is written correctly</w:t>
            </w:r>
          </w:p>
        </w:tc>
        <w:tc>
          <w:tcPr>
            <w:tcW w:w="1523" w:type="pct"/>
          </w:tcPr>
          <w:p w14:paraId="1E758F6F" w14:textId="77777777" w:rsidR="00A765BC" w:rsidRPr="00153792" w:rsidRDefault="00A765BC" w:rsidP="00A76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65BC" w:rsidRPr="00153792" w14:paraId="112A0F80" w14:textId="77777777" w:rsidTr="0096424D">
        <w:trPr>
          <w:trHeight w:val="1178"/>
        </w:trPr>
        <w:tc>
          <w:tcPr>
            <w:tcW w:w="1265" w:type="pct"/>
            <w:noWrap/>
          </w:tcPr>
          <w:p w14:paraId="34DBD773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15379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53792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0E51950" w14:textId="77777777" w:rsidR="00A765BC" w:rsidRPr="00153792" w:rsidRDefault="00A765BC" w:rsidP="00A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13264C" w14:textId="77777777" w:rsidR="0092031B" w:rsidRPr="00153792" w:rsidRDefault="0092031B" w:rsidP="0092031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37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1. As an additional note, the article frequently uses the designation Ti-4Fe-3Cr-3Cu, despite the lack of comparison or analysis with other similar alloys. Either a comparison of the mechanical properties with another or similar alloys should be added, or the number of references should be reduced, as only one alloy is being described.</w:t>
            </w:r>
          </w:p>
          <w:p w14:paraId="2008F74B" w14:textId="3FB13E1A" w:rsidR="00A765BC" w:rsidRPr="00153792" w:rsidRDefault="0092031B" w:rsidP="0092031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37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2. In Figure 7, the locations of transition zones and sediments should be marked and indicated with arrows for clarity.</w:t>
            </w:r>
          </w:p>
        </w:tc>
        <w:tc>
          <w:tcPr>
            <w:tcW w:w="1523" w:type="pct"/>
          </w:tcPr>
          <w:p w14:paraId="1303BB03" w14:textId="77777777" w:rsidR="00A765BC" w:rsidRPr="00153792" w:rsidRDefault="00A765BC" w:rsidP="00A76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A157D3" w14:textId="77777777" w:rsidR="00A765BC" w:rsidRPr="00153792" w:rsidRDefault="00A765BC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9B30793" w14:textId="77777777" w:rsidR="00A765BC" w:rsidRPr="00153792" w:rsidRDefault="00A765BC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4368F03" w14:textId="01DC3B7E" w:rsidR="00A765BC" w:rsidRPr="00153792" w:rsidRDefault="00A765BC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8E30B70" w14:textId="393AD082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05DEFB5" w14:textId="4EC1BC7C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68B0B1" w14:textId="404F79BA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3FD9F20" w14:textId="73CE5E32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F00A09F" w14:textId="661EC25C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133204" w14:textId="0C72A131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49E9132" w14:textId="7234EE13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39E309B" w14:textId="16BBA51E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7BA3EA6" w14:textId="7F023C78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3D6C374" w14:textId="77777777" w:rsidR="00CD6AD0" w:rsidRPr="00153792" w:rsidRDefault="00CD6AD0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5B70C5" w:rsidRPr="00153792" w14:paraId="0CDCAAEE" w14:textId="77777777" w:rsidTr="005B70C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693E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537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37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2C343B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B70C5" w:rsidRPr="00153792" w14:paraId="3A3716C5" w14:textId="77777777" w:rsidTr="005B70C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2ABB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F93E" w14:textId="77777777" w:rsidR="005B70C5" w:rsidRPr="00153792" w:rsidRDefault="005B70C5" w:rsidP="005B70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3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6090" w14:textId="77777777" w:rsidR="005B70C5" w:rsidRPr="00153792" w:rsidRDefault="005B70C5" w:rsidP="005B70C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37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37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CC787D" w14:textId="77777777" w:rsidR="005B70C5" w:rsidRPr="00153792" w:rsidRDefault="005B70C5" w:rsidP="005B70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70C5" w:rsidRPr="00153792" w14:paraId="0E262DAB" w14:textId="77777777" w:rsidTr="005B70C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68B8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37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CB3CEE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2119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37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E1B7D1E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DB37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35AC5C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224E65" w14:textId="77777777" w:rsidR="005B70C5" w:rsidRPr="00153792" w:rsidRDefault="005B70C5" w:rsidP="005B70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9B2BCB4" w14:textId="77777777" w:rsidR="005B70C5" w:rsidRPr="00153792" w:rsidRDefault="005B70C5" w:rsidP="005B70C5">
      <w:pPr>
        <w:rPr>
          <w:rFonts w:ascii="Arial" w:hAnsi="Arial" w:cs="Arial"/>
          <w:sz w:val="20"/>
          <w:szCs w:val="20"/>
        </w:rPr>
      </w:pPr>
    </w:p>
    <w:p w14:paraId="08FE3F74" w14:textId="77777777" w:rsidR="005B70C5" w:rsidRPr="00153792" w:rsidRDefault="005B70C5" w:rsidP="005B70C5">
      <w:pPr>
        <w:rPr>
          <w:rFonts w:ascii="Arial" w:hAnsi="Arial" w:cs="Arial"/>
          <w:sz w:val="20"/>
          <w:szCs w:val="20"/>
        </w:rPr>
      </w:pPr>
    </w:p>
    <w:p w14:paraId="1CD4F47F" w14:textId="22DEBED3" w:rsidR="005B70C5" w:rsidRPr="00153792" w:rsidRDefault="00CD6AD0" w:rsidP="005B70C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53792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3"/>
    <w:p w14:paraId="30B47E2F" w14:textId="77777777" w:rsidR="005B70C5" w:rsidRPr="00153792" w:rsidRDefault="005B70C5" w:rsidP="005B70C5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C191C31" w14:textId="65CE3B2A" w:rsidR="00A765BC" w:rsidRPr="00153792" w:rsidRDefault="00153792" w:rsidP="00A765BC">
      <w:pPr>
        <w:jc w:val="both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153792">
        <w:rPr>
          <w:rFonts w:ascii="Arial" w:eastAsia="MS Mincho" w:hAnsi="Arial" w:cs="Arial"/>
          <w:b/>
          <w:bCs/>
          <w:sz w:val="20"/>
          <w:szCs w:val="20"/>
          <w:lang w:val="en-GB"/>
        </w:rPr>
        <w:t>Khimko Andrii, National University "Kyiv Aviation Institute, Ukraine</w:t>
      </w:r>
      <w:bookmarkStart w:id="4" w:name="_GoBack"/>
      <w:bookmarkEnd w:id="4"/>
    </w:p>
    <w:sectPr w:rsidR="00A765BC" w:rsidRPr="00153792" w:rsidSect="00EE385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F3326" w14:textId="77777777" w:rsidR="00E16B5D" w:rsidRPr="0000007A" w:rsidRDefault="00E16B5D" w:rsidP="0099583E">
      <w:r>
        <w:separator/>
      </w:r>
    </w:p>
  </w:endnote>
  <w:endnote w:type="continuationSeparator" w:id="0">
    <w:p w14:paraId="00A7F271" w14:textId="77777777" w:rsidR="00E16B5D" w:rsidRPr="0000007A" w:rsidRDefault="00E16B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D8FAB" w14:textId="77777777" w:rsidR="00E16B5D" w:rsidRPr="0000007A" w:rsidRDefault="00E16B5D" w:rsidP="0099583E">
      <w:r>
        <w:separator/>
      </w:r>
    </w:p>
  </w:footnote>
  <w:footnote w:type="continuationSeparator" w:id="0">
    <w:p w14:paraId="43E2F860" w14:textId="77777777" w:rsidR="00E16B5D" w:rsidRPr="0000007A" w:rsidRDefault="00E16B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B3C0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9B2D6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26EAE"/>
    <w:rsid w:val="00037D52"/>
    <w:rsid w:val="00040915"/>
    <w:rsid w:val="000450FC"/>
    <w:rsid w:val="00054A1A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53792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14A5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D5BC1"/>
    <w:rsid w:val="003E746A"/>
    <w:rsid w:val="00405613"/>
    <w:rsid w:val="00407D92"/>
    <w:rsid w:val="00422010"/>
    <w:rsid w:val="004343E4"/>
    <w:rsid w:val="0044519B"/>
    <w:rsid w:val="00445928"/>
    <w:rsid w:val="00457AB1"/>
    <w:rsid w:val="00457BC0"/>
    <w:rsid w:val="00462996"/>
    <w:rsid w:val="004807E6"/>
    <w:rsid w:val="004909B5"/>
    <w:rsid w:val="004B0818"/>
    <w:rsid w:val="004B4CAD"/>
    <w:rsid w:val="004C3DF1"/>
    <w:rsid w:val="004D2E36"/>
    <w:rsid w:val="0050380F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B70C5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6AE9"/>
    <w:rsid w:val="006E7D6E"/>
    <w:rsid w:val="00701186"/>
    <w:rsid w:val="00707BE1"/>
    <w:rsid w:val="007238EB"/>
    <w:rsid w:val="00724833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05385"/>
    <w:rsid w:val="008133DE"/>
    <w:rsid w:val="00815F94"/>
    <w:rsid w:val="00820C78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C2F62"/>
    <w:rsid w:val="008D020E"/>
    <w:rsid w:val="008F36E4"/>
    <w:rsid w:val="0092031B"/>
    <w:rsid w:val="009553EC"/>
    <w:rsid w:val="00956A49"/>
    <w:rsid w:val="0096424D"/>
    <w:rsid w:val="00976E04"/>
    <w:rsid w:val="00982766"/>
    <w:rsid w:val="009852C4"/>
    <w:rsid w:val="0099583E"/>
    <w:rsid w:val="009A0242"/>
    <w:rsid w:val="009A16AD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765BC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03FE6"/>
    <w:rsid w:val="00B13E02"/>
    <w:rsid w:val="00B22FE6"/>
    <w:rsid w:val="00B3033D"/>
    <w:rsid w:val="00B42EF0"/>
    <w:rsid w:val="00B45227"/>
    <w:rsid w:val="00B62087"/>
    <w:rsid w:val="00B62F41"/>
    <w:rsid w:val="00B749E2"/>
    <w:rsid w:val="00B760E1"/>
    <w:rsid w:val="00BA1AB3"/>
    <w:rsid w:val="00BA6421"/>
    <w:rsid w:val="00BB4FEC"/>
    <w:rsid w:val="00BC402F"/>
    <w:rsid w:val="00BC7274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318D9"/>
    <w:rsid w:val="00C635B6"/>
    <w:rsid w:val="00C84097"/>
    <w:rsid w:val="00C9147A"/>
    <w:rsid w:val="00CB1655"/>
    <w:rsid w:val="00CB3665"/>
    <w:rsid w:val="00CB429B"/>
    <w:rsid w:val="00CD093E"/>
    <w:rsid w:val="00CD1556"/>
    <w:rsid w:val="00CD1FD7"/>
    <w:rsid w:val="00CD6AD0"/>
    <w:rsid w:val="00CE3FE4"/>
    <w:rsid w:val="00CE44A5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47BC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16B5D"/>
    <w:rsid w:val="00E451EA"/>
    <w:rsid w:val="00E57F4B"/>
    <w:rsid w:val="00E63889"/>
    <w:rsid w:val="00E71C8D"/>
    <w:rsid w:val="00E72360"/>
    <w:rsid w:val="00E81DB7"/>
    <w:rsid w:val="00E972A7"/>
    <w:rsid w:val="00EB2F55"/>
    <w:rsid w:val="00EB3E91"/>
    <w:rsid w:val="00EC6894"/>
    <w:rsid w:val="00ED0959"/>
    <w:rsid w:val="00ED6B12"/>
    <w:rsid w:val="00EE3855"/>
    <w:rsid w:val="00EF2AA5"/>
    <w:rsid w:val="00EF326D"/>
    <w:rsid w:val="00EF53FE"/>
    <w:rsid w:val="00F2643C"/>
    <w:rsid w:val="00F3669D"/>
    <w:rsid w:val="00F405F8"/>
    <w:rsid w:val="00F45B5A"/>
    <w:rsid w:val="00F45FD8"/>
    <w:rsid w:val="00F4700F"/>
    <w:rsid w:val="00F573EA"/>
    <w:rsid w:val="00F57E9D"/>
    <w:rsid w:val="00F82AA1"/>
    <w:rsid w:val="00FA6528"/>
    <w:rsid w:val="00FC6387"/>
    <w:rsid w:val="00FC78D2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AC299"/>
  <w15:chartTrackingRefBased/>
  <w15:docId w15:val="{BC68AD72-4B36-4225-BBCA-64CE3562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AC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7638-A838-4747-9BA7-C508ABB7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https://www.ikprress.org/index.php/JACSI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1026</cp:lastModifiedBy>
  <cp:revision>7</cp:revision>
  <dcterms:created xsi:type="dcterms:W3CDTF">2026-03-12T14:40:00Z</dcterms:created>
  <dcterms:modified xsi:type="dcterms:W3CDTF">2026-03-26T10:37:00Z</dcterms:modified>
</cp:coreProperties>
</file>