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DAF48" w14:textId="77777777" w:rsidR="007169C5" w:rsidRPr="00267276" w:rsidRDefault="007169C5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438"/>
      </w:tblGrid>
      <w:tr w:rsidR="007169C5" w:rsidRPr="00267276" w14:paraId="5E4D407F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ABA1E0C" w14:textId="77777777" w:rsidR="007169C5" w:rsidRPr="00267276" w:rsidRDefault="00FF7392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sz w:val="20"/>
                <w:szCs w:val="20"/>
              </w:rPr>
              <w:t>Journal</w:t>
            </w:r>
            <w:r w:rsidRPr="0026727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8" w:type="dxa"/>
            <w:tcBorders>
              <w:left w:val="single" w:sz="4" w:space="0" w:color="000000"/>
            </w:tcBorders>
          </w:tcPr>
          <w:p w14:paraId="711F715F" w14:textId="77777777" w:rsidR="007169C5" w:rsidRPr="00267276" w:rsidRDefault="00267276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F7392" w:rsidRPr="0026727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7169C5" w:rsidRPr="00267276" w14:paraId="4F711B3C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54B0330F" w14:textId="77777777" w:rsidR="007169C5" w:rsidRPr="00267276" w:rsidRDefault="00FF7392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26727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8" w:type="dxa"/>
            <w:tcBorders>
              <w:left w:val="single" w:sz="4" w:space="0" w:color="000000"/>
            </w:tcBorders>
          </w:tcPr>
          <w:p w14:paraId="06A3A802" w14:textId="77777777" w:rsidR="007169C5" w:rsidRPr="00267276" w:rsidRDefault="00FF7392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Ms_AJOPSS_14357</w:t>
            </w:r>
          </w:p>
        </w:tc>
      </w:tr>
      <w:tr w:rsidR="007169C5" w:rsidRPr="00267276" w14:paraId="2A5E981F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412EA3B7" w14:textId="77777777" w:rsidR="007169C5" w:rsidRPr="00267276" w:rsidRDefault="00FF7392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sz w:val="20"/>
                <w:szCs w:val="20"/>
              </w:rPr>
              <w:t>Title</w:t>
            </w:r>
            <w:r w:rsidRPr="002672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38" w:type="dxa"/>
            <w:tcBorders>
              <w:left w:val="single" w:sz="4" w:space="0" w:color="000000"/>
            </w:tcBorders>
          </w:tcPr>
          <w:p w14:paraId="354B71EE" w14:textId="77777777" w:rsidR="007169C5" w:rsidRPr="00267276" w:rsidRDefault="00FF7392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Frafra</w:t>
            </w:r>
            <w:proofErr w:type="spellEnd"/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Proximate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Compositions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Food and Nutrition Security in Ghana.</w:t>
            </w:r>
          </w:p>
        </w:tc>
      </w:tr>
      <w:tr w:rsidR="007169C5" w:rsidRPr="00267276" w14:paraId="1621BC8F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9FE9CE1" w14:textId="77777777" w:rsidR="007169C5" w:rsidRPr="00267276" w:rsidRDefault="00FF7392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sz w:val="20"/>
                <w:szCs w:val="20"/>
              </w:rPr>
              <w:t>Type</w:t>
            </w:r>
            <w:r w:rsidRPr="002672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8" w:type="dxa"/>
            <w:tcBorders>
              <w:left w:val="single" w:sz="4" w:space="0" w:color="000000"/>
            </w:tcBorders>
          </w:tcPr>
          <w:p w14:paraId="07D51F63" w14:textId="77777777" w:rsidR="007169C5" w:rsidRPr="00267276" w:rsidRDefault="00FF7392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74B7824" w14:textId="77777777" w:rsidR="007169C5" w:rsidRPr="00267276" w:rsidRDefault="007169C5">
      <w:pPr>
        <w:pStyle w:val="BodyText"/>
        <w:rPr>
          <w:rFonts w:ascii="Arial" w:hAnsi="Arial" w:cs="Arial"/>
          <w:b w:val="0"/>
        </w:rPr>
      </w:pPr>
    </w:p>
    <w:p w14:paraId="154CCDC7" w14:textId="77777777" w:rsidR="007169C5" w:rsidRPr="00267276" w:rsidRDefault="007169C5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416"/>
        <w:gridCol w:w="3428"/>
      </w:tblGrid>
      <w:tr w:rsidR="007169C5" w:rsidRPr="00267276" w14:paraId="1B27902A" w14:textId="77777777">
        <w:trPr>
          <w:trHeight w:val="450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14:paraId="26E0DA68" w14:textId="77777777" w:rsidR="007169C5" w:rsidRPr="00267276" w:rsidRDefault="00FF739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6727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6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67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169C5" w:rsidRPr="00267276" w14:paraId="6FBC7427" w14:textId="77777777">
        <w:trPr>
          <w:trHeight w:val="918"/>
        </w:trPr>
        <w:tc>
          <w:tcPr>
            <w:tcW w:w="3334" w:type="dxa"/>
          </w:tcPr>
          <w:p w14:paraId="57D26091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</w:tcPr>
          <w:p w14:paraId="3CCF7531" w14:textId="77777777" w:rsidR="007169C5" w:rsidRPr="00267276" w:rsidRDefault="00FF7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DCF9C75" w14:textId="6E2D4ADF" w:rsidR="007169C5" w:rsidRPr="00267276" w:rsidRDefault="007169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8" w:type="dxa"/>
          </w:tcPr>
          <w:p w14:paraId="20B23588" w14:textId="77777777" w:rsidR="007169C5" w:rsidRPr="00267276" w:rsidRDefault="00FF7392">
            <w:pPr>
              <w:pStyle w:val="TableParagraph"/>
              <w:ind w:left="108" w:right="341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672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(It</w:t>
            </w:r>
            <w:r w:rsidRPr="0026727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is</w:t>
            </w:r>
            <w:r w:rsidRPr="0026727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mandatory that authors should write his/her feedback here)</w:t>
            </w:r>
          </w:p>
        </w:tc>
      </w:tr>
      <w:tr w:rsidR="007169C5" w:rsidRPr="00267276" w14:paraId="4F450F10" w14:textId="77777777">
        <w:trPr>
          <w:trHeight w:val="1610"/>
        </w:trPr>
        <w:tc>
          <w:tcPr>
            <w:tcW w:w="3334" w:type="dxa"/>
          </w:tcPr>
          <w:p w14:paraId="2BC0DC87" w14:textId="77777777" w:rsidR="007169C5" w:rsidRPr="00267276" w:rsidRDefault="00FF739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6416" w:type="dxa"/>
          </w:tcPr>
          <w:p w14:paraId="20D8F14D" w14:textId="77777777" w:rsidR="007169C5" w:rsidRPr="00267276" w:rsidRDefault="00FF7392">
            <w:pPr>
              <w:pStyle w:val="TableParagraph"/>
              <w:ind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Identifying superior cultivars in terms of nutritional and antioxidant value provides a sound scientific basis for plant breeding programs, agricultural policy-making, and the development of functional food products. This study has significant practical and scientific value for researchers in the fields of nutritional sciences, sustainable agriculture, and food security.</w:t>
            </w:r>
          </w:p>
        </w:tc>
        <w:tc>
          <w:tcPr>
            <w:tcW w:w="3428" w:type="dxa"/>
          </w:tcPr>
          <w:p w14:paraId="3DADCAAC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C5" w:rsidRPr="00267276" w14:paraId="29467DF1" w14:textId="77777777">
        <w:trPr>
          <w:trHeight w:val="1264"/>
        </w:trPr>
        <w:tc>
          <w:tcPr>
            <w:tcW w:w="3334" w:type="dxa"/>
          </w:tcPr>
          <w:p w14:paraId="275FA5D7" w14:textId="77777777" w:rsidR="007169C5" w:rsidRPr="00267276" w:rsidRDefault="00FF739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6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B69F875" w14:textId="77777777" w:rsidR="007169C5" w:rsidRPr="00267276" w:rsidRDefault="00FF7392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6416" w:type="dxa"/>
          </w:tcPr>
          <w:p w14:paraId="4B6D61B1" w14:textId="77777777" w:rsidR="007169C5" w:rsidRPr="00267276" w:rsidRDefault="00FF7392">
            <w:pPr>
              <w:pStyle w:val="TableParagraph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Yes, the title of the article is generally appropriate, descriptive, and reflects the content of the research, and it clearly identifies the purpose, scope, and target population of the study.</w:t>
            </w:r>
          </w:p>
        </w:tc>
        <w:tc>
          <w:tcPr>
            <w:tcW w:w="3428" w:type="dxa"/>
          </w:tcPr>
          <w:p w14:paraId="3E499E30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A4C9D" w14:textId="77777777" w:rsidR="007169C5" w:rsidRPr="00267276" w:rsidRDefault="007169C5">
      <w:pPr>
        <w:pStyle w:val="TableParagraph"/>
        <w:rPr>
          <w:rFonts w:ascii="Arial" w:hAnsi="Arial" w:cs="Arial"/>
          <w:sz w:val="20"/>
          <w:szCs w:val="20"/>
        </w:rPr>
        <w:sectPr w:rsidR="007169C5" w:rsidRPr="00267276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339D024" w14:textId="77777777" w:rsidR="007169C5" w:rsidRPr="00267276" w:rsidRDefault="007169C5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416"/>
        <w:gridCol w:w="3428"/>
      </w:tblGrid>
      <w:tr w:rsidR="007169C5" w:rsidRPr="00267276" w14:paraId="698F7547" w14:textId="77777777">
        <w:trPr>
          <w:trHeight w:val="1610"/>
        </w:trPr>
        <w:tc>
          <w:tcPr>
            <w:tcW w:w="3334" w:type="dxa"/>
          </w:tcPr>
          <w:p w14:paraId="0BF2DC42" w14:textId="77777777" w:rsidR="007169C5" w:rsidRPr="00267276" w:rsidRDefault="00FF7392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7EF88818" w14:textId="77777777" w:rsidR="007169C5" w:rsidRPr="00267276" w:rsidRDefault="00FF7392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416" w:type="dxa"/>
          </w:tcPr>
          <w:p w14:paraId="1F8A02CC" w14:textId="77777777" w:rsidR="007169C5" w:rsidRPr="00267276" w:rsidRDefault="00FF7392">
            <w:pPr>
              <w:pStyle w:val="TableParagraph"/>
              <w:ind w:left="179" w:right="1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concepts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(importance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security,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potato) are over-repeated in the introduction. It is suggested to condense the introduction and eliminate similar sentences.</w:t>
            </w:r>
          </w:p>
          <w:p w14:paraId="0C9A0C2D" w14:textId="77777777" w:rsidR="007169C5" w:rsidRPr="00267276" w:rsidRDefault="00FF7392">
            <w:pPr>
              <w:pStyle w:val="TableParagraph"/>
              <w:spacing w:before="1"/>
              <w:ind w:left="17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2672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divided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2–3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shorter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sentences.</w:t>
            </w:r>
          </w:p>
        </w:tc>
        <w:tc>
          <w:tcPr>
            <w:tcW w:w="3428" w:type="dxa"/>
          </w:tcPr>
          <w:p w14:paraId="0CD1D971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C5" w:rsidRPr="00267276" w14:paraId="6D773A98" w14:textId="77777777">
        <w:trPr>
          <w:trHeight w:val="2760"/>
        </w:trPr>
        <w:tc>
          <w:tcPr>
            <w:tcW w:w="3334" w:type="dxa"/>
          </w:tcPr>
          <w:p w14:paraId="3F930B98" w14:textId="77777777" w:rsidR="007169C5" w:rsidRPr="00267276" w:rsidRDefault="00FF739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6416" w:type="dxa"/>
          </w:tcPr>
          <w:p w14:paraId="0730A827" w14:textId="77777777" w:rsidR="007169C5" w:rsidRPr="00267276" w:rsidRDefault="00FF7392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In several sections (Abstract and Conclusion), the ML value is definitively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introduced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“best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value”.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perspective, it would be better to use phrases such as “</w:t>
            </w: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nutritionaly</w:t>
            </w:r>
            <w:proofErr w:type="spellEnd"/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 superior under the studied conditions” and state the limitations of the study scope.</w:t>
            </w:r>
          </w:p>
          <w:p w14:paraId="70AFA327" w14:textId="77777777" w:rsidR="007169C5" w:rsidRPr="00267276" w:rsidRDefault="00FF7392">
            <w:pPr>
              <w:pStyle w:val="TableParagraph"/>
              <w:spacing w:before="2"/>
              <w:ind w:righ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Although it is stated that the data were analyzed with STATA, the type of statistical test (ANOVA, LSD, Tukey, etc.) is not mentioned.</w:t>
            </w:r>
          </w:p>
          <w:p w14:paraId="1D12F7D8" w14:textId="77777777" w:rsidR="007169C5" w:rsidRPr="00267276" w:rsidRDefault="00FF7392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The significance level (p-value) is not reported. This is considered a major scientific flaw.</w:t>
            </w:r>
          </w:p>
          <w:p w14:paraId="7BBAE9DD" w14:textId="77777777" w:rsidR="007169C5" w:rsidRPr="00267276" w:rsidRDefault="00FF7392">
            <w:pPr>
              <w:pStyle w:val="TableParagraph"/>
              <w:ind w:right="1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Soil analysis has been performed, but quantitative and analytical relationships</w:t>
            </w:r>
            <w:r w:rsidRPr="00267276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26727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267276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26727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7276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tuber</w:t>
            </w:r>
            <w:r w:rsidRPr="00267276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267276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26727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>are</w:t>
            </w:r>
          </w:p>
          <w:p w14:paraId="4CAABFAA" w14:textId="77777777" w:rsidR="007169C5" w:rsidRPr="00267276" w:rsidRDefault="00FF7392">
            <w:pPr>
              <w:pStyle w:val="TableParagraph"/>
              <w:spacing w:line="228" w:lineRule="exact"/>
              <w:ind w:right="10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not provided. It is suggested that this section be either strengthened or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shortened.</w:t>
            </w:r>
          </w:p>
        </w:tc>
        <w:tc>
          <w:tcPr>
            <w:tcW w:w="3428" w:type="dxa"/>
          </w:tcPr>
          <w:p w14:paraId="4D87CAAD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C5" w:rsidRPr="00267276" w14:paraId="7C6AD177" w14:textId="77777777">
        <w:trPr>
          <w:trHeight w:val="1151"/>
        </w:trPr>
        <w:tc>
          <w:tcPr>
            <w:tcW w:w="3334" w:type="dxa"/>
          </w:tcPr>
          <w:p w14:paraId="120FBAB4" w14:textId="77777777" w:rsidR="007169C5" w:rsidRPr="00267276" w:rsidRDefault="00FF7392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6416" w:type="dxa"/>
          </w:tcPr>
          <w:p w14:paraId="007A4B02" w14:textId="77777777" w:rsidR="007169C5" w:rsidRPr="00267276" w:rsidRDefault="00FF7392">
            <w:pPr>
              <w:pStyle w:val="TableParagraph"/>
              <w:ind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A significant portion of the sources date back to before 2015. It is suggested that a few new review or research sources (last 5–7 years) be added on the role of indigenous roots and tubers in food security, or the phytochemical compositions of indigenous products.</w:t>
            </w:r>
          </w:p>
        </w:tc>
        <w:tc>
          <w:tcPr>
            <w:tcW w:w="3428" w:type="dxa"/>
          </w:tcPr>
          <w:p w14:paraId="6E9C475E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2B266" w14:textId="77777777" w:rsidR="007169C5" w:rsidRPr="00267276" w:rsidRDefault="007169C5">
      <w:pPr>
        <w:pStyle w:val="TableParagraph"/>
        <w:rPr>
          <w:rFonts w:ascii="Arial" w:hAnsi="Arial" w:cs="Arial"/>
          <w:sz w:val="20"/>
          <w:szCs w:val="20"/>
        </w:rPr>
        <w:sectPr w:rsidR="007169C5" w:rsidRPr="00267276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1B2C9C0" w14:textId="77777777" w:rsidR="007169C5" w:rsidRPr="00267276" w:rsidRDefault="007169C5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416"/>
        <w:gridCol w:w="3428"/>
      </w:tblGrid>
      <w:tr w:rsidR="007169C5" w:rsidRPr="00267276" w14:paraId="6045340D" w14:textId="77777777">
        <w:trPr>
          <w:trHeight w:val="6211"/>
        </w:trPr>
        <w:tc>
          <w:tcPr>
            <w:tcW w:w="3334" w:type="dxa"/>
          </w:tcPr>
          <w:p w14:paraId="42F2844C" w14:textId="77777777" w:rsidR="007169C5" w:rsidRPr="00267276" w:rsidRDefault="00FF739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6416" w:type="dxa"/>
          </w:tcPr>
          <w:p w14:paraId="6CCA1E44" w14:textId="77777777" w:rsidR="007169C5" w:rsidRPr="00267276" w:rsidRDefault="00FF7392">
            <w:pPr>
              <w:pStyle w:val="TableParagraph"/>
              <w:ind w:right="1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Some problems include: minor grammatical errors, long and repetitive sentences, inconsistencies in verb tense and capitalization, and require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editing.</w:t>
            </w:r>
          </w:p>
          <w:p w14:paraId="20F81290" w14:textId="77777777" w:rsidR="007169C5" w:rsidRPr="00267276" w:rsidRDefault="00FF7392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The simultaneous use of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past tense, present tense,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is seen in the Materials &amp; Methods and Results sections.</w:t>
            </w:r>
          </w:p>
          <w:p w14:paraId="67ECDB87" w14:textId="77777777" w:rsidR="007169C5" w:rsidRPr="00267276" w:rsidRDefault="00FF7392">
            <w:pPr>
              <w:pStyle w:val="TableParagraph"/>
              <w:spacing w:before="229"/>
              <w:ind w:right="3952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26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errors continuous</w:t>
            </w:r>
            <w:r w:rsidRPr="002672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continues</w:t>
            </w:r>
          </w:p>
          <w:p w14:paraId="04AEB33F" w14:textId="77777777" w:rsidR="007169C5" w:rsidRPr="00267276" w:rsidRDefault="00FF7392">
            <w:pPr>
              <w:pStyle w:val="TableParagraph"/>
              <w:spacing w:before="2"/>
              <w:ind w:right="2455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nutritionally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superior anti-oxidant → antioxidant</w:t>
            </w:r>
          </w:p>
          <w:p w14:paraId="3D1F2C43" w14:textId="77777777" w:rsidR="007169C5" w:rsidRPr="00267276" w:rsidRDefault="00FF7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26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(incorrect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capitalization)</w:t>
            </w:r>
          </w:p>
          <w:p w14:paraId="6FF1DEE7" w14:textId="77777777" w:rsidR="007169C5" w:rsidRPr="00267276" w:rsidRDefault="00FF7392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Inconsistency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72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nomenclature:</w:t>
            </w:r>
          </w:p>
          <w:p w14:paraId="2D013895" w14:textId="77777777" w:rsidR="007169C5" w:rsidRPr="00267276" w:rsidRDefault="00FF7392">
            <w:pPr>
              <w:pStyle w:val="TableParagraph"/>
              <w:ind w:right="395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Solenostemon</w:t>
            </w:r>
            <w:proofErr w:type="spellEnd"/>
            <w:r w:rsidRPr="0026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rotundifolius</w:t>
            </w:r>
            <w:proofErr w:type="spellEnd"/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solenostemon</w:t>
            </w:r>
            <w:proofErr w:type="spellEnd"/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rotundifolius</w:t>
            </w:r>
            <w:proofErr w:type="spellEnd"/>
          </w:p>
          <w:p w14:paraId="22E47EED" w14:textId="77777777" w:rsidR="007169C5" w:rsidRPr="00267276" w:rsidRDefault="00FF73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Sometimes the scientific name is not italicized or is written in the wrong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letters.</w:t>
            </w:r>
          </w:p>
          <w:p w14:paraId="32E618EC" w14:textId="77777777" w:rsidR="007169C5" w:rsidRPr="00267276" w:rsidRDefault="00FF7392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Inconsistency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units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symbols:</w:t>
            </w:r>
          </w:p>
          <w:p w14:paraId="4056F2DF" w14:textId="77777777" w:rsidR="007169C5" w:rsidRPr="00267276" w:rsidRDefault="00FF73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2672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irregularly</w:t>
            </w:r>
          </w:p>
          <w:p w14:paraId="62B02662" w14:textId="77777777" w:rsidR="007169C5" w:rsidRPr="00267276" w:rsidRDefault="00FF7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7276">
              <w:rPr>
                <w:rFonts w:ascii="Arial" w:hAnsi="Arial" w:cs="Arial"/>
                <w:b/>
                <w:sz w:val="20"/>
                <w:szCs w:val="20"/>
              </w:rPr>
              <w:t>mgGAE</w:t>
            </w:r>
            <w:proofErr w:type="spellEnd"/>
            <w:r w:rsidRPr="00267276">
              <w:rPr>
                <w:rFonts w:ascii="Arial" w:hAnsi="Arial" w:cs="Arial"/>
                <w:b/>
                <w:sz w:val="20"/>
                <w:szCs w:val="20"/>
              </w:rPr>
              <w:t>/100g</w:t>
            </w:r>
            <w:r w:rsidRPr="0026727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727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standardized.</w:t>
            </w:r>
          </w:p>
          <w:p w14:paraId="1ABD617C" w14:textId="77777777" w:rsidR="007169C5" w:rsidRPr="00267276" w:rsidRDefault="00FF7392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Incomplete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figures: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(Fig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1–3)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well introduced or interpreted in the text.</w:t>
            </w:r>
          </w:p>
          <w:p w14:paraId="6E518A64" w14:textId="77777777" w:rsidR="007169C5" w:rsidRPr="00267276" w:rsidRDefault="00FF7392">
            <w:pPr>
              <w:pStyle w:val="TableParagraph"/>
              <w:spacing w:before="211"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Failure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significance: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letters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a,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b,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6727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267276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statistical symbols in tables.</w:t>
            </w:r>
          </w:p>
        </w:tc>
        <w:tc>
          <w:tcPr>
            <w:tcW w:w="3428" w:type="dxa"/>
          </w:tcPr>
          <w:p w14:paraId="49370EF2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C5" w:rsidRPr="00267276" w14:paraId="1BC993BE" w14:textId="77777777">
        <w:trPr>
          <w:trHeight w:val="1178"/>
        </w:trPr>
        <w:tc>
          <w:tcPr>
            <w:tcW w:w="3334" w:type="dxa"/>
          </w:tcPr>
          <w:p w14:paraId="59EAC444" w14:textId="77777777" w:rsidR="007169C5" w:rsidRPr="00267276" w:rsidRDefault="00FF7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6727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416" w:type="dxa"/>
          </w:tcPr>
          <w:p w14:paraId="1E7853F9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</w:tcPr>
          <w:p w14:paraId="093A472F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5A64F" w14:textId="77777777" w:rsidR="007169C5" w:rsidRPr="00267276" w:rsidRDefault="007169C5">
      <w:pPr>
        <w:pStyle w:val="TableParagraph"/>
        <w:rPr>
          <w:rFonts w:ascii="Arial" w:hAnsi="Arial" w:cs="Arial"/>
          <w:sz w:val="20"/>
          <w:szCs w:val="20"/>
        </w:rPr>
        <w:sectPr w:rsidR="007169C5" w:rsidRPr="00267276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839E6B5" w14:textId="77777777" w:rsidR="007169C5" w:rsidRPr="00267276" w:rsidRDefault="007169C5">
      <w:pPr>
        <w:pStyle w:val="BodyText"/>
        <w:spacing w:before="226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464"/>
        <w:gridCol w:w="2616"/>
      </w:tblGrid>
      <w:tr w:rsidR="007169C5" w:rsidRPr="00267276" w14:paraId="1BC7BFFF" w14:textId="77777777">
        <w:trPr>
          <w:trHeight w:val="450"/>
        </w:trPr>
        <w:tc>
          <w:tcPr>
            <w:tcW w:w="13177" w:type="dxa"/>
            <w:gridSpan w:val="3"/>
            <w:tcBorders>
              <w:top w:val="nil"/>
              <w:left w:val="nil"/>
              <w:right w:val="nil"/>
            </w:tcBorders>
          </w:tcPr>
          <w:p w14:paraId="1054AEEF" w14:textId="77777777" w:rsidR="007169C5" w:rsidRPr="00267276" w:rsidRDefault="00FF739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6727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  <w:bookmarkStart w:id="0" w:name="_GoBack"/>
            <w:bookmarkEnd w:id="0"/>
          </w:p>
        </w:tc>
      </w:tr>
      <w:tr w:rsidR="007169C5" w:rsidRPr="00267276" w14:paraId="4A38529B" w14:textId="77777777">
        <w:trPr>
          <w:trHeight w:val="935"/>
        </w:trPr>
        <w:tc>
          <w:tcPr>
            <w:tcW w:w="6097" w:type="dxa"/>
          </w:tcPr>
          <w:p w14:paraId="591D63D1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</w:tcPr>
          <w:p w14:paraId="578B1C05" w14:textId="77777777" w:rsidR="007169C5" w:rsidRPr="00267276" w:rsidRDefault="00FF7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6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6" w:type="dxa"/>
          </w:tcPr>
          <w:p w14:paraId="0EBED685" w14:textId="77777777" w:rsidR="007169C5" w:rsidRPr="00267276" w:rsidRDefault="00FF7392">
            <w:pPr>
              <w:pStyle w:val="TableParagraph"/>
              <w:ind w:left="5" w:right="174"/>
              <w:rPr>
                <w:rFonts w:ascii="Arial" w:hAnsi="Arial" w:cs="Arial"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67276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26727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that</w:t>
            </w:r>
            <w:r w:rsidRPr="0026727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authors</w:t>
            </w:r>
            <w:r w:rsidRPr="0026727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7169C5" w:rsidRPr="00267276" w14:paraId="26A88817" w14:textId="77777777">
        <w:trPr>
          <w:trHeight w:val="1380"/>
        </w:trPr>
        <w:tc>
          <w:tcPr>
            <w:tcW w:w="6097" w:type="dxa"/>
          </w:tcPr>
          <w:p w14:paraId="6DC5D72D" w14:textId="77777777" w:rsidR="007169C5" w:rsidRPr="00267276" w:rsidRDefault="007169C5">
            <w:pPr>
              <w:pStyle w:val="TableParagraph"/>
              <w:spacing w:before="22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DCD581" w14:textId="77777777" w:rsidR="007169C5" w:rsidRPr="00267276" w:rsidRDefault="00FF7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4" w:type="dxa"/>
          </w:tcPr>
          <w:p w14:paraId="07F78EF5" w14:textId="77777777" w:rsidR="007169C5" w:rsidRPr="00267276" w:rsidRDefault="00FF7392">
            <w:pPr>
              <w:pStyle w:val="TableParagraph"/>
              <w:ind w:right="29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6727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6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672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3F33FF5B" w14:textId="77777777" w:rsidR="007169C5" w:rsidRPr="00267276" w:rsidRDefault="00FF7392">
            <w:pPr>
              <w:pStyle w:val="TableParagraph"/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276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26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presented,</w:t>
            </w:r>
            <w:r w:rsidRPr="0026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2672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serious</w:t>
            </w:r>
            <w:r w:rsidRPr="0026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7276">
              <w:rPr>
                <w:rFonts w:ascii="Arial" w:hAnsi="Arial" w:cs="Arial"/>
                <w:b/>
                <w:sz w:val="20"/>
                <w:szCs w:val="20"/>
              </w:rPr>
              <w:t>ethical issues or clear violations of research ethics principles are observed in this manuscript.</w:t>
            </w:r>
          </w:p>
        </w:tc>
        <w:tc>
          <w:tcPr>
            <w:tcW w:w="2616" w:type="dxa"/>
          </w:tcPr>
          <w:p w14:paraId="48D8224C" w14:textId="77777777" w:rsidR="007169C5" w:rsidRPr="00267276" w:rsidRDefault="007169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39CCC" w14:textId="77777777" w:rsidR="00267276" w:rsidRPr="00267276" w:rsidRDefault="00267276" w:rsidP="0026727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5663237C" w14:textId="77777777" w:rsidR="00267276" w:rsidRPr="00267276" w:rsidRDefault="00267276" w:rsidP="0026727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2672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4554309" w14:textId="77777777" w:rsidR="00267276" w:rsidRPr="00267276" w:rsidRDefault="00267276" w:rsidP="00267276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267276">
        <w:rPr>
          <w:rFonts w:ascii="Arial" w:hAnsi="Arial" w:cs="Arial"/>
          <w:color w:val="000000"/>
          <w:sz w:val="20"/>
          <w:szCs w:val="20"/>
        </w:rPr>
        <w:t xml:space="preserve">Fatemeh </w:t>
      </w:r>
      <w:proofErr w:type="spellStart"/>
      <w:r w:rsidRPr="00267276">
        <w:rPr>
          <w:rFonts w:ascii="Arial" w:hAnsi="Arial" w:cs="Arial"/>
          <w:color w:val="000000"/>
          <w:sz w:val="20"/>
          <w:szCs w:val="20"/>
        </w:rPr>
        <w:t>Gharahdaghigharahtappeh</w:t>
      </w:r>
      <w:proofErr w:type="spellEnd"/>
      <w:r w:rsidRPr="00267276">
        <w:rPr>
          <w:rFonts w:ascii="Arial" w:hAnsi="Arial" w:cs="Arial"/>
          <w:sz w:val="20"/>
          <w:szCs w:val="20"/>
        </w:rPr>
        <w:t xml:space="preserve">, </w:t>
      </w:r>
      <w:r w:rsidRPr="00267276">
        <w:rPr>
          <w:rFonts w:ascii="Arial" w:hAnsi="Arial" w:cs="Arial"/>
          <w:color w:val="000000"/>
          <w:sz w:val="20"/>
          <w:szCs w:val="20"/>
        </w:rPr>
        <w:t>Islamic Azad University Science and Rese</w:t>
      </w:r>
      <w:r w:rsidRPr="00267276">
        <w:rPr>
          <w:rFonts w:ascii="Arial" w:hAnsi="Arial" w:cs="Arial"/>
          <w:sz w:val="20"/>
          <w:szCs w:val="20"/>
        </w:rPr>
        <w:t xml:space="preserve">, </w:t>
      </w:r>
      <w:r w:rsidRPr="00267276">
        <w:rPr>
          <w:rFonts w:ascii="Arial" w:hAnsi="Arial" w:cs="Arial"/>
          <w:color w:val="000000"/>
          <w:sz w:val="20"/>
          <w:szCs w:val="20"/>
        </w:rPr>
        <w:t>Iran</w:t>
      </w:r>
    </w:p>
    <w:p w14:paraId="793AC321" w14:textId="77777777" w:rsidR="00FF7392" w:rsidRPr="00267276" w:rsidRDefault="00FF7392">
      <w:pPr>
        <w:rPr>
          <w:rFonts w:ascii="Arial" w:hAnsi="Arial" w:cs="Arial"/>
          <w:sz w:val="20"/>
          <w:szCs w:val="20"/>
        </w:rPr>
      </w:pPr>
    </w:p>
    <w:sectPr w:rsidR="00FF7392" w:rsidRPr="00267276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9C5"/>
    <w:rsid w:val="000C57B4"/>
    <w:rsid w:val="001A6446"/>
    <w:rsid w:val="00267276"/>
    <w:rsid w:val="002D1520"/>
    <w:rsid w:val="003434CD"/>
    <w:rsid w:val="00361085"/>
    <w:rsid w:val="005A6544"/>
    <w:rsid w:val="0070234F"/>
    <w:rsid w:val="007169C5"/>
    <w:rsid w:val="00A52351"/>
    <w:rsid w:val="00B27A43"/>
    <w:rsid w:val="00E5203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0F47"/>
  <w15:docId w15:val="{C2465D26-D0F2-417F-9CAE-ADF98A35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52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P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12</cp:revision>
  <dcterms:created xsi:type="dcterms:W3CDTF">2026-01-28T07:52:00Z</dcterms:created>
  <dcterms:modified xsi:type="dcterms:W3CDTF">2026-02-09T09:57:00Z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