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82C" w:rsidRPr="00800179" w:rsidRDefault="0008682C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381"/>
      </w:tblGrid>
      <w:tr w:rsidR="0008682C" w:rsidRPr="00800179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sz w:val="20"/>
                <w:szCs w:val="20"/>
              </w:rPr>
              <w:t>Journal</w:t>
            </w:r>
            <w:r w:rsidRPr="0080017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08682C" w:rsidRPr="00800179" w:rsidRDefault="00800179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850D69" w:rsidRPr="0080017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50D69" w:rsidRPr="0080017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50D69" w:rsidRPr="0080017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50D69" w:rsidRPr="0080017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50D69" w:rsidRPr="0080017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50D69" w:rsidRPr="0080017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50D69" w:rsidRPr="0080017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50D69" w:rsidRPr="0080017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50D69" w:rsidRPr="0080017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Nature</w:t>
              </w:r>
            </w:hyperlink>
          </w:p>
        </w:tc>
      </w:tr>
      <w:tr w:rsidR="0008682C" w:rsidRPr="00800179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80017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Ms_JOBAN_14433</w:t>
            </w:r>
          </w:p>
        </w:tc>
      </w:tr>
      <w:tr w:rsidR="0008682C" w:rsidRPr="00800179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sz w:val="20"/>
                <w:szCs w:val="20"/>
              </w:rPr>
              <w:t>Title</w:t>
            </w:r>
            <w:r w:rsidRPr="008001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Post-Monsoon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Phytoplankton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Reaches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Kallada</w:t>
            </w:r>
            <w:proofErr w:type="spellEnd"/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River, South India</w:t>
            </w:r>
          </w:p>
        </w:tc>
      </w:tr>
      <w:tr w:rsidR="0008682C" w:rsidRPr="00800179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sz w:val="20"/>
                <w:szCs w:val="20"/>
              </w:rPr>
              <w:t>Type</w:t>
            </w:r>
            <w:r w:rsidRPr="0080017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81" w:type="dxa"/>
            <w:tcBorders>
              <w:left w:val="single" w:sz="4" w:space="0" w:color="000000"/>
            </w:tcBorders>
          </w:tcPr>
          <w:p w:rsidR="0008682C" w:rsidRPr="00800179" w:rsidRDefault="00850D69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8682C" w:rsidRPr="00800179" w:rsidRDefault="0008682C">
      <w:pPr>
        <w:pStyle w:val="BodyText"/>
        <w:rPr>
          <w:rFonts w:ascii="Arial" w:hAnsi="Arial" w:cs="Arial"/>
          <w:b w:val="0"/>
        </w:rPr>
      </w:pPr>
    </w:p>
    <w:p w:rsidR="0008682C" w:rsidRPr="00800179" w:rsidRDefault="0008682C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8682C" w:rsidRPr="00800179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08682C" w:rsidRPr="00800179" w:rsidRDefault="00850D6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0017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0017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001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8682C" w:rsidRPr="00800179">
        <w:trPr>
          <w:trHeight w:val="688"/>
        </w:trPr>
        <w:tc>
          <w:tcPr>
            <w:tcW w:w="333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01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8682C" w:rsidRPr="00800179" w:rsidRDefault="0008682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08682C" w:rsidRPr="00800179" w:rsidRDefault="00850D69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00179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80017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should</w:t>
            </w:r>
            <w:r w:rsidRPr="0080017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write</w:t>
            </w:r>
            <w:r w:rsidRPr="0080017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his/her</w:t>
            </w:r>
            <w:r w:rsidRPr="0080017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feedback</w:t>
            </w:r>
            <w:r w:rsidRPr="0080017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08682C" w:rsidRPr="00800179">
        <w:trPr>
          <w:trHeight w:val="1865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8001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001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01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-A scientific contribution evaluated the community structure and productivity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phytoplankton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post-monsoon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Kallada</w:t>
            </w:r>
            <w:proofErr w:type="spellEnd"/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river, south India.</w:t>
            </w:r>
          </w:p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-It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studied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phytoplankton-mediated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Kallada</w:t>
            </w:r>
            <w:proofErr w:type="spellEnd"/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 River in Kerala.</w:t>
            </w:r>
          </w:p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-They found high phytoplankton abundance, species richness, diversity indices, and moderate-to-high diatom dominance ratios</w:t>
            </w:r>
            <w:r w:rsidRPr="008001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at West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Kallada</w:t>
            </w:r>
            <w:proofErr w:type="spellEnd"/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Perugalam</w:t>
            </w:r>
            <w:proofErr w:type="spellEnd"/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indicator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0179">
              <w:rPr>
                <w:rFonts w:ascii="Arial" w:hAnsi="Arial" w:cs="Arial"/>
                <w:b/>
                <w:sz w:val="20"/>
                <w:szCs w:val="20"/>
              </w:rPr>
              <w:t>favourable</w:t>
            </w:r>
            <w:proofErr w:type="spellEnd"/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</w:p>
          <w:p w:rsidR="0008682C" w:rsidRPr="00800179" w:rsidRDefault="00850D69">
            <w:pPr>
              <w:pStyle w:val="TableParagraph"/>
              <w:spacing w:before="1" w:line="18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sustained</w:t>
            </w:r>
            <w:r w:rsidRPr="0080017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balanced</w:t>
            </w:r>
            <w:r w:rsidRPr="0080017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productivity.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1261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017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0017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1610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Informative</w:t>
            </w:r>
            <w:r w:rsidRPr="0080017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1862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A scientific contribution discusses the factors affected phytoplankton productivity in the post-monsoon. However, the water physical and chemical criteria were not determined at each studied site to relate the difference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phytoplankton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density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water criteria at the studied sites.</w:t>
            </w:r>
          </w:p>
          <w:p w:rsidR="0008682C" w:rsidRPr="00800179" w:rsidRDefault="00850D69">
            <w:pPr>
              <w:pStyle w:val="TableParagraph"/>
              <w:ind w:right="11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-Factorial analysis of variance (ANOVA) is a better statistical test to show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variation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phytoplankton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abundance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between</w:t>
            </w:r>
          </w:p>
          <w:p w:rsidR="0008682C" w:rsidRPr="00800179" w:rsidRDefault="00850D69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studied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difference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different recorded phytoplankton taxonomic groups.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921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-Sufficient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study results and informative introduction.</w:t>
            </w:r>
          </w:p>
          <w:p w:rsidR="0008682C" w:rsidRPr="00800179" w:rsidRDefault="00850D69">
            <w:pPr>
              <w:pStyle w:val="TableParagraph"/>
              <w:spacing w:before="1"/>
              <w:ind w:right="11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-References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fixed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all references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 reference list (correct reference number (1) ?).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82C" w:rsidRPr="00800179" w:rsidRDefault="0008682C">
      <w:pPr>
        <w:pStyle w:val="TableParagraph"/>
        <w:rPr>
          <w:rFonts w:ascii="Arial" w:hAnsi="Arial" w:cs="Arial"/>
          <w:sz w:val="20"/>
          <w:szCs w:val="20"/>
        </w:rPr>
        <w:sectPr w:rsidR="0008682C" w:rsidRPr="00800179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08682C" w:rsidRPr="00800179" w:rsidRDefault="0008682C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8682C" w:rsidRPr="00800179">
        <w:trPr>
          <w:trHeight w:val="702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0" w:right="7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017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5831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921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0017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mistakes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017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80017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structure (check attached manuscripts)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2C" w:rsidRPr="00800179">
        <w:trPr>
          <w:trHeight w:val="643"/>
        </w:trPr>
        <w:tc>
          <w:tcPr>
            <w:tcW w:w="3334" w:type="dxa"/>
          </w:tcPr>
          <w:p w:rsidR="0008682C" w:rsidRPr="00800179" w:rsidRDefault="00850D69">
            <w:pPr>
              <w:pStyle w:val="TableParagraph"/>
              <w:ind w:left="30" w:right="7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0017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08682C" w:rsidRPr="00800179" w:rsidRDefault="00850D69">
            <w:pPr>
              <w:pStyle w:val="TableParagraph"/>
              <w:ind w:right="115"/>
              <w:rPr>
                <w:rFonts w:ascii="Arial" w:hAnsi="Arial" w:cs="Arial"/>
                <w:b/>
                <w:sz w:val="20"/>
                <w:szCs w:val="20"/>
              </w:rPr>
            </w:pPr>
            <w:r w:rsidRPr="0080017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contribution.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017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017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0179">
              <w:rPr>
                <w:rFonts w:ascii="Arial" w:hAnsi="Arial" w:cs="Arial"/>
                <w:b/>
                <w:sz w:val="20"/>
                <w:szCs w:val="20"/>
              </w:rPr>
              <w:t>needs minor revision.</w:t>
            </w:r>
          </w:p>
        </w:tc>
        <w:tc>
          <w:tcPr>
            <w:tcW w:w="4014" w:type="dxa"/>
          </w:tcPr>
          <w:p w:rsidR="0008682C" w:rsidRPr="00800179" w:rsidRDefault="000868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82C" w:rsidRPr="00800179" w:rsidRDefault="0008682C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E8542E" w:rsidRPr="00800179" w:rsidTr="00E854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0017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017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542E" w:rsidRPr="00800179" w:rsidTr="00E8542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42E" w:rsidRPr="00800179" w:rsidRDefault="00E8542E" w:rsidP="00E8542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1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42E" w:rsidRPr="00800179" w:rsidRDefault="00E8542E" w:rsidP="00E8542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01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01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542E" w:rsidRPr="00800179" w:rsidRDefault="00E8542E" w:rsidP="00E8542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542E" w:rsidRPr="00800179" w:rsidTr="00E8542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017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0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0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0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542E" w:rsidRPr="00800179" w:rsidRDefault="00E8542E" w:rsidP="00E8542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00179" w:rsidRPr="00800179" w:rsidRDefault="00800179" w:rsidP="00800179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800179" w:rsidRPr="00800179" w:rsidRDefault="00800179" w:rsidP="0080017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0017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00179" w:rsidRPr="00800179" w:rsidRDefault="00800179" w:rsidP="0080017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00179" w:rsidRPr="00800179" w:rsidRDefault="00800179" w:rsidP="00800179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800179">
        <w:rPr>
          <w:rFonts w:ascii="Arial" w:hAnsi="Arial" w:cs="Arial"/>
          <w:color w:val="000000"/>
          <w:sz w:val="20"/>
          <w:szCs w:val="20"/>
        </w:rPr>
        <w:t xml:space="preserve">Abdallah </w:t>
      </w:r>
      <w:proofErr w:type="spellStart"/>
      <w:r w:rsidRPr="00800179">
        <w:rPr>
          <w:rFonts w:ascii="Arial" w:hAnsi="Arial" w:cs="Arial"/>
          <w:color w:val="000000"/>
          <w:sz w:val="20"/>
          <w:szCs w:val="20"/>
        </w:rPr>
        <w:t>Tharwat</w:t>
      </w:r>
      <w:proofErr w:type="spellEnd"/>
      <w:r w:rsidRPr="00800179">
        <w:rPr>
          <w:rFonts w:ascii="Arial" w:hAnsi="Arial" w:cs="Arial"/>
          <w:color w:val="000000"/>
          <w:sz w:val="20"/>
          <w:szCs w:val="20"/>
        </w:rPr>
        <w:t xml:space="preserve"> Abdallah </w:t>
      </w:r>
      <w:proofErr w:type="spellStart"/>
      <w:r w:rsidRPr="00800179">
        <w:rPr>
          <w:rFonts w:ascii="Arial" w:hAnsi="Arial" w:cs="Arial"/>
          <w:color w:val="000000"/>
          <w:sz w:val="20"/>
          <w:szCs w:val="20"/>
        </w:rPr>
        <w:t>Abdelkhalik</w:t>
      </w:r>
      <w:proofErr w:type="spellEnd"/>
      <w:r w:rsidRPr="0080017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0179">
        <w:rPr>
          <w:rFonts w:ascii="Arial" w:hAnsi="Arial" w:cs="Arial"/>
          <w:color w:val="000000"/>
          <w:sz w:val="20"/>
          <w:szCs w:val="20"/>
        </w:rPr>
        <w:t>Emertius</w:t>
      </w:r>
      <w:proofErr w:type="spellEnd"/>
      <w:r w:rsidRPr="00800179">
        <w:rPr>
          <w:rFonts w:ascii="Arial" w:hAnsi="Arial" w:cs="Arial"/>
          <w:color w:val="000000"/>
          <w:sz w:val="20"/>
          <w:szCs w:val="20"/>
        </w:rPr>
        <w:t xml:space="preserve"> Professor, Egypt</w:t>
      </w:r>
      <w:r w:rsidRPr="00800179">
        <w:rPr>
          <w:rFonts w:ascii="Arial" w:hAnsi="Arial" w:cs="Arial"/>
          <w:color w:val="000000"/>
          <w:sz w:val="20"/>
          <w:szCs w:val="20"/>
        </w:rPr>
        <w:br/>
      </w:r>
    </w:p>
    <w:p w:rsidR="00E8542E" w:rsidRPr="00800179" w:rsidRDefault="00E8542E" w:rsidP="00E8542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8542E" w:rsidRPr="00800179" w:rsidRDefault="00E8542E" w:rsidP="00E8542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8542E" w:rsidRPr="00800179" w:rsidRDefault="00E8542E" w:rsidP="00E8542E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E8542E" w:rsidRPr="00800179" w:rsidRDefault="00E8542E" w:rsidP="00E8542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8682C" w:rsidRPr="00800179" w:rsidRDefault="0008682C">
      <w:pPr>
        <w:pStyle w:val="BodyText"/>
        <w:rPr>
          <w:rFonts w:ascii="Arial" w:hAnsi="Arial" w:cs="Arial"/>
          <w:b w:val="0"/>
        </w:rPr>
      </w:pPr>
    </w:p>
    <w:sectPr w:rsidR="0008682C" w:rsidRPr="00800179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82C"/>
    <w:rsid w:val="0008682C"/>
    <w:rsid w:val="000E2756"/>
    <w:rsid w:val="00236530"/>
    <w:rsid w:val="00800179"/>
    <w:rsid w:val="00850D69"/>
    <w:rsid w:val="00E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46121-9A1C-4B8A-80EF-315BF442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50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2026-02-16T10:30:00Z</dcterms:created>
  <dcterms:modified xsi:type="dcterms:W3CDTF">2026-02-17T12:19:00Z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