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640" w:rsidRPr="00932549" w:rsidRDefault="008D0640">
      <w:pPr>
        <w:spacing w:before="221" w:after="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9599"/>
      </w:tblGrid>
      <w:tr w:rsidR="008D0640" w:rsidRPr="00932549">
        <w:trPr>
          <w:trHeight w:val="286"/>
        </w:trPr>
        <w:tc>
          <w:tcPr>
            <w:tcW w:w="2119" w:type="dxa"/>
            <w:tcBorders>
              <w:right w:val="single" w:sz="4" w:space="0" w:color="000000"/>
            </w:tcBorders>
          </w:tcPr>
          <w:p w:rsidR="008D0640" w:rsidRPr="00932549" w:rsidRDefault="00B23AD9">
            <w:pPr>
              <w:pStyle w:val="TableParagraph"/>
              <w:spacing w:line="266" w:lineRule="exact"/>
              <w:ind w:left="50"/>
              <w:rPr>
                <w:rFonts w:ascii="Arial" w:hAnsi="Arial" w:cs="Arial"/>
                <w:sz w:val="20"/>
                <w:szCs w:val="20"/>
              </w:rPr>
            </w:pPr>
            <w:r w:rsidRPr="00932549">
              <w:rPr>
                <w:rFonts w:ascii="Arial" w:hAnsi="Arial" w:cs="Arial"/>
                <w:sz w:val="20"/>
                <w:szCs w:val="20"/>
              </w:rPr>
              <w:t xml:space="preserve">Journal </w:t>
            </w:r>
            <w:r w:rsidRPr="00932549">
              <w:rPr>
                <w:rFonts w:ascii="Arial" w:hAnsi="Arial" w:cs="Arial"/>
                <w:spacing w:val="-2"/>
                <w:sz w:val="20"/>
                <w:szCs w:val="20"/>
              </w:rPr>
              <w:t>Name:</w:t>
            </w:r>
          </w:p>
        </w:tc>
        <w:tc>
          <w:tcPr>
            <w:tcW w:w="9599" w:type="dxa"/>
            <w:tcBorders>
              <w:left w:val="single" w:sz="4" w:space="0" w:color="000000"/>
            </w:tcBorders>
          </w:tcPr>
          <w:p w:rsidR="008D0640" w:rsidRPr="00932549" w:rsidRDefault="00932549">
            <w:pPr>
              <w:pStyle w:val="TableParagraph"/>
              <w:spacing w:before="4" w:line="262" w:lineRule="exact"/>
              <w:ind w:left="103"/>
              <w:rPr>
                <w:rFonts w:ascii="Arial" w:hAnsi="Arial" w:cs="Arial"/>
                <w:b/>
                <w:sz w:val="20"/>
                <w:szCs w:val="20"/>
              </w:rPr>
            </w:pPr>
            <w:hyperlink r:id="rId5">
              <w:r w:rsidR="00B23AD9" w:rsidRPr="00932549">
                <w:rPr>
                  <w:rFonts w:ascii="Arial" w:hAnsi="Arial" w:cs="Arial"/>
                  <w:b/>
                  <w:color w:val="0000FF"/>
                  <w:sz w:val="20"/>
                  <w:szCs w:val="20"/>
                  <w:u w:val="single" w:color="0000FF"/>
                </w:rPr>
                <w:t>Journal</w:t>
              </w:r>
              <w:r w:rsidR="00B23AD9" w:rsidRPr="00932549">
                <w:rPr>
                  <w:rFonts w:ascii="Arial" w:hAnsi="Arial" w:cs="Arial"/>
                  <w:b/>
                  <w:color w:val="0000FF"/>
                  <w:spacing w:val="-1"/>
                  <w:sz w:val="20"/>
                  <w:szCs w:val="20"/>
                  <w:u w:val="single" w:color="0000FF"/>
                </w:rPr>
                <w:t xml:space="preserve"> </w:t>
              </w:r>
              <w:r w:rsidR="00B23AD9" w:rsidRPr="00932549">
                <w:rPr>
                  <w:rFonts w:ascii="Arial" w:hAnsi="Arial" w:cs="Arial"/>
                  <w:b/>
                  <w:color w:val="0000FF"/>
                  <w:sz w:val="20"/>
                  <w:szCs w:val="20"/>
                  <w:u w:val="single" w:color="0000FF"/>
                </w:rPr>
                <w:t>of</w:t>
              </w:r>
              <w:r w:rsidR="00B23AD9" w:rsidRPr="00932549">
                <w:rPr>
                  <w:rFonts w:ascii="Arial" w:hAnsi="Arial" w:cs="Arial"/>
                  <w:b/>
                  <w:color w:val="0000FF"/>
                  <w:spacing w:val="-2"/>
                  <w:sz w:val="20"/>
                  <w:szCs w:val="20"/>
                  <w:u w:val="single" w:color="0000FF"/>
                </w:rPr>
                <w:t xml:space="preserve"> </w:t>
              </w:r>
              <w:r w:rsidR="00B23AD9" w:rsidRPr="00932549">
                <w:rPr>
                  <w:rFonts w:ascii="Arial" w:hAnsi="Arial" w:cs="Arial"/>
                  <w:b/>
                  <w:color w:val="0000FF"/>
                  <w:sz w:val="20"/>
                  <w:szCs w:val="20"/>
                  <w:u w:val="single" w:color="0000FF"/>
                </w:rPr>
                <w:t>Biology</w:t>
              </w:r>
              <w:r w:rsidR="00B23AD9" w:rsidRPr="00932549">
                <w:rPr>
                  <w:rFonts w:ascii="Arial" w:hAnsi="Arial" w:cs="Arial"/>
                  <w:b/>
                  <w:color w:val="0000FF"/>
                  <w:spacing w:val="-1"/>
                  <w:sz w:val="20"/>
                  <w:szCs w:val="20"/>
                  <w:u w:val="single" w:color="0000FF"/>
                </w:rPr>
                <w:t xml:space="preserve"> </w:t>
              </w:r>
              <w:r w:rsidR="00B23AD9" w:rsidRPr="00932549">
                <w:rPr>
                  <w:rFonts w:ascii="Arial" w:hAnsi="Arial" w:cs="Arial"/>
                  <w:b/>
                  <w:color w:val="0000FF"/>
                  <w:sz w:val="20"/>
                  <w:szCs w:val="20"/>
                  <w:u w:val="single" w:color="0000FF"/>
                </w:rPr>
                <w:t>and</w:t>
              </w:r>
              <w:r w:rsidR="00B23AD9" w:rsidRPr="00932549">
                <w:rPr>
                  <w:rFonts w:ascii="Arial" w:hAnsi="Arial" w:cs="Arial"/>
                  <w:b/>
                  <w:color w:val="0000FF"/>
                  <w:spacing w:val="-2"/>
                  <w:sz w:val="20"/>
                  <w:szCs w:val="20"/>
                  <w:u w:val="single" w:color="0000FF"/>
                </w:rPr>
                <w:t xml:space="preserve"> Nature</w:t>
              </w:r>
            </w:hyperlink>
          </w:p>
        </w:tc>
      </w:tr>
      <w:tr w:rsidR="008D0640" w:rsidRPr="00932549">
        <w:trPr>
          <w:trHeight w:val="290"/>
        </w:trPr>
        <w:tc>
          <w:tcPr>
            <w:tcW w:w="2119" w:type="dxa"/>
            <w:tcBorders>
              <w:right w:val="single" w:sz="4" w:space="0" w:color="000000"/>
            </w:tcBorders>
          </w:tcPr>
          <w:p w:rsidR="008D0640" w:rsidRPr="00932549" w:rsidRDefault="00B23AD9">
            <w:pPr>
              <w:pStyle w:val="TableParagraph"/>
              <w:spacing w:line="270" w:lineRule="exact"/>
              <w:ind w:left="50"/>
              <w:rPr>
                <w:rFonts w:ascii="Arial" w:hAnsi="Arial" w:cs="Arial"/>
                <w:sz w:val="20"/>
                <w:szCs w:val="20"/>
              </w:rPr>
            </w:pPr>
            <w:r w:rsidRPr="00932549">
              <w:rPr>
                <w:rFonts w:ascii="Arial" w:hAnsi="Arial" w:cs="Arial"/>
                <w:sz w:val="20"/>
                <w:szCs w:val="20"/>
              </w:rPr>
              <w:t>Manuscript</w:t>
            </w:r>
            <w:r w:rsidRPr="00932549">
              <w:rPr>
                <w:rFonts w:ascii="Arial" w:hAnsi="Arial" w:cs="Arial"/>
                <w:spacing w:val="-2"/>
                <w:sz w:val="20"/>
                <w:szCs w:val="20"/>
              </w:rPr>
              <w:t xml:space="preserve"> Number:</w:t>
            </w:r>
          </w:p>
        </w:tc>
        <w:tc>
          <w:tcPr>
            <w:tcW w:w="9599" w:type="dxa"/>
            <w:tcBorders>
              <w:left w:val="single" w:sz="4" w:space="0" w:color="000000"/>
            </w:tcBorders>
          </w:tcPr>
          <w:p w:rsidR="008D0640" w:rsidRPr="00932549" w:rsidRDefault="00B23AD9">
            <w:pPr>
              <w:pStyle w:val="TableParagraph"/>
              <w:spacing w:before="8" w:line="262" w:lineRule="exact"/>
              <w:ind w:left="103"/>
              <w:rPr>
                <w:rFonts w:ascii="Arial" w:hAnsi="Arial" w:cs="Arial"/>
                <w:b/>
                <w:sz w:val="20"/>
                <w:szCs w:val="20"/>
              </w:rPr>
            </w:pPr>
            <w:r w:rsidRPr="00932549">
              <w:rPr>
                <w:rFonts w:ascii="Arial" w:hAnsi="Arial" w:cs="Arial"/>
                <w:b/>
                <w:spacing w:val="-2"/>
                <w:sz w:val="20"/>
                <w:szCs w:val="20"/>
              </w:rPr>
              <w:t>Ms_JOBAN_14348</w:t>
            </w:r>
          </w:p>
        </w:tc>
      </w:tr>
      <w:tr w:rsidR="008D0640" w:rsidRPr="00932549">
        <w:trPr>
          <w:trHeight w:val="602"/>
        </w:trPr>
        <w:tc>
          <w:tcPr>
            <w:tcW w:w="2119" w:type="dxa"/>
            <w:tcBorders>
              <w:right w:val="single" w:sz="4" w:space="0" w:color="000000"/>
            </w:tcBorders>
          </w:tcPr>
          <w:p w:rsidR="008D0640" w:rsidRPr="00932549" w:rsidRDefault="00B23AD9">
            <w:pPr>
              <w:pStyle w:val="TableParagraph"/>
              <w:tabs>
                <w:tab w:val="left" w:pos="1062"/>
                <w:tab w:val="left" w:pos="1820"/>
              </w:tabs>
              <w:ind w:left="50"/>
              <w:rPr>
                <w:rFonts w:ascii="Arial" w:hAnsi="Arial" w:cs="Arial"/>
                <w:sz w:val="20"/>
                <w:szCs w:val="20"/>
              </w:rPr>
            </w:pPr>
            <w:r w:rsidRPr="00932549">
              <w:rPr>
                <w:rFonts w:ascii="Arial" w:hAnsi="Arial" w:cs="Arial"/>
                <w:spacing w:val="-2"/>
                <w:sz w:val="20"/>
                <w:szCs w:val="20"/>
              </w:rPr>
              <w:t>Title</w:t>
            </w:r>
            <w:r w:rsidRPr="00932549">
              <w:rPr>
                <w:rFonts w:ascii="Arial" w:hAnsi="Arial" w:cs="Arial"/>
                <w:sz w:val="20"/>
                <w:szCs w:val="20"/>
              </w:rPr>
              <w:tab/>
            </w:r>
            <w:r w:rsidRPr="00932549">
              <w:rPr>
                <w:rFonts w:ascii="Arial" w:hAnsi="Arial" w:cs="Arial"/>
                <w:spacing w:val="-6"/>
                <w:sz w:val="20"/>
                <w:szCs w:val="20"/>
              </w:rPr>
              <w:t>of</w:t>
            </w:r>
            <w:r w:rsidRPr="00932549">
              <w:rPr>
                <w:rFonts w:ascii="Arial" w:hAnsi="Arial" w:cs="Arial"/>
                <w:sz w:val="20"/>
                <w:szCs w:val="20"/>
              </w:rPr>
              <w:tab/>
            </w:r>
            <w:r w:rsidRPr="00932549">
              <w:rPr>
                <w:rFonts w:ascii="Arial" w:hAnsi="Arial" w:cs="Arial"/>
                <w:spacing w:val="-4"/>
                <w:sz w:val="20"/>
                <w:szCs w:val="20"/>
              </w:rPr>
              <w:t xml:space="preserve">the </w:t>
            </w:r>
            <w:r w:rsidRPr="00932549">
              <w:rPr>
                <w:rFonts w:ascii="Arial" w:hAnsi="Arial" w:cs="Arial"/>
                <w:spacing w:val="-2"/>
                <w:sz w:val="20"/>
                <w:szCs w:val="20"/>
              </w:rPr>
              <w:t>Manuscript:</w:t>
            </w:r>
          </w:p>
        </w:tc>
        <w:tc>
          <w:tcPr>
            <w:tcW w:w="9599" w:type="dxa"/>
            <w:tcBorders>
              <w:left w:val="single" w:sz="4" w:space="0" w:color="000000"/>
            </w:tcBorders>
          </w:tcPr>
          <w:p w:rsidR="008D0640" w:rsidRPr="00932549" w:rsidRDefault="00B23AD9">
            <w:pPr>
              <w:pStyle w:val="TableParagraph"/>
              <w:spacing w:before="188"/>
              <w:ind w:left="103"/>
              <w:rPr>
                <w:rFonts w:ascii="Arial" w:hAnsi="Arial" w:cs="Arial"/>
                <w:b/>
                <w:sz w:val="20"/>
                <w:szCs w:val="20"/>
              </w:rPr>
            </w:pPr>
            <w:r w:rsidRPr="00932549">
              <w:rPr>
                <w:rFonts w:ascii="Arial" w:hAnsi="Arial" w:cs="Arial"/>
                <w:b/>
                <w:sz w:val="20"/>
                <w:szCs w:val="20"/>
              </w:rPr>
              <w:t>Evaluation</w:t>
            </w:r>
            <w:r w:rsidRPr="00932549">
              <w:rPr>
                <w:rFonts w:ascii="Arial" w:hAnsi="Arial" w:cs="Arial"/>
                <w:b/>
                <w:spacing w:val="-3"/>
                <w:sz w:val="20"/>
                <w:szCs w:val="20"/>
              </w:rPr>
              <w:t xml:space="preserve"> </w:t>
            </w:r>
            <w:r w:rsidRPr="00932549">
              <w:rPr>
                <w:rFonts w:ascii="Arial" w:hAnsi="Arial" w:cs="Arial"/>
                <w:b/>
                <w:sz w:val="20"/>
                <w:szCs w:val="20"/>
              </w:rPr>
              <w:t xml:space="preserve">of </w:t>
            </w:r>
            <w:proofErr w:type="spellStart"/>
            <w:r w:rsidRPr="00932549">
              <w:rPr>
                <w:rFonts w:ascii="Arial" w:hAnsi="Arial" w:cs="Arial"/>
                <w:b/>
                <w:sz w:val="20"/>
                <w:szCs w:val="20"/>
              </w:rPr>
              <w:t>Diafenthiuron</w:t>
            </w:r>
            <w:proofErr w:type="spellEnd"/>
            <w:r w:rsidRPr="00932549">
              <w:rPr>
                <w:rFonts w:ascii="Arial" w:hAnsi="Arial" w:cs="Arial"/>
                <w:b/>
                <w:spacing w:val="-1"/>
                <w:sz w:val="20"/>
                <w:szCs w:val="20"/>
              </w:rPr>
              <w:t xml:space="preserve"> </w:t>
            </w:r>
            <w:r w:rsidRPr="00932549">
              <w:rPr>
                <w:rFonts w:ascii="Arial" w:hAnsi="Arial" w:cs="Arial"/>
                <w:b/>
                <w:sz w:val="20"/>
                <w:szCs w:val="20"/>
              </w:rPr>
              <w:t>50% WP</w:t>
            </w:r>
            <w:r w:rsidRPr="00932549">
              <w:rPr>
                <w:rFonts w:ascii="Arial" w:hAnsi="Arial" w:cs="Arial"/>
                <w:b/>
                <w:spacing w:val="-4"/>
                <w:sz w:val="20"/>
                <w:szCs w:val="20"/>
              </w:rPr>
              <w:t xml:space="preserve"> </w:t>
            </w:r>
            <w:r w:rsidRPr="00932549">
              <w:rPr>
                <w:rFonts w:ascii="Arial" w:hAnsi="Arial" w:cs="Arial"/>
                <w:b/>
                <w:sz w:val="20"/>
                <w:szCs w:val="20"/>
              </w:rPr>
              <w:t>for</w:t>
            </w:r>
            <w:r w:rsidRPr="00932549">
              <w:rPr>
                <w:rFonts w:ascii="Arial" w:hAnsi="Arial" w:cs="Arial"/>
                <w:b/>
                <w:spacing w:val="-2"/>
                <w:sz w:val="20"/>
                <w:szCs w:val="20"/>
              </w:rPr>
              <w:t xml:space="preserve"> </w:t>
            </w:r>
            <w:r w:rsidRPr="00932549">
              <w:rPr>
                <w:rFonts w:ascii="Arial" w:hAnsi="Arial" w:cs="Arial"/>
                <w:b/>
                <w:sz w:val="20"/>
                <w:szCs w:val="20"/>
              </w:rPr>
              <w:t>the</w:t>
            </w:r>
            <w:r w:rsidRPr="00932549">
              <w:rPr>
                <w:rFonts w:ascii="Arial" w:hAnsi="Arial" w:cs="Arial"/>
                <w:b/>
                <w:spacing w:val="-3"/>
                <w:sz w:val="20"/>
                <w:szCs w:val="20"/>
              </w:rPr>
              <w:t xml:space="preserve"> </w:t>
            </w:r>
            <w:r w:rsidRPr="00932549">
              <w:rPr>
                <w:rFonts w:ascii="Arial" w:hAnsi="Arial" w:cs="Arial"/>
                <w:b/>
                <w:sz w:val="20"/>
                <w:szCs w:val="20"/>
              </w:rPr>
              <w:t>Management</w:t>
            </w:r>
            <w:r w:rsidRPr="00932549">
              <w:rPr>
                <w:rFonts w:ascii="Arial" w:hAnsi="Arial" w:cs="Arial"/>
                <w:b/>
                <w:spacing w:val="-1"/>
                <w:sz w:val="20"/>
                <w:szCs w:val="20"/>
              </w:rPr>
              <w:t xml:space="preserve"> </w:t>
            </w:r>
            <w:r w:rsidRPr="00932549">
              <w:rPr>
                <w:rFonts w:ascii="Arial" w:hAnsi="Arial" w:cs="Arial"/>
                <w:b/>
                <w:sz w:val="20"/>
                <w:szCs w:val="20"/>
              </w:rPr>
              <w:t>of</w:t>
            </w:r>
            <w:r w:rsidRPr="00932549">
              <w:rPr>
                <w:rFonts w:ascii="Arial" w:hAnsi="Arial" w:cs="Arial"/>
                <w:b/>
                <w:spacing w:val="-1"/>
                <w:sz w:val="20"/>
                <w:szCs w:val="20"/>
              </w:rPr>
              <w:t xml:space="preserve"> </w:t>
            </w:r>
            <w:proofErr w:type="spellStart"/>
            <w:r w:rsidRPr="00932549">
              <w:rPr>
                <w:rFonts w:ascii="Arial" w:hAnsi="Arial" w:cs="Arial"/>
                <w:b/>
                <w:sz w:val="20"/>
                <w:szCs w:val="20"/>
              </w:rPr>
              <w:t>Thrips</w:t>
            </w:r>
            <w:proofErr w:type="spellEnd"/>
            <w:r w:rsidRPr="00932549">
              <w:rPr>
                <w:rFonts w:ascii="Arial" w:hAnsi="Arial" w:cs="Arial"/>
                <w:b/>
                <w:spacing w:val="-5"/>
                <w:sz w:val="20"/>
                <w:szCs w:val="20"/>
              </w:rPr>
              <w:t xml:space="preserve"> </w:t>
            </w:r>
            <w:r w:rsidRPr="00932549">
              <w:rPr>
                <w:rFonts w:ascii="Arial" w:hAnsi="Arial" w:cs="Arial"/>
                <w:b/>
                <w:sz w:val="20"/>
                <w:szCs w:val="20"/>
              </w:rPr>
              <w:t>and</w:t>
            </w:r>
            <w:r w:rsidRPr="00932549">
              <w:rPr>
                <w:rFonts w:ascii="Arial" w:hAnsi="Arial" w:cs="Arial"/>
                <w:b/>
                <w:spacing w:val="-1"/>
                <w:sz w:val="20"/>
                <w:szCs w:val="20"/>
              </w:rPr>
              <w:t xml:space="preserve"> </w:t>
            </w:r>
            <w:r w:rsidRPr="00932549">
              <w:rPr>
                <w:rFonts w:ascii="Arial" w:hAnsi="Arial" w:cs="Arial"/>
                <w:b/>
                <w:sz w:val="20"/>
                <w:szCs w:val="20"/>
              </w:rPr>
              <w:t>Mites</w:t>
            </w:r>
            <w:r w:rsidRPr="00932549">
              <w:rPr>
                <w:rFonts w:ascii="Arial" w:hAnsi="Arial" w:cs="Arial"/>
                <w:b/>
                <w:spacing w:val="-1"/>
                <w:sz w:val="20"/>
                <w:szCs w:val="20"/>
              </w:rPr>
              <w:t xml:space="preserve"> </w:t>
            </w:r>
            <w:r w:rsidRPr="00932549">
              <w:rPr>
                <w:rFonts w:ascii="Arial" w:hAnsi="Arial" w:cs="Arial"/>
                <w:b/>
                <w:sz w:val="20"/>
                <w:szCs w:val="20"/>
              </w:rPr>
              <w:t xml:space="preserve">in </w:t>
            </w:r>
            <w:r w:rsidRPr="00932549">
              <w:rPr>
                <w:rFonts w:ascii="Arial" w:hAnsi="Arial" w:cs="Arial"/>
                <w:b/>
                <w:spacing w:val="-2"/>
                <w:sz w:val="20"/>
                <w:szCs w:val="20"/>
              </w:rPr>
              <w:t>Mulberry</w:t>
            </w:r>
          </w:p>
        </w:tc>
      </w:tr>
      <w:tr w:rsidR="008D0640" w:rsidRPr="00932549">
        <w:trPr>
          <w:trHeight w:val="383"/>
        </w:trPr>
        <w:tc>
          <w:tcPr>
            <w:tcW w:w="2119" w:type="dxa"/>
            <w:tcBorders>
              <w:right w:val="single" w:sz="4" w:space="0" w:color="000000"/>
            </w:tcBorders>
          </w:tcPr>
          <w:p w:rsidR="008D0640" w:rsidRPr="00932549" w:rsidRDefault="00B23AD9">
            <w:pPr>
              <w:pStyle w:val="TableParagraph"/>
              <w:spacing w:before="44"/>
              <w:ind w:left="50"/>
              <w:rPr>
                <w:rFonts w:ascii="Arial" w:hAnsi="Arial" w:cs="Arial"/>
                <w:sz w:val="20"/>
                <w:szCs w:val="20"/>
              </w:rPr>
            </w:pPr>
            <w:r w:rsidRPr="00932549">
              <w:rPr>
                <w:rFonts w:ascii="Arial" w:hAnsi="Arial" w:cs="Arial"/>
                <w:sz w:val="20"/>
                <w:szCs w:val="20"/>
              </w:rPr>
              <w:t>Type</w:t>
            </w:r>
            <w:r w:rsidRPr="00932549">
              <w:rPr>
                <w:rFonts w:ascii="Arial" w:hAnsi="Arial" w:cs="Arial"/>
                <w:spacing w:val="-2"/>
                <w:sz w:val="20"/>
                <w:szCs w:val="20"/>
              </w:rPr>
              <w:t xml:space="preserve"> </w:t>
            </w:r>
            <w:r w:rsidRPr="00932549">
              <w:rPr>
                <w:rFonts w:ascii="Arial" w:hAnsi="Arial" w:cs="Arial"/>
                <w:sz w:val="20"/>
                <w:szCs w:val="20"/>
              </w:rPr>
              <w:t>of</w:t>
            </w:r>
            <w:r w:rsidRPr="00932549">
              <w:rPr>
                <w:rFonts w:ascii="Arial" w:hAnsi="Arial" w:cs="Arial"/>
                <w:spacing w:val="-1"/>
                <w:sz w:val="20"/>
                <w:szCs w:val="20"/>
              </w:rPr>
              <w:t xml:space="preserve"> </w:t>
            </w:r>
            <w:r w:rsidRPr="00932549">
              <w:rPr>
                <w:rFonts w:ascii="Arial" w:hAnsi="Arial" w:cs="Arial"/>
                <w:sz w:val="20"/>
                <w:szCs w:val="20"/>
              </w:rPr>
              <w:t xml:space="preserve">the </w:t>
            </w:r>
            <w:r w:rsidRPr="00932549">
              <w:rPr>
                <w:rFonts w:ascii="Arial" w:hAnsi="Arial" w:cs="Arial"/>
                <w:spacing w:val="-2"/>
                <w:sz w:val="20"/>
                <w:szCs w:val="20"/>
              </w:rPr>
              <w:t>Article</w:t>
            </w:r>
          </w:p>
        </w:tc>
        <w:tc>
          <w:tcPr>
            <w:tcW w:w="9599" w:type="dxa"/>
            <w:tcBorders>
              <w:left w:val="single" w:sz="4" w:space="0" w:color="000000"/>
            </w:tcBorders>
          </w:tcPr>
          <w:p w:rsidR="008D0640" w:rsidRPr="00932549" w:rsidRDefault="008D0640">
            <w:pPr>
              <w:pStyle w:val="TableParagraph"/>
              <w:ind w:left="0"/>
              <w:rPr>
                <w:rFonts w:ascii="Arial" w:hAnsi="Arial" w:cs="Arial"/>
                <w:sz w:val="20"/>
                <w:szCs w:val="20"/>
              </w:rPr>
            </w:pPr>
          </w:p>
        </w:tc>
      </w:tr>
    </w:tbl>
    <w:p w:rsidR="008D0640" w:rsidRPr="00932549" w:rsidRDefault="008D0640">
      <w:pPr>
        <w:rPr>
          <w:rFonts w:ascii="Arial" w:hAnsi="Arial" w:cs="Arial"/>
          <w:sz w:val="20"/>
          <w:szCs w:val="20"/>
        </w:rPr>
      </w:pPr>
    </w:p>
    <w:p w:rsidR="008D0640" w:rsidRPr="00932549" w:rsidRDefault="008D0640">
      <w:pPr>
        <w:spacing w:before="39"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8D0640" w:rsidRPr="00932549">
        <w:trPr>
          <w:trHeight w:val="544"/>
        </w:trPr>
        <w:tc>
          <w:tcPr>
            <w:tcW w:w="13179" w:type="dxa"/>
            <w:gridSpan w:val="3"/>
            <w:tcBorders>
              <w:top w:val="nil"/>
              <w:left w:val="nil"/>
              <w:right w:val="nil"/>
            </w:tcBorders>
          </w:tcPr>
          <w:p w:rsidR="008D0640" w:rsidRPr="00932549" w:rsidRDefault="00B23AD9">
            <w:pPr>
              <w:pStyle w:val="TableParagraph"/>
              <w:spacing w:line="266" w:lineRule="exact"/>
              <w:ind w:left="112"/>
              <w:rPr>
                <w:rFonts w:ascii="Arial" w:hAnsi="Arial" w:cs="Arial"/>
                <w:b/>
                <w:sz w:val="20"/>
                <w:szCs w:val="20"/>
              </w:rPr>
            </w:pPr>
            <w:r w:rsidRPr="00932549">
              <w:rPr>
                <w:rFonts w:ascii="Arial" w:hAnsi="Arial" w:cs="Arial"/>
                <w:b/>
                <w:color w:val="000000"/>
                <w:sz w:val="20"/>
                <w:szCs w:val="20"/>
                <w:highlight w:val="yellow"/>
              </w:rPr>
              <w:t>PART</w:t>
            </w:r>
            <w:r w:rsidRPr="00932549">
              <w:rPr>
                <w:rFonts w:ascii="Arial" w:hAnsi="Arial" w:cs="Arial"/>
                <w:b/>
                <w:color w:val="000000"/>
                <w:spacing w:val="58"/>
                <w:sz w:val="20"/>
                <w:szCs w:val="20"/>
                <w:highlight w:val="yellow"/>
              </w:rPr>
              <w:t xml:space="preserve"> </w:t>
            </w:r>
            <w:r w:rsidRPr="00932549">
              <w:rPr>
                <w:rFonts w:ascii="Arial" w:hAnsi="Arial" w:cs="Arial"/>
                <w:b/>
                <w:color w:val="000000"/>
                <w:sz w:val="20"/>
                <w:szCs w:val="20"/>
                <w:highlight w:val="yellow"/>
              </w:rPr>
              <w:t>1:</w:t>
            </w:r>
            <w:r w:rsidRPr="00932549">
              <w:rPr>
                <w:rFonts w:ascii="Arial" w:hAnsi="Arial" w:cs="Arial"/>
                <w:b/>
                <w:color w:val="000000"/>
                <w:sz w:val="20"/>
                <w:szCs w:val="20"/>
              </w:rPr>
              <w:t xml:space="preserve"> </w:t>
            </w:r>
            <w:r w:rsidRPr="00932549">
              <w:rPr>
                <w:rFonts w:ascii="Arial" w:hAnsi="Arial" w:cs="Arial"/>
                <w:b/>
                <w:color w:val="000000"/>
                <w:spacing w:val="-2"/>
                <w:sz w:val="20"/>
                <w:szCs w:val="20"/>
              </w:rPr>
              <w:t>Comments</w:t>
            </w:r>
          </w:p>
        </w:tc>
      </w:tr>
      <w:tr w:rsidR="008D0640" w:rsidRPr="00932549">
        <w:trPr>
          <w:trHeight w:val="1103"/>
        </w:trPr>
        <w:tc>
          <w:tcPr>
            <w:tcW w:w="3334" w:type="dxa"/>
          </w:tcPr>
          <w:p w:rsidR="008D0640" w:rsidRPr="00932549" w:rsidRDefault="008D0640">
            <w:pPr>
              <w:pStyle w:val="TableParagraph"/>
              <w:ind w:left="0"/>
              <w:rPr>
                <w:rFonts w:ascii="Arial" w:hAnsi="Arial" w:cs="Arial"/>
                <w:sz w:val="20"/>
                <w:szCs w:val="20"/>
              </w:rPr>
            </w:pPr>
          </w:p>
        </w:tc>
        <w:tc>
          <w:tcPr>
            <w:tcW w:w="5831" w:type="dxa"/>
          </w:tcPr>
          <w:p w:rsidR="008D0640" w:rsidRPr="00932549" w:rsidRDefault="00B23AD9">
            <w:pPr>
              <w:pStyle w:val="TableParagraph"/>
              <w:spacing w:line="273" w:lineRule="exact"/>
              <w:rPr>
                <w:rFonts w:ascii="Arial" w:hAnsi="Arial" w:cs="Arial"/>
                <w:b/>
                <w:sz w:val="20"/>
                <w:szCs w:val="20"/>
              </w:rPr>
            </w:pPr>
            <w:r w:rsidRPr="00932549">
              <w:rPr>
                <w:rFonts w:ascii="Arial" w:hAnsi="Arial" w:cs="Arial"/>
                <w:b/>
                <w:sz w:val="20"/>
                <w:szCs w:val="20"/>
              </w:rPr>
              <w:t>Reviewer’s</w:t>
            </w:r>
            <w:r w:rsidRPr="00932549">
              <w:rPr>
                <w:rFonts w:ascii="Arial" w:hAnsi="Arial" w:cs="Arial"/>
                <w:b/>
                <w:spacing w:val="-8"/>
                <w:sz w:val="20"/>
                <w:szCs w:val="20"/>
              </w:rPr>
              <w:t xml:space="preserve"> </w:t>
            </w:r>
            <w:r w:rsidRPr="00932549">
              <w:rPr>
                <w:rFonts w:ascii="Arial" w:hAnsi="Arial" w:cs="Arial"/>
                <w:b/>
                <w:spacing w:val="-2"/>
                <w:sz w:val="20"/>
                <w:szCs w:val="20"/>
              </w:rPr>
              <w:t>comment</w:t>
            </w:r>
          </w:p>
          <w:p w:rsidR="008D0640" w:rsidRPr="00932549" w:rsidRDefault="008D0640">
            <w:pPr>
              <w:pStyle w:val="TableParagraph"/>
              <w:rPr>
                <w:rFonts w:ascii="Arial" w:hAnsi="Arial" w:cs="Arial"/>
                <w:b/>
                <w:sz w:val="20"/>
                <w:szCs w:val="20"/>
              </w:rPr>
            </w:pPr>
          </w:p>
        </w:tc>
        <w:tc>
          <w:tcPr>
            <w:tcW w:w="4014" w:type="dxa"/>
          </w:tcPr>
          <w:p w:rsidR="008D0640" w:rsidRPr="00932549" w:rsidRDefault="00B23AD9">
            <w:pPr>
              <w:pStyle w:val="TableParagraph"/>
              <w:ind w:right="96"/>
              <w:jc w:val="both"/>
              <w:rPr>
                <w:rFonts w:ascii="Arial" w:hAnsi="Arial" w:cs="Arial"/>
                <w:sz w:val="20"/>
                <w:szCs w:val="20"/>
              </w:rPr>
            </w:pPr>
            <w:r w:rsidRPr="00932549">
              <w:rPr>
                <w:rFonts w:ascii="Arial" w:hAnsi="Arial" w:cs="Arial"/>
                <w:b/>
                <w:sz w:val="20"/>
                <w:szCs w:val="20"/>
              </w:rPr>
              <w:t xml:space="preserve">Author’s Feedback </w:t>
            </w:r>
            <w:r w:rsidRPr="00932549">
              <w:rPr>
                <w:rFonts w:ascii="Arial" w:hAnsi="Arial" w:cs="Arial"/>
                <w:sz w:val="20"/>
                <w:szCs w:val="20"/>
              </w:rPr>
              <w:t>(It is mandatory that authors should write his/her feedback here)</w:t>
            </w:r>
          </w:p>
        </w:tc>
      </w:tr>
      <w:tr w:rsidR="008D0640" w:rsidRPr="00932549">
        <w:trPr>
          <w:trHeight w:val="3036"/>
        </w:trPr>
        <w:tc>
          <w:tcPr>
            <w:tcW w:w="3334" w:type="dxa"/>
          </w:tcPr>
          <w:p w:rsidR="008D0640" w:rsidRPr="00932549" w:rsidRDefault="00B23AD9">
            <w:pPr>
              <w:pStyle w:val="TableParagraph"/>
              <w:ind w:right="97"/>
              <w:rPr>
                <w:rFonts w:ascii="Arial" w:hAnsi="Arial" w:cs="Arial"/>
                <w:b/>
                <w:sz w:val="20"/>
                <w:szCs w:val="20"/>
              </w:rPr>
            </w:pPr>
            <w:r w:rsidRPr="00932549">
              <w:rPr>
                <w:rFonts w:ascii="Arial" w:hAnsi="Arial" w:cs="Arial"/>
                <w:b/>
                <w:sz w:val="20"/>
                <w:szCs w:val="20"/>
              </w:rPr>
              <w:t>Please</w:t>
            </w:r>
            <w:r w:rsidRPr="00932549">
              <w:rPr>
                <w:rFonts w:ascii="Arial" w:hAnsi="Arial" w:cs="Arial"/>
                <w:b/>
                <w:spacing w:val="-2"/>
                <w:sz w:val="20"/>
                <w:szCs w:val="20"/>
              </w:rPr>
              <w:t xml:space="preserve"> </w:t>
            </w:r>
            <w:r w:rsidRPr="00932549">
              <w:rPr>
                <w:rFonts w:ascii="Arial" w:hAnsi="Arial" w:cs="Arial"/>
                <w:b/>
                <w:sz w:val="20"/>
                <w:szCs w:val="20"/>
              </w:rPr>
              <w:t>write</w:t>
            </w:r>
            <w:r w:rsidRPr="00932549">
              <w:rPr>
                <w:rFonts w:ascii="Arial" w:hAnsi="Arial" w:cs="Arial"/>
                <w:b/>
                <w:spacing w:val="-3"/>
                <w:sz w:val="20"/>
                <w:szCs w:val="20"/>
              </w:rPr>
              <w:t xml:space="preserve"> </w:t>
            </w:r>
            <w:r w:rsidRPr="00932549">
              <w:rPr>
                <w:rFonts w:ascii="Arial" w:hAnsi="Arial" w:cs="Arial"/>
                <w:b/>
                <w:sz w:val="20"/>
                <w:szCs w:val="20"/>
              </w:rPr>
              <w:t>a</w:t>
            </w:r>
            <w:r w:rsidRPr="00932549">
              <w:rPr>
                <w:rFonts w:ascii="Arial" w:hAnsi="Arial" w:cs="Arial"/>
                <w:b/>
                <w:spacing w:val="-1"/>
                <w:sz w:val="20"/>
                <w:szCs w:val="20"/>
              </w:rPr>
              <w:t xml:space="preserve"> </w:t>
            </w:r>
            <w:r w:rsidRPr="00932549">
              <w:rPr>
                <w:rFonts w:ascii="Arial" w:hAnsi="Arial" w:cs="Arial"/>
                <w:b/>
                <w:sz w:val="20"/>
                <w:szCs w:val="20"/>
              </w:rPr>
              <w:t>few sentences regarding</w:t>
            </w:r>
            <w:r w:rsidRPr="00932549">
              <w:rPr>
                <w:rFonts w:ascii="Arial" w:hAnsi="Arial" w:cs="Arial"/>
                <w:b/>
                <w:spacing w:val="-13"/>
                <w:sz w:val="20"/>
                <w:szCs w:val="20"/>
              </w:rPr>
              <w:t xml:space="preserve"> </w:t>
            </w:r>
            <w:r w:rsidRPr="00932549">
              <w:rPr>
                <w:rFonts w:ascii="Arial" w:hAnsi="Arial" w:cs="Arial"/>
                <w:b/>
                <w:sz w:val="20"/>
                <w:szCs w:val="20"/>
              </w:rPr>
              <w:t>the</w:t>
            </w:r>
            <w:r w:rsidRPr="00932549">
              <w:rPr>
                <w:rFonts w:ascii="Arial" w:hAnsi="Arial" w:cs="Arial"/>
                <w:b/>
                <w:spacing w:val="-14"/>
                <w:sz w:val="20"/>
                <w:szCs w:val="20"/>
              </w:rPr>
              <w:t xml:space="preserve"> </w:t>
            </w:r>
            <w:r w:rsidRPr="00932549">
              <w:rPr>
                <w:rFonts w:ascii="Arial" w:hAnsi="Arial" w:cs="Arial"/>
                <w:b/>
                <w:sz w:val="20"/>
                <w:szCs w:val="20"/>
              </w:rPr>
              <w:t>importance</w:t>
            </w:r>
            <w:r w:rsidRPr="00932549">
              <w:rPr>
                <w:rFonts w:ascii="Arial" w:hAnsi="Arial" w:cs="Arial"/>
                <w:b/>
                <w:spacing w:val="-14"/>
                <w:sz w:val="20"/>
                <w:szCs w:val="20"/>
              </w:rPr>
              <w:t xml:space="preserve"> </w:t>
            </w:r>
            <w:r w:rsidRPr="00932549">
              <w:rPr>
                <w:rFonts w:ascii="Arial" w:hAnsi="Arial" w:cs="Arial"/>
                <w:b/>
                <w:sz w:val="20"/>
                <w:szCs w:val="20"/>
              </w:rPr>
              <w:t>of this manuscript for the scientific community.</w:t>
            </w:r>
          </w:p>
          <w:p w:rsidR="008D0640" w:rsidRPr="00932549" w:rsidRDefault="00B23AD9">
            <w:pPr>
              <w:pStyle w:val="TableParagraph"/>
              <w:ind w:right="97"/>
              <w:rPr>
                <w:rFonts w:ascii="Arial" w:hAnsi="Arial" w:cs="Arial"/>
                <w:b/>
                <w:sz w:val="20"/>
                <w:szCs w:val="20"/>
              </w:rPr>
            </w:pPr>
            <w:r w:rsidRPr="00932549">
              <w:rPr>
                <w:rFonts w:ascii="Arial" w:hAnsi="Arial" w:cs="Arial"/>
                <w:b/>
                <w:sz w:val="20"/>
                <w:szCs w:val="20"/>
              </w:rPr>
              <w:t>A</w:t>
            </w:r>
            <w:r w:rsidRPr="00932549">
              <w:rPr>
                <w:rFonts w:ascii="Arial" w:hAnsi="Arial" w:cs="Arial"/>
                <w:b/>
                <w:spacing w:val="40"/>
                <w:sz w:val="20"/>
                <w:szCs w:val="20"/>
              </w:rPr>
              <w:t xml:space="preserve"> </w:t>
            </w:r>
            <w:r w:rsidRPr="00932549">
              <w:rPr>
                <w:rFonts w:ascii="Arial" w:hAnsi="Arial" w:cs="Arial"/>
                <w:b/>
                <w:sz w:val="20"/>
                <w:szCs w:val="20"/>
              </w:rPr>
              <w:t>minimum of 3-4 sentences may</w:t>
            </w:r>
            <w:r w:rsidRPr="00932549">
              <w:rPr>
                <w:rFonts w:ascii="Arial" w:hAnsi="Arial" w:cs="Arial"/>
                <w:b/>
                <w:spacing w:val="-8"/>
                <w:sz w:val="20"/>
                <w:szCs w:val="20"/>
              </w:rPr>
              <w:t xml:space="preserve"> </w:t>
            </w:r>
            <w:r w:rsidRPr="00932549">
              <w:rPr>
                <w:rFonts w:ascii="Arial" w:hAnsi="Arial" w:cs="Arial"/>
                <w:b/>
                <w:sz w:val="20"/>
                <w:szCs w:val="20"/>
              </w:rPr>
              <w:t>be</w:t>
            </w:r>
            <w:r w:rsidRPr="00932549">
              <w:rPr>
                <w:rFonts w:ascii="Arial" w:hAnsi="Arial" w:cs="Arial"/>
                <w:b/>
                <w:spacing w:val="-7"/>
                <w:sz w:val="20"/>
                <w:szCs w:val="20"/>
              </w:rPr>
              <w:t xml:space="preserve"> </w:t>
            </w:r>
            <w:r w:rsidRPr="00932549">
              <w:rPr>
                <w:rFonts w:ascii="Arial" w:hAnsi="Arial" w:cs="Arial"/>
                <w:b/>
                <w:sz w:val="20"/>
                <w:szCs w:val="20"/>
              </w:rPr>
              <w:t>required</w:t>
            </w:r>
            <w:r w:rsidRPr="00932549">
              <w:rPr>
                <w:rFonts w:ascii="Arial" w:hAnsi="Arial" w:cs="Arial"/>
                <w:b/>
                <w:spacing w:val="-8"/>
                <w:sz w:val="20"/>
                <w:szCs w:val="20"/>
              </w:rPr>
              <w:t xml:space="preserve"> </w:t>
            </w:r>
            <w:r w:rsidRPr="00932549">
              <w:rPr>
                <w:rFonts w:ascii="Arial" w:hAnsi="Arial" w:cs="Arial"/>
                <w:b/>
                <w:sz w:val="20"/>
                <w:szCs w:val="20"/>
              </w:rPr>
              <w:t>for</w:t>
            </w:r>
            <w:r w:rsidRPr="00932549">
              <w:rPr>
                <w:rFonts w:ascii="Arial" w:hAnsi="Arial" w:cs="Arial"/>
                <w:b/>
                <w:spacing w:val="-9"/>
                <w:sz w:val="20"/>
                <w:szCs w:val="20"/>
              </w:rPr>
              <w:t xml:space="preserve"> </w:t>
            </w:r>
            <w:r w:rsidRPr="00932549">
              <w:rPr>
                <w:rFonts w:ascii="Arial" w:hAnsi="Arial" w:cs="Arial"/>
                <w:b/>
                <w:sz w:val="20"/>
                <w:szCs w:val="20"/>
              </w:rPr>
              <w:t>this</w:t>
            </w:r>
            <w:r w:rsidRPr="00932549">
              <w:rPr>
                <w:rFonts w:ascii="Arial" w:hAnsi="Arial" w:cs="Arial"/>
                <w:b/>
                <w:spacing w:val="-8"/>
                <w:sz w:val="20"/>
                <w:szCs w:val="20"/>
              </w:rPr>
              <w:t xml:space="preserve"> </w:t>
            </w:r>
            <w:r w:rsidRPr="00932549">
              <w:rPr>
                <w:rFonts w:ascii="Arial" w:hAnsi="Arial" w:cs="Arial"/>
                <w:b/>
                <w:sz w:val="20"/>
                <w:szCs w:val="20"/>
              </w:rPr>
              <w:t>part.</w:t>
            </w:r>
          </w:p>
        </w:tc>
        <w:tc>
          <w:tcPr>
            <w:tcW w:w="5831" w:type="dxa"/>
          </w:tcPr>
          <w:p w:rsidR="008D0640" w:rsidRPr="00932549" w:rsidRDefault="00B23AD9">
            <w:pPr>
              <w:pStyle w:val="TableParagraph"/>
              <w:numPr>
                <w:ilvl w:val="0"/>
                <w:numId w:val="6"/>
              </w:numPr>
              <w:tabs>
                <w:tab w:val="left" w:pos="287"/>
              </w:tabs>
              <w:ind w:right="98" w:firstLine="0"/>
              <w:jc w:val="both"/>
              <w:rPr>
                <w:rFonts w:ascii="Arial" w:hAnsi="Arial" w:cs="Arial"/>
                <w:b/>
                <w:sz w:val="20"/>
                <w:szCs w:val="20"/>
              </w:rPr>
            </w:pPr>
            <w:r w:rsidRPr="00932549">
              <w:rPr>
                <w:rFonts w:ascii="Arial" w:hAnsi="Arial" w:cs="Arial"/>
                <w:b/>
                <w:sz w:val="20"/>
                <w:szCs w:val="20"/>
              </w:rPr>
              <w:t xml:space="preserve">Dual-Action Efficiency: It evaluates </w:t>
            </w:r>
            <w:proofErr w:type="spellStart"/>
            <w:r w:rsidRPr="00932549">
              <w:rPr>
                <w:rFonts w:ascii="Arial" w:hAnsi="Arial" w:cs="Arial"/>
                <w:b/>
                <w:sz w:val="20"/>
                <w:szCs w:val="20"/>
              </w:rPr>
              <w:t>Diafenthiuron</w:t>
            </w:r>
            <w:proofErr w:type="spellEnd"/>
            <w:r w:rsidRPr="00932549">
              <w:rPr>
                <w:rFonts w:ascii="Arial" w:hAnsi="Arial" w:cs="Arial"/>
                <w:b/>
                <w:spacing w:val="40"/>
                <w:sz w:val="20"/>
                <w:szCs w:val="20"/>
              </w:rPr>
              <w:t xml:space="preserve"> </w:t>
            </w:r>
            <w:r w:rsidRPr="00932549">
              <w:rPr>
                <w:rFonts w:ascii="Arial" w:hAnsi="Arial" w:cs="Arial"/>
                <w:b/>
                <w:sz w:val="20"/>
                <w:szCs w:val="20"/>
              </w:rPr>
              <w:t>as a "dual active" chemical, and a single application saves costs and labor.</w:t>
            </w:r>
          </w:p>
          <w:p w:rsidR="008D0640" w:rsidRPr="00932549" w:rsidRDefault="00B23AD9">
            <w:pPr>
              <w:pStyle w:val="TableParagraph"/>
              <w:numPr>
                <w:ilvl w:val="0"/>
                <w:numId w:val="6"/>
              </w:numPr>
              <w:tabs>
                <w:tab w:val="left" w:pos="287"/>
              </w:tabs>
              <w:ind w:right="99" w:firstLine="0"/>
              <w:jc w:val="both"/>
              <w:rPr>
                <w:rFonts w:ascii="Arial" w:hAnsi="Arial" w:cs="Arial"/>
                <w:b/>
                <w:sz w:val="20"/>
                <w:szCs w:val="20"/>
              </w:rPr>
            </w:pPr>
            <w:r w:rsidRPr="00932549">
              <w:rPr>
                <w:rFonts w:ascii="Arial" w:hAnsi="Arial" w:cs="Arial"/>
                <w:b/>
                <w:sz w:val="20"/>
                <w:szCs w:val="20"/>
              </w:rPr>
              <w:t>Replacement for Banned Substances: With the Governments of</w:t>
            </w:r>
            <w:r w:rsidRPr="00932549">
              <w:rPr>
                <w:rFonts w:ascii="Arial" w:hAnsi="Arial" w:cs="Arial"/>
                <w:b/>
                <w:spacing w:val="40"/>
                <w:sz w:val="20"/>
                <w:szCs w:val="20"/>
              </w:rPr>
              <w:t xml:space="preserve"> </w:t>
            </w:r>
            <w:r w:rsidRPr="00932549">
              <w:rPr>
                <w:rFonts w:ascii="Arial" w:hAnsi="Arial" w:cs="Arial"/>
                <w:b/>
                <w:sz w:val="20"/>
                <w:szCs w:val="20"/>
              </w:rPr>
              <w:t>banning common insecticides like dichlorvos, this research provides a viable, "novel" alternative for pest management.</w:t>
            </w:r>
          </w:p>
          <w:p w:rsidR="008D0640" w:rsidRPr="00932549" w:rsidRDefault="00B23AD9">
            <w:pPr>
              <w:pStyle w:val="TableParagraph"/>
              <w:numPr>
                <w:ilvl w:val="0"/>
                <w:numId w:val="6"/>
              </w:numPr>
              <w:tabs>
                <w:tab w:val="left" w:pos="287"/>
              </w:tabs>
              <w:ind w:right="101" w:firstLine="0"/>
              <w:jc w:val="both"/>
              <w:rPr>
                <w:rFonts w:ascii="Arial" w:hAnsi="Arial" w:cs="Arial"/>
                <w:b/>
                <w:sz w:val="20"/>
                <w:szCs w:val="20"/>
              </w:rPr>
            </w:pPr>
            <w:r w:rsidRPr="00932549">
              <w:rPr>
                <w:rFonts w:ascii="Arial" w:hAnsi="Arial" w:cs="Arial"/>
                <w:b/>
                <w:sz w:val="20"/>
                <w:szCs w:val="20"/>
              </w:rPr>
              <w:t>Economic Impact: The study demonstrates a clear link between chemical application and increased leaf yield</w:t>
            </w:r>
            <w:r w:rsidRPr="00932549">
              <w:rPr>
                <w:rFonts w:ascii="Arial" w:hAnsi="Arial" w:cs="Arial"/>
                <w:b/>
                <w:spacing w:val="25"/>
                <w:sz w:val="20"/>
                <w:szCs w:val="20"/>
              </w:rPr>
              <w:t xml:space="preserve"> </w:t>
            </w:r>
            <w:r w:rsidRPr="00932549">
              <w:rPr>
                <w:rFonts w:ascii="Arial" w:hAnsi="Arial" w:cs="Arial"/>
                <w:b/>
                <w:sz w:val="20"/>
                <w:szCs w:val="20"/>
              </w:rPr>
              <w:t>(reaching</w:t>
            </w:r>
            <w:r w:rsidRPr="00932549">
              <w:rPr>
                <w:rFonts w:ascii="Arial" w:hAnsi="Arial" w:cs="Arial"/>
                <w:b/>
                <w:spacing w:val="25"/>
                <w:sz w:val="20"/>
                <w:szCs w:val="20"/>
              </w:rPr>
              <w:t xml:space="preserve"> </w:t>
            </w:r>
            <w:r w:rsidRPr="00932549">
              <w:rPr>
                <w:rFonts w:ascii="Arial" w:hAnsi="Arial" w:cs="Arial"/>
                <w:b/>
                <w:sz w:val="20"/>
                <w:szCs w:val="20"/>
              </w:rPr>
              <w:t>up</w:t>
            </w:r>
            <w:r w:rsidRPr="00932549">
              <w:rPr>
                <w:rFonts w:ascii="Arial" w:hAnsi="Arial" w:cs="Arial"/>
                <w:b/>
                <w:spacing w:val="25"/>
                <w:sz w:val="20"/>
                <w:szCs w:val="20"/>
              </w:rPr>
              <w:t xml:space="preserve"> </w:t>
            </w:r>
            <w:r w:rsidRPr="00932549">
              <w:rPr>
                <w:rFonts w:ascii="Arial" w:hAnsi="Arial" w:cs="Arial"/>
                <w:b/>
                <w:sz w:val="20"/>
                <w:szCs w:val="20"/>
              </w:rPr>
              <w:t>to</w:t>
            </w:r>
            <w:r w:rsidRPr="00932549">
              <w:rPr>
                <w:rFonts w:ascii="Arial" w:hAnsi="Arial" w:cs="Arial"/>
                <w:b/>
                <w:spacing w:val="25"/>
                <w:sz w:val="20"/>
                <w:szCs w:val="20"/>
              </w:rPr>
              <w:t xml:space="preserve"> </w:t>
            </w:r>
            <w:r w:rsidRPr="00932549">
              <w:rPr>
                <w:rFonts w:ascii="Arial" w:hAnsi="Arial" w:cs="Arial"/>
                <w:b/>
                <w:sz w:val="20"/>
                <w:szCs w:val="20"/>
              </w:rPr>
              <w:t>58,228</w:t>
            </w:r>
            <w:r w:rsidRPr="00932549">
              <w:rPr>
                <w:rFonts w:ascii="Arial" w:hAnsi="Arial" w:cs="Arial"/>
                <w:b/>
                <w:spacing w:val="25"/>
                <w:sz w:val="20"/>
                <w:szCs w:val="20"/>
              </w:rPr>
              <w:t xml:space="preserve"> </w:t>
            </w:r>
            <w:r w:rsidRPr="00932549">
              <w:rPr>
                <w:rFonts w:ascii="Arial" w:hAnsi="Arial" w:cs="Arial"/>
                <w:b/>
                <w:sz w:val="20"/>
                <w:szCs w:val="20"/>
              </w:rPr>
              <w:t>kg/ha/year),</w:t>
            </w:r>
            <w:r w:rsidRPr="00932549">
              <w:rPr>
                <w:rFonts w:ascii="Arial" w:hAnsi="Arial" w:cs="Arial"/>
                <w:b/>
                <w:spacing w:val="24"/>
                <w:sz w:val="20"/>
                <w:szCs w:val="20"/>
              </w:rPr>
              <w:t xml:space="preserve"> </w:t>
            </w:r>
            <w:r w:rsidRPr="00932549">
              <w:rPr>
                <w:rFonts w:ascii="Arial" w:hAnsi="Arial" w:cs="Arial"/>
                <w:b/>
                <w:sz w:val="20"/>
                <w:szCs w:val="20"/>
              </w:rPr>
              <w:t>which</w:t>
            </w:r>
            <w:r w:rsidRPr="00932549">
              <w:rPr>
                <w:rFonts w:ascii="Arial" w:hAnsi="Arial" w:cs="Arial"/>
                <w:b/>
                <w:spacing w:val="25"/>
                <w:sz w:val="20"/>
                <w:szCs w:val="20"/>
              </w:rPr>
              <w:t xml:space="preserve"> </w:t>
            </w:r>
            <w:r w:rsidRPr="00932549">
              <w:rPr>
                <w:rFonts w:ascii="Arial" w:hAnsi="Arial" w:cs="Arial"/>
                <w:b/>
                <w:sz w:val="20"/>
                <w:szCs w:val="20"/>
              </w:rPr>
              <w:t>is</w:t>
            </w:r>
            <w:r w:rsidRPr="00932549">
              <w:rPr>
                <w:rFonts w:ascii="Arial" w:hAnsi="Arial" w:cs="Arial"/>
                <w:b/>
                <w:spacing w:val="26"/>
                <w:sz w:val="20"/>
                <w:szCs w:val="20"/>
              </w:rPr>
              <w:t xml:space="preserve"> </w:t>
            </w:r>
            <w:r w:rsidRPr="00932549">
              <w:rPr>
                <w:rFonts w:ascii="Arial" w:hAnsi="Arial" w:cs="Arial"/>
                <w:b/>
                <w:spacing w:val="-5"/>
                <w:sz w:val="20"/>
                <w:szCs w:val="20"/>
              </w:rPr>
              <w:t>the</w:t>
            </w:r>
          </w:p>
          <w:p w:rsidR="008D0640" w:rsidRPr="00932549" w:rsidRDefault="00B23AD9">
            <w:pPr>
              <w:pStyle w:val="TableParagraph"/>
              <w:spacing w:line="257" w:lineRule="exact"/>
              <w:jc w:val="both"/>
              <w:rPr>
                <w:rFonts w:ascii="Arial" w:hAnsi="Arial" w:cs="Arial"/>
                <w:b/>
                <w:sz w:val="20"/>
                <w:szCs w:val="20"/>
              </w:rPr>
            </w:pPr>
            <w:r w:rsidRPr="00932549">
              <w:rPr>
                <w:rFonts w:ascii="Arial" w:hAnsi="Arial" w:cs="Arial"/>
                <w:b/>
                <w:sz w:val="20"/>
                <w:szCs w:val="20"/>
              </w:rPr>
              <w:t>primary</w:t>
            </w:r>
            <w:r w:rsidRPr="00932549">
              <w:rPr>
                <w:rFonts w:ascii="Arial" w:hAnsi="Arial" w:cs="Arial"/>
                <w:b/>
                <w:spacing w:val="-3"/>
                <w:sz w:val="20"/>
                <w:szCs w:val="20"/>
              </w:rPr>
              <w:t xml:space="preserve"> </w:t>
            </w:r>
            <w:r w:rsidRPr="00932549">
              <w:rPr>
                <w:rFonts w:ascii="Arial" w:hAnsi="Arial" w:cs="Arial"/>
                <w:b/>
                <w:sz w:val="20"/>
                <w:szCs w:val="20"/>
              </w:rPr>
              <w:t>driver</w:t>
            </w:r>
            <w:r w:rsidRPr="00932549">
              <w:rPr>
                <w:rFonts w:ascii="Arial" w:hAnsi="Arial" w:cs="Arial"/>
                <w:b/>
                <w:spacing w:val="-2"/>
                <w:sz w:val="20"/>
                <w:szCs w:val="20"/>
              </w:rPr>
              <w:t xml:space="preserve"> </w:t>
            </w:r>
            <w:r w:rsidRPr="00932549">
              <w:rPr>
                <w:rFonts w:ascii="Arial" w:hAnsi="Arial" w:cs="Arial"/>
                <w:b/>
                <w:sz w:val="20"/>
                <w:szCs w:val="20"/>
              </w:rPr>
              <w:t xml:space="preserve">of cocoon </w:t>
            </w:r>
            <w:r w:rsidRPr="00932549">
              <w:rPr>
                <w:rFonts w:ascii="Arial" w:hAnsi="Arial" w:cs="Arial"/>
                <w:b/>
                <w:spacing w:val="-2"/>
                <w:sz w:val="20"/>
                <w:szCs w:val="20"/>
              </w:rPr>
              <w:t>productivity.</w:t>
            </w:r>
          </w:p>
        </w:tc>
        <w:tc>
          <w:tcPr>
            <w:tcW w:w="4014" w:type="dxa"/>
          </w:tcPr>
          <w:p w:rsidR="008D0640" w:rsidRPr="00932549" w:rsidRDefault="008D0640">
            <w:pPr>
              <w:pStyle w:val="TableParagraph"/>
              <w:ind w:left="0"/>
              <w:rPr>
                <w:rFonts w:ascii="Arial" w:hAnsi="Arial" w:cs="Arial"/>
                <w:sz w:val="20"/>
                <w:szCs w:val="20"/>
              </w:rPr>
            </w:pPr>
          </w:p>
        </w:tc>
      </w:tr>
      <w:tr w:rsidR="008D0640" w:rsidRPr="00932549">
        <w:trPr>
          <w:trHeight w:val="1657"/>
        </w:trPr>
        <w:tc>
          <w:tcPr>
            <w:tcW w:w="3334" w:type="dxa"/>
          </w:tcPr>
          <w:p w:rsidR="008D0640" w:rsidRPr="00932549" w:rsidRDefault="00B23AD9">
            <w:pPr>
              <w:pStyle w:val="TableParagraph"/>
              <w:ind w:right="97"/>
              <w:rPr>
                <w:rFonts w:ascii="Arial" w:hAnsi="Arial" w:cs="Arial"/>
                <w:b/>
                <w:sz w:val="20"/>
                <w:szCs w:val="20"/>
              </w:rPr>
            </w:pPr>
            <w:r w:rsidRPr="00932549">
              <w:rPr>
                <w:rFonts w:ascii="Arial" w:hAnsi="Arial" w:cs="Arial"/>
                <w:b/>
                <w:sz w:val="20"/>
                <w:szCs w:val="20"/>
              </w:rPr>
              <w:t>Is</w:t>
            </w:r>
            <w:r w:rsidRPr="00932549">
              <w:rPr>
                <w:rFonts w:ascii="Arial" w:hAnsi="Arial" w:cs="Arial"/>
                <w:b/>
                <w:spacing w:val="-9"/>
                <w:sz w:val="20"/>
                <w:szCs w:val="20"/>
              </w:rPr>
              <w:t xml:space="preserve"> </w:t>
            </w:r>
            <w:r w:rsidRPr="00932549">
              <w:rPr>
                <w:rFonts w:ascii="Arial" w:hAnsi="Arial" w:cs="Arial"/>
                <w:b/>
                <w:sz w:val="20"/>
                <w:szCs w:val="20"/>
              </w:rPr>
              <w:t>the</w:t>
            </w:r>
            <w:r w:rsidRPr="00932549">
              <w:rPr>
                <w:rFonts w:ascii="Arial" w:hAnsi="Arial" w:cs="Arial"/>
                <w:b/>
                <w:spacing w:val="-9"/>
                <w:sz w:val="20"/>
                <w:szCs w:val="20"/>
              </w:rPr>
              <w:t xml:space="preserve"> </w:t>
            </w:r>
            <w:r w:rsidRPr="00932549">
              <w:rPr>
                <w:rFonts w:ascii="Arial" w:hAnsi="Arial" w:cs="Arial"/>
                <w:b/>
                <w:sz w:val="20"/>
                <w:szCs w:val="20"/>
              </w:rPr>
              <w:t>title</w:t>
            </w:r>
            <w:r w:rsidRPr="00932549">
              <w:rPr>
                <w:rFonts w:ascii="Arial" w:hAnsi="Arial" w:cs="Arial"/>
                <w:b/>
                <w:spacing w:val="-9"/>
                <w:sz w:val="20"/>
                <w:szCs w:val="20"/>
              </w:rPr>
              <w:t xml:space="preserve"> </w:t>
            </w:r>
            <w:r w:rsidRPr="00932549">
              <w:rPr>
                <w:rFonts w:ascii="Arial" w:hAnsi="Arial" w:cs="Arial"/>
                <w:b/>
                <w:sz w:val="20"/>
                <w:szCs w:val="20"/>
              </w:rPr>
              <w:t>of</w:t>
            </w:r>
            <w:r w:rsidRPr="00932549">
              <w:rPr>
                <w:rFonts w:ascii="Arial" w:hAnsi="Arial" w:cs="Arial"/>
                <w:b/>
                <w:spacing w:val="-8"/>
                <w:sz w:val="20"/>
                <w:szCs w:val="20"/>
              </w:rPr>
              <w:t xml:space="preserve"> </w:t>
            </w:r>
            <w:r w:rsidRPr="00932549">
              <w:rPr>
                <w:rFonts w:ascii="Arial" w:hAnsi="Arial" w:cs="Arial"/>
                <w:b/>
                <w:sz w:val="20"/>
                <w:szCs w:val="20"/>
              </w:rPr>
              <w:t>the</w:t>
            </w:r>
            <w:r w:rsidRPr="00932549">
              <w:rPr>
                <w:rFonts w:ascii="Arial" w:hAnsi="Arial" w:cs="Arial"/>
                <w:b/>
                <w:spacing w:val="-9"/>
                <w:sz w:val="20"/>
                <w:szCs w:val="20"/>
              </w:rPr>
              <w:t xml:space="preserve"> </w:t>
            </w:r>
            <w:r w:rsidRPr="00932549">
              <w:rPr>
                <w:rFonts w:ascii="Arial" w:hAnsi="Arial" w:cs="Arial"/>
                <w:b/>
                <w:sz w:val="20"/>
                <w:szCs w:val="20"/>
              </w:rPr>
              <w:t xml:space="preserve">article </w:t>
            </w:r>
            <w:r w:rsidRPr="00932549">
              <w:rPr>
                <w:rFonts w:ascii="Arial" w:hAnsi="Arial" w:cs="Arial"/>
                <w:b/>
                <w:spacing w:val="-2"/>
                <w:sz w:val="20"/>
                <w:szCs w:val="20"/>
              </w:rPr>
              <w:t>suitable?</w:t>
            </w:r>
          </w:p>
          <w:p w:rsidR="008D0640" w:rsidRPr="00932549" w:rsidRDefault="00B23AD9">
            <w:pPr>
              <w:pStyle w:val="TableParagraph"/>
              <w:ind w:right="97"/>
              <w:rPr>
                <w:rFonts w:ascii="Arial" w:hAnsi="Arial" w:cs="Arial"/>
                <w:b/>
                <w:sz w:val="20"/>
                <w:szCs w:val="20"/>
              </w:rPr>
            </w:pPr>
            <w:r w:rsidRPr="00932549">
              <w:rPr>
                <w:rFonts w:ascii="Arial" w:hAnsi="Arial" w:cs="Arial"/>
                <w:b/>
                <w:sz w:val="20"/>
                <w:szCs w:val="20"/>
              </w:rPr>
              <w:t>(If</w:t>
            </w:r>
            <w:r w:rsidRPr="00932549">
              <w:rPr>
                <w:rFonts w:ascii="Arial" w:hAnsi="Arial" w:cs="Arial"/>
                <w:b/>
                <w:spacing w:val="-9"/>
                <w:sz w:val="20"/>
                <w:szCs w:val="20"/>
              </w:rPr>
              <w:t xml:space="preserve"> </w:t>
            </w:r>
            <w:r w:rsidRPr="00932549">
              <w:rPr>
                <w:rFonts w:ascii="Arial" w:hAnsi="Arial" w:cs="Arial"/>
                <w:b/>
                <w:sz w:val="20"/>
                <w:szCs w:val="20"/>
              </w:rPr>
              <w:t>not</w:t>
            </w:r>
            <w:r w:rsidRPr="00932549">
              <w:rPr>
                <w:rFonts w:ascii="Arial" w:hAnsi="Arial" w:cs="Arial"/>
                <w:b/>
                <w:spacing w:val="-10"/>
                <w:sz w:val="20"/>
                <w:szCs w:val="20"/>
              </w:rPr>
              <w:t xml:space="preserve"> </w:t>
            </w:r>
            <w:r w:rsidRPr="00932549">
              <w:rPr>
                <w:rFonts w:ascii="Arial" w:hAnsi="Arial" w:cs="Arial"/>
                <w:b/>
                <w:sz w:val="20"/>
                <w:szCs w:val="20"/>
              </w:rPr>
              <w:t>please</w:t>
            </w:r>
            <w:r w:rsidRPr="00932549">
              <w:rPr>
                <w:rFonts w:ascii="Arial" w:hAnsi="Arial" w:cs="Arial"/>
                <w:b/>
                <w:spacing w:val="-11"/>
                <w:sz w:val="20"/>
                <w:szCs w:val="20"/>
              </w:rPr>
              <w:t xml:space="preserve"> </w:t>
            </w:r>
            <w:r w:rsidRPr="00932549">
              <w:rPr>
                <w:rFonts w:ascii="Arial" w:hAnsi="Arial" w:cs="Arial"/>
                <w:b/>
                <w:sz w:val="20"/>
                <w:szCs w:val="20"/>
              </w:rPr>
              <w:t>suggest</w:t>
            </w:r>
            <w:r w:rsidRPr="00932549">
              <w:rPr>
                <w:rFonts w:ascii="Arial" w:hAnsi="Arial" w:cs="Arial"/>
                <w:b/>
                <w:spacing w:val="-9"/>
                <w:sz w:val="20"/>
                <w:szCs w:val="20"/>
              </w:rPr>
              <w:t xml:space="preserve"> </w:t>
            </w:r>
            <w:r w:rsidRPr="00932549">
              <w:rPr>
                <w:rFonts w:ascii="Arial" w:hAnsi="Arial" w:cs="Arial"/>
                <w:b/>
                <w:sz w:val="20"/>
                <w:szCs w:val="20"/>
              </w:rPr>
              <w:t>an alternative title)</w:t>
            </w:r>
          </w:p>
        </w:tc>
        <w:tc>
          <w:tcPr>
            <w:tcW w:w="5831" w:type="dxa"/>
          </w:tcPr>
          <w:p w:rsidR="008D0640" w:rsidRPr="00932549" w:rsidRDefault="00B23AD9">
            <w:pPr>
              <w:pStyle w:val="TableParagraph"/>
              <w:ind w:left="103"/>
              <w:rPr>
                <w:rFonts w:ascii="Arial" w:hAnsi="Arial" w:cs="Arial"/>
                <w:b/>
                <w:sz w:val="20"/>
                <w:szCs w:val="20"/>
              </w:rPr>
            </w:pPr>
            <w:r w:rsidRPr="00932549">
              <w:rPr>
                <w:rFonts w:ascii="Arial" w:hAnsi="Arial" w:cs="Arial"/>
                <w:b/>
                <w:sz w:val="20"/>
                <w:szCs w:val="20"/>
              </w:rPr>
              <w:t>Yes,</w:t>
            </w:r>
            <w:r w:rsidRPr="00932549">
              <w:rPr>
                <w:rFonts w:ascii="Arial" w:hAnsi="Arial" w:cs="Arial"/>
                <w:b/>
                <w:spacing w:val="36"/>
                <w:sz w:val="20"/>
                <w:szCs w:val="20"/>
              </w:rPr>
              <w:t xml:space="preserve"> </w:t>
            </w:r>
            <w:r w:rsidRPr="00932549">
              <w:rPr>
                <w:rFonts w:ascii="Arial" w:hAnsi="Arial" w:cs="Arial"/>
                <w:b/>
                <w:sz w:val="20"/>
                <w:szCs w:val="20"/>
              </w:rPr>
              <w:t>the</w:t>
            </w:r>
            <w:r w:rsidRPr="00932549">
              <w:rPr>
                <w:rFonts w:ascii="Arial" w:hAnsi="Arial" w:cs="Arial"/>
                <w:b/>
                <w:spacing w:val="35"/>
                <w:sz w:val="20"/>
                <w:szCs w:val="20"/>
              </w:rPr>
              <w:t xml:space="preserve"> </w:t>
            </w:r>
            <w:r w:rsidRPr="00932549">
              <w:rPr>
                <w:rFonts w:ascii="Arial" w:hAnsi="Arial" w:cs="Arial"/>
                <w:b/>
                <w:sz w:val="20"/>
                <w:szCs w:val="20"/>
              </w:rPr>
              <w:t>title</w:t>
            </w:r>
            <w:r w:rsidRPr="00932549">
              <w:rPr>
                <w:rFonts w:ascii="Arial" w:hAnsi="Arial" w:cs="Arial"/>
                <w:b/>
                <w:spacing w:val="35"/>
                <w:sz w:val="20"/>
                <w:szCs w:val="20"/>
              </w:rPr>
              <w:t xml:space="preserve"> </w:t>
            </w:r>
            <w:r w:rsidRPr="00932549">
              <w:rPr>
                <w:rFonts w:ascii="Arial" w:hAnsi="Arial" w:cs="Arial"/>
                <w:b/>
                <w:sz w:val="20"/>
                <w:szCs w:val="20"/>
              </w:rPr>
              <w:t>is</w:t>
            </w:r>
            <w:r w:rsidRPr="00932549">
              <w:rPr>
                <w:rFonts w:ascii="Arial" w:hAnsi="Arial" w:cs="Arial"/>
                <w:b/>
                <w:spacing w:val="37"/>
                <w:sz w:val="20"/>
                <w:szCs w:val="20"/>
              </w:rPr>
              <w:t xml:space="preserve"> </w:t>
            </w:r>
            <w:r w:rsidRPr="00932549">
              <w:rPr>
                <w:rFonts w:ascii="Arial" w:hAnsi="Arial" w:cs="Arial"/>
                <w:b/>
                <w:sz w:val="20"/>
                <w:szCs w:val="20"/>
              </w:rPr>
              <w:t>suitable.</w:t>
            </w:r>
            <w:r w:rsidRPr="00932549">
              <w:rPr>
                <w:rFonts w:ascii="Arial" w:hAnsi="Arial" w:cs="Arial"/>
                <w:b/>
                <w:spacing w:val="36"/>
                <w:sz w:val="20"/>
                <w:szCs w:val="20"/>
              </w:rPr>
              <w:t xml:space="preserve"> </w:t>
            </w:r>
            <w:r w:rsidRPr="00932549">
              <w:rPr>
                <w:rFonts w:ascii="Arial" w:hAnsi="Arial" w:cs="Arial"/>
                <w:b/>
                <w:sz w:val="20"/>
                <w:szCs w:val="20"/>
              </w:rPr>
              <w:t>It</w:t>
            </w:r>
            <w:r w:rsidRPr="00932549">
              <w:rPr>
                <w:rFonts w:ascii="Arial" w:hAnsi="Arial" w:cs="Arial"/>
                <w:b/>
                <w:spacing w:val="36"/>
                <w:sz w:val="20"/>
                <w:szCs w:val="20"/>
              </w:rPr>
              <w:t xml:space="preserve"> </w:t>
            </w:r>
            <w:r w:rsidRPr="00932549">
              <w:rPr>
                <w:rFonts w:ascii="Arial" w:hAnsi="Arial" w:cs="Arial"/>
                <w:b/>
                <w:sz w:val="20"/>
                <w:szCs w:val="20"/>
              </w:rPr>
              <w:t>is</w:t>
            </w:r>
            <w:r w:rsidRPr="00932549">
              <w:rPr>
                <w:rFonts w:ascii="Arial" w:hAnsi="Arial" w:cs="Arial"/>
                <w:b/>
                <w:spacing w:val="37"/>
                <w:sz w:val="20"/>
                <w:szCs w:val="20"/>
              </w:rPr>
              <w:t xml:space="preserve"> </w:t>
            </w:r>
            <w:r w:rsidRPr="00932549">
              <w:rPr>
                <w:rFonts w:ascii="Arial" w:hAnsi="Arial" w:cs="Arial"/>
                <w:b/>
                <w:sz w:val="20"/>
                <w:szCs w:val="20"/>
              </w:rPr>
              <w:t>descriptive</w:t>
            </w:r>
            <w:r w:rsidRPr="00932549">
              <w:rPr>
                <w:rFonts w:ascii="Arial" w:hAnsi="Arial" w:cs="Arial"/>
                <w:b/>
                <w:spacing w:val="35"/>
                <w:sz w:val="20"/>
                <w:szCs w:val="20"/>
              </w:rPr>
              <w:t xml:space="preserve"> </w:t>
            </w:r>
            <w:r w:rsidRPr="00932549">
              <w:rPr>
                <w:rFonts w:ascii="Arial" w:hAnsi="Arial" w:cs="Arial"/>
                <w:b/>
                <w:sz w:val="20"/>
                <w:szCs w:val="20"/>
              </w:rPr>
              <w:t>and</w:t>
            </w:r>
            <w:r w:rsidRPr="00932549">
              <w:rPr>
                <w:rFonts w:ascii="Arial" w:hAnsi="Arial" w:cs="Arial"/>
                <w:b/>
                <w:spacing w:val="37"/>
                <w:sz w:val="20"/>
                <w:szCs w:val="20"/>
              </w:rPr>
              <w:t xml:space="preserve"> </w:t>
            </w:r>
            <w:r w:rsidRPr="00932549">
              <w:rPr>
                <w:rFonts w:ascii="Arial" w:hAnsi="Arial" w:cs="Arial"/>
                <w:b/>
                <w:sz w:val="20"/>
                <w:szCs w:val="20"/>
              </w:rPr>
              <w:t>clearly identifies the core components of the research:</w:t>
            </w:r>
          </w:p>
          <w:p w:rsidR="008D0640" w:rsidRPr="00932549" w:rsidRDefault="00B23AD9">
            <w:pPr>
              <w:pStyle w:val="TableParagraph"/>
              <w:numPr>
                <w:ilvl w:val="0"/>
                <w:numId w:val="5"/>
              </w:numPr>
              <w:tabs>
                <w:tab w:val="left" w:pos="283"/>
              </w:tabs>
              <w:ind w:left="283" w:hanging="180"/>
              <w:rPr>
                <w:rFonts w:ascii="Arial" w:hAnsi="Arial" w:cs="Arial"/>
                <w:b/>
                <w:sz w:val="20"/>
                <w:szCs w:val="20"/>
              </w:rPr>
            </w:pPr>
            <w:r w:rsidRPr="00932549">
              <w:rPr>
                <w:rFonts w:ascii="Arial" w:hAnsi="Arial" w:cs="Arial"/>
                <w:b/>
                <w:sz w:val="20"/>
                <w:szCs w:val="20"/>
              </w:rPr>
              <w:t>The</w:t>
            </w:r>
            <w:r w:rsidRPr="00932549">
              <w:rPr>
                <w:rFonts w:ascii="Arial" w:hAnsi="Arial" w:cs="Arial"/>
                <w:b/>
                <w:spacing w:val="-2"/>
                <w:sz w:val="20"/>
                <w:szCs w:val="20"/>
              </w:rPr>
              <w:t xml:space="preserve"> </w:t>
            </w:r>
            <w:r w:rsidRPr="00932549">
              <w:rPr>
                <w:rFonts w:ascii="Arial" w:hAnsi="Arial" w:cs="Arial"/>
                <w:b/>
                <w:sz w:val="20"/>
                <w:szCs w:val="20"/>
              </w:rPr>
              <w:t>Agent:</w:t>
            </w:r>
            <w:r w:rsidRPr="00932549">
              <w:rPr>
                <w:rFonts w:ascii="Arial" w:hAnsi="Arial" w:cs="Arial"/>
                <w:b/>
                <w:spacing w:val="-2"/>
                <w:sz w:val="20"/>
                <w:szCs w:val="20"/>
              </w:rPr>
              <w:t xml:space="preserve"> </w:t>
            </w:r>
            <w:proofErr w:type="spellStart"/>
            <w:r w:rsidRPr="00932549">
              <w:rPr>
                <w:rFonts w:ascii="Arial" w:hAnsi="Arial" w:cs="Arial"/>
                <w:b/>
                <w:sz w:val="20"/>
                <w:szCs w:val="20"/>
              </w:rPr>
              <w:t>Diafenthiuron</w:t>
            </w:r>
            <w:proofErr w:type="spellEnd"/>
            <w:r w:rsidRPr="00932549">
              <w:rPr>
                <w:rFonts w:ascii="Arial" w:hAnsi="Arial" w:cs="Arial"/>
                <w:b/>
                <w:spacing w:val="-1"/>
                <w:sz w:val="20"/>
                <w:szCs w:val="20"/>
              </w:rPr>
              <w:t xml:space="preserve"> </w:t>
            </w:r>
            <w:r w:rsidRPr="00932549">
              <w:rPr>
                <w:rFonts w:ascii="Arial" w:hAnsi="Arial" w:cs="Arial"/>
                <w:b/>
                <w:sz w:val="20"/>
                <w:szCs w:val="20"/>
              </w:rPr>
              <w:t>50%</w:t>
            </w:r>
            <w:r w:rsidRPr="00932549">
              <w:rPr>
                <w:rFonts w:ascii="Arial" w:hAnsi="Arial" w:cs="Arial"/>
                <w:b/>
                <w:spacing w:val="2"/>
                <w:sz w:val="20"/>
                <w:szCs w:val="20"/>
              </w:rPr>
              <w:t xml:space="preserve"> </w:t>
            </w:r>
            <w:r w:rsidRPr="00932549">
              <w:rPr>
                <w:rFonts w:ascii="Arial" w:hAnsi="Arial" w:cs="Arial"/>
                <w:b/>
                <w:spacing w:val="-5"/>
                <w:sz w:val="20"/>
                <w:szCs w:val="20"/>
              </w:rPr>
              <w:t>WP.</w:t>
            </w:r>
          </w:p>
          <w:p w:rsidR="008D0640" w:rsidRPr="00932549" w:rsidRDefault="00B23AD9">
            <w:pPr>
              <w:pStyle w:val="TableParagraph"/>
              <w:numPr>
                <w:ilvl w:val="0"/>
                <w:numId w:val="5"/>
              </w:numPr>
              <w:tabs>
                <w:tab w:val="left" w:pos="283"/>
              </w:tabs>
              <w:ind w:left="283" w:hanging="180"/>
              <w:rPr>
                <w:rFonts w:ascii="Arial" w:hAnsi="Arial" w:cs="Arial"/>
                <w:b/>
                <w:sz w:val="20"/>
                <w:szCs w:val="20"/>
              </w:rPr>
            </w:pPr>
            <w:r w:rsidRPr="00932549">
              <w:rPr>
                <w:rFonts w:ascii="Arial" w:hAnsi="Arial" w:cs="Arial"/>
                <w:b/>
                <w:sz w:val="20"/>
                <w:szCs w:val="20"/>
              </w:rPr>
              <w:t>The</w:t>
            </w:r>
            <w:r w:rsidRPr="00932549">
              <w:rPr>
                <w:rFonts w:ascii="Arial" w:hAnsi="Arial" w:cs="Arial"/>
                <w:b/>
                <w:spacing w:val="-2"/>
                <w:sz w:val="20"/>
                <w:szCs w:val="20"/>
              </w:rPr>
              <w:t xml:space="preserve"> </w:t>
            </w:r>
            <w:r w:rsidRPr="00932549">
              <w:rPr>
                <w:rFonts w:ascii="Arial" w:hAnsi="Arial" w:cs="Arial"/>
                <w:b/>
                <w:sz w:val="20"/>
                <w:szCs w:val="20"/>
              </w:rPr>
              <w:t>Targets:</w:t>
            </w:r>
            <w:r w:rsidRPr="00932549">
              <w:rPr>
                <w:rFonts w:ascii="Arial" w:hAnsi="Arial" w:cs="Arial"/>
                <w:b/>
                <w:spacing w:val="-2"/>
                <w:sz w:val="20"/>
                <w:szCs w:val="20"/>
              </w:rPr>
              <w:t xml:space="preserve"> </w:t>
            </w:r>
            <w:proofErr w:type="spellStart"/>
            <w:r w:rsidRPr="00932549">
              <w:rPr>
                <w:rFonts w:ascii="Arial" w:hAnsi="Arial" w:cs="Arial"/>
                <w:b/>
                <w:sz w:val="20"/>
                <w:szCs w:val="20"/>
              </w:rPr>
              <w:t>Thrips</w:t>
            </w:r>
            <w:proofErr w:type="spellEnd"/>
            <w:r w:rsidRPr="00932549">
              <w:rPr>
                <w:rFonts w:ascii="Arial" w:hAnsi="Arial" w:cs="Arial"/>
                <w:b/>
                <w:spacing w:val="-1"/>
                <w:sz w:val="20"/>
                <w:szCs w:val="20"/>
              </w:rPr>
              <w:t xml:space="preserve"> </w:t>
            </w:r>
            <w:r w:rsidRPr="00932549">
              <w:rPr>
                <w:rFonts w:ascii="Arial" w:hAnsi="Arial" w:cs="Arial"/>
                <w:b/>
                <w:sz w:val="20"/>
                <w:szCs w:val="20"/>
              </w:rPr>
              <w:t xml:space="preserve">and </w:t>
            </w:r>
            <w:r w:rsidRPr="00932549">
              <w:rPr>
                <w:rFonts w:ascii="Arial" w:hAnsi="Arial" w:cs="Arial"/>
                <w:b/>
                <w:spacing w:val="-2"/>
                <w:sz w:val="20"/>
                <w:szCs w:val="20"/>
              </w:rPr>
              <w:t>Mites.</w:t>
            </w:r>
          </w:p>
          <w:p w:rsidR="008D0640" w:rsidRPr="00932549" w:rsidRDefault="00B23AD9">
            <w:pPr>
              <w:pStyle w:val="TableParagraph"/>
              <w:numPr>
                <w:ilvl w:val="0"/>
                <w:numId w:val="5"/>
              </w:numPr>
              <w:tabs>
                <w:tab w:val="left" w:pos="283"/>
              </w:tabs>
              <w:spacing w:line="270" w:lineRule="atLeast"/>
              <w:ind w:left="103" w:right="97" w:firstLine="0"/>
              <w:rPr>
                <w:rFonts w:ascii="Arial" w:hAnsi="Arial" w:cs="Arial"/>
                <w:b/>
                <w:sz w:val="20"/>
                <w:szCs w:val="20"/>
              </w:rPr>
            </w:pPr>
            <w:r w:rsidRPr="00932549">
              <w:rPr>
                <w:rFonts w:ascii="Arial" w:hAnsi="Arial" w:cs="Arial"/>
                <w:b/>
                <w:sz w:val="20"/>
                <w:szCs w:val="20"/>
              </w:rPr>
              <w:t>The Subject: Mulberry. The title accurately reflects the bio-efficacy evaluation detailed in the results.</w:t>
            </w:r>
          </w:p>
        </w:tc>
        <w:tc>
          <w:tcPr>
            <w:tcW w:w="4014" w:type="dxa"/>
          </w:tcPr>
          <w:p w:rsidR="008D0640" w:rsidRPr="00932549" w:rsidRDefault="008D0640">
            <w:pPr>
              <w:pStyle w:val="TableParagraph"/>
              <w:ind w:left="0"/>
              <w:rPr>
                <w:rFonts w:ascii="Arial" w:hAnsi="Arial" w:cs="Arial"/>
                <w:sz w:val="20"/>
                <w:szCs w:val="20"/>
              </w:rPr>
            </w:pPr>
          </w:p>
        </w:tc>
      </w:tr>
    </w:tbl>
    <w:p w:rsidR="008D0640" w:rsidRPr="00932549" w:rsidRDefault="008D0640">
      <w:pPr>
        <w:pStyle w:val="TableParagraph"/>
        <w:rPr>
          <w:rFonts w:ascii="Arial" w:hAnsi="Arial" w:cs="Arial"/>
          <w:sz w:val="20"/>
          <w:szCs w:val="20"/>
        </w:rPr>
        <w:sectPr w:rsidR="008D0640" w:rsidRPr="00932549">
          <w:pgSz w:w="15840" w:h="12240" w:orient="landscape"/>
          <w:pgMar w:top="1380" w:right="1080" w:bottom="280" w:left="1080" w:header="720" w:footer="720" w:gutter="0"/>
          <w:cols w:space="720"/>
        </w:sectPr>
      </w:pPr>
    </w:p>
    <w:p w:rsidR="008D0640" w:rsidRPr="00932549" w:rsidRDefault="008D0640">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8D0640" w:rsidRPr="00932549">
        <w:trPr>
          <w:trHeight w:val="5537"/>
        </w:trPr>
        <w:tc>
          <w:tcPr>
            <w:tcW w:w="3334" w:type="dxa"/>
          </w:tcPr>
          <w:p w:rsidR="008D0640" w:rsidRPr="00932549" w:rsidRDefault="00B23AD9">
            <w:pPr>
              <w:pStyle w:val="TableParagraph"/>
              <w:ind w:right="97"/>
              <w:rPr>
                <w:rFonts w:ascii="Arial" w:hAnsi="Arial" w:cs="Arial"/>
                <w:b/>
                <w:sz w:val="20"/>
                <w:szCs w:val="20"/>
              </w:rPr>
            </w:pPr>
            <w:r w:rsidRPr="00932549">
              <w:rPr>
                <w:rFonts w:ascii="Arial" w:hAnsi="Arial" w:cs="Arial"/>
                <w:b/>
                <w:sz w:val="20"/>
                <w:szCs w:val="20"/>
              </w:rPr>
              <w:t>Is</w:t>
            </w:r>
            <w:r w:rsidRPr="00932549">
              <w:rPr>
                <w:rFonts w:ascii="Arial" w:hAnsi="Arial" w:cs="Arial"/>
                <w:b/>
                <w:spacing w:val="-8"/>
                <w:sz w:val="20"/>
                <w:szCs w:val="20"/>
              </w:rPr>
              <w:t xml:space="preserve"> </w:t>
            </w:r>
            <w:r w:rsidRPr="00932549">
              <w:rPr>
                <w:rFonts w:ascii="Arial" w:hAnsi="Arial" w:cs="Arial"/>
                <w:b/>
                <w:sz w:val="20"/>
                <w:szCs w:val="20"/>
              </w:rPr>
              <w:t>the</w:t>
            </w:r>
            <w:r w:rsidRPr="00932549">
              <w:rPr>
                <w:rFonts w:ascii="Arial" w:hAnsi="Arial" w:cs="Arial"/>
                <w:b/>
                <w:spacing w:val="-8"/>
                <w:sz w:val="20"/>
                <w:szCs w:val="20"/>
              </w:rPr>
              <w:t xml:space="preserve"> </w:t>
            </w:r>
            <w:r w:rsidRPr="00932549">
              <w:rPr>
                <w:rFonts w:ascii="Arial" w:hAnsi="Arial" w:cs="Arial"/>
                <w:b/>
                <w:sz w:val="20"/>
                <w:szCs w:val="20"/>
              </w:rPr>
              <w:t>abstract</w:t>
            </w:r>
            <w:r w:rsidRPr="00932549">
              <w:rPr>
                <w:rFonts w:ascii="Arial" w:hAnsi="Arial" w:cs="Arial"/>
                <w:b/>
                <w:spacing w:val="-8"/>
                <w:sz w:val="20"/>
                <w:szCs w:val="20"/>
              </w:rPr>
              <w:t xml:space="preserve"> </w:t>
            </w:r>
            <w:r w:rsidRPr="00932549">
              <w:rPr>
                <w:rFonts w:ascii="Arial" w:hAnsi="Arial" w:cs="Arial"/>
                <w:b/>
                <w:sz w:val="20"/>
                <w:szCs w:val="20"/>
              </w:rPr>
              <w:t>of</w:t>
            </w:r>
            <w:r w:rsidRPr="00932549">
              <w:rPr>
                <w:rFonts w:ascii="Arial" w:hAnsi="Arial" w:cs="Arial"/>
                <w:b/>
                <w:spacing w:val="-8"/>
                <w:sz w:val="20"/>
                <w:szCs w:val="20"/>
              </w:rPr>
              <w:t xml:space="preserve"> </w:t>
            </w:r>
            <w:r w:rsidRPr="00932549">
              <w:rPr>
                <w:rFonts w:ascii="Arial" w:hAnsi="Arial" w:cs="Arial"/>
                <w:b/>
                <w:sz w:val="20"/>
                <w:szCs w:val="20"/>
              </w:rPr>
              <w:t>the</w:t>
            </w:r>
            <w:r w:rsidRPr="00932549">
              <w:rPr>
                <w:rFonts w:ascii="Arial" w:hAnsi="Arial" w:cs="Arial"/>
                <w:b/>
                <w:spacing w:val="-9"/>
                <w:sz w:val="20"/>
                <w:szCs w:val="20"/>
              </w:rPr>
              <w:t xml:space="preserve"> </w:t>
            </w:r>
            <w:r w:rsidRPr="00932549">
              <w:rPr>
                <w:rFonts w:ascii="Arial" w:hAnsi="Arial" w:cs="Arial"/>
                <w:b/>
                <w:sz w:val="20"/>
                <w:szCs w:val="20"/>
              </w:rPr>
              <w:t>article comprehensive? Do you suggest the addition</w:t>
            </w:r>
          </w:p>
          <w:p w:rsidR="008D0640" w:rsidRPr="00932549" w:rsidRDefault="00B23AD9">
            <w:pPr>
              <w:pStyle w:val="TableParagraph"/>
              <w:ind w:right="123"/>
              <w:jc w:val="both"/>
              <w:rPr>
                <w:rFonts w:ascii="Arial" w:hAnsi="Arial" w:cs="Arial"/>
                <w:b/>
                <w:sz w:val="20"/>
                <w:szCs w:val="20"/>
              </w:rPr>
            </w:pPr>
            <w:r w:rsidRPr="00932549">
              <w:rPr>
                <w:rFonts w:ascii="Arial" w:hAnsi="Arial" w:cs="Arial"/>
                <w:b/>
                <w:sz w:val="20"/>
                <w:szCs w:val="20"/>
              </w:rPr>
              <w:t>(or deletion) of some points in this</w:t>
            </w:r>
            <w:r w:rsidRPr="00932549">
              <w:rPr>
                <w:rFonts w:ascii="Arial" w:hAnsi="Arial" w:cs="Arial"/>
                <w:b/>
                <w:spacing w:val="-10"/>
                <w:sz w:val="20"/>
                <w:szCs w:val="20"/>
              </w:rPr>
              <w:t xml:space="preserve"> </w:t>
            </w:r>
            <w:r w:rsidRPr="00932549">
              <w:rPr>
                <w:rFonts w:ascii="Arial" w:hAnsi="Arial" w:cs="Arial"/>
                <w:b/>
                <w:sz w:val="20"/>
                <w:szCs w:val="20"/>
              </w:rPr>
              <w:t>section?</w:t>
            </w:r>
            <w:r w:rsidRPr="00932549">
              <w:rPr>
                <w:rFonts w:ascii="Arial" w:hAnsi="Arial" w:cs="Arial"/>
                <w:b/>
                <w:spacing w:val="-10"/>
                <w:sz w:val="20"/>
                <w:szCs w:val="20"/>
              </w:rPr>
              <w:t xml:space="preserve"> </w:t>
            </w:r>
            <w:r w:rsidRPr="00932549">
              <w:rPr>
                <w:rFonts w:ascii="Arial" w:hAnsi="Arial" w:cs="Arial"/>
                <w:b/>
                <w:sz w:val="20"/>
                <w:szCs w:val="20"/>
              </w:rPr>
              <w:t>Please</w:t>
            </w:r>
            <w:r w:rsidRPr="00932549">
              <w:rPr>
                <w:rFonts w:ascii="Arial" w:hAnsi="Arial" w:cs="Arial"/>
                <w:b/>
                <w:spacing w:val="-10"/>
                <w:sz w:val="20"/>
                <w:szCs w:val="20"/>
              </w:rPr>
              <w:t xml:space="preserve"> </w:t>
            </w:r>
            <w:r w:rsidRPr="00932549">
              <w:rPr>
                <w:rFonts w:ascii="Arial" w:hAnsi="Arial" w:cs="Arial"/>
                <w:b/>
                <w:sz w:val="20"/>
                <w:szCs w:val="20"/>
              </w:rPr>
              <w:t>write</w:t>
            </w:r>
            <w:r w:rsidRPr="00932549">
              <w:rPr>
                <w:rFonts w:ascii="Arial" w:hAnsi="Arial" w:cs="Arial"/>
                <w:b/>
                <w:spacing w:val="-11"/>
                <w:sz w:val="20"/>
                <w:szCs w:val="20"/>
              </w:rPr>
              <w:t xml:space="preserve"> </w:t>
            </w:r>
            <w:r w:rsidRPr="00932549">
              <w:rPr>
                <w:rFonts w:ascii="Arial" w:hAnsi="Arial" w:cs="Arial"/>
                <w:b/>
                <w:sz w:val="20"/>
                <w:szCs w:val="20"/>
              </w:rPr>
              <w:t>your suggestions here.</w:t>
            </w:r>
          </w:p>
        </w:tc>
        <w:tc>
          <w:tcPr>
            <w:tcW w:w="5831" w:type="dxa"/>
          </w:tcPr>
          <w:p w:rsidR="008D0640" w:rsidRPr="00932549" w:rsidRDefault="00B23AD9">
            <w:pPr>
              <w:pStyle w:val="TableParagraph"/>
              <w:ind w:right="97"/>
              <w:jc w:val="both"/>
              <w:rPr>
                <w:rFonts w:ascii="Arial" w:hAnsi="Arial" w:cs="Arial"/>
                <w:sz w:val="20"/>
                <w:szCs w:val="20"/>
              </w:rPr>
            </w:pPr>
            <w:r w:rsidRPr="00932549">
              <w:rPr>
                <w:rFonts w:ascii="Arial" w:hAnsi="Arial" w:cs="Arial"/>
                <w:sz w:val="20"/>
                <w:szCs w:val="20"/>
              </w:rPr>
              <w:t xml:space="preserve">The abstract is </w:t>
            </w:r>
            <w:r w:rsidRPr="00932549">
              <w:rPr>
                <w:rFonts w:ascii="Arial" w:hAnsi="Arial" w:cs="Arial"/>
                <w:b/>
                <w:sz w:val="20"/>
                <w:szCs w:val="20"/>
              </w:rPr>
              <w:t>mostly comprehensive</w:t>
            </w:r>
            <w:r w:rsidRPr="00932549">
              <w:rPr>
                <w:rFonts w:ascii="Arial" w:hAnsi="Arial" w:cs="Arial"/>
                <w:sz w:val="20"/>
                <w:szCs w:val="20"/>
              </w:rPr>
              <w:t xml:space="preserve">, as it follows a logical flow: objective, methodology, key findings, and </w:t>
            </w:r>
            <w:r w:rsidRPr="00932549">
              <w:rPr>
                <w:rFonts w:ascii="Arial" w:hAnsi="Arial" w:cs="Arial"/>
                <w:spacing w:val="-2"/>
                <w:sz w:val="20"/>
                <w:szCs w:val="20"/>
              </w:rPr>
              <w:t>conclusion.</w:t>
            </w:r>
          </w:p>
          <w:p w:rsidR="008D0640" w:rsidRPr="00932549" w:rsidRDefault="008D0640">
            <w:pPr>
              <w:pStyle w:val="TableParagraph"/>
              <w:spacing w:before="1"/>
              <w:ind w:left="0"/>
              <w:rPr>
                <w:rFonts w:ascii="Arial" w:hAnsi="Arial" w:cs="Arial"/>
                <w:sz w:val="20"/>
                <w:szCs w:val="20"/>
              </w:rPr>
            </w:pPr>
          </w:p>
          <w:p w:rsidR="008D0640" w:rsidRPr="00932549" w:rsidRDefault="00B23AD9">
            <w:pPr>
              <w:pStyle w:val="TableParagraph"/>
              <w:jc w:val="both"/>
              <w:rPr>
                <w:rFonts w:ascii="Arial" w:hAnsi="Arial" w:cs="Arial"/>
                <w:b/>
                <w:sz w:val="20"/>
                <w:szCs w:val="20"/>
              </w:rPr>
            </w:pPr>
            <w:r w:rsidRPr="00932549">
              <w:rPr>
                <w:rFonts w:ascii="Arial" w:hAnsi="Arial" w:cs="Arial"/>
                <w:b/>
                <w:sz w:val="20"/>
                <w:szCs w:val="20"/>
              </w:rPr>
              <w:t>Suggestions</w:t>
            </w:r>
            <w:r w:rsidRPr="00932549">
              <w:rPr>
                <w:rFonts w:ascii="Arial" w:hAnsi="Arial" w:cs="Arial"/>
                <w:b/>
                <w:spacing w:val="-3"/>
                <w:sz w:val="20"/>
                <w:szCs w:val="20"/>
              </w:rPr>
              <w:t xml:space="preserve"> </w:t>
            </w:r>
            <w:r w:rsidRPr="00932549">
              <w:rPr>
                <w:rFonts w:ascii="Arial" w:hAnsi="Arial" w:cs="Arial"/>
                <w:b/>
                <w:sz w:val="20"/>
                <w:szCs w:val="20"/>
              </w:rPr>
              <w:t xml:space="preserve">for </w:t>
            </w:r>
            <w:r w:rsidRPr="00932549">
              <w:rPr>
                <w:rFonts w:ascii="Arial" w:hAnsi="Arial" w:cs="Arial"/>
                <w:b/>
                <w:spacing w:val="-2"/>
                <w:sz w:val="20"/>
                <w:szCs w:val="20"/>
              </w:rPr>
              <w:t>Improvement:</w:t>
            </w:r>
          </w:p>
          <w:p w:rsidR="008D0640" w:rsidRPr="00932549" w:rsidRDefault="008D0640">
            <w:pPr>
              <w:pStyle w:val="TableParagraph"/>
              <w:ind w:left="0"/>
              <w:rPr>
                <w:rFonts w:ascii="Arial" w:hAnsi="Arial" w:cs="Arial"/>
                <w:sz w:val="20"/>
                <w:szCs w:val="20"/>
              </w:rPr>
            </w:pPr>
          </w:p>
          <w:p w:rsidR="008D0640" w:rsidRPr="00932549" w:rsidRDefault="00B23AD9">
            <w:pPr>
              <w:pStyle w:val="TableParagraph"/>
              <w:numPr>
                <w:ilvl w:val="0"/>
                <w:numId w:val="4"/>
              </w:numPr>
              <w:tabs>
                <w:tab w:val="left" w:pos="648"/>
              </w:tabs>
              <w:ind w:right="97" w:firstLine="0"/>
              <w:jc w:val="both"/>
              <w:rPr>
                <w:rFonts w:ascii="Arial" w:hAnsi="Arial" w:cs="Arial"/>
                <w:sz w:val="20"/>
                <w:szCs w:val="20"/>
              </w:rPr>
            </w:pPr>
            <w:r w:rsidRPr="00932549">
              <w:rPr>
                <w:rFonts w:ascii="Arial" w:hAnsi="Arial" w:cs="Arial"/>
                <w:b/>
                <w:sz w:val="20"/>
                <w:szCs w:val="20"/>
              </w:rPr>
              <w:t xml:space="preserve">Addition: </w:t>
            </w:r>
            <w:r w:rsidRPr="00932549">
              <w:rPr>
                <w:rFonts w:ascii="Arial" w:hAnsi="Arial" w:cs="Arial"/>
                <w:sz w:val="20"/>
                <w:szCs w:val="20"/>
              </w:rPr>
              <w:t>While the abstract mentions the "impact on rearing and reproductive performance of</w:t>
            </w:r>
            <w:r w:rsidRPr="00932549">
              <w:rPr>
                <w:rFonts w:ascii="Arial" w:hAnsi="Arial" w:cs="Arial"/>
                <w:spacing w:val="80"/>
                <w:sz w:val="20"/>
                <w:szCs w:val="20"/>
              </w:rPr>
              <w:t xml:space="preserve"> </w:t>
            </w:r>
            <w:r w:rsidRPr="00932549">
              <w:rPr>
                <w:rFonts w:ascii="Arial" w:hAnsi="Arial" w:cs="Arial"/>
                <w:sz w:val="20"/>
                <w:szCs w:val="20"/>
              </w:rPr>
              <w:t xml:space="preserve">silkworm" in the objectives, the provided text for the abstract does not actually list the specific results for silkworm mortality or cocoon quality. These results should be summarized briefly to fulfill the stated </w:t>
            </w:r>
            <w:r w:rsidRPr="00932549">
              <w:rPr>
                <w:rFonts w:ascii="Arial" w:hAnsi="Arial" w:cs="Arial"/>
                <w:spacing w:val="-2"/>
                <w:sz w:val="20"/>
                <w:szCs w:val="20"/>
              </w:rPr>
              <w:t>objective.</w:t>
            </w:r>
          </w:p>
          <w:p w:rsidR="008D0640" w:rsidRPr="00932549" w:rsidRDefault="008D0640">
            <w:pPr>
              <w:pStyle w:val="TableParagraph"/>
              <w:spacing w:before="3"/>
              <w:ind w:left="0"/>
              <w:rPr>
                <w:rFonts w:ascii="Arial" w:hAnsi="Arial" w:cs="Arial"/>
                <w:sz w:val="20"/>
                <w:szCs w:val="20"/>
              </w:rPr>
            </w:pPr>
          </w:p>
          <w:p w:rsidR="008D0640" w:rsidRPr="00932549" w:rsidRDefault="00B23AD9">
            <w:pPr>
              <w:pStyle w:val="TableParagraph"/>
              <w:numPr>
                <w:ilvl w:val="0"/>
                <w:numId w:val="4"/>
              </w:numPr>
              <w:tabs>
                <w:tab w:val="left" w:pos="648"/>
              </w:tabs>
              <w:ind w:right="99" w:firstLine="0"/>
              <w:jc w:val="both"/>
              <w:rPr>
                <w:rFonts w:ascii="Arial" w:hAnsi="Arial" w:cs="Arial"/>
                <w:sz w:val="20"/>
                <w:szCs w:val="20"/>
              </w:rPr>
            </w:pPr>
            <w:r w:rsidRPr="00932549">
              <w:rPr>
                <w:rFonts w:ascii="Arial" w:hAnsi="Arial" w:cs="Arial"/>
                <w:b/>
                <w:sz w:val="20"/>
                <w:szCs w:val="20"/>
              </w:rPr>
              <w:t xml:space="preserve">Clarification: </w:t>
            </w:r>
            <w:r w:rsidRPr="00932549">
              <w:rPr>
                <w:rFonts w:ascii="Arial" w:hAnsi="Arial" w:cs="Arial"/>
                <w:sz w:val="20"/>
                <w:szCs w:val="20"/>
              </w:rPr>
              <w:t xml:space="preserve">Explicitly state the </w:t>
            </w:r>
            <w:r w:rsidRPr="00932549">
              <w:rPr>
                <w:rFonts w:ascii="Arial" w:hAnsi="Arial" w:cs="Arial"/>
                <w:b/>
                <w:sz w:val="20"/>
                <w:szCs w:val="20"/>
              </w:rPr>
              <w:t xml:space="preserve">"Safety Period" </w:t>
            </w:r>
            <w:r w:rsidRPr="00932549">
              <w:rPr>
                <w:rFonts w:ascii="Arial" w:hAnsi="Arial" w:cs="Arial"/>
                <w:sz w:val="20"/>
                <w:szCs w:val="20"/>
              </w:rPr>
              <w:t xml:space="preserve">or waiting period required after spraying before the leaves can be safely fed to silkworms, as this is a critical concern for </w:t>
            </w:r>
            <w:proofErr w:type="spellStart"/>
            <w:r w:rsidRPr="00932549">
              <w:rPr>
                <w:rFonts w:ascii="Arial" w:hAnsi="Arial" w:cs="Arial"/>
                <w:sz w:val="20"/>
                <w:szCs w:val="20"/>
              </w:rPr>
              <w:t>sericulturists</w:t>
            </w:r>
            <w:proofErr w:type="spellEnd"/>
            <w:r w:rsidRPr="00932549">
              <w:rPr>
                <w:rFonts w:ascii="Arial" w:hAnsi="Arial" w:cs="Arial"/>
                <w:sz w:val="20"/>
                <w:szCs w:val="20"/>
              </w:rPr>
              <w:t>.</w:t>
            </w:r>
          </w:p>
        </w:tc>
        <w:tc>
          <w:tcPr>
            <w:tcW w:w="4014" w:type="dxa"/>
          </w:tcPr>
          <w:p w:rsidR="008D0640" w:rsidRPr="00932549" w:rsidRDefault="008D0640">
            <w:pPr>
              <w:pStyle w:val="TableParagraph"/>
              <w:ind w:left="0"/>
              <w:rPr>
                <w:rFonts w:ascii="Arial" w:hAnsi="Arial" w:cs="Arial"/>
                <w:sz w:val="20"/>
                <w:szCs w:val="20"/>
              </w:rPr>
            </w:pPr>
          </w:p>
        </w:tc>
      </w:tr>
      <w:tr w:rsidR="008D0640" w:rsidRPr="00932549">
        <w:trPr>
          <w:trHeight w:val="3036"/>
        </w:trPr>
        <w:tc>
          <w:tcPr>
            <w:tcW w:w="3334" w:type="dxa"/>
          </w:tcPr>
          <w:p w:rsidR="008D0640" w:rsidRPr="00932549" w:rsidRDefault="00B23AD9">
            <w:pPr>
              <w:pStyle w:val="TableParagraph"/>
              <w:ind w:right="97"/>
              <w:rPr>
                <w:rFonts w:ascii="Arial" w:hAnsi="Arial" w:cs="Arial"/>
                <w:b/>
                <w:sz w:val="20"/>
                <w:szCs w:val="20"/>
              </w:rPr>
            </w:pPr>
            <w:r w:rsidRPr="00932549">
              <w:rPr>
                <w:rFonts w:ascii="Arial" w:hAnsi="Arial" w:cs="Arial"/>
                <w:b/>
                <w:sz w:val="20"/>
                <w:szCs w:val="20"/>
              </w:rPr>
              <w:t>Is the manuscript scientifically,</w:t>
            </w:r>
            <w:r w:rsidRPr="00932549">
              <w:rPr>
                <w:rFonts w:ascii="Arial" w:hAnsi="Arial" w:cs="Arial"/>
                <w:b/>
                <w:spacing w:val="-15"/>
                <w:sz w:val="20"/>
                <w:szCs w:val="20"/>
              </w:rPr>
              <w:t xml:space="preserve"> </w:t>
            </w:r>
            <w:r w:rsidRPr="00932549">
              <w:rPr>
                <w:rFonts w:ascii="Arial" w:hAnsi="Arial" w:cs="Arial"/>
                <w:b/>
                <w:sz w:val="20"/>
                <w:szCs w:val="20"/>
              </w:rPr>
              <w:t>correct?</w:t>
            </w:r>
            <w:r w:rsidRPr="00932549">
              <w:rPr>
                <w:rFonts w:ascii="Arial" w:hAnsi="Arial" w:cs="Arial"/>
                <w:b/>
                <w:spacing w:val="-15"/>
                <w:sz w:val="20"/>
                <w:szCs w:val="20"/>
              </w:rPr>
              <w:t xml:space="preserve"> </w:t>
            </w:r>
            <w:r w:rsidRPr="00932549">
              <w:rPr>
                <w:rFonts w:ascii="Arial" w:hAnsi="Arial" w:cs="Arial"/>
                <w:b/>
                <w:sz w:val="20"/>
                <w:szCs w:val="20"/>
              </w:rPr>
              <w:t>Please write here.</w:t>
            </w:r>
          </w:p>
        </w:tc>
        <w:tc>
          <w:tcPr>
            <w:tcW w:w="5831" w:type="dxa"/>
          </w:tcPr>
          <w:p w:rsidR="008D0640" w:rsidRPr="00932549" w:rsidRDefault="00B23AD9">
            <w:pPr>
              <w:pStyle w:val="TableParagraph"/>
              <w:numPr>
                <w:ilvl w:val="0"/>
                <w:numId w:val="3"/>
              </w:numPr>
              <w:tabs>
                <w:tab w:val="left" w:pos="287"/>
              </w:tabs>
              <w:ind w:right="98" w:firstLine="0"/>
              <w:jc w:val="both"/>
              <w:rPr>
                <w:rFonts w:ascii="Arial" w:hAnsi="Arial" w:cs="Arial"/>
                <w:sz w:val="20"/>
                <w:szCs w:val="20"/>
              </w:rPr>
            </w:pPr>
            <w:r w:rsidRPr="00932549">
              <w:rPr>
                <w:rFonts w:ascii="Arial" w:hAnsi="Arial" w:cs="Arial"/>
                <w:sz w:val="20"/>
                <w:szCs w:val="20"/>
              </w:rPr>
              <w:t xml:space="preserve">Methodology: The use of Welch’s t-test (two-sample t- test assuming unequal variances) is a statistically appropriate method for comparing treated vs. control </w:t>
            </w:r>
            <w:r w:rsidRPr="00932549">
              <w:rPr>
                <w:rFonts w:ascii="Arial" w:hAnsi="Arial" w:cs="Arial"/>
                <w:spacing w:val="-2"/>
                <w:sz w:val="20"/>
                <w:szCs w:val="20"/>
              </w:rPr>
              <w:t>groups.</w:t>
            </w:r>
          </w:p>
          <w:p w:rsidR="008D0640" w:rsidRPr="00932549" w:rsidRDefault="00B23AD9">
            <w:pPr>
              <w:pStyle w:val="TableParagraph"/>
              <w:numPr>
                <w:ilvl w:val="0"/>
                <w:numId w:val="3"/>
              </w:numPr>
              <w:tabs>
                <w:tab w:val="left" w:pos="287"/>
                <w:tab w:val="left" w:pos="1541"/>
                <w:tab w:val="left" w:pos="3038"/>
                <w:tab w:val="left" w:pos="3666"/>
                <w:tab w:val="left" w:pos="4710"/>
                <w:tab w:val="left" w:pos="5329"/>
              </w:tabs>
              <w:ind w:right="98" w:firstLine="0"/>
              <w:rPr>
                <w:rFonts w:ascii="Arial" w:hAnsi="Arial" w:cs="Arial"/>
                <w:sz w:val="20"/>
                <w:szCs w:val="20"/>
              </w:rPr>
            </w:pPr>
            <w:r w:rsidRPr="00932549">
              <w:rPr>
                <w:rFonts w:ascii="Arial" w:hAnsi="Arial" w:cs="Arial"/>
                <w:sz w:val="20"/>
                <w:szCs w:val="20"/>
              </w:rPr>
              <w:t>Standardized</w:t>
            </w:r>
            <w:r w:rsidRPr="00932549">
              <w:rPr>
                <w:rFonts w:ascii="Arial" w:hAnsi="Arial" w:cs="Arial"/>
                <w:spacing w:val="40"/>
                <w:sz w:val="20"/>
                <w:szCs w:val="20"/>
              </w:rPr>
              <w:t xml:space="preserve"> </w:t>
            </w:r>
            <w:r w:rsidRPr="00932549">
              <w:rPr>
                <w:rFonts w:ascii="Arial" w:hAnsi="Arial" w:cs="Arial"/>
                <w:sz w:val="20"/>
                <w:szCs w:val="20"/>
              </w:rPr>
              <w:t>Observation:</w:t>
            </w:r>
            <w:r w:rsidRPr="00932549">
              <w:rPr>
                <w:rFonts w:ascii="Arial" w:hAnsi="Arial" w:cs="Arial"/>
                <w:spacing w:val="40"/>
                <w:sz w:val="20"/>
                <w:szCs w:val="20"/>
              </w:rPr>
              <w:t xml:space="preserve"> </w:t>
            </w:r>
            <w:r w:rsidRPr="00932549">
              <w:rPr>
                <w:rFonts w:ascii="Arial" w:hAnsi="Arial" w:cs="Arial"/>
                <w:sz w:val="20"/>
                <w:szCs w:val="20"/>
              </w:rPr>
              <w:t>The</w:t>
            </w:r>
            <w:r w:rsidRPr="00932549">
              <w:rPr>
                <w:rFonts w:ascii="Arial" w:hAnsi="Arial" w:cs="Arial"/>
                <w:spacing w:val="40"/>
                <w:sz w:val="20"/>
                <w:szCs w:val="20"/>
              </w:rPr>
              <w:t xml:space="preserve"> </w:t>
            </w:r>
            <w:r w:rsidRPr="00932549">
              <w:rPr>
                <w:rFonts w:ascii="Arial" w:hAnsi="Arial" w:cs="Arial"/>
                <w:sz w:val="20"/>
                <w:szCs w:val="20"/>
              </w:rPr>
              <w:t>study</w:t>
            </w:r>
            <w:r w:rsidRPr="00932549">
              <w:rPr>
                <w:rFonts w:ascii="Arial" w:hAnsi="Arial" w:cs="Arial"/>
                <w:spacing w:val="40"/>
                <w:sz w:val="20"/>
                <w:szCs w:val="20"/>
              </w:rPr>
              <w:t xml:space="preserve"> </w:t>
            </w:r>
            <w:r w:rsidRPr="00932549">
              <w:rPr>
                <w:rFonts w:ascii="Arial" w:hAnsi="Arial" w:cs="Arial"/>
                <w:sz w:val="20"/>
                <w:szCs w:val="20"/>
              </w:rPr>
              <w:t>uses</w:t>
            </w:r>
            <w:r w:rsidRPr="00932549">
              <w:rPr>
                <w:rFonts w:ascii="Arial" w:hAnsi="Arial" w:cs="Arial"/>
                <w:spacing w:val="40"/>
                <w:sz w:val="20"/>
                <w:szCs w:val="20"/>
              </w:rPr>
              <w:t xml:space="preserve"> </w:t>
            </w:r>
            <w:r w:rsidRPr="00932549">
              <w:rPr>
                <w:rFonts w:ascii="Arial" w:hAnsi="Arial" w:cs="Arial"/>
                <w:sz w:val="20"/>
                <w:szCs w:val="20"/>
              </w:rPr>
              <w:t>the</w:t>
            </w:r>
            <w:r w:rsidRPr="00932549">
              <w:rPr>
                <w:rFonts w:ascii="Arial" w:hAnsi="Arial" w:cs="Arial"/>
                <w:spacing w:val="40"/>
                <w:sz w:val="20"/>
                <w:szCs w:val="20"/>
              </w:rPr>
              <w:t xml:space="preserve"> </w:t>
            </w:r>
            <w:r w:rsidRPr="00932549">
              <w:rPr>
                <w:rFonts w:ascii="Arial" w:hAnsi="Arial" w:cs="Arial"/>
                <w:sz w:val="20"/>
                <w:szCs w:val="20"/>
              </w:rPr>
              <w:t xml:space="preserve">"visual scoring method" and standardized leaf sampling (3rd, 5th, and 7th leaves) to ensure consistency across replications. </w:t>
            </w:r>
            <w:r w:rsidRPr="00932549">
              <w:rPr>
                <w:rFonts w:ascii="Arial" w:hAnsi="Arial" w:cs="Arial"/>
                <w:spacing w:val="-2"/>
                <w:sz w:val="20"/>
                <w:szCs w:val="20"/>
              </w:rPr>
              <w:t>3.Biological</w:t>
            </w:r>
            <w:r w:rsidRPr="00932549">
              <w:rPr>
                <w:rFonts w:ascii="Arial" w:hAnsi="Arial" w:cs="Arial"/>
                <w:sz w:val="20"/>
                <w:szCs w:val="20"/>
              </w:rPr>
              <w:tab/>
            </w:r>
            <w:r w:rsidRPr="00932549">
              <w:rPr>
                <w:rFonts w:ascii="Arial" w:hAnsi="Arial" w:cs="Arial"/>
                <w:spacing w:val="-2"/>
                <w:sz w:val="20"/>
                <w:szCs w:val="20"/>
              </w:rPr>
              <w:t>Consistency:</w:t>
            </w:r>
            <w:r w:rsidRPr="00932549">
              <w:rPr>
                <w:rFonts w:ascii="Arial" w:hAnsi="Arial" w:cs="Arial"/>
                <w:sz w:val="20"/>
                <w:szCs w:val="20"/>
              </w:rPr>
              <w:tab/>
            </w:r>
            <w:r w:rsidRPr="00932549">
              <w:rPr>
                <w:rFonts w:ascii="Arial" w:hAnsi="Arial" w:cs="Arial"/>
                <w:spacing w:val="-4"/>
                <w:sz w:val="20"/>
                <w:szCs w:val="20"/>
              </w:rPr>
              <w:t>The</w:t>
            </w:r>
            <w:r w:rsidRPr="00932549">
              <w:rPr>
                <w:rFonts w:ascii="Arial" w:hAnsi="Arial" w:cs="Arial"/>
                <w:sz w:val="20"/>
                <w:szCs w:val="20"/>
              </w:rPr>
              <w:tab/>
            </w:r>
            <w:r w:rsidRPr="00932549">
              <w:rPr>
                <w:rFonts w:ascii="Arial" w:hAnsi="Arial" w:cs="Arial"/>
                <w:spacing w:val="-2"/>
                <w:sz w:val="20"/>
                <w:szCs w:val="20"/>
              </w:rPr>
              <w:t>findings</w:t>
            </w:r>
            <w:r w:rsidRPr="00932549">
              <w:rPr>
                <w:rFonts w:ascii="Arial" w:hAnsi="Arial" w:cs="Arial"/>
                <w:sz w:val="20"/>
                <w:szCs w:val="20"/>
              </w:rPr>
              <w:tab/>
            </w:r>
            <w:r w:rsidRPr="00932549">
              <w:rPr>
                <w:rFonts w:ascii="Arial" w:hAnsi="Arial" w:cs="Arial"/>
                <w:spacing w:val="-4"/>
                <w:sz w:val="20"/>
                <w:szCs w:val="20"/>
              </w:rPr>
              <w:t>that</w:t>
            </w:r>
            <w:r w:rsidRPr="00932549">
              <w:rPr>
                <w:rFonts w:ascii="Arial" w:hAnsi="Arial" w:cs="Arial"/>
                <w:sz w:val="20"/>
                <w:szCs w:val="20"/>
              </w:rPr>
              <w:tab/>
            </w:r>
            <w:r w:rsidRPr="00932549">
              <w:rPr>
                <w:rFonts w:ascii="Arial" w:hAnsi="Arial" w:cs="Arial"/>
                <w:spacing w:val="-4"/>
                <w:sz w:val="20"/>
                <w:szCs w:val="20"/>
              </w:rPr>
              <w:t xml:space="preserve">pest </w:t>
            </w:r>
            <w:r w:rsidRPr="00932549">
              <w:rPr>
                <w:rFonts w:ascii="Arial" w:hAnsi="Arial" w:cs="Arial"/>
                <w:sz w:val="20"/>
                <w:szCs w:val="20"/>
              </w:rPr>
              <w:t>infestation</w:t>
            </w:r>
            <w:r w:rsidRPr="00932549">
              <w:rPr>
                <w:rFonts w:ascii="Arial" w:hAnsi="Arial" w:cs="Arial"/>
                <w:spacing w:val="-1"/>
                <w:sz w:val="20"/>
                <w:szCs w:val="20"/>
              </w:rPr>
              <w:t xml:space="preserve"> </w:t>
            </w:r>
            <w:r w:rsidRPr="00932549">
              <w:rPr>
                <w:rFonts w:ascii="Arial" w:hAnsi="Arial" w:cs="Arial"/>
                <w:sz w:val="20"/>
                <w:szCs w:val="20"/>
              </w:rPr>
              <w:t>reduces leaf area</w:t>
            </w:r>
            <w:r w:rsidRPr="00932549">
              <w:rPr>
                <w:rFonts w:ascii="Arial" w:hAnsi="Arial" w:cs="Arial"/>
                <w:spacing w:val="-1"/>
                <w:sz w:val="20"/>
                <w:szCs w:val="20"/>
              </w:rPr>
              <w:t xml:space="preserve"> </w:t>
            </w:r>
            <w:r w:rsidRPr="00932549">
              <w:rPr>
                <w:rFonts w:ascii="Arial" w:hAnsi="Arial" w:cs="Arial"/>
                <w:sz w:val="20"/>
                <w:szCs w:val="20"/>
              </w:rPr>
              <w:t>due</w:t>
            </w:r>
            <w:r w:rsidRPr="00932549">
              <w:rPr>
                <w:rFonts w:ascii="Arial" w:hAnsi="Arial" w:cs="Arial"/>
                <w:spacing w:val="-2"/>
                <w:sz w:val="20"/>
                <w:szCs w:val="20"/>
              </w:rPr>
              <w:t xml:space="preserve"> </w:t>
            </w:r>
            <w:r w:rsidRPr="00932549">
              <w:rPr>
                <w:rFonts w:ascii="Arial" w:hAnsi="Arial" w:cs="Arial"/>
                <w:sz w:val="20"/>
                <w:szCs w:val="20"/>
              </w:rPr>
              <w:t>to loss</w:t>
            </w:r>
            <w:r w:rsidRPr="00932549">
              <w:rPr>
                <w:rFonts w:ascii="Arial" w:hAnsi="Arial" w:cs="Arial"/>
                <w:spacing w:val="-1"/>
                <w:sz w:val="20"/>
                <w:szCs w:val="20"/>
              </w:rPr>
              <w:t xml:space="preserve"> </w:t>
            </w:r>
            <w:r w:rsidRPr="00932549">
              <w:rPr>
                <w:rFonts w:ascii="Arial" w:hAnsi="Arial" w:cs="Arial"/>
                <w:sz w:val="20"/>
                <w:szCs w:val="20"/>
              </w:rPr>
              <w:t>of</w:t>
            </w:r>
            <w:r w:rsidRPr="00932549">
              <w:rPr>
                <w:rFonts w:ascii="Arial" w:hAnsi="Arial" w:cs="Arial"/>
                <w:spacing w:val="1"/>
                <w:sz w:val="20"/>
                <w:szCs w:val="20"/>
              </w:rPr>
              <w:t xml:space="preserve"> </w:t>
            </w:r>
            <w:r w:rsidRPr="00932549">
              <w:rPr>
                <w:rFonts w:ascii="Arial" w:hAnsi="Arial" w:cs="Arial"/>
                <w:sz w:val="20"/>
                <w:szCs w:val="20"/>
              </w:rPr>
              <w:t xml:space="preserve">chlorophyll </w:t>
            </w:r>
            <w:r w:rsidRPr="00932549">
              <w:rPr>
                <w:rFonts w:ascii="Arial" w:hAnsi="Arial" w:cs="Arial"/>
                <w:spacing w:val="-5"/>
                <w:sz w:val="20"/>
                <w:szCs w:val="20"/>
              </w:rPr>
              <w:t>and</w:t>
            </w:r>
          </w:p>
          <w:p w:rsidR="008D0640" w:rsidRPr="00932549" w:rsidRDefault="00B23AD9">
            <w:pPr>
              <w:pStyle w:val="TableParagraph"/>
              <w:tabs>
                <w:tab w:val="left" w:pos="1835"/>
                <w:tab w:val="left" w:pos="3110"/>
                <w:tab w:val="left" w:pos="3906"/>
                <w:tab w:val="left" w:pos="4650"/>
              </w:tabs>
              <w:spacing w:line="270" w:lineRule="atLeast"/>
              <w:ind w:right="100"/>
              <w:rPr>
                <w:rFonts w:ascii="Arial" w:hAnsi="Arial" w:cs="Arial"/>
                <w:sz w:val="20"/>
                <w:szCs w:val="20"/>
              </w:rPr>
            </w:pPr>
            <w:r w:rsidRPr="00932549">
              <w:rPr>
                <w:rFonts w:ascii="Arial" w:hAnsi="Arial" w:cs="Arial"/>
                <w:spacing w:val="-2"/>
                <w:sz w:val="20"/>
                <w:szCs w:val="20"/>
              </w:rPr>
              <w:t>photosynthetic</w:t>
            </w:r>
            <w:r w:rsidRPr="00932549">
              <w:rPr>
                <w:rFonts w:ascii="Arial" w:hAnsi="Arial" w:cs="Arial"/>
                <w:sz w:val="20"/>
                <w:szCs w:val="20"/>
              </w:rPr>
              <w:tab/>
            </w:r>
            <w:r w:rsidRPr="00932549">
              <w:rPr>
                <w:rFonts w:ascii="Arial" w:hAnsi="Arial" w:cs="Arial"/>
                <w:spacing w:val="-2"/>
                <w:sz w:val="20"/>
                <w:szCs w:val="20"/>
              </w:rPr>
              <w:t>efficiency</w:t>
            </w:r>
            <w:r w:rsidRPr="00932549">
              <w:rPr>
                <w:rFonts w:ascii="Arial" w:hAnsi="Arial" w:cs="Arial"/>
                <w:sz w:val="20"/>
                <w:szCs w:val="20"/>
              </w:rPr>
              <w:tab/>
            </w:r>
            <w:r w:rsidRPr="00932549">
              <w:rPr>
                <w:rFonts w:ascii="Arial" w:hAnsi="Arial" w:cs="Arial"/>
                <w:spacing w:val="-4"/>
                <w:sz w:val="20"/>
                <w:szCs w:val="20"/>
              </w:rPr>
              <w:t>align</w:t>
            </w:r>
            <w:r w:rsidRPr="00932549">
              <w:rPr>
                <w:rFonts w:ascii="Arial" w:hAnsi="Arial" w:cs="Arial"/>
                <w:sz w:val="20"/>
                <w:szCs w:val="20"/>
              </w:rPr>
              <w:tab/>
            </w:r>
            <w:r w:rsidRPr="00932549">
              <w:rPr>
                <w:rFonts w:ascii="Arial" w:hAnsi="Arial" w:cs="Arial"/>
                <w:spacing w:val="-4"/>
                <w:sz w:val="20"/>
                <w:szCs w:val="20"/>
              </w:rPr>
              <w:t>with</w:t>
            </w:r>
            <w:r w:rsidRPr="00932549">
              <w:rPr>
                <w:rFonts w:ascii="Arial" w:hAnsi="Arial" w:cs="Arial"/>
                <w:sz w:val="20"/>
                <w:szCs w:val="20"/>
              </w:rPr>
              <w:tab/>
            </w:r>
            <w:r w:rsidRPr="00932549">
              <w:rPr>
                <w:rFonts w:ascii="Arial" w:hAnsi="Arial" w:cs="Arial"/>
                <w:spacing w:val="-2"/>
                <w:sz w:val="20"/>
                <w:szCs w:val="20"/>
              </w:rPr>
              <w:t xml:space="preserve">established </w:t>
            </w:r>
            <w:r w:rsidRPr="00932549">
              <w:rPr>
                <w:rFonts w:ascii="Arial" w:hAnsi="Arial" w:cs="Arial"/>
                <w:sz w:val="20"/>
                <w:szCs w:val="20"/>
              </w:rPr>
              <w:t>entomological principles .</w:t>
            </w:r>
          </w:p>
        </w:tc>
        <w:tc>
          <w:tcPr>
            <w:tcW w:w="4014" w:type="dxa"/>
          </w:tcPr>
          <w:p w:rsidR="008D0640" w:rsidRPr="00932549" w:rsidRDefault="008D0640">
            <w:pPr>
              <w:pStyle w:val="TableParagraph"/>
              <w:ind w:left="0"/>
              <w:rPr>
                <w:rFonts w:ascii="Arial" w:hAnsi="Arial" w:cs="Arial"/>
                <w:sz w:val="20"/>
                <w:szCs w:val="20"/>
              </w:rPr>
            </w:pPr>
          </w:p>
        </w:tc>
      </w:tr>
    </w:tbl>
    <w:p w:rsidR="008D0640" w:rsidRPr="00932549" w:rsidRDefault="008D0640">
      <w:pPr>
        <w:pStyle w:val="TableParagraph"/>
        <w:rPr>
          <w:rFonts w:ascii="Arial" w:hAnsi="Arial" w:cs="Arial"/>
          <w:sz w:val="20"/>
          <w:szCs w:val="20"/>
        </w:rPr>
        <w:sectPr w:rsidR="008D0640" w:rsidRPr="00932549">
          <w:pgSz w:w="15840" w:h="12240" w:orient="landscape"/>
          <w:pgMar w:top="1380" w:right="1080" w:bottom="280" w:left="1080" w:header="720" w:footer="720" w:gutter="0"/>
          <w:cols w:space="720"/>
        </w:sectPr>
      </w:pPr>
    </w:p>
    <w:p w:rsidR="008D0640" w:rsidRPr="00932549" w:rsidRDefault="008D0640">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8D0640" w:rsidRPr="00932549">
        <w:trPr>
          <w:trHeight w:val="4968"/>
        </w:trPr>
        <w:tc>
          <w:tcPr>
            <w:tcW w:w="3334" w:type="dxa"/>
          </w:tcPr>
          <w:p w:rsidR="008D0640" w:rsidRPr="00932549" w:rsidRDefault="00B23AD9">
            <w:pPr>
              <w:pStyle w:val="TableParagraph"/>
              <w:ind w:right="97"/>
              <w:rPr>
                <w:rFonts w:ascii="Arial" w:hAnsi="Arial" w:cs="Arial"/>
                <w:b/>
                <w:sz w:val="20"/>
                <w:szCs w:val="20"/>
              </w:rPr>
            </w:pPr>
            <w:r w:rsidRPr="00932549">
              <w:rPr>
                <w:rFonts w:ascii="Arial" w:hAnsi="Arial" w:cs="Arial"/>
                <w:b/>
                <w:sz w:val="20"/>
                <w:szCs w:val="20"/>
              </w:rPr>
              <w:t>Are</w:t>
            </w:r>
            <w:r w:rsidRPr="00932549">
              <w:rPr>
                <w:rFonts w:ascii="Arial" w:hAnsi="Arial" w:cs="Arial"/>
                <w:b/>
                <w:spacing w:val="-14"/>
                <w:sz w:val="20"/>
                <w:szCs w:val="20"/>
              </w:rPr>
              <w:t xml:space="preserve"> </w:t>
            </w:r>
            <w:r w:rsidRPr="00932549">
              <w:rPr>
                <w:rFonts w:ascii="Arial" w:hAnsi="Arial" w:cs="Arial"/>
                <w:b/>
                <w:sz w:val="20"/>
                <w:szCs w:val="20"/>
              </w:rPr>
              <w:t>the</w:t>
            </w:r>
            <w:r w:rsidRPr="00932549">
              <w:rPr>
                <w:rFonts w:ascii="Arial" w:hAnsi="Arial" w:cs="Arial"/>
                <w:b/>
                <w:spacing w:val="-13"/>
                <w:sz w:val="20"/>
                <w:szCs w:val="20"/>
              </w:rPr>
              <w:t xml:space="preserve"> </w:t>
            </w:r>
            <w:r w:rsidRPr="00932549">
              <w:rPr>
                <w:rFonts w:ascii="Arial" w:hAnsi="Arial" w:cs="Arial"/>
                <w:b/>
                <w:sz w:val="20"/>
                <w:szCs w:val="20"/>
              </w:rPr>
              <w:t>references</w:t>
            </w:r>
            <w:r w:rsidRPr="00932549">
              <w:rPr>
                <w:rFonts w:ascii="Arial" w:hAnsi="Arial" w:cs="Arial"/>
                <w:b/>
                <w:spacing w:val="-14"/>
                <w:sz w:val="20"/>
                <w:szCs w:val="20"/>
              </w:rPr>
              <w:t xml:space="preserve"> </w:t>
            </w:r>
            <w:r w:rsidRPr="00932549">
              <w:rPr>
                <w:rFonts w:ascii="Arial" w:hAnsi="Arial" w:cs="Arial"/>
                <w:b/>
                <w:sz w:val="20"/>
                <w:szCs w:val="20"/>
              </w:rPr>
              <w:t>sufficient and recent? If you have suggestions of additional references, please mention them in the review form.</w:t>
            </w:r>
          </w:p>
        </w:tc>
        <w:tc>
          <w:tcPr>
            <w:tcW w:w="5831" w:type="dxa"/>
          </w:tcPr>
          <w:p w:rsidR="008D0640" w:rsidRPr="00932549" w:rsidRDefault="00B23AD9">
            <w:pPr>
              <w:pStyle w:val="TableParagraph"/>
              <w:ind w:right="101"/>
              <w:jc w:val="both"/>
              <w:rPr>
                <w:rFonts w:ascii="Arial" w:hAnsi="Arial" w:cs="Arial"/>
                <w:sz w:val="20"/>
                <w:szCs w:val="20"/>
              </w:rPr>
            </w:pPr>
            <w:r w:rsidRPr="00932549">
              <w:rPr>
                <w:rFonts w:ascii="Arial" w:hAnsi="Arial" w:cs="Arial"/>
                <w:sz w:val="20"/>
                <w:szCs w:val="20"/>
              </w:rPr>
              <w:t>The manuscript includes 27 references</w:t>
            </w:r>
            <w:r w:rsidRPr="00932549">
              <w:rPr>
                <w:rFonts w:ascii="Arial" w:hAnsi="Arial" w:cs="Arial"/>
                <w:spacing w:val="40"/>
                <w:sz w:val="20"/>
                <w:szCs w:val="20"/>
              </w:rPr>
              <w:t xml:space="preserve"> </w:t>
            </w:r>
            <w:r w:rsidRPr="00932549">
              <w:rPr>
                <w:rFonts w:ascii="Arial" w:hAnsi="Arial" w:cs="Arial"/>
                <w:sz w:val="20"/>
                <w:szCs w:val="20"/>
              </w:rPr>
              <w:t>that cover a range of topics from mulberry taxonomy and silkworm physiology to pesticide toxicity and specific pest management strategies.</w:t>
            </w:r>
          </w:p>
          <w:p w:rsidR="008D0640" w:rsidRPr="00932549" w:rsidRDefault="00B23AD9">
            <w:pPr>
              <w:pStyle w:val="TableParagraph"/>
              <w:ind w:right="96"/>
              <w:jc w:val="both"/>
              <w:rPr>
                <w:rFonts w:ascii="Arial" w:hAnsi="Arial" w:cs="Arial"/>
                <w:sz w:val="20"/>
                <w:szCs w:val="20"/>
              </w:rPr>
            </w:pPr>
            <w:r w:rsidRPr="00932549">
              <w:rPr>
                <w:rFonts w:ascii="Arial" w:hAnsi="Arial" w:cs="Arial"/>
                <w:sz w:val="20"/>
                <w:szCs w:val="20"/>
              </w:rPr>
              <w:t>Recency: The references show a balanced mix of foundational and recent literature. Approximately 33% (9 of 27) of the citations are from the last five years (2019– 2024), which is excellent for capturing the current status of pest migration and modern chemical efficacy.</w:t>
            </w:r>
          </w:p>
          <w:p w:rsidR="008D0640" w:rsidRPr="00932549" w:rsidRDefault="00B23AD9">
            <w:pPr>
              <w:pStyle w:val="TableParagraph"/>
              <w:jc w:val="both"/>
              <w:rPr>
                <w:rFonts w:ascii="Arial" w:hAnsi="Arial" w:cs="Arial"/>
                <w:sz w:val="20"/>
                <w:szCs w:val="20"/>
              </w:rPr>
            </w:pPr>
            <w:r w:rsidRPr="00932549">
              <w:rPr>
                <w:rFonts w:ascii="Arial" w:hAnsi="Arial" w:cs="Arial"/>
                <w:sz w:val="20"/>
                <w:szCs w:val="20"/>
              </w:rPr>
              <w:t>Minor</w:t>
            </w:r>
            <w:r w:rsidRPr="00932549">
              <w:rPr>
                <w:rFonts w:ascii="Arial" w:hAnsi="Arial" w:cs="Arial"/>
                <w:spacing w:val="-2"/>
                <w:sz w:val="20"/>
                <w:szCs w:val="20"/>
              </w:rPr>
              <w:t xml:space="preserve"> </w:t>
            </w:r>
            <w:r w:rsidRPr="00932549">
              <w:rPr>
                <w:rFonts w:ascii="Arial" w:hAnsi="Arial" w:cs="Arial"/>
                <w:sz w:val="20"/>
                <w:szCs w:val="20"/>
              </w:rPr>
              <w:t>Corrections</w:t>
            </w:r>
            <w:r w:rsidRPr="00932549">
              <w:rPr>
                <w:rFonts w:ascii="Arial" w:hAnsi="Arial" w:cs="Arial"/>
                <w:spacing w:val="-1"/>
                <w:sz w:val="20"/>
                <w:szCs w:val="20"/>
              </w:rPr>
              <w:t xml:space="preserve"> </w:t>
            </w:r>
            <w:r w:rsidRPr="00932549">
              <w:rPr>
                <w:rFonts w:ascii="Arial" w:hAnsi="Arial" w:cs="Arial"/>
                <w:sz w:val="20"/>
                <w:szCs w:val="20"/>
              </w:rPr>
              <w:t>to</w:t>
            </w:r>
            <w:r w:rsidRPr="00932549">
              <w:rPr>
                <w:rFonts w:ascii="Arial" w:hAnsi="Arial" w:cs="Arial"/>
                <w:spacing w:val="-1"/>
                <w:sz w:val="20"/>
                <w:szCs w:val="20"/>
              </w:rPr>
              <w:t xml:space="preserve"> </w:t>
            </w:r>
            <w:r w:rsidRPr="00932549">
              <w:rPr>
                <w:rFonts w:ascii="Arial" w:hAnsi="Arial" w:cs="Arial"/>
                <w:sz w:val="20"/>
                <w:szCs w:val="20"/>
              </w:rPr>
              <w:t>Existing</w:t>
            </w:r>
            <w:r w:rsidRPr="00932549">
              <w:rPr>
                <w:rFonts w:ascii="Arial" w:hAnsi="Arial" w:cs="Arial"/>
                <w:spacing w:val="-4"/>
                <w:sz w:val="20"/>
                <w:szCs w:val="20"/>
              </w:rPr>
              <w:t xml:space="preserve"> </w:t>
            </w:r>
            <w:r w:rsidRPr="00932549">
              <w:rPr>
                <w:rFonts w:ascii="Arial" w:hAnsi="Arial" w:cs="Arial"/>
                <w:spacing w:val="-2"/>
                <w:sz w:val="20"/>
                <w:szCs w:val="20"/>
              </w:rPr>
              <w:t>References</w:t>
            </w:r>
          </w:p>
          <w:p w:rsidR="008D0640" w:rsidRPr="00932549" w:rsidRDefault="00B23AD9">
            <w:pPr>
              <w:pStyle w:val="TableParagraph"/>
              <w:spacing w:before="268"/>
              <w:rPr>
                <w:rFonts w:ascii="Arial" w:hAnsi="Arial" w:cs="Arial"/>
                <w:sz w:val="20"/>
                <w:szCs w:val="20"/>
              </w:rPr>
            </w:pPr>
            <w:r w:rsidRPr="00932549">
              <w:rPr>
                <w:rFonts w:ascii="Arial" w:hAnsi="Arial" w:cs="Arial"/>
                <w:sz w:val="20"/>
                <w:szCs w:val="20"/>
              </w:rPr>
              <w:t>Reference: The bracket for the volume/issue is missing a closing parenthesis: 38(2, 31-37 should be 38(2), 31-37.</w:t>
            </w:r>
          </w:p>
          <w:p w:rsidR="008D0640" w:rsidRPr="00932549" w:rsidRDefault="00B23AD9">
            <w:pPr>
              <w:pStyle w:val="TableParagraph"/>
              <w:rPr>
                <w:rFonts w:ascii="Arial" w:hAnsi="Arial" w:cs="Arial"/>
                <w:sz w:val="20"/>
                <w:szCs w:val="20"/>
              </w:rPr>
            </w:pPr>
            <w:r w:rsidRPr="00932549">
              <w:rPr>
                <w:rFonts w:ascii="Arial" w:hAnsi="Arial" w:cs="Arial"/>
                <w:sz w:val="20"/>
                <w:szCs w:val="20"/>
              </w:rPr>
              <w:t>Reference:</w:t>
            </w:r>
            <w:r w:rsidRPr="00932549">
              <w:rPr>
                <w:rFonts w:ascii="Arial" w:hAnsi="Arial" w:cs="Arial"/>
                <w:spacing w:val="-3"/>
                <w:sz w:val="20"/>
                <w:szCs w:val="20"/>
              </w:rPr>
              <w:t xml:space="preserve"> </w:t>
            </w:r>
            <w:r w:rsidRPr="00932549">
              <w:rPr>
                <w:rFonts w:ascii="Arial" w:hAnsi="Arial" w:cs="Arial"/>
                <w:sz w:val="20"/>
                <w:szCs w:val="20"/>
              </w:rPr>
              <w:t>There</w:t>
            </w:r>
            <w:r w:rsidRPr="00932549">
              <w:rPr>
                <w:rFonts w:ascii="Arial" w:hAnsi="Arial" w:cs="Arial"/>
                <w:spacing w:val="-5"/>
                <w:sz w:val="20"/>
                <w:szCs w:val="20"/>
              </w:rPr>
              <w:t xml:space="preserve"> </w:t>
            </w:r>
            <w:r w:rsidRPr="00932549">
              <w:rPr>
                <w:rFonts w:ascii="Arial" w:hAnsi="Arial" w:cs="Arial"/>
                <w:sz w:val="20"/>
                <w:szCs w:val="20"/>
              </w:rPr>
              <w:t>is</w:t>
            </w:r>
            <w:r w:rsidRPr="00932549">
              <w:rPr>
                <w:rFonts w:ascii="Arial" w:hAnsi="Arial" w:cs="Arial"/>
                <w:spacing w:val="-3"/>
                <w:sz w:val="20"/>
                <w:szCs w:val="20"/>
              </w:rPr>
              <w:t xml:space="preserve"> </w:t>
            </w:r>
            <w:r w:rsidRPr="00932549">
              <w:rPr>
                <w:rFonts w:ascii="Arial" w:hAnsi="Arial" w:cs="Arial"/>
                <w:sz w:val="20"/>
                <w:szCs w:val="20"/>
              </w:rPr>
              <w:t>a</w:t>
            </w:r>
            <w:r w:rsidRPr="00932549">
              <w:rPr>
                <w:rFonts w:ascii="Arial" w:hAnsi="Arial" w:cs="Arial"/>
                <w:spacing w:val="-4"/>
                <w:sz w:val="20"/>
                <w:szCs w:val="20"/>
              </w:rPr>
              <w:t xml:space="preserve"> </w:t>
            </w:r>
            <w:r w:rsidRPr="00932549">
              <w:rPr>
                <w:rFonts w:ascii="Arial" w:hAnsi="Arial" w:cs="Arial"/>
                <w:sz w:val="20"/>
                <w:szCs w:val="20"/>
              </w:rPr>
              <w:t>missing</w:t>
            </w:r>
            <w:r w:rsidRPr="00932549">
              <w:rPr>
                <w:rFonts w:ascii="Arial" w:hAnsi="Arial" w:cs="Arial"/>
                <w:spacing w:val="-6"/>
                <w:sz w:val="20"/>
                <w:szCs w:val="20"/>
              </w:rPr>
              <w:t xml:space="preserve"> </w:t>
            </w:r>
            <w:r w:rsidRPr="00932549">
              <w:rPr>
                <w:rFonts w:ascii="Arial" w:hAnsi="Arial" w:cs="Arial"/>
                <w:sz w:val="20"/>
                <w:szCs w:val="20"/>
              </w:rPr>
              <w:t>closing</w:t>
            </w:r>
            <w:r w:rsidRPr="00932549">
              <w:rPr>
                <w:rFonts w:ascii="Arial" w:hAnsi="Arial" w:cs="Arial"/>
                <w:spacing w:val="-6"/>
                <w:sz w:val="20"/>
                <w:szCs w:val="20"/>
              </w:rPr>
              <w:t xml:space="preserve"> </w:t>
            </w:r>
            <w:r w:rsidRPr="00932549">
              <w:rPr>
                <w:rFonts w:ascii="Arial" w:hAnsi="Arial" w:cs="Arial"/>
                <w:sz w:val="20"/>
                <w:szCs w:val="20"/>
              </w:rPr>
              <w:t>parenthesis after</w:t>
            </w:r>
            <w:r w:rsidRPr="00932549">
              <w:rPr>
                <w:rFonts w:ascii="Arial" w:hAnsi="Arial" w:cs="Arial"/>
                <w:spacing w:val="-4"/>
                <w:sz w:val="20"/>
                <w:szCs w:val="20"/>
              </w:rPr>
              <w:t xml:space="preserve"> </w:t>
            </w:r>
            <w:r w:rsidRPr="00932549">
              <w:rPr>
                <w:rFonts w:ascii="Arial" w:hAnsi="Arial" w:cs="Arial"/>
                <w:sz w:val="20"/>
                <w:szCs w:val="20"/>
              </w:rPr>
              <w:t>the year: (2011. should be (2011).</w:t>
            </w:r>
          </w:p>
          <w:p w:rsidR="008D0640" w:rsidRPr="00932549" w:rsidRDefault="00B23AD9">
            <w:pPr>
              <w:pStyle w:val="TableParagraph"/>
              <w:rPr>
                <w:rFonts w:ascii="Arial" w:hAnsi="Arial" w:cs="Arial"/>
                <w:sz w:val="20"/>
                <w:szCs w:val="20"/>
              </w:rPr>
            </w:pPr>
            <w:r w:rsidRPr="00932549">
              <w:rPr>
                <w:rFonts w:ascii="Arial" w:hAnsi="Arial" w:cs="Arial"/>
                <w:sz w:val="20"/>
                <w:szCs w:val="20"/>
              </w:rPr>
              <w:t>Consistency:</w:t>
            </w:r>
            <w:r w:rsidRPr="00932549">
              <w:rPr>
                <w:rFonts w:ascii="Arial" w:hAnsi="Arial" w:cs="Arial"/>
                <w:spacing w:val="40"/>
                <w:sz w:val="20"/>
                <w:szCs w:val="20"/>
              </w:rPr>
              <w:t xml:space="preserve"> </w:t>
            </w:r>
            <w:r w:rsidRPr="00932549">
              <w:rPr>
                <w:rFonts w:ascii="Arial" w:hAnsi="Arial" w:cs="Arial"/>
                <w:sz w:val="20"/>
                <w:szCs w:val="20"/>
              </w:rPr>
              <w:t>Ensure</w:t>
            </w:r>
            <w:r w:rsidRPr="00932549">
              <w:rPr>
                <w:rFonts w:ascii="Arial" w:hAnsi="Arial" w:cs="Arial"/>
                <w:spacing w:val="40"/>
                <w:sz w:val="20"/>
                <w:szCs w:val="20"/>
              </w:rPr>
              <w:t xml:space="preserve"> </w:t>
            </w:r>
            <w:r w:rsidRPr="00932549">
              <w:rPr>
                <w:rFonts w:ascii="Arial" w:hAnsi="Arial" w:cs="Arial"/>
                <w:sz w:val="20"/>
                <w:szCs w:val="20"/>
              </w:rPr>
              <w:t>all</w:t>
            </w:r>
            <w:r w:rsidRPr="00932549">
              <w:rPr>
                <w:rFonts w:ascii="Arial" w:hAnsi="Arial" w:cs="Arial"/>
                <w:spacing w:val="40"/>
                <w:sz w:val="20"/>
                <w:szCs w:val="20"/>
              </w:rPr>
              <w:t xml:space="preserve"> </w:t>
            </w:r>
            <w:r w:rsidRPr="00932549">
              <w:rPr>
                <w:rFonts w:ascii="Arial" w:hAnsi="Arial" w:cs="Arial"/>
                <w:sz w:val="20"/>
                <w:szCs w:val="20"/>
              </w:rPr>
              <w:t>species</w:t>
            </w:r>
            <w:r w:rsidRPr="00932549">
              <w:rPr>
                <w:rFonts w:ascii="Arial" w:hAnsi="Arial" w:cs="Arial"/>
                <w:spacing w:val="40"/>
                <w:sz w:val="20"/>
                <w:szCs w:val="20"/>
              </w:rPr>
              <w:t xml:space="preserve"> </w:t>
            </w:r>
            <w:r w:rsidRPr="00932549">
              <w:rPr>
                <w:rFonts w:ascii="Arial" w:hAnsi="Arial" w:cs="Arial"/>
                <w:sz w:val="20"/>
                <w:szCs w:val="20"/>
              </w:rPr>
              <w:t>names</w:t>
            </w:r>
            <w:r w:rsidRPr="00932549">
              <w:rPr>
                <w:rFonts w:ascii="Arial" w:hAnsi="Arial" w:cs="Arial"/>
                <w:spacing w:val="40"/>
                <w:sz w:val="20"/>
                <w:szCs w:val="20"/>
              </w:rPr>
              <w:t xml:space="preserve"> </w:t>
            </w:r>
            <w:r w:rsidRPr="00932549">
              <w:rPr>
                <w:rFonts w:ascii="Arial" w:hAnsi="Arial" w:cs="Arial"/>
                <w:sz w:val="20"/>
                <w:szCs w:val="20"/>
              </w:rPr>
              <w:t>(e.g.,</w:t>
            </w:r>
            <w:r w:rsidRPr="00932549">
              <w:rPr>
                <w:rFonts w:ascii="Arial" w:hAnsi="Arial" w:cs="Arial"/>
                <w:spacing w:val="40"/>
                <w:sz w:val="20"/>
                <w:szCs w:val="20"/>
              </w:rPr>
              <w:t xml:space="preserve"> </w:t>
            </w:r>
            <w:r w:rsidRPr="00932549">
              <w:rPr>
                <w:rFonts w:ascii="Arial" w:hAnsi="Arial" w:cs="Arial"/>
                <w:sz w:val="20"/>
                <w:szCs w:val="20"/>
              </w:rPr>
              <w:t>Bombyx</w:t>
            </w:r>
            <w:r w:rsidRPr="00932549">
              <w:rPr>
                <w:rFonts w:ascii="Arial" w:hAnsi="Arial" w:cs="Arial"/>
                <w:spacing w:val="40"/>
                <w:sz w:val="20"/>
                <w:szCs w:val="20"/>
              </w:rPr>
              <w:t xml:space="preserve"> </w:t>
            </w:r>
            <w:r w:rsidRPr="00932549">
              <w:rPr>
                <w:rFonts w:ascii="Arial" w:hAnsi="Arial" w:cs="Arial"/>
                <w:sz w:val="20"/>
                <w:szCs w:val="20"/>
              </w:rPr>
              <w:t>mori,</w:t>
            </w:r>
            <w:r w:rsidRPr="00932549">
              <w:rPr>
                <w:rFonts w:ascii="Arial" w:hAnsi="Arial" w:cs="Arial"/>
                <w:spacing w:val="40"/>
                <w:sz w:val="20"/>
                <w:szCs w:val="20"/>
              </w:rPr>
              <w:t xml:space="preserve"> </w:t>
            </w:r>
            <w:proofErr w:type="spellStart"/>
            <w:r w:rsidRPr="00932549">
              <w:rPr>
                <w:rFonts w:ascii="Arial" w:hAnsi="Arial" w:cs="Arial"/>
                <w:sz w:val="20"/>
                <w:szCs w:val="20"/>
              </w:rPr>
              <w:t>Morus</w:t>
            </w:r>
            <w:proofErr w:type="spellEnd"/>
            <w:r w:rsidRPr="00932549">
              <w:rPr>
                <w:rFonts w:ascii="Arial" w:hAnsi="Arial" w:cs="Arial"/>
                <w:spacing w:val="42"/>
                <w:sz w:val="20"/>
                <w:szCs w:val="20"/>
              </w:rPr>
              <w:t xml:space="preserve"> </w:t>
            </w:r>
            <w:r w:rsidRPr="00932549">
              <w:rPr>
                <w:rFonts w:ascii="Arial" w:hAnsi="Arial" w:cs="Arial"/>
                <w:sz w:val="20"/>
                <w:szCs w:val="20"/>
              </w:rPr>
              <w:t>alba)</w:t>
            </w:r>
            <w:r w:rsidRPr="00932549">
              <w:rPr>
                <w:rFonts w:ascii="Arial" w:hAnsi="Arial" w:cs="Arial"/>
                <w:spacing w:val="44"/>
                <w:sz w:val="20"/>
                <w:szCs w:val="20"/>
              </w:rPr>
              <w:t xml:space="preserve"> </w:t>
            </w:r>
            <w:r w:rsidRPr="00932549">
              <w:rPr>
                <w:rFonts w:ascii="Arial" w:hAnsi="Arial" w:cs="Arial"/>
                <w:sz w:val="20"/>
                <w:szCs w:val="20"/>
              </w:rPr>
              <w:t>are</w:t>
            </w:r>
            <w:r w:rsidRPr="00932549">
              <w:rPr>
                <w:rFonts w:ascii="Arial" w:hAnsi="Arial" w:cs="Arial"/>
                <w:spacing w:val="43"/>
                <w:sz w:val="20"/>
                <w:szCs w:val="20"/>
              </w:rPr>
              <w:t xml:space="preserve"> </w:t>
            </w:r>
            <w:r w:rsidRPr="00932549">
              <w:rPr>
                <w:rFonts w:ascii="Arial" w:hAnsi="Arial" w:cs="Arial"/>
                <w:sz w:val="20"/>
                <w:szCs w:val="20"/>
              </w:rPr>
              <w:t>consistently</w:t>
            </w:r>
            <w:r w:rsidRPr="00932549">
              <w:rPr>
                <w:rFonts w:ascii="Arial" w:hAnsi="Arial" w:cs="Arial"/>
                <w:spacing w:val="38"/>
                <w:sz w:val="20"/>
                <w:szCs w:val="20"/>
              </w:rPr>
              <w:t xml:space="preserve"> </w:t>
            </w:r>
            <w:r w:rsidRPr="00932549">
              <w:rPr>
                <w:rFonts w:ascii="Arial" w:hAnsi="Arial" w:cs="Arial"/>
                <w:sz w:val="20"/>
                <w:szCs w:val="20"/>
              </w:rPr>
              <w:t>italicized</w:t>
            </w:r>
            <w:r w:rsidRPr="00932549">
              <w:rPr>
                <w:rFonts w:ascii="Arial" w:hAnsi="Arial" w:cs="Arial"/>
                <w:spacing w:val="42"/>
                <w:sz w:val="20"/>
                <w:szCs w:val="20"/>
              </w:rPr>
              <w:t xml:space="preserve"> </w:t>
            </w:r>
            <w:r w:rsidRPr="00932549">
              <w:rPr>
                <w:rFonts w:ascii="Arial" w:hAnsi="Arial" w:cs="Arial"/>
                <w:spacing w:val="-2"/>
                <w:sz w:val="20"/>
                <w:szCs w:val="20"/>
              </w:rPr>
              <w:t>throughout</w:t>
            </w:r>
          </w:p>
          <w:p w:rsidR="008D0640" w:rsidRPr="00932549" w:rsidRDefault="00B23AD9">
            <w:pPr>
              <w:pStyle w:val="TableParagraph"/>
              <w:spacing w:before="1" w:line="264" w:lineRule="exact"/>
              <w:rPr>
                <w:rFonts w:ascii="Arial" w:hAnsi="Arial" w:cs="Arial"/>
                <w:sz w:val="20"/>
                <w:szCs w:val="20"/>
              </w:rPr>
            </w:pPr>
            <w:r w:rsidRPr="00932549">
              <w:rPr>
                <w:rFonts w:ascii="Arial" w:hAnsi="Arial" w:cs="Arial"/>
                <w:sz w:val="20"/>
                <w:szCs w:val="20"/>
              </w:rPr>
              <w:t>the</w:t>
            </w:r>
            <w:r w:rsidRPr="00932549">
              <w:rPr>
                <w:rFonts w:ascii="Arial" w:hAnsi="Arial" w:cs="Arial"/>
                <w:spacing w:val="-3"/>
                <w:sz w:val="20"/>
                <w:szCs w:val="20"/>
              </w:rPr>
              <w:t xml:space="preserve"> </w:t>
            </w:r>
            <w:r w:rsidRPr="00932549">
              <w:rPr>
                <w:rFonts w:ascii="Arial" w:hAnsi="Arial" w:cs="Arial"/>
                <w:sz w:val="20"/>
                <w:szCs w:val="20"/>
              </w:rPr>
              <w:t>reference</w:t>
            </w:r>
            <w:r w:rsidRPr="00932549">
              <w:rPr>
                <w:rFonts w:ascii="Arial" w:hAnsi="Arial" w:cs="Arial"/>
                <w:spacing w:val="-2"/>
                <w:sz w:val="20"/>
                <w:szCs w:val="20"/>
              </w:rPr>
              <w:t xml:space="preserve"> list.</w:t>
            </w:r>
          </w:p>
        </w:tc>
        <w:tc>
          <w:tcPr>
            <w:tcW w:w="4014" w:type="dxa"/>
          </w:tcPr>
          <w:p w:rsidR="008D0640" w:rsidRPr="00932549" w:rsidRDefault="008D0640">
            <w:pPr>
              <w:pStyle w:val="TableParagraph"/>
              <w:ind w:left="0"/>
              <w:rPr>
                <w:rFonts w:ascii="Arial" w:hAnsi="Arial" w:cs="Arial"/>
                <w:sz w:val="20"/>
                <w:szCs w:val="20"/>
              </w:rPr>
            </w:pPr>
          </w:p>
        </w:tc>
      </w:tr>
    </w:tbl>
    <w:p w:rsidR="008D0640" w:rsidRPr="00932549" w:rsidRDefault="008D0640">
      <w:pPr>
        <w:pStyle w:val="TableParagraph"/>
        <w:rPr>
          <w:rFonts w:ascii="Arial" w:hAnsi="Arial" w:cs="Arial"/>
          <w:sz w:val="20"/>
          <w:szCs w:val="20"/>
        </w:rPr>
        <w:sectPr w:rsidR="008D0640" w:rsidRPr="00932549">
          <w:pgSz w:w="15840" w:h="12240" w:orient="landscape"/>
          <w:pgMar w:top="1380" w:right="1080" w:bottom="280" w:left="1080" w:header="720" w:footer="720" w:gutter="0"/>
          <w:cols w:space="720"/>
        </w:sectPr>
      </w:pPr>
    </w:p>
    <w:p w:rsidR="008D0640" w:rsidRPr="00932549" w:rsidRDefault="008D0640">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8D0640" w:rsidRPr="00932549">
        <w:trPr>
          <w:trHeight w:val="2760"/>
        </w:trPr>
        <w:tc>
          <w:tcPr>
            <w:tcW w:w="3334" w:type="dxa"/>
          </w:tcPr>
          <w:p w:rsidR="008D0640" w:rsidRPr="00932549" w:rsidRDefault="00B23AD9">
            <w:pPr>
              <w:pStyle w:val="TableParagraph"/>
              <w:ind w:right="167"/>
              <w:rPr>
                <w:rFonts w:ascii="Arial" w:hAnsi="Arial" w:cs="Arial"/>
                <w:b/>
                <w:sz w:val="20"/>
                <w:szCs w:val="20"/>
              </w:rPr>
            </w:pPr>
            <w:r w:rsidRPr="00932549">
              <w:rPr>
                <w:rFonts w:ascii="Arial" w:hAnsi="Arial" w:cs="Arial"/>
                <w:b/>
                <w:sz w:val="20"/>
                <w:szCs w:val="20"/>
              </w:rPr>
              <w:t>Is the language/English quality</w:t>
            </w:r>
            <w:r w:rsidRPr="00932549">
              <w:rPr>
                <w:rFonts w:ascii="Arial" w:hAnsi="Arial" w:cs="Arial"/>
                <w:b/>
                <w:spacing w:val="-10"/>
                <w:sz w:val="20"/>
                <w:szCs w:val="20"/>
              </w:rPr>
              <w:t xml:space="preserve"> </w:t>
            </w:r>
            <w:r w:rsidRPr="00932549">
              <w:rPr>
                <w:rFonts w:ascii="Arial" w:hAnsi="Arial" w:cs="Arial"/>
                <w:b/>
                <w:sz w:val="20"/>
                <w:szCs w:val="20"/>
              </w:rPr>
              <w:t>of</w:t>
            </w:r>
            <w:r w:rsidRPr="00932549">
              <w:rPr>
                <w:rFonts w:ascii="Arial" w:hAnsi="Arial" w:cs="Arial"/>
                <w:b/>
                <w:spacing w:val="-9"/>
                <w:sz w:val="20"/>
                <w:szCs w:val="20"/>
              </w:rPr>
              <w:t xml:space="preserve"> </w:t>
            </w:r>
            <w:r w:rsidRPr="00932549">
              <w:rPr>
                <w:rFonts w:ascii="Arial" w:hAnsi="Arial" w:cs="Arial"/>
                <w:b/>
                <w:sz w:val="20"/>
                <w:szCs w:val="20"/>
              </w:rPr>
              <w:t>the</w:t>
            </w:r>
            <w:r w:rsidRPr="00932549">
              <w:rPr>
                <w:rFonts w:ascii="Arial" w:hAnsi="Arial" w:cs="Arial"/>
                <w:b/>
                <w:spacing w:val="-11"/>
                <w:sz w:val="20"/>
                <w:szCs w:val="20"/>
              </w:rPr>
              <w:t xml:space="preserve"> </w:t>
            </w:r>
            <w:r w:rsidRPr="00932549">
              <w:rPr>
                <w:rFonts w:ascii="Arial" w:hAnsi="Arial" w:cs="Arial"/>
                <w:b/>
                <w:sz w:val="20"/>
                <w:szCs w:val="20"/>
              </w:rPr>
              <w:t>article</w:t>
            </w:r>
            <w:r w:rsidRPr="00932549">
              <w:rPr>
                <w:rFonts w:ascii="Arial" w:hAnsi="Arial" w:cs="Arial"/>
                <w:b/>
                <w:spacing w:val="-10"/>
                <w:sz w:val="20"/>
                <w:szCs w:val="20"/>
              </w:rPr>
              <w:t xml:space="preserve"> </w:t>
            </w:r>
            <w:r w:rsidRPr="00932549">
              <w:rPr>
                <w:rFonts w:ascii="Arial" w:hAnsi="Arial" w:cs="Arial"/>
                <w:b/>
                <w:sz w:val="20"/>
                <w:szCs w:val="20"/>
              </w:rPr>
              <w:t xml:space="preserve">suitable for scholarly </w:t>
            </w:r>
            <w:r w:rsidRPr="00932549">
              <w:rPr>
                <w:rFonts w:ascii="Arial" w:hAnsi="Arial" w:cs="Arial"/>
                <w:b/>
                <w:spacing w:val="-2"/>
                <w:sz w:val="20"/>
                <w:szCs w:val="20"/>
              </w:rPr>
              <w:t>communications?</w:t>
            </w:r>
          </w:p>
        </w:tc>
        <w:tc>
          <w:tcPr>
            <w:tcW w:w="5831" w:type="dxa"/>
          </w:tcPr>
          <w:p w:rsidR="008D0640" w:rsidRPr="00932549" w:rsidRDefault="00B23AD9">
            <w:pPr>
              <w:pStyle w:val="TableParagraph"/>
              <w:numPr>
                <w:ilvl w:val="0"/>
                <w:numId w:val="2"/>
              </w:numPr>
              <w:tabs>
                <w:tab w:val="left" w:pos="287"/>
              </w:tabs>
              <w:ind w:right="101" w:firstLine="0"/>
              <w:jc w:val="both"/>
              <w:rPr>
                <w:rFonts w:ascii="Arial" w:hAnsi="Arial" w:cs="Arial"/>
                <w:sz w:val="20"/>
                <w:szCs w:val="20"/>
              </w:rPr>
            </w:pPr>
            <w:r w:rsidRPr="00932549">
              <w:rPr>
                <w:rFonts w:ascii="Arial" w:hAnsi="Arial" w:cs="Arial"/>
                <w:sz w:val="20"/>
                <w:szCs w:val="20"/>
              </w:rPr>
              <w:t xml:space="preserve">Clarity: The use of technical terminology (e.g., monophagous, oxidative photophosphorylation) is </w:t>
            </w:r>
            <w:r w:rsidRPr="00932549">
              <w:rPr>
                <w:rFonts w:ascii="Arial" w:hAnsi="Arial" w:cs="Arial"/>
                <w:spacing w:val="-2"/>
                <w:sz w:val="20"/>
                <w:szCs w:val="20"/>
              </w:rPr>
              <w:t>accurate.</w:t>
            </w:r>
          </w:p>
          <w:p w:rsidR="008D0640" w:rsidRPr="00932549" w:rsidRDefault="00B23AD9">
            <w:pPr>
              <w:pStyle w:val="TableParagraph"/>
              <w:numPr>
                <w:ilvl w:val="0"/>
                <w:numId w:val="2"/>
              </w:numPr>
              <w:tabs>
                <w:tab w:val="left" w:pos="287"/>
              </w:tabs>
              <w:ind w:left="287" w:hanging="180"/>
              <w:jc w:val="both"/>
              <w:rPr>
                <w:rFonts w:ascii="Arial" w:hAnsi="Arial" w:cs="Arial"/>
                <w:sz w:val="20"/>
                <w:szCs w:val="20"/>
              </w:rPr>
            </w:pPr>
            <w:r w:rsidRPr="00932549">
              <w:rPr>
                <w:rFonts w:ascii="Arial" w:hAnsi="Arial" w:cs="Arial"/>
                <w:sz w:val="20"/>
                <w:szCs w:val="20"/>
              </w:rPr>
              <w:t>Tone:</w:t>
            </w:r>
            <w:r w:rsidRPr="00932549">
              <w:rPr>
                <w:rFonts w:ascii="Arial" w:hAnsi="Arial" w:cs="Arial"/>
                <w:spacing w:val="-1"/>
                <w:sz w:val="20"/>
                <w:szCs w:val="20"/>
              </w:rPr>
              <w:t xml:space="preserve"> </w:t>
            </w:r>
            <w:r w:rsidRPr="00932549">
              <w:rPr>
                <w:rFonts w:ascii="Arial" w:hAnsi="Arial" w:cs="Arial"/>
                <w:sz w:val="20"/>
                <w:szCs w:val="20"/>
              </w:rPr>
              <w:t>The</w:t>
            </w:r>
            <w:r w:rsidRPr="00932549">
              <w:rPr>
                <w:rFonts w:ascii="Arial" w:hAnsi="Arial" w:cs="Arial"/>
                <w:spacing w:val="-1"/>
                <w:sz w:val="20"/>
                <w:szCs w:val="20"/>
              </w:rPr>
              <w:t xml:space="preserve"> </w:t>
            </w:r>
            <w:r w:rsidRPr="00932549">
              <w:rPr>
                <w:rFonts w:ascii="Arial" w:hAnsi="Arial" w:cs="Arial"/>
                <w:sz w:val="20"/>
                <w:szCs w:val="20"/>
              </w:rPr>
              <w:t>tone</w:t>
            </w:r>
            <w:r w:rsidRPr="00932549">
              <w:rPr>
                <w:rFonts w:ascii="Arial" w:hAnsi="Arial" w:cs="Arial"/>
                <w:spacing w:val="-1"/>
                <w:sz w:val="20"/>
                <w:szCs w:val="20"/>
              </w:rPr>
              <w:t xml:space="preserve"> </w:t>
            </w:r>
            <w:r w:rsidRPr="00932549">
              <w:rPr>
                <w:rFonts w:ascii="Arial" w:hAnsi="Arial" w:cs="Arial"/>
                <w:sz w:val="20"/>
                <w:szCs w:val="20"/>
              </w:rPr>
              <w:t>is objective</w:t>
            </w:r>
            <w:r w:rsidRPr="00932549">
              <w:rPr>
                <w:rFonts w:ascii="Arial" w:hAnsi="Arial" w:cs="Arial"/>
                <w:spacing w:val="-2"/>
                <w:sz w:val="20"/>
                <w:szCs w:val="20"/>
              </w:rPr>
              <w:t xml:space="preserve"> </w:t>
            </w:r>
            <w:r w:rsidRPr="00932549">
              <w:rPr>
                <w:rFonts w:ascii="Arial" w:hAnsi="Arial" w:cs="Arial"/>
                <w:sz w:val="20"/>
                <w:szCs w:val="20"/>
              </w:rPr>
              <w:t xml:space="preserve">and </w:t>
            </w:r>
            <w:r w:rsidRPr="00932549">
              <w:rPr>
                <w:rFonts w:ascii="Arial" w:hAnsi="Arial" w:cs="Arial"/>
                <w:spacing w:val="-2"/>
                <w:sz w:val="20"/>
                <w:szCs w:val="20"/>
              </w:rPr>
              <w:t>formal.</w:t>
            </w:r>
          </w:p>
          <w:p w:rsidR="008D0640" w:rsidRPr="00932549" w:rsidRDefault="00B23AD9">
            <w:pPr>
              <w:pStyle w:val="TableParagraph"/>
              <w:numPr>
                <w:ilvl w:val="0"/>
                <w:numId w:val="2"/>
              </w:numPr>
              <w:tabs>
                <w:tab w:val="left" w:pos="287"/>
              </w:tabs>
              <w:ind w:right="99" w:firstLine="0"/>
              <w:jc w:val="both"/>
              <w:rPr>
                <w:rFonts w:ascii="Arial" w:hAnsi="Arial" w:cs="Arial"/>
                <w:sz w:val="20"/>
                <w:szCs w:val="20"/>
              </w:rPr>
            </w:pPr>
            <w:r w:rsidRPr="00932549">
              <w:rPr>
                <w:rFonts w:ascii="Arial" w:hAnsi="Arial" w:cs="Arial"/>
                <w:sz w:val="20"/>
                <w:szCs w:val="20"/>
              </w:rPr>
              <w:t>Minor Errors: There are a few minor typos and formatting inconsistencies (e.g., "</w:t>
            </w:r>
            <w:proofErr w:type="spellStart"/>
            <w:r w:rsidRPr="00932549">
              <w:rPr>
                <w:rFonts w:ascii="Arial" w:hAnsi="Arial" w:cs="Arial"/>
                <w:sz w:val="20"/>
                <w:szCs w:val="20"/>
              </w:rPr>
              <w:t>Diafenthuron</w:t>
            </w:r>
            <w:proofErr w:type="spellEnd"/>
            <w:r w:rsidRPr="00932549">
              <w:rPr>
                <w:rFonts w:ascii="Arial" w:hAnsi="Arial" w:cs="Arial"/>
                <w:sz w:val="20"/>
                <w:szCs w:val="20"/>
              </w:rPr>
              <w:t>" vs "</w:t>
            </w:r>
            <w:proofErr w:type="spellStart"/>
            <w:r w:rsidRPr="00932549">
              <w:rPr>
                <w:rFonts w:ascii="Arial" w:hAnsi="Arial" w:cs="Arial"/>
                <w:sz w:val="20"/>
                <w:szCs w:val="20"/>
              </w:rPr>
              <w:t>Diafenthiuron</w:t>
            </w:r>
            <w:proofErr w:type="spellEnd"/>
            <w:r w:rsidRPr="00932549">
              <w:rPr>
                <w:rFonts w:ascii="Arial" w:hAnsi="Arial" w:cs="Arial"/>
                <w:sz w:val="20"/>
                <w:szCs w:val="20"/>
              </w:rPr>
              <w:t>";</w:t>
            </w:r>
            <w:r w:rsidRPr="00932549">
              <w:rPr>
                <w:rFonts w:ascii="Arial" w:hAnsi="Arial" w:cs="Arial"/>
                <w:spacing w:val="-1"/>
                <w:sz w:val="20"/>
                <w:szCs w:val="20"/>
              </w:rPr>
              <w:t xml:space="preserve"> </w:t>
            </w:r>
            <w:r w:rsidRPr="00932549">
              <w:rPr>
                <w:rFonts w:ascii="Arial" w:hAnsi="Arial" w:cs="Arial"/>
                <w:sz w:val="20"/>
                <w:szCs w:val="20"/>
              </w:rPr>
              <w:t>"1g/L" vs</w:t>
            </w:r>
            <w:r w:rsidRPr="00932549">
              <w:rPr>
                <w:rFonts w:ascii="Arial" w:hAnsi="Arial" w:cs="Arial"/>
                <w:spacing w:val="-2"/>
                <w:sz w:val="20"/>
                <w:szCs w:val="20"/>
              </w:rPr>
              <w:t xml:space="preserve"> </w:t>
            </w:r>
            <w:r w:rsidRPr="00932549">
              <w:rPr>
                <w:rFonts w:ascii="Arial" w:hAnsi="Arial" w:cs="Arial"/>
                <w:sz w:val="20"/>
                <w:szCs w:val="20"/>
              </w:rPr>
              <w:t>"1 g/L"</w:t>
            </w:r>
            <w:r w:rsidRPr="00932549">
              <w:rPr>
                <w:rFonts w:ascii="Arial" w:hAnsi="Arial" w:cs="Arial"/>
                <w:spacing w:val="-1"/>
                <w:sz w:val="20"/>
                <w:szCs w:val="20"/>
              </w:rPr>
              <w:t xml:space="preserve"> </w:t>
            </w:r>
            <w:r w:rsidRPr="00932549">
              <w:rPr>
                <w:rFonts w:ascii="Arial" w:hAnsi="Arial" w:cs="Arial"/>
                <w:sz w:val="20"/>
                <w:szCs w:val="20"/>
              </w:rPr>
              <w:t>).</w:t>
            </w:r>
            <w:r w:rsidRPr="00932549">
              <w:rPr>
                <w:rFonts w:ascii="Arial" w:hAnsi="Arial" w:cs="Arial"/>
                <w:spacing w:val="-3"/>
                <w:sz w:val="20"/>
                <w:szCs w:val="20"/>
              </w:rPr>
              <w:t xml:space="preserve"> </w:t>
            </w:r>
            <w:r w:rsidRPr="00932549">
              <w:rPr>
                <w:rFonts w:ascii="Arial" w:hAnsi="Arial" w:cs="Arial"/>
                <w:sz w:val="20"/>
                <w:szCs w:val="20"/>
              </w:rPr>
              <w:t>Additionally, source 75 and 76 contain copy-paste errors where they mention "</w:t>
            </w:r>
            <w:proofErr w:type="spellStart"/>
            <w:r w:rsidRPr="00932549">
              <w:rPr>
                <w:rFonts w:ascii="Arial" w:hAnsi="Arial" w:cs="Arial"/>
                <w:sz w:val="20"/>
                <w:szCs w:val="20"/>
              </w:rPr>
              <w:t>thrips</w:t>
            </w:r>
            <w:proofErr w:type="spellEnd"/>
            <w:r w:rsidRPr="00932549">
              <w:rPr>
                <w:rFonts w:ascii="Arial" w:hAnsi="Arial" w:cs="Arial"/>
                <w:spacing w:val="16"/>
                <w:sz w:val="20"/>
                <w:szCs w:val="20"/>
              </w:rPr>
              <w:t xml:space="preserve"> </w:t>
            </w:r>
            <w:r w:rsidRPr="00932549">
              <w:rPr>
                <w:rFonts w:ascii="Arial" w:hAnsi="Arial" w:cs="Arial"/>
                <w:sz w:val="20"/>
                <w:szCs w:val="20"/>
              </w:rPr>
              <w:t>population"</w:t>
            </w:r>
            <w:r w:rsidRPr="00932549">
              <w:rPr>
                <w:rFonts w:ascii="Arial" w:hAnsi="Arial" w:cs="Arial"/>
                <w:spacing w:val="15"/>
                <w:sz w:val="20"/>
                <w:szCs w:val="20"/>
              </w:rPr>
              <w:t xml:space="preserve"> </w:t>
            </w:r>
            <w:r w:rsidRPr="00932549">
              <w:rPr>
                <w:rFonts w:ascii="Arial" w:hAnsi="Arial" w:cs="Arial"/>
                <w:sz w:val="20"/>
                <w:szCs w:val="20"/>
              </w:rPr>
              <w:t>but</w:t>
            </w:r>
            <w:r w:rsidRPr="00932549">
              <w:rPr>
                <w:rFonts w:ascii="Arial" w:hAnsi="Arial" w:cs="Arial"/>
                <w:spacing w:val="16"/>
                <w:sz w:val="20"/>
                <w:szCs w:val="20"/>
              </w:rPr>
              <w:t xml:space="preserve"> </w:t>
            </w:r>
            <w:r w:rsidRPr="00932549">
              <w:rPr>
                <w:rFonts w:ascii="Arial" w:hAnsi="Arial" w:cs="Arial"/>
                <w:sz w:val="20"/>
                <w:szCs w:val="20"/>
              </w:rPr>
              <w:t>are</w:t>
            </w:r>
            <w:r w:rsidRPr="00932549">
              <w:rPr>
                <w:rFonts w:ascii="Arial" w:hAnsi="Arial" w:cs="Arial"/>
                <w:spacing w:val="14"/>
                <w:sz w:val="20"/>
                <w:szCs w:val="20"/>
              </w:rPr>
              <w:t xml:space="preserve"> </w:t>
            </w:r>
            <w:r w:rsidRPr="00932549">
              <w:rPr>
                <w:rFonts w:ascii="Arial" w:hAnsi="Arial" w:cs="Arial"/>
                <w:sz w:val="20"/>
                <w:szCs w:val="20"/>
              </w:rPr>
              <w:t>listed</w:t>
            </w:r>
            <w:r w:rsidRPr="00932549">
              <w:rPr>
                <w:rFonts w:ascii="Arial" w:hAnsi="Arial" w:cs="Arial"/>
                <w:spacing w:val="16"/>
                <w:sz w:val="20"/>
                <w:szCs w:val="20"/>
              </w:rPr>
              <w:t xml:space="preserve"> </w:t>
            </w:r>
            <w:r w:rsidRPr="00932549">
              <w:rPr>
                <w:rFonts w:ascii="Arial" w:hAnsi="Arial" w:cs="Arial"/>
                <w:sz w:val="20"/>
                <w:szCs w:val="20"/>
              </w:rPr>
              <w:t>under</w:t>
            </w:r>
            <w:r w:rsidRPr="00932549">
              <w:rPr>
                <w:rFonts w:ascii="Arial" w:hAnsi="Arial" w:cs="Arial"/>
                <w:spacing w:val="14"/>
                <w:sz w:val="20"/>
                <w:szCs w:val="20"/>
              </w:rPr>
              <w:t xml:space="preserve"> </w:t>
            </w:r>
            <w:r w:rsidRPr="00932549">
              <w:rPr>
                <w:rFonts w:ascii="Arial" w:hAnsi="Arial" w:cs="Arial"/>
                <w:sz w:val="20"/>
                <w:szCs w:val="20"/>
              </w:rPr>
              <w:t>the</w:t>
            </w:r>
            <w:r w:rsidRPr="00932549">
              <w:rPr>
                <w:rFonts w:ascii="Arial" w:hAnsi="Arial" w:cs="Arial"/>
                <w:spacing w:val="16"/>
                <w:sz w:val="20"/>
                <w:szCs w:val="20"/>
              </w:rPr>
              <w:t xml:space="preserve"> </w:t>
            </w:r>
            <w:r w:rsidRPr="00932549">
              <w:rPr>
                <w:rFonts w:ascii="Arial" w:hAnsi="Arial" w:cs="Arial"/>
                <w:sz w:val="20"/>
                <w:szCs w:val="20"/>
              </w:rPr>
              <w:t>"Mites"</w:t>
            </w:r>
            <w:r w:rsidRPr="00932549">
              <w:rPr>
                <w:rFonts w:ascii="Arial" w:hAnsi="Arial" w:cs="Arial"/>
                <w:spacing w:val="14"/>
                <w:sz w:val="20"/>
                <w:szCs w:val="20"/>
              </w:rPr>
              <w:t xml:space="preserve"> </w:t>
            </w:r>
            <w:r w:rsidRPr="00932549">
              <w:rPr>
                <w:rFonts w:ascii="Arial" w:hAnsi="Arial" w:cs="Arial"/>
                <w:spacing w:val="-2"/>
                <w:sz w:val="20"/>
                <w:szCs w:val="20"/>
              </w:rPr>
              <w:t>result</w:t>
            </w:r>
          </w:p>
          <w:p w:rsidR="008D0640" w:rsidRPr="00932549" w:rsidRDefault="00B23AD9">
            <w:pPr>
              <w:pStyle w:val="TableParagraph"/>
              <w:spacing w:line="264" w:lineRule="exact"/>
              <w:jc w:val="both"/>
              <w:rPr>
                <w:rFonts w:ascii="Arial" w:hAnsi="Arial" w:cs="Arial"/>
                <w:sz w:val="20"/>
                <w:szCs w:val="20"/>
              </w:rPr>
            </w:pPr>
            <w:r w:rsidRPr="00932549">
              <w:rPr>
                <w:rFonts w:ascii="Arial" w:hAnsi="Arial" w:cs="Arial"/>
                <w:sz w:val="20"/>
                <w:szCs w:val="20"/>
              </w:rPr>
              <w:t>section</w:t>
            </w:r>
            <w:r w:rsidRPr="00932549">
              <w:rPr>
                <w:rFonts w:ascii="Arial" w:hAnsi="Arial" w:cs="Arial"/>
                <w:spacing w:val="-4"/>
                <w:sz w:val="20"/>
                <w:szCs w:val="20"/>
              </w:rPr>
              <w:t xml:space="preserve"> </w:t>
            </w:r>
            <w:r w:rsidRPr="00932549">
              <w:rPr>
                <w:rFonts w:ascii="Arial" w:hAnsi="Arial" w:cs="Arial"/>
                <w:sz w:val="20"/>
                <w:szCs w:val="20"/>
              </w:rPr>
              <w:t>(Table</w:t>
            </w:r>
            <w:r w:rsidRPr="00932549">
              <w:rPr>
                <w:rFonts w:ascii="Arial" w:hAnsi="Arial" w:cs="Arial"/>
                <w:spacing w:val="-2"/>
                <w:sz w:val="20"/>
                <w:szCs w:val="20"/>
              </w:rPr>
              <w:t xml:space="preserve"> </w:t>
            </w:r>
            <w:r w:rsidRPr="00932549">
              <w:rPr>
                <w:rFonts w:ascii="Arial" w:hAnsi="Arial" w:cs="Arial"/>
                <w:spacing w:val="-5"/>
                <w:sz w:val="20"/>
                <w:szCs w:val="20"/>
              </w:rPr>
              <w:t>2).</w:t>
            </w:r>
          </w:p>
        </w:tc>
        <w:tc>
          <w:tcPr>
            <w:tcW w:w="4014" w:type="dxa"/>
          </w:tcPr>
          <w:p w:rsidR="008D0640" w:rsidRPr="00932549" w:rsidRDefault="008D0640">
            <w:pPr>
              <w:pStyle w:val="TableParagraph"/>
              <w:ind w:left="0"/>
              <w:rPr>
                <w:rFonts w:ascii="Arial" w:hAnsi="Arial" w:cs="Arial"/>
                <w:sz w:val="20"/>
                <w:szCs w:val="20"/>
              </w:rPr>
            </w:pPr>
          </w:p>
        </w:tc>
      </w:tr>
      <w:tr w:rsidR="008D0640" w:rsidRPr="00932549">
        <w:trPr>
          <w:trHeight w:val="2210"/>
        </w:trPr>
        <w:tc>
          <w:tcPr>
            <w:tcW w:w="3334" w:type="dxa"/>
          </w:tcPr>
          <w:p w:rsidR="008D0640" w:rsidRPr="00932549" w:rsidRDefault="00B23AD9">
            <w:pPr>
              <w:pStyle w:val="TableParagraph"/>
              <w:spacing w:line="270" w:lineRule="exact"/>
              <w:rPr>
                <w:rFonts w:ascii="Arial" w:hAnsi="Arial" w:cs="Arial"/>
                <w:sz w:val="20"/>
                <w:szCs w:val="20"/>
              </w:rPr>
            </w:pPr>
            <w:r w:rsidRPr="00932549">
              <w:rPr>
                <w:rFonts w:ascii="Arial" w:hAnsi="Arial" w:cs="Arial"/>
                <w:b/>
                <w:sz w:val="20"/>
                <w:szCs w:val="20"/>
                <w:u w:val="single"/>
              </w:rPr>
              <w:t>Optional/General</w:t>
            </w:r>
            <w:r w:rsidRPr="00932549">
              <w:rPr>
                <w:rFonts w:ascii="Arial" w:hAnsi="Arial" w:cs="Arial"/>
                <w:b/>
                <w:spacing w:val="-2"/>
                <w:sz w:val="20"/>
                <w:szCs w:val="20"/>
              </w:rPr>
              <w:t xml:space="preserve"> </w:t>
            </w:r>
            <w:r w:rsidRPr="00932549">
              <w:rPr>
                <w:rFonts w:ascii="Arial" w:hAnsi="Arial" w:cs="Arial"/>
                <w:spacing w:val="-2"/>
                <w:sz w:val="20"/>
                <w:szCs w:val="20"/>
              </w:rPr>
              <w:t>comments</w:t>
            </w:r>
          </w:p>
        </w:tc>
        <w:tc>
          <w:tcPr>
            <w:tcW w:w="5831" w:type="dxa"/>
          </w:tcPr>
          <w:p w:rsidR="008D0640" w:rsidRPr="00932549" w:rsidRDefault="00B23AD9">
            <w:pPr>
              <w:pStyle w:val="TableParagraph"/>
              <w:ind w:right="96"/>
              <w:jc w:val="both"/>
              <w:rPr>
                <w:rFonts w:ascii="Arial" w:hAnsi="Arial" w:cs="Arial"/>
                <w:b/>
                <w:sz w:val="20"/>
                <w:szCs w:val="20"/>
              </w:rPr>
            </w:pPr>
            <w:r w:rsidRPr="00932549">
              <w:rPr>
                <w:rFonts w:ascii="Arial" w:hAnsi="Arial" w:cs="Arial"/>
                <w:b/>
                <w:sz w:val="20"/>
                <w:szCs w:val="20"/>
              </w:rPr>
              <w:t>Note on Data Consistency: In the "Results and Discussion" section for the text incorrectly refers to "</w:t>
            </w:r>
            <w:proofErr w:type="spellStart"/>
            <w:r w:rsidRPr="00932549">
              <w:rPr>
                <w:rFonts w:ascii="Arial" w:hAnsi="Arial" w:cs="Arial"/>
                <w:b/>
                <w:sz w:val="20"/>
                <w:szCs w:val="20"/>
              </w:rPr>
              <w:t>thrips</w:t>
            </w:r>
            <w:proofErr w:type="spellEnd"/>
            <w:r w:rsidRPr="00932549">
              <w:rPr>
                <w:rFonts w:ascii="Arial" w:hAnsi="Arial" w:cs="Arial"/>
                <w:b/>
                <w:sz w:val="20"/>
                <w:szCs w:val="20"/>
              </w:rPr>
              <w:t xml:space="preserve"> population" twice despite the data clearly referring to mites. This should be corrected to avoid confusion. Furthermore, ensure that the "II Crop" data in Table 1 and Table 2 is consistently labeled across</w:t>
            </w:r>
            <w:r w:rsidRPr="00932549">
              <w:rPr>
                <w:rFonts w:ascii="Arial" w:hAnsi="Arial" w:cs="Arial"/>
                <w:b/>
                <w:spacing w:val="32"/>
                <w:sz w:val="20"/>
                <w:szCs w:val="20"/>
              </w:rPr>
              <w:t xml:space="preserve">  </w:t>
            </w:r>
            <w:r w:rsidRPr="00932549">
              <w:rPr>
                <w:rFonts w:ascii="Arial" w:hAnsi="Arial" w:cs="Arial"/>
                <w:b/>
                <w:sz w:val="20"/>
                <w:szCs w:val="20"/>
              </w:rPr>
              <w:t>all</w:t>
            </w:r>
            <w:r w:rsidRPr="00932549">
              <w:rPr>
                <w:rFonts w:ascii="Arial" w:hAnsi="Arial" w:cs="Arial"/>
                <w:b/>
                <w:spacing w:val="32"/>
                <w:sz w:val="20"/>
                <w:szCs w:val="20"/>
              </w:rPr>
              <w:t xml:space="preserve">  </w:t>
            </w:r>
            <w:r w:rsidRPr="00932549">
              <w:rPr>
                <w:rFonts w:ascii="Arial" w:hAnsi="Arial" w:cs="Arial"/>
                <w:b/>
                <w:sz w:val="20"/>
                <w:szCs w:val="20"/>
              </w:rPr>
              <w:t>DAS</w:t>
            </w:r>
            <w:r w:rsidRPr="00932549">
              <w:rPr>
                <w:rFonts w:ascii="Arial" w:hAnsi="Arial" w:cs="Arial"/>
                <w:b/>
                <w:spacing w:val="32"/>
                <w:sz w:val="20"/>
                <w:szCs w:val="20"/>
              </w:rPr>
              <w:t xml:space="preserve">  </w:t>
            </w:r>
            <w:r w:rsidRPr="00932549">
              <w:rPr>
                <w:rFonts w:ascii="Arial" w:hAnsi="Arial" w:cs="Arial"/>
                <w:b/>
                <w:sz w:val="20"/>
                <w:szCs w:val="20"/>
              </w:rPr>
              <w:t>(Days</w:t>
            </w:r>
            <w:r w:rsidRPr="00932549">
              <w:rPr>
                <w:rFonts w:ascii="Arial" w:hAnsi="Arial" w:cs="Arial"/>
                <w:b/>
                <w:spacing w:val="31"/>
                <w:sz w:val="20"/>
                <w:szCs w:val="20"/>
              </w:rPr>
              <w:t xml:space="preserve">  </w:t>
            </w:r>
            <w:r w:rsidRPr="00932549">
              <w:rPr>
                <w:rFonts w:ascii="Arial" w:hAnsi="Arial" w:cs="Arial"/>
                <w:b/>
                <w:sz w:val="20"/>
                <w:szCs w:val="20"/>
              </w:rPr>
              <w:t>After</w:t>
            </w:r>
            <w:r w:rsidRPr="00932549">
              <w:rPr>
                <w:rFonts w:ascii="Arial" w:hAnsi="Arial" w:cs="Arial"/>
                <w:b/>
                <w:spacing w:val="31"/>
                <w:sz w:val="20"/>
                <w:szCs w:val="20"/>
              </w:rPr>
              <w:t xml:space="preserve">  </w:t>
            </w:r>
            <w:r w:rsidRPr="00932549">
              <w:rPr>
                <w:rFonts w:ascii="Arial" w:hAnsi="Arial" w:cs="Arial"/>
                <w:b/>
                <w:sz w:val="20"/>
                <w:szCs w:val="20"/>
              </w:rPr>
              <w:t>Spray)</w:t>
            </w:r>
            <w:r w:rsidRPr="00932549">
              <w:rPr>
                <w:rFonts w:ascii="Arial" w:hAnsi="Arial" w:cs="Arial"/>
                <w:b/>
                <w:spacing w:val="31"/>
                <w:sz w:val="20"/>
                <w:szCs w:val="20"/>
              </w:rPr>
              <w:t xml:space="preserve">  </w:t>
            </w:r>
            <w:r w:rsidRPr="00932549">
              <w:rPr>
                <w:rFonts w:ascii="Arial" w:hAnsi="Arial" w:cs="Arial"/>
                <w:b/>
                <w:sz w:val="20"/>
                <w:szCs w:val="20"/>
              </w:rPr>
              <w:t>to</w:t>
            </w:r>
            <w:r w:rsidRPr="00932549">
              <w:rPr>
                <w:rFonts w:ascii="Arial" w:hAnsi="Arial" w:cs="Arial"/>
                <w:b/>
                <w:spacing w:val="33"/>
                <w:sz w:val="20"/>
                <w:szCs w:val="20"/>
              </w:rPr>
              <w:t xml:space="preserve">  </w:t>
            </w:r>
            <w:r w:rsidRPr="00932549">
              <w:rPr>
                <w:rFonts w:ascii="Arial" w:hAnsi="Arial" w:cs="Arial"/>
                <w:b/>
                <w:spacing w:val="-2"/>
                <w:sz w:val="20"/>
                <w:szCs w:val="20"/>
              </w:rPr>
              <w:t>maintain</w:t>
            </w:r>
          </w:p>
          <w:p w:rsidR="008D0640" w:rsidRPr="00932549" w:rsidRDefault="00B23AD9">
            <w:pPr>
              <w:pStyle w:val="TableParagraph"/>
              <w:spacing w:line="260" w:lineRule="exact"/>
              <w:jc w:val="both"/>
              <w:rPr>
                <w:rFonts w:ascii="Arial" w:hAnsi="Arial" w:cs="Arial"/>
                <w:b/>
                <w:sz w:val="20"/>
                <w:szCs w:val="20"/>
              </w:rPr>
            </w:pPr>
            <w:r w:rsidRPr="00932549">
              <w:rPr>
                <w:rFonts w:ascii="Arial" w:hAnsi="Arial" w:cs="Arial"/>
                <w:b/>
                <w:sz w:val="20"/>
                <w:szCs w:val="20"/>
              </w:rPr>
              <w:t>professional</w:t>
            </w:r>
            <w:r w:rsidRPr="00932549">
              <w:rPr>
                <w:rFonts w:ascii="Arial" w:hAnsi="Arial" w:cs="Arial"/>
                <w:b/>
                <w:spacing w:val="-3"/>
                <w:sz w:val="20"/>
                <w:szCs w:val="20"/>
              </w:rPr>
              <w:t xml:space="preserve"> </w:t>
            </w:r>
            <w:r w:rsidRPr="00932549">
              <w:rPr>
                <w:rFonts w:ascii="Arial" w:hAnsi="Arial" w:cs="Arial"/>
                <w:b/>
                <w:spacing w:val="-2"/>
                <w:sz w:val="20"/>
                <w:szCs w:val="20"/>
              </w:rPr>
              <w:t>formatting.</w:t>
            </w:r>
          </w:p>
        </w:tc>
        <w:tc>
          <w:tcPr>
            <w:tcW w:w="4014" w:type="dxa"/>
          </w:tcPr>
          <w:p w:rsidR="008D0640" w:rsidRPr="00932549" w:rsidRDefault="008D0640">
            <w:pPr>
              <w:pStyle w:val="TableParagraph"/>
              <w:ind w:left="0"/>
              <w:rPr>
                <w:rFonts w:ascii="Arial" w:hAnsi="Arial" w:cs="Arial"/>
                <w:sz w:val="20"/>
                <w:szCs w:val="20"/>
              </w:rPr>
            </w:pPr>
          </w:p>
        </w:tc>
      </w:tr>
    </w:tbl>
    <w:p w:rsidR="008D0640" w:rsidRPr="00932549" w:rsidRDefault="008D0640">
      <w:pPr>
        <w:pStyle w:val="TableParagraph"/>
        <w:rPr>
          <w:rFonts w:ascii="Arial" w:hAnsi="Arial" w:cs="Arial"/>
          <w:sz w:val="20"/>
          <w:szCs w:val="20"/>
        </w:rPr>
        <w:sectPr w:rsidR="008D0640" w:rsidRPr="00932549">
          <w:pgSz w:w="15840" w:h="12240" w:orient="landscape"/>
          <w:pgMar w:top="1380" w:right="1080" w:bottom="280" w:left="1080" w:header="720" w:footer="720" w:gutter="0"/>
          <w:cols w:space="720"/>
        </w:sectPr>
      </w:pPr>
    </w:p>
    <w:p w:rsidR="008D0640" w:rsidRPr="00932549" w:rsidRDefault="008D0640">
      <w:pPr>
        <w:spacing w:before="223"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7352"/>
        <w:gridCol w:w="2028"/>
      </w:tblGrid>
      <w:tr w:rsidR="008D0640" w:rsidRPr="00932549">
        <w:trPr>
          <w:trHeight w:val="544"/>
        </w:trPr>
        <w:tc>
          <w:tcPr>
            <w:tcW w:w="13178" w:type="dxa"/>
            <w:gridSpan w:val="3"/>
            <w:tcBorders>
              <w:top w:val="nil"/>
              <w:left w:val="nil"/>
              <w:right w:val="nil"/>
            </w:tcBorders>
          </w:tcPr>
          <w:p w:rsidR="008D0640" w:rsidRPr="00932549" w:rsidRDefault="00B23AD9">
            <w:pPr>
              <w:pStyle w:val="TableParagraph"/>
              <w:spacing w:line="266" w:lineRule="exact"/>
              <w:ind w:left="112"/>
              <w:rPr>
                <w:rFonts w:ascii="Arial" w:hAnsi="Arial" w:cs="Arial"/>
                <w:b/>
                <w:sz w:val="20"/>
                <w:szCs w:val="20"/>
              </w:rPr>
            </w:pPr>
            <w:r w:rsidRPr="00932549">
              <w:rPr>
                <w:rFonts w:ascii="Arial" w:hAnsi="Arial" w:cs="Arial"/>
                <w:b/>
                <w:color w:val="000000"/>
                <w:sz w:val="20"/>
                <w:szCs w:val="20"/>
                <w:highlight w:val="yellow"/>
                <w:u w:val="single"/>
              </w:rPr>
              <w:t>PART</w:t>
            </w:r>
            <w:r w:rsidRPr="00932549">
              <w:rPr>
                <w:rFonts w:ascii="Arial" w:hAnsi="Arial" w:cs="Arial"/>
                <w:b/>
                <w:color w:val="000000"/>
                <w:spacing w:val="58"/>
                <w:sz w:val="20"/>
                <w:szCs w:val="20"/>
                <w:highlight w:val="yellow"/>
                <w:u w:val="single"/>
              </w:rPr>
              <w:t xml:space="preserve"> </w:t>
            </w:r>
            <w:r w:rsidRPr="00932549">
              <w:rPr>
                <w:rFonts w:ascii="Arial" w:hAnsi="Arial" w:cs="Arial"/>
                <w:b/>
                <w:color w:val="000000"/>
                <w:spacing w:val="-5"/>
                <w:sz w:val="20"/>
                <w:szCs w:val="20"/>
                <w:highlight w:val="yellow"/>
                <w:u w:val="single"/>
              </w:rPr>
              <w:t>2:</w:t>
            </w:r>
          </w:p>
        </w:tc>
      </w:tr>
      <w:tr w:rsidR="008D0640" w:rsidRPr="00932549">
        <w:trPr>
          <w:trHeight w:val="1656"/>
        </w:trPr>
        <w:tc>
          <w:tcPr>
            <w:tcW w:w="3798" w:type="dxa"/>
          </w:tcPr>
          <w:p w:rsidR="008D0640" w:rsidRPr="00932549" w:rsidRDefault="008D0640">
            <w:pPr>
              <w:pStyle w:val="TableParagraph"/>
              <w:ind w:left="0"/>
              <w:rPr>
                <w:rFonts w:ascii="Arial" w:hAnsi="Arial" w:cs="Arial"/>
                <w:sz w:val="20"/>
                <w:szCs w:val="20"/>
              </w:rPr>
            </w:pPr>
          </w:p>
        </w:tc>
        <w:tc>
          <w:tcPr>
            <w:tcW w:w="7352" w:type="dxa"/>
          </w:tcPr>
          <w:p w:rsidR="008D0640" w:rsidRPr="00932549" w:rsidRDefault="00B23AD9">
            <w:pPr>
              <w:pStyle w:val="TableParagraph"/>
              <w:spacing w:line="273" w:lineRule="exact"/>
              <w:rPr>
                <w:rFonts w:ascii="Arial" w:hAnsi="Arial" w:cs="Arial"/>
                <w:b/>
                <w:sz w:val="20"/>
                <w:szCs w:val="20"/>
              </w:rPr>
            </w:pPr>
            <w:bookmarkStart w:id="0" w:name="_GoBack"/>
            <w:bookmarkEnd w:id="0"/>
            <w:r w:rsidRPr="00932549">
              <w:rPr>
                <w:rFonts w:ascii="Arial" w:hAnsi="Arial" w:cs="Arial"/>
                <w:b/>
                <w:sz w:val="20"/>
                <w:szCs w:val="20"/>
              </w:rPr>
              <w:t>Reviewer’s</w:t>
            </w:r>
            <w:r w:rsidRPr="00932549">
              <w:rPr>
                <w:rFonts w:ascii="Arial" w:hAnsi="Arial" w:cs="Arial"/>
                <w:b/>
                <w:spacing w:val="-8"/>
                <w:sz w:val="20"/>
                <w:szCs w:val="20"/>
              </w:rPr>
              <w:t xml:space="preserve"> </w:t>
            </w:r>
            <w:r w:rsidRPr="00932549">
              <w:rPr>
                <w:rFonts w:ascii="Arial" w:hAnsi="Arial" w:cs="Arial"/>
                <w:b/>
                <w:spacing w:val="-2"/>
                <w:sz w:val="20"/>
                <w:szCs w:val="20"/>
              </w:rPr>
              <w:t>comment</w:t>
            </w:r>
          </w:p>
        </w:tc>
        <w:tc>
          <w:tcPr>
            <w:tcW w:w="2028" w:type="dxa"/>
          </w:tcPr>
          <w:p w:rsidR="008D0640" w:rsidRPr="00932549" w:rsidRDefault="00B23AD9">
            <w:pPr>
              <w:pStyle w:val="TableParagraph"/>
              <w:ind w:left="4" w:right="-15"/>
              <w:jc w:val="both"/>
              <w:rPr>
                <w:rFonts w:ascii="Arial" w:hAnsi="Arial" w:cs="Arial"/>
                <w:sz w:val="20"/>
                <w:szCs w:val="20"/>
              </w:rPr>
            </w:pPr>
            <w:r w:rsidRPr="00932549">
              <w:rPr>
                <w:rFonts w:ascii="Arial" w:hAnsi="Arial" w:cs="Arial"/>
                <w:b/>
                <w:sz w:val="20"/>
                <w:szCs w:val="20"/>
              </w:rPr>
              <w:t xml:space="preserve">Author’s Feedback </w:t>
            </w:r>
            <w:r w:rsidRPr="00932549">
              <w:rPr>
                <w:rFonts w:ascii="Arial" w:hAnsi="Arial" w:cs="Arial"/>
                <w:sz w:val="20"/>
                <w:szCs w:val="20"/>
              </w:rPr>
              <w:t xml:space="preserve">(It is mandatory that authors should write his/her feedback </w:t>
            </w:r>
            <w:r w:rsidRPr="00932549">
              <w:rPr>
                <w:rFonts w:ascii="Arial" w:hAnsi="Arial" w:cs="Arial"/>
                <w:spacing w:val="-2"/>
                <w:sz w:val="20"/>
                <w:szCs w:val="20"/>
              </w:rPr>
              <w:t>here)</w:t>
            </w:r>
          </w:p>
        </w:tc>
      </w:tr>
      <w:tr w:rsidR="008D0640" w:rsidRPr="00932549">
        <w:trPr>
          <w:trHeight w:val="1105"/>
        </w:trPr>
        <w:tc>
          <w:tcPr>
            <w:tcW w:w="3798" w:type="dxa"/>
          </w:tcPr>
          <w:p w:rsidR="008D0640" w:rsidRPr="00932549" w:rsidRDefault="00B23AD9">
            <w:pPr>
              <w:pStyle w:val="TableParagraph"/>
              <w:spacing w:before="135"/>
              <w:rPr>
                <w:rFonts w:ascii="Arial" w:hAnsi="Arial" w:cs="Arial"/>
                <w:b/>
                <w:sz w:val="20"/>
                <w:szCs w:val="20"/>
              </w:rPr>
            </w:pPr>
            <w:r w:rsidRPr="00932549">
              <w:rPr>
                <w:rFonts w:ascii="Arial" w:hAnsi="Arial" w:cs="Arial"/>
                <w:b/>
                <w:sz w:val="20"/>
                <w:szCs w:val="20"/>
              </w:rPr>
              <w:t>Are</w:t>
            </w:r>
            <w:r w:rsidRPr="00932549">
              <w:rPr>
                <w:rFonts w:ascii="Arial" w:hAnsi="Arial" w:cs="Arial"/>
                <w:b/>
                <w:spacing w:val="80"/>
                <w:sz w:val="20"/>
                <w:szCs w:val="20"/>
              </w:rPr>
              <w:t xml:space="preserve"> </w:t>
            </w:r>
            <w:r w:rsidRPr="00932549">
              <w:rPr>
                <w:rFonts w:ascii="Arial" w:hAnsi="Arial" w:cs="Arial"/>
                <w:b/>
                <w:sz w:val="20"/>
                <w:szCs w:val="20"/>
              </w:rPr>
              <w:t>there</w:t>
            </w:r>
            <w:r w:rsidRPr="00932549">
              <w:rPr>
                <w:rFonts w:ascii="Arial" w:hAnsi="Arial" w:cs="Arial"/>
                <w:b/>
                <w:spacing w:val="80"/>
                <w:sz w:val="20"/>
                <w:szCs w:val="20"/>
              </w:rPr>
              <w:t xml:space="preserve"> </w:t>
            </w:r>
            <w:r w:rsidRPr="00932549">
              <w:rPr>
                <w:rFonts w:ascii="Arial" w:hAnsi="Arial" w:cs="Arial"/>
                <w:b/>
                <w:sz w:val="20"/>
                <w:szCs w:val="20"/>
              </w:rPr>
              <w:t>ethical</w:t>
            </w:r>
            <w:r w:rsidRPr="00932549">
              <w:rPr>
                <w:rFonts w:ascii="Arial" w:hAnsi="Arial" w:cs="Arial"/>
                <w:b/>
                <w:spacing w:val="80"/>
                <w:sz w:val="20"/>
                <w:szCs w:val="20"/>
              </w:rPr>
              <w:t xml:space="preserve"> </w:t>
            </w:r>
            <w:r w:rsidRPr="00932549">
              <w:rPr>
                <w:rFonts w:ascii="Arial" w:hAnsi="Arial" w:cs="Arial"/>
                <w:b/>
                <w:sz w:val="20"/>
                <w:szCs w:val="20"/>
              </w:rPr>
              <w:t>issues</w:t>
            </w:r>
            <w:r w:rsidRPr="00932549">
              <w:rPr>
                <w:rFonts w:ascii="Arial" w:hAnsi="Arial" w:cs="Arial"/>
                <w:b/>
                <w:spacing w:val="80"/>
                <w:sz w:val="20"/>
                <w:szCs w:val="20"/>
              </w:rPr>
              <w:t xml:space="preserve"> </w:t>
            </w:r>
            <w:r w:rsidRPr="00932549">
              <w:rPr>
                <w:rFonts w:ascii="Arial" w:hAnsi="Arial" w:cs="Arial"/>
                <w:b/>
                <w:sz w:val="20"/>
                <w:szCs w:val="20"/>
              </w:rPr>
              <w:t>in</w:t>
            </w:r>
            <w:r w:rsidRPr="00932549">
              <w:rPr>
                <w:rFonts w:ascii="Arial" w:hAnsi="Arial" w:cs="Arial"/>
                <w:b/>
                <w:spacing w:val="80"/>
                <w:sz w:val="20"/>
                <w:szCs w:val="20"/>
              </w:rPr>
              <w:t xml:space="preserve"> </w:t>
            </w:r>
            <w:r w:rsidRPr="00932549">
              <w:rPr>
                <w:rFonts w:ascii="Arial" w:hAnsi="Arial" w:cs="Arial"/>
                <w:b/>
                <w:sz w:val="20"/>
                <w:szCs w:val="20"/>
              </w:rPr>
              <w:t xml:space="preserve">this </w:t>
            </w:r>
            <w:r w:rsidRPr="00932549">
              <w:rPr>
                <w:rFonts w:ascii="Arial" w:hAnsi="Arial" w:cs="Arial"/>
                <w:b/>
                <w:spacing w:val="-2"/>
                <w:sz w:val="20"/>
                <w:szCs w:val="20"/>
              </w:rPr>
              <w:t>manuscript?</w:t>
            </w:r>
          </w:p>
        </w:tc>
        <w:tc>
          <w:tcPr>
            <w:tcW w:w="7352" w:type="dxa"/>
          </w:tcPr>
          <w:p w:rsidR="008D0640" w:rsidRPr="00932549" w:rsidRDefault="00B23AD9">
            <w:pPr>
              <w:pStyle w:val="TableParagraph"/>
              <w:spacing w:before="270"/>
              <w:rPr>
                <w:rFonts w:ascii="Arial" w:hAnsi="Arial" w:cs="Arial"/>
                <w:sz w:val="20"/>
                <w:szCs w:val="20"/>
              </w:rPr>
            </w:pPr>
            <w:r w:rsidRPr="00932549">
              <w:rPr>
                <w:rFonts w:ascii="Arial" w:hAnsi="Arial" w:cs="Arial"/>
                <w:sz w:val="20"/>
                <w:szCs w:val="20"/>
              </w:rPr>
              <w:t>There</w:t>
            </w:r>
            <w:r w:rsidRPr="00932549">
              <w:rPr>
                <w:rFonts w:ascii="Arial" w:hAnsi="Arial" w:cs="Arial"/>
                <w:spacing w:val="-3"/>
                <w:sz w:val="20"/>
                <w:szCs w:val="20"/>
              </w:rPr>
              <w:t xml:space="preserve"> </w:t>
            </w:r>
            <w:r w:rsidRPr="00932549">
              <w:rPr>
                <w:rFonts w:ascii="Arial" w:hAnsi="Arial" w:cs="Arial"/>
                <w:sz w:val="20"/>
                <w:szCs w:val="20"/>
              </w:rPr>
              <w:t>are</w:t>
            </w:r>
            <w:r w:rsidRPr="00932549">
              <w:rPr>
                <w:rFonts w:ascii="Arial" w:hAnsi="Arial" w:cs="Arial"/>
                <w:spacing w:val="-2"/>
                <w:sz w:val="20"/>
                <w:szCs w:val="20"/>
              </w:rPr>
              <w:t xml:space="preserve"> </w:t>
            </w:r>
            <w:r w:rsidRPr="00932549">
              <w:rPr>
                <w:rFonts w:ascii="Arial" w:hAnsi="Arial" w:cs="Arial"/>
                <w:sz w:val="20"/>
                <w:szCs w:val="20"/>
              </w:rPr>
              <w:t>no</w:t>
            </w:r>
            <w:r w:rsidRPr="00932549">
              <w:rPr>
                <w:rFonts w:ascii="Arial" w:hAnsi="Arial" w:cs="Arial"/>
                <w:spacing w:val="2"/>
                <w:sz w:val="20"/>
                <w:szCs w:val="20"/>
              </w:rPr>
              <w:t xml:space="preserve"> </w:t>
            </w:r>
            <w:r w:rsidRPr="00932549">
              <w:rPr>
                <w:rFonts w:ascii="Arial" w:hAnsi="Arial" w:cs="Arial"/>
                <w:sz w:val="20"/>
                <w:szCs w:val="20"/>
              </w:rPr>
              <w:t>glaring</w:t>
            </w:r>
            <w:r w:rsidRPr="00932549">
              <w:rPr>
                <w:rFonts w:ascii="Arial" w:hAnsi="Arial" w:cs="Arial"/>
                <w:spacing w:val="-3"/>
                <w:sz w:val="20"/>
                <w:szCs w:val="20"/>
              </w:rPr>
              <w:t xml:space="preserve"> </w:t>
            </w:r>
            <w:r w:rsidRPr="00932549">
              <w:rPr>
                <w:rFonts w:ascii="Arial" w:hAnsi="Arial" w:cs="Arial"/>
                <w:sz w:val="20"/>
                <w:szCs w:val="20"/>
              </w:rPr>
              <w:t>ethical</w:t>
            </w:r>
            <w:r w:rsidRPr="00932549">
              <w:rPr>
                <w:rFonts w:ascii="Arial" w:hAnsi="Arial" w:cs="Arial"/>
                <w:spacing w:val="-1"/>
                <w:sz w:val="20"/>
                <w:szCs w:val="20"/>
              </w:rPr>
              <w:t xml:space="preserve"> </w:t>
            </w:r>
            <w:r w:rsidRPr="00932549">
              <w:rPr>
                <w:rFonts w:ascii="Arial" w:hAnsi="Arial" w:cs="Arial"/>
                <w:sz w:val="20"/>
                <w:szCs w:val="20"/>
              </w:rPr>
              <w:t xml:space="preserve">violations apparent in the </w:t>
            </w:r>
            <w:r w:rsidRPr="00932549">
              <w:rPr>
                <w:rFonts w:ascii="Arial" w:hAnsi="Arial" w:cs="Arial"/>
                <w:spacing w:val="-2"/>
                <w:sz w:val="20"/>
                <w:szCs w:val="20"/>
              </w:rPr>
              <w:t>manuscript.</w:t>
            </w:r>
          </w:p>
        </w:tc>
        <w:tc>
          <w:tcPr>
            <w:tcW w:w="2028" w:type="dxa"/>
          </w:tcPr>
          <w:p w:rsidR="008D0640" w:rsidRPr="00932549" w:rsidRDefault="008D0640">
            <w:pPr>
              <w:pStyle w:val="TableParagraph"/>
              <w:ind w:left="0"/>
              <w:rPr>
                <w:rFonts w:ascii="Arial" w:hAnsi="Arial" w:cs="Arial"/>
                <w:sz w:val="20"/>
                <w:szCs w:val="20"/>
              </w:rPr>
            </w:pPr>
          </w:p>
        </w:tc>
      </w:tr>
    </w:tbl>
    <w:p w:rsidR="00932549" w:rsidRPr="00932549" w:rsidRDefault="00932549" w:rsidP="00932549">
      <w:pPr>
        <w:widowControl/>
        <w:autoSpaceDE/>
        <w:autoSpaceDN/>
        <w:rPr>
          <w:rFonts w:ascii="Arial" w:hAnsi="Arial" w:cs="Arial"/>
          <w:b/>
          <w:color w:val="000000" w:themeColor="text1"/>
          <w:sz w:val="20"/>
          <w:szCs w:val="20"/>
          <w:u w:val="single"/>
        </w:rPr>
      </w:pPr>
    </w:p>
    <w:p w:rsidR="00932549" w:rsidRPr="00932549" w:rsidRDefault="00932549" w:rsidP="00932549">
      <w:pPr>
        <w:widowControl/>
        <w:autoSpaceDE/>
        <w:autoSpaceDN/>
        <w:rPr>
          <w:rFonts w:ascii="Arial" w:hAnsi="Arial" w:cs="Arial"/>
          <w:b/>
          <w:color w:val="000000" w:themeColor="text1"/>
          <w:sz w:val="20"/>
          <w:szCs w:val="20"/>
          <w:u w:val="single"/>
        </w:rPr>
      </w:pPr>
      <w:r w:rsidRPr="00932549">
        <w:rPr>
          <w:rFonts w:ascii="Arial" w:hAnsi="Arial" w:cs="Arial"/>
          <w:b/>
          <w:color w:val="000000" w:themeColor="text1"/>
          <w:sz w:val="20"/>
          <w:szCs w:val="20"/>
          <w:u w:val="single"/>
        </w:rPr>
        <w:t>Reviewer details:</w:t>
      </w:r>
    </w:p>
    <w:p w:rsidR="00932549" w:rsidRPr="00932549" w:rsidRDefault="00932549" w:rsidP="00932549">
      <w:pPr>
        <w:widowControl/>
        <w:autoSpaceDE/>
        <w:autoSpaceDN/>
        <w:rPr>
          <w:rFonts w:ascii="Arial" w:hAnsi="Arial" w:cs="Arial"/>
          <w:color w:val="000000" w:themeColor="text1"/>
          <w:sz w:val="20"/>
          <w:szCs w:val="20"/>
        </w:rPr>
      </w:pPr>
      <w:proofErr w:type="spellStart"/>
      <w:r w:rsidRPr="00932549">
        <w:rPr>
          <w:rFonts w:ascii="Arial" w:hAnsi="Arial" w:cs="Arial"/>
          <w:color w:val="000000" w:themeColor="text1"/>
          <w:sz w:val="20"/>
          <w:szCs w:val="20"/>
        </w:rPr>
        <w:t>Anhar</w:t>
      </w:r>
      <w:proofErr w:type="spellEnd"/>
      <w:r w:rsidRPr="00932549">
        <w:rPr>
          <w:rFonts w:ascii="Arial" w:hAnsi="Arial" w:cs="Arial"/>
          <w:color w:val="000000" w:themeColor="text1"/>
          <w:sz w:val="20"/>
          <w:szCs w:val="20"/>
        </w:rPr>
        <w:t xml:space="preserve"> M.A. Hasan, College of Agriculture and Forestry, Iraq </w:t>
      </w:r>
    </w:p>
    <w:p w:rsidR="00932549" w:rsidRPr="00932549" w:rsidRDefault="00932549" w:rsidP="00932549">
      <w:pPr>
        <w:widowControl/>
        <w:autoSpaceDE/>
        <w:autoSpaceDN/>
        <w:rPr>
          <w:rFonts w:ascii="Arial" w:hAnsi="Arial" w:cs="Arial"/>
          <w:color w:val="000000" w:themeColor="text1"/>
          <w:sz w:val="20"/>
          <w:szCs w:val="20"/>
        </w:rPr>
      </w:pPr>
    </w:p>
    <w:p w:rsidR="008D0640" w:rsidRPr="00932549" w:rsidRDefault="008D0640">
      <w:pPr>
        <w:ind w:left="360"/>
        <w:rPr>
          <w:rFonts w:ascii="Arial" w:hAnsi="Arial" w:cs="Arial"/>
          <w:sz w:val="20"/>
          <w:szCs w:val="20"/>
        </w:rPr>
      </w:pPr>
    </w:p>
    <w:sectPr w:rsidR="008D0640" w:rsidRPr="00932549">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00215"/>
    <w:multiLevelType w:val="hybridMultilevel"/>
    <w:tmpl w:val="3100527E"/>
    <w:lvl w:ilvl="0" w:tplc="34A0330C">
      <w:start w:val="1"/>
      <w:numFmt w:val="decimal"/>
      <w:lvlText w:val="%1."/>
      <w:lvlJc w:val="left"/>
      <w:pPr>
        <w:ind w:left="107" w:hanging="181"/>
      </w:pPr>
      <w:rPr>
        <w:rFonts w:ascii="Times New Roman" w:eastAsia="Times New Roman" w:hAnsi="Times New Roman" w:cs="Times New Roman" w:hint="default"/>
        <w:b/>
        <w:bCs/>
        <w:i w:val="0"/>
        <w:iCs w:val="0"/>
        <w:spacing w:val="0"/>
        <w:w w:val="96"/>
        <w:sz w:val="22"/>
        <w:szCs w:val="22"/>
        <w:lang w:val="en-US" w:eastAsia="en-US" w:bidi="ar-SA"/>
      </w:rPr>
    </w:lvl>
    <w:lvl w:ilvl="1" w:tplc="DA2A394A">
      <w:numFmt w:val="bullet"/>
      <w:lvlText w:val="•"/>
      <w:lvlJc w:val="left"/>
      <w:pPr>
        <w:ind w:left="672" w:hanging="181"/>
      </w:pPr>
      <w:rPr>
        <w:rFonts w:hint="default"/>
        <w:lang w:val="en-US" w:eastAsia="en-US" w:bidi="ar-SA"/>
      </w:rPr>
    </w:lvl>
    <w:lvl w:ilvl="2" w:tplc="372E36B4">
      <w:numFmt w:val="bullet"/>
      <w:lvlText w:val="•"/>
      <w:lvlJc w:val="left"/>
      <w:pPr>
        <w:ind w:left="1244" w:hanging="181"/>
      </w:pPr>
      <w:rPr>
        <w:rFonts w:hint="default"/>
        <w:lang w:val="en-US" w:eastAsia="en-US" w:bidi="ar-SA"/>
      </w:rPr>
    </w:lvl>
    <w:lvl w:ilvl="3" w:tplc="0C767160">
      <w:numFmt w:val="bullet"/>
      <w:lvlText w:val="•"/>
      <w:lvlJc w:val="left"/>
      <w:pPr>
        <w:ind w:left="1816" w:hanging="181"/>
      </w:pPr>
      <w:rPr>
        <w:rFonts w:hint="default"/>
        <w:lang w:val="en-US" w:eastAsia="en-US" w:bidi="ar-SA"/>
      </w:rPr>
    </w:lvl>
    <w:lvl w:ilvl="4" w:tplc="F2D0AAF8">
      <w:numFmt w:val="bullet"/>
      <w:lvlText w:val="•"/>
      <w:lvlJc w:val="left"/>
      <w:pPr>
        <w:ind w:left="2388" w:hanging="181"/>
      </w:pPr>
      <w:rPr>
        <w:rFonts w:hint="default"/>
        <w:lang w:val="en-US" w:eastAsia="en-US" w:bidi="ar-SA"/>
      </w:rPr>
    </w:lvl>
    <w:lvl w:ilvl="5" w:tplc="7320024C">
      <w:numFmt w:val="bullet"/>
      <w:lvlText w:val="•"/>
      <w:lvlJc w:val="left"/>
      <w:pPr>
        <w:ind w:left="2960" w:hanging="181"/>
      </w:pPr>
      <w:rPr>
        <w:rFonts w:hint="default"/>
        <w:lang w:val="en-US" w:eastAsia="en-US" w:bidi="ar-SA"/>
      </w:rPr>
    </w:lvl>
    <w:lvl w:ilvl="6" w:tplc="65886D22">
      <w:numFmt w:val="bullet"/>
      <w:lvlText w:val="•"/>
      <w:lvlJc w:val="left"/>
      <w:pPr>
        <w:ind w:left="3532" w:hanging="181"/>
      </w:pPr>
      <w:rPr>
        <w:rFonts w:hint="default"/>
        <w:lang w:val="en-US" w:eastAsia="en-US" w:bidi="ar-SA"/>
      </w:rPr>
    </w:lvl>
    <w:lvl w:ilvl="7" w:tplc="37840D70">
      <w:numFmt w:val="bullet"/>
      <w:lvlText w:val="•"/>
      <w:lvlJc w:val="left"/>
      <w:pPr>
        <w:ind w:left="4104" w:hanging="181"/>
      </w:pPr>
      <w:rPr>
        <w:rFonts w:hint="default"/>
        <w:lang w:val="en-US" w:eastAsia="en-US" w:bidi="ar-SA"/>
      </w:rPr>
    </w:lvl>
    <w:lvl w:ilvl="8" w:tplc="DB9A63EE">
      <w:numFmt w:val="bullet"/>
      <w:lvlText w:val="•"/>
      <w:lvlJc w:val="left"/>
      <w:pPr>
        <w:ind w:left="4676" w:hanging="181"/>
      </w:pPr>
      <w:rPr>
        <w:rFonts w:hint="default"/>
        <w:lang w:val="en-US" w:eastAsia="en-US" w:bidi="ar-SA"/>
      </w:rPr>
    </w:lvl>
  </w:abstractNum>
  <w:abstractNum w:abstractNumId="1" w15:restartNumberingAfterBreak="0">
    <w:nsid w:val="2A9957C4"/>
    <w:multiLevelType w:val="hybridMultilevel"/>
    <w:tmpl w:val="905CA2FA"/>
    <w:lvl w:ilvl="0" w:tplc="C9CE856E">
      <w:start w:val="1"/>
      <w:numFmt w:val="decimal"/>
      <w:lvlText w:val="%1."/>
      <w:lvlJc w:val="left"/>
      <w:pPr>
        <w:ind w:left="284" w:hanging="181"/>
      </w:pPr>
      <w:rPr>
        <w:rFonts w:ascii="Times New Roman" w:eastAsia="Times New Roman" w:hAnsi="Times New Roman" w:cs="Times New Roman" w:hint="default"/>
        <w:b/>
        <w:bCs/>
        <w:i w:val="0"/>
        <w:iCs w:val="0"/>
        <w:spacing w:val="0"/>
        <w:w w:val="96"/>
        <w:sz w:val="22"/>
        <w:szCs w:val="22"/>
        <w:lang w:val="en-US" w:eastAsia="en-US" w:bidi="ar-SA"/>
      </w:rPr>
    </w:lvl>
    <w:lvl w:ilvl="1" w:tplc="7234CC44">
      <w:numFmt w:val="bullet"/>
      <w:lvlText w:val="•"/>
      <w:lvlJc w:val="left"/>
      <w:pPr>
        <w:ind w:left="834" w:hanging="181"/>
      </w:pPr>
      <w:rPr>
        <w:rFonts w:hint="default"/>
        <w:lang w:val="en-US" w:eastAsia="en-US" w:bidi="ar-SA"/>
      </w:rPr>
    </w:lvl>
    <w:lvl w:ilvl="2" w:tplc="028E4A96">
      <w:numFmt w:val="bullet"/>
      <w:lvlText w:val="•"/>
      <w:lvlJc w:val="left"/>
      <w:pPr>
        <w:ind w:left="1388" w:hanging="181"/>
      </w:pPr>
      <w:rPr>
        <w:rFonts w:hint="default"/>
        <w:lang w:val="en-US" w:eastAsia="en-US" w:bidi="ar-SA"/>
      </w:rPr>
    </w:lvl>
    <w:lvl w:ilvl="3" w:tplc="C93C7842">
      <w:numFmt w:val="bullet"/>
      <w:lvlText w:val="•"/>
      <w:lvlJc w:val="left"/>
      <w:pPr>
        <w:ind w:left="1942" w:hanging="181"/>
      </w:pPr>
      <w:rPr>
        <w:rFonts w:hint="default"/>
        <w:lang w:val="en-US" w:eastAsia="en-US" w:bidi="ar-SA"/>
      </w:rPr>
    </w:lvl>
    <w:lvl w:ilvl="4" w:tplc="1B468B1A">
      <w:numFmt w:val="bullet"/>
      <w:lvlText w:val="•"/>
      <w:lvlJc w:val="left"/>
      <w:pPr>
        <w:ind w:left="2496" w:hanging="181"/>
      </w:pPr>
      <w:rPr>
        <w:rFonts w:hint="default"/>
        <w:lang w:val="en-US" w:eastAsia="en-US" w:bidi="ar-SA"/>
      </w:rPr>
    </w:lvl>
    <w:lvl w:ilvl="5" w:tplc="E8A49342">
      <w:numFmt w:val="bullet"/>
      <w:lvlText w:val="•"/>
      <w:lvlJc w:val="left"/>
      <w:pPr>
        <w:ind w:left="3050" w:hanging="181"/>
      </w:pPr>
      <w:rPr>
        <w:rFonts w:hint="default"/>
        <w:lang w:val="en-US" w:eastAsia="en-US" w:bidi="ar-SA"/>
      </w:rPr>
    </w:lvl>
    <w:lvl w:ilvl="6" w:tplc="F5F6912A">
      <w:numFmt w:val="bullet"/>
      <w:lvlText w:val="•"/>
      <w:lvlJc w:val="left"/>
      <w:pPr>
        <w:ind w:left="3604" w:hanging="181"/>
      </w:pPr>
      <w:rPr>
        <w:rFonts w:hint="default"/>
        <w:lang w:val="en-US" w:eastAsia="en-US" w:bidi="ar-SA"/>
      </w:rPr>
    </w:lvl>
    <w:lvl w:ilvl="7" w:tplc="636EF0A8">
      <w:numFmt w:val="bullet"/>
      <w:lvlText w:val="•"/>
      <w:lvlJc w:val="left"/>
      <w:pPr>
        <w:ind w:left="4158" w:hanging="181"/>
      </w:pPr>
      <w:rPr>
        <w:rFonts w:hint="default"/>
        <w:lang w:val="en-US" w:eastAsia="en-US" w:bidi="ar-SA"/>
      </w:rPr>
    </w:lvl>
    <w:lvl w:ilvl="8" w:tplc="F8162F5C">
      <w:numFmt w:val="bullet"/>
      <w:lvlText w:val="•"/>
      <w:lvlJc w:val="left"/>
      <w:pPr>
        <w:ind w:left="4712" w:hanging="181"/>
      </w:pPr>
      <w:rPr>
        <w:rFonts w:hint="default"/>
        <w:lang w:val="en-US" w:eastAsia="en-US" w:bidi="ar-SA"/>
      </w:rPr>
    </w:lvl>
  </w:abstractNum>
  <w:abstractNum w:abstractNumId="2" w15:restartNumberingAfterBreak="0">
    <w:nsid w:val="4AEE3EAD"/>
    <w:multiLevelType w:val="hybridMultilevel"/>
    <w:tmpl w:val="4BDCC3A8"/>
    <w:lvl w:ilvl="0" w:tplc="BDC01ED4">
      <w:start w:val="1"/>
      <w:numFmt w:val="decimal"/>
      <w:lvlText w:val="%1."/>
      <w:lvlJc w:val="left"/>
      <w:pPr>
        <w:ind w:left="107"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ECAE82F4">
      <w:numFmt w:val="bullet"/>
      <w:lvlText w:val="•"/>
      <w:lvlJc w:val="left"/>
      <w:pPr>
        <w:ind w:left="672" w:hanging="181"/>
      </w:pPr>
      <w:rPr>
        <w:rFonts w:hint="default"/>
        <w:lang w:val="en-US" w:eastAsia="en-US" w:bidi="ar-SA"/>
      </w:rPr>
    </w:lvl>
    <w:lvl w:ilvl="2" w:tplc="5BE85E34">
      <w:numFmt w:val="bullet"/>
      <w:lvlText w:val="•"/>
      <w:lvlJc w:val="left"/>
      <w:pPr>
        <w:ind w:left="1244" w:hanging="181"/>
      </w:pPr>
      <w:rPr>
        <w:rFonts w:hint="default"/>
        <w:lang w:val="en-US" w:eastAsia="en-US" w:bidi="ar-SA"/>
      </w:rPr>
    </w:lvl>
    <w:lvl w:ilvl="3" w:tplc="525E46A6">
      <w:numFmt w:val="bullet"/>
      <w:lvlText w:val="•"/>
      <w:lvlJc w:val="left"/>
      <w:pPr>
        <w:ind w:left="1816" w:hanging="181"/>
      </w:pPr>
      <w:rPr>
        <w:rFonts w:hint="default"/>
        <w:lang w:val="en-US" w:eastAsia="en-US" w:bidi="ar-SA"/>
      </w:rPr>
    </w:lvl>
    <w:lvl w:ilvl="4" w:tplc="D4CE7040">
      <w:numFmt w:val="bullet"/>
      <w:lvlText w:val="•"/>
      <w:lvlJc w:val="left"/>
      <w:pPr>
        <w:ind w:left="2388" w:hanging="181"/>
      </w:pPr>
      <w:rPr>
        <w:rFonts w:hint="default"/>
        <w:lang w:val="en-US" w:eastAsia="en-US" w:bidi="ar-SA"/>
      </w:rPr>
    </w:lvl>
    <w:lvl w:ilvl="5" w:tplc="EB1E6428">
      <w:numFmt w:val="bullet"/>
      <w:lvlText w:val="•"/>
      <w:lvlJc w:val="left"/>
      <w:pPr>
        <w:ind w:left="2960" w:hanging="181"/>
      </w:pPr>
      <w:rPr>
        <w:rFonts w:hint="default"/>
        <w:lang w:val="en-US" w:eastAsia="en-US" w:bidi="ar-SA"/>
      </w:rPr>
    </w:lvl>
    <w:lvl w:ilvl="6" w:tplc="EE50F4FE">
      <w:numFmt w:val="bullet"/>
      <w:lvlText w:val="•"/>
      <w:lvlJc w:val="left"/>
      <w:pPr>
        <w:ind w:left="3532" w:hanging="181"/>
      </w:pPr>
      <w:rPr>
        <w:rFonts w:hint="default"/>
        <w:lang w:val="en-US" w:eastAsia="en-US" w:bidi="ar-SA"/>
      </w:rPr>
    </w:lvl>
    <w:lvl w:ilvl="7" w:tplc="636ECFC6">
      <w:numFmt w:val="bullet"/>
      <w:lvlText w:val="•"/>
      <w:lvlJc w:val="left"/>
      <w:pPr>
        <w:ind w:left="4104" w:hanging="181"/>
      </w:pPr>
      <w:rPr>
        <w:rFonts w:hint="default"/>
        <w:lang w:val="en-US" w:eastAsia="en-US" w:bidi="ar-SA"/>
      </w:rPr>
    </w:lvl>
    <w:lvl w:ilvl="8" w:tplc="83DE7674">
      <w:numFmt w:val="bullet"/>
      <w:lvlText w:val="•"/>
      <w:lvlJc w:val="left"/>
      <w:pPr>
        <w:ind w:left="4676" w:hanging="181"/>
      </w:pPr>
      <w:rPr>
        <w:rFonts w:hint="default"/>
        <w:lang w:val="en-US" w:eastAsia="en-US" w:bidi="ar-SA"/>
      </w:rPr>
    </w:lvl>
  </w:abstractNum>
  <w:abstractNum w:abstractNumId="3" w15:restartNumberingAfterBreak="0">
    <w:nsid w:val="540E756D"/>
    <w:multiLevelType w:val="hybridMultilevel"/>
    <w:tmpl w:val="479CADB2"/>
    <w:lvl w:ilvl="0" w:tplc="1BB65D04">
      <w:start w:val="1"/>
      <w:numFmt w:val="decimal"/>
      <w:lvlText w:val="%1."/>
      <w:lvlJc w:val="left"/>
      <w:pPr>
        <w:ind w:left="468" w:hanging="181"/>
      </w:pPr>
      <w:rPr>
        <w:rFonts w:ascii="Times New Roman" w:eastAsia="Times New Roman" w:hAnsi="Times New Roman" w:cs="Times New Roman" w:hint="default"/>
        <w:b/>
        <w:bCs/>
        <w:i w:val="0"/>
        <w:iCs w:val="0"/>
        <w:spacing w:val="0"/>
        <w:w w:val="96"/>
        <w:sz w:val="22"/>
        <w:szCs w:val="22"/>
        <w:lang w:val="en-US" w:eastAsia="en-US" w:bidi="ar-SA"/>
      </w:rPr>
    </w:lvl>
    <w:lvl w:ilvl="1" w:tplc="DCC03570">
      <w:numFmt w:val="bullet"/>
      <w:lvlText w:val="•"/>
      <w:lvlJc w:val="left"/>
      <w:pPr>
        <w:ind w:left="996" w:hanging="181"/>
      </w:pPr>
      <w:rPr>
        <w:rFonts w:hint="default"/>
        <w:lang w:val="en-US" w:eastAsia="en-US" w:bidi="ar-SA"/>
      </w:rPr>
    </w:lvl>
    <w:lvl w:ilvl="2" w:tplc="8EC00330">
      <w:numFmt w:val="bullet"/>
      <w:lvlText w:val="•"/>
      <w:lvlJc w:val="left"/>
      <w:pPr>
        <w:ind w:left="1532" w:hanging="181"/>
      </w:pPr>
      <w:rPr>
        <w:rFonts w:hint="default"/>
        <w:lang w:val="en-US" w:eastAsia="en-US" w:bidi="ar-SA"/>
      </w:rPr>
    </w:lvl>
    <w:lvl w:ilvl="3" w:tplc="9F6A4D78">
      <w:numFmt w:val="bullet"/>
      <w:lvlText w:val="•"/>
      <w:lvlJc w:val="left"/>
      <w:pPr>
        <w:ind w:left="2068" w:hanging="181"/>
      </w:pPr>
      <w:rPr>
        <w:rFonts w:hint="default"/>
        <w:lang w:val="en-US" w:eastAsia="en-US" w:bidi="ar-SA"/>
      </w:rPr>
    </w:lvl>
    <w:lvl w:ilvl="4" w:tplc="6914A50C">
      <w:numFmt w:val="bullet"/>
      <w:lvlText w:val="•"/>
      <w:lvlJc w:val="left"/>
      <w:pPr>
        <w:ind w:left="2604" w:hanging="181"/>
      </w:pPr>
      <w:rPr>
        <w:rFonts w:hint="default"/>
        <w:lang w:val="en-US" w:eastAsia="en-US" w:bidi="ar-SA"/>
      </w:rPr>
    </w:lvl>
    <w:lvl w:ilvl="5" w:tplc="5238BFE2">
      <w:numFmt w:val="bullet"/>
      <w:lvlText w:val="•"/>
      <w:lvlJc w:val="left"/>
      <w:pPr>
        <w:ind w:left="3140" w:hanging="181"/>
      </w:pPr>
      <w:rPr>
        <w:rFonts w:hint="default"/>
        <w:lang w:val="en-US" w:eastAsia="en-US" w:bidi="ar-SA"/>
      </w:rPr>
    </w:lvl>
    <w:lvl w:ilvl="6" w:tplc="CA56C3B8">
      <w:numFmt w:val="bullet"/>
      <w:lvlText w:val="•"/>
      <w:lvlJc w:val="left"/>
      <w:pPr>
        <w:ind w:left="3676" w:hanging="181"/>
      </w:pPr>
      <w:rPr>
        <w:rFonts w:hint="default"/>
        <w:lang w:val="en-US" w:eastAsia="en-US" w:bidi="ar-SA"/>
      </w:rPr>
    </w:lvl>
    <w:lvl w:ilvl="7" w:tplc="165C16B8">
      <w:numFmt w:val="bullet"/>
      <w:lvlText w:val="•"/>
      <w:lvlJc w:val="left"/>
      <w:pPr>
        <w:ind w:left="4212" w:hanging="181"/>
      </w:pPr>
      <w:rPr>
        <w:rFonts w:hint="default"/>
        <w:lang w:val="en-US" w:eastAsia="en-US" w:bidi="ar-SA"/>
      </w:rPr>
    </w:lvl>
    <w:lvl w:ilvl="8" w:tplc="0140614E">
      <w:numFmt w:val="bullet"/>
      <w:lvlText w:val="•"/>
      <w:lvlJc w:val="left"/>
      <w:pPr>
        <w:ind w:left="4748" w:hanging="181"/>
      </w:pPr>
      <w:rPr>
        <w:rFonts w:hint="default"/>
        <w:lang w:val="en-US" w:eastAsia="en-US" w:bidi="ar-SA"/>
      </w:rPr>
    </w:lvl>
  </w:abstractNum>
  <w:abstractNum w:abstractNumId="4" w15:restartNumberingAfterBreak="0">
    <w:nsid w:val="58EB01C2"/>
    <w:multiLevelType w:val="hybridMultilevel"/>
    <w:tmpl w:val="1D2EEF04"/>
    <w:lvl w:ilvl="0" w:tplc="16784F78">
      <w:start w:val="1"/>
      <w:numFmt w:val="decimal"/>
      <w:lvlText w:val="%1."/>
      <w:lvlJc w:val="left"/>
      <w:pPr>
        <w:ind w:left="107"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48DE019A">
      <w:numFmt w:val="bullet"/>
      <w:lvlText w:val="•"/>
      <w:lvlJc w:val="left"/>
      <w:pPr>
        <w:ind w:left="672" w:hanging="181"/>
      </w:pPr>
      <w:rPr>
        <w:rFonts w:hint="default"/>
        <w:lang w:val="en-US" w:eastAsia="en-US" w:bidi="ar-SA"/>
      </w:rPr>
    </w:lvl>
    <w:lvl w:ilvl="2" w:tplc="EB7C77F2">
      <w:numFmt w:val="bullet"/>
      <w:lvlText w:val="•"/>
      <w:lvlJc w:val="left"/>
      <w:pPr>
        <w:ind w:left="1244" w:hanging="181"/>
      </w:pPr>
      <w:rPr>
        <w:rFonts w:hint="default"/>
        <w:lang w:val="en-US" w:eastAsia="en-US" w:bidi="ar-SA"/>
      </w:rPr>
    </w:lvl>
    <w:lvl w:ilvl="3" w:tplc="032C06BE">
      <w:numFmt w:val="bullet"/>
      <w:lvlText w:val="•"/>
      <w:lvlJc w:val="left"/>
      <w:pPr>
        <w:ind w:left="1816" w:hanging="181"/>
      </w:pPr>
      <w:rPr>
        <w:rFonts w:hint="default"/>
        <w:lang w:val="en-US" w:eastAsia="en-US" w:bidi="ar-SA"/>
      </w:rPr>
    </w:lvl>
    <w:lvl w:ilvl="4" w:tplc="F0300866">
      <w:numFmt w:val="bullet"/>
      <w:lvlText w:val="•"/>
      <w:lvlJc w:val="left"/>
      <w:pPr>
        <w:ind w:left="2388" w:hanging="181"/>
      </w:pPr>
      <w:rPr>
        <w:rFonts w:hint="default"/>
        <w:lang w:val="en-US" w:eastAsia="en-US" w:bidi="ar-SA"/>
      </w:rPr>
    </w:lvl>
    <w:lvl w:ilvl="5" w:tplc="9C1C8398">
      <w:numFmt w:val="bullet"/>
      <w:lvlText w:val="•"/>
      <w:lvlJc w:val="left"/>
      <w:pPr>
        <w:ind w:left="2960" w:hanging="181"/>
      </w:pPr>
      <w:rPr>
        <w:rFonts w:hint="default"/>
        <w:lang w:val="en-US" w:eastAsia="en-US" w:bidi="ar-SA"/>
      </w:rPr>
    </w:lvl>
    <w:lvl w:ilvl="6" w:tplc="F8FEBF7C">
      <w:numFmt w:val="bullet"/>
      <w:lvlText w:val="•"/>
      <w:lvlJc w:val="left"/>
      <w:pPr>
        <w:ind w:left="3532" w:hanging="181"/>
      </w:pPr>
      <w:rPr>
        <w:rFonts w:hint="default"/>
        <w:lang w:val="en-US" w:eastAsia="en-US" w:bidi="ar-SA"/>
      </w:rPr>
    </w:lvl>
    <w:lvl w:ilvl="7" w:tplc="7B10A20C">
      <w:numFmt w:val="bullet"/>
      <w:lvlText w:val="•"/>
      <w:lvlJc w:val="left"/>
      <w:pPr>
        <w:ind w:left="4104" w:hanging="181"/>
      </w:pPr>
      <w:rPr>
        <w:rFonts w:hint="default"/>
        <w:lang w:val="en-US" w:eastAsia="en-US" w:bidi="ar-SA"/>
      </w:rPr>
    </w:lvl>
    <w:lvl w:ilvl="8" w:tplc="1460FFD2">
      <w:numFmt w:val="bullet"/>
      <w:lvlText w:val="•"/>
      <w:lvlJc w:val="left"/>
      <w:pPr>
        <w:ind w:left="4676" w:hanging="181"/>
      </w:pPr>
      <w:rPr>
        <w:rFonts w:hint="default"/>
        <w:lang w:val="en-US" w:eastAsia="en-US" w:bidi="ar-SA"/>
      </w:rPr>
    </w:lvl>
  </w:abstractNum>
  <w:abstractNum w:abstractNumId="5" w15:restartNumberingAfterBreak="0">
    <w:nsid w:val="7A014695"/>
    <w:multiLevelType w:val="hybridMultilevel"/>
    <w:tmpl w:val="0AF8312E"/>
    <w:lvl w:ilvl="0" w:tplc="F9EEB130">
      <w:start w:val="1"/>
      <w:numFmt w:val="decimal"/>
      <w:lvlText w:val="%1."/>
      <w:lvlJc w:val="left"/>
      <w:pPr>
        <w:ind w:left="467" w:hanging="274"/>
      </w:pPr>
      <w:rPr>
        <w:rFonts w:ascii="Times New Roman" w:eastAsia="Times New Roman" w:hAnsi="Times New Roman" w:cs="Times New Roman" w:hint="default"/>
        <w:b/>
        <w:bCs/>
        <w:i w:val="0"/>
        <w:iCs w:val="0"/>
        <w:spacing w:val="0"/>
        <w:w w:val="88"/>
        <w:sz w:val="24"/>
        <w:szCs w:val="24"/>
        <w:lang w:val="en-US" w:eastAsia="en-US" w:bidi="ar-SA"/>
      </w:rPr>
    </w:lvl>
    <w:lvl w:ilvl="1" w:tplc="12049F82">
      <w:numFmt w:val="bullet"/>
      <w:lvlText w:val="•"/>
      <w:lvlJc w:val="left"/>
      <w:pPr>
        <w:ind w:left="1148" w:hanging="274"/>
      </w:pPr>
      <w:rPr>
        <w:rFonts w:hint="default"/>
        <w:lang w:val="en-US" w:eastAsia="en-US" w:bidi="ar-SA"/>
      </w:rPr>
    </w:lvl>
    <w:lvl w:ilvl="2" w:tplc="E7CC05EE">
      <w:numFmt w:val="bullet"/>
      <w:lvlText w:val="•"/>
      <w:lvlJc w:val="left"/>
      <w:pPr>
        <w:ind w:left="1836" w:hanging="274"/>
      </w:pPr>
      <w:rPr>
        <w:rFonts w:hint="default"/>
        <w:lang w:val="en-US" w:eastAsia="en-US" w:bidi="ar-SA"/>
      </w:rPr>
    </w:lvl>
    <w:lvl w:ilvl="3" w:tplc="C7E67700">
      <w:numFmt w:val="bullet"/>
      <w:lvlText w:val="•"/>
      <w:lvlJc w:val="left"/>
      <w:pPr>
        <w:ind w:left="2524" w:hanging="274"/>
      </w:pPr>
      <w:rPr>
        <w:rFonts w:hint="default"/>
        <w:lang w:val="en-US" w:eastAsia="en-US" w:bidi="ar-SA"/>
      </w:rPr>
    </w:lvl>
    <w:lvl w:ilvl="4" w:tplc="A2F87FFA">
      <w:numFmt w:val="bullet"/>
      <w:lvlText w:val="•"/>
      <w:lvlJc w:val="left"/>
      <w:pPr>
        <w:ind w:left="3212" w:hanging="274"/>
      </w:pPr>
      <w:rPr>
        <w:rFonts w:hint="default"/>
        <w:lang w:val="en-US" w:eastAsia="en-US" w:bidi="ar-SA"/>
      </w:rPr>
    </w:lvl>
    <w:lvl w:ilvl="5" w:tplc="14321D9C">
      <w:numFmt w:val="bullet"/>
      <w:lvlText w:val="•"/>
      <w:lvlJc w:val="left"/>
      <w:pPr>
        <w:ind w:left="3901" w:hanging="274"/>
      </w:pPr>
      <w:rPr>
        <w:rFonts w:hint="default"/>
        <w:lang w:val="en-US" w:eastAsia="en-US" w:bidi="ar-SA"/>
      </w:rPr>
    </w:lvl>
    <w:lvl w:ilvl="6" w:tplc="66B6B14C">
      <w:numFmt w:val="bullet"/>
      <w:lvlText w:val="•"/>
      <w:lvlJc w:val="left"/>
      <w:pPr>
        <w:ind w:left="4589" w:hanging="274"/>
      </w:pPr>
      <w:rPr>
        <w:rFonts w:hint="default"/>
        <w:lang w:val="en-US" w:eastAsia="en-US" w:bidi="ar-SA"/>
      </w:rPr>
    </w:lvl>
    <w:lvl w:ilvl="7" w:tplc="38E4F906">
      <w:numFmt w:val="bullet"/>
      <w:lvlText w:val="•"/>
      <w:lvlJc w:val="left"/>
      <w:pPr>
        <w:ind w:left="5277" w:hanging="274"/>
      </w:pPr>
      <w:rPr>
        <w:rFonts w:hint="default"/>
        <w:lang w:val="en-US" w:eastAsia="en-US" w:bidi="ar-SA"/>
      </w:rPr>
    </w:lvl>
    <w:lvl w:ilvl="8" w:tplc="084A3E32">
      <w:numFmt w:val="bullet"/>
      <w:lvlText w:val="•"/>
      <w:lvlJc w:val="left"/>
      <w:pPr>
        <w:ind w:left="5965" w:hanging="274"/>
      </w:pPr>
      <w:rPr>
        <w:rFonts w:hint="default"/>
        <w:lang w:val="en-US" w:eastAsia="en-US" w:bidi="ar-SA"/>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D0640"/>
    <w:rsid w:val="007E0D82"/>
    <w:rsid w:val="008D0640"/>
    <w:rsid w:val="00932549"/>
    <w:rsid w:val="00972CA8"/>
    <w:rsid w:val="00B23AD9"/>
    <w:rsid w:val="00E251AC"/>
    <w:rsid w:val="00E4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D2753-912E-4E60-95A1-BB2A60C0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23A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OB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9</cp:revision>
  <dcterms:created xsi:type="dcterms:W3CDTF">2026-01-28T06:12:00Z</dcterms:created>
  <dcterms:modified xsi:type="dcterms:W3CDTF">2026-02-09T13:06:00Z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2010</vt:lpwstr>
  </property>
  <property fmtid="{D5CDD505-2E9C-101B-9397-08002B2CF9AE}" pid="4" name="LastSaved">
    <vt:filetime>2026-01-28T00:00:00Z</vt:filetime>
  </property>
  <property fmtid="{D5CDD505-2E9C-101B-9397-08002B2CF9AE}" pid="5" name="Producer">
    <vt:lpwstr>3-Heights(TM) PDF Security Shell 4.8.25.2 (http://www.pdf-tools.com)</vt:lpwstr>
  </property>
</Properties>
</file>