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432" w:rsidRDefault="00F83432" w:rsidP="00B551E7">
      <w:pPr>
        <w:spacing w:line="360" w:lineRule="auto"/>
        <w:jc w:val="center"/>
        <w:rPr>
          <w:b/>
        </w:rPr>
      </w:pPr>
      <w:r w:rsidRPr="00B551E7">
        <w:rPr>
          <w:b/>
        </w:rPr>
        <w:t>Formality, Indirectness, and the Syntax–Pragmatics Interface in Azerbaijani and British English Directives</w:t>
      </w:r>
    </w:p>
    <w:p w:rsidR="006607EE" w:rsidRDefault="006607EE" w:rsidP="00B551E7">
      <w:pPr>
        <w:spacing w:line="360" w:lineRule="auto"/>
        <w:jc w:val="center"/>
        <w:rPr>
          <w:b/>
        </w:rPr>
      </w:pPr>
    </w:p>
    <w:p w:rsidR="002149A4" w:rsidRDefault="002149A4" w:rsidP="00B551E7">
      <w:pPr>
        <w:spacing w:line="360" w:lineRule="auto"/>
        <w:jc w:val="both"/>
        <w:rPr>
          <w:b/>
        </w:rPr>
      </w:pPr>
    </w:p>
    <w:p w:rsidR="00F83432" w:rsidRPr="00B551E7" w:rsidRDefault="00F83432" w:rsidP="00B551E7">
      <w:pPr>
        <w:spacing w:line="360" w:lineRule="auto"/>
        <w:jc w:val="both"/>
        <w:rPr>
          <w:b/>
        </w:rPr>
      </w:pPr>
      <w:bookmarkStart w:id="0" w:name="_GoBack"/>
      <w:bookmarkEnd w:id="0"/>
      <w:r w:rsidRPr="00B551E7">
        <w:rPr>
          <w:b/>
        </w:rPr>
        <w:t>Abstract</w:t>
      </w:r>
    </w:p>
    <w:p w:rsidR="00F83432" w:rsidRDefault="00F83432" w:rsidP="00B551E7">
      <w:pPr>
        <w:spacing w:line="360" w:lineRule="auto"/>
        <w:jc w:val="both"/>
      </w:pPr>
    </w:p>
    <w:p w:rsidR="00F83432" w:rsidRDefault="00F83432" w:rsidP="00B551E7">
      <w:pPr>
        <w:spacing w:line="360" w:lineRule="auto"/>
        <w:ind w:firstLine="720"/>
        <w:jc w:val="both"/>
      </w:pPr>
      <w:r>
        <w:t>This study investigates how social hierarchy, politeness, and power relations are linguistically encoded in directive speech acts in Azerbaijani and British English. Drawing on a qualitative, contrastive pragmatic analysis of 200 institutional directives, the research examines syntactic realization, pragmatic mitigation, and relational framing. The findings demonstrate culturally embedded differences: Azerbaijani directives tend to be syntactically direct but pragmatically softened through honorifics and relational markers, while British English favors indirectness via modal constructions and negative politeness strategies. The study contributes to cross-cultural pragmatics by showing that directive forms function as culturally situated mechanisms for negotiating authority and rapport.</w:t>
      </w:r>
    </w:p>
    <w:p w:rsidR="00F83432" w:rsidRPr="00B551E7" w:rsidRDefault="00F83432" w:rsidP="00B551E7">
      <w:pPr>
        <w:spacing w:line="360" w:lineRule="auto"/>
        <w:ind w:firstLine="720"/>
        <w:jc w:val="both"/>
        <w:rPr>
          <w:i/>
        </w:rPr>
      </w:pPr>
      <w:r w:rsidRPr="00B551E7">
        <w:rPr>
          <w:b/>
        </w:rPr>
        <w:t>Keywords:</w:t>
      </w:r>
      <w:r>
        <w:t xml:space="preserve"> </w:t>
      </w:r>
      <w:r w:rsidRPr="00B551E7">
        <w:rPr>
          <w:i/>
        </w:rPr>
        <w:t>directive speech acts, politeness, social hierarchy, Azerbaijani, British English, cross-cultural pragmatics</w:t>
      </w:r>
    </w:p>
    <w:p w:rsidR="00F83432" w:rsidRDefault="00F83432" w:rsidP="00B551E7">
      <w:pPr>
        <w:spacing w:line="360" w:lineRule="auto"/>
        <w:jc w:val="both"/>
      </w:pPr>
    </w:p>
    <w:p w:rsidR="00F83432" w:rsidRDefault="00F83432" w:rsidP="00B551E7">
      <w:pPr>
        <w:spacing w:line="360" w:lineRule="auto"/>
        <w:ind w:firstLine="720"/>
        <w:jc w:val="both"/>
        <w:rPr>
          <w:b/>
        </w:rPr>
      </w:pPr>
      <w:r w:rsidRPr="00B551E7">
        <w:rPr>
          <w:b/>
        </w:rPr>
        <w:t>Introduction</w:t>
      </w:r>
    </w:p>
    <w:p w:rsidR="009C5A07" w:rsidRDefault="009C5A07" w:rsidP="009C5A07">
      <w:pPr>
        <w:spacing w:line="360" w:lineRule="auto"/>
        <w:jc w:val="both"/>
      </w:pPr>
      <w:r>
        <w:t>Directive speech acts—such as requests, commands, suggestions, and instructions—occupy a central position in both everyday interaction and institutional communication. As acts designed to influence the behavior of others, directives inherently engage with issues of authority, social hierarchy, and interpersonal alignment. Their production and interpretation therefore offer a productive lens for examining how linguistic form interacts with social meaning.</w:t>
      </w:r>
    </w:p>
    <w:p w:rsidR="009C5A07" w:rsidRDefault="009C5A07" w:rsidP="009C5A07">
      <w:pPr>
        <w:spacing w:line="360" w:lineRule="auto"/>
        <w:jc w:val="both"/>
      </w:pPr>
      <w:r>
        <w:t>Within pragmatic theory, directives have traditionally been analyzed in terms of face-threatening potential and politeness mitigation. However, a growing body of cross-cultural research demonstrates that what counts as “polite,” “direct,” or “appropriate” varies significantly across sociocultural contexts. Linguistic forms that appear direct or even imposing in one cultural setting may function as normatively respectful and relationally appropriate in another.</w:t>
      </w:r>
    </w:p>
    <w:p w:rsidR="009C5A07" w:rsidRDefault="009C5A07" w:rsidP="009C5A07">
      <w:pPr>
        <w:spacing w:line="360" w:lineRule="auto"/>
        <w:jc w:val="both"/>
      </w:pPr>
      <w:r>
        <w:t xml:space="preserve">This study adopts a contrastive pragmatic perspective to examine directive speech acts in Azerbaijani and British English, two languages embedded in markedly different sociocultural </w:t>
      </w:r>
      <w:r>
        <w:lastRenderedPageBreak/>
        <w:t>systems. Azerbaijani is situated within a relatively high-context communicative culture characterized by collectivist values, explicit role hierarchies, and strong expectations of relational obligation. British English, by contrast, reflects a lower-context orientation that prioritizes individual autonomy, egalitarian interaction, and indirectness, particularly in institutional discourse.</w:t>
      </w:r>
    </w:p>
    <w:p w:rsidR="009C5A07" w:rsidRDefault="009C5A07" w:rsidP="009C5A07">
      <w:pPr>
        <w:spacing w:line="360" w:lineRule="auto"/>
        <w:jc w:val="both"/>
      </w:pPr>
      <w:r>
        <w:t>While English directive strategies have been extensively studied, Azerbaijani remains underrepresented in comparative pragmatic research. Existing studies on Turkic and post-Soviet linguistic contexts suggest that grammatical directness does not necessarily correlate with pragmatic impoliteness, particularly in cultures where hierarchical relations are socially legitimized. This study seeks to contribute to this emerging body of work by examining how syntactic realization, pragmatic mitigation, and relational framing interact in directive constructions across the two languages.</w:t>
      </w:r>
    </w:p>
    <w:p w:rsidR="00EA7BCC" w:rsidRDefault="00EA7BCC" w:rsidP="009C5A07">
      <w:pPr>
        <w:spacing w:line="360" w:lineRule="auto"/>
        <w:jc w:val="both"/>
      </w:pPr>
      <w:r w:rsidRPr="00EA7BCC">
        <w:t>Despite the growing body of research on directive speech acts in English and other widely studied languages, Azerbaijani remains underrepresented in cross-cultural pragmatic scholarship. This gap is particularly significant given the language’s rich system of address forms, honorific usage, and culturally entrenched norms of hierarchy and relational obligation. Examining Azerbaijani alongside British English not only contributes empirical data from a less frequently analyzed language, but also enables a more balanced assessment of existing pragmatic theories that have largely been developed on the basis of Western European linguistic norms. By foregrounding Azerbaijani institutional discourse, the present study seeks to broaden the empirical scope of cross-cultural pragmatics and to demonstrate the importance of incorporating linguistically and culturally diverse perspectives into theoretical models of directive behavior.</w:t>
      </w:r>
    </w:p>
    <w:p w:rsidR="009C5A07" w:rsidRDefault="009C5A07" w:rsidP="009C5A07">
      <w:pPr>
        <w:spacing w:line="360" w:lineRule="auto"/>
        <w:jc w:val="both"/>
      </w:pPr>
      <w:r>
        <w:t>The study is guided by the following research questions:</w:t>
      </w:r>
    </w:p>
    <w:p w:rsidR="009C5A07" w:rsidRPr="00034FFB" w:rsidRDefault="009C5A07" w:rsidP="009C5A07">
      <w:pPr>
        <w:spacing w:line="360" w:lineRule="auto"/>
        <w:jc w:val="both"/>
        <w:rPr>
          <w:i/>
        </w:rPr>
      </w:pPr>
      <w:r w:rsidRPr="00034FFB">
        <w:rPr>
          <w:i/>
        </w:rPr>
        <w:t>How are social hierarchies linguistically encoded in directive speech acts in Azerbaijani and British English institutional discourse?</w:t>
      </w:r>
    </w:p>
    <w:p w:rsidR="009C5A07" w:rsidRPr="00034FFB" w:rsidRDefault="009C5A07" w:rsidP="009C5A07">
      <w:pPr>
        <w:spacing w:line="360" w:lineRule="auto"/>
        <w:jc w:val="both"/>
        <w:rPr>
          <w:i/>
        </w:rPr>
      </w:pPr>
      <w:r w:rsidRPr="00034FFB">
        <w:rPr>
          <w:i/>
        </w:rPr>
        <w:t>What syntactic and pragmatic strategies are employed to assert or mitigate authority in each language?</w:t>
      </w:r>
    </w:p>
    <w:p w:rsidR="009C5A07" w:rsidRPr="00034FFB" w:rsidRDefault="009C5A07" w:rsidP="009C5A07">
      <w:pPr>
        <w:spacing w:line="360" w:lineRule="auto"/>
        <w:jc w:val="both"/>
        <w:rPr>
          <w:i/>
        </w:rPr>
      </w:pPr>
      <w:r w:rsidRPr="00034FFB">
        <w:rPr>
          <w:i/>
        </w:rPr>
        <w:t>How do culturally grounded values shape the interpretation and acceptability of directive forms?</w:t>
      </w:r>
    </w:p>
    <w:p w:rsidR="00B551E7" w:rsidRDefault="009C5A07" w:rsidP="009C5A07">
      <w:pPr>
        <w:spacing w:line="360" w:lineRule="auto"/>
        <w:jc w:val="both"/>
      </w:pPr>
      <w:r>
        <w:t>By addressing these questions, the article argues that directives should be understood not merely as grammatical structures but as culturally situated interactional practices through which authority, respect, and social alignment are negotiated.</w:t>
      </w:r>
    </w:p>
    <w:p w:rsidR="009C5A07" w:rsidRDefault="009C5A07" w:rsidP="009C5A07">
      <w:pPr>
        <w:spacing w:line="360" w:lineRule="auto"/>
        <w:jc w:val="both"/>
      </w:pPr>
    </w:p>
    <w:p w:rsidR="00F83432" w:rsidRDefault="00F83432" w:rsidP="00B551E7">
      <w:pPr>
        <w:spacing w:line="360" w:lineRule="auto"/>
        <w:jc w:val="both"/>
        <w:rPr>
          <w:b/>
        </w:rPr>
      </w:pPr>
      <w:r w:rsidRPr="00B551E7">
        <w:rPr>
          <w:b/>
        </w:rPr>
        <w:t>Theoretical Framework</w:t>
      </w:r>
    </w:p>
    <w:p w:rsidR="00FD47BA" w:rsidRDefault="00FD47BA" w:rsidP="00FD47BA">
      <w:pPr>
        <w:spacing w:line="360" w:lineRule="auto"/>
        <w:jc w:val="both"/>
      </w:pPr>
      <w:r>
        <w:t>The present analysis integrates classic and contemporary approaches to pragmatics in order to capture both the structural realization and the relational interpretation of directive speech acts. Rather than relying on a single theoretical model, the study adopts a multi-layered framework that allows for a culturally sensitive examination of how authority, politeness, and social hierarchy are negotiated through language. This integrated approach is particularly suitable for contrastive research, where identical grammatical forms may carry different pragmatic meanings across sociocultural contexts.</w:t>
      </w:r>
    </w:p>
    <w:p w:rsidR="00FD47BA" w:rsidRDefault="00FD47BA" w:rsidP="00FD47BA">
      <w:pPr>
        <w:spacing w:line="360" w:lineRule="auto"/>
        <w:jc w:val="both"/>
      </w:pPr>
    </w:p>
    <w:p w:rsidR="00FD47BA" w:rsidRPr="008A51E5" w:rsidRDefault="00FD47BA" w:rsidP="00FD47BA">
      <w:pPr>
        <w:spacing w:line="360" w:lineRule="auto"/>
        <w:jc w:val="both"/>
        <w:rPr>
          <w:b/>
          <w:i/>
        </w:rPr>
      </w:pPr>
      <w:r w:rsidRPr="008A51E5">
        <w:rPr>
          <w:b/>
          <w:i/>
        </w:rPr>
        <w:t>2.1 Speech Act Theory</w:t>
      </w:r>
    </w:p>
    <w:p w:rsidR="00FD47BA" w:rsidRDefault="00FD47BA" w:rsidP="00FD47BA">
      <w:pPr>
        <w:spacing w:line="360" w:lineRule="auto"/>
        <w:jc w:val="both"/>
      </w:pPr>
    </w:p>
    <w:p w:rsidR="00FD47BA" w:rsidRDefault="00FD47BA" w:rsidP="00FD47BA">
      <w:pPr>
        <w:spacing w:line="360" w:lineRule="auto"/>
        <w:jc w:val="both"/>
      </w:pPr>
      <w:r>
        <w:t>Speech Act Theory conceptualizes directives as utterances intended to influence the hearer’s future behavior, positioning them as inherently action-oriented and interactionally consequential. Within this framework, directives are defined by their illocutionary force rather than their surface syntactic form, encompassing requests, commands, suggestions, and instructions.</w:t>
      </w:r>
    </w:p>
    <w:p w:rsidR="00FD47BA" w:rsidRDefault="00FD47BA" w:rsidP="00FD47BA">
      <w:pPr>
        <w:spacing w:line="360" w:lineRule="auto"/>
        <w:jc w:val="both"/>
      </w:pPr>
      <w:r>
        <w:t>While Speech Act Theory provides a foundational understanding of directive function, it offers limited tools for explaining how directives are shaped by cultural norms, social hierarchy, and interpersonal expectations. In particular, the theory tends to abstract speech acts from their sociocultural embedding, treating pragmatic force as relatively stable across contexts. This limitation becomes especially apparent in cross-cultural settings, where identical directive types may be interpreted as polite, neutral, or inappropriate depending on cultural expectations.</w:t>
      </w:r>
    </w:p>
    <w:p w:rsidR="00FD47BA" w:rsidRDefault="00FD47BA" w:rsidP="00FD47BA">
      <w:pPr>
        <w:spacing w:line="360" w:lineRule="auto"/>
        <w:jc w:val="both"/>
      </w:pPr>
      <w:r>
        <w:t>In the present study, Speech Act Theory serves as a starting point for identifying directive acts, while its limitations are addressed through complementary frameworks that foreground relational and cultural dimensions of interaction.</w:t>
      </w:r>
    </w:p>
    <w:p w:rsidR="00FD47BA" w:rsidRPr="008A51E5" w:rsidRDefault="00FD47BA" w:rsidP="00FD47BA">
      <w:pPr>
        <w:spacing w:line="360" w:lineRule="auto"/>
        <w:jc w:val="both"/>
        <w:rPr>
          <w:b/>
          <w:i/>
        </w:rPr>
      </w:pPr>
      <w:r w:rsidRPr="008A51E5">
        <w:rPr>
          <w:b/>
          <w:i/>
        </w:rPr>
        <w:t>2.2 Politeness Theory</w:t>
      </w:r>
    </w:p>
    <w:p w:rsidR="00FD47BA" w:rsidRDefault="00FD47BA" w:rsidP="00FD47BA">
      <w:pPr>
        <w:spacing w:line="360" w:lineRule="auto"/>
        <w:jc w:val="both"/>
      </w:pPr>
      <w:r>
        <w:t xml:space="preserve">Politeness Theory, as developed by Brown and Levinson, introduces the influential distinction between positive and negative politeness strategies, framing directives as potentially face-threatening acts that require mitigation. This model has been widely applied in the analysis of English directives, where indirectness, </w:t>
      </w:r>
      <w:proofErr w:type="spellStart"/>
      <w:r>
        <w:t>modalization</w:t>
      </w:r>
      <w:proofErr w:type="spellEnd"/>
      <w:r>
        <w:t>, and hedging are often interpreted as markers of politeness and deference.</w:t>
      </w:r>
    </w:p>
    <w:p w:rsidR="00FD47BA" w:rsidRDefault="00FD47BA" w:rsidP="00FD47BA">
      <w:pPr>
        <w:spacing w:line="360" w:lineRule="auto"/>
        <w:jc w:val="both"/>
      </w:pPr>
      <w:r>
        <w:lastRenderedPageBreak/>
        <w:t>However, the universalist assumptions underlying Politeness Theory have been increasingly questioned. In particular, the model presupposes that minimizing imposition is a universal communicative goal, an assumption that does not fully account for cultures in which hierarchy, role asymmetry, and relational obligation are socially normalized and positively evaluated. In such contexts, directness may function not as a threat to face but as an affirmation of role clarity and institutional legitimacy.</w:t>
      </w:r>
    </w:p>
    <w:p w:rsidR="00FD47BA" w:rsidRDefault="00FD47BA" w:rsidP="00FD47BA">
      <w:pPr>
        <w:spacing w:line="360" w:lineRule="auto"/>
        <w:jc w:val="both"/>
      </w:pPr>
      <w:r>
        <w:t>This study adopts Politeness Theory as a comparative baseline while critically engaging with its limitations. Rather than treating politeness strategies as universally valid, the analysis examines how positive and negative politeness are culturally interpreted within Azerbaijani and British English institutional discourse.</w:t>
      </w:r>
    </w:p>
    <w:p w:rsidR="00FD47BA" w:rsidRPr="008A51E5" w:rsidRDefault="00FD47BA" w:rsidP="00FD47BA">
      <w:pPr>
        <w:spacing w:line="360" w:lineRule="auto"/>
        <w:jc w:val="both"/>
        <w:rPr>
          <w:b/>
          <w:i/>
        </w:rPr>
      </w:pPr>
      <w:r w:rsidRPr="008A51E5">
        <w:rPr>
          <w:b/>
          <w:i/>
        </w:rPr>
        <w:t>2.3 Rapport Management and Relational Work</w:t>
      </w:r>
    </w:p>
    <w:p w:rsidR="00FD47BA" w:rsidRDefault="00FD47BA" w:rsidP="00FD47BA">
      <w:pPr>
        <w:spacing w:line="360" w:lineRule="auto"/>
        <w:jc w:val="both"/>
      </w:pPr>
      <w:r>
        <w:t>To address the shortcomings of universalist politeness models, the study draws on Spencer-</w:t>
      </w:r>
      <w:proofErr w:type="spellStart"/>
      <w:r>
        <w:t>Oatey’s</w:t>
      </w:r>
      <w:proofErr w:type="spellEnd"/>
      <w:r>
        <w:t xml:space="preserve"> Rapport Management Theory and the concept of relational work. These approaches reconceptualize politeness as the management of face, sociality rights, and interactional goals within specific sociocultural contexts. Crucially, rapport management shifts the analytical focus from linguistic form alone to participants’ expectations of appropriate behavior.</w:t>
      </w:r>
    </w:p>
    <w:p w:rsidR="00FD47BA" w:rsidRDefault="00FD47BA" w:rsidP="00FD47BA">
      <w:pPr>
        <w:spacing w:line="360" w:lineRule="auto"/>
        <w:jc w:val="both"/>
      </w:pPr>
      <w:r>
        <w:t>This framework is particularly effective for analyzing high-context cultures such as Azerbaijani, where directives may be syntactically direct yet pragmatically appropriate due to shared cultural norms regarding hierarchy and respect. Through the use of honorifics, plural pronouns, and relational address forms, speakers can maintain rapport even when issuing imperatives.</w:t>
      </w:r>
    </w:p>
    <w:p w:rsidR="00FD47BA" w:rsidRDefault="00FD47BA" w:rsidP="00FD47BA">
      <w:pPr>
        <w:spacing w:line="360" w:lineRule="auto"/>
        <w:jc w:val="both"/>
      </w:pPr>
      <w:r>
        <w:t>In the present study, Rapport Management Theory provides the primary interpretive lens for evaluating directive appropriateness, allowing the analysis to move beyond surface-level assessments of directness and indirectness toward a relational understanding of pragmatic meaning.</w:t>
      </w:r>
    </w:p>
    <w:p w:rsidR="00FD47BA" w:rsidRPr="008A51E5" w:rsidRDefault="00FD47BA" w:rsidP="00FD47BA">
      <w:pPr>
        <w:spacing w:line="360" w:lineRule="auto"/>
        <w:jc w:val="both"/>
        <w:rPr>
          <w:b/>
          <w:i/>
        </w:rPr>
      </w:pPr>
      <w:r w:rsidRPr="008A51E5">
        <w:rPr>
          <w:b/>
          <w:i/>
        </w:rPr>
        <w:t>2.4 Syntax–Pragmatics Interface</w:t>
      </w:r>
    </w:p>
    <w:p w:rsidR="00FD47BA" w:rsidRDefault="00FD47BA" w:rsidP="00FD47BA">
      <w:pPr>
        <w:spacing w:line="360" w:lineRule="auto"/>
        <w:jc w:val="both"/>
      </w:pPr>
      <w:r>
        <w:t xml:space="preserve">Recent work on the syntax–pragmatics interface emphasizes the interaction between morphosyntactic choices and pragmatic interpretation. From this perspective, forms such as imperatives, </w:t>
      </w:r>
      <w:proofErr w:type="spellStart"/>
      <w:r>
        <w:t>modalized</w:t>
      </w:r>
      <w:proofErr w:type="spellEnd"/>
      <w:r>
        <w:t xml:space="preserve"> declaratives, and interrogatives are not inherently polite or impolite; rather, their pragmatic force emerges through contextual and cultural interpretation.</w:t>
      </w:r>
    </w:p>
    <w:p w:rsidR="00FD47BA" w:rsidRDefault="00FD47BA" w:rsidP="00FD47BA">
      <w:pPr>
        <w:spacing w:line="360" w:lineRule="auto"/>
        <w:jc w:val="both"/>
      </w:pPr>
      <w:r>
        <w:t xml:space="preserve">This approach is particularly relevant for contrastive analysis, as it highlights the non-isomorphic relationship between syntactic form and pragmatic meaning. In Azerbaijani, imperatives </w:t>
      </w:r>
      <w:r>
        <w:lastRenderedPageBreak/>
        <w:t>frequently function as normatively appropriate directives within hierarchical settings, while in British English similar forms may be perceived as overly forceful. Conversely, indirect constructions favored in British English may appear vague or pragmatically weak in Azerbaijani institutional discourse.</w:t>
      </w:r>
    </w:p>
    <w:p w:rsidR="00A534F6" w:rsidRDefault="00FD47BA" w:rsidP="00FD47BA">
      <w:pPr>
        <w:spacing w:line="360" w:lineRule="auto"/>
        <w:jc w:val="both"/>
      </w:pPr>
      <w:r>
        <w:t>By adopting a syntax–pragmatics interface perspective, this study demonstrates that syntactic directness does not straightforwardly map onto pragmatic force across cultures. Instead, directive interpretation is shaped by the interaction of grammatical form, cultural norms, and relational expectations.</w:t>
      </w:r>
    </w:p>
    <w:p w:rsidR="008A51E5" w:rsidRDefault="008A51E5" w:rsidP="00FD47BA">
      <w:pPr>
        <w:spacing w:line="360" w:lineRule="auto"/>
        <w:jc w:val="both"/>
        <w:rPr>
          <w:b/>
        </w:rPr>
      </w:pPr>
    </w:p>
    <w:p w:rsidR="00F83432" w:rsidRDefault="00F83432" w:rsidP="00FD47BA">
      <w:pPr>
        <w:spacing w:line="360" w:lineRule="auto"/>
        <w:jc w:val="both"/>
        <w:rPr>
          <w:b/>
        </w:rPr>
      </w:pPr>
      <w:r w:rsidRPr="00B551E7">
        <w:rPr>
          <w:b/>
        </w:rPr>
        <w:t>3. Literature Review</w:t>
      </w:r>
    </w:p>
    <w:p w:rsidR="009E488A" w:rsidRDefault="009E488A" w:rsidP="008A51E5">
      <w:pPr>
        <w:spacing w:line="360" w:lineRule="auto"/>
        <w:jc w:val="both"/>
      </w:pPr>
      <w:r>
        <w:t>Cross-cultural pragmatic research consistently demonstrates that directive strategies vary according to cultural norms governing hierarchy, politeness, and social distance. Early work by Blum-</w:t>
      </w:r>
      <w:proofErr w:type="spellStart"/>
      <w:r>
        <w:t>Kulka</w:t>
      </w:r>
      <w:proofErr w:type="spellEnd"/>
      <w:r>
        <w:t xml:space="preserve"> and colleagues established indirectness as a key politeness strategy in requests, particularly in English and other Western European languages. Subsequent studies, however, have questioned the assumption that indirectness universally indexes politeness.</w:t>
      </w:r>
    </w:p>
    <w:p w:rsidR="009E488A" w:rsidRDefault="009E488A" w:rsidP="008A51E5">
      <w:pPr>
        <w:spacing w:line="360" w:lineRule="auto"/>
        <w:jc w:val="both"/>
      </w:pPr>
      <w:r>
        <w:t>Recent scholarship emphasizes the culturally embedded nature of directive interpretation. Bella (2020) and Blum-</w:t>
      </w:r>
      <w:proofErr w:type="spellStart"/>
      <w:r>
        <w:t>Kulka</w:t>
      </w:r>
      <w:proofErr w:type="spellEnd"/>
      <w:r>
        <w:t xml:space="preserve"> (2020) demonstrate that indirectness functions differently depending on contextual expectations and institutional norms. In English institutional discourse, indirect directives often serve to preserve negative face and minimize imposition, whereas in hierarchical cultures, indirectness may be perceived as evasive or pragmatically weak.</w:t>
      </w:r>
    </w:p>
    <w:p w:rsidR="009E488A" w:rsidRDefault="009E488A" w:rsidP="008A51E5">
      <w:pPr>
        <w:spacing w:line="360" w:lineRule="auto"/>
        <w:jc w:val="both"/>
      </w:pPr>
      <w:r>
        <w:t xml:space="preserve">Studies focusing on institutional discourse highlight the interaction between authority and mitigation. </w:t>
      </w:r>
      <w:proofErr w:type="spellStart"/>
      <w:r>
        <w:t>Savić</w:t>
      </w:r>
      <w:proofErr w:type="spellEnd"/>
      <w:r>
        <w:t xml:space="preserve"> and </w:t>
      </w:r>
      <w:proofErr w:type="spellStart"/>
      <w:r>
        <w:t>Gasiorek</w:t>
      </w:r>
      <w:proofErr w:type="spellEnd"/>
      <w:r>
        <w:t xml:space="preserve"> (2021) show that speakers in positions of power frequently combine authority with linguistic softening to maintain professional rapport. In British English, this balance is commonly achieved through modal verbs, interrogative forms, and hedging devices.</w:t>
      </w:r>
    </w:p>
    <w:p w:rsidR="009E488A" w:rsidRDefault="009E488A" w:rsidP="008A51E5">
      <w:pPr>
        <w:spacing w:line="360" w:lineRule="auto"/>
        <w:jc w:val="both"/>
      </w:pPr>
      <w:r>
        <w:t>By contrast, research on languages with grammaticalized honorific systems underscores the role of address forms and pronouns in encoding respect. Ismayilova (2021) observes that Azerbaijani official discourse frequently employs second-person plural pronouns and titles as markers of deference, even when directives are syntactically imperative. These findings suggest that pragmatic force cannot be inferred solely from syntactic form.</w:t>
      </w:r>
    </w:p>
    <w:p w:rsidR="009E488A" w:rsidRDefault="009E488A" w:rsidP="008A51E5">
      <w:pPr>
        <w:spacing w:line="360" w:lineRule="auto"/>
        <w:jc w:val="both"/>
      </w:pPr>
      <w:r>
        <w:lastRenderedPageBreak/>
        <w:t xml:space="preserve">More recent theoretical developments advocate a shift away from universalist politeness models toward relational and interactional frameworks. Haugh (2021) and </w:t>
      </w:r>
      <w:proofErr w:type="spellStart"/>
      <w:r>
        <w:t>Kádár</w:t>
      </w:r>
      <w:proofErr w:type="spellEnd"/>
      <w:r>
        <w:t xml:space="preserve"> and Haugh (2023) argue that politeness emerges through participants’ evaluations of appropriateness rather than through fixed linguistic strategies. This perspective is particularly relevant for contrastive studies involving languages with divergent cultural norms.</w:t>
      </w:r>
    </w:p>
    <w:p w:rsidR="00A33801" w:rsidRDefault="009E488A" w:rsidP="008A51E5">
      <w:pPr>
        <w:spacing w:line="360" w:lineRule="auto"/>
        <w:jc w:val="both"/>
      </w:pPr>
      <w:r>
        <w:t>Despite these advances, direct comparative studies between Azerbaijani and British English remain scarce. This study addresses this gap by integrating insights from cross-cultural pragmatics, institutional discourse analysis, and the syntax–pragmatics interface.</w:t>
      </w:r>
    </w:p>
    <w:p w:rsidR="008A51E5" w:rsidRDefault="008A51E5" w:rsidP="008A51E5">
      <w:pPr>
        <w:spacing w:line="360" w:lineRule="auto"/>
        <w:jc w:val="both"/>
        <w:rPr>
          <w:b/>
        </w:rPr>
      </w:pPr>
    </w:p>
    <w:p w:rsidR="000D497E" w:rsidRPr="000D497E" w:rsidRDefault="000D497E" w:rsidP="008A51E5">
      <w:pPr>
        <w:spacing w:line="360" w:lineRule="auto"/>
        <w:jc w:val="both"/>
        <w:rPr>
          <w:b/>
        </w:rPr>
      </w:pPr>
      <w:r w:rsidRPr="000D497E">
        <w:rPr>
          <w:b/>
        </w:rPr>
        <w:t>4. Methodology</w:t>
      </w:r>
    </w:p>
    <w:p w:rsidR="000D497E" w:rsidRPr="008A51E5" w:rsidRDefault="000D497E" w:rsidP="008A51E5">
      <w:pPr>
        <w:spacing w:line="360" w:lineRule="auto"/>
        <w:jc w:val="both"/>
      </w:pPr>
      <w:r w:rsidRPr="008A51E5">
        <w:t>The study adopts a qualitative, contrastive discourse-analytic approach in order to examine how directive speech acts are linguistically realized and pragmatically interpreted across culturally distinct institutional settings. A qualitative design is particularly appropriate for the present research, as the primary aim is not to measure frequency or distributional patterns, but to uncover culturally embedded meanings, relational norms, and interpretive principles that cannot be adequately captured through quantitative methods alone.</w:t>
      </w:r>
    </w:p>
    <w:p w:rsidR="000D497E" w:rsidRPr="008A51E5" w:rsidRDefault="000D497E" w:rsidP="008A51E5">
      <w:pPr>
        <w:spacing w:line="360" w:lineRule="auto"/>
        <w:jc w:val="both"/>
      </w:pPr>
      <w:r w:rsidRPr="008A51E5">
        <w:t>By comparing Azerbaijani and British English, the study seeks to identify systematic differences in directive construction and interpretation while remaining sensitive to contextual and cultural variability. The contrastive design allows for the examination of how similar communicative goals are achieved through different linguistic and pragmatic resources.</w:t>
      </w:r>
    </w:p>
    <w:p w:rsidR="000D497E" w:rsidRPr="008A51E5" w:rsidRDefault="000D497E" w:rsidP="008A51E5">
      <w:pPr>
        <w:spacing w:line="360" w:lineRule="auto"/>
        <w:jc w:val="both"/>
        <w:rPr>
          <w:b/>
          <w:i/>
        </w:rPr>
      </w:pPr>
      <w:r w:rsidRPr="008A51E5">
        <w:rPr>
          <w:b/>
          <w:i/>
        </w:rPr>
        <w:t>4.1 Data</w:t>
      </w:r>
    </w:p>
    <w:p w:rsidR="000D497E" w:rsidRPr="008A51E5" w:rsidRDefault="000D497E" w:rsidP="008A51E5">
      <w:pPr>
        <w:spacing w:line="360" w:lineRule="auto"/>
        <w:jc w:val="both"/>
      </w:pPr>
      <w:r w:rsidRPr="008A51E5">
        <w:t>The corpus consists of 200 directive utterances, evenly divided between Azerbaijani (100) and British English (100). The data were drawn from institutional contexts, including universities, workplace interactions, and administrative settings, where directive speech acts are both frequent and socially consequential.</w:t>
      </w:r>
    </w:p>
    <w:p w:rsidR="000D497E" w:rsidRPr="008A51E5" w:rsidRDefault="000D497E" w:rsidP="008A51E5">
      <w:pPr>
        <w:spacing w:line="360" w:lineRule="auto"/>
        <w:jc w:val="both"/>
      </w:pPr>
      <w:r w:rsidRPr="008A51E5">
        <w:t>The selected contexts represent asymmetrical power relations, such as teacher–student and manager–employee interactions, in which authority and role expectations are salient. Institutional discourse was chosen deliberately, as such settings impose normative constraints on language use and therefore provide a stable environment for examining culturally patterned directive strategies.</w:t>
      </w:r>
    </w:p>
    <w:p w:rsidR="000D497E" w:rsidRPr="008A51E5" w:rsidRDefault="000D497E" w:rsidP="008A51E5">
      <w:pPr>
        <w:spacing w:line="360" w:lineRule="auto"/>
        <w:jc w:val="both"/>
      </w:pPr>
      <w:r w:rsidRPr="008A51E5">
        <w:lastRenderedPageBreak/>
        <w:t>The corpus size was determined with the objective of achieving analytical saturation rather than statistical representativeness. In qualitative pragmatic research, saturation is reached when recurring patterns of form and function become evident and additional data no longer yield substantially new analytical insights. The dataset was found to be sufficient for identifying consistent cross-cultural tendencies while allowing for detailed, context-sensitive analysis of individual cases.</w:t>
      </w:r>
    </w:p>
    <w:p w:rsidR="000D497E" w:rsidRPr="008A51E5" w:rsidRDefault="000D497E" w:rsidP="008A51E5">
      <w:pPr>
        <w:spacing w:line="360" w:lineRule="auto"/>
        <w:jc w:val="both"/>
        <w:rPr>
          <w:b/>
          <w:i/>
        </w:rPr>
      </w:pPr>
      <w:r w:rsidRPr="008A51E5">
        <w:rPr>
          <w:b/>
          <w:i/>
        </w:rPr>
        <w:t>4.2 Analytical Procedure</w:t>
      </w:r>
    </w:p>
    <w:p w:rsidR="000D497E" w:rsidRPr="008A51E5" w:rsidRDefault="000D497E" w:rsidP="008A51E5">
      <w:pPr>
        <w:spacing w:line="360" w:lineRule="auto"/>
        <w:jc w:val="both"/>
      </w:pPr>
      <w:r w:rsidRPr="008A51E5">
        <w:t>The analysis proceeded in several stages. First, directive speech acts were manually identified based on their illocutionary function, following established pragmatic criteria rather than relying solely on syntactic form. This step ensured the inclusion of both direct and indirect directives.</w:t>
      </w:r>
    </w:p>
    <w:p w:rsidR="000D497E" w:rsidRPr="008A51E5" w:rsidRDefault="000D497E" w:rsidP="008A51E5">
      <w:pPr>
        <w:spacing w:line="360" w:lineRule="auto"/>
        <w:jc w:val="both"/>
      </w:pPr>
      <w:r w:rsidRPr="008A51E5">
        <w:t>Each directive was then coded according to a set of analytically motivated categories, including:</w:t>
      </w:r>
    </w:p>
    <w:p w:rsidR="000D497E" w:rsidRPr="008A51E5" w:rsidRDefault="000D497E" w:rsidP="008A51E5">
      <w:pPr>
        <w:spacing w:line="360" w:lineRule="auto"/>
        <w:jc w:val="both"/>
      </w:pPr>
      <w:r w:rsidRPr="008A51E5">
        <w:t>syntactic realization (imperative, interrogative, declarative),</w:t>
      </w:r>
      <w:r w:rsidR="008A51E5">
        <w:t xml:space="preserve"> </w:t>
      </w:r>
      <w:r w:rsidRPr="008A51E5">
        <w:t>degree of directness,</w:t>
      </w:r>
      <w:r w:rsidR="008A51E5">
        <w:t xml:space="preserve"> </w:t>
      </w:r>
      <w:r w:rsidRPr="008A51E5">
        <w:t>politeness strategy (positive, negative, off-record),</w:t>
      </w:r>
      <w:r w:rsidR="008A51E5">
        <w:t xml:space="preserve"> </w:t>
      </w:r>
      <w:r w:rsidRPr="008A51E5">
        <w:t>use of address forms, honorifics, and pronouns.</w:t>
      </w:r>
    </w:p>
    <w:p w:rsidR="000D497E" w:rsidRPr="008A51E5" w:rsidRDefault="000D497E" w:rsidP="008A51E5">
      <w:pPr>
        <w:spacing w:line="360" w:lineRule="auto"/>
        <w:jc w:val="both"/>
      </w:pPr>
      <w:r w:rsidRPr="008A51E5">
        <w:t>Manual coding was employed in order to preserve sensitivity to contextual nuance and culturally specific meanings that automated methods may overlook. To enhance analytical reliability, the coding process involved independent review, with discrepancies discussed and resolved through consensus. This procedure minimized subjective bias while maintaining interpretive depth.</w:t>
      </w:r>
    </w:p>
    <w:p w:rsidR="000D497E" w:rsidRPr="008A51E5" w:rsidRDefault="008A51E5" w:rsidP="008A51E5">
      <w:pPr>
        <w:spacing w:line="360" w:lineRule="auto"/>
        <w:jc w:val="both"/>
      </w:pPr>
      <w:r w:rsidRPr="008A51E5">
        <w:t>T</w:t>
      </w:r>
      <w:r w:rsidR="000D497E" w:rsidRPr="008A51E5">
        <w:t>he analytical focus prioritizes qualitative interpretation over statistical generalization, in line with the study’s theoretical orientation. Rather than quantifying frequencies, the analysis examines how linguistic forms function within interactional contexts and how they are shaped by cultural expectations of hierarchy, politeness, and relational alignment.</w:t>
      </w:r>
    </w:p>
    <w:p w:rsidR="00BF2283" w:rsidRDefault="00BF2283" w:rsidP="008A51E5">
      <w:pPr>
        <w:spacing w:line="360" w:lineRule="auto"/>
        <w:jc w:val="both"/>
        <w:rPr>
          <w:b/>
          <w:i/>
        </w:rPr>
      </w:pPr>
      <w:r w:rsidRPr="0090368F">
        <w:rPr>
          <w:b/>
          <w:i/>
        </w:rPr>
        <w:t>4.3 Analytical Validity and Interpretive Rigor</w:t>
      </w:r>
    </w:p>
    <w:p w:rsidR="00BF2283" w:rsidRPr="0090368F" w:rsidRDefault="00BF2283" w:rsidP="0090368F">
      <w:pPr>
        <w:spacing w:line="360" w:lineRule="auto"/>
        <w:jc w:val="both"/>
      </w:pPr>
      <w:r w:rsidRPr="0090368F">
        <w:t>In qualitative pragmatic research, analytical validity is achieved not through statistical replication but through theoretical coherence, transparency of analytical procedures, and contextual sensitivity. In the present study, validity is ensured by grounding the analysis in well-established pragmatic frameworks and by maintaining consistency between theoretical assumptions, analytical categories, and interpretive claims.</w:t>
      </w:r>
    </w:p>
    <w:p w:rsidR="00BF2283" w:rsidRPr="0090368F" w:rsidRDefault="00BF2283" w:rsidP="0090368F">
      <w:pPr>
        <w:spacing w:line="360" w:lineRule="auto"/>
        <w:jc w:val="both"/>
      </w:pPr>
      <w:r w:rsidRPr="0090368F">
        <w:t xml:space="preserve">The contrastive design further enhances interpretive rigor by allowing patterns observed in one language to be systematically examined against those found in the other. This comparative perspective reduces the risk of language-specific bias and strengthens the explanatory value of the analysis. Rather than treating Azerbaijani and British English as isolated cases, the study </w:t>
      </w:r>
      <w:r w:rsidRPr="0090368F">
        <w:lastRenderedPageBreak/>
        <w:t>situates directive strategies within broader discussions of hierarchy, politeness, and institutional interaction.</w:t>
      </w:r>
    </w:p>
    <w:p w:rsidR="00BF2283" w:rsidRPr="0090368F" w:rsidRDefault="00BF2283" w:rsidP="0090368F">
      <w:pPr>
        <w:spacing w:line="360" w:lineRule="auto"/>
        <w:jc w:val="both"/>
      </w:pPr>
      <w:r w:rsidRPr="0090368F">
        <w:t>Although the findings are not intended to be statistically generalizable, they are analytically transferable to comparable institutional contexts where authority relations and role expectations play a central role. Detailed contextual description and explicit coding criteria enable readers to assess the applicability of the findings to other settings and languages. This emphasis on transferability aligns with best practices in qualitative discourse analysis and cross-cultural pragmatics.</w:t>
      </w:r>
    </w:p>
    <w:p w:rsidR="00BF2283" w:rsidRPr="0090368F" w:rsidRDefault="00BF2283" w:rsidP="0090368F">
      <w:pPr>
        <w:spacing w:line="360" w:lineRule="auto"/>
        <w:jc w:val="both"/>
      </w:pPr>
      <w:r w:rsidRPr="0090368F">
        <w:t>Finally, the focus on manual, context-sensitive coding allows for a nuanced interpretation of directive force that would be difficult to achieve through automated methods alone. By prioritizing interpretive depth and theoretical integration, the methodology supports a robust and defensible analysis of culturally embedded directive practices.</w:t>
      </w:r>
    </w:p>
    <w:p w:rsidR="00D82737" w:rsidRDefault="00D82737" w:rsidP="000D497E">
      <w:pPr>
        <w:spacing w:line="360" w:lineRule="auto"/>
        <w:ind w:firstLine="720"/>
        <w:jc w:val="both"/>
        <w:rPr>
          <w:b/>
        </w:rPr>
      </w:pPr>
    </w:p>
    <w:p w:rsidR="000D497E" w:rsidRPr="000D497E" w:rsidRDefault="000D497E" w:rsidP="00D82737">
      <w:pPr>
        <w:spacing w:line="360" w:lineRule="auto"/>
        <w:jc w:val="both"/>
        <w:rPr>
          <w:b/>
        </w:rPr>
      </w:pPr>
      <w:r w:rsidRPr="000D497E">
        <w:rPr>
          <w:b/>
        </w:rPr>
        <w:t>5. Findings</w:t>
      </w:r>
    </w:p>
    <w:p w:rsidR="000D497E" w:rsidRDefault="000D497E" w:rsidP="00D82737">
      <w:pPr>
        <w:spacing w:line="360" w:lineRule="auto"/>
        <w:jc w:val="both"/>
        <w:rPr>
          <w:b/>
          <w:i/>
        </w:rPr>
      </w:pPr>
      <w:r w:rsidRPr="00D82737">
        <w:rPr>
          <w:b/>
          <w:i/>
        </w:rPr>
        <w:t>5.1 Politeness Strategy Preferences</w:t>
      </w:r>
    </w:p>
    <w:p w:rsidR="000D497E" w:rsidRPr="00D82737" w:rsidRDefault="000D497E" w:rsidP="00D82737">
      <w:pPr>
        <w:spacing w:line="360" w:lineRule="auto"/>
        <w:jc w:val="both"/>
      </w:pPr>
      <w:r w:rsidRPr="00D82737">
        <w:t>The analysis reveals clear cross-cultural differences in preferred politeness strategies. In British English institutional discourse, directives predominantly employ negative politeness strategies, including modal verbs (e.g., would, could), hedging expressions, and interrogative constructions. These strategies function to minimize imposition and foreground respect for the addressee’s autonomy, even in hierarchical relationships.</w:t>
      </w:r>
    </w:p>
    <w:p w:rsidR="000D497E" w:rsidRPr="00D82737" w:rsidRDefault="000D497E" w:rsidP="00D82737">
      <w:pPr>
        <w:spacing w:line="360" w:lineRule="auto"/>
        <w:jc w:val="both"/>
      </w:pPr>
      <w:r w:rsidRPr="00D82737">
        <w:t>By contrast, Azerbaijani directives tend to favor positive politeness and relational alignment. Imperative constructions are frequent; however, they are commonly accompanied by honorifics, plural pronouns, and formulaic politeness markers. Within this</w:t>
      </w:r>
      <w:r w:rsidRPr="000D497E">
        <w:rPr>
          <w:b/>
        </w:rPr>
        <w:t xml:space="preserve"> </w:t>
      </w:r>
      <w:r w:rsidRPr="00D82737">
        <w:t>cultural context, directness serves to reinforce role clarity and institutional legitimacy rather than signaling rudeness or coercion.</w:t>
      </w:r>
    </w:p>
    <w:p w:rsidR="000D497E" w:rsidRPr="00D82737" w:rsidRDefault="000D497E" w:rsidP="00D82737">
      <w:pPr>
        <w:spacing w:line="360" w:lineRule="auto"/>
        <w:jc w:val="both"/>
        <w:rPr>
          <w:b/>
          <w:i/>
        </w:rPr>
      </w:pPr>
      <w:r w:rsidRPr="00D82737">
        <w:rPr>
          <w:b/>
          <w:i/>
        </w:rPr>
        <w:t>5.2 Address Forms and Pronouns</w:t>
      </w:r>
    </w:p>
    <w:p w:rsidR="000D497E" w:rsidRPr="00D82737" w:rsidRDefault="000D497E" w:rsidP="00D82737">
      <w:pPr>
        <w:spacing w:line="360" w:lineRule="auto"/>
        <w:jc w:val="both"/>
      </w:pPr>
      <w:r w:rsidRPr="00D82737">
        <w:t>A major point of divergence lies in the grammatical encoding of respect. Azerbaijani systematically employs second-person plural pronouns and titles to index deference, even when addressing a single individual. These forms function as conventionalized markers of respect and contribute significantly to the pragmatic softening of directives.</w:t>
      </w:r>
    </w:p>
    <w:p w:rsidR="000D497E" w:rsidRPr="00D82737" w:rsidRDefault="000D497E" w:rsidP="00D82737">
      <w:pPr>
        <w:spacing w:line="360" w:lineRule="auto"/>
        <w:jc w:val="both"/>
      </w:pPr>
      <w:r w:rsidRPr="00D82737">
        <w:t xml:space="preserve">British English lacks comparable grammaticalized honorific mechanisms. As a result, speakers rely more heavily on lexical choice, </w:t>
      </w:r>
      <w:proofErr w:type="spellStart"/>
      <w:r w:rsidRPr="00D82737">
        <w:t>modalization</w:t>
      </w:r>
      <w:proofErr w:type="spellEnd"/>
      <w:r w:rsidRPr="00D82737">
        <w:t xml:space="preserve">, and discourse-level mitigation to achieve </w:t>
      </w:r>
      <w:r w:rsidRPr="00D82737">
        <w:lastRenderedPageBreak/>
        <w:t>similar interpersonal effects. This structural difference underscores the importance of considering language-specific resources when evaluating directive politeness.</w:t>
      </w:r>
    </w:p>
    <w:p w:rsidR="000D497E" w:rsidRPr="000D497E" w:rsidRDefault="000D497E" w:rsidP="00D82737">
      <w:pPr>
        <w:spacing w:line="360" w:lineRule="auto"/>
        <w:jc w:val="both"/>
        <w:rPr>
          <w:b/>
        </w:rPr>
      </w:pPr>
      <w:r w:rsidRPr="00D82737">
        <w:rPr>
          <w:b/>
          <w:i/>
        </w:rPr>
        <w:t>5.3 Syntactic Realization</w:t>
      </w:r>
    </w:p>
    <w:p w:rsidR="000D497E" w:rsidRPr="00D82737" w:rsidRDefault="000D497E" w:rsidP="00D82737">
      <w:pPr>
        <w:spacing w:line="360" w:lineRule="auto"/>
        <w:jc w:val="both"/>
      </w:pPr>
      <w:r w:rsidRPr="00D82737">
        <w:t xml:space="preserve">In terms of syntactic form, imperatives dominate the Azerbaijani data, whereas British English shows a strong preference for </w:t>
      </w:r>
      <w:proofErr w:type="spellStart"/>
      <w:r w:rsidRPr="00D82737">
        <w:t>modalized</w:t>
      </w:r>
      <w:proofErr w:type="spellEnd"/>
      <w:r w:rsidRPr="00D82737">
        <w:t xml:space="preserve"> declaratives and interrogatives. Crucially, the findings demonstrate that syntactic form alone is an unreliable indicator of pragmatic force. Identical constructions may be interpreted as appropriate or inappropriate depending on the cultural norms governing authority and interaction.</w:t>
      </w:r>
    </w:p>
    <w:p w:rsidR="000D497E" w:rsidRPr="000D497E" w:rsidRDefault="000D497E" w:rsidP="00D82737">
      <w:pPr>
        <w:spacing w:line="360" w:lineRule="auto"/>
        <w:jc w:val="both"/>
        <w:rPr>
          <w:b/>
        </w:rPr>
      </w:pPr>
      <w:r w:rsidRPr="00D82737">
        <w:rPr>
          <w:b/>
          <w:i/>
        </w:rPr>
        <w:t>5.4 Contextual Variation</w:t>
      </w:r>
    </w:p>
    <w:p w:rsidR="000D497E" w:rsidRPr="00D82737" w:rsidRDefault="000D497E" w:rsidP="00D82737">
      <w:pPr>
        <w:spacing w:line="360" w:lineRule="auto"/>
        <w:jc w:val="both"/>
      </w:pPr>
      <w:r w:rsidRPr="00D82737">
        <w:t>The data also reveal differences in contextual adaptability. British speakers display greater flexibility in adjusting directive strategies according to local role relations and situational factors. Azerbaijani speakers, by contrast, tend to maintain a relatively consistent level of formality across hierarchical contexts, reflecting internalized power distance norms and stable expectations of role-based behavior.</w:t>
      </w:r>
    </w:p>
    <w:p w:rsidR="00366508" w:rsidRDefault="00366508" w:rsidP="00366508">
      <w:pPr>
        <w:spacing w:line="360" w:lineRule="auto"/>
        <w:jc w:val="both"/>
      </w:pPr>
    </w:p>
    <w:p w:rsidR="000D497E" w:rsidRDefault="000D497E" w:rsidP="00366508">
      <w:pPr>
        <w:spacing w:line="360" w:lineRule="auto"/>
        <w:jc w:val="both"/>
        <w:rPr>
          <w:b/>
        </w:rPr>
      </w:pPr>
      <w:r w:rsidRPr="00366508">
        <w:rPr>
          <w:b/>
        </w:rPr>
        <w:t>6. Discussion</w:t>
      </w:r>
    </w:p>
    <w:p w:rsidR="000D497E" w:rsidRPr="008C3E75" w:rsidRDefault="000D497E" w:rsidP="00366508">
      <w:pPr>
        <w:spacing w:line="360" w:lineRule="auto"/>
        <w:jc w:val="both"/>
      </w:pPr>
      <w:r w:rsidRPr="008C3E75">
        <w:t>The findings of the present study demonstrate that directive speech acts function as culturally situated interactional practices rather than as universal pragmatic strategies with fixed meanings. While traditional pragmatic models often equate indirectness with politeness, the comparative analysis of Azerbaijani and British English directives reveals that the relationship between form, force, and politeness is mediated by culturally specific expectations regarding hierarchy, authority, and relational obligation.</w:t>
      </w:r>
    </w:p>
    <w:p w:rsidR="000D497E" w:rsidRPr="008C3E75" w:rsidRDefault="000D497E" w:rsidP="000D497E">
      <w:pPr>
        <w:spacing w:line="360" w:lineRule="auto"/>
        <w:ind w:firstLine="720"/>
        <w:jc w:val="both"/>
      </w:pPr>
    </w:p>
    <w:p w:rsidR="000D497E" w:rsidRPr="008C3E75" w:rsidRDefault="000D497E" w:rsidP="00366508">
      <w:pPr>
        <w:spacing w:line="360" w:lineRule="auto"/>
        <w:jc w:val="both"/>
      </w:pPr>
      <w:r w:rsidRPr="008C3E75">
        <w:t>In Azerbaijani institutional discourse, directives are embedded within a communicative culture where hierarchical relations are normative and positively evaluated. The frequent use of imperatives does not necessarily index imposition or face threat; instead, directness operates as a marker of role legitimacy and institutional order. Pragmatic softening is achieved not through syntactic indirectness, but through relational devices such as honorifics, plural pronouns, and culturally conventionalized address forms. From a Rapport Management perspective, these strategies effectively maintain social harmony by aligning directive force with shared expectations of appropriate hierarchical behavior.</w:t>
      </w:r>
    </w:p>
    <w:p w:rsidR="000D497E" w:rsidRPr="008C3E75" w:rsidRDefault="000D497E" w:rsidP="00366508">
      <w:pPr>
        <w:spacing w:line="360" w:lineRule="auto"/>
        <w:jc w:val="both"/>
      </w:pPr>
      <w:r w:rsidRPr="008C3E75">
        <w:lastRenderedPageBreak/>
        <w:t xml:space="preserve">By contrast, British English directives reflect an interactional ideology that foregrounds egalitarianism, individual autonomy, and non-imposition, even within asymmetrical institutional relationships. The preference for </w:t>
      </w:r>
      <w:proofErr w:type="spellStart"/>
      <w:r w:rsidRPr="008C3E75">
        <w:t>modalized</w:t>
      </w:r>
      <w:proofErr w:type="spellEnd"/>
      <w:r w:rsidRPr="008C3E75">
        <w:t xml:space="preserve"> declaratives, interrogatives, and hedging devices corresponds to a negative politeness orientation, where speakers actively minimize the perception of authority. Within this framework, overt imperatives may be interpreted as overly forceful unless strongly contextualized.</w:t>
      </w:r>
    </w:p>
    <w:p w:rsidR="000D497E" w:rsidRPr="008C3E75" w:rsidRDefault="000D497E" w:rsidP="00366508">
      <w:pPr>
        <w:spacing w:line="360" w:lineRule="auto"/>
        <w:jc w:val="both"/>
      </w:pPr>
      <w:r w:rsidRPr="008C3E75">
        <w:t>Importantly, the findings confirm that syntactic form alone is an unreliable indicator of pragmatic force. Identical directive structures may be evaluated as polite, neutral, or inappropriate depending on the cultural norms governing interaction. This supports the syntax–pragmatics interface perspective adopted in the theoretical framework, which emphasizes the interaction between grammatical form, contextual constraints, and culturally grounded interpretations.</w:t>
      </w:r>
    </w:p>
    <w:p w:rsidR="000D497E" w:rsidRPr="008C3E75" w:rsidRDefault="000D497E" w:rsidP="00366508">
      <w:pPr>
        <w:spacing w:line="360" w:lineRule="auto"/>
        <w:jc w:val="both"/>
      </w:pPr>
      <w:r w:rsidRPr="008C3E75">
        <w:t>The analysis also reveals evidence of hybrid directive forms, particularly in institutional contexts influenced by globalization, professional standardization, and international communication norms. These hybrid patterns suggest that directive behavior is not static but dynamically negotiated, reflecting both traditional cultural values and evolving institutional practices. Such findings underscore the need for pragmatic models that account for variability, adaptation, and change rather than assuming stable, monolithic norms.</w:t>
      </w:r>
    </w:p>
    <w:p w:rsidR="000D497E" w:rsidRPr="008C3E75" w:rsidRDefault="000D497E" w:rsidP="00366508">
      <w:pPr>
        <w:spacing w:line="360" w:lineRule="auto"/>
        <w:jc w:val="both"/>
      </w:pPr>
      <w:r w:rsidRPr="008C3E75">
        <w:t>Overall, the discussion reinforces the argument that directives serve as key sites for negotiating authority, respect, and relational alignment. By integrating Speech Act Theory with Rapport Management and a syntax–pragmatics interface approach, the study demonstrates the analytical value of multi-layered theoretical frameworks in cross-cultural pragmatics.</w:t>
      </w:r>
    </w:p>
    <w:p w:rsidR="000D497E" w:rsidRPr="008C3E75" w:rsidRDefault="000D497E" w:rsidP="000D497E">
      <w:pPr>
        <w:spacing w:line="360" w:lineRule="auto"/>
        <w:ind w:firstLine="720"/>
        <w:jc w:val="both"/>
      </w:pPr>
    </w:p>
    <w:p w:rsidR="000D497E" w:rsidRPr="00366508" w:rsidRDefault="000D497E" w:rsidP="00366508">
      <w:pPr>
        <w:spacing w:line="360" w:lineRule="auto"/>
        <w:jc w:val="both"/>
        <w:rPr>
          <w:b/>
        </w:rPr>
      </w:pPr>
      <w:r w:rsidRPr="00366508">
        <w:rPr>
          <w:b/>
        </w:rPr>
        <w:t>7. Implications</w:t>
      </w:r>
    </w:p>
    <w:p w:rsidR="000D497E" w:rsidRDefault="000D497E" w:rsidP="00366508">
      <w:pPr>
        <w:spacing w:line="360" w:lineRule="auto"/>
        <w:jc w:val="both"/>
        <w:rPr>
          <w:b/>
          <w:i/>
        </w:rPr>
      </w:pPr>
      <w:r w:rsidRPr="00366508">
        <w:rPr>
          <w:b/>
          <w:i/>
        </w:rPr>
        <w:t>7.1 Theoretical Implications</w:t>
      </w:r>
    </w:p>
    <w:p w:rsidR="000D497E" w:rsidRPr="008C3E75" w:rsidRDefault="000D497E" w:rsidP="00366508">
      <w:pPr>
        <w:spacing w:line="360" w:lineRule="auto"/>
        <w:jc w:val="both"/>
      </w:pPr>
      <w:r w:rsidRPr="008C3E75">
        <w:t>From a theoretical perspective, the study challenges universalist models of politeness that equate indirectness with pragmatic appropriateness across cultures. The findings support relational and culturally adaptive frameworks that conceptualize politeness as an emergent property of interaction shaped by social norms, role expectations, and institutional context.</w:t>
      </w:r>
    </w:p>
    <w:p w:rsidR="000D497E" w:rsidRPr="008C3E75" w:rsidRDefault="000D497E" w:rsidP="00366508">
      <w:pPr>
        <w:spacing w:line="360" w:lineRule="auto"/>
        <w:jc w:val="both"/>
      </w:pPr>
      <w:r w:rsidRPr="008C3E75">
        <w:t xml:space="preserve">By demonstrating that directness can function as a relationally appropriate strategy in hierarchical cultures, the study contributes to ongoing debates in cross-cultural and relational </w:t>
      </w:r>
      <w:r w:rsidRPr="008C3E75">
        <w:lastRenderedPageBreak/>
        <w:t>pragmatics. It further highlights the importance of integrating syntactic analysis with pragmatic interpretation, reinforcing the value of the syntax–pragmatics interface as a tool for understanding cross-linguistic variation.</w:t>
      </w:r>
    </w:p>
    <w:p w:rsidR="000D497E" w:rsidRPr="008C3E75" w:rsidRDefault="000D497E" w:rsidP="00366508">
      <w:pPr>
        <w:spacing w:line="360" w:lineRule="auto"/>
        <w:jc w:val="both"/>
      </w:pPr>
      <w:r w:rsidRPr="008C3E75">
        <w:t>The study also extends existing research by incorporating Azerbaijani into comparative pragmatic analysis, thereby broadening the empirical base of cross-cultural pragmatics and contributing to the diversification of languages examined within the field.</w:t>
      </w:r>
    </w:p>
    <w:p w:rsidR="000D497E" w:rsidRDefault="000D497E" w:rsidP="00366508">
      <w:pPr>
        <w:spacing w:line="360" w:lineRule="auto"/>
        <w:jc w:val="both"/>
        <w:rPr>
          <w:b/>
          <w:i/>
        </w:rPr>
      </w:pPr>
      <w:r w:rsidRPr="00366508">
        <w:rPr>
          <w:b/>
          <w:i/>
        </w:rPr>
        <w:t>7.2 Pedagogical and Applied Implications</w:t>
      </w:r>
    </w:p>
    <w:p w:rsidR="000D497E" w:rsidRPr="008C3E75" w:rsidRDefault="000D497E" w:rsidP="00366508">
      <w:pPr>
        <w:spacing w:line="360" w:lineRule="auto"/>
        <w:jc w:val="both"/>
      </w:pPr>
      <w:r w:rsidRPr="008C3E75">
        <w:t>The findings have significant implications for language education, translation, and intercultural communication. In foreign language teaching, a focus on grammatical accuracy alone is insufficient to ensure pragmatic competence. Learners must also be made aware of culturally appropriate directive strategies and the relational meanings associated with different forms.</w:t>
      </w:r>
    </w:p>
    <w:p w:rsidR="000D497E" w:rsidRPr="008C3E75" w:rsidRDefault="000D497E" w:rsidP="00366508">
      <w:pPr>
        <w:spacing w:line="360" w:lineRule="auto"/>
        <w:jc w:val="both"/>
      </w:pPr>
      <w:r w:rsidRPr="008C3E75">
        <w:t>In translation and professional communication, misaligned directive strategies can result in pragmatic failure, leading to perceptions of rudeness, excessive authority, or communicative weakness. This is particularly relevant in institutional and professional settings where directives play a central role in task coordination and authority negotiation.</w:t>
      </w:r>
    </w:p>
    <w:p w:rsidR="000D497E" w:rsidRPr="008C3E75" w:rsidRDefault="000D497E" w:rsidP="00366508">
      <w:pPr>
        <w:spacing w:line="360" w:lineRule="auto"/>
        <w:jc w:val="both"/>
      </w:pPr>
      <w:r w:rsidRPr="008C3E75">
        <w:t>Raising awareness of cross-cultural variation in directive practices can enhance communicative effectiveness and reduce intercultural misunderstanding. Incorporating pragmatics-focused instruction into language curricula and professional training programs can therefore contribute to more successful and culturally sensitive communication.</w:t>
      </w:r>
    </w:p>
    <w:p w:rsidR="00366508" w:rsidRDefault="00366508" w:rsidP="00366508">
      <w:pPr>
        <w:spacing w:line="360" w:lineRule="auto"/>
        <w:jc w:val="both"/>
        <w:rPr>
          <w:b/>
        </w:rPr>
      </w:pPr>
    </w:p>
    <w:p w:rsidR="00F83432" w:rsidRDefault="00F83432" w:rsidP="00366508">
      <w:pPr>
        <w:spacing w:line="360" w:lineRule="auto"/>
        <w:jc w:val="both"/>
        <w:rPr>
          <w:b/>
        </w:rPr>
      </w:pPr>
      <w:r w:rsidRPr="00B551E7">
        <w:rPr>
          <w:b/>
        </w:rPr>
        <w:t>8. Conclusion</w:t>
      </w:r>
    </w:p>
    <w:p w:rsidR="008C3E75" w:rsidRDefault="008C3E75" w:rsidP="008C3E75">
      <w:pPr>
        <w:spacing w:line="360" w:lineRule="auto"/>
        <w:jc w:val="both"/>
      </w:pPr>
      <w:r>
        <w:t>This study has demonstrated that directive speech acts in Azerbaijani and British English encode social hierarchy through culturally specific configurations of syntax, pragmatics, and relational norms. By adopting a contrastive, discourse-analytic approach, the research has shown that directives cannot be adequately interpreted through grammatical form alone. Instead, their pragmatic force emerges through the interaction of linguistic structure, cultural expectations, and institutional context.</w:t>
      </w:r>
    </w:p>
    <w:p w:rsidR="008C3E75" w:rsidRDefault="008C3E75" w:rsidP="008C3E75">
      <w:pPr>
        <w:spacing w:line="360" w:lineRule="auto"/>
        <w:jc w:val="both"/>
      </w:pPr>
      <w:r>
        <w:t xml:space="preserve">The findings reveal a clear divergence in directive strategies across the two languages. Azerbaijani institutional discourse favors relationally framed directness, where imperatives function as normatively appropriate expressions of authority when embedded within culturally recognized markers of respect. British English, by contrast, prioritizes indirectness and </w:t>
      </w:r>
      <w:r>
        <w:lastRenderedPageBreak/>
        <w:t>mitigation, reflecting an interactional ideology that values autonomy, egalitarianism, and the minimization of imposition, even in asymmetrical power relations. These differences underscore the importance of moving beyond universalist assumptions about politeness and directness.</w:t>
      </w:r>
    </w:p>
    <w:p w:rsidR="008C3E75" w:rsidRDefault="008C3E75" w:rsidP="008C3E75">
      <w:pPr>
        <w:spacing w:line="360" w:lineRule="auto"/>
        <w:jc w:val="both"/>
      </w:pPr>
      <w:r>
        <w:t>The study also contributes to theoretical discussions in pragmatics by illustrating the explanatory power of Rapport Management Theory and the syntax–pragmatics interface in cross-cultural analysis. By integrating these perspectives with Speech Act Theory, the research highlights the limitations of one-dimensional models and supports multi-layered frameworks capable of capturing culturally grounded variation in directive behavior.</w:t>
      </w:r>
    </w:p>
    <w:p w:rsidR="008C3E75" w:rsidRDefault="008C3E75" w:rsidP="008C3E75">
      <w:pPr>
        <w:spacing w:line="360" w:lineRule="auto"/>
        <w:jc w:val="both"/>
      </w:pPr>
      <w:r>
        <w:t>Beyond its theoretical contributions, the study has important applied implications. In language education, translation, and professional communication, a failure to account for culturally appropriate directive strategies can lead to pragmatic misunderstanding, misinterpretation of authority, and breakdowns in interaction. Developing awareness of directive variation is therefore essential for fostering effective and culturally sensitive communication in institutional and intercultural settings.</w:t>
      </w:r>
    </w:p>
    <w:p w:rsidR="00B551E7" w:rsidRDefault="008C3E75" w:rsidP="008C3E75">
      <w:pPr>
        <w:spacing w:line="360" w:lineRule="auto"/>
        <w:jc w:val="both"/>
      </w:pPr>
      <w:r>
        <w:t>Finally, the study points to several directions for future research. Further work could expand the range of communicative contexts beyond institutional discourse, including informal, digital, and intercultural interactions. Additional sociolinguistic variables—such as age, gender, professional identity, and multilingual competence—also warrant systematic investigation. Such extensions would further refine our understanding of directive speech acts as dynamic instruments of social negotiation, shaped by evolving cultural norms and interactional practices.</w:t>
      </w:r>
    </w:p>
    <w:p w:rsidR="00366508" w:rsidRDefault="00366508" w:rsidP="00A7762F">
      <w:pPr>
        <w:spacing w:line="360" w:lineRule="auto"/>
        <w:jc w:val="both"/>
      </w:pPr>
    </w:p>
    <w:p w:rsidR="00A7762F" w:rsidRDefault="00A7762F" w:rsidP="00A7762F">
      <w:pPr>
        <w:spacing w:line="360" w:lineRule="auto"/>
        <w:jc w:val="both"/>
        <w:rPr>
          <w:b/>
        </w:rPr>
      </w:pPr>
      <w:r w:rsidRPr="00366508">
        <w:rPr>
          <w:b/>
        </w:rPr>
        <w:t>9. Limitations and Directions for Future Research</w:t>
      </w:r>
    </w:p>
    <w:p w:rsidR="00A7762F" w:rsidRDefault="00A7762F" w:rsidP="00A7762F">
      <w:pPr>
        <w:spacing w:line="360" w:lineRule="auto"/>
        <w:jc w:val="both"/>
      </w:pPr>
      <w:r>
        <w:t>Despite its contributions, the present study is subject to several limitations that should be acknowledged and addressed in future research. First, the study adopts a qualitative discourse-analytic design, which prioritizes interpretive depth over statistical generalizability. While this approach is well suited to exploring culturally embedded pragmatic meanings, it does not allow for broad quantitative claims about frequency or distribution. Future studies may therefore benefit from adopting mixed-methods designs that combine qualitative analysis with corpus-based or experimental approaches in order to triangulate findings.</w:t>
      </w:r>
    </w:p>
    <w:p w:rsidR="00A7762F" w:rsidRDefault="00A7762F" w:rsidP="00A7762F">
      <w:pPr>
        <w:spacing w:line="360" w:lineRule="auto"/>
        <w:jc w:val="both"/>
      </w:pPr>
      <w:r>
        <w:t xml:space="preserve">Second, the dataset is limited to institutional contexts, such as universities, workplaces, and administrative settings. Although these environments provide a stable and socially consequential </w:t>
      </w:r>
      <w:r>
        <w:lastRenderedPageBreak/>
        <w:t>domain for examining directive speech acts, they do not capture the full range of directive behavior found in informal, familial, or digitally mediated interactions. Future research could extend the analysis to everyday conversation, online communication, or intercultural professional settings, where norms of authority and politeness may be negotiated differently.</w:t>
      </w:r>
    </w:p>
    <w:p w:rsidR="00A7762F" w:rsidRDefault="00A7762F" w:rsidP="00A7762F">
      <w:pPr>
        <w:spacing w:line="360" w:lineRule="auto"/>
        <w:jc w:val="both"/>
      </w:pPr>
      <w:r>
        <w:t>Third, the study focuses exclusively on Azerbaijani and British English, which necessarily limits the scope of cross-cultural comparison. While this contrastive pairing offers valuable insights into the interaction between hierarchy, politeness, and syntax–pragmatics relations, additional languages and cultural contexts would further enhance the generalizability of the findings. Comparative research involving other Turkic languages or additional varieties of English could provide a broader typological perspective on directive strategies.</w:t>
      </w:r>
    </w:p>
    <w:p w:rsidR="00A7762F" w:rsidRDefault="00A7762F" w:rsidP="00A7762F">
      <w:pPr>
        <w:spacing w:line="360" w:lineRule="auto"/>
        <w:jc w:val="both"/>
      </w:pPr>
      <w:r>
        <w:t>Finally, the analysis does not systematically examine the role of individual sociolinguistic variables, such as age, gender, professional identity, or multilingual experience. These factors may significantly influence directive choice and interpretation, particularly in institutional settings undergoing rapid social and technological change. Future research incorporating such variables would allow for a more fine-grained understanding of how directive practices are shaped by both cultural norms and individual speaker identities.</w:t>
      </w:r>
    </w:p>
    <w:p w:rsidR="00A7762F" w:rsidRDefault="00A7762F" w:rsidP="00A7762F">
      <w:pPr>
        <w:spacing w:line="360" w:lineRule="auto"/>
        <w:jc w:val="both"/>
      </w:pPr>
      <w:r>
        <w:t>By addressing these limitations, future studies can further refine our understanding of directive speech acts as dynamic instruments of social negotiation, responsive to cultural expectations, institutional constraints, and evolving communicative practices.</w:t>
      </w:r>
    </w:p>
    <w:p w:rsidR="008C3E75" w:rsidRDefault="008C3E75" w:rsidP="008C3E75">
      <w:pPr>
        <w:spacing w:line="360" w:lineRule="auto"/>
        <w:jc w:val="both"/>
      </w:pPr>
    </w:p>
    <w:p w:rsidR="006226A3" w:rsidRDefault="006226A3" w:rsidP="00B551E7">
      <w:pPr>
        <w:spacing w:line="360" w:lineRule="auto"/>
        <w:jc w:val="center"/>
        <w:rPr>
          <w:b/>
        </w:rPr>
      </w:pPr>
    </w:p>
    <w:p w:rsidR="003671E0" w:rsidRDefault="003671E0" w:rsidP="00B551E7">
      <w:pPr>
        <w:spacing w:line="360" w:lineRule="auto"/>
        <w:jc w:val="center"/>
        <w:rPr>
          <w:b/>
        </w:rPr>
      </w:pPr>
      <w:r w:rsidRPr="00B551E7">
        <w:rPr>
          <w:b/>
        </w:rPr>
        <w:t>Reference</w:t>
      </w:r>
    </w:p>
    <w:p w:rsidR="00B551E7" w:rsidRPr="00B551E7" w:rsidRDefault="00B551E7" w:rsidP="00B551E7">
      <w:pPr>
        <w:spacing w:line="360" w:lineRule="auto"/>
        <w:jc w:val="center"/>
        <w:rPr>
          <w:b/>
        </w:rPr>
      </w:pPr>
    </w:p>
    <w:p w:rsidR="000C439A" w:rsidRDefault="000C439A" w:rsidP="000C439A">
      <w:pPr>
        <w:spacing w:line="360" w:lineRule="auto"/>
        <w:jc w:val="both"/>
      </w:pPr>
      <w:proofErr w:type="spellStart"/>
      <w:r>
        <w:t>Aelbrecht</w:t>
      </w:r>
      <w:proofErr w:type="spellEnd"/>
      <w:r>
        <w:t xml:space="preserve">, L., </w:t>
      </w:r>
      <w:proofErr w:type="spellStart"/>
      <w:r>
        <w:t>Haegeman</w:t>
      </w:r>
      <w:proofErr w:type="spellEnd"/>
      <w:r>
        <w:t xml:space="preserve">, L., &amp; Nye, R. (2021). </w:t>
      </w:r>
      <w:r w:rsidRPr="00475A2A">
        <w:rPr>
          <w:i/>
        </w:rPr>
        <w:t>The syntax–pragmatics interface revisited</w:t>
      </w:r>
      <w:r>
        <w:t>. John Benjamins.</w:t>
      </w:r>
    </w:p>
    <w:p w:rsidR="000C439A" w:rsidRDefault="000C439A" w:rsidP="000C439A">
      <w:pPr>
        <w:spacing w:line="360" w:lineRule="auto"/>
        <w:jc w:val="both"/>
      </w:pPr>
      <w:r>
        <w:t xml:space="preserve">Bella, S. (2020). Indirectness and politeness in directive speech acts: A cross-situational analysis. </w:t>
      </w:r>
      <w:r w:rsidRPr="00475A2A">
        <w:rPr>
          <w:i/>
        </w:rPr>
        <w:t>Pragmatics, 30(1</w:t>
      </w:r>
      <w:r>
        <w:t>), 1–29. https://doi.org/10.1075/prag.19024.bel</w:t>
      </w:r>
    </w:p>
    <w:p w:rsidR="000C439A" w:rsidRDefault="000C439A" w:rsidP="000C439A">
      <w:pPr>
        <w:spacing w:line="360" w:lineRule="auto"/>
        <w:jc w:val="both"/>
      </w:pPr>
      <w:r>
        <w:t>Blum-</w:t>
      </w:r>
      <w:proofErr w:type="spellStart"/>
      <w:r>
        <w:t>Kulka</w:t>
      </w:r>
      <w:proofErr w:type="spellEnd"/>
      <w:r>
        <w:t xml:space="preserve">, S. (2020). Revisiting indirectness: The case of requests. </w:t>
      </w:r>
      <w:r w:rsidRPr="00475A2A">
        <w:rPr>
          <w:i/>
        </w:rPr>
        <w:t>Journal of Pragmatics, 169,</w:t>
      </w:r>
      <w:r>
        <w:t xml:space="preserve"> 67–79. https://doi.org/10.1016/j.pragma.2020.05.006</w:t>
      </w:r>
    </w:p>
    <w:p w:rsidR="000C439A" w:rsidRDefault="000C439A" w:rsidP="000C439A">
      <w:pPr>
        <w:spacing w:line="360" w:lineRule="auto"/>
        <w:jc w:val="both"/>
      </w:pPr>
      <w:r>
        <w:t xml:space="preserve">Chen, Y. (2022). Directive mitigation and facework in institutional discourse. </w:t>
      </w:r>
      <w:r w:rsidRPr="00475A2A">
        <w:rPr>
          <w:i/>
        </w:rPr>
        <w:t>Journal of Pragmatics, 196,</w:t>
      </w:r>
      <w:r>
        <w:t xml:space="preserve"> 102–115. https://doi.org/10.1016/j.pragma.2022.01.006</w:t>
      </w:r>
    </w:p>
    <w:p w:rsidR="000C439A" w:rsidRDefault="000C439A" w:rsidP="000C439A">
      <w:pPr>
        <w:spacing w:line="360" w:lineRule="auto"/>
        <w:jc w:val="both"/>
      </w:pPr>
      <w:r>
        <w:lastRenderedPageBreak/>
        <w:t xml:space="preserve">Haugh, M. (2021). Politeness re-examined: Relational, interactional, and cultural perspectives. </w:t>
      </w:r>
      <w:r w:rsidRPr="00475A2A">
        <w:rPr>
          <w:i/>
        </w:rPr>
        <w:t>Journal of Pragmatics, 175,</w:t>
      </w:r>
      <w:r>
        <w:t xml:space="preserve"> 1–7. https://doi.org/10.1016/j.pragma.2021.01.001</w:t>
      </w:r>
    </w:p>
    <w:p w:rsidR="000C439A" w:rsidRDefault="000C439A" w:rsidP="000C439A">
      <w:pPr>
        <w:spacing w:line="360" w:lineRule="auto"/>
        <w:jc w:val="both"/>
      </w:pPr>
      <w:r>
        <w:t xml:space="preserve">Haugh, M., &amp; </w:t>
      </w:r>
      <w:proofErr w:type="spellStart"/>
      <w:r>
        <w:t>Terkourafi</w:t>
      </w:r>
      <w:proofErr w:type="spellEnd"/>
      <w:r>
        <w:t xml:space="preserve">, M. (2021). Exploring politeness across cultures: New directions and challenges. </w:t>
      </w:r>
      <w:r w:rsidRPr="00475A2A">
        <w:rPr>
          <w:i/>
        </w:rPr>
        <w:t>Journal of Pragmatics, 175</w:t>
      </w:r>
      <w:r>
        <w:t>, 1–7.</w:t>
      </w:r>
    </w:p>
    <w:p w:rsidR="000C439A" w:rsidRDefault="000C439A" w:rsidP="000C439A">
      <w:pPr>
        <w:spacing w:line="360" w:lineRule="auto"/>
        <w:jc w:val="both"/>
      </w:pPr>
      <w:proofErr w:type="spellStart"/>
      <w:r w:rsidRPr="00366508">
        <w:rPr>
          <w:lang w:val="es-CU"/>
        </w:rPr>
        <w:t>Kádár</w:t>
      </w:r>
      <w:proofErr w:type="spellEnd"/>
      <w:r w:rsidRPr="00366508">
        <w:rPr>
          <w:lang w:val="es-CU"/>
        </w:rPr>
        <w:t xml:space="preserve">, D. Z., &amp; </w:t>
      </w:r>
      <w:proofErr w:type="spellStart"/>
      <w:r w:rsidRPr="00366508">
        <w:rPr>
          <w:lang w:val="es-CU"/>
        </w:rPr>
        <w:t>Culpeper</w:t>
      </w:r>
      <w:proofErr w:type="spellEnd"/>
      <w:r w:rsidRPr="00366508">
        <w:rPr>
          <w:lang w:val="es-CU"/>
        </w:rPr>
        <w:t xml:space="preserve">, J. (2021). </w:t>
      </w:r>
      <w:r w:rsidRPr="00475A2A">
        <w:rPr>
          <w:i/>
        </w:rPr>
        <w:t>Politeness, impoliteness and ritual: A situated approach.</w:t>
      </w:r>
      <w:r>
        <w:t xml:space="preserve"> Cambridge University Press.</w:t>
      </w:r>
    </w:p>
    <w:p w:rsidR="000C439A" w:rsidRDefault="000C439A" w:rsidP="000C439A">
      <w:pPr>
        <w:spacing w:line="360" w:lineRule="auto"/>
        <w:jc w:val="both"/>
      </w:pPr>
      <w:proofErr w:type="spellStart"/>
      <w:r>
        <w:t>Kádár</w:t>
      </w:r>
      <w:proofErr w:type="spellEnd"/>
      <w:r>
        <w:t xml:space="preserve">, D. Z., &amp; Haugh, M. (2023). </w:t>
      </w:r>
      <w:r w:rsidRPr="00475A2A">
        <w:rPr>
          <w:i/>
        </w:rPr>
        <w:t>Relational pragmatics in institutional discourse.</w:t>
      </w:r>
      <w:r>
        <w:t xml:space="preserve"> Cambridge University Press.</w:t>
      </w:r>
    </w:p>
    <w:p w:rsidR="000C439A" w:rsidRDefault="000C439A" w:rsidP="000C439A">
      <w:pPr>
        <w:spacing w:line="360" w:lineRule="auto"/>
        <w:jc w:val="both"/>
      </w:pPr>
      <w:proofErr w:type="spellStart"/>
      <w:r>
        <w:t>Locher</w:t>
      </w:r>
      <w:proofErr w:type="spellEnd"/>
      <w:r>
        <w:t xml:space="preserve">, M. A. (2022). Politeness and relational work in institutional interaction. </w:t>
      </w:r>
      <w:r w:rsidRPr="00475A2A">
        <w:rPr>
          <w:i/>
        </w:rPr>
        <w:t>Language and Dialogue,</w:t>
      </w:r>
      <w:r>
        <w:t xml:space="preserve"> 12(2), 165–189.</w:t>
      </w:r>
    </w:p>
    <w:p w:rsidR="003671E0" w:rsidRPr="00F83432" w:rsidRDefault="000C439A" w:rsidP="000C439A">
      <w:pPr>
        <w:spacing w:line="360" w:lineRule="auto"/>
        <w:jc w:val="both"/>
      </w:pPr>
      <w:proofErr w:type="spellStart"/>
      <w:r>
        <w:t>Savić</w:t>
      </w:r>
      <w:proofErr w:type="spellEnd"/>
      <w:r>
        <w:t xml:space="preserve">, M., &amp; </w:t>
      </w:r>
      <w:proofErr w:type="spellStart"/>
      <w:r>
        <w:t>Gasiorek</w:t>
      </w:r>
      <w:proofErr w:type="spellEnd"/>
      <w:r>
        <w:t xml:space="preserve">, J. (2021). Authority and mitigation in institutional discourse. </w:t>
      </w:r>
      <w:r w:rsidRPr="00475A2A">
        <w:rPr>
          <w:i/>
        </w:rPr>
        <w:t>Language and Intercultural Communication, 21</w:t>
      </w:r>
      <w:r>
        <w:t>(4), 419–435.</w:t>
      </w:r>
    </w:p>
    <w:sectPr w:rsidR="003671E0" w:rsidRPr="00F83432" w:rsidSect="00FC19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F3C" w:rsidRDefault="008F4F3C" w:rsidP="00D479D7">
      <w:pPr>
        <w:spacing w:line="240" w:lineRule="auto"/>
      </w:pPr>
      <w:r>
        <w:separator/>
      </w:r>
    </w:p>
  </w:endnote>
  <w:endnote w:type="continuationSeparator" w:id="0">
    <w:p w:rsidR="008F4F3C" w:rsidRDefault="008F4F3C" w:rsidP="00D47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9A4" w:rsidRDefault="0021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230921"/>
      <w:docPartObj>
        <w:docPartGallery w:val="Page Numbers (Bottom of Page)"/>
        <w:docPartUnique/>
      </w:docPartObj>
    </w:sdtPr>
    <w:sdtEndPr/>
    <w:sdtContent>
      <w:p w:rsidR="003A386B" w:rsidRDefault="003A386B">
        <w:pPr>
          <w:pStyle w:val="Footer"/>
          <w:jc w:val="center"/>
        </w:pPr>
        <w:r>
          <w:fldChar w:fldCharType="begin"/>
        </w:r>
        <w:r>
          <w:instrText>PAGE   \* MERGEFORMAT</w:instrText>
        </w:r>
        <w:r>
          <w:fldChar w:fldCharType="separate"/>
        </w:r>
        <w:r w:rsidR="0098052F" w:rsidRPr="0098052F">
          <w:rPr>
            <w:noProof/>
            <w:lang w:val="ru-RU"/>
          </w:rPr>
          <w:t>1</w:t>
        </w:r>
        <w:r>
          <w:fldChar w:fldCharType="end"/>
        </w:r>
      </w:p>
    </w:sdtContent>
  </w:sdt>
  <w:p w:rsidR="003A386B" w:rsidRDefault="003A3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9A4" w:rsidRDefault="0021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F3C" w:rsidRDefault="008F4F3C" w:rsidP="00D479D7">
      <w:pPr>
        <w:spacing w:line="240" w:lineRule="auto"/>
      </w:pPr>
      <w:r>
        <w:separator/>
      </w:r>
    </w:p>
  </w:footnote>
  <w:footnote w:type="continuationSeparator" w:id="0">
    <w:p w:rsidR="008F4F3C" w:rsidRDefault="008F4F3C" w:rsidP="00D47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9A4" w:rsidRDefault="002149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9A4" w:rsidRDefault="002149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9A4" w:rsidRDefault="002149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8F8"/>
    <w:rsid w:val="00034616"/>
    <w:rsid w:val="00034FFB"/>
    <w:rsid w:val="00056891"/>
    <w:rsid w:val="0006063C"/>
    <w:rsid w:val="00073764"/>
    <w:rsid w:val="000C439A"/>
    <w:rsid w:val="000D497E"/>
    <w:rsid w:val="000E119F"/>
    <w:rsid w:val="00107862"/>
    <w:rsid w:val="00130389"/>
    <w:rsid w:val="00131FF6"/>
    <w:rsid w:val="00140431"/>
    <w:rsid w:val="0015074B"/>
    <w:rsid w:val="0015606D"/>
    <w:rsid w:val="00166A06"/>
    <w:rsid w:val="001771DC"/>
    <w:rsid w:val="00191F39"/>
    <w:rsid w:val="00192C46"/>
    <w:rsid w:val="001B6A4B"/>
    <w:rsid w:val="001C0822"/>
    <w:rsid w:val="001D45CC"/>
    <w:rsid w:val="00200D01"/>
    <w:rsid w:val="00202E9E"/>
    <w:rsid w:val="00211804"/>
    <w:rsid w:val="002149A4"/>
    <w:rsid w:val="00230278"/>
    <w:rsid w:val="00234C69"/>
    <w:rsid w:val="0024105E"/>
    <w:rsid w:val="0025253E"/>
    <w:rsid w:val="0026410C"/>
    <w:rsid w:val="00271BEB"/>
    <w:rsid w:val="0029639D"/>
    <w:rsid w:val="002C2E04"/>
    <w:rsid w:val="002F0339"/>
    <w:rsid w:val="002F5298"/>
    <w:rsid w:val="00322006"/>
    <w:rsid w:val="00326F90"/>
    <w:rsid w:val="00366508"/>
    <w:rsid w:val="00366E83"/>
    <w:rsid w:val="003671E0"/>
    <w:rsid w:val="00382D08"/>
    <w:rsid w:val="003845E1"/>
    <w:rsid w:val="003A386B"/>
    <w:rsid w:val="003A396F"/>
    <w:rsid w:val="003A76B0"/>
    <w:rsid w:val="003B2932"/>
    <w:rsid w:val="003D4FD3"/>
    <w:rsid w:val="003E7061"/>
    <w:rsid w:val="00404C7C"/>
    <w:rsid w:val="004178C5"/>
    <w:rsid w:val="00426A8A"/>
    <w:rsid w:val="0043779D"/>
    <w:rsid w:val="004646AB"/>
    <w:rsid w:val="00475A2A"/>
    <w:rsid w:val="00493E38"/>
    <w:rsid w:val="004C0A3D"/>
    <w:rsid w:val="004C7680"/>
    <w:rsid w:val="005016BA"/>
    <w:rsid w:val="00502120"/>
    <w:rsid w:val="00506367"/>
    <w:rsid w:val="00523D82"/>
    <w:rsid w:val="00540A3E"/>
    <w:rsid w:val="00550CB7"/>
    <w:rsid w:val="0056117C"/>
    <w:rsid w:val="00577F41"/>
    <w:rsid w:val="005A35D6"/>
    <w:rsid w:val="005A56F9"/>
    <w:rsid w:val="005B7769"/>
    <w:rsid w:val="005C1B40"/>
    <w:rsid w:val="005C3D27"/>
    <w:rsid w:val="0061099A"/>
    <w:rsid w:val="006226A3"/>
    <w:rsid w:val="006607EE"/>
    <w:rsid w:val="00665C5F"/>
    <w:rsid w:val="006748DB"/>
    <w:rsid w:val="00675706"/>
    <w:rsid w:val="006B4CF6"/>
    <w:rsid w:val="006C0B7E"/>
    <w:rsid w:val="006D5ACB"/>
    <w:rsid w:val="006E76CB"/>
    <w:rsid w:val="006F4E9F"/>
    <w:rsid w:val="00700C0C"/>
    <w:rsid w:val="00733CF0"/>
    <w:rsid w:val="00766E47"/>
    <w:rsid w:val="00773F3C"/>
    <w:rsid w:val="007842D3"/>
    <w:rsid w:val="00795702"/>
    <w:rsid w:val="007B47AC"/>
    <w:rsid w:val="007C1688"/>
    <w:rsid w:val="007C522E"/>
    <w:rsid w:val="007E1504"/>
    <w:rsid w:val="00804241"/>
    <w:rsid w:val="00806943"/>
    <w:rsid w:val="00810B74"/>
    <w:rsid w:val="008116BD"/>
    <w:rsid w:val="008163D3"/>
    <w:rsid w:val="00851466"/>
    <w:rsid w:val="0085482F"/>
    <w:rsid w:val="00881864"/>
    <w:rsid w:val="0089461B"/>
    <w:rsid w:val="008A51E5"/>
    <w:rsid w:val="008C3E75"/>
    <w:rsid w:val="008C7631"/>
    <w:rsid w:val="008F0F37"/>
    <w:rsid w:val="008F4F3C"/>
    <w:rsid w:val="008F7574"/>
    <w:rsid w:val="0090368F"/>
    <w:rsid w:val="00921A3C"/>
    <w:rsid w:val="00921CDA"/>
    <w:rsid w:val="00933621"/>
    <w:rsid w:val="00940719"/>
    <w:rsid w:val="0095551C"/>
    <w:rsid w:val="00960B4E"/>
    <w:rsid w:val="00966B5C"/>
    <w:rsid w:val="0098052F"/>
    <w:rsid w:val="00984F59"/>
    <w:rsid w:val="00994D38"/>
    <w:rsid w:val="009A2C0D"/>
    <w:rsid w:val="009A4315"/>
    <w:rsid w:val="009B032A"/>
    <w:rsid w:val="009B7F3F"/>
    <w:rsid w:val="009C005D"/>
    <w:rsid w:val="009C5A07"/>
    <w:rsid w:val="009D5E94"/>
    <w:rsid w:val="009E488A"/>
    <w:rsid w:val="009E7A3C"/>
    <w:rsid w:val="009F3BF5"/>
    <w:rsid w:val="009F7653"/>
    <w:rsid w:val="00A02FB5"/>
    <w:rsid w:val="00A31EC5"/>
    <w:rsid w:val="00A33801"/>
    <w:rsid w:val="00A34B79"/>
    <w:rsid w:val="00A376D4"/>
    <w:rsid w:val="00A534F6"/>
    <w:rsid w:val="00A61FE7"/>
    <w:rsid w:val="00A6536C"/>
    <w:rsid w:val="00A74AD1"/>
    <w:rsid w:val="00A7762F"/>
    <w:rsid w:val="00A80C6E"/>
    <w:rsid w:val="00A87B5A"/>
    <w:rsid w:val="00AA1D8D"/>
    <w:rsid w:val="00AB0CFA"/>
    <w:rsid w:val="00AD63CE"/>
    <w:rsid w:val="00AF58F9"/>
    <w:rsid w:val="00AF6670"/>
    <w:rsid w:val="00B036E9"/>
    <w:rsid w:val="00B1003A"/>
    <w:rsid w:val="00B11880"/>
    <w:rsid w:val="00B202A6"/>
    <w:rsid w:val="00B34465"/>
    <w:rsid w:val="00B47730"/>
    <w:rsid w:val="00B551E7"/>
    <w:rsid w:val="00B65343"/>
    <w:rsid w:val="00B72AFA"/>
    <w:rsid w:val="00B7527D"/>
    <w:rsid w:val="00BA22EC"/>
    <w:rsid w:val="00BC2790"/>
    <w:rsid w:val="00BD1587"/>
    <w:rsid w:val="00BF2283"/>
    <w:rsid w:val="00C30BF5"/>
    <w:rsid w:val="00C567DE"/>
    <w:rsid w:val="00C90C9E"/>
    <w:rsid w:val="00CB0664"/>
    <w:rsid w:val="00CE0DFB"/>
    <w:rsid w:val="00CE63A9"/>
    <w:rsid w:val="00D463B6"/>
    <w:rsid w:val="00D479D7"/>
    <w:rsid w:val="00D60DE9"/>
    <w:rsid w:val="00D82737"/>
    <w:rsid w:val="00DA5725"/>
    <w:rsid w:val="00DB21FF"/>
    <w:rsid w:val="00DC1818"/>
    <w:rsid w:val="00DC3153"/>
    <w:rsid w:val="00E201AA"/>
    <w:rsid w:val="00E2230B"/>
    <w:rsid w:val="00E443BC"/>
    <w:rsid w:val="00E45A9C"/>
    <w:rsid w:val="00E64115"/>
    <w:rsid w:val="00E72A45"/>
    <w:rsid w:val="00E7612C"/>
    <w:rsid w:val="00EA7BCC"/>
    <w:rsid w:val="00EC3E95"/>
    <w:rsid w:val="00EE587D"/>
    <w:rsid w:val="00EF44C4"/>
    <w:rsid w:val="00F17600"/>
    <w:rsid w:val="00F33B19"/>
    <w:rsid w:val="00F34A88"/>
    <w:rsid w:val="00F436AC"/>
    <w:rsid w:val="00F52B9A"/>
    <w:rsid w:val="00F83432"/>
    <w:rsid w:val="00F921A0"/>
    <w:rsid w:val="00FA6411"/>
    <w:rsid w:val="00FC1915"/>
    <w:rsid w:val="00FC5446"/>
    <w:rsid w:val="00FC693F"/>
    <w:rsid w:val="00FD47BA"/>
    <w:rsid w:val="00FF2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1BBFE7C"/>
  <w14:defaultImageDpi w14:val="300"/>
  <w15:docId w15:val="{97202EC0-E94D-44B9-A81D-042E5CE5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0" w:line="48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795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02"/>
    <w:rPr>
      <w:rFonts w:ascii="Tahoma" w:hAnsi="Tahoma" w:cs="Tahoma"/>
      <w:sz w:val="16"/>
      <w:szCs w:val="16"/>
    </w:rPr>
  </w:style>
  <w:style w:type="character" w:styleId="Hyperlink">
    <w:name w:val="Hyperlink"/>
    <w:basedOn w:val="DefaultParagraphFont"/>
    <w:uiPriority w:val="99"/>
    <w:unhideWhenUsed/>
    <w:rsid w:val="00733CF0"/>
    <w:rPr>
      <w:color w:val="0000FF" w:themeColor="hyperlink"/>
      <w:u w:val="single"/>
    </w:rPr>
  </w:style>
  <w:style w:type="character" w:styleId="UnresolvedMention">
    <w:name w:val="Unresolved Mention"/>
    <w:basedOn w:val="DefaultParagraphFont"/>
    <w:uiPriority w:val="99"/>
    <w:semiHidden/>
    <w:unhideWhenUsed/>
    <w:rsid w:val="009E7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72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ED48-2481-408E-840D-6D75BEBC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14</Pages>
  <Words>4811</Words>
  <Characters>27423</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175</cp:revision>
  <dcterms:created xsi:type="dcterms:W3CDTF">2013-12-23T23:15:00Z</dcterms:created>
  <dcterms:modified xsi:type="dcterms:W3CDTF">2026-02-10T12:37:00Z</dcterms:modified>
  <cp:category/>
</cp:coreProperties>
</file>