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683B052" w14:textId="13CE17C2" w:rsidR="002974A9" w:rsidRPr="00572D53" w:rsidRDefault="007A5479" w:rsidP="00572D53">
      <w:pPr>
        <w:spacing w:after="60" w:line="480" w:lineRule="auto"/>
        <w:jc w:val="center"/>
        <w:rPr>
          <w:rFonts w:ascii="Arial" w:eastAsia="Times New Roman" w:hAnsi="Arial" w:cs="Arial"/>
          <w:b/>
          <w:bCs/>
          <w:sz w:val="24"/>
          <w:szCs w:val="24"/>
          <w:lang w:val="en-US" w:eastAsia="en-US"/>
        </w:rPr>
      </w:pPr>
      <w:r w:rsidRPr="007A5479">
        <w:rPr>
          <w:rFonts w:ascii="Arial" w:hAnsi="Arial" w:cs="Arial"/>
          <w:b/>
          <w:bCs/>
          <w:color w:val="FF0000"/>
          <w:sz w:val="24"/>
          <w:szCs w:val="24"/>
        </w:rPr>
        <w:t xml:space="preserve">Influence of </w:t>
      </w:r>
      <w:bookmarkStart w:id="0" w:name="_Hlk218777606"/>
      <w:r w:rsidRPr="007A5479">
        <w:rPr>
          <w:rFonts w:ascii="Arial" w:hAnsi="Arial" w:cs="Arial"/>
          <w:b/>
          <w:bCs/>
          <w:color w:val="FF0000"/>
          <w:sz w:val="24"/>
          <w:szCs w:val="24"/>
        </w:rPr>
        <w:t xml:space="preserve">Planting Geometry </w:t>
      </w:r>
      <w:bookmarkEnd w:id="0"/>
      <w:r w:rsidRPr="007A5479">
        <w:rPr>
          <w:rFonts w:ascii="Arial" w:hAnsi="Arial" w:cs="Arial"/>
          <w:b/>
          <w:bCs/>
          <w:color w:val="FF0000"/>
          <w:sz w:val="24"/>
          <w:szCs w:val="24"/>
        </w:rPr>
        <w:t>on Growth Dynamics of Ashok (</w:t>
      </w:r>
      <w:proofErr w:type="spellStart"/>
      <w:r w:rsidRPr="007A5479">
        <w:rPr>
          <w:rFonts w:ascii="Arial" w:hAnsi="Arial" w:cs="Arial"/>
          <w:b/>
          <w:bCs/>
          <w:i/>
          <w:iCs/>
          <w:color w:val="FF0000"/>
          <w:sz w:val="24"/>
          <w:szCs w:val="24"/>
        </w:rPr>
        <w:t>Saraca</w:t>
      </w:r>
      <w:proofErr w:type="spellEnd"/>
      <w:r w:rsidRPr="007A5479">
        <w:rPr>
          <w:rFonts w:ascii="Arial" w:hAnsi="Arial" w:cs="Arial"/>
          <w:b/>
          <w:bCs/>
          <w:i/>
          <w:iCs/>
          <w:color w:val="FF0000"/>
          <w:sz w:val="24"/>
          <w:szCs w:val="24"/>
        </w:rPr>
        <w:t xml:space="preserve"> </w:t>
      </w:r>
      <w:proofErr w:type="spellStart"/>
      <w:r w:rsidRPr="007A5479">
        <w:rPr>
          <w:rFonts w:ascii="Arial" w:hAnsi="Arial" w:cs="Arial"/>
          <w:b/>
          <w:bCs/>
          <w:i/>
          <w:iCs/>
          <w:color w:val="FF0000"/>
          <w:sz w:val="24"/>
          <w:szCs w:val="24"/>
        </w:rPr>
        <w:t>asoca</w:t>
      </w:r>
      <w:proofErr w:type="spellEnd"/>
      <w:r w:rsidRPr="007A5479">
        <w:rPr>
          <w:rFonts w:ascii="Arial" w:hAnsi="Arial" w:cs="Arial"/>
          <w:b/>
          <w:bCs/>
          <w:color w:val="FF0000"/>
          <w:sz w:val="24"/>
          <w:szCs w:val="24"/>
        </w:rPr>
        <w:t>)</w:t>
      </w:r>
    </w:p>
    <w:p w14:paraId="539A8166" w14:textId="77777777" w:rsidR="00DC795C" w:rsidRDefault="00DC795C" w:rsidP="00572D53">
      <w:pPr>
        <w:spacing w:after="60" w:line="480" w:lineRule="auto"/>
        <w:rPr>
          <w:rFonts w:ascii="Arial" w:eastAsia="Times New Roman" w:hAnsi="Arial" w:cs="Arial"/>
          <w:b/>
          <w:bCs/>
          <w:lang w:val="en-US" w:eastAsia="en-US"/>
        </w:rPr>
      </w:pPr>
    </w:p>
    <w:p w14:paraId="352D3711" w14:textId="4DF88F33" w:rsidR="007A524F" w:rsidRDefault="007A524F" w:rsidP="00572D53">
      <w:pPr>
        <w:spacing w:after="60" w:line="480" w:lineRule="auto"/>
        <w:rPr>
          <w:rFonts w:ascii="Arial" w:eastAsia="Times New Roman" w:hAnsi="Arial" w:cs="Arial"/>
          <w:b/>
          <w:bCs/>
          <w:lang w:val="en-US" w:eastAsia="en-US"/>
        </w:rPr>
      </w:pPr>
      <w:r>
        <w:rPr>
          <w:rFonts w:ascii="Arial" w:eastAsia="Times New Roman" w:hAnsi="Arial" w:cs="Arial"/>
          <w:b/>
          <w:bCs/>
          <w:lang w:val="en-US" w:eastAsia="en-US"/>
        </w:rPr>
        <w:t>ABSTRACT</w:t>
      </w:r>
    </w:p>
    <w:p w14:paraId="405FA97A" w14:textId="7FF31FB3" w:rsidR="0051021A" w:rsidRPr="003A3F5D" w:rsidRDefault="00772656" w:rsidP="00772656">
      <w:pPr>
        <w:spacing w:after="0" w:line="480" w:lineRule="auto"/>
        <w:jc w:val="both"/>
        <w:rPr>
          <w:rFonts w:ascii="Arial" w:eastAsia="Times New Roman" w:hAnsi="Arial" w:cs="Arial"/>
          <w:sz w:val="20"/>
          <w:szCs w:val="20"/>
          <w:lang w:val="en-US" w:bidi="gu-IN"/>
        </w:rPr>
      </w:pPr>
      <w:r w:rsidRPr="00772656">
        <w:rPr>
          <w:rFonts w:ascii="Arial" w:eastAsia="Times New Roman" w:hAnsi="Arial" w:cs="Arial"/>
          <w:sz w:val="20"/>
          <w:szCs w:val="20"/>
          <w:lang w:val="en-US" w:bidi="gu-IN"/>
        </w:rPr>
        <w:t xml:space="preserve">Ashok, </w:t>
      </w:r>
      <w:proofErr w:type="spellStart"/>
      <w:r w:rsidRPr="00772656">
        <w:rPr>
          <w:rFonts w:ascii="Arial" w:eastAsia="Times New Roman" w:hAnsi="Arial" w:cs="Arial"/>
          <w:i/>
          <w:iCs/>
          <w:sz w:val="20"/>
          <w:szCs w:val="20"/>
          <w:lang w:val="en-US" w:bidi="gu-IN"/>
        </w:rPr>
        <w:t>Saraca</w:t>
      </w:r>
      <w:proofErr w:type="spellEnd"/>
      <w:r w:rsidRPr="00772656">
        <w:rPr>
          <w:rFonts w:ascii="Arial" w:eastAsia="Times New Roman" w:hAnsi="Arial" w:cs="Arial"/>
          <w:i/>
          <w:iCs/>
          <w:sz w:val="20"/>
          <w:szCs w:val="20"/>
          <w:lang w:val="en-US" w:bidi="gu-IN"/>
        </w:rPr>
        <w:t xml:space="preserve"> </w:t>
      </w:r>
      <w:proofErr w:type="spellStart"/>
      <w:r w:rsidRPr="00772656">
        <w:rPr>
          <w:rFonts w:ascii="Arial" w:eastAsia="Times New Roman" w:hAnsi="Arial" w:cs="Arial"/>
          <w:i/>
          <w:iCs/>
          <w:sz w:val="20"/>
          <w:szCs w:val="20"/>
          <w:lang w:val="en-US" w:bidi="gu-IN"/>
        </w:rPr>
        <w:t>asoca</w:t>
      </w:r>
      <w:proofErr w:type="spellEnd"/>
      <w:r w:rsidRPr="00772656">
        <w:rPr>
          <w:rFonts w:ascii="Arial" w:eastAsia="Times New Roman" w:hAnsi="Arial" w:cs="Arial"/>
          <w:sz w:val="20"/>
          <w:szCs w:val="20"/>
          <w:lang w:val="en-US" w:bidi="gu-IN"/>
        </w:rPr>
        <w:t xml:space="preserve">, is one of the evergreen medical tree species distributed in semi-evergreen to moist deciduous forests. Bark is largely used in ayurvedic treatments, especially to </w:t>
      </w:r>
      <w:r w:rsidRPr="00772656">
        <w:rPr>
          <w:rFonts w:ascii="Arial" w:eastAsia="Times New Roman" w:hAnsi="Arial" w:cs="Arial"/>
          <w:sz w:val="20"/>
          <w:szCs w:val="20"/>
          <w:lang w:bidi="gu-IN"/>
        </w:rPr>
        <w:t xml:space="preserve">treat </w:t>
      </w:r>
      <w:r w:rsidR="007A5479" w:rsidRPr="00772656">
        <w:rPr>
          <w:rFonts w:ascii="Arial" w:eastAsia="Times New Roman" w:hAnsi="Arial" w:cs="Arial"/>
          <w:sz w:val="20"/>
          <w:szCs w:val="20"/>
          <w:lang w:bidi="gu-IN"/>
        </w:rPr>
        <w:t>gynaecological</w:t>
      </w:r>
      <w:r w:rsidRPr="00772656">
        <w:rPr>
          <w:rFonts w:ascii="Arial" w:eastAsia="Times New Roman" w:hAnsi="Arial" w:cs="Arial"/>
          <w:sz w:val="20"/>
          <w:szCs w:val="20"/>
          <w:lang w:bidi="gu-IN"/>
        </w:rPr>
        <w:t xml:space="preserve"> problems</w:t>
      </w:r>
      <w:r w:rsidRPr="00772656">
        <w:rPr>
          <w:rFonts w:ascii="Arial" w:eastAsia="Times New Roman" w:hAnsi="Arial" w:cs="Arial"/>
          <w:sz w:val="20"/>
          <w:szCs w:val="20"/>
          <w:lang w:val="en-US" w:bidi="gu-IN"/>
        </w:rPr>
        <w:t xml:space="preserve">. Mostly raw materials are procured from wild. Due to overharvesting, </w:t>
      </w:r>
      <w:r w:rsidR="00AD2EF2" w:rsidRPr="00AD2EF2">
        <w:rPr>
          <w:rFonts w:ascii="Arial" w:eastAsia="Times New Roman" w:hAnsi="Arial" w:cs="Arial"/>
          <w:color w:val="FF0000"/>
          <w:sz w:val="20"/>
          <w:szCs w:val="20"/>
          <w:lang w:val="en-US" w:bidi="gu-IN"/>
        </w:rPr>
        <w:t>this</w:t>
      </w:r>
      <w:r w:rsidR="00AD2EF2">
        <w:rPr>
          <w:rFonts w:ascii="Arial" w:eastAsia="Times New Roman" w:hAnsi="Arial" w:cs="Arial"/>
          <w:sz w:val="20"/>
          <w:szCs w:val="20"/>
          <w:lang w:val="en-US" w:bidi="gu-IN"/>
        </w:rPr>
        <w:t xml:space="preserve"> </w:t>
      </w:r>
      <w:r w:rsidRPr="00772656">
        <w:rPr>
          <w:rFonts w:ascii="Arial" w:eastAsia="Times New Roman" w:hAnsi="Arial" w:cs="Arial"/>
          <w:sz w:val="20"/>
          <w:szCs w:val="20"/>
          <w:lang w:val="en-US" w:bidi="gu-IN"/>
        </w:rPr>
        <w:t>species is ecologically disturbed</w:t>
      </w:r>
      <w:r w:rsidR="00E20570">
        <w:rPr>
          <w:rFonts w:ascii="Arial" w:eastAsia="Times New Roman" w:hAnsi="Arial" w:cs="Arial"/>
          <w:sz w:val="20"/>
          <w:szCs w:val="20"/>
          <w:lang w:val="en-US" w:bidi="gu-IN"/>
        </w:rPr>
        <w:t xml:space="preserve">, </w:t>
      </w:r>
      <w:r w:rsidR="00E20570" w:rsidRPr="00E20570">
        <w:rPr>
          <w:rFonts w:ascii="Arial" w:eastAsia="Times New Roman" w:hAnsi="Arial" w:cs="Arial"/>
          <w:color w:val="FF0000"/>
          <w:sz w:val="20"/>
          <w:szCs w:val="20"/>
          <w:lang w:val="en-US" w:bidi="gu-IN"/>
        </w:rPr>
        <w:t>fragmented</w:t>
      </w:r>
      <w:r w:rsidRPr="00E20570">
        <w:rPr>
          <w:rFonts w:ascii="Arial" w:eastAsia="Times New Roman" w:hAnsi="Arial" w:cs="Arial"/>
          <w:color w:val="FF0000"/>
          <w:sz w:val="20"/>
          <w:szCs w:val="20"/>
          <w:lang w:val="en-US" w:bidi="gu-IN"/>
        </w:rPr>
        <w:t xml:space="preserve"> </w:t>
      </w:r>
      <w:r w:rsidRPr="00772656">
        <w:rPr>
          <w:rFonts w:ascii="Arial" w:eastAsia="Times New Roman" w:hAnsi="Arial" w:cs="Arial"/>
          <w:sz w:val="20"/>
          <w:szCs w:val="20"/>
          <w:lang w:val="en-US" w:bidi="gu-IN"/>
        </w:rPr>
        <w:t>and need conservation</w:t>
      </w:r>
      <w:r w:rsidR="00E20570">
        <w:rPr>
          <w:rFonts w:ascii="Arial" w:eastAsia="Times New Roman" w:hAnsi="Arial" w:cs="Arial"/>
          <w:sz w:val="20"/>
          <w:szCs w:val="20"/>
          <w:lang w:val="en-US" w:bidi="gu-IN"/>
        </w:rPr>
        <w:t xml:space="preserve"> </w:t>
      </w:r>
      <w:r w:rsidR="00E20570" w:rsidRPr="00E20570">
        <w:rPr>
          <w:rFonts w:ascii="Arial" w:eastAsia="Times New Roman" w:hAnsi="Arial" w:cs="Arial"/>
          <w:color w:val="FF0000"/>
          <w:sz w:val="20"/>
          <w:szCs w:val="20"/>
          <w:lang w:val="en-US" w:bidi="gu-IN"/>
        </w:rPr>
        <w:t>attention</w:t>
      </w:r>
      <w:r w:rsidRPr="00DF58B5">
        <w:rPr>
          <w:rFonts w:ascii="Arial" w:eastAsia="Times New Roman" w:hAnsi="Arial" w:cs="Arial"/>
          <w:color w:val="FF0000"/>
          <w:sz w:val="20"/>
          <w:szCs w:val="20"/>
          <w:lang w:val="en-US" w:bidi="gu-IN"/>
        </w:rPr>
        <w:t xml:space="preserve">. </w:t>
      </w:r>
      <w:r w:rsidR="00DF58B5" w:rsidRPr="00843CE2">
        <w:rPr>
          <w:rFonts w:ascii="Arial" w:eastAsia="Times New Roman" w:hAnsi="Arial" w:cs="Arial"/>
          <w:color w:val="FF0000"/>
          <w:sz w:val="20"/>
          <w:szCs w:val="20"/>
          <w:lang w:val="en-US" w:bidi="gu-IN"/>
        </w:rPr>
        <w:t>The present study aimed to understand the intervention of planting geometry</w:t>
      </w:r>
      <w:r w:rsidR="00E20570">
        <w:rPr>
          <w:rFonts w:ascii="Arial" w:eastAsia="Times New Roman" w:hAnsi="Arial" w:cs="Arial"/>
          <w:color w:val="FF0000"/>
          <w:sz w:val="20"/>
          <w:szCs w:val="20"/>
          <w:lang w:val="en-US" w:bidi="gu-IN"/>
        </w:rPr>
        <w:t>/spacing</w:t>
      </w:r>
      <w:r w:rsidR="00DF58B5" w:rsidRPr="00843CE2">
        <w:rPr>
          <w:rFonts w:ascii="Arial" w:eastAsia="Times New Roman" w:hAnsi="Arial" w:cs="Arial"/>
          <w:color w:val="FF0000"/>
          <w:sz w:val="20"/>
          <w:szCs w:val="20"/>
          <w:lang w:val="en-US" w:bidi="gu-IN"/>
        </w:rPr>
        <w:t xml:space="preserve"> on growth and biomass </w:t>
      </w:r>
      <w:r w:rsidR="00843CE2" w:rsidRPr="00843CE2">
        <w:rPr>
          <w:rFonts w:ascii="Arial" w:eastAsia="Times New Roman" w:hAnsi="Arial" w:cs="Arial"/>
          <w:color w:val="FF0000"/>
          <w:sz w:val="20"/>
          <w:szCs w:val="20"/>
          <w:lang w:val="en-US" w:bidi="gu-IN"/>
        </w:rPr>
        <w:t xml:space="preserve">of </w:t>
      </w:r>
      <w:proofErr w:type="spellStart"/>
      <w:r w:rsidR="00843CE2" w:rsidRPr="00843CE2">
        <w:rPr>
          <w:rFonts w:ascii="Arial" w:eastAsia="Times New Roman" w:hAnsi="Arial" w:cs="Arial"/>
          <w:i/>
          <w:iCs/>
          <w:color w:val="FF0000"/>
          <w:sz w:val="20"/>
          <w:szCs w:val="20"/>
          <w:lang w:val="en-US" w:bidi="gu-IN"/>
        </w:rPr>
        <w:t>Saraca</w:t>
      </w:r>
      <w:proofErr w:type="spellEnd"/>
      <w:r w:rsidR="00843CE2" w:rsidRPr="00843CE2">
        <w:rPr>
          <w:rFonts w:ascii="Arial" w:eastAsia="Times New Roman" w:hAnsi="Arial" w:cs="Arial"/>
          <w:i/>
          <w:iCs/>
          <w:color w:val="FF0000"/>
          <w:sz w:val="20"/>
          <w:szCs w:val="20"/>
          <w:lang w:val="en-US" w:bidi="gu-IN"/>
        </w:rPr>
        <w:t xml:space="preserve"> </w:t>
      </w:r>
      <w:proofErr w:type="spellStart"/>
      <w:r w:rsidR="00843CE2" w:rsidRPr="00843CE2">
        <w:rPr>
          <w:rFonts w:ascii="Arial" w:eastAsia="Times New Roman" w:hAnsi="Arial" w:cs="Arial"/>
          <w:i/>
          <w:iCs/>
          <w:color w:val="FF0000"/>
          <w:sz w:val="20"/>
          <w:szCs w:val="20"/>
          <w:lang w:val="en-US" w:bidi="gu-IN"/>
        </w:rPr>
        <w:t>asoca</w:t>
      </w:r>
      <w:proofErr w:type="spellEnd"/>
      <w:r w:rsidR="00843CE2" w:rsidRPr="00843CE2">
        <w:rPr>
          <w:rFonts w:ascii="Arial" w:eastAsia="Times New Roman" w:hAnsi="Arial" w:cs="Arial"/>
          <w:i/>
          <w:iCs/>
          <w:color w:val="FF0000"/>
          <w:sz w:val="20"/>
          <w:szCs w:val="20"/>
          <w:lang w:val="en-US" w:bidi="gu-IN"/>
        </w:rPr>
        <w:t xml:space="preserve">, </w:t>
      </w:r>
      <w:r w:rsidR="00843CE2" w:rsidRPr="00843CE2">
        <w:rPr>
          <w:rFonts w:ascii="Arial" w:eastAsia="Times New Roman" w:hAnsi="Arial" w:cs="Arial"/>
          <w:color w:val="FF0000"/>
          <w:sz w:val="20"/>
          <w:szCs w:val="20"/>
          <w:lang w:val="en-US" w:bidi="gu-IN"/>
        </w:rPr>
        <w:t>a highly traded medicinal tree and species of conservation concern</w:t>
      </w:r>
      <w:r w:rsidR="00DF58B5" w:rsidRPr="00843CE2">
        <w:rPr>
          <w:rFonts w:ascii="Arial" w:eastAsia="Times New Roman" w:hAnsi="Arial" w:cs="Arial"/>
          <w:color w:val="FF0000"/>
          <w:sz w:val="20"/>
          <w:szCs w:val="20"/>
          <w:lang w:val="en-US" w:bidi="gu-IN"/>
        </w:rPr>
        <w:t>. S</w:t>
      </w:r>
      <w:r w:rsidRPr="00843CE2">
        <w:rPr>
          <w:rFonts w:ascii="Arial" w:eastAsia="Times New Roman" w:hAnsi="Arial" w:cs="Arial"/>
          <w:color w:val="FF0000"/>
          <w:sz w:val="20"/>
          <w:szCs w:val="20"/>
          <w:lang w:val="en-US" w:bidi="gu-IN"/>
        </w:rPr>
        <w:t>tudy</w:t>
      </w:r>
      <w:r w:rsidR="00DF58B5" w:rsidRPr="00843CE2">
        <w:rPr>
          <w:rFonts w:ascii="Arial" w:eastAsia="Times New Roman" w:hAnsi="Arial" w:cs="Arial"/>
          <w:color w:val="FF0000"/>
          <w:sz w:val="20"/>
          <w:szCs w:val="20"/>
          <w:lang w:val="en-US" w:bidi="gu-IN"/>
        </w:rPr>
        <w:t xml:space="preserve"> consists of </w:t>
      </w:r>
      <w:r w:rsidRPr="00843CE2">
        <w:rPr>
          <w:rFonts w:ascii="Arial" w:eastAsia="Times New Roman" w:hAnsi="Arial" w:cs="Arial"/>
          <w:color w:val="FF0000"/>
          <w:sz w:val="20"/>
          <w:szCs w:val="20"/>
          <w:lang w:val="en-US" w:bidi="gu-IN"/>
        </w:rPr>
        <w:t xml:space="preserve">three </w:t>
      </w:r>
      <w:r w:rsidR="00DF58B5" w:rsidRPr="00843CE2">
        <w:rPr>
          <w:rFonts w:ascii="Arial" w:eastAsia="Times New Roman" w:hAnsi="Arial" w:cs="Arial"/>
          <w:color w:val="FF0000"/>
          <w:sz w:val="20"/>
          <w:szCs w:val="20"/>
          <w:lang w:val="en-US" w:bidi="gu-IN"/>
        </w:rPr>
        <w:t xml:space="preserve">planting </w:t>
      </w:r>
      <w:r w:rsidRPr="00843CE2">
        <w:rPr>
          <w:rFonts w:ascii="Arial" w:eastAsia="Times New Roman" w:hAnsi="Arial" w:cs="Arial"/>
          <w:color w:val="FF0000"/>
          <w:sz w:val="20"/>
          <w:szCs w:val="20"/>
          <w:lang w:val="en-US" w:bidi="gu-IN"/>
        </w:rPr>
        <w:t xml:space="preserve">geometry </w:t>
      </w:r>
      <w:r w:rsidR="00DF58B5" w:rsidRPr="00843CE2">
        <w:rPr>
          <w:rFonts w:ascii="Arial" w:eastAsia="Times New Roman" w:hAnsi="Arial" w:cs="Arial"/>
          <w:color w:val="FF0000"/>
          <w:sz w:val="20"/>
          <w:szCs w:val="20"/>
          <w:lang w:val="en-US" w:bidi="gu-IN"/>
        </w:rPr>
        <w:t xml:space="preserve">(spacing) </w:t>
      </w:r>
      <w:r w:rsidRPr="00843CE2">
        <w:rPr>
          <w:rFonts w:ascii="Arial" w:eastAsia="Times New Roman" w:hAnsi="Arial" w:cs="Arial"/>
          <w:i/>
          <w:iCs/>
          <w:color w:val="FF0000"/>
          <w:sz w:val="20"/>
          <w:szCs w:val="20"/>
          <w:lang w:val="en-US" w:bidi="gu-IN"/>
        </w:rPr>
        <w:t xml:space="preserve">viz., </w:t>
      </w:r>
      <w:r w:rsidRPr="00843CE2">
        <w:rPr>
          <w:rFonts w:ascii="Arial" w:eastAsia="Times New Roman" w:hAnsi="Arial" w:cs="Arial"/>
          <w:color w:val="FF0000"/>
          <w:sz w:val="20"/>
          <w:szCs w:val="20"/>
          <w:lang w:val="en-US" w:bidi="gu-IN"/>
        </w:rPr>
        <w:t xml:space="preserve">1 x 1 m, 1 x 2 m and 2 x 2m </w:t>
      </w:r>
      <w:r w:rsidR="00843CE2" w:rsidRPr="00843CE2">
        <w:rPr>
          <w:rFonts w:ascii="Arial" w:eastAsia="Times New Roman" w:hAnsi="Arial" w:cs="Arial"/>
          <w:color w:val="FF0000"/>
          <w:sz w:val="20"/>
          <w:szCs w:val="20"/>
          <w:lang w:val="en-US" w:bidi="gu-IN"/>
        </w:rPr>
        <w:t xml:space="preserve">planted in three different plots under large plot technique; further, </w:t>
      </w:r>
      <w:r w:rsidRPr="00843CE2">
        <w:rPr>
          <w:rFonts w:ascii="Arial" w:eastAsia="Times New Roman" w:hAnsi="Arial" w:cs="Arial"/>
          <w:color w:val="FF0000"/>
          <w:sz w:val="20"/>
          <w:szCs w:val="20"/>
          <w:lang w:val="en-US" w:bidi="gu-IN"/>
        </w:rPr>
        <w:t>plant growth was assessed for a period of eight years</w:t>
      </w:r>
      <w:r w:rsidR="00843CE2" w:rsidRPr="00843CE2">
        <w:rPr>
          <w:rFonts w:ascii="Arial" w:eastAsia="Times New Roman" w:hAnsi="Arial" w:cs="Arial"/>
          <w:color w:val="FF0000"/>
          <w:sz w:val="20"/>
          <w:szCs w:val="20"/>
          <w:lang w:val="en-US" w:bidi="gu-IN"/>
        </w:rPr>
        <w:t xml:space="preserve"> in Ashok</w:t>
      </w:r>
      <w:r w:rsidRPr="00843CE2">
        <w:rPr>
          <w:rFonts w:ascii="Arial" w:eastAsia="Times New Roman" w:hAnsi="Arial" w:cs="Arial"/>
          <w:color w:val="FF0000"/>
          <w:sz w:val="20"/>
          <w:szCs w:val="20"/>
          <w:lang w:val="en-US" w:bidi="gu-IN"/>
        </w:rPr>
        <w:t xml:space="preserve">. </w:t>
      </w:r>
      <w:r w:rsidRPr="00772656">
        <w:rPr>
          <w:rFonts w:ascii="Arial" w:eastAsia="Times New Roman" w:hAnsi="Arial" w:cs="Arial"/>
          <w:sz w:val="20"/>
          <w:szCs w:val="20"/>
          <w:lang w:val="en-US" w:bidi="gu-IN"/>
        </w:rPr>
        <w:t xml:space="preserve">Result shows that plant height was significantly varied among three </w:t>
      </w:r>
      <w:r w:rsidR="00E20570">
        <w:rPr>
          <w:rFonts w:ascii="Arial" w:eastAsia="Times New Roman" w:hAnsi="Arial" w:cs="Arial"/>
          <w:sz w:val="20"/>
          <w:szCs w:val="20"/>
          <w:lang w:val="en-US" w:bidi="gu-IN"/>
        </w:rPr>
        <w:t xml:space="preserve">different </w:t>
      </w:r>
      <w:r w:rsidRPr="00772656">
        <w:rPr>
          <w:rFonts w:ascii="Arial" w:eastAsia="Times New Roman" w:hAnsi="Arial" w:cs="Arial"/>
          <w:sz w:val="20"/>
          <w:szCs w:val="20"/>
          <w:lang w:val="en-US" w:bidi="gu-IN"/>
        </w:rPr>
        <w:t xml:space="preserve">spacing treatments at the age of 5½ year, and thereafter, spacing did not influence </w:t>
      </w:r>
      <w:r w:rsidR="00E20570">
        <w:rPr>
          <w:rFonts w:ascii="Arial" w:eastAsia="Times New Roman" w:hAnsi="Arial" w:cs="Arial"/>
          <w:sz w:val="20"/>
          <w:szCs w:val="20"/>
          <w:lang w:val="en-US" w:bidi="gu-IN"/>
        </w:rPr>
        <w:t xml:space="preserve">the </w:t>
      </w:r>
      <w:r w:rsidRPr="00772656">
        <w:rPr>
          <w:rFonts w:ascii="Arial" w:eastAsia="Times New Roman" w:hAnsi="Arial" w:cs="Arial"/>
          <w:sz w:val="20"/>
          <w:szCs w:val="20"/>
          <w:lang w:val="en-US" w:bidi="gu-IN"/>
        </w:rPr>
        <w:t>plant height. Furthermore, basal diameter varied significantly among three spacing</w:t>
      </w:r>
      <w:r w:rsidR="00E20570">
        <w:rPr>
          <w:rFonts w:ascii="Arial" w:eastAsia="Times New Roman" w:hAnsi="Arial" w:cs="Arial"/>
          <w:sz w:val="20"/>
          <w:szCs w:val="20"/>
          <w:lang w:val="en-US" w:bidi="gu-IN"/>
        </w:rPr>
        <w:t xml:space="preserve"> </w:t>
      </w:r>
      <w:r w:rsidR="00E20570" w:rsidRPr="00E20570">
        <w:rPr>
          <w:rFonts w:ascii="Arial" w:eastAsia="Times New Roman" w:hAnsi="Arial" w:cs="Arial"/>
          <w:color w:val="FF0000"/>
          <w:sz w:val="20"/>
          <w:szCs w:val="20"/>
          <w:lang w:val="en-US" w:bidi="gu-IN"/>
        </w:rPr>
        <w:t>(planting geometry)</w:t>
      </w:r>
      <w:r w:rsidRPr="00E20570">
        <w:rPr>
          <w:rFonts w:ascii="Arial" w:eastAsia="Times New Roman" w:hAnsi="Arial" w:cs="Arial"/>
          <w:color w:val="FF0000"/>
          <w:sz w:val="20"/>
          <w:szCs w:val="20"/>
          <w:lang w:val="en-US" w:bidi="gu-IN"/>
        </w:rPr>
        <w:t xml:space="preserve"> </w:t>
      </w:r>
      <w:r w:rsidRPr="00772656">
        <w:rPr>
          <w:rFonts w:ascii="Arial" w:eastAsia="Times New Roman" w:hAnsi="Arial" w:cs="Arial"/>
          <w:sz w:val="20"/>
          <w:szCs w:val="20"/>
          <w:lang w:val="en-US" w:bidi="gu-IN"/>
        </w:rPr>
        <w:t xml:space="preserve">at the age </w:t>
      </w:r>
      <w:r w:rsidR="00E20570">
        <w:rPr>
          <w:rFonts w:ascii="Arial" w:eastAsia="Times New Roman" w:hAnsi="Arial" w:cs="Arial"/>
          <w:sz w:val="20"/>
          <w:szCs w:val="20"/>
          <w:lang w:val="en-US" w:bidi="gu-IN"/>
        </w:rPr>
        <w:t xml:space="preserve">of </w:t>
      </w:r>
      <w:r w:rsidRPr="00772656">
        <w:rPr>
          <w:rFonts w:ascii="Arial" w:eastAsia="Times New Roman" w:hAnsi="Arial" w:cs="Arial"/>
          <w:sz w:val="20"/>
          <w:szCs w:val="20"/>
          <w:lang w:val="en-US" w:bidi="gu-IN"/>
        </w:rPr>
        <w:t xml:space="preserve">5½ to 7½ years. Among three </w:t>
      </w:r>
      <w:r w:rsidR="00E20570">
        <w:rPr>
          <w:rFonts w:ascii="Arial" w:eastAsia="Times New Roman" w:hAnsi="Arial" w:cs="Arial"/>
          <w:sz w:val="20"/>
          <w:szCs w:val="20"/>
          <w:lang w:val="en-US" w:bidi="gu-IN"/>
        </w:rPr>
        <w:t>planting</w:t>
      </w:r>
      <w:r w:rsidRPr="00772656">
        <w:rPr>
          <w:rFonts w:ascii="Arial" w:eastAsia="Times New Roman" w:hAnsi="Arial" w:cs="Arial"/>
          <w:sz w:val="20"/>
          <w:szCs w:val="20"/>
          <w:lang w:val="en-US" w:bidi="gu-IN"/>
        </w:rPr>
        <w:t xml:space="preserve"> geometry, plants grown at 1 x 2 m </w:t>
      </w:r>
      <w:r w:rsidR="00E20570">
        <w:rPr>
          <w:rFonts w:ascii="Arial" w:eastAsia="Times New Roman" w:hAnsi="Arial" w:cs="Arial"/>
          <w:sz w:val="20"/>
          <w:szCs w:val="20"/>
          <w:lang w:val="en-US" w:bidi="gu-IN"/>
        </w:rPr>
        <w:t>spacing</w:t>
      </w:r>
      <w:r w:rsidRPr="00772656">
        <w:rPr>
          <w:rFonts w:ascii="Arial" w:eastAsia="Times New Roman" w:hAnsi="Arial" w:cs="Arial"/>
          <w:sz w:val="20"/>
          <w:szCs w:val="20"/>
          <w:lang w:val="en-US" w:bidi="gu-IN"/>
        </w:rPr>
        <w:t xml:space="preserve"> resulted in height of 499.44 cm and basal diameter of </w:t>
      </w:r>
      <w:r w:rsidRPr="00772656">
        <w:rPr>
          <w:rFonts w:ascii="Arial" w:eastAsia="Times New Roman" w:hAnsi="Arial" w:cs="Arial"/>
          <w:color w:val="000000"/>
          <w:sz w:val="20"/>
          <w:szCs w:val="20"/>
          <w:lang w:bidi="gu-IN"/>
        </w:rPr>
        <w:t xml:space="preserve">90.39 mm with height </w:t>
      </w:r>
      <w:r w:rsidRPr="00772656">
        <w:rPr>
          <w:rFonts w:ascii="Arial" w:eastAsia="Times New Roman" w:hAnsi="Arial" w:cs="Arial"/>
          <w:color w:val="000000"/>
          <w:sz w:val="20"/>
          <w:szCs w:val="20"/>
          <w:lang w:val="en-US" w:bidi="gu-IN"/>
        </w:rPr>
        <w:t xml:space="preserve">increment of 146.11 cm and basal diameter increment of 41.99 mm over a three years period. Thus, </w:t>
      </w:r>
      <w:r w:rsidRPr="00772656">
        <w:rPr>
          <w:rFonts w:ascii="Arial" w:eastAsia="Times New Roman" w:hAnsi="Arial" w:cs="Arial"/>
          <w:sz w:val="20"/>
          <w:szCs w:val="20"/>
          <w:lang w:val="en-US" w:bidi="gu-IN"/>
        </w:rPr>
        <w:t xml:space="preserve">1 x 2 m spacing is suggested for establishment of </w:t>
      </w:r>
      <w:proofErr w:type="spellStart"/>
      <w:r w:rsidRPr="00772656">
        <w:rPr>
          <w:rFonts w:ascii="Arial" w:eastAsia="Times New Roman" w:hAnsi="Arial" w:cs="Arial"/>
          <w:sz w:val="20"/>
          <w:szCs w:val="20"/>
          <w:lang w:val="en-US" w:bidi="gu-IN"/>
        </w:rPr>
        <w:t>ashok</w:t>
      </w:r>
      <w:proofErr w:type="spellEnd"/>
      <w:r w:rsidRPr="00772656">
        <w:rPr>
          <w:rFonts w:ascii="Arial" w:eastAsia="Times New Roman" w:hAnsi="Arial" w:cs="Arial"/>
          <w:sz w:val="20"/>
          <w:szCs w:val="20"/>
          <w:lang w:val="en-US" w:bidi="gu-IN"/>
        </w:rPr>
        <w:t xml:space="preserve"> plantation for bark harvesting.</w:t>
      </w:r>
      <w:r w:rsidR="003A3F5D">
        <w:rPr>
          <w:rFonts w:ascii="Arial" w:eastAsia="Times New Roman" w:hAnsi="Arial" w:cs="Arial"/>
          <w:sz w:val="20"/>
          <w:szCs w:val="20"/>
          <w:lang w:val="en-US" w:bidi="gu-IN"/>
        </w:rPr>
        <w:t xml:space="preserve"> </w:t>
      </w:r>
      <w:r w:rsidR="003A3F5D" w:rsidRPr="003A3F5D">
        <w:rPr>
          <w:rFonts w:ascii="Arial" w:eastAsia="Times New Roman" w:hAnsi="Arial" w:cs="Arial"/>
          <w:color w:val="FF0000"/>
          <w:sz w:val="20"/>
          <w:szCs w:val="20"/>
          <w:lang w:val="en-US" w:bidi="gu-IN"/>
        </w:rPr>
        <w:t xml:space="preserve">This information would be helpful among the </w:t>
      </w:r>
      <w:r w:rsidR="0051021A" w:rsidRPr="003A3F5D">
        <w:rPr>
          <w:rFonts w:ascii="Arial" w:eastAsia="Times New Roman" w:hAnsi="Arial" w:cs="Arial"/>
          <w:color w:val="FF0000"/>
          <w:sz w:val="20"/>
          <w:szCs w:val="20"/>
          <w:lang w:val="en-US" w:bidi="gu-IN"/>
        </w:rPr>
        <w:t xml:space="preserve">scientific community </w:t>
      </w:r>
      <w:r w:rsidR="003A3F5D" w:rsidRPr="003A3F5D">
        <w:rPr>
          <w:rFonts w:ascii="Arial" w:eastAsia="Times New Roman" w:hAnsi="Arial" w:cs="Arial"/>
          <w:color w:val="FF0000"/>
          <w:sz w:val="20"/>
          <w:szCs w:val="20"/>
          <w:lang w:val="en-US" w:bidi="gu-IN"/>
        </w:rPr>
        <w:t xml:space="preserve">while working out precision silvicultural practices for </w:t>
      </w:r>
      <w:r w:rsidR="0051021A" w:rsidRPr="003A3F5D">
        <w:rPr>
          <w:rFonts w:ascii="Arial" w:eastAsia="Times New Roman" w:hAnsi="Arial" w:cs="Arial"/>
          <w:color w:val="FF0000"/>
          <w:sz w:val="20"/>
          <w:szCs w:val="20"/>
          <w:lang w:val="en-US" w:bidi="gu-IN"/>
        </w:rPr>
        <w:t>medicinal tree</w:t>
      </w:r>
      <w:r w:rsidR="003A3F5D" w:rsidRPr="003A3F5D">
        <w:rPr>
          <w:rFonts w:ascii="Arial" w:eastAsia="Times New Roman" w:hAnsi="Arial" w:cs="Arial"/>
          <w:color w:val="FF0000"/>
          <w:sz w:val="20"/>
          <w:szCs w:val="20"/>
          <w:lang w:val="en-US" w:bidi="gu-IN"/>
        </w:rPr>
        <w:t xml:space="preserve"> production system</w:t>
      </w:r>
      <w:r w:rsidR="009E4FBE">
        <w:rPr>
          <w:rFonts w:ascii="Arial" w:eastAsia="Times New Roman" w:hAnsi="Arial" w:cs="Arial"/>
          <w:color w:val="FF0000"/>
          <w:sz w:val="20"/>
          <w:szCs w:val="20"/>
          <w:lang w:val="en-US" w:bidi="gu-IN"/>
        </w:rPr>
        <w:t>s</w:t>
      </w:r>
      <w:r w:rsidR="00D6323D" w:rsidRPr="00D6323D">
        <w:t xml:space="preserve"> </w:t>
      </w:r>
      <w:r w:rsidR="00D6323D" w:rsidRPr="00D6323D">
        <w:rPr>
          <w:rFonts w:ascii="Arial" w:eastAsia="Times New Roman" w:hAnsi="Arial" w:cs="Arial"/>
          <w:color w:val="FF0000"/>
          <w:sz w:val="20"/>
          <w:szCs w:val="20"/>
          <w:lang w:val="en-US" w:bidi="gu-IN"/>
        </w:rPr>
        <w:t xml:space="preserve">and </w:t>
      </w:r>
      <w:r w:rsidR="00D6323D" w:rsidRPr="00D6323D">
        <w:rPr>
          <w:rFonts w:ascii="Arial" w:eastAsia="Times New Roman" w:hAnsi="Arial" w:cs="Arial"/>
          <w:i/>
          <w:iCs/>
          <w:color w:val="FF0000"/>
          <w:sz w:val="20"/>
          <w:szCs w:val="20"/>
          <w:lang w:val="en-US" w:bidi="gu-IN"/>
        </w:rPr>
        <w:t>ex situ</w:t>
      </w:r>
      <w:r w:rsidR="00D6323D" w:rsidRPr="00D6323D">
        <w:rPr>
          <w:rFonts w:ascii="Arial" w:eastAsia="Times New Roman" w:hAnsi="Arial" w:cs="Arial"/>
          <w:color w:val="FF0000"/>
          <w:sz w:val="20"/>
          <w:szCs w:val="20"/>
          <w:lang w:val="en-US" w:bidi="gu-IN"/>
        </w:rPr>
        <w:t xml:space="preserve"> conservation</w:t>
      </w:r>
      <w:r w:rsidR="00DF58B5">
        <w:rPr>
          <w:rFonts w:ascii="Arial" w:eastAsia="Times New Roman" w:hAnsi="Arial" w:cs="Arial"/>
          <w:color w:val="FF0000"/>
          <w:sz w:val="20"/>
          <w:szCs w:val="20"/>
          <w:lang w:val="en-US" w:bidi="gu-IN"/>
        </w:rPr>
        <w:t xml:space="preserve"> of Ashok</w:t>
      </w:r>
      <w:r w:rsidR="003A3F5D" w:rsidRPr="003A3F5D">
        <w:rPr>
          <w:rFonts w:ascii="Arial" w:eastAsia="Times New Roman" w:hAnsi="Arial" w:cs="Arial"/>
          <w:color w:val="FF0000"/>
          <w:sz w:val="20"/>
          <w:szCs w:val="20"/>
          <w:lang w:val="en-US" w:bidi="gu-IN"/>
        </w:rPr>
        <w:t>.</w:t>
      </w:r>
    </w:p>
    <w:p w14:paraId="1BBE364E" w14:textId="683BACDF" w:rsidR="00071693" w:rsidRDefault="00071693" w:rsidP="00071693">
      <w:pPr>
        <w:spacing w:after="0" w:line="480" w:lineRule="auto"/>
        <w:jc w:val="both"/>
        <w:rPr>
          <w:rFonts w:ascii="Arial" w:eastAsia="Times New Roman" w:hAnsi="Arial" w:cs="Arial"/>
          <w:lang w:val="en-US" w:eastAsia="en-US"/>
        </w:rPr>
      </w:pPr>
      <w:r>
        <w:rPr>
          <w:rFonts w:ascii="Arial" w:eastAsia="Times New Roman" w:hAnsi="Arial" w:cs="Arial"/>
          <w:b/>
          <w:bCs/>
          <w:lang w:val="en-US" w:eastAsia="en-US"/>
        </w:rPr>
        <w:t xml:space="preserve">Keywords: </w:t>
      </w:r>
      <w:r w:rsidRPr="009E4FBE">
        <w:rPr>
          <w:rFonts w:ascii="Arial" w:eastAsia="Times New Roman" w:hAnsi="Arial" w:cs="Arial"/>
          <w:sz w:val="20"/>
          <w:szCs w:val="20"/>
          <w:lang w:val="en-US" w:eastAsia="en-US"/>
        </w:rPr>
        <w:t>Ashok planation, Growth pattern, Bark harvesting, Threatened species</w:t>
      </w:r>
      <w:r w:rsidRPr="009E4FBE">
        <w:rPr>
          <w:rFonts w:ascii="Arial" w:eastAsia="Times New Roman" w:hAnsi="Arial" w:cs="Arial"/>
          <w:lang w:val="en-US" w:eastAsia="en-US"/>
        </w:rPr>
        <w:t xml:space="preserve"> </w:t>
      </w:r>
    </w:p>
    <w:p w14:paraId="4541D6C6" w14:textId="5463C3C6" w:rsidR="00071693" w:rsidRPr="00071693" w:rsidRDefault="00071693" w:rsidP="00071693">
      <w:pPr>
        <w:spacing w:after="0" w:line="480" w:lineRule="auto"/>
        <w:jc w:val="both"/>
        <w:rPr>
          <w:rFonts w:ascii="Arial" w:eastAsia="Times New Roman" w:hAnsi="Arial" w:cs="Arial"/>
          <w:b/>
          <w:bCs/>
          <w:i/>
          <w:iCs/>
          <w:lang w:val="en-US" w:eastAsia="en-US"/>
        </w:rPr>
      </w:pPr>
    </w:p>
    <w:p w14:paraId="0E71E072" w14:textId="5861A614" w:rsidR="007E14C5" w:rsidRPr="00572D53" w:rsidRDefault="00B06B0F" w:rsidP="00572D53">
      <w:pPr>
        <w:spacing w:after="60" w:line="480" w:lineRule="auto"/>
        <w:rPr>
          <w:rFonts w:ascii="Arial" w:eastAsia="Times New Roman" w:hAnsi="Arial" w:cs="Arial"/>
          <w:b/>
          <w:bCs/>
          <w:lang w:val="en-US" w:eastAsia="en-US"/>
        </w:rPr>
      </w:pPr>
      <w:r w:rsidRPr="00572D53">
        <w:rPr>
          <w:rFonts w:ascii="Arial" w:eastAsia="Times New Roman" w:hAnsi="Arial" w:cs="Arial"/>
          <w:b/>
          <w:bCs/>
          <w:lang w:val="en-US" w:eastAsia="en-US"/>
        </w:rPr>
        <w:t>1. INTRODUCTION</w:t>
      </w:r>
    </w:p>
    <w:p w14:paraId="755905B3" w14:textId="25E6D84C" w:rsidR="007B19D3" w:rsidRPr="00572D53" w:rsidRDefault="002974A9" w:rsidP="00572D53">
      <w:pPr>
        <w:spacing w:after="60" w:line="480" w:lineRule="auto"/>
        <w:jc w:val="both"/>
        <w:rPr>
          <w:rFonts w:ascii="Arial" w:hAnsi="Arial" w:cs="Arial"/>
          <w:sz w:val="20"/>
          <w:szCs w:val="20"/>
        </w:rPr>
      </w:pPr>
      <w:r w:rsidRPr="00572D53">
        <w:rPr>
          <w:rFonts w:ascii="Arial" w:hAnsi="Arial" w:cs="Arial"/>
          <w:sz w:val="20"/>
          <w:szCs w:val="20"/>
        </w:rPr>
        <w:t>Ashok,</w:t>
      </w:r>
      <w:r w:rsidRPr="00572D53">
        <w:rPr>
          <w:rFonts w:ascii="Arial" w:hAnsi="Arial" w:cs="Arial"/>
          <w:i/>
          <w:iCs/>
          <w:sz w:val="20"/>
          <w:szCs w:val="20"/>
        </w:rPr>
        <w:t xml:space="preserve"> </w:t>
      </w:r>
      <w:r w:rsidR="00D62C7F" w:rsidRPr="00572D53">
        <w:rPr>
          <w:rFonts w:ascii="Arial" w:hAnsi="Arial" w:cs="Arial"/>
          <w:sz w:val="20"/>
          <w:szCs w:val="20"/>
        </w:rPr>
        <w:t>commonly known as Sita Ashoka,</w:t>
      </w:r>
      <w:r w:rsidR="00D62C7F" w:rsidRPr="00572D53">
        <w:rPr>
          <w:rFonts w:ascii="Arial" w:hAnsi="Arial" w:cs="Arial"/>
          <w:i/>
          <w:iCs/>
          <w:sz w:val="20"/>
          <w:szCs w:val="20"/>
        </w:rPr>
        <w:t xml:space="preserve"> </w:t>
      </w:r>
      <w:proofErr w:type="spellStart"/>
      <w:r w:rsidRPr="00572D53">
        <w:rPr>
          <w:rFonts w:ascii="Arial" w:hAnsi="Arial" w:cs="Arial"/>
          <w:i/>
          <w:iCs/>
          <w:sz w:val="20"/>
          <w:szCs w:val="20"/>
        </w:rPr>
        <w:t>Saraca</w:t>
      </w:r>
      <w:proofErr w:type="spellEnd"/>
      <w:r w:rsidRPr="00572D53">
        <w:rPr>
          <w:rFonts w:ascii="Arial" w:hAnsi="Arial" w:cs="Arial"/>
          <w:i/>
          <w:iCs/>
          <w:sz w:val="20"/>
          <w:szCs w:val="20"/>
        </w:rPr>
        <w:t xml:space="preserve"> </w:t>
      </w:r>
      <w:proofErr w:type="spellStart"/>
      <w:r w:rsidRPr="00572D53">
        <w:rPr>
          <w:rFonts w:ascii="Arial" w:hAnsi="Arial" w:cs="Arial"/>
          <w:i/>
          <w:iCs/>
          <w:sz w:val="20"/>
          <w:szCs w:val="20"/>
        </w:rPr>
        <w:t>asoca</w:t>
      </w:r>
      <w:proofErr w:type="spellEnd"/>
      <w:r w:rsidRPr="00572D53">
        <w:rPr>
          <w:rFonts w:ascii="Arial" w:hAnsi="Arial" w:cs="Arial"/>
          <w:sz w:val="20"/>
          <w:szCs w:val="20"/>
        </w:rPr>
        <w:t xml:space="preserve"> </w:t>
      </w:r>
      <w:r w:rsidR="00D04017" w:rsidRPr="00572D53">
        <w:rPr>
          <w:rFonts w:ascii="Arial" w:hAnsi="Arial" w:cs="Arial"/>
          <w:sz w:val="20"/>
          <w:szCs w:val="20"/>
        </w:rPr>
        <w:t>(</w:t>
      </w:r>
      <w:proofErr w:type="spellStart"/>
      <w:r w:rsidR="00D04017" w:rsidRPr="00572D53">
        <w:rPr>
          <w:rFonts w:ascii="Arial" w:hAnsi="Arial" w:cs="Arial"/>
          <w:sz w:val="20"/>
          <w:szCs w:val="20"/>
        </w:rPr>
        <w:t>Roxb</w:t>
      </w:r>
      <w:proofErr w:type="spellEnd"/>
      <w:r w:rsidR="00D04017" w:rsidRPr="00572D53">
        <w:rPr>
          <w:rFonts w:ascii="Arial" w:hAnsi="Arial" w:cs="Arial"/>
          <w:sz w:val="20"/>
          <w:szCs w:val="20"/>
        </w:rPr>
        <w:t xml:space="preserve">.) Willd. </w:t>
      </w:r>
      <w:r w:rsidRPr="00572D53">
        <w:rPr>
          <w:rFonts w:ascii="Arial" w:hAnsi="Arial" w:cs="Arial"/>
          <w:sz w:val="20"/>
          <w:szCs w:val="20"/>
        </w:rPr>
        <w:t>(Family-Fabaceae), is a medicinal tree species used in Ayurvedic treatments. It is a</w:t>
      </w:r>
      <w:r w:rsidR="003F3969" w:rsidRPr="00572D53">
        <w:rPr>
          <w:rFonts w:ascii="Arial" w:hAnsi="Arial" w:cs="Arial"/>
          <w:sz w:val="20"/>
          <w:szCs w:val="20"/>
        </w:rPr>
        <w:t>n</w:t>
      </w:r>
      <w:r w:rsidRPr="00572D53">
        <w:rPr>
          <w:rFonts w:ascii="Arial" w:hAnsi="Arial" w:cs="Arial"/>
          <w:sz w:val="20"/>
          <w:szCs w:val="20"/>
        </w:rPr>
        <w:t xml:space="preserve"> </w:t>
      </w:r>
      <w:r w:rsidR="003F3969" w:rsidRPr="00572D53">
        <w:rPr>
          <w:rFonts w:ascii="Arial" w:hAnsi="Arial" w:cs="Arial"/>
          <w:sz w:val="20"/>
          <w:szCs w:val="20"/>
        </w:rPr>
        <w:t xml:space="preserve">understorey </w:t>
      </w:r>
      <w:r w:rsidRPr="00572D53">
        <w:rPr>
          <w:rFonts w:ascii="Arial" w:hAnsi="Arial" w:cs="Arial"/>
          <w:sz w:val="20"/>
          <w:szCs w:val="20"/>
        </w:rPr>
        <w:t xml:space="preserve">perennial evergreen tree </w:t>
      </w:r>
      <w:r w:rsidR="006A10D4" w:rsidRPr="00572D53">
        <w:rPr>
          <w:rFonts w:ascii="Arial" w:hAnsi="Arial" w:cs="Arial"/>
          <w:sz w:val="20"/>
          <w:szCs w:val="20"/>
        </w:rPr>
        <w:t xml:space="preserve">occurs </w:t>
      </w:r>
      <w:r w:rsidRPr="00572D53">
        <w:rPr>
          <w:rFonts w:ascii="Arial" w:hAnsi="Arial" w:cs="Arial"/>
          <w:sz w:val="20"/>
          <w:szCs w:val="20"/>
        </w:rPr>
        <w:t>in semi-evergreen</w:t>
      </w:r>
      <w:r w:rsidR="006A10D4" w:rsidRPr="00572D53">
        <w:rPr>
          <w:rFonts w:ascii="Arial" w:hAnsi="Arial" w:cs="Arial"/>
          <w:sz w:val="20"/>
          <w:szCs w:val="20"/>
        </w:rPr>
        <w:t xml:space="preserve"> to </w:t>
      </w:r>
      <w:r w:rsidRPr="00572D53">
        <w:rPr>
          <w:rFonts w:ascii="Arial" w:hAnsi="Arial" w:cs="Arial"/>
          <w:sz w:val="20"/>
          <w:szCs w:val="20"/>
        </w:rPr>
        <w:t xml:space="preserve">moist deciduous forests and </w:t>
      </w:r>
      <w:r w:rsidR="006A10D4" w:rsidRPr="00572D53">
        <w:rPr>
          <w:rFonts w:ascii="Arial" w:hAnsi="Arial" w:cs="Arial"/>
          <w:sz w:val="20"/>
          <w:szCs w:val="20"/>
        </w:rPr>
        <w:t xml:space="preserve">mostly </w:t>
      </w:r>
      <w:r w:rsidRPr="00572D53">
        <w:rPr>
          <w:rFonts w:ascii="Arial" w:hAnsi="Arial" w:cs="Arial"/>
          <w:sz w:val="20"/>
          <w:szCs w:val="20"/>
        </w:rPr>
        <w:t xml:space="preserve">found along </w:t>
      </w:r>
      <w:r w:rsidR="006A10D4" w:rsidRPr="00572D53">
        <w:rPr>
          <w:rFonts w:ascii="Arial" w:hAnsi="Arial" w:cs="Arial"/>
          <w:sz w:val="20"/>
          <w:szCs w:val="20"/>
        </w:rPr>
        <w:t xml:space="preserve">the </w:t>
      </w:r>
      <w:r w:rsidRPr="00572D53">
        <w:rPr>
          <w:rFonts w:ascii="Arial" w:hAnsi="Arial" w:cs="Arial"/>
          <w:sz w:val="20"/>
          <w:szCs w:val="20"/>
        </w:rPr>
        <w:t>river streams. Species is distributed in Sri Lanka and the Indo-Malaysian region</w:t>
      </w:r>
      <w:r w:rsidR="00035CA0" w:rsidRPr="00572D53">
        <w:rPr>
          <w:rFonts w:ascii="Arial" w:hAnsi="Arial" w:cs="Arial"/>
          <w:sz w:val="20"/>
          <w:szCs w:val="20"/>
        </w:rPr>
        <w:t xml:space="preserve"> (Patwardhan </w:t>
      </w:r>
      <w:r w:rsidR="00035CA0" w:rsidRPr="00572D53">
        <w:rPr>
          <w:rFonts w:ascii="Arial" w:hAnsi="Arial" w:cs="Arial"/>
          <w:i/>
          <w:iCs/>
          <w:sz w:val="20"/>
          <w:szCs w:val="20"/>
        </w:rPr>
        <w:t>et al</w:t>
      </w:r>
      <w:r w:rsidR="00035CA0" w:rsidRPr="00572D53">
        <w:rPr>
          <w:rFonts w:ascii="Arial" w:hAnsi="Arial" w:cs="Arial"/>
          <w:sz w:val="20"/>
          <w:szCs w:val="20"/>
        </w:rPr>
        <w:t xml:space="preserve">., 2016; </w:t>
      </w:r>
      <w:r w:rsidR="00D35A72" w:rsidRPr="00572D53">
        <w:rPr>
          <w:rFonts w:ascii="Arial" w:hAnsi="Arial" w:cs="Arial"/>
          <w:sz w:val="20"/>
          <w:szCs w:val="20"/>
        </w:rPr>
        <w:t xml:space="preserve">Devan </w:t>
      </w:r>
      <w:r w:rsidR="004D524E" w:rsidRPr="00572D53">
        <w:rPr>
          <w:rFonts w:ascii="Arial" w:hAnsi="Arial" w:cs="Arial"/>
          <w:sz w:val="20"/>
          <w:szCs w:val="20"/>
        </w:rPr>
        <w:t xml:space="preserve">&amp; </w:t>
      </w:r>
      <w:r w:rsidR="00D35A72" w:rsidRPr="00572D53">
        <w:rPr>
          <w:rFonts w:ascii="Arial" w:hAnsi="Arial" w:cs="Arial"/>
          <w:sz w:val="20"/>
          <w:szCs w:val="20"/>
        </w:rPr>
        <w:t>Warrier, 2021).</w:t>
      </w:r>
      <w:r w:rsidRPr="00572D53">
        <w:rPr>
          <w:rFonts w:ascii="Arial" w:hAnsi="Arial" w:cs="Arial"/>
          <w:sz w:val="20"/>
          <w:szCs w:val="20"/>
        </w:rPr>
        <w:t xml:space="preserve"> In India, </w:t>
      </w:r>
      <w:proofErr w:type="spellStart"/>
      <w:r w:rsidRPr="00572D53">
        <w:rPr>
          <w:rFonts w:ascii="Arial" w:hAnsi="Arial" w:cs="Arial"/>
          <w:sz w:val="20"/>
          <w:szCs w:val="20"/>
        </w:rPr>
        <w:t>ashok</w:t>
      </w:r>
      <w:proofErr w:type="spellEnd"/>
      <w:r w:rsidRPr="00572D53">
        <w:rPr>
          <w:rFonts w:ascii="Arial" w:hAnsi="Arial" w:cs="Arial"/>
          <w:sz w:val="20"/>
          <w:szCs w:val="20"/>
        </w:rPr>
        <w:t xml:space="preserve"> trees are found in Peninsular India, comprising the Western and Eastern Ghats. Bark of </w:t>
      </w:r>
      <w:proofErr w:type="spellStart"/>
      <w:r w:rsidRPr="00572D53">
        <w:rPr>
          <w:rFonts w:ascii="Arial" w:hAnsi="Arial" w:cs="Arial"/>
          <w:sz w:val="20"/>
          <w:szCs w:val="20"/>
        </w:rPr>
        <w:t>ashok</w:t>
      </w:r>
      <w:proofErr w:type="spellEnd"/>
      <w:r w:rsidRPr="00572D53">
        <w:rPr>
          <w:rFonts w:ascii="Arial" w:hAnsi="Arial" w:cs="Arial"/>
          <w:sz w:val="20"/>
          <w:szCs w:val="20"/>
        </w:rPr>
        <w:t xml:space="preserve"> is having </w:t>
      </w:r>
      <w:r w:rsidRPr="00572D53">
        <w:rPr>
          <w:rFonts w:ascii="Arial" w:hAnsi="Arial" w:cs="Arial"/>
          <w:sz w:val="20"/>
          <w:szCs w:val="20"/>
        </w:rPr>
        <w:lastRenderedPageBreak/>
        <w:t xml:space="preserve">commercial value and is used </w:t>
      </w:r>
      <w:r w:rsidR="006A10D4" w:rsidRPr="00572D53">
        <w:rPr>
          <w:rFonts w:ascii="Arial" w:hAnsi="Arial" w:cs="Arial"/>
          <w:sz w:val="20"/>
          <w:szCs w:val="20"/>
        </w:rPr>
        <w:t xml:space="preserve">to treat </w:t>
      </w:r>
      <w:r w:rsidR="005E3864" w:rsidRPr="00572D53">
        <w:rPr>
          <w:rFonts w:ascii="Arial" w:hAnsi="Arial" w:cs="Arial"/>
          <w:sz w:val="20"/>
          <w:szCs w:val="20"/>
        </w:rPr>
        <w:t>gynaecological</w:t>
      </w:r>
      <w:r w:rsidR="006A10D4" w:rsidRPr="00572D53">
        <w:rPr>
          <w:rFonts w:ascii="Arial" w:hAnsi="Arial" w:cs="Arial"/>
          <w:sz w:val="20"/>
          <w:szCs w:val="20"/>
        </w:rPr>
        <w:t xml:space="preserve"> problems, especially </w:t>
      </w:r>
      <w:r w:rsidRPr="00572D53">
        <w:rPr>
          <w:rFonts w:ascii="Arial" w:hAnsi="Arial" w:cs="Arial"/>
          <w:sz w:val="20"/>
          <w:szCs w:val="20"/>
        </w:rPr>
        <w:t xml:space="preserve">to control the excessive menstrual bleeding and </w:t>
      </w:r>
      <w:proofErr w:type="spellStart"/>
      <w:r w:rsidRPr="00572D53">
        <w:rPr>
          <w:rFonts w:ascii="Arial" w:hAnsi="Arial" w:cs="Arial"/>
          <w:sz w:val="20"/>
          <w:szCs w:val="20"/>
        </w:rPr>
        <w:t>hemorrhagic</w:t>
      </w:r>
      <w:proofErr w:type="spellEnd"/>
      <w:r w:rsidRPr="00572D53">
        <w:rPr>
          <w:rFonts w:ascii="Arial" w:hAnsi="Arial" w:cs="Arial"/>
          <w:sz w:val="20"/>
          <w:szCs w:val="20"/>
        </w:rPr>
        <w:t xml:space="preserve"> dysentery</w:t>
      </w:r>
      <w:r w:rsidR="00035CA0" w:rsidRPr="00572D53">
        <w:rPr>
          <w:rFonts w:ascii="Arial" w:hAnsi="Arial" w:cs="Arial"/>
          <w:sz w:val="20"/>
          <w:szCs w:val="20"/>
        </w:rPr>
        <w:t xml:space="preserve"> (</w:t>
      </w:r>
      <w:r w:rsidR="00B6191C" w:rsidRPr="00572D53">
        <w:rPr>
          <w:rFonts w:ascii="Arial" w:hAnsi="Arial" w:cs="Arial"/>
          <w:sz w:val="20"/>
          <w:szCs w:val="20"/>
        </w:rPr>
        <w:t xml:space="preserve">Pradhan </w:t>
      </w:r>
      <w:r w:rsidR="00B6191C" w:rsidRPr="00572D53">
        <w:rPr>
          <w:rFonts w:ascii="Arial" w:hAnsi="Arial" w:cs="Arial"/>
          <w:i/>
          <w:iCs/>
          <w:sz w:val="20"/>
          <w:szCs w:val="20"/>
        </w:rPr>
        <w:t>et al.,</w:t>
      </w:r>
      <w:r w:rsidR="00B6191C" w:rsidRPr="00572D53">
        <w:rPr>
          <w:rFonts w:ascii="Arial" w:hAnsi="Arial" w:cs="Arial"/>
          <w:sz w:val="20"/>
          <w:szCs w:val="20"/>
        </w:rPr>
        <w:t xml:space="preserve"> 2009; </w:t>
      </w:r>
      <w:proofErr w:type="spellStart"/>
      <w:r w:rsidR="00035CA0" w:rsidRPr="00572D53">
        <w:rPr>
          <w:rFonts w:ascii="Arial" w:hAnsi="Arial" w:cs="Arial"/>
          <w:sz w:val="20"/>
          <w:szCs w:val="20"/>
        </w:rPr>
        <w:t>Baranwal</w:t>
      </w:r>
      <w:proofErr w:type="spellEnd"/>
      <w:r w:rsidR="006A10D4" w:rsidRPr="00572D53">
        <w:rPr>
          <w:rFonts w:ascii="Arial" w:hAnsi="Arial" w:cs="Arial"/>
          <w:sz w:val="20"/>
          <w:szCs w:val="20"/>
        </w:rPr>
        <w:t>,</w:t>
      </w:r>
      <w:r w:rsidR="00035CA0" w:rsidRPr="00572D53">
        <w:rPr>
          <w:rFonts w:ascii="Arial" w:hAnsi="Arial" w:cs="Arial"/>
          <w:sz w:val="20"/>
          <w:szCs w:val="20"/>
        </w:rPr>
        <w:t xml:space="preserve"> 2014</w:t>
      </w:r>
      <w:r w:rsidR="005E3864">
        <w:rPr>
          <w:rFonts w:ascii="Arial" w:hAnsi="Arial" w:cs="Arial"/>
          <w:sz w:val="20"/>
          <w:szCs w:val="20"/>
        </w:rPr>
        <w:t xml:space="preserve">; </w:t>
      </w:r>
      <w:r w:rsidR="003535F3" w:rsidRPr="005E3864">
        <w:rPr>
          <w:rFonts w:ascii="Arial" w:hAnsi="Arial" w:cs="Arial"/>
          <w:color w:val="FF0000"/>
          <w:sz w:val="20"/>
          <w:szCs w:val="20"/>
        </w:rPr>
        <w:t>Rathod</w:t>
      </w:r>
      <w:r w:rsidR="003535F3">
        <w:rPr>
          <w:rFonts w:ascii="Arial" w:hAnsi="Arial" w:cs="Arial"/>
          <w:color w:val="FF0000"/>
          <w:sz w:val="20"/>
          <w:szCs w:val="20"/>
        </w:rPr>
        <w:t xml:space="preserve"> </w:t>
      </w:r>
      <w:r w:rsidR="003535F3" w:rsidRPr="005E3864">
        <w:rPr>
          <w:rFonts w:ascii="Arial" w:hAnsi="Arial" w:cs="Arial"/>
          <w:color w:val="FF0000"/>
          <w:sz w:val="20"/>
          <w:szCs w:val="20"/>
        </w:rPr>
        <w:t xml:space="preserve">and </w:t>
      </w:r>
      <w:proofErr w:type="spellStart"/>
      <w:r w:rsidR="003535F3" w:rsidRPr="005E3864">
        <w:rPr>
          <w:rFonts w:ascii="Arial" w:hAnsi="Arial" w:cs="Arial"/>
          <w:color w:val="FF0000"/>
          <w:sz w:val="20"/>
          <w:szCs w:val="20"/>
        </w:rPr>
        <w:t>Ghante</w:t>
      </w:r>
      <w:proofErr w:type="spellEnd"/>
      <w:r w:rsidR="003535F3">
        <w:rPr>
          <w:rFonts w:ascii="Arial" w:hAnsi="Arial" w:cs="Arial"/>
          <w:color w:val="FF0000"/>
          <w:sz w:val="20"/>
          <w:szCs w:val="20"/>
        </w:rPr>
        <w:t>,</w:t>
      </w:r>
      <w:r w:rsidR="003535F3" w:rsidRPr="005E3864">
        <w:rPr>
          <w:rFonts w:ascii="Arial" w:hAnsi="Arial" w:cs="Arial"/>
          <w:color w:val="FF0000"/>
          <w:sz w:val="20"/>
          <w:szCs w:val="20"/>
        </w:rPr>
        <w:t xml:space="preserve"> 2021</w:t>
      </w:r>
      <w:r w:rsidR="003535F3">
        <w:rPr>
          <w:rFonts w:ascii="Arial" w:hAnsi="Arial" w:cs="Arial"/>
          <w:color w:val="FF0000"/>
          <w:sz w:val="20"/>
          <w:szCs w:val="20"/>
        </w:rPr>
        <w:t xml:space="preserve">; </w:t>
      </w:r>
      <w:proofErr w:type="spellStart"/>
      <w:r w:rsidR="005E3864" w:rsidRPr="005E3864">
        <w:rPr>
          <w:rFonts w:ascii="Arial" w:hAnsi="Arial" w:cs="Arial"/>
          <w:color w:val="FF0000"/>
          <w:sz w:val="20"/>
          <w:szCs w:val="20"/>
        </w:rPr>
        <w:t>Urumarudappa</w:t>
      </w:r>
      <w:proofErr w:type="spellEnd"/>
      <w:r w:rsidR="005E3864">
        <w:rPr>
          <w:rFonts w:ascii="Arial" w:hAnsi="Arial" w:cs="Arial"/>
          <w:color w:val="FF0000"/>
          <w:sz w:val="20"/>
          <w:szCs w:val="20"/>
        </w:rPr>
        <w:t xml:space="preserve"> </w:t>
      </w:r>
      <w:r w:rsidR="005E3864">
        <w:rPr>
          <w:rFonts w:ascii="Arial" w:hAnsi="Arial" w:cs="Arial"/>
          <w:i/>
          <w:iCs/>
          <w:color w:val="FF0000"/>
          <w:sz w:val="20"/>
          <w:szCs w:val="20"/>
        </w:rPr>
        <w:t xml:space="preserve">et al., </w:t>
      </w:r>
      <w:r w:rsidR="005E3864">
        <w:rPr>
          <w:rFonts w:ascii="Arial" w:hAnsi="Arial" w:cs="Arial"/>
          <w:color w:val="FF0000"/>
          <w:sz w:val="20"/>
          <w:szCs w:val="20"/>
        </w:rPr>
        <w:t>2023</w:t>
      </w:r>
      <w:r w:rsidR="00035CA0" w:rsidRPr="00572D53">
        <w:rPr>
          <w:rFonts w:ascii="Arial" w:hAnsi="Arial" w:cs="Arial"/>
          <w:sz w:val="20"/>
          <w:szCs w:val="20"/>
        </w:rPr>
        <w:t>)</w:t>
      </w:r>
      <w:r w:rsidRPr="00572D53">
        <w:rPr>
          <w:rFonts w:ascii="Arial" w:hAnsi="Arial" w:cs="Arial"/>
          <w:sz w:val="20"/>
          <w:szCs w:val="20"/>
        </w:rPr>
        <w:t xml:space="preserve">. Important phytochemicals </w:t>
      </w:r>
      <w:r w:rsidR="007B19D3" w:rsidRPr="00572D53">
        <w:rPr>
          <w:rFonts w:ascii="Arial" w:hAnsi="Arial" w:cs="Arial"/>
          <w:sz w:val="20"/>
          <w:szCs w:val="20"/>
        </w:rPr>
        <w:t xml:space="preserve">such as </w:t>
      </w:r>
      <w:r w:rsidRPr="00572D53">
        <w:rPr>
          <w:rFonts w:ascii="Arial" w:hAnsi="Arial" w:cs="Arial"/>
          <w:sz w:val="20"/>
          <w:szCs w:val="20"/>
        </w:rPr>
        <w:t xml:space="preserve">epicatechin, catechin, procyanidin, leucocyanidin, linoleic acid, β-sitosterol, Quercetin, catechol, </w:t>
      </w:r>
      <w:proofErr w:type="spellStart"/>
      <w:r w:rsidRPr="00572D53">
        <w:rPr>
          <w:rFonts w:ascii="Arial" w:hAnsi="Arial" w:cs="Arial"/>
          <w:sz w:val="20"/>
          <w:szCs w:val="20"/>
        </w:rPr>
        <w:t>epicatechol</w:t>
      </w:r>
      <w:proofErr w:type="spellEnd"/>
      <w:r w:rsidRPr="00572D53">
        <w:rPr>
          <w:rFonts w:ascii="Arial" w:hAnsi="Arial" w:cs="Arial"/>
          <w:sz w:val="20"/>
          <w:szCs w:val="20"/>
        </w:rPr>
        <w:t xml:space="preserve"> and </w:t>
      </w:r>
      <w:proofErr w:type="spellStart"/>
      <w:r w:rsidRPr="00572D53">
        <w:rPr>
          <w:rFonts w:ascii="Arial" w:hAnsi="Arial" w:cs="Arial"/>
          <w:sz w:val="20"/>
          <w:szCs w:val="20"/>
        </w:rPr>
        <w:t>ceryl</w:t>
      </w:r>
      <w:proofErr w:type="spellEnd"/>
      <w:r w:rsidRPr="00572D53">
        <w:rPr>
          <w:rFonts w:ascii="Arial" w:hAnsi="Arial" w:cs="Arial"/>
          <w:sz w:val="20"/>
          <w:szCs w:val="20"/>
        </w:rPr>
        <w:t xml:space="preserve"> alcohol</w:t>
      </w:r>
      <w:r w:rsidR="00035CA0" w:rsidRPr="00572D53">
        <w:rPr>
          <w:rFonts w:ascii="Arial" w:hAnsi="Arial" w:cs="Arial"/>
          <w:sz w:val="20"/>
          <w:szCs w:val="20"/>
        </w:rPr>
        <w:t xml:space="preserve"> </w:t>
      </w:r>
      <w:r w:rsidR="007B19D3" w:rsidRPr="00572D53">
        <w:rPr>
          <w:rFonts w:ascii="Arial" w:hAnsi="Arial" w:cs="Arial"/>
          <w:sz w:val="20"/>
          <w:szCs w:val="20"/>
        </w:rPr>
        <w:t xml:space="preserve">are found in the bark of </w:t>
      </w:r>
      <w:proofErr w:type="spellStart"/>
      <w:r w:rsidR="007B19D3" w:rsidRPr="00572D53">
        <w:rPr>
          <w:rFonts w:ascii="Arial" w:hAnsi="Arial" w:cs="Arial"/>
          <w:sz w:val="20"/>
          <w:szCs w:val="20"/>
        </w:rPr>
        <w:t>ashok</w:t>
      </w:r>
      <w:proofErr w:type="spellEnd"/>
      <w:r w:rsidR="007B19D3" w:rsidRPr="00572D53">
        <w:rPr>
          <w:rFonts w:ascii="Arial" w:hAnsi="Arial" w:cs="Arial"/>
          <w:sz w:val="20"/>
          <w:szCs w:val="20"/>
        </w:rPr>
        <w:t xml:space="preserve"> </w:t>
      </w:r>
      <w:r w:rsidR="00035CA0" w:rsidRPr="00572D53">
        <w:rPr>
          <w:rFonts w:ascii="Arial" w:hAnsi="Arial" w:cs="Arial"/>
          <w:sz w:val="20"/>
          <w:szCs w:val="20"/>
        </w:rPr>
        <w:t>(</w:t>
      </w:r>
      <w:r w:rsidR="004D524E" w:rsidRPr="00572D53">
        <w:rPr>
          <w:rFonts w:ascii="Arial" w:hAnsi="Arial" w:cs="Arial"/>
          <w:sz w:val="20"/>
          <w:szCs w:val="20"/>
        </w:rPr>
        <w:t xml:space="preserve">Anon, 2014, </w:t>
      </w:r>
      <w:r w:rsidR="00035CA0" w:rsidRPr="00572D53">
        <w:rPr>
          <w:rFonts w:ascii="Arial" w:hAnsi="Arial" w:cs="Arial"/>
          <w:sz w:val="20"/>
          <w:szCs w:val="20"/>
        </w:rPr>
        <w:t xml:space="preserve">Pradhan </w:t>
      </w:r>
      <w:r w:rsidR="00035CA0" w:rsidRPr="00572D53">
        <w:rPr>
          <w:rFonts w:ascii="Arial" w:hAnsi="Arial" w:cs="Arial"/>
          <w:i/>
          <w:iCs/>
          <w:sz w:val="20"/>
          <w:szCs w:val="20"/>
        </w:rPr>
        <w:t>et al.,</w:t>
      </w:r>
      <w:r w:rsidR="00035CA0" w:rsidRPr="00572D53">
        <w:rPr>
          <w:rFonts w:ascii="Arial" w:hAnsi="Arial" w:cs="Arial"/>
          <w:sz w:val="20"/>
          <w:szCs w:val="20"/>
        </w:rPr>
        <w:t xml:space="preserve"> 2009; </w:t>
      </w:r>
      <w:r w:rsidR="00B6191C" w:rsidRPr="00572D53">
        <w:rPr>
          <w:rFonts w:ascii="Arial" w:hAnsi="Arial" w:cs="Arial"/>
          <w:sz w:val="20"/>
          <w:szCs w:val="20"/>
        </w:rPr>
        <w:t xml:space="preserve">Patwardhan </w:t>
      </w:r>
      <w:r w:rsidR="00B6191C" w:rsidRPr="00572D53">
        <w:rPr>
          <w:rFonts w:ascii="Arial" w:hAnsi="Arial" w:cs="Arial"/>
          <w:i/>
          <w:iCs/>
          <w:sz w:val="20"/>
          <w:szCs w:val="20"/>
        </w:rPr>
        <w:t>et al</w:t>
      </w:r>
      <w:r w:rsidR="00B6191C" w:rsidRPr="00572D53">
        <w:rPr>
          <w:rFonts w:ascii="Arial" w:hAnsi="Arial" w:cs="Arial"/>
          <w:sz w:val="20"/>
          <w:szCs w:val="20"/>
        </w:rPr>
        <w:t xml:space="preserve">., 2016, </w:t>
      </w:r>
      <w:r w:rsidR="00035CA0" w:rsidRPr="00572D53">
        <w:rPr>
          <w:rFonts w:ascii="Arial" w:hAnsi="Arial" w:cs="Arial"/>
          <w:sz w:val="20"/>
          <w:szCs w:val="20"/>
        </w:rPr>
        <w:t xml:space="preserve">Bisht </w:t>
      </w:r>
      <w:r w:rsidR="00035CA0" w:rsidRPr="00572D53">
        <w:rPr>
          <w:rFonts w:ascii="Arial" w:hAnsi="Arial" w:cs="Arial"/>
          <w:i/>
          <w:iCs/>
          <w:sz w:val="20"/>
          <w:szCs w:val="20"/>
        </w:rPr>
        <w:t>et al.,</w:t>
      </w:r>
      <w:r w:rsidR="00035CA0" w:rsidRPr="00572D53">
        <w:rPr>
          <w:rFonts w:ascii="Arial" w:hAnsi="Arial" w:cs="Arial"/>
          <w:sz w:val="20"/>
          <w:szCs w:val="20"/>
        </w:rPr>
        <w:t xml:space="preserve"> 2017</w:t>
      </w:r>
      <w:r w:rsidR="005E3864">
        <w:rPr>
          <w:rFonts w:ascii="Arial" w:hAnsi="Arial" w:cs="Arial"/>
          <w:sz w:val="20"/>
          <w:szCs w:val="20"/>
        </w:rPr>
        <w:t xml:space="preserve">, </w:t>
      </w:r>
      <w:proofErr w:type="spellStart"/>
      <w:r w:rsidR="005E3864" w:rsidRPr="005E3864">
        <w:rPr>
          <w:rFonts w:ascii="Arial" w:hAnsi="Arial" w:cs="Arial"/>
          <w:color w:val="FF0000"/>
          <w:sz w:val="20"/>
          <w:szCs w:val="20"/>
        </w:rPr>
        <w:t>Urumarudappa</w:t>
      </w:r>
      <w:proofErr w:type="spellEnd"/>
      <w:r w:rsidR="005E3864">
        <w:rPr>
          <w:rFonts w:ascii="Arial" w:hAnsi="Arial" w:cs="Arial"/>
          <w:color w:val="FF0000"/>
          <w:sz w:val="20"/>
          <w:szCs w:val="20"/>
        </w:rPr>
        <w:t xml:space="preserve"> </w:t>
      </w:r>
      <w:r w:rsidR="005E3864">
        <w:rPr>
          <w:rFonts w:ascii="Arial" w:hAnsi="Arial" w:cs="Arial"/>
          <w:i/>
          <w:iCs/>
          <w:color w:val="FF0000"/>
          <w:sz w:val="20"/>
          <w:szCs w:val="20"/>
        </w:rPr>
        <w:t xml:space="preserve">et al., </w:t>
      </w:r>
      <w:r w:rsidR="005E3864">
        <w:rPr>
          <w:rFonts w:ascii="Arial" w:hAnsi="Arial" w:cs="Arial"/>
          <w:color w:val="FF0000"/>
          <w:sz w:val="20"/>
          <w:szCs w:val="20"/>
        </w:rPr>
        <w:t>2023</w:t>
      </w:r>
      <w:r w:rsidR="00035CA0" w:rsidRPr="00572D53">
        <w:rPr>
          <w:rFonts w:ascii="Arial" w:hAnsi="Arial" w:cs="Arial"/>
          <w:sz w:val="20"/>
          <w:szCs w:val="20"/>
        </w:rPr>
        <w:t>)</w:t>
      </w:r>
      <w:r w:rsidRPr="00572D53">
        <w:rPr>
          <w:rFonts w:ascii="Arial" w:hAnsi="Arial" w:cs="Arial"/>
          <w:sz w:val="20"/>
          <w:szCs w:val="20"/>
        </w:rPr>
        <w:t>. Ashok based products in the form of tablets and syrups including ‘</w:t>
      </w:r>
      <w:proofErr w:type="spellStart"/>
      <w:r w:rsidRPr="00572D53">
        <w:rPr>
          <w:rFonts w:ascii="Arial" w:hAnsi="Arial" w:cs="Arial"/>
          <w:sz w:val="20"/>
          <w:szCs w:val="20"/>
        </w:rPr>
        <w:t>Ashokarishta</w:t>
      </w:r>
      <w:proofErr w:type="spellEnd"/>
      <w:r w:rsidRPr="00572D53">
        <w:rPr>
          <w:rFonts w:ascii="Arial" w:hAnsi="Arial" w:cs="Arial"/>
          <w:sz w:val="20"/>
          <w:szCs w:val="20"/>
        </w:rPr>
        <w:t>’ and ‘</w:t>
      </w:r>
      <w:proofErr w:type="spellStart"/>
      <w:r w:rsidRPr="00572D53">
        <w:rPr>
          <w:rFonts w:ascii="Arial" w:hAnsi="Arial" w:cs="Arial"/>
          <w:sz w:val="20"/>
          <w:szCs w:val="20"/>
        </w:rPr>
        <w:t>Ashokaghrita</w:t>
      </w:r>
      <w:proofErr w:type="spellEnd"/>
      <w:r w:rsidRPr="00572D53">
        <w:rPr>
          <w:rFonts w:ascii="Arial" w:hAnsi="Arial" w:cs="Arial"/>
          <w:sz w:val="20"/>
          <w:szCs w:val="20"/>
        </w:rPr>
        <w:t>’ are available in the market</w:t>
      </w:r>
      <w:r w:rsidR="005E3864">
        <w:rPr>
          <w:rFonts w:ascii="Arial" w:hAnsi="Arial" w:cs="Arial"/>
          <w:sz w:val="20"/>
          <w:szCs w:val="20"/>
        </w:rPr>
        <w:t xml:space="preserve"> (</w:t>
      </w:r>
      <w:r w:rsidR="005E3864" w:rsidRPr="005E3864">
        <w:rPr>
          <w:rFonts w:ascii="Arial" w:hAnsi="Arial" w:cs="Arial"/>
          <w:color w:val="FF0000"/>
          <w:sz w:val="20"/>
          <w:szCs w:val="20"/>
        </w:rPr>
        <w:t>Rathod</w:t>
      </w:r>
      <w:r w:rsidR="005E3864">
        <w:rPr>
          <w:rFonts w:ascii="Arial" w:hAnsi="Arial" w:cs="Arial"/>
          <w:color w:val="FF0000"/>
          <w:sz w:val="20"/>
          <w:szCs w:val="20"/>
        </w:rPr>
        <w:t xml:space="preserve"> </w:t>
      </w:r>
      <w:r w:rsidR="005E3864" w:rsidRPr="005E3864">
        <w:rPr>
          <w:rFonts w:ascii="Arial" w:hAnsi="Arial" w:cs="Arial"/>
          <w:color w:val="FF0000"/>
          <w:sz w:val="20"/>
          <w:szCs w:val="20"/>
        </w:rPr>
        <w:t xml:space="preserve">and </w:t>
      </w:r>
      <w:proofErr w:type="spellStart"/>
      <w:r w:rsidR="005E3864" w:rsidRPr="005E3864">
        <w:rPr>
          <w:rFonts w:ascii="Arial" w:hAnsi="Arial" w:cs="Arial"/>
          <w:color w:val="FF0000"/>
          <w:sz w:val="20"/>
          <w:szCs w:val="20"/>
        </w:rPr>
        <w:t>Ghante</w:t>
      </w:r>
      <w:proofErr w:type="spellEnd"/>
      <w:r w:rsidR="005E3864">
        <w:rPr>
          <w:rFonts w:ascii="Arial" w:hAnsi="Arial" w:cs="Arial"/>
          <w:color w:val="FF0000"/>
          <w:sz w:val="20"/>
          <w:szCs w:val="20"/>
        </w:rPr>
        <w:t>,</w:t>
      </w:r>
      <w:r w:rsidR="005E3864" w:rsidRPr="005E3864">
        <w:rPr>
          <w:rFonts w:ascii="Arial" w:hAnsi="Arial" w:cs="Arial"/>
          <w:color w:val="FF0000"/>
          <w:sz w:val="20"/>
          <w:szCs w:val="20"/>
        </w:rPr>
        <w:t xml:space="preserve"> 2021)</w:t>
      </w:r>
      <w:r w:rsidRPr="00572D53">
        <w:rPr>
          <w:rFonts w:ascii="Arial" w:hAnsi="Arial" w:cs="Arial"/>
          <w:sz w:val="20"/>
          <w:szCs w:val="20"/>
        </w:rPr>
        <w:t xml:space="preserve">. </w:t>
      </w:r>
    </w:p>
    <w:p w14:paraId="6C03743F" w14:textId="4B338289" w:rsidR="00D62C7F" w:rsidRPr="00572D53" w:rsidRDefault="002974A9" w:rsidP="00572D53">
      <w:pPr>
        <w:spacing w:after="60" w:line="480" w:lineRule="auto"/>
        <w:jc w:val="both"/>
        <w:rPr>
          <w:rFonts w:ascii="Arial" w:hAnsi="Arial" w:cs="Arial"/>
          <w:sz w:val="20"/>
          <w:szCs w:val="20"/>
        </w:rPr>
      </w:pPr>
      <w:r w:rsidRPr="00572D53">
        <w:rPr>
          <w:rFonts w:ascii="Arial" w:hAnsi="Arial" w:cs="Arial"/>
          <w:sz w:val="20"/>
          <w:szCs w:val="20"/>
        </w:rPr>
        <w:t>There is a demand for bark of this species from the pharmaceutical industries</w:t>
      </w:r>
      <w:r w:rsidR="00035CA0" w:rsidRPr="00572D53">
        <w:rPr>
          <w:rFonts w:ascii="Arial" w:hAnsi="Arial" w:cs="Arial"/>
          <w:sz w:val="20"/>
          <w:szCs w:val="20"/>
        </w:rPr>
        <w:t xml:space="preserve"> (Ved </w:t>
      </w:r>
      <w:r w:rsidR="004D524E" w:rsidRPr="00572D53">
        <w:rPr>
          <w:rFonts w:ascii="Arial" w:hAnsi="Arial" w:cs="Arial"/>
          <w:sz w:val="20"/>
          <w:szCs w:val="20"/>
        </w:rPr>
        <w:t>&amp;</w:t>
      </w:r>
      <w:r w:rsidR="00035CA0" w:rsidRPr="00572D53">
        <w:rPr>
          <w:rFonts w:ascii="Arial" w:hAnsi="Arial" w:cs="Arial"/>
          <w:sz w:val="20"/>
          <w:szCs w:val="20"/>
        </w:rPr>
        <w:t xml:space="preserve"> Goraya, 2007)</w:t>
      </w:r>
      <w:r w:rsidRPr="00572D53">
        <w:rPr>
          <w:rFonts w:ascii="Arial" w:hAnsi="Arial" w:cs="Arial"/>
          <w:sz w:val="20"/>
          <w:szCs w:val="20"/>
        </w:rPr>
        <w:t xml:space="preserve">. </w:t>
      </w:r>
      <w:r w:rsidR="00D62C7F" w:rsidRPr="00572D53">
        <w:rPr>
          <w:rFonts w:ascii="Arial" w:hAnsi="Arial" w:cs="Arial"/>
          <w:sz w:val="20"/>
          <w:szCs w:val="20"/>
        </w:rPr>
        <w:t xml:space="preserve">Mostly the </w:t>
      </w:r>
      <w:r w:rsidR="00E51F41" w:rsidRPr="00572D53">
        <w:rPr>
          <w:rFonts w:ascii="Arial" w:hAnsi="Arial" w:cs="Arial"/>
          <w:sz w:val="20"/>
          <w:szCs w:val="20"/>
        </w:rPr>
        <w:t xml:space="preserve">bark of </w:t>
      </w:r>
      <w:proofErr w:type="spellStart"/>
      <w:r w:rsidR="00E51F41" w:rsidRPr="00572D53">
        <w:rPr>
          <w:rFonts w:ascii="Arial" w:hAnsi="Arial" w:cs="Arial"/>
          <w:i/>
          <w:iCs/>
          <w:sz w:val="20"/>
          <w:szCs w:val="20"/>
        </w:rPr>
        <w:t>Polyalthia</w:t>
      </w:r>
      <w:proofErr w:type="spellEnd"/>
      <w:r w:rsidR="00E51F41" w:rsidRPr="00572D53">
        <w:rPr>
          <w:rFonts w:ascii="Arial" w:hAnsi="Arial" w:cs="Arial"/>
          <w:i/>
          <w:iCs/>
          <w:sz w:val="20"/>
          <w:szCs w:val="20"/>
        </w:rPr>
        <w:t xml:space="preserve"> </w:t>
      </w:r>
      <w:proofErr w:type="spellStart"/>
      <w:r w:rsidR="00E51F41" w:rsidRPr="00572D53">
        <w:rPr>
          <w:rFonts w:ascii="Arial" w:hAnsi="Arial" w:cs="Arial"/>
          <w:i/>
          <w:iCs/>
          <w:sz w:val="20"/>
          <w:szCs w:val="20"/>
        </w:rPr>
        <w:t>longifolia</w:t>
      </w:r>
      <w:proofErr w:type="spellEnd"/>
      <w:r w:rsidR="00D62C7F" w:rsidRPr="00572D53">
        <w:rPr>
          <w:rFonts w:ascii="Arial" w:hAnsi="Arial" w:cs="Arial"/>
          <w:sz w:val="20"/>
          <w:szCs w:val="20"/>
        </w:rPr>
        <w:t xml:space="preserve"> is used as common adulterant</w:t>
      </w:r>
      <w:r w:rsidR="00E51F41" w:rsidRPr="00572D53">
        <w:rPr>
          <w:rFonts w:ascii="Arial" w:hAnsi="Arial" w:cs="Arial"/>
          <w:i/>
          <w:iCs/>
          <w:sz w:val="20"/>
          <w:szCs w:val="20"/>
        </w:rPr>
        <w:t xml:space="preserve">, </w:t>
      </w:r>
      <w:r w:rsidR="00D62C7F" w:rsidRPr="00572D53">
        <w:rPr>
          <w:rFonts w:ascii="Arial" w:hAnsi="Arial" w:cs="Arial"/>
          <w:sz w:val="20"/>
          <w:szCs w:val="20"/>
        </w:rPr>
        <w:t xml:space="preserve">apart from this, bark of </w:t>
      </w:r>
      <w:proofErr w:type="spellStart"/>
      <w:r w:rsidR="00E51F41" w:rsidRPr="00572D53">
        <w:rPr>
          <w:rFonts w:ascii="Arial" w:hAnsi="Arial" w:cs="Arial"/>
          <w:i/>
          <w:iCs/>
          <w:sz w:val="20"/>
          <w:szCs w:val="20"/>
        </w:rPr>
        <w:t>Trema</w:t>
      </w:r>
      <w:proofErr w:type="spellEnd"/>
      <w:r w:rsidR="00E51F41" w:rsidRPr="00572D53">
        <w:rPr>
          <w:rFonts w:ascii="Arial" w:hAnsi="Arial" w:cs="Arial"/>
          <w:i/>
          <w:iCs/>
          <w:sz w:val="20"/>
          <w:szCs w:val="20"/>
        </w:rPr>
        <w:t xml:space="preserve"> </w:t>
      </w:r>
      <w:proofErr w:type="spellStart"/>
      <w:r w:rsidR="00E51F41" w:rsidRPr="00572D53">
        <w:rPr>
          <w:rFonts w:ascii="Arial" w:hAnsi="Arial" w:cs="Arial"/>
          <w:i/>
          <w:iCs/>
          <w:sz w:val="20"/>
          <w:szCs w:val="20"/>
        </w:rPr>
        <w:t>orientalis</w:t>
      </w:r>
      <w:proofErr w:type="spellEnd"/>
      <w:r w:rsidR="00E51F41" w:rsidRPr="00572D53">
        <w:rPr>
          <w:rFonts w:ascii="Arial" w:hAnsi="Arial" w:cs="Arial"/>
          <w:sz w:val="20"/>
          <w:szCs w:val="20"/>
        </w:rPr>
        <w:t xml:space="preserve">, </w:t>
      </w:r>
      <w:proofErr w:type="spellStart"/>
      <w:r w:rsidR="00E51F41" w:rsidRPr="00572D53">
        <w:rPr>
          <w:rFonts w:ascii="Arial" w:hAnsi="Arial" w:cs="Arial"/>
          <w:i/>
          <w:iCs/>
          <w:sz w:val="20"/>
          <w:szCs w:val="20"/>
        </w:rPr>
        <w:t>Mallotus</w:t>
      </w:r>
      <w:proofErr w:type="spellEnd"/>
      <w:r w:rsidR="00E51F41" w:rsidRPr="00572D53">
        <w:rPr>
          <w:rFonts w:ascii="Arial" w:hAnsi="Arial" w:cs="Arial"/>
          <w:i/>
          <w:iCs/>
          <w:sz w:val="20"/>
          <w:szCs w:val="20"/>
        </w:rPr>
        <w:t xml:space="preserve"> </w:t>
      </w:r>
      <w:proofErr w:type="spellStart"/>
      <w:r w:rsidR="00E51F41" w:rsidRPr="00572D53">
        <w:rPr>
          <w:rFonts w:ascii="Arial" w:hAnsi="Arial" w:cs="Arial"/>
          <w:i/>
          <w:iCs/>
          <w:sz w:val="20"/>
          <w:szCs w:val="20"/>
        </w:rPr>
        <w:t>nudiflorus</w:t>
      </w:r>
      <w:proofErr w:type="spellEnd"/>
      <w:r w:rsidR="00D62C7F" w:rsidRPr="00572D53">
        <w:rPr>
          <w:rFonts w:ascii="Arial" w:hAnsi="Arial" w:cs="Arial"/>
          <w:i/>
          <w:iCs/>
          <w:sz w:val="20"/>
          <w:szCs w:val="20"/>
        </w:rPr>
        <w:t xml:space="preserve">, Bombax ceiba, Bauhinia </w:t>
      </w:r>
      <w:proofErr w:type="spellStart"/>
      <w:r w:rsidR="00D62C7F" w:rsidRPr="00572D53">
        <w:rPr>
          <w:rFonts w:ascii="Arial" w:hAnsi="Arial" w:cs="Arial"/>
          <w:i/>
          <w:iCs/>
          <w:sz w:val="20"/>
          <w:szCs w:val="20"/>
        </w:rPr>
        <w:t>variegata</w:t>
      </w:r>
      <w:proofErr w:type="spellEnd"/>
      <w:r w:rsidR="00D62C7F" w:rsidRPr="00572D53">
        <w:rPr>
          <w:rFonts w:ascii="Arial" w:hAnsi="Arial" w:cs="Arial"/>
          <w:i/>
          <w:iCs/>
          <w:sz w:val="20"/>
          <w:szCs w:val="20"/>
        </w:rPr>
        <w:t xml:space="preserve">, </w:t>
      </w:r>
      <w:proofErr w:type="spellStart"/>
      <w:r w:rsidR="00D62C7F" w:rsidRPr="00572D53">
        <w:rPr>
          <w:rFonts w:ascii="Arial" w:hAnsi="Arial" w:cs="Arial"/>
          <w:i/>
          <w:iCs/>
          <w:sz w:val="20"/>
          <w:szCs w:val="20"/>
        </w:rPr>
        <w:t>Caesalpinia</w:t>
      </w:r>
      <w:proofErr w:type="spellEnd"/>
      <w:r w:rsidR="00D62C7F" w:rsidRPr="00572D53">
        <w:rPr>
          <w:rFonts w:ascii="Arial" w:hAnsi="Arial" w:cs="Arial"/>
          <w:i/>
          <w:iCs/>
          <w:sz w:val="20"/>
          <w:szCs w:val="20"/>
        </w:rPr>
        <w:t xml:space="preserve"> </w:t>
      </w:r>
      <w:proofErr w:type="spellStart"/>
      <w:r w:rsidR="00D62C7F" w:rsidRPr="00572D53">
        <w:rPr>
          <w:rFonts w:ascii="Arial" w:hAnsi="Arial" w:cs="Arial"/>
          <w:i/>
          <w:iCs/>
          <w:sz w:val="20"/>
          <w:szCs w:val="20"/>
        </w:rPr>
        <w:t>pulcherrima</w:t>
      </w:r>
      <w:proofErr w:type="spellEnd"/>
      <w:r w:rsidR="00D62C7F" w:rsidRPr="00572D53">
        <w:rPr>
          <w:rFonts w:ascii="Arial" w:hAnsi="Arial" w:cs="Arial"/>
          <w:i/>
          <w:iCs/>
          <w:sz w:val="20"/>
          <w:szCs w:val="20"/>
        </w:rPr>
        <w:t xml:space="preserve">, </w:t>
      </w:r>
      <w:proofErr w:type="spellStart"/>
      <w:r w:rsidR="00D62C7F" w:rsidRPr="00572D53">
        <w:rPr>
          <w:rFonts w:ascii="Arial" w:hAnsi="Arial" w:cs="Arial"/>
          <w:i/>
          <w:iCs/>
          <w:sz w:val="20"/>
          <w:szCs w:val="20"/>
        </w:rPr>
        <w:t>Humboldtia</w:t>
      </w:r>
      <w:proofErr w:type="spellEnd"/>
      <w:r w:rsidR="00D62C7F" w:rsidRPr="00572D53">
        <w:rPr>
          <w:rFonts w:ascii="Arial" w:hAnsi="Arial" w:cs="Arial"/>
          <w:i/>
          <w:iCs/>
          <w:sz w:val="20"/>
          <w:szCs w:val="20"/>
        </w:rPr>
        <w:t xml:space="preserve"> </w:t>
      </w:r>
      <w:proofErr w:type="spellStart"/>
      <w:r w:rsidR="00D62C7F" w:rsidRPr="00572D53">
        <w:rPr>
          <w:rFonts w:ascii="Arial" w:hAnsi="Arial" w:cs="Arial"/>
          <w:i/>
          <w:iCs/>
          <w:sz w:val="20"/>
          <w:szCs w:val="20"/>
        </w:rPr>
        <w:t>vahliana</w:t>
      </w:r>
      <w:proofErr w:type="spellEnd"/>
      <w:r w:rsidR="00D62C7F" w:rsidRPr="00572D53">
        <w:rPr>
          <w:rFonts w:ascii="Arial" w:hAnsi="Arial" w:cs="Arial"/>
          <w:i/>
          <w:iCs/>
          <w:sz w:val="20"/>
          <w:szCs w:val="20"/>
        </w:rPr>
        <w:t>,</w:t>
      </w:r>
      <w:r w:rsidR="00D62C7F" w:rsidRPr="00572D53">
        <w:rPr>
          <w:rFonts w:ascii="Arial" w:hAnsi="Arial" w:cs="Arial"/>
          <w:sz w:val="20"/>
          <w:szCs w:val="20"/>
        </w:rPr>
        <w:t xml:space="preserve"> </w:t>
      </w:r>
      <w:proofErr w:type="spellStart"/>
      <w:r w:rsidR="00D62C7F" w:rsidRPr="00572D53">
        <w:rPr>
          <w:rFonts w:ascii="Arial" w:hAnsi="Arial" w:cs="Arial"/>
          <w:i/>
          <w:iCs/>
          <w:sz w:val="20"/>
          <w:szCs w:val="20"/>
        </w:rPr>
        <w:t>Kingiodendron</w:t>
      </w:r>
      <w:proofErr w:type="spellEnd"/>
      <w:r w:rsidR="00D62C7F" w:rsidRPr="00572D53">
        <w:rPr>
          <w:rFonts w:ascii="Arial" w:hAnsi="Arial" w:cs="Arial"/>
          <w:i/>
          <w:iCs/>
          <w:sz w:val="20"/>
          <w:szCs w:val="20"/>
        </w:rPr>
        <w:t xml:space="preserve"> </w:t>
      </w:r>
      <w:proofErr w:type="spellStart"/>
      <w:r w:rsidR="00D62C7F" w:rsidRPr="00572D53">
        <w:rPr>
          <w:rFonts w:ascii="Arial" w:hAnsi="Arial" w:cs="Arial"/>
          <w:i/>
          <w:iCs/>
          <w:sz w:val="20"/>
          <w:szCs w:val="20"/>
        </w:rPr>
        <w:t>pinnatum</w:t>
      </w:r>
      <w:proofErr w:type="spellEnd"/>
      <w:r w:rsidR="00D62C7F" w:rsidRPr="00572D53">
        <w:rPr>
          <w:rFonts w:ascii="Arial" w:hAnsi="Arial" w:cs="Arial"/>
          <w:i/>
          <w:iCs/>
          <w:sz w:val="20"/>
          <w:szCs w:val="20"/>
        </w:rPr>
        <w:t xml:space="preserve"> </w:t>
      </w:r>
      <w:r w:rsidR="00D62C7F" w:rsidRPr="00572D53">
        <w:rPr>
          <w:rFonts w:ascii="Arial" w:hAnsi="Arial" w:cs="Arial"/>
          <w:sz w:val="20"/>
          <w:szCs w:val="20"/>
        </w:rPr>
        <w:t>are also reported to be adulterant</w:t>
      </w:r>
      <w:r w:rsidR="00B6191C" w:rsidRPr="00572D53">
        <w:rPr>
          <w:rFonts w:ascii="Arial" w:hAnsi="Arial" w:cs="Arial"/>
          <w:sz w:val="20"/>
          <w:szCs w:val="20"/>
        </w:rPr>
        <w:t>s</w:t>
      </w:r>
      <w:r w:rsidR="00D62C7F" w:rsidRPr="00572D53">
        <w:rPr>
          <w:rFonts w:ascii="Arial" w:hAnsi="Arial" w:cs="Arial"/>
          <w:sz w:val="20"/>
          <w:szCs w:val="20"/>
        </w:rPr>
        <w:t xml:space="preserve"> to </w:t>
      </w:r>
      <w:r w:rsidR="00B6191C" w:rsidRPr="00572D53">
        <w:rPr>
          <w:rFonts w:ascii="Arial" w:hAnsi="Arial" w:cs="Arial"/>
          <w:sz w:val="20"/>
          <w:szCs w:val="20"/>
        </w:rPr>
        <w:t xml:space="preserve">the </w:t>
      </w:r>
      <w:r w:rsidR="00D62C7F" w:rsidRPr="00572D53">
        <w:rPr>
          <w:rFonts w:ascii="Arial" w:hAnsi="Arial" w:cs="Arial"/>
          <w:sz w:val="20"/>
          <w:szCs w:val="20"/>
        </w:rPr>
        <w:t xml:space="preserve">bark of </w:t>
      </w:r>
      <w:proofErr w:type="gramStart"/>
      <w:r w:rsidR="00D62C7F" w:rsidRPr="00572D53">
        <w:rPr>
          <w:rFonts w:ascii="Arial" w:hAnsi="Arial" w:cs="Arial"/>
          <w:sz w:val="20"/>
          <w:szCs w:val="20"/>
        </w:rPr>
        <w:t>Ashok .</w:t>
      </w:r>
      <w:proofErr w:type="gramEnd"/>
    </w:p>
    <w:p w14:paraId="621093E6" w14:textId="4DC49394" w:rsidR="002974A9" w:rsidRPr="00572D53" w:rsidRDefault="002974A9" w:rsidP="00572D53">
      <w:pPr>
        <w:spacing w:after="60" w:line="480" w:lineRule="auto"/>
        <w:jc w:val="both"/>
        <w:rPr>
          <w:rFonts w:ascii="Arial" w:hAnsi="Arial" w:cs="Arial"/>
          <w:sz w:val="20"/>
          <w:szCs w:val="20"/>
        </w:rPr>
      </w:pPr>
      <w:r w:rsidRPr="00572D53">
        <w:rPr>
          <w:rFonts w:ascii="Arial" w:hAnsi="Arial" w:cs="Arial"/>
          <w:sz w:val="20"/>
          <w:szCs w:val="20"/>
        </w:rPr>
        <w:t xml:space="preserve">The raw materials are </w:t>
      </w:r>
      <w:r w:rsidR="00E51F41" w:rsidRPr="00572D53">
        <w:rPr>
          <w:rFonts w:ascii="Arial" w:hAnsi="Arial" w:cs="Arial"/>
          <w:sz w:val="20"/>
          <w:szCs w:val="20"/>
        </w:rPr>
        <w:t>mostly collected</w:t>
      </w:r>
      <w:r w:rsidRPr="00572D53">
        <w:rPr>
          <w:rFonts w:ascii="Arial" w:hAnsi="Arial" w:cs="Arial"/>
          <w:sz w:val="20"/>
          <w:szCs w:val="20"/>
        </w:rPr>
        <w:t xml:space="preserve"> from </w:t>
      </w:r>
      <w:r w:rsidR="00772656">
        <w:rPr>
          <w:rFonts w:ascii="Arial" w:hAnsi="Arial" w:cs="Arial"/>
          <w:sz w:val="20"/>
          <w:szCs w:val="20"/>
        </w:rPr>
        <w:t xml:space="preserve">the </w:t>
      </w:r>
      <w:r w:rsidRPr="00572D53">
        <w:rPr>
          <w:rFonts w:ascii="Arial" w:hAnsi="Arial" w:cs="Arial"/>
          <w:sz w:val="20"/>
          <w:szCs w:val="20"/>
        </w:rPr>
        <w:t xml:space="preserve">wild. Overharvesting and exploitation of bark coupled with reproductive </w:t>
      </w:r>
      <w:r w:rsidR="00232699">
        <w:rPr>
          <w:rFonts w:ascii="Arial" w:hAnsi="Arial" w:cs="Arial"/>
          <w:color w:val="222222"/>
          <w:sz w:val="20"/>
          <w:szCs w:val="20"/>
          <w:shd w:val="clear" w:color="auto" w:fill="FFFFFF"/>
        </w:rPr>
        <w:t xml:space="preserve">constraints </w:t>
      </w:r>
      <w:r w:rsidR="00E51F41" w:rsidRPr="00572D53">
        <w:rPr>
          <w:rFonts w:ascii="Arial" w:hAnsi="Arial" w:cs="Arial"/>
          <w:sz w:val="20"/>
          <w:szCs w:val="20"/>
        </w:rPr>
        <w:t xml:space="preserve">may </w:t>
      </w:r>
      <w:r w:rsidRPr="00572D53">
        <w:rPr>
          <w:rFonts w:ascii="Arial" w:hAnsi="Arial" w:cs="Arial"/>
          <w:sz w:val="20"/>
          <w:szCs w:val="20"/>
        </w:rPr>
        <w:t>lead to depletion of the wild population</w:t>
      </w:r>
      <w:r w:rsidR="00035CA0" w:rsidRPr="00572D53">
        <w:rPr>
          <w:rFonts w:ascii="Arial" w:hAnsi="Arial" w:cs="Arial"/>
          <w:sz w:val="20"/>
          <w:szCs w:val="20"/>
        </w:rPr>
        <w:t xml:space="preserve"> (</w:t>
      </w:r>
      <w:r w:rsidR="00B6191C" w:rsidRPr="00572D53">
        <w:rPr>
          <w:rFonts w:ascii="Arial" w:hAnsi="Arial" w:cs="Arial"/>
          <w:sz w:val="20"/>
          <w:szCs w:val="20"/>
        </w:rPr>
        <w:t xml:space="preserve">Ved </w:t>
      </w:r>
      <w:r w:rsidR="004D524E" w:rsidRPr="00572D53">
        <w:rPr>
          <w:rFonts w:ascii="Arial" w:hAnsi="Arial" w:cs="Arial"/>
          <w:sz w:val="20"/>
          <w:szCs w:val="20"/>
        </w:rPr>
        <w:t>&amp;</w:t>
      </w:r>
      <w:r w:rsidR="00B6191C" w:rsidRPr="00572D53">
        <w:rPr>
          <w:rFonts w:ascii="Arial" w:hAnsi="Arial" w:cs="Arial"/>
          <w:sz w:val="20"/>
          <w:szCs w:val="20"/>
        </w:rPr>
        <w:t xml:space="preserve"> Goraya, 2007</w:t>
      </w:r>
      <w:r w:rsidR="000B71DD" w:rsidRPr="00572D53">
        <w:rPr>
          <w:rFonts w:ascii="Arial" w:hAnsi="Arial" w:cs="Arial"/>
          <w:sz w:val="20"/>
          <w:szCs w:val="20"/>
        </w:rPr>
        <w:t>;</w:t>
      </w:r>
      <w:r w:rsidR="00B6191C" w:rsidRPr="00572D53">
        <w:rPr>
          <w:rFonts w:ascii="Arial" w:hAnsi="Arial" w:cs="Arial"/>
          <w:sz w:val="20"/>
          <w:szCs w:val="20"/>
        </w:rPr>
        <w:t xml:space="preserve"> </w:t>
      </w:r>
      <w:r w:rsidR="00035CA0" w:rsidRPr="00572D53">
        <w:rPr>
          <w:rFonts w:ascii="Arial" w:hAnsi="Arial" w:cs="Arial"/>
          <w:sz w:val="20"/>
          <w:szCs w:val="20"/>
        </w:rPr>
        <w:t xml:space="preserve">Begum </w:t>
      </w:r>
      <w:r w:rsidR="00035CA0" w:rsidRPr="00572D53">
        <w:rPr>
          <w:rFonts w:ascii="Arial" w:hAnsi="Arial" w:cs="Arial"/>
          <w:i/>
          <w:iCs/>
          <w:sz w:val="20"/>
          <w:szCs w:val="20"/>
        </w:rPr>
        <w:t>et al.,</w:t>
      </w:r>
      <w:r w:rsidR="00035CA0" w:rsidRPr="00572D53">
        <w:rPr>
          <w:rFonts w:ascii="Arial" w:hAnsi="Arial" w:cs="Arial"/>
          <w:sz w:val="20"/>
          <w:szCs w:val="20"/>
        </w:rPr>
        <w:t xml:space="preserve"> 2014; Patwardhan </w:t>
      </w:r>
      <w:r w:rsidR="00035CA0" w:rsidRPr="00572D53">
        <w:rPr>
          <w:rFonts w:ascii="Arial" w:hAnsi="Arial" w:cs="Arial"/>
          <w:i/>
          <w:iCs/>
          <w:sz w:val="20"/>
          <w:szCs w:val="20"/>
        </w:rPr>
        <w:t>et al.,</w:t>
      </w:r>
      <w:r w:rsidR="00035CA0" w:rsidRPr="00572D53">
        <w:rPr>
          <w:rFonts w:ascii="Arial" w:hAnsi="Arial" w:cs="Arial"/>
          <w:sz w:val="20"/>
          <w:szCs w:val="20"/>
        </w:rPr>
        <w:t xml:space="preserve"> 2014)</w:t>
      </w:r>
      <w:r w:rsidRPr="00572D53">
        <w:rPr>
          <w:rFonts w:ascii="Arial" w:hAnsi="Arial" w:cs="Arial"/>
          <w:sz w:val="20"/>
          <w:szCs w:val="20"/>
        </w:rPr>
        <w:t xml:space="preserve">. </w:t>
      </w:r>
      <w:r w:rsidR="005A1A66" w:rsidRPr="00572D53">
        <w:rPr>
          <w:rFonts w:ascii="Arial" w:hAnsi="Arial" w:cs="Arial"/>
          <w:sz w:val="20"/>
          <w:szCs w:val="20"/>
        </w:rPr>
        <w:t xml:space="preserve">Earlier, this species </w:t>
      </w:r>
      <w:r w:rsidR="00232699">
        <w:rPr>
          <w:rFonts w:ascii="Arial" w:hAnsi="Arial" w:cs="Arial"/>
          <w:sz w:val="20"/>
          <w:szCs w:val="20"/>
        </w:rPr>
        <w:t>was</w:t>
      </w:r>
      <w:r w:rsidR="005A1A66" w:rsidRPr="00572D53">
        <w:rPr>
          <w:rFonts w:ascii="Arial" w:hAnsi="Arial" w:cs="Arial"/>
          <w:sz w:val="20"/>
          <w:szCs w:val="20"/>
        </w:rPr>
        <w:t xml:space="preserve"> designated as </w:t>
      </w:r>
      <w:r w:rsidR="00762781" w:rsidRPr="00572D53">
        <w:rPr>
          <w:rFonts w:ascii="Arial" w:hAnsi="Arial" w:cs="Arial"/>
          <w:sz w:val="20"/>
          <w:szCs w:val="20"/>
        </w:rPr>
        <w:t xml:space="preserve">globally ‘Vulnerable’ by </w:t>
      </w:r>
      <w:r w:rsidRPr="00572D53">
        <w:rPr>
          <w:rFonts w:ascii="Arial" w:hAnsi="Arial" w:cs="Arial"/>
          <w:sz w:val="20"/>
          <w:szCs w:val="20"/>
        </w:rPr>
        <w:t>IUCN</w:t>
      </w:r>
      <w:r w:rsidR="00232699">
        <w:rPr>
          <w:rFonts w:ascii="Arial" w:hAnsi="Arial" w:cs="Arial"/>
          <w:sz w:val="20"/>
          <w:szCs w:val="20"/>
        </w:rPr>
        <w:t>,</w:t>
      </w:r>
      <w:r w:rsidR="00762781" w:rsidRPr="00572D53">
        <w:rPr>
          <w:rFonts w:ascii="Arial" w:hAnsi="Arial" w:cs="Arial"/>
          <w:sz w:val="20"/>
          <w:szCs w:val="20"/>
        </w:rPr>
        <w:t xml:space="preserve"> </w:t>
      </w:r>
      <w:r w:rsidR="005A1A66" w:rsidRPr="00572D53">
        <w:rPr>
          <w:rFonts w:ascii="Arial" w:hAnsi="Arial" w:cs="Arial"/>
          <w:sz w:val="20"/>
          <w:szCs w:val="20"/>
        </w:rPr>
        <w:t xml:space="preserve">and </w:t>
      </w:r>
      <w:r w:rsidR="00762781" w:rsidRPr="00572D53">
        <w:rPr>
          <w:rFonts w:ascii="Arial" w:hAnsi="Arial" w:cs="Arial"/>
          <w:sz w:val="20"/>
          <w:szCs w:val="20"/>
        </w:rPr>
        <w:t>now</w:t>
      </w:r>
      <w:r w:rsidR="00232699">
        <w:rPr>
          <w:rFonts w:ascii="Arial" w:hAnsi="Arial" w:cs="Arial"/>
          <w:sz w:val="20"/>
          <w:szCs w:val="20"/>
        </w:rPr>
        <w:t>,</w:t>
      </w:r>
      <w:r w:rsidR="00762781" w:rsidRPr="00572D53">
        <w:rPr>
          <w:rFonts w:ascii="Arial" w:hAnsi="Arial" w:cs="Arial"/>
          <w:sz w:val="20"/>
          <w:szCs w:val="20"/>
        </w:rPr>
        <w:t xml:space="preserve"> it is re</w:t>
      </w:r>
      <w:r w:rsidR="00FD7CB0" w:rsidRPr="00572D53">
        <w:rPr>
          <w:rFonts w:ascii="Arial" w:hAnsi="Arial" w:cs="Arial"/>
          <w:sz w:val="20"/>
          <w:szCs w:val="20"/>
        </w:rPr>
        <w:t>-</w:t>
      </w:r>
      <w:r w:rsidR="00762781" w:rsidRPr="00572D53">
        <w:rPr>
          <w:rFonts w:ascii="Arial" w:hAnsi="Arial" w:cs="Arial"/>
          <w:sz w:val="20"/>
          <w:szCs w:val="20"/>
        </w:rPr>
        <w:t>c</w:t>
      </w:r>
      <w:r w:rsidR="00FD7CB0" w:rsidRPr="00572D53">
        <w:rPr>
          <w:rFonts w:ascii="Arial" w:hAnsi="Arial" w:cs="Arial"/>
          <w:sz w:val="20"/>
          <w:szCs w:val="20"/>
        </w:rPr>
        <w:t>a</w:t>
      </w:r>
      <w:r w:rsidR="00762781" w:rsidRPr="00572D53">
        <w:rPr>
          <w:rFonts w:ascii="Arial" w:hAnsi="Arial" w:cs="Arial"/>
          <w:sz w:val="20"/>
          <w:szCs w:val="20"/>
        </w:rPr>
        <w:t>teg</w:t>
      </w:r>
      <w:r w:rsidR="00FD7CB0" w:rsidRPr="00572D53">
        <w:rPr>
          <w:rFonts w:ascii="Arial" w:hAnsi="Arial" w:cs="Arial"/>
          <w:sz w:val="20"/>
          <w:szCs w:val="20"/>
        </w:rPr>
        <w:t>o</w:t>
      </w:r>
      <w:r w:rsidR="00762781" w:rsidRPr="00572D53">
        <w:rPr>
          <w:rFonts w:ascii="Arial" w:hAnsi="Arial" w:cs="Arial"/>
          <w:sz w:val="20"/>
          <w:szCs w:val="20"/>
        </w:rPr>
        <w:t>rised as Near Threatened under criteria B2ab(</w:t>
      </w:r>
      <w:proofErr w:type="spellStart"/>
      <w:r w:rsidR="00762781" w:rsidRPr="00572D53">
        <w:rPr>
          <w:rFonts w:ascii="Arial" w:hAnsi="Arial" w:cs="Arial"/>
          <w:sz w:val="20"/>
          <w:szCs w:val="20"/>
        </w:rPr>
        <w:t>ii,iii</w:t>
      </w:r>
      <w:proofErr w:type="spellEnd"/>
      <w:r w:rsidR="00762781" w:rsidRPr="00572D53">
        <w:rPr>
          <w:rFonts w:ascii="Arial" w:hAnsi="Arial" w:cs="Arial"/>
          <w:sz w:val="20"/>
          <w:szCs w:val="20"/>
        </w:rPr>
        <w:t>) (</w:t>
      </w:r>
      <w:proofErr w:type="spellStart"/>
      <w:r w:rsidR="00762781" w:rsidRPr="00572D53">
        <w:rPr>
          <w:rFonts w:ascii="Arial" w:hAnsi="Arial" w:cs="Arial"/>
          <w:sz w:val="20"/>
          <w:szCs w:val="20"/>
        </w:rPr>
        <w:t>Gole</w:t>
      </w:r>
      <w:proofErr w:type="spellEnd"/>
      <w:r w:rsidR="00762781" w:rsidRPr="00572D53">
        <w:rPr>
          <w:rFonts w:ascii="Arial" w:hAnsi="Arial" w:cs="Arial"/>
          <w:sz w:val="20"/>
          <w:szCs w:val="20"/>
        </w:rPr>
        <w:t xml:space="preserve"> </w:t>
      </w:r>
      <w:r w:rsidR="004D524E" w:rsidRPr="00572D53">
        <w:rPr>
          <w:rFonts w:ascii="Arial" w:hAnsi="Arial" w:cs="Arial"/>
          <w:sz w:val="20"/>
          <w:szCs w:val="20"/>
        </w:rPr>
        <w:t xml:space="preserve">&amp; </w:t>
      </w:r>
      <w:proofErr w:type="spellStart"/>
      <w:r w:rsidR="00762781" w:rsidRPr="00572D53">
        <w:rPr>
          <w:rFonts w:ascii="Arial" w:hAnsi="Arial" w:cs="Arial"/>
          <w:sz w:val="20"/>
          <w:szCs w:val="20"/>
        </w:rPr>
        <w:t>Watve</w:t>
      </w:r>
      <w:proofErr w:type="spellEnd"/>
      <w:r w:rsidR="00762781" w:rsidRPr="00572D53">
        <w:rPr>
          <w:rFonts w:ascii="Arial" w:hAnsi="Arial" w:cs="Arial"/>
          <w:sz w:val="20"/>
          <w:szCs w:val="20"/>
        </w:rPr>
        <w:t>, 2025).</w:t>
      </w:r>
      <w:r w:rsidR="00035CA0" w:rsidRPr="00572D53">
        <w:rPr>
          <w:rFonts w:ascii="Arial" w:hAnsi="Arial" w:cs="Arial"/>
          <w:sz w:val="20"/>
          <w:szCs w:val="20"/>
        </w:rPr>
        <w:t xml:space="preserve"> </w:t>
      </w:r>
      <w:r w:rsidR="002674E5" w:rsidRPr="00572D53">
        <w:rPr>
          <w:rFonts w:ascii="Arial" w:hAnsi="Arial" w:cs="Arial"/>
          <w:sz w:val="20"/>
          <w:szCs w:val="20"/>
        </w:rPr>
        <w:t xml:space="preserve">Based on utility and conservation status, the </w:t>
      </w:r>
      <w:r w:rsidRPr="00572D53">
        <w:rPr>
          <w:rFonts w:ascii="Arial" w:hAnsi="Arial" w:cs="Arial"/>
          <w:sz w:val="20"/>
          <w:szCs w:val="20"/>
        </w:rPr>
        <w:t>National Medicinal Plant Board (NMPB), Government of India</w:t>
      </w:r>
      <w:r w:rsidR="00E51F41" w:rsidRPr="00572D53">
        <w:rPr>
          <w:rFonts w:ascii="Arial" w:hAnsi="Arial" w:cs="Arial"/>
          <w:sz w:val="20"/>
          <w:szCs w:val="20"/>
        </w:rPr>
        <w:t>,</w:t>
      </w:r>
      <w:r w:rsidRPr="00572D53">
        <w:rPr>
          <w:rFonts w:ascii="Arial" w:hAnsi="Arial" w:cs="Arial"/>
          <w:sz w:val="20"/>
          <w:szCs w:val="20"/>
        </w:rPr>
        <w:t xml:space="preserve"> prioritized this as one of the species for its commercial cultivation as well as conservation </w:t>
      </w:r>
      <w:r w:rsidR="002674E5" w:rsidRPr="00572D53">
        <w:rPr>
          <w:rFonts w:ascii="Arial" w:hAnsi="Arial" w:cs="Arial"/>
          <w:sz w:val="20"/>
          <w:szCs w:val="20"/>
        </w:rPr>
        <w:t xml:space="preserve">of its </w:t>
      </w:r>
      <w:r w:rsidRPr="00572D53">
        <w:rPr>
          <w:rFonts w:ascii="Arial" w:hAnsi="Arial" w:cs="Arial"/>
          <w:sz w:val="20"/>
          <w:szCs w:val="20"/>
        </w:rPr>
        <w:t>natural</w:t>
      </w:r>
      <w:r w:rsidR="00E51F41" w:rsidRPr="00572D53">
        <w:rPr>
          <w:rFonts w:ascii="Arial" w:hAnsi="Arial" w:cs="Arial"/>
          <w:sz w:val="20"/>
          <w:szCs w:val="20"/>
        </w:rPr>
        <w:t xml:space="preserve"> habitat</w:t>
      </w:r>
      <w:r w:rsidR="00170EA0" w:rsidRPr="00572D53">
        <w:rPr>
          <w:rFonts w:ascii="Arial" w:hAnsi="Arial" w:cs="Arial"/>
          <w:sz w:val="20"/>
          <w:szCs w:val="20"/>
        </w:rPr>
        <w:t xml:space="preserve"> (</w:t>
      </w:r>
      <w:r w:rsidR="00035CA0" w:rsidRPr="00572D53">
        <w:rPr>
          <w:rFonts w:ascii="Arial" w:hAnsi="Arial" w:cs="Arial"/>
          <w:sz w:val="20"/>
          <w:szCs w:val="20"/>
        </w:rPr>
        <w:t xml:space="preserve">Ved </w:t>
      </w:r>
      <w:r w:rsidR="004D524E" w:rsidRPr="00572D53">
        <w:rPr>
          <w:rFonts w:ascii="Arial" w:hAnsi="Arial" w:cs="Arial"/>
          <w:sz w:val="20"/>
          <w:szCs w:val="20"/>
        </w:rPr>
        <w:t xml:space="preserve">&amp; </w:t>
      </w:r>
      <w:r w:rsidR="00035CA0" w:rsidRPr="00572D53">
        <w:rPr>
          <w:rFonts w:ascii="Arial" w:hAnsi="Arial" w:cs="Arial"/>
          <w:sz w:val="20"/>
          <w:szCs w:val="20"/>
        </w:rPr>
        <w:t xml:space="preserve">Goraya, 2007; </w:t>
      </w:r>
      <w:r w:rsidR="00170EA0" w:rsidRPr="00572D53">
        <w:rPr>
          <w:rFonts w:ascii="Arial" w:hAnsi="Arial" w:cs="Arial"/>
          <w:sz w:val="20"/>
          <w:szCs w:val="20"/>
        </w:rPr>
        <w:t xml:space="preserve">Patwardhan </w:t>
      </w:r>
      <w:r w:rsidR="00170EA0" w:rsidRPr="00572D53">
        <w:rPr>
          <w:rFonts w:ascii="Arial" w:hAnsi="Arial" w:cs="Arial"/>
          <w:i/>
          <w:iCs/>
          <w:sz w:val="20"/>
          <w:szCs w:val="20"/>
        </w:rPr>
        <w:t>et al.,</w:t>
      </w:r>
      <w:r w:rsidR="00170EA0" w:rsidRPr="00572D53">
        <w:rPr>
          <w:rFonts w:ascii="Arial" w:hAnsi="Arial" w:cs="Arial"/>
          <w:sz w:val="20"/>
          <w:szCs w:val="20"/>
        </w:rPr>
        <w:t xml:space="preserve"> 2014)</w:t>
      </w:r>
      <w:r w:rsidRPr="00572D53">
        <w:rPr>
          <w:rFonts w:ascii="Arial" w:hAnsi="Arial" w:cs="Arial"/>
          <w:sz w:val="20"/>
          <w:szCs w:val="20"/>
        </w:rPr>
        <w:t>.</w:t>
      </w:r>
      <w:r w:rsidR="00551E5E" w:rsidRPr="00572D53">
        <w:rPr>
          <w:rFonts w:ascii="Arial" w:hAnsi="Arial" w:cs="Arial"/>
          <w:sz w:val="20"/>
          <w:szCs w:val="20"/>
        </w:rPr>
        <w:t xml:space="preserve"> </w:t>
      </w:r>
      <w:r w:rsidR="002674E5" w:rsidRPr="00572D53">
        <w:rPr>
          <w:rFonts w:ascii="Arial" w:hAnsi="Arial" w:cs="Arial"/>
          <w:sz w:val="20"/>
          <w:szCs w:val="20"/>
        </w:rPr>
        <w:t>S</w:t>
      </w:r>
      <w:r w:rsidR="00D35A72" w:rsidRPr="00572D53">
        <w:rPr>
          <w:rFonts w:ascii="Arial" w:hAnsi="Arial" w:cs="Arial"/>
          <w:sz w:val="20"/>
          <w:szCs w:val="20"/>
        </w:rPr>
        <w:t xml:space="preserve">tudies </w:t>
      </w:r>
      <w:r w:rsidR="002674E5" w:rsidRPr="00572D53">
        <w:rPr>
          <w:rFonts w:ascii="Arial" w:hAnsi="Arial" w:cs="Arial"/>
          <w:sz w:val="20"/>
          <w:szCs w:val="20"/>
        </w:rPr>
        <w:t xml:space="preserve">on development of protocols for </w:t>
      </w:r>
      <w:r w:rsidR="00D35A72" w:rsidRPr="00572D53">
        <w:rPr>
          <w:rFonts w:ascii="Arial" w:hAnsi="Arial" w:cs="Arial"/>
          <w:sz w:val="20"/>
          <w:szCs w:val="20"/>
        </w:rPr>
        <w:t>propagation</w:t>
      </w:r>
      <w:r w:rsidR="002674E5" w:rsidRPr="00572D53">
        <w:rPr>
          <w:rFonts w:ascii="Arial" w:hAnsi="Arial" w:cs="Arial"/>
          <w:sz w:val="20"/>
          <w:szCs w:val="20"/>
        </w:rPr>
        <w:t xml:space="preserve">, genetic variability and large-scale seedling production have been initiated </w:t>
      </w:r>
      <w:r w:rsidR="00D35A72" w:rsidRPr="00572D53">
        <w:rPr>
          <w:rFonts w:ascii="Arial" w:hAnsi="Arial" w:cs="Arial"/>
          <w:sz w:val="20"/>
          <w:szCs w:val="20"/>
        </w:rPr>
        <w:t>(</w:t>
      </w:r>
      <w:proofErr w:type="spellStart"/>
      <w:r w:rsidR="00D35A72" w:rsidRPr="00572D53">
        <w:rPr>
          <w:rFonts w:ascii="Arial" w:hAnsi="Arial" w:cs="Arial"/>
          <w:sz w:val="20"/>
          <w:szCs w:val="20"/>
        </w:rPr>
        <w:t>Mirgal</w:t>
      </w:r>
      <w:proofErr w:type="spellEnd"/>
      <w:r w:rsidR="00D35A72" w:rsidRPr="00572D53">
        <w:rPr>
          <w:rFonts w:ascii="Arial" w:hAnsi="Arial" w:cs="Arial"/>
          <w:sz w:val="20"/>
          <w:szCs w:val="20"/>
        </w:rPr>
        <w:t xml:space="preserve"> </w:t>
      </w:r>
      <w:r w:rsidR="00D35A72" w:rsidRPr="00572D53">
        <w:rPr>
          <w:rFonts w:ascii="Arial" w:hAnsi="Arial" w:cs="Arial"/>
          <w:i/>
          <w:iCs/>
          <w:sz w:val="20"/>
          <w:szCs w:val="20"/>
        </w:rPr>
        <w:t xml:space="preserve">et al., </w:t>
      </w:r>
      <w:r w:rsidR="00D35A72" w:rsidRPr="00572D53">
        <w:rPr>
          <w:rFonts w:ascii="Arial" w:hAnsi="Arial" w:cs="Arial"/>
          <w:sz w:val="20"/>
          <w:szCs w:val="20"/>
        </w:rPr>
        <w:t xml:space="preserve">2016; Gunaga </w:t>
      </w:r>
      <w:r w:rsidR="00D35A72" w:rsidRPr="00572D53">
        <w:rPr>
          <w:rFonts w:ascii="Arial" w:hAnsi="Arial" w:cs="Arial"/>
          <w:i/>
          <w:iCs/>
          <w:sz w:val="20"/>
          <w:szCs w:val="20"/>
        </w:rPr>
        <w:t>et al.,</w:t>
      </w:r>
      <w:r w:rsidR="00D35A72" w:rsidRPr="00572D53">
        <w:rPr>
          <w:rFonts w:ascii="Arial" w:hAnsi="Arial" w:cs="Arial"/>
          <w:sz w:val="20"/>
          <w:szCs w:val="20"/>
        </w:rPr>
        <w:t xml:space="preserve"> </w:t>
      </w:r>
      <w:r w:rsidR="009161D3" w:rsidRPr="00572D53">
        <w:rPr>
          <w:rFonts w:ascii="Arial" w:hAnsi="Arial" w:cs="Arial"/>
          <w:sz w:val="20"/>
          <w:szCs w:val="20"/>
        </w:rPr>
        <w:t xml:space="preserve">2020). </w:t>
      </w:r>
      <w:r w:rsidR="002674E5" w:rsidRPr="00572D53">
        <w:rPr>
          <w:rFonts w:ascii="Arial" w:hAnsi="Arial" w:cs="Arial"/>
          <w:sz w:val="20"/>
          <w:szCs w:val="20"/>
        </w:rPr>
        <w:t xml:space="preserve">Moreover, </w:t>
      </w:r>
      <w:r w:rsidR="00D35A72" w:rsidRPr="00572D53">
        <w:rPr>
          <w:rFonts w:ascii="Arial" w:hAnsi="Arial" w:cs="Arial"/>
          <w:sz w:val="20"/>
          <w:szCs w:val="20"/>
        </w:rPr>
        <w:t xml:space="preserve">this plant is recognized as ornamental trees and used in avenue plantation. However, information about plantation </w:t>
      </w:r>
      <w:r w:rsidR="00B6191C" w:rsidRPr="00572D53">
        <w:rPr>
          <w:rFonts w:ascii="Arial" w:hAnsi="Arial" w:cs="Arial"/>
          <w:sz w:val="20"/>
          <w:szCs w:val="20"/>
        </w:rPr>
        <w:t>techniques,</w:t>
      </w:r>
      <w:r w:rsidR="00D35A72" w:rsidRPr="00572D53">
        <w:rPr>
          <w:rFonts w:ascii="Arial" w:hAnsi="Arial" w:cs="Arial"/>
          <w:sz w:val="20"/>
          <w:szCs w:val="20"/>
        </w:rPr>
        <w:t xml:space="preserve"> growth</w:t>
      </w:r>
      <w:r w:rsidR="00B6191C" w:rsidRPr="00572D53">
        <w:rPr>
          <w:rFonts w:ascii="Arial" w:hAnsi="Arial" w:cs="Arial"/>
          <w:sz w:val="20"/>
          <w:szCs w:val="20"/>
        </w:rPr>
        <w:t xml:space="preserve"> attributes</w:t>
      </w:r>
      <w:r w:rsidR="006427C6" w:rsidRPr="00572D53">
        <w:rPr>
          <w:rFonts w:ascii="Arial" w:hAnsi="Arial" w:cs="Arial"/>
          <w:sz w:val="20"/>
          <w:szCs w:val="20"/>
        </w:rPr>
        <w:t xml:space="preserve"> and</w:t>
      </w:r>
      <w:r w:rsidR="00B6191C" w:rsidRPr="00572D53">
        <w:rPr>
          <w:rFonts w:ascii="Arial" w:hAnsi="Arial" w:cs="Arial"/>
          <w:sz w:val="20"/>
          <w:szCs w:val="20"/>
        </w:rPr>
        <w:t xml:space="preserve"> biomass accumulation for commercial cultivation </w:t>
      </w:r>
      <w:r w:rsidR="00D35A72" w:rsidRPr="00572D53">
        <w:rPr>
          <w:rFonts w:ascii="Arial" w:hAnsi="Arial" w:cs="Arial"/>
          <w:sz w:val="20"/>
          <w:szCs w:val="20"/>
        </w:rPr>
        <w:t xml:space="preserve">of Ashok is scanty. </w:t>
      </w:r>
      <w:r w:rsidR="006427C6" w:rsidRPr="00572D53">
        <w:rPr>
          <w:rFonts w:ascii="Arial" w:hAnsi="Arial" w:cs="Arial"/>
          <w:sz w:val="20"/>
          <w:szCs w:val="20"/>
        </w:rPr>
        <w:t xml:space="preserve">In order to fulfil some of these gaps, </w:t>
      </w:r>
      <w:r w:rsidR="004E2CE7">
        <w:rPr>
          <w:rFonts w:ascii="Arial" w:hAnsi="Arial" w:cs="Arial"/>
          <w:sz w:val="20"/>
          <w:szCs w:val="20"/>
        </w:rPr>
        <w:t>this</w:t>
      </w:r>
      <w:r w:rsidR="006427C6" w:rsidRPr="00572D53">
        <w:rPr>
          <w:rFonts w:ascii="Arial" w:hAnsi="Arial" w:cs="Arial"/>
          <w:sz w:val="20"/>
          <w:szCs w:val="20"/>
        </w:rPr>
        <w:t xml:space="preserve"> </w:t>
      </w:r>
      <w:r w:rsidRPr="00572D53">
        <w:rPr>
          <w:rFonts w:ascii="Arial" w:hAnsi="Arial" w:cs="Arial"/>
          <w:sz w:val="20"/>
          <w:szCs w:val="20"/>
        </w:rPr>
        <w:t xml:space="preserve">study </w:t>
      </w:r>
      <w:r w:rsidR="006427C6" w:rsidRPr="00572D53">
        <w:rPr>
          <w:rFonts w:ascii="Arial" w:hAnsi="Arial" w:cs="Arial"/>
          <w:sz w:val="20"/>
          <w:szCs w:val="20"/>
        </w:rPr>
        <w:t xml:space="preserve">was </w:t>
      </w:r>
      <w:r w:rsidRPr="00572D53">
        <w:rPr>
          <w:rFonts w:ascii="Arial" w:hAnsi="Arial" w:cs="Arial"/>
          <w:sz w:val="20"/>
          <w:szCs w:val="20"/>
        </w:rPr>
        <w:t xml:space="preserve">initiated to understand the growth pattern of </w:t>
      </w:r>
      <w:r w:rsidR="006427C6" w:rsidRPr="00572D53">
        <w:rPr>
          <w:rFonts w:ascii="Arial" w:hAnsi="Arial" w:cs="Arial"/>
          <w:sz w:val="20"/>
          <w:szCs w:val="20"/>
        </w:rPr>
        <w:t xml:space="preserve">Ashok </w:t>
      </w:r>
      <w:r w:rsidRPr="00572D53">
        <w:rPr>
          <w:rFonts w:ascii="Arial" w:hAnsi="Arial" w:cs="Arial"/>
          <w:sz w:val="20"/>
          <w:szCs w:val="20"/>
        </w:rPr>
        <w:t xml:space="preserve">in </w:t>
      </w:r>
      <w:r w:rsidR="00BE0097" w:rsidRPr="00572D53">
        <w:rPr>
          <w:rFonts w:ascii="Arial" w:hAnsi="Arial" w:cs="Arial"/>
          <w:sz w:val="20"/>
          <w:szCs w:val="20"/>
        </w:rPr>
        <w:t xml:space="preserve">different </w:t>
      </w:r>
      <w:r w:rsidR="004E2CE7">
        <w:rPr>
          <w:rFonts w:ascii="Arial" w:hAnsi="Arial" w:cs="Arial"/>
          <w:sz w:val="20"/>
          <w:szCs w:val="20"/>
        </w:rPr>
        <w:t xml:space="preserve">planting </w:t>
      </w:r>
      <w:r w:rsidR="00BE0097" w:rsidRPr="00572D53">
        <w:rPr>
          <w:rFonts w:ascii="Arial" w:hAnsi="Arial" w:cs="Arial"/>
          <w:sz w:val="20"/>
          <w:szCs w:val="20"/>
        </w:rPr>
        <w:t>geometry</w:t>
      </w:r>
      <w:r w:rsidR="00551E5E" w:rsidRPr="00572D53">
        <w:rPr>
          <w:rFonts w:ascii="Arial" w:hAnsi="Arial" w:cs="Arial"/>
          <w:sz w:val="20"/>
          <w:szCs w:val="20"/>
        </w:rPr>
        <w:t xml:space="preserve"> at South Gujarat condition</w:t>
      </w:r>
      <w:r w:rsidR="00C6735A" w:rsidRPr="00572D53">
        <w:rPr>
          <w:rFonts w:ascii="Arial" w:hAnsi="Arial" w:cs="Arial"/>
          <w:sz w:val="20"/>
          <w:szCs w:val="20"/>
        </w:rPr>
        <w:t>, India</w:t>
      </w:r>
      <w:r w:rsidR="00551E5E" w:rsidRPr="00572D53">
        <w:rPr>
          <w:rFonts w:ascii="Arial" w:hAnsi="Arial" w:cs="Arial"/>
          <w:sz w:val="20"/>
          <w:szCs w:val="20"/>
        </w:rPr>
        <w:t>.</w:t>
      </w:r>
    </w:p>
    <w:p w14:paraId="31CED461" w14:textId="32136E9F" w:rsidR="002974A9" w:rsidRPr="00572D53" w:rsidRDefault="00B06B0F" w:rsidP="00572D53">
      <w:pPr>
        <w:spacing w:after="60" w:line="480" w:lineRule="auto"/>
        <w:rPr>
          <w:rFonts w:ascii="Arial" w:eastAsia="Times New Roman" w:hAnsi="Arial" w:cs="Arial"/>
          <w:b/>
          <w:bCs/>
          <w:lang w:val="en-US" w:eastAsia="en-US"/>
        </w:rPr>
      </w:pPr>
      <w:r w:rsidRPr="00572D53">
        <w:rPr>
          <w:rFonts w:ascii="Arial" w:eastAsia="Times New Roman" w:hAnsi="Arial" w:cs="Arial"/>
          <w:b/>
          <w:bCs/>
          <w:lang w:val="en-US" w:eastAsia="en-US"/>
        </w:rPr>
        <w:t>2. MATERIALS AND METHOD</w:t>
      </w:r>
    </w:p>
    <w:p w14:paraId="1B32F990" w14:textId="4E2D5E5C" w:rsidR="00C63377" w:rsidRPr="00572D53" w:rsidRDefault="00C6735A" w:rsidP="00572D53">
      <w:pPr>
        <w:spacing w:after="60" w:line="480" w:lineRule="auto"/>
        <w:jc w:val="both"/>
        <w:rPr>
          <w:rFonts w:ascii="Arial" w:eastAsia="Times New Roman" w:hAnsi="Arial" w:cs="Arial"/>
          <w:bCs/>
          <w:sz w:val="20"/>
          <w:szCs w:val="20"/>
          <w:lang w:val="en-US" w:eastAsia="en-US"/>
        </w:rPr>
      </w:pPr>
      <w:r w:rsidRPr="00572D53">
        <w:rPr>
          <w:rFonts w:ascii="Arial" w:eastAsia="Times New Roman" w:hAnsi="Arial" w:cs="Arial"/>
          <w:sz w:val="20"/>
          <w:szCs w:val="20"/>
          <w:lang w:val="en-US" w:eastAsia="en-US"/>
        </w:rPr>
        <w:t xml:space="preserve">The present study was undertaken in the </w:t>
      </w:r>
      <w:r w:rsidR="00B02E30" w:rsidRPr="00572D53">
        <w:rPr>
          <w:rFonts w:ascii="Arial" w:eastAsia="Times New Roman" w:hAnsi="Arial" w:cs="Arial"/>
          <w:sz w:val="20"/>
          <w:szCs w:val="20"/>
          <w:lang w:val="en-US" w:eastAsia="en-US"/>
        </w:rPr>
        <w:t xml:space="preserve">Forestry Farm located in the </w:t>
      </w:r>
      <w:r w:rsidRPr="00572D53">
        <w:rPr>
          <w:rFonts w:ascii="Arial" w:eastAsia="Times New Roman" w:hAnsi="Arial" w:cs="Arial"/>
          <w:sz w:val="20"/>
          <w:szCs w:val="20"/>
          <w:lang w:val="en-US" w:eastAsia="en-US"/>
        </w:rPr>
        <w:t xml:space="preserve">campus of Navsari Agricultural University, Navsari, Gujarat </w:t>
      </w:r>
      <w:r w:rsidR="00C63377" w:rsidRPr="00572D53">
        <w:rPr>
          <w:rFonts w:ascii="Arial" w:eastAsia="Times New Roman" w:hAnsi="Arial" w:cs="Arial"/>
          <w:sz w:val="20"/>
          <w:szCs w:val="20"/>
          <w:lang w:val="en-US" w:eastAsia="en-US"/>
        </w:rPr>
        <w:t xml:space="preserve">[20°55'21.18'' N and 72°54'29.24'' E with an altitude of 9 meter above the mean sea level] during 2025-26. </w:t>
      </w:r>
      <w:r w:rsidR="00831DD2" w:rsidRPr="00572D53">
        <w:rPr>
          <w:rFonts w:ascii="Arial" w:eastAsia="Times New Roman" w:hAnsi="Arial" w:cs="Arial"/>
          <w:sz w:val="20"/>
          <w:szCs w:val="20"/>
          <w:lang w:val="en-US" w:eastAsia="en-US"/>
        </w:rPr>
        <w:t xml:space="preserve">The trial was established on an area previously managed under </w:t>
      </w:r>
      <w:r w:rsidR="00831DD2" w:rsidRPr="00572D53">
        <w:rPr>
          <w:rFonts w:ascii="Arial" w:eastAsia="Times New Roman" w:hAnsi="Arial" w:cs="Arial"/>
          <w:i/>
          <w:iCs/>
          <w:sz w:val="20"/>
          <w:szCs w:val="20"/>
          <w:lang w:val="en-US" w:eastAsia="en-US"/>
        </w:rPr>
        <w:t xml:space="preserve">Acacia </w:t>
      </w:r>
      <w:proofErr w:type="spellStart"/>
      <w:r w:rsidR="00831DD2" w:rsidRPr="00572D53">
        <w:rPr>
          <w:rFonts w:ascii="Arial" w:eastAsia="Times New Roman" w:hAnsi="Arial" w:cs="Arial"/>
          <w:i/>
          <w:iCs/>
          <w:sz w:val="20"/>
          <w:szCs w:val="20"/>
          <w:lang w:val="en-US" w:eastAsia="en-US"/>
        </w:rPr>
        <w:t>mangium</w:t>
      </w:r>
      <w:proofErr w:type="spellEnd"/>
      <w:r w:rsidR="00831DD2" w:rsidRPr="00572D53">
        <w:rPr>
          <w:rFonts w:ascii="Arial" w:eastAsia="Times New Roman" w:hAnsi="Arial" w:cs="Arial"/>
          <w:sz w:val="20"/>
          <w:szCs w:val="20"/>
          <w:lang w:val="en-US" w:eastAsia="en-US"/>
        </w:rPr>
        <w:t xml:space="preserve"> </w:t>
      </w:r>
      <w:r w:rsidR="00831DD2" w:rsidRPr="00572D53">
        <w:rPr>
          <w:rFonts w:ascii="Arial" w:eastAsia="Times New Roman" w:hAnsi="Arial" w:cs="Arial"/>
          <w:sz w:val="20"/>
          <w:szCs w:val="20"/>
          <w:lang w:val="en-US" w:eastAsia="en-US"/>
        </w:rPr>
        <w:lastRenderedPageBreak/>
        <w:t xml:space="preserve">plantation. This experimental site </w:t>
      </w:r>
      <w:r w:rsidR="00B02E30" w:rsidRPr="00572D53">
        <w:rPr>
          <w:rFonts w:ascii="Arial" w:eastAsia="Times New Roman" w:hAnsi="Arial" w:cs="Arial"/>
          <w:sz w:val="20"/>
          <w:szCs w:val="20"/>
          <w:lang w:val="en-US" w:eastAsia="en-US"/>
        </w:rPr>
        <w:t>wa</w:t>
      </w:r>
      <w:r w:rsidR="00831DD2" w:rsidRPr="00572D53">
        <w:rPr>
          <w:rFonts w:ascii="Arial" w:eastAsia="Times New Roman" w:hAnsi="Arial" w:cs="Arial"/>
          <w:sz w:val="20"/>
          <w:szCs w:val="20"/>
          <w:lang w:val="en-US" w:eastAsia="en-US"/>
        </w:rPr>
        <w:t xml:space="preserve">s covered by Eucalyptus clonal trial on one side, and casuarina plantation, multi-species plantation and farm road on other sides. </w:t>
      </w:r>
    </w:p>
    <w:p w14:paraId="0891F5CF" w14:textId="693A55B7" w:rsidR="00831DD2" w:rsidRPr="00572D53" w:rsidRDefault="00C6735A" w:rsidP="00572D53">
      <w:pPr>
        <w:spacing w:after="60" w:line="480" w:lineRule="auto"/>
        <w:jc w:val="both"/>
        <w:rPr>
          <w:rFonts w:ascii="Arial" w:eastAsia="Times New Roman" w:hAnsi="Arial" w:cs="Arial"/>
          <w:bCs/>
          <w:sz w:val="20"/>
          <w:szCs w:val="20"/>
          <w:lang w:val="en-US" w:eastAsia="en-US"/>
        </w:rPr>
      </w:pPr>
      <w:r w:rsidRPr="00572D53">
        <w:rPr>
          <w:rFonts w:ascii="Arial" w:eastAsia="Times New Roman" w:hAnsi="Arial" w:cs="Arial"/>
          <w:sz w:val="20"/>
          <w:szCs w:val="20"/>
          <w:lang w:val="en-US" w:eastAsia="en-US"/>
        </w:rPr>
        <w:t>Study consist</w:t>
      </w:r>
      <w:r w:rsidR="00B60D19" w:rsidRPr="00572D53">
        <w:rPr>
          <w:rFonts w:ascii="Arial" w:eastAsia="Times New Roman" w:hAnsi="Arial" w:cs="Arial"/>
          <w:sz w:val="20"/>
          <w:szCs w:val="20"/>
          <w:lang w:val="en-US" w:eastAsia="en-US"/>
        </w:rPr>
        <w:t>ing</w:t>
      </w:r>
      <w:r w:rsidRPr="00572D53">
        <w:rPr>
          <w:rFonts w:ascii="Arial" w:eastAsia="Times New Roman" w:hAnsi="Arial" w:cs="Arial"/>
          <w:sz w:val="20"/>
          <w:szCs w:val="20"/>
          <w:lang w:val="en-US" w:eastAsia="en-US"/>
        </w:rPr>
        <w:t xml:space="preserve"> of three different </w:t>
      </w:r>
      <w:r w:rsidR="002D1DEC" w:rsidRPr="00572D53">
        <w:rPr>
          <w:rFonts w:ascii="Arial" w:eastAsia="Times New Roman" w:hAnsi="Arial" w:cs="Arial"/>
          <w:sz w:val="20"/>
          <w:szCs w:val="20"/>
          <w:lang w:val="en-US" w:eastAsia="en-US"/>
        </w:rPr>
        <w:t>spacing</w:t>
      </w:r>
      <w:r w:rsidR="002D1DEC" w:rsidRPr="003B5595">
        <w:rPr>
          <w:rFonts w:ascii="Arial" w:eastAsia="Times New Roman" w:hAnsi="Arial" w:cs="Arial"/>
          <w:color w:val="FF0000"/>
          <w:sz w:val="20"/>
          <w:szCs w:val="20"/>
          <w:lang w:val="en-US" w:eastAsia="en-US"/>
        </w:rPr>
        <w:t xml:space="preserve"> </w:t>
      </w:r>
      <w:r w:rsidR="002D1DEC">
        <w:rPr>
          <w:rFonts w:ascii="Arial" w:eastAsia="Times New Roman" w:hAnsi="Arial" w:cs="Arial"/>
          <w:color w:val="FF0000"/>
          <w:sz w:val="20"/>
          <w:szCs w:val="20"/>
          <w:lang w:val="en-US" w:eastAsia="en-US"/>
        </w:rPr>
        <w:t>(</w:t>
      </w:r>
      <w:r w:rsidR="003B5595" w:rsidRPr="003B5595">
        <w:rPr>
          <w:rFonts w:ascii="Arial" w:eastAsia="Times New Roman" w:hAnsi="Arial" w:cs="Arial"/>
          <w:color w:val="FF0000"/>
          <w:sz w:val="20"/>
          <w:szCs w:val="20"/>
          <w:lang w:val="en-US" w:eastAsia="en-US"/>
        </w:rPr>
        <w:t>planting geometry</w:t>
      </w:r>
      <w:r w:rsidR="002D1DEC">
        <w:rPr>
          <w:rFonts w:ascii="Arial" w:eastAsia="Times New Roman" w:hAnsi="Arial" w:cs="Arial"/>
          <w:color w:val="FF0000"/>
          <w:sz w:val="20"/>
          <w:szCs w:val="20"/>
          <w:lang w:val="en-US" w:eastAsia="en-US"/>
        </w:rPr>
        <w:t>)</w:t>
      </w:r>
      <w:r w:rsidR="003B5595" w:rsidRPr="003B5595">
        <w:rPr>
          <w:rFonts w:ascii="Arial" w:eastAsia="Times New Roman" w:hAnsi="Arial" w:cs="Arial"/>
          <w:color w:val="FF0000"/>
          <w:sz w:val="20"/>
          <w:szCs w:val="20"/>
          <w:lang w:val="en-US" w:eastAsia="en-US"/>
        </w:rPr>
        <w:t xml:space="preserve"> </w:t>
      </w:r>
      <w:r w:rsidRPr="00572D53">
        <w:rPr>
          <w:rFonts w:ascii="Arial" w:eastAsia="Times New Roman" w:hAnsi="Arial" w:cs="Arial"/>
          <w:i/>
          <w:iCs/>
          <w:sz w:val="20"/>
          <w:szCs w:val="20"/>
          <w:lang w:val="en-US" w:eastAsia="en-US"/>
        </w:rPr>
        <w:t xml:space="preserve">viz., </w:t>
      </w:r>
      <w:r w:rsidR="002974A9" w:rsidRPr="00572D53">
        <w:rPr>
          <w:rFonts w:ascii="Arial" w:eastAsia="Times New Roman" w:hAnsi="Arial" w:cs="Arial"/>
          <w:bCs/>
          <w:sz w:val="20"/>
          <w:szCs w:val="20"/>
          <w:lang w:val="en-US" w:eastAsia="en-US"/>
        </w:rPr>
        <w:t>S</w:t>
      </w:r>
      <w:r w:rsidR="002974A9" w:rsidRPr="00572D53">
        <w:rPr>
          <w:rFonts w:ascii="Arial" w:eastAsia="Times New Roman" w:hAnsi="Arial" w:cs="Arial"/>
          <w:bCs/>
          <w:sz w:val="20"/>
          <w:szCs w:val="20"/>
          <w:vertAlign w:val="subscript"/>
          <w:lang w:val="en-US" w:eastAsia="en-US"/>
        </w:rPr>
        <w:t>1</w:t>
      </w:r>
      <w:r w:rsidR="002974A9" w:rsidRPr="00572D53">
        <w:rPr>
          <w:rFonts w:ascii="Arial" w:eastAsia="Times New Roman" w:hAnsi="Arial" w:cs="Arial"/>
          <w:bCs/>
          <w:sz w:val="20"/>
          <w:szCs w:val="20"/>
          <w:lang w:val="en-US" w:eastAsia="en-US"/>
        </w:rPr>
        <w:t>: 1 x 1</w:t>
      </w:r>
      <w:r w:rsidR="001433F8" w:rsidRPr="00572D53">
        <w:rPr>
          <w:rFonts w:ascii="Arial" w:eastAsia="Times New Roman" w:hAnsi="Arial" w:cs="Arial"/>
          <w:bCs/>
          <w:sz w:val="20"/>
          <w:szCs w:val="20"/>
          <w:lang w:val="en-US" w:eastAsia="en-US"/>
        </w:rPr>
        <w:t xml:space="preserve"> </w:t>
      </w:r>
      <w:r w:rsidR="002974A9" w:rsidRPr="00572D53">
        <w:rPr>
          <w:rFonts w:ascii="Arial" w:eastAsia="Times New Roman" w:hAnsi="Arial" w:cs="Arial"/>
          <w:bCs/>
          <w:sz w:val="20"/>
          <w:szCs w:val="20"/>
          <w:lang w:val="en-US" w:eastAsia="en-US"/>
        </w:rPr>
        <w:t>m, S</w:t>
      </w:r>
      <w:r w:rsidR="002974A9" w:rsidRPr="00572D53">
        <w:rPr>
          <w:rFonts w:ascii="Arial" w:eastAsia="Times New Roman" w:hAnsi="Arial" w:cs="Arial"/>
          <w:bCs/>
          <w:sz w:val="20"/>
          <w:szCs w:val="20"/>
          <w:vertAlign w:val="subscript"/>
          <w:lang w:val="en-US" w:eastAsia="en-US"/>
        </w:rPr>
        <w:t>2</w:t>
      </w:r>
      <w:r w:rsidR="002974A9" w:rsidRPr="00572D53">
        <w:rPr>
          <w:rFonts w:ascii="Arial" w:eastAsia="Times New Roman" w:hAnsi="Arial" w:cs="Arial"/>
          <w:bCs/>
          <w:sz w:val="20"/>
          <w:szCs w:val="20"/>
          <w:lang w:val="en-US" w:eastAsia="en-US"/>
        </w:rPr>
        <w:t>: 1m x 2</w:t>
      </w:r>
      <w:r w:rsidR="001433F8" w:rsidRPr="00572D53">
        <w:rPr>
          <w:rFonts w:ascii="Arial" w:eastAsia="Times New Roman" w:hAnsi="Arial" w:cs="Arial"/>
          <w:bCs/>
          <w:sz w:val="20"/>
          <w:szCs w:val="20"/>
          <w:lang w:val="en-US" w:eastAsia="en-US"/>
        </w:rPr>
        <w:t xml:space="preserve"> </w:t>
      </w:r>
      <w:r w:rsidR="002974A9" w:rsidRPr="00572D53">
        <w:rPr>
          <w:rFonts w:ascii="Arial" w:eastAsia="Times New Roman" w:hAnsi="Arial" w:cs="Arial"/>
          <w:bCs/>
          <w:sz w:val="20"/>
          <w:szCs w:val="20"/>
          <w:lang w:val="en-US" w:eastAsia="en-US"/>
        </w:rPr>
        <w:t>m,</w:t>
      </w:r>
      <w:r w:rsidRPr="00572D53">
        <w:rPr>
          <w:rFonts w:ascii="Arial" w:eastAsia="Times New Roman" w:hAnsi="Arial" w:cs="Arial"/>
          <w:bCs/>
          <w:sz w:val="20"/>
          <w:szCs w:val="20"/>
          <w:lang w:val="en-US" w:eastAsia="en-US"/>
        </w:rPr>
        <w:t xml:space="preserve"> and </w:t>
      </w:r>
      <w:r w:rsidR="002974A9" w:rsidRPr="00572D53">
        <w:rPr>
          <w:rFonts w:ascii="Arial" w:eastAsia="Times New Roman" w:hAnsi="Arial" w:cs="Arial"/>
          <w:bCs/>
          <w:sz w:val="20"/>
          <w:szCs w:val="20"/>
          <w:lang w:val="en-US" w:eastAsia="en-US"/>
        </w:rPr>
        <w:t>S</w:t>
      </w:r>
      <w:r w:rsidR="002974A9" w:rsidRPr="00572D53">
        <w:rPr>
          <w:rFonts w:ascii="Arial" w:eastAsia="Times New Roman" w:hAnsi="Arial" w:cs="Arial"/>
          <w:bCs/>
          <w:sz w:val="20"/>
          <w:szCs w:val="20"/>
          <w:vertAlign w:val="subscript"/>
          <w:lang w:val="en-US" w:eastAsia="en-US"/>
        </w:rPr>
        <w:t>3</w:t>
      </w:r>
      <w:r w:rsidR="002974A9" w:rsidRPr="00572D53">
        <w:rPr>
          <w:rFonts w:ascii="Arial" w:eastAsia="Times New Roman" w:hAnsi="Arial" w:cs="Arial"/>
          <w:bCs/>
          <w:sz w:val="20"/>
          <w:szCs w:val="20"/>
          <w:lang w:val="en-US" w:eastAsia="en-US"/>
        </w:rPr>
        <w:t>: 2 x 2</w:t>
      </w:r>
      <w:r w:rsidR="001433F8" w:rsidRPr="00572D53">
        <w:rPr>
          <w:rFonts w:ascii="Arial" w:eastAsia="Times New Roman" w:hAnsi="Arial" w:cs="Arial"/>
          <w:bCs/>
          <w:sz w:val="20"/>
          <w:szCs w:val="20"/>
          <w:lang w:val="en-US" w:eastAsia="en-US"/>
        </w:rPr>
        <w:t xml:space="preserve"> </w:t>
      </w:r>
      <w:r w:rsidR="002974A9" w:rsidRPr="00572D53">
        <w:rPr>
          <w:rFonts w:ascii="Arial" w:eastAsia="Times New Roman" w:hAnsi="Arial" w:cs="Arial"/>
          <w:bCs/>
          <w:sz w:val="20"/>
          <w:szCs w:val="20"/>
          <w:lang w:val="en-US" w:eastAsia="en-US"/>
        </w:rPr>
        <w:t>m</w:t>
      </w:r>
      <w:r w:rsidRPr="00572D53">
        <w:rPr>
          <w:rFonts w:ascii="Arial" w:eastAsia="Times New Roman" w:hAnsi="Arial" w:cs="Arial"/>
          <w:bCs/>
          <w:sz w:val="20"/>
          <w:szCs w:val="20"/>
          <w:lang w:val="en-US" w:eastAsia="en-US"/>
        </w:rPr>
        <w:t xml:space="preserve"> in l</w:t>
      </w:r>
      <w:r w:rsidR="002974A9" w:rsidRPr="00572D53">
        <w:rPr>
          <w:rFonts w:ascii="Arial" w:eastAsia="Times New Roman" w:hAnsi="Arial" w:cs="Arial"/>
          <w:bCs/>
          <w:sz w:val="20"/>
          <w:szCs w:val="20"/>
          <w:lang w:val="en-US" w:eastAsia="en-US"/>
        </w:rPr>
        <w:t>arge plot technique</w:t>
      </w:r>
      <w:r w:rsidRPr="00572D53">
        <w:rPr>
          <w:rFonts w:ascii="Arial" w:eastAsia="Times New Roman" w:hAnsi="Arial" w:cs="Arial"/>
          <w:bCs/>
          <w:sz w:val="20"/>
          <w:szCs w:val="20"/>
          <w:lang w:val="en-US" w:eastAsia="en-US"/>
        </w:rPr>
        <w:t xml:space="preserve"> with t</w:t>
      </w:r>
      <w:r w:rsidR="002974A9" w:rsidRPr="00572D53">
        <w:rPr>
          <w:rFonts w:ascii="Arial" w:eastAsia="Times New Roman" w:hAnsi="Arial" w:cs="Arial"/>
          <w:bCs/>
          <w:sz w:val="20"/>
          <w:szCs w:val="20"/>
          <w:lang w:val="en-US" w:eastAsia="en-US"/>
        </w:rPr>
        <w:t xml:space="preserve">hree blocks </w:t>
      </w:r>
      <w:r w:rsidRPr="00572D53">
        <w:rPr>
          <w:rFonts w:ascii="Arial" w:eastAsia="Times New Roman" w:hAnsi="Arial" w:cs="Arial"/>
          <w:bCs/>
          <w:sz w:val="20"/>
          <w:szCs w:val="20"/>
          <w:lang w:val="en-US" w:eastAsia="en-US"/>
        </w:rPr>
        <w:t xml:space="preserve">separately for these </w:t>
      </w:r>
      <w:r w:rsidR="002974A9" w:rsidRPr="00572D53">
        <w:rPr>
          <w:rFonts w:ascii="Arial" w:eastAsia="Times New Roman" w:hAnsi="Arial" w:cs="Arial"/>
          <w:bCs/>
          <w:sz w:val="20"/>
          <w:szCs w:val="20"/>
          <w:lang w:val="en-US" w:eastAsia="en-US"/>
        </w:rPr>
        <w:t>three treatments</w:t>
      </w:r>
      <w:r w:rsidR="00B60D19" w:rsidRPr="00572D53">
        <w:rPr>
          <w:rFonts w:ascii="Arial" w:eastAsia="Times New Roman" w:hAnsi="Arial" w:cs="Arial"/>
          <w:bCs/>
          <w:sz w:val="20"/>
          <w:szCs w:val="20"/>
          <w:lang w:val="en-US" w:eastAsia="en-US"/>
        </w:rPr>
        <w:t xml:space="preserve"> (Plate 1)</w:t>
      </w:r>
      <w:r w:rsidRPr="00572D53">
        <w:rPr>
          <w:rFonts w:ascii="Arial" w:eastAsia="Times New Roman" w:hAnsi="Arial" w:cs="Arial"/>
          <w:bCs/>
          <w:sz w:val="20"/>
          <w:szCs w:val="20"/>
          <w:lang w:val="en-US" w:eastAsia="en-US"/>
        </w:rPr>
        <w:t>. Total g</w:t>
      </w:r>
      <w:r w:rsidR="002974A9" w:rsidRPr="00572D53">
        <w:rPr>
          <w:rFonts w:ascii="Arial" w:eastAsia="Times New Roman" w:hAnsi="Arial" w:cs="Arial"/>
          <w:bCs/>
          <w:sz w:val="20"/>
          <w:szCs w:val="20"/>
          <w:lang w:val="en-US" w:eastAsia="en-US"/>
        </w:rPr>
        <w:t>ross plot size</w:t>
      </w:r>
      <w:r w:rsidRPr="00572D53">
        <w:rPr>
          <w:rFonts w:ascii="Arial" w:eastAsia="Times New Roman" w:hAnsi="Arial" w:cs="Arial"/>
          <w:bCs/>
          <w:sz w:val="20"/>
          <w:szCs w:val="20"/>
          <w:lang w:val="en-US" w:eastAsia="en-US"/>
        </w:rPr>
        <w:t xml:space="preserve"> of </w:t>
      </w:r>
      <w:r w:rsidR="00232699">
        <w:rPr>
          <w:rFonts w:ascii="Arial" w:eastAsia="Times New Roman" w:hAnsi="Arial" w:cs="Arial"/>
          <w:bCs/>
          <w:sz w:val="20"/>
          <w:szCs w:val="20"/>
          <w:lang w:val="en-US" w:eastAsia="en-US"/>
        </w:rPr>
        <w:t xml:space="preserve">the </w:t>
      </w:r>
      <w:r w:rsidRPr="00572D53">
        <w:rPr>
          <w:rFonts w:ascii="Arial" w:eastAsia="Times New Roman" w:hAnsi="Arial" w:cs="Arial"/>
          <w:bCs/>
          <w:sz w:val="20"/>
          <w:szCs w:val="20"/>
          <w:lang w:val="en-US" w:eastAsia="en-US"/>
        </w:rPr>
        <w:t xml:space="preserve">experimental plot was </w:t>
      </w:r>
      <w:r w:rsidR="002974A9" w:rsidRPr="00572D53">
        <w:rPr>
          <w:rFonts w:ascii="Arial" w:eastAsia="Times New Roman" w:hAnsi="Arial" w:cs="Arial"/>
          <w:bCs/>
          <w:sz w:val="20"/>
          <w:szCs w:val="20"/>
          <w:lang w:val="en-US" w:eastAsia="en-US"/>
        </w:rPr>
        <w:t xml:space="preserve">32 x 32 m </w:t>
      </w:r>
      <w:r w:rsidRPr="00572D53">
        <w:rPr>
          <w:rFonts w:ascii="Arial" w:eastAsia="Times New Roman" w:hAnsi="Arial" w:cs="Arial"/>
          <w:bCs/>
          <w:sz w:val="20"/>
          <w:szCs w:val="20"/>
          <w:lang w:val="en-US" w:eastAsia="en-US"/>
        </w:rPr>
        <w:t>(</w:t>
      </w:r>
      <w:r w:rsidR="002974A9" w:rsidRPr="00572D53">
        <w:rPr>
          <w:rFonts w:ascii="Arial" w:eastAsia="Times New Roman" w:hAnsi="Arial" w:cs="Arial"/>
          <w:bCs/>
          <w:sz w:val="20"/>
          <w:szCs w:val="20"/>
          <w:lang w:val="en-US" w:eastAsia="en-US"/>
        </w:rPr>
        <w:t>1024 m</w:t>
      </w:r>
      <w:r w:rsidR="002974A9" w:rsidRPr="00572D53">
        <w:rPr>
          <w:rFonts w:ascii="Arial" w:eastAsia="Times New Roman" w:hAnsi="Arial" w:cs="Arial"/>
          <w:bCs/>
          <w:sz w:val="20"/>
          <w:szCs w:val="20"/>
          <w:vertAlign w:val="superscript"/>
          <w:lang w:val="en-US" w:eastAsia="en-US"/>
        </w:rPr>
        <w:t>2</w:t>
      </w:r>
      <w:r w:rsidRPr="00572D53">
        <w:rPr>
          <w:rFonts w:ascii="Arial" w:eastAsia="Times New Roman" w:hAnsi="Arial" w:cs="Arial"/>
          <w:bCs/>
          <w:sz w:val="20"/>
          <w:szCs w:val="20"/>
          <w:lang w:val="en-US" w:eastAsia="en-US"/>
        </w:rPr>
        <w:t xml:space="preserve">) and </w:t>
      </w:r>
      <w:r w:rsidR="00232699">
        <w:rPr>
          <w:rFonts w:ascii="Arial" w:eastAsia="Times New Roman" w:hAnsi="Arial" w:cs="Arial"/>
          <w:bCs/>
          <w:sz w:val="20"/>
          <w:szCs w:val="20"/>
          <w:lang w:val="en-US" w:eastAsia="en-US"/>
        </w:rPr>
        <w:t xml:space="preserve">the </w:t>
      </w:r>
      <w:r w:rsidRPr="00572D53">
        <w:rPr>
          <w:rFonts w:ascii="Arial" w:eastAsia="Times New Roman" w:hAnsi="Arial" w:cs="Arial"/>
          <w:bCs/>
          <w:sz w:val="20"/>
          <w:szCs w:val="20"/>
          <w:lang w:val="en-US" w:eastAsia="en-US"/>
        </w:rPr>
        <w:t>n</w:t>
      </w:r>
      <w:r w:rsidR="002974A9" w:rsidRPr="00572D53">
        <w:rPr>
          <w:rFonts w:ascii="Arial" w:eastAsia="Times New Roman" w:hAnsi="Arial" w:cs="Arial"/>
          <w:bCs/>
          <w:sz w:val="20"/>
          <w:szCs w:val="20"/>
          <w:lang w:val="en-US" w:eastAsia="en-US"/>
        </w:rPr>
        <w:t>et plot size</w:t>
      </w:r>
      <w:r w:rsidRPr="00572D53">
        <w:rPr>
          <w:rFonts w:ascii="Arial" w:eastAsia="Times New Roman" w:hAnsi="Arial" w:cs="Arial"/>
          <w:bCs/>
          <w:sz w:val="20"/>
          <w:szCs w:val="20"/>
          <w:lang w:val="en-US" w:eastAsia="en-US"/>
        </w:rPr>
        <w:t xml:space="preserve"> was </w:t>
      </w:r>
      <w:r w:rsidR="002974A9" w:rsidRPr="00572D53">
        <w:rPr>
          <w:rFonts w:ascii="Arial" w:eastAsia="Times New Roman" w:hAnsi="Arial" w:cs="Arial"/>
          <w:bCs/>
          <w:sz w:val="20"/>
          <w:szCs w:val="20"/>
          <w:lang w:val="en-US" w:eastAsia="en-US"/>
        </w:rPr>
        <w:t xml:space="preserve">30 x 30 m </w:t>
      </w:r>
      <w:r w:rsidRPr="00572D53">
        <w:rPr>
          <w:rFonts w:ascii="Arial" w:eastAsia="Times New Roman" w:hAnsi="Arial" w:cs="Arial"/>
          <w:bCs/>
          <w:sz w:val="20"/>
          <w:szCs w:val="20"/>
          <w:lang w:val="en-US" w:eastAsia="en-US"/>
        </w:rPr>
        <w:t>(</w:t>
      </w:r>
      <w:r w:rsidR="002974A9" w:rsidRPr="00572D53">
        <w:rPr>
          <w:rFonts w:ascii="Arial" w:eastAsia="Times New Roman" w:hAnsi="Arial" w:cs="Arial"/>
          <w:bCs/>
          <w:sz w:val="20"/>
          <w:szCs w:val="20"/>
          <w:lang w:val="en-US" w:eastAsia="en-US"/>
        </w:rPr>
        <w:t>900 m</w:t>
      </w:r>
      <w:r w:rsidR="002974A9" w:rsidRPr="00572D53">
        <w:rPr>
          <w:rFonts w:ascii="Arial" w:eastAsia="Times New Roman" w:hAnsi="Arial" w:cs="Arial"/>
          <w:bCs/>
          <w:sz w:val="20"/>
          <w:szCs w:val="20"/>
          <w:vertAlign w:val="superscript"/>
          <w:lang w:val="en-US" w:eastAsia="en-US"/>
        </w:rPr>
        <w:t>2</w:t>
      </w:r>
      <w:r w:rsidRPr="00572D53">
        <w:rPr>
          <w:rFonts w:ascii="Arial" w:eastAsia="Times New Roman" w:hAnsi="Arial" w:cs="Arial"/>
          <w:bCs/>
          <w:sz w:val="20"/>
          <w:szCs w:val="20"/>
          <w:lang w:val="en-US" w:eastAsia="en-US"/>
        </w:rPr>
        <w:t xml:space="preserve">). </w:t>
      </w:r>
      <w:r w:rsidR="0040221A" w:rsidRPr="00572D53">
        <w:rPr>
          <w:rFonts w:ascii="Arial" w:eastAsia="Times New Roman" w:hAnsi="Arial" w:cs="Arial"/>
          <w:bCs/>
          <w:sz w:val="20"/>
          <w:szCs w:val="20"/>
          <w:lang w:val="en-US" w:eastAsia="en-US"/>
        </w:rPr>
        <w:t xml:space="preserve">Layout map </w:t>
      </w:r>
      <w:r w:rsidR="001433F8" w:rsidRPr="00572D53">
        <w:rPr>
          <w:rFonts w:ascii="Arial" w:eastAsia="Times New Roman" w:hAnsi="Arial" w:cs="Arial"/>
          <w:bCs/>
          <w:sz w:val="20"/>
          <w:szCs w:val="20"/>
          <w:lang w:val="en-US" w:eastAsia="en-US"/>
        </w:rPr>
        <w:t xml:space="preserve">of </w:t>
      </w:r>
      <w:r w:rsidR="0040221A" w:rsidRPr="00572D53">
        <w:rPr>
          <w:rFonts w:ascii="Arial" w:eastAsia="Times New Roman" w:hAnsi="Arial" w:cs="Arial"/>
          <w:bCs/>
          <w:sz w:val="20"/>
          <w:szCs w:val="20"/>
          <w:lang w:val="en-US" w:eastAsia="en-US"/>
        </w:rPr>
        <w:t xml:space="preserve">experimental design is provided at Plate 1. </w:t>
      </w:r>
    </w:p>
    <w:p w14:paraId="79DE0EEE" w14:textId="00AC8110" w:rsidR="00B60D19" w:rsidRPr="00572D53" w:rsidRDefault="001433F8" w:rsidP="00572D53">
      <w:pPr>
        <w:spacing w:after="60" w:line="480" w:lineRule="auto"/>
        <w:jc w:val="both"/>
        <w:rPr>
          <w:rFonts w:ascii="Arial" w:eastAsia="Times New Roman" w:hAnsi="Arial" w:cs="Arial"/>
          <w:bCs/>
          <w:sz w:val="20"/>
          <w:szCs w:val="20"/>
          <w:lang w:val="en-US" w:eastAsia="en-US"/>
        </w:rPr>
      </w:pPr>
      <w:r w:rsidRPr="00572D53">
        <w:rPr>
          <w:rFonts w:ascii="Arial" w:eastAsia="Times New Roman" w:hAnsi="Arial" w:cs="Arial"/>
          <w:bCs/>
          <w:sz w:val="20"/>
          <w:szCs w:val="20"/>
          <w:lang w:val="en-US" w:eastAsia="en-US"/>
        </w:rPr>
        <w:t xml:space="preserve">Before field planting, soil working including ploughing was done. While </w:t>
      </w:r>
      <w:r w:rsidR="00831DD2" w:rsidRPr="00572D53">
        <w:rPr>
          <w:rFonts w:ascii="Arial" w:eastAsia="Times New Roman" w:hAnsi="Arial" w:cs="Arial"/>
          <w:bCs/>
          <w:sz w:val="20"/>
          <w:szCs w:val="20"/>
          <w:lang w:val="en-US" w:eastAsia="en-US"/>
        </w:rPr>
        <w:t xml:space="preserve">planting, pit size of 30 </w:t>
      </w:r>
      <w:r w:rsidRPr="00572D53">
        <w:rPr>
          <w:rFonts w:ascii="Arial" w:eastAsia="Times New Roman" w:hAnsi="Arial" w:cs="Arial"/>
          <w:bCs/>
          <w:sz w:val="20"/>
          <w:szCs w:val="20"/>
          <w:lang w:val="en-US" w:eastAsia="en-US"/>
        </w:rPr>
        <w:t>x 30</w:t>
      </w:r>
      <w:r w:rsidR="00831DD2" w:rsidRPr="00572D53">
        <w:rPr>
          <w:rFonts w:ascii="Arial" w:eastAsia="Times New Roman" w:hAnsi="Arial" w:cs="Arial"/>
          <w:bCs/>
          <w:sz w:val="20"/>
          <w:szCs w:val="20"/>
          <w:lang w:val="en-US" w:eastAsia="en-US"/>
        </w:rPr>
        <w:t xml:space="preserve"> x 30 cm was dug and vermicompost @100 g per plant was provided at the time of planting. </w:t>
      </w:r>
      <w:r w:rsidR="00831DD2" w:rsidRPr="00572D53">
        <w:rPr>
          <w:rFonts w:ascii="Arial" w:eastAsia="Times New Roman" w:hAnsi="Arial" w:cs="Arial"/>
          <w:sz w:val="20"/>
          <w:szCs w:val="20"/>
          <w:lang w:val="en-US" w:eastAsia="en-US"/>
        </w:rPr>
        <w:t xml:space="preserve">The 15 months old seedlings raised from </w:t>
      </w:r>
      <w:r w:rsidRPr="00572D53">
        <w:rPr>
          <w:rFonts w:ascii="Arial" w:eastAsia="Times New Roman" w:hAnsi="Arial" w:cs="Arial"/>
          <w:sz w:val="20"/>
          <w:szCs w:val="20"/>
          <w:lang w:val="en-US" w:eastAsia="en-US"/>
        </w:rPr>
        <w:t>the n</w:t>
      </w:r>
      <w:r w:rsidR="00831DD2" w:rsidRPr="00572D53">
        <w:rPr>
          <w:rFonts w:ascii="Arial" w:eastAsia="Times New Roman" w:hAnsi="Arial" w:cs="Arial"/>
          <w:sz w:val="20"/>
          <w:szCs w:val="20"/>
          <w:lang w:val="en-US" w:eastAsia="en-US"/>
        </w:rPr>
        <w:t xml:space="preserve">ursery using </w:t>
      </w:r>
      <w:r w:rsidRPr="00572D53">
        <w:rPr>
          <w:rFonts w:ascii="Arial" w:eastAsia="Times New Roman" w:hAnsi="Arial" w:cs="Arial"/>
          <w:sz w:val="20"/>
          <w:szCs w:val="20"/>
          <w:lang w:val="en-US" w:eastAsia="en-US"/>
        </w:rPr>
        <w:t xml:space="preserve">seeds collected from trees located in the </w:t>
      </w:r>
      <w:r w:rsidR="00831DD2" w:rsidRPr="00572D53">
        <w:rPr>
          <w:rFonts w:ascii="Arial" w:eastAsia="Times New Roman" w:hAnsi="Arial" w:cs="Arial"/>
          <w:sz w:val="20"/>
          <w:szCs w:val="20"/>
          <w:lang w:val="en-US" w:eastAsia="en-US"/>
        </w:rPr>
        <w:t xml:space="preserve">NAU </w:t>
      </w:r>
      <w:r w:rsidRPr="00572D53">
        <w:rPr>
          <w:rFonts w:ascii="Arial" w:eastAsia="Times New Roman" w:hAnsi="Arial" w:cs="Arial"/>
          <w:sz w:val="20"/>
          <w:szCs w:val="20"/>
          <w:lang w:val="en-US" w:eastAsia="en-US"/>
        </w:rPr>
        <w:t xml:space="preserve">campus </w:t>
      </w:r>
      <w:r w:rsidR="00831DD2" w:rsidRPr="00572D53">
        <w:rPr>
          <w:rFonts w:ascii="Arial" w:eastAsia="Times New Roman" w:hAnsi="Arial" w:cs="Arial"/>
          <w:sz w:val="20"/>
          <w:szCs w:val="20"/>
          <w:lang w:val="en-US" w:eastAsia="en-US"/>
        </w:rPr>
        <w:t>were used for field planting.</w:t>
      </w:r>
      <w:r w:rsidR="00C63377" w:rsidRPr="00572D53">
        <w:rPr>
          <w:rFonts w:ascii="Arial" w:eastAsia="Times New Roman" w:hAnsi="Arial" w:cs="Arial"/>
          <w:sz w:val="20"/>
          <w:szCs w:val="20"/>
          <w:lang w:val="en-US" w:eastAsia="en-US"/>
        </w:rPr>
        <w:t xml:space="preserve"> Planting was done during July 2015. </w:t>
      </w:r>
      <w:r w:rsidR="00831DD2" w:rsidRPr="00572D53">
        <w:rPr>
          <w:rFonts w:ascii="Arial" w:eastAsia="Times New Roman" w:hAnsi="Arial" w:cs="Arial"/>
          <w:bCs/>
          <w:sz w:val="20"/>
          <w:szCs w:val="20"/>
          <w:lang w:val="en-US" w:eastAsia="en-US"/>
        </w:rPr>
        <w:t>Regular inter cultural operations like weeding, soil working and irrigation were done as per the requirements. Due to waterlogging condition</w:t>
      </w:r>
      <w:r w:rsidR="00232699">
        <w:rPr>
          <w:rFonts w:ascii="Arial" w:eastAsia="Times New Roman" w:hAnsi="Arial" w:cs="Arial"/>
          <w:bCs/>
          <w:sz w:val="20"/>
          <w:szCs w:val="20"/>
          <w:lang w:val="en-US" w:eastAsia="en-US"/>
        </w:rPr>
        <w:t>s</w:t>
      </w:r>
      <w:r w:rsidR="00831DD2" w:rsidRPr="00572D53">
        <w:rPr>
          <w:rFonts w:ascii="Arial" w:eastAsia="Times New Roman" w:hAnsi="Arial" w:cs="Arial"/>
          <w:bCs/>
          <w:sz w:val="20"/>
          <w:szCs w:val="20"/>
          <w:lang w:val="en-US" w:eastAsia="en-US"/>
        </w:rPr>
        <w:t xml:space="preserve"> during </w:t>
      </w:r>
      <w:r w:rsidR="00232699">
        <w:rPr>
          <w:rFonts w:ascii="Arial" w:eastAsia="Times New Roman" w:hAnsi="Arial" w:cs="Arial"/>
          <w:bCs/>
          <w:sz w:val="20"/>
          <w:szCs w:val="20"/>
          <w:lang w:val="en-US" w:eastAsia="en-US"/>
        </w:rPr>
        <w:t xml:space="preserve">the </w:t>
      </w:r>
      <w:r w:rsidR="00831DD2" w:rsidRPr="00572D53">
        <w:rPr>
          <w:rFonts w:ascii="Arial" w:eastAsia="Times New Roman" w:hAnsi="Arial" w:cs="Arial"/>
          <w:bCs/>
          <w:sz w:val="20"/>
          <w:szCs w:val="20"/>
          <w:lang w:val="en-US" w:eastAsia="en-US"/>
        </w:rPr>
        <w:t xml:space="preserve">rainy season, there was a mortality in all the three plots; hence, casualty was replaced periodically to maintain the proper spacing in the experimental plots. </w:t>
      </w:r>
      <w:r w:rsidR="00C6735A" w:rsidRPr="00572D53">
        <w:rPr>
          <w:rFonts w:ascii="Arial" w:eastAsia="Times New Roman" w:hAnsi="Arial" w:cs="Arial"/>
          <w:bCs/>
          <w:sz w:val="20"/>
          <w:szCs w:val="20"/>
          <w:lang w:val="en-US" w:eastAsia="en-US"/>
        </w:rPr>
        <w:t xml:space="preserve">During </w:t>
      </w:r>
      <w:r w:rsidR="00232699">
        <w:rPr>
          <w:rFonts w:ascii="Arial" w:eastAsia="Times New Roman" w:hAnsi="Arial" w:cs="Arial"/>
          <w:bCs/>
          <w:sz w:val="20"/>
          <w:szCs w:val="20"/>
          <w:lang w:val="en-US" w:eastAsia="en-US"/>
        </w:rPr>
        <w:t xml:space="preserve">the </w:t>
      </w:r>
      <w:r w:rsidR="00C6735A" w:rsidRPr="00572D53">
        <w:rPr>
          <w:rFonts w:ascii="Arial" w:eastAsia="Times New Roman" w:hAnsi="Arial" w:cs="Arial"/>
          <w:bCs/>
          <w:sz w:val="20"/>
          <w:szCs w:val="20"/>
          <w:lang w:val="en-US" w:eastAsia="en-US"/>
        </w:rPr>
        <w:t xml:space="preserve">assessment period, there </w:t>
      </w:r>
      <w:r w:rsidR="00232699">
        <w:rPr>
          <w:rFonts w:ascii="Arial" w:eastAsia="Times New Roman" w:hAnsi="Arial" w:cs="Arial"/>
          <w:bCs/>
          <w:sz w:val="20"/>
          <w:szCs w:val="20"/>
          <w:lang w:val="en-US" w:eastAsia="en-US"/>
        </w:rPr>
        <w:t xml:space="preserve">were </w:t>
      </w:r>
      <w:r w:rsidR="00C6735A" w:rsidRPr="00572D53">
        <w:rPr>
          <w:rFonts w:ascii="Arial" w:eastAsia="Times New Roman" w:hAnsi="Arial" w:cs="Arial"/>
          <w:bCs/>
          <w:sz w:val="20"/>
          <w:szCs w:val="20"/>
          <w:lang w:val="en-US" w:eastAsia="en-US"/>
        </w:rPr>
        <w:t>n</w:t>
      </w:r>
      <w:r w:rsidR="002974A9" w:rsidRPr="00572D53">
        <w:rPr>
          <w:rFonts w:ascii="Arial" w:eastAsia="Times New Roman" w:hAnsi="Arial" w:cs="Arial"/>
          <w:bCs/>
          <w:sz w:val="20"/>
          <w:szCs w:val="20"/>
          <w:lang w:val="en-US" w:eastAsia="en-US"/>
        </w:rPr>
        <w:t xml:space="preserve">o major </w:t>
      </w:r>
      <w:r w:rsidR="00C6735A" w:rsidRPr="00572D53">
        <w:rPr>
          <w:rFonts w:ascii="Arial" w:eastAsia="Times New Roman" w:hAnsi="Arial" w:cs="Arial"/>
          <w:bCs/>
          <w:sz w:val="20"/>
          <w:szCs w:val="20"/>
          <w:lang w:val="en-US" w:eastAsia="en-US"/>
        </w:rPr>
        <w:t>insect</w:t>
      </w:r>
      <w:r w:rsidR="00232699">
        <w:rPr>
          <w:rFonts w:ascii="Arial" w:eastAsia="Times New Roman" w:hAnsi="Arial" w:cs="Arial"/>
          <w:bCs/>
          <w:sz w:val="20"/>
          <w:szCs w:val="20"/>
          <w:lang w:val="en-US" w:eastAsia="en-US"/>
        </w:rPr>
        <w:t>-</w:t>
      </w:r>
      <w:r w:rsidR="002974A9" w:rsidRPr="00572D53">
        <w:rPr>
          <w:rFonts w:ascii="Arial" w:eastAsia="Times New Roman" w:hAnsi="Arial" w:cs="Arial"/>
          <w:bCs/>
          <w:sz w:val="20"/>
          <w:szCs w:val="20"/>
          <w:lang w:val="en-US" w:eastAsia="en-US"/>
        </w:rPr>
        <w:t>pest</w:t>
      </w:r>
      <w:r w:rsidR="00232699">
        <w:rPr>
          <w:rFonts w:ascii="Arial" w:eastAsia="Times New Roman" w:hAnsi="Arial" w:cs="Arial"/>
          <w:bCs/>
          <w:sz w:val="20"/>
          <w:szCs w:val="20"/>
          <w:lang w:val="en-US" w:eastAsia="en-US"/>
        </w:rPr>
        <w:t>s</w:t>
      </w:r>
      <w:r w:rsidR="00C6735A" w:rsidRPr="00572D53">
        <w:rPr>
          <w:rFonts w:ascii="Arial" w:eastAsia="Times New Roman" w:hAnsi="Arial" w:cs="Arial"/>
          <w:bCs/>
          <w:sz w:val="20"/>
          <w:szCs w:val="20"/>
          <w:lang w:val="en-US" w:eastAsia="en-US"/>
        </w:rPr>
        <w:t xml:space="preserve"> or </w:t>
      </w:r>
      <w:r w:rsidR="002974A9" w:rsidRPr="00572D53">
        <w:rPr>
          <w:rFonts w:ascii="Arial" w:eastAsia="Times New Roman" w:hAnsi="Arial" w:cs="Arial"/>
          <w:bCs/>
          <w:sz w:val="20"/>
          <w:szCs w:val="20"/>
          <w:lang w:val="en-US" w:eastAsia="en-US"/>
        </w:rPr>
        <w:t xml:space="preserve">diseases </w:t>
      </w:r>
      <w:r w:rsidR="00C6735A" w:rsidRPr="00572D53">
        <w:rPr>
          <w:rFonts w:ascii="Arial" w:eastAsia="Times New Roman" w:hAnsi="Arial" w:cs="Arial"/>
          <w:bCs/>
          <w:sz w:val="20"/>
          <w:szCs w:val="20"/>
          <w:lang w:val="en-US" w:eastAsia="en-US"/>
        </w:rPr>
        <w:t>recorded.</w:t>
      </w:r>
    </w:p>
    <w:p w14:paraId="43E76C52" w14:textId="330BBC68" w:rsidR="002974A9" w:rsidRPr="00572D53" w:rsidRDefault="00B60D19" w:rsidP="00572D53">
      <w:pPr>
        <w:spacing w:after="60" w:line="480" w:lineRule="auto"/>
        <w:jc w:val="both"/>
        <w:rPr>
          <w:rFonts w:ascii="Arial" w:eastAsia="Times New Roman" w:hAnsi="Arial" w:cs="Arial"/>
          <w:b/>
          <w:sz w:val="20"/>
          <w:szCs w:val="20"/>
          <w:lang w:val="en-US" w:eastAsia="en-US"/>
        </w:rPr>
      </w:pPr>
      <w:r w:rsidRPr="00572D53">
        <w:rPr>
          <w:rFonts w:ascii="Arial" w:eastAsia="Times New Roman" w:hAnsi="Arial" w:cs="Arial"/>
          <w:bCs/>
          <w:sz w:val="20"/>
          <w:szCs w:val="20"/>
          <w:lang w:val="en-US" w:eastAsia="en-US"/>
        </w:rPr>
        <w:t xml:space="preserve">Periodic growth </w:t>
      </w:r>
      <w:r w:rsidR="00FA468F" w:rsidRPr="00FA468F">
        <w:rPr>
          <w:rFonts w:ascii="Arial" w:eastAsia="Times New Roman" w:hAnsi="Arial" w:cs="Arial"/>
          <w:bCs/>
          <w:color w:val="FF0000"/>
          <w:sz w:val="20"/>
          <w:szCs w:val="20"/>
          <w:lang w:val="en-US" w:eastAsia="en-US"/>
        </w:rPr>
        <w:t>observation on b</w:t>
      </w:r>
      <w:r w:rsidRPr="00572D53">
        <w:rPr>
          <w:rFonts w:ascii="Arial" w:eastAsia="Times New Roman" w:hAnsi="Arial" w:cs="Arial"/>
          <w:bCs/>
          <w:sz w:val="20"/>
          <w:szCs w:val="20"/>
          <w:lang w:val="en-US" w:eastAsia="en-US"/>
        </w:rPr>
        <w:t>asal diameter, height and number of branching were recorded. In this study,</w:t>
      </w:r>
      <w:r w:rsidR="00351332" w:rsidRPr="00572D53">
        <w:rPr>
          <w:rFonts w:ascii="Arial" w:eastAsia="Times New Roman" w:hAnsi="Arial" w:cs="Arial"/>
          <w:bCs/>
          <w:sz w:val="20"/>
          <w:szCs w:val="20"/>
          <w:lang w:val="en-US" w:eastAsia="en-US"/>
        </w:rPr>
        <w:t xml:space="preserve"> </w:t>
      </w:r>
      <w:r w:rsidR="00831DD2" w:rsidRPr="00572D53">
        <w:rPr>
          <w:rFonts w:ascii="Arial" w:eastAsia="Times New Roman" w:hAnsi="Arial" w:cs="Arial"/>
          <w:bCs/>
          <w:sz w:val="20"/>
          <w:szCs w:val="20"/>
          <w:lang w:val="en-US" w:eastAsia="en-US"/>
        </w:rPr>
        <w:t xml:space="preserve">data on </w:t>
      </w:r>
      <w:r w:rsidRPr="00572D53">
        <w:rPr>
          <w:rFonts w:ascii="Arial" w:eastAsia="Times New Roman" w:hAnsi="Arial" w:cs="Arial"/>
          <w:bCs/>
          <w:sz w:val="20"/>
          <w:szCs w:val="20"/>
          <w:lang w:val="en-US" w:eastAsia="en-US"/>
        </w:rPr>
        <w:t>plant height and basal diameter recorded at 5</w:t>
      </w:r>
      <w:r w:rsidR="00831DD2" w:rsidRPr="00572D53">
        <w:rPr>
          <w:rFonts w:ascii="Arial" w:eastAsia="Times New Roman" w:hAnsi="Arial" w:cs="Arial"/>
          <w:bCs/>
          <w:sz w:val="20"/>
          <w:szCs w:val="20"/>
          <w:lang w:val="en-US" w:eastAsia="en-US"/>
        </w:rPr>
        <w:t>½, 6½, 7½ and 8½ years are provided</w:t>
      </w:r>
      <w:r w:rsidR="003C5C17" w:rsidRPr="00572D53">
        <w:rPr>
          <w:rFonts w:ascii="Arial" w:eastAsia="Times New Roman" w:hAnsi="Arial" w:cs="Arial"/>
          <w:bCs/>
          <w:sz w:val="20"/>
          <w:szCs w:val="20"/>
          <w:lang w:val="en-US" w:eastAsia="en-US"/>
        </w:rPr>
        <w:t xml:space="preserve"> and results </w:t>
      </w:r>
      <w:r w:rsidR="00107457" w:rsidRPr="00572D53">
        <w:rPr>
          <w:rFonts w:ascii="Arial" w:eastAsia="Times New Roman" w:hAnsi="Arial" w:cs="Arial"/>
          <w:bCs/>
          <w:sz w:val="20"/>
          <w:szCs w:val="20"/>
          <w:lang w:val="en-US" w:eastAsia="en-US"/>
        </w:rPr>
        <w:t>have been illustrated</w:t>
      </w:r>
      <w:r w:rsidR="00831DD2" w:rsidRPr="00572D53">
        <w:rPr>
          <w:rFonts w:ascii="Arial" w:eastAsia="Times New Roman" w:hAnsi="Arial" w:cs="Arial"/>
          <w:bCs/>
          <w:sz w:val="20"/>
          <w:szCs w:val="20"/>
          <w:lang w:val="en-US" w:eastAsia="en-US"/>
        </w:rPr>
        <w:t>.</w:t>
      </w:r>
      <w:r w:rsidR="003C5C17" w:rsidRPr="00572D53">
        <w:rPr>
          <w:rFonts w:ascii="Arial" w:eastAsia="Times New Roman" w:hAnsi="Arial" w:cs="Arial"/>
          <w:bCs/>
          <w:sz w:val="20"/>
          <w:szCs w:val="20"/>
          <w:lang w:val="en-US" w:eastAsia="en-US"/>
        </w:rPr>
        <w:t xml:space="preserve"> </w:t>
      </w:r>
      <w:r w:rsidR="003C5C17" w:rsidRPr="00572D53">
        <w:rPr>
          <w:rFonts w:ascii="Arial" w:eastAsia="Times New Roman" w:hAnsi="Arial" w:cs="Arial"/>
          <w:color w:val="000000" w:themeColor="text1"/>
          <w:sz w:val="20"/>
          <w:szCs w:val="20"/>
          <w:lang w:val="en-US" w:eastAsia="en-US"/>
        </w:rPr>
        <w:t xml:space="preserve">Data were subjected to statistical analysis using CRD unequal replications </w:t>
      </w:r>
      <w:r w:rsidR="0020176D" w:rsidRPr="00572D53">
        <w:rPr>
          <w:rFonts w:ascii="Arial" w:eastAsia="Times New Roman" w:hAnsi="Arial" w:cs="Arial"/>
          <w:bCs/>
          <w:sz w:val="20"/>
          <w:szCs w:val="20"/>
          <w:lang w:val="en-US" w:eastAsia="en-US"/>
        </w:rPr>
        <w:t xml:space="preserve">(tree sampled in </w:t>
      </w:r>
      <w:r w:rsidR="0020176D" w:rsidRPr="00572D53">
        <w:rPr>
          <w:rFonts w:ascii="Arial" w:eastAsia="Times New Roman" w:hAnsi="Arial" w:cs="Arial"/>
          <w:color w:val="000000" w:themeColor="text1"/>
          <w:sz w:val="20"/>
          <w:szCs w:val="20"/>
          <w:lang w:val="en-US" w:eastAsia="en-US"/>
        </w:rPr>
        <w:t>S</w:t>
      </w:r>
      <w:r w:rsidR="0020176D" w:rsidRPr="00572D53">
        <w:rPr>
          <w:rFonts w:ascii="Arial" w:eastAsia="Times New Roman" w:hAnsi="Arial" w:cs="Arial"/>
          <w:color w:val="000000" w:themeColor="text1"/>
          <w:sz w:val="20"/>
          <w:szCs w:val="20"/>
          <w:vertAlign w:val="subscript"/>
          <w:lang w:val="en-US" w:eastAsia="en-US"/>
        </w:rPr>
        <w:t>1</w:t>
      </w:r>
      <w:r w:rsidR="0020176D" w:rsidRPr="00572D53">
        <w:rPr>
          <w:rFonts w:ascii="Arial" w:eastAsia="Times New Roman" w:hAnsi="Arial" w:cs="Arial"/>
          <w:color w:val="000000" w:themeColor="text1"/>
          <w:sz w:val="20"/>
          <w:szCs w:val="20"/>
          <w:lang w:val="en-US" w:eastAsia="en-US"/>
        </w:rPr>
        <w:t>=40, S</w:t>
      </w:r>
      <w:r w:rsidR="0020176D" w:rsidRPr="00572D53">
        <w:rPr>
          <w:rFonts w:ascii="Arial" w:eastAsia="Times New Roman" w:hAnsi="Arial" w:cs="Arial"/>
          <w:color w:val="000000" w:themeColor="text1"/>
          <w:sz w:val="20"/>
          <w:szCs w:val="20"/>
          <w:vertAlign w:val="subscript"/>
          <w:lang w:val="en-US" w:eastAsia="en-US"/>
        </w:rPr>
        <w:t>2</w:t>
      </w:r>
      <w:r w:rsidR="0020176D" w:rsidRPr="00572D53">
        <w:rPr>
          <w:rFonts w:ascii="Arial" w:eastAsia="Times New Roman" w:hAnsi="Arial" w:cs="Arial"/>
          <w:color w:val="000000" w:themeColor="text1"/>
          <w:sz w:val="20"/>
          <w:szCs w:val="20"/>
          <w:lang w:val="en-US" w:eastAsia="en-US"/>
        </w:rPr>
        <w:t xml:space="preserve"> = 18, and S</w:t>
      </w:r>
      <w:r w:rsidR="0020176D" w:rsidRPr="00572D53">
        <w:rPr>
          <w:rFonts w:ascii="Arial" w:eastAsia="Times New Roman" w:hAnsi="Arial" w:cs="Arial"/>
          <w:color w:val="000000" w:themeColor="text1"/>
          <w:sz w:val="20"/>
          <w:szCs w:val="20"/>
          <w:vertAlign w:val="subscript"/>
          <w:lang w:val="en-US" w:eastAsia="en-US"/>
        </w:rPr>
        <w:t>3</w:t>
      </w:r>
      <w:r w:rsidR="0020176D" w:rsidRPr="00572D53">
        <w:rPr>
          <w:rFonts w:ascii="Arial" w:eastAsia="Times New Roman" w:hAnsi="Arial" w:cs="Arial"/>
          <w:color w:val="000000" w:themeColor="text1"/>
          <w:sz w:val="20"/>
          <w:szCs w:val="20"/>
          <w:lang w:val="en-US" w:eastAsia="en-US"/>
        </w:rPr>
        <w:t>=10</w:t>
      </w:r>
      <w:r w:rsidR="0020176D" w:rsidRPr="00572D53">
        <w:rPr>
          <w:rFonts w:ascii="Arial" w:eastAsia="Times New Roman" w:hAnsi="Arial" w:cs="Arial"/>
          <w:bCs/>
          <w:sz w:val="20"/>
          <w:szCs w:val="20"/>
          <w:lang w:val="en-US" w:eastAsia="en-US"/>
        </w:rPr>
        <w:t xml:space="preserve">) </w:t>
      </w:r>
      <w:r w:rsidR="003C5C17" w:rsidRPr="00572D53">
        <w:rPr>
          <w:rFonts w:ascii="Arial" w:eastAsia="Times New Roman" w:hAnsi="Arial" w:cs="Arial"/>
          <w:color w:val="000000" w:themeColor="text1"/>
          <w:sz w:val="20"/>
          <w:szCs w:val="20"/>
          <w:lang w:val="en-US" w:eastAsia="en-US"/>
        </w:rPr>
        <w:t>and ANOVA was constructed</w:t>
      </w:r>
      <w:r w:rsidR="0020176D" w:rsidRPr="00572D53">
        <w:rPr>
          <w:rFonts w:ascii="Arial" w:eastAsia="Times New Roman" w:hAnsi="Arial" w:cs="Arial"/>
          <w:color w:val="000000" w:themeColor="text1"/>
          <w:sz w:val="20"/>
          <w:szCs w:val="20"/>
          <w:lang w:val="en-US" w:eastAsia="en-US"/>
        </w:rPr>
        <w:t xml:space="preserve"> using GRAPES1.0.0 statistical software.</w:t>
      </w:r>
      <w:r w:rsidR="003C5C17" w:rsidRPr="00572D53">
        <w:rPr>
          <w:rFonts w:ascii="Arial" w:eastAsia="Times New Roman" w:hAnsi="Arial" w:cs="Arial"/>
          <w:color w:val="000000" w:themeColor="text1"/>
          <w:sz w:val="20"/>
          <w:szCs w:val="20"/>
          <w:lang w:val="en-US" w:eastAsia="en-US"/>
        </w:rPr>
        <w:t xml:space="preserve"> Standard error of mean</w:t>
      </w:r>
      <w:r w:rsidR="00FA468F">
        <w:rPr>
          <w:rFonts w:ascii="Arial" w:eastAsia="Times New Roman" w:hAnsi="Arial" w:cs="Arial"/>
          <w:color w:val="000000" w:themeColor="text1"/>
          <w:sz w:val="20"/>
          <w:szCs w:val="20"/>
          <w:lang w:val="en-US" w:eastAsia="en-US"/>
        </w:rPr>
        <w:t xml:space="preserve"> </w:t>
      </w:r>
      <w:r w:rsidR="00FA468F" w:rsidRPr="00FA468F">
        <w:rPr>
          <w:rFonts w:ascii="Arial" w:eastAsia="Times New Roman" w:hAnsi="Arial" w:cs="Arial"/>
          <w:color w:val="FF0000"/>
          <w:sz w:val="20"/>
          <w:szCs w:val="20"/>
          <w:lang w:val="en-US" w:eastAsia="en-US"/>
        </w:rPr>
        <w:t>(</w:t>
      </w:r>
      <w:proofErr w:type="spellStart"/>
      <w:r w:rsidR="00FA468F" w:rsidRPr="00FA468F">
        <w:rPr>
          <w:rFonts w:ascii="Arial" w:eastAsia="Times New Roman" w:hAnsi="Arial" w:cs="Arial"/>
          <w:color w:val="FF0000"/>
          <w:sz w:val="20"/>
          <w:szCs w:val="20"/>
          <w:lang w:val="en-US" w:eastAsia="en-US"/>
        </w:rPr>
        <w:t>SEm</w:t>
      </w:r>
      <w:proofErr w:type="spellEnd"/>
      <w:r w:rsidR="00FA468F" w:rsidRPr="00FA468F">
        <w:rPr>
          <w:rFonts w:ascii="Arial" w:eastAsia="Times New Roman" w:hAnsi="Arial" w:cs="Arial"/>
          <w:color w:val="FF0000"/>
          <w:sz w:val="20"/>
          <w:szCs w:val="20"/>
          <w:lang w:val="en-US" w:eastAsia="en-US"/>
        </w:rPr>
        <w:t>)</w:t>
      </w:r>
      <w:r w:rsidR="001433F8" w:rsidRPr="00FA468F">
        <w:rPr>
          <w:rFonts w:ascii="Arial" w:eastAsia="Times New Roman" w:hAnsi="Arial" w:cs="Arial"/>
          <w:color w:val="FF0000"/>
          <w:sz w:val="20"/>
          <w:szCs w:val="20"/>
          <w:lang w:val="en-US" w:eastAsia="en-US"/>
        </w:rPr>
        <w:t xml:space="preserve">, </w:t>
      </w:r>
      <w:r w:rsidR="003C5C17" w:rsidRPr="00572D53">
        <w:rPr>
          <w:rFonts w:ascii="Arial" w:eastAsia="Times New Roman" w:hAnsi="Arial" w:cs="Arial"/>
          <w:color w:val="000000" w:themeColor="text1"/>
          <w:sz w:val="20"/>
          <w:szCs w:val="20"/>
          <w:lang w:val="en-US" w:eastAsia="en-US"/>
        </w:rPr>
        <w:t xml:space="preserve">critical difference (CD) </w:t>
      </w:r>
      <w:r w:rsidR="001433F8" w:rsidRPr="00572D53">
        <w:rPr>
          <w:rFonts w:ascii="Arial" w:eastAsia="Times New Roman" w:hAnsi="Arial" w:cs="Arial"/>
          <w:color w:val="000000" w:themeColor="text1"/>
          <w:sz w:val="20"/>
          <w:szCs w:val="20"/>
          <w:lang w:val="en-US" w:eastAsia="en-US"/>
        </w:rPr>
        <w:t xml:space="preserve">and coefficient of variation </w:t>
      </w:r>
      <w:r w:rsidR="00FA468F" w:rsidRPr="00FA468F">
        <w:rPr>
          <w:rFonts w:ascii="Arial" w:eastAsia="Times New Roman" w:hAnsi="Arial" w:cs="Arial"/>
          <w:color w:val="FF0000"/>
          <w:sz w:val="20"/>
          <w:szCs w:val="20"/>
          <w:lang w:val="en-US" w:eastAsia="en-US"/>
        </w:rPr>
        <w:t xml:space="preserve">(CV) </w:t>
      </w:r>
      <w:r w:rsidR="003C5C17" w:rsidRPr="00572D53">
        <w:rPr>
          <w:rFonts w:ascii="Arial" w:eastAsia="Times New Roman" w:hAnsi="Arial" w:cs="Arial"/>
          <w:color w:val="000000" w:themeColor="text1"/>
          <w:sz w:val="20"/>
          <w:szCs w:val="20"/>
          <w:lang w:val="en-US" w:eastAsia="en-US"/>
        </w:rPr>
        <w:t>for each of the parameter</w:t>
      </w:r>
      <w:r w:rsidR="00232699">
        <w:rPr>
          <w:rFonts w:ascii="Arial" w:eastAsia="Times New Roman" w:hAnsi="Arial" w:cs="Arial"/>
          <w:color w:val="000000" w:themeColor="text1"/>
          <w:sz w:val="20"/>
          <w:szCs w:val="20"/>
          <w:lang w:val="en-US" w:eastAsia="en-US"/>
        </w:rPr>
        <w:t>s</w:t>
      </w:r>
      <w:r w:rsidR="003C5C17" w:rsidRPr="00572D53">
        <w:rPr>
          <w:rFonts w:ascii="Arial" w:eastAsia="Times New Roman" w:hAnsi="Arial" w:cs="Arial"/>
          <w:color w:val="000000" w:themeColor="text1"/>
          <w:sz w:val="20"/>
          <w:szCs w:val="20"/>
          <w:lang w:val="en-US" w:eastAsia="en-US"/>
        </w:rPr>
        <w:t xml:space="preserve"> was worked out. CD was used to compare the difference between two </w:t>
      </w:r>
      <w:r w:rsidR="0020176D" w:rsidRPr="00572D53">
        <w:rPr>
          <w:rFonts w:ascii="Arial" w:eastAsia="Times New Roman" w:hAnsi="Arial" w:cs="Arial"/>
          <w:color w:val="000000" w:themeColor="text1"/>
          <w:sz w:val="20"/>
          <w:szCs w:val="20"/>
          <w:lang w:val="en-US" w:eastAsia="en-US"/>
        </w:rPr>
        <w:t xml:space="preserve">different </w:t>
      </w:r>
      <w:r w:rsidR="003C5C17" w:rsidRPr="00572D53">
        <w:rPr>
          <w:rFonts w:ascii="Arial" w:eastAsia="Times New Roman" w:hAnsi="Arial" w:cs="Arial"/>
          <w:color w:val="000000" w:themeColor="text1"/>
          <w:sz w:val="20"/>
          <w:szCs w:val="20"/>
          <w:lang w:val="en-US" w:eastAsia="en-US"/>
        </w:rPr>
        <w:t>treatments.</w:t>
      </w:r>
    </w:p>
    <w:tbl>
      <w:tblPr>
        <w:tblStyle w:val="TableGrid"/>
        <w:tblW w:w="0" w:type="auto"/>
        <w:tblLook w:val="04A0" w:firstRow="1" w:lastRow="0" w:firstColumn="1" w:lastColumn="0" w:noHBand="0" w:noVBand="1"/>
      </w:tblPr>
      <w:tblGrid>
        <w:gridCol w:w="9350"/>
      </w:tblGrid>
      <w:tr w:rsidR="00351332" w:rsidRPr="00572D53" w14:paraId="10D5FDE4" w14:textId="77777777" w:rsidTr="00351332">
        <w:tc>
          <w:tcPr>
            <w:tcW w:w="9350" w:type="dxa"/>
          </w:tcPr>
          <w:p w14:paraId="177C264C" w14:textId="4C9D8657" w:rsidR="00351332" w:rsidRPr="00572D53" w:rsidRDefault="00351332" w:rsidP="00572D53">
            <w:pPr>
              <w:spacing w:after="60" w:line="480" w:lineRule="auto"/>
              <w:rPr>
                <w:rFonts w:ascii="Arial" w:eastAsia="Times New Roman" w:hAnsi="Arial" w:cs="Arial"/>
                <w:b/>
                <w:bCs/>
                <w:sz w:val="20"/>
                <w:szCs w:val="20"/>
                <w:lang w:val="en-US" w:eastAsia="en-US"/>
              </w:rPr>
            </w:pPr>
            <w:r w:rsidRPr="00572D53">
              <w:rPr>
                <w:rFonts w:ascii="Arial" w:eastAsia="Times New Roman" w:hAnsi="Arial" w:cs="Arial"/>
                <w:b/>
                <w:bCs/>
                <w:noProof/>
                <w:sz w:val="20"/>
                <w:szCs w:val="20"/>
                <w:lang w:val="en-US" w:eastAsia="en-US"/>
              </w:rPr>
              <w:lastRenderedPageBreak/>
              <w:drawing>
                <wp:inline distT="0" distB="0" distL="0" distR="0" wp14:anchorId="6EC9B467" wp14:editId="40F8EF00">
                  <wp:extent cx="4083050" cy="3043093"/>
                  <wp:effectExtent l="0" t="0" r="0" b="508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086699" cy="3045813"/>
                          </a:xfrm>
                          <a:prstGeom prst="rect">
                            <a:avLst/>
                          </a:prstGeom>
                          <a:noFill/>
                          <a:ln>
                            <a:noFill/>
                          </a:ln>
                        </pic:spPr>
                      </pic:pic>
                    </a:graphicData>
                  </a:graphic>
                </wp:inline>
              </w:drawing>
            </w:r>
          </w:p>
        </w:tc>
      </w:tr>
      <w:tr w:rsidR="00351332" w:rsidRPr="00572D53" w14:paraId="665B92F4" w14:textId="77777777" w:rsidTr="00351332">
        <w:tc>
          <w:tcPr>
            <w:tcW w:w="9350" w:type="dxa"/>
          </w:tcPr>
          <w:p w14:paraId="7C79C3DB" w14:textId="3B4637E5" w:rsidR="00351332" w:rsidRPr="00572D53" w:rsidRDefault="00351332" w:rsidP="00572D53">
            <w:pPr>
              <w:spacing w:after="60" w:line="480" w:lineRule="auto"/>
              <w:rPr>
                <w:rFonts w:ascii="Arial" w:eastAsia="Times New Roman" w:hAnsi="Arial" w:cs="Arial"/>
                <w:b/>
                <w:bCs/>
                <w:sz w:val="20"/>
                <w:szCs w:val="20"/>
                <w:lang w:val="en-US" w:eastAsia="en-US"/>
              </w:rPr>
            </w:pPr>
            <w:r w:rsidRPr="00572D53">
              <w:rPr>
                <w:rFonts w:ascii="Arial" w:eastAsia="Times New Roman" w:hAnsi="Arial" w:cs="Arial"/>
                <w:b/>
                <w:bCs/>
                <w:sz w:val="20"/>
                <w:szCs w:val="20"/>
                <w:lang w:val="en-US" w:eastAsia="en-US"/>
              </w:rPr>
              <w:t xml:space="preserve">Plate 1: Layout map of </w:t>
            </w:r>
            <w:proofErr w:type="spellStart"/>
            <w:r w:rsidRPr="00572D53">
              <w:rPr>
                <w:rFonts w:ascii="Arial" w:eastAsia="Times New Roman" w:hAnsi="Arial" w:cs="Arial"/>
                <w:b/>
                <w:bCs/>
                <w:i/>
                <w:iCs/>
                <w:sz w:val="20"/>
                <w:szCs w:val="20"/>
                <w:lang w:val="en-US" w:eastAsia="en-US"/>
              </w:rPr>
              <w:t>Saraca</w:t>
            </w:r>
            <w:proofErr w:type="spellEnd"/>
            <w:r w:rsidRPr="00572D53">
              <w:rPr>
                <w:rFonts w:ascii="Arial" w:eastAsia="Times New Roman" w:hAnsi="Arial" w:cs="Arial"/>
                <w:b/>
                <w:bCs/>
                <w:i/>
                <w:iCs/>
                <w:sz w:val="20"/>
                <w:szCs w:val="20"/>
                <w:lang w:val="en-US" w:eastAsia="en-US"/>
              </w:rPr>
              <w:t xml:space="preserve"> </w:t>
            </w:r>
            <w:proofErr w:type="spellStart"/>
            <w:r w:rsidRPr="00572D53">
              <w:rPr>
                <w:rFonts w:ascii="Arial" w:eastAsia="Times New Roman" w:hAnsi="Arial" w:cs="Arial"/>
                <w:b/>
                <w:bCs/>
                <w:i/>
                <w:iCs/>
                <w:sz w:val="20"/>
                <w:szCs w:val="20"/>
                <w:lang w:val="en-US" w:eastAsia="en-US"/>
              </w:rPr>
              <w:t>asoca</w:t>
            </w:r>
            <w:proofErr w:type="spellEnd"/>
            <w:r w:rsidRPr="00572D53">
              <w:rPr>
                <w:rFonts w:ascii="Arial" w:eastAsia="Times New Roman" w:hAnsi="Arial" w:cs="Arial"/>
                <w:b/>
                <w:bCs/>
                <w:sz w:val="20"/>
                <w:szCs w:val="20"/>
                <w:lang w:val="en-US" w:eastAsia="en-US"/>
              </w:rPr>
              <w:t xml:space="preserve"> experiments with three spacing treatments</w:t>
            </w:r>
          </w:p>
        </w:tc>
      </w:tr>
    </w:tbl>
    <w:p w14:paraId="5024BF79" w14:textId="77777777" w:rsidR="004633CA" w:rsidRPr="00572D53" w:rsidRDefault="004633CA" w:rsidP="00572D53">
      <w:pPr>
        <w:spacing w:after="60" w:line="480" w:lineRule="auto"/>
        <w:rPr>
          <w:rFonts w:ascii="Arial" w:eastAsia="Times New Roman" w:hAnsi="Arial" w:cs="Arial"/>
          <w:b/>
          <w:bCs/>
          <w:sz w:val="20"/>
          <w:szCs w:val="20"/>
          <w:lang w:val="en-US" w:eastAsia="en-US"/>
        </w:rPr>
      </w:pPr>
    </w:p>
    <w:p w14:paraId="45FDA818" w14:textId="1EB44D16" w:rsidR="002974A9" w:rsidRPr="00572D53" w:rsidRDefault="004633CA" w:rsidP="00572D53">
      <w:pPr>
        <w:spacing w:after="60" w:line="480" w:lineRule="auto"/>
        <w:rPr>
          <w:rFonts w:ascii="Arial" w:eastAsia="Times New Roman" w:hAnsi="Arial" w:cs="Arial"/>
          <w:b/>
          <w:bCs/>
          <w:lang w:val="en-US" w:eastAsia="en-US"/>
        </w:rPr>
      </w:pPr>
      <w:r w:rsidRPr="00572D53">
        <w:rPr>
          <w:rFonts w:ascii="Arial" w:eastAsia="Times New Roman" w:hAnsi="Arial" w:cs="Arial"/>
          <w:b/>
          <w:bCs/>
          <w:lang w:val="en-US" w:eastAsia="en-US"/>
        </w:rPr>
        <w:t xml:space="preserve">3. </w:t>
      </w:r>
      <w:r w:rsidR="00B06B0F" w:rsidRPr="00572D53">
        <w:rPr>
          <w:rFonts w:ascii="Arial" w:eastAsia="Times New Roman" w:hAnsi="Arial" w:cs="Arial"/>
          <w:b/>
          <w:bCs/>
          <w:lang w:val="en-US" w:eastAsia="en-US"/>
        </w:rPr>
        <w:t>RESULTS AND DISCUSSION</w:t>
      </w:r>
    </w:p>
    <w:p w14:paraId="531D6597" w14:textId="6060E0D4" w:rsidR="00604B75" w:rsidRPr="00572D53" w:rsidRDefault="002974A9" w:rsidP="00572D53">
      <w:pPr>
        <w:spacing w:after="0" w:line="480" w:lineRule="auto"/>
        <w:contextualSpacing/>
        <w:jc w:val="both"/>
        <w:rPr>
          <w:rFonts w:ascii="Arial" w:eastAsia="Times New Roman" w:hAnsi="Arial" w:cs="Arial"/>
          <w:color w:val="000000" w:themeColor="text1"/>
          <w:sz w:val="20"/>
          <w:szCs w:val="20"/>
          <w:lang w:val="en-US" w:eastAsia="en-US"/>
        </w:rPr>
      </w:pPr>
      <w:r w:rsidRPr="00572D53">
        <w:rPr>
          <w:rFonts w:ascii="Arial" w:eastAsia="Times New Roman" w:hAnsi="Arial" w:cs="Arial"/>
          <w:color w:val="000000" w:themeColor="text1"/>
          <w:sz w:val="20"/>
          <w:szCs w:val="20"/>
          <w:lang w:val="en-US" w:eastAsia="en-US"/>
        </w:rPr>
        <w:t xml:space="preserve">Mean plant height and basal diameter of </w:t>
      </w:r>
      <w:proofErr w:type="spellStart"/>
      <w:r w:rsidRPr="00572D53">
        <w:rPr>
          <w:rFonts w:ascii="Arial" w:eastAsia="Times New Roman" w:hAnsi="Arial" w:cs="Arial"/>
          <w:color w:val="000000" w:themeColor="text1"/>
          <w:sz w:val="20"/>
          <w:szCs w:val="20"/>
          <w:lang w:val="en-US" w:eastAsia="en-US"/>
        </w:rPr>
        <w:t>ashok</w:t>
      </w:r>
      <w:proofErr w:type="spellEnd"/>
      <w:r w:rsidRPr="00572D53">
        <w:rPr>
          <w:rFonts w:ascii="Arial" w:eastAsia="Times New Roman" w:hAnsi="Arial" w:cs="Arial"/>
          <w:color w:val="000000" w:themeColor="text1"/>
          <w:sz w:val="20"/>
          <w:szCs w:val="20"/>
          <w:lang w:val="en-US" w:eastAsia="en-US"/>
        </w:rPr>
        <w:t xml:space="preserve"> plants </w:t>
      </w:r>
      <w:r w:rsidR="001433F8" w:rsidRPr="00572D53">
        <w:rPr>
          <w:rFonts w:ascii="Arial" w:eastAsia="Times New Roman" w:hAnsi="Arial" w:cs="Arial"/>
          <w:color w:val="000000" w:themeColor="text1"/>
          <w:sz w:val="20"/>
          <w:szCs w:val="20"/>
          <w:lang w:val="en-US" w:eastAsia="en-US"/>
        </w:rPr>
        <w:t>were</w:t>
      </w:r>
      <w:r w:rsidRPr="00572D53">
        <w:rPr>
          <w:rFonts w:ascii="Arial" w:eastAsia="Times New Roman" w:hAnsi="Arial" w:cs="Arial"/>
          <w:color w:val="000000" w:themeColor="text1"/>
          <w:sz w:val="20"/>
          <w:szCs w:val="20"/>
          <w:lang w:val="en-US" w:eastAsia="en-US"/>
        </w:rPr>
        <w:t xml:space="preserve"> 25.5 cm and 6.25 mm, respectively at 8 months after planting. At 15 months after planting, the mean height of seedling was 55.5 cm and basal diameter was 8.45 mm. At 18 months, plants attained an average growth of 125 cm and basal diameter of 15.50 mm. </w:t>
      </w:r>
    </w:p>
    <w:p w14:paraId="0E5BE648" w14:textId="16FEAF53" w:rsidR="00604B75" w:rsidRPr="00572D53" w:rsidRDefault="002D1DEC" w:rsidP="00572D53">
      <w:pPr>
        <w:spacing w:after="0" w:line="480" w:lineRule="auto"/>
        <w:contextualSpacing/>
        <w:jc w:val="both"/>
        <w:rPr>
          <w:rFonts w:ascii="Arial" w:eastAsia="Times New Roman" w:hAnsi="Arial" w:cs="Arial"/>
          <w:color w:val="000000" w:themeColor="text1"/>
          <w:sz w:val="20"/>
          <w:szCs w:val="20"/>
          <w:lang w:val="en-US" w:eastAsia="en-US"/>
        </w:rPr>
      </w:pPr>
      <w:r>
        <w:rPr>
          <w:rFonts w:ascii="Arial" w:eastAsia="Times New Roman" w:hAnsi="Arial" w:cs="Arial"/>
          <w:color w:val="000000" w:themeColor="text1"/>
          <w:sz w:val="20"/>
          <w:szCs w:val="20"/>
          <w:lang w:val="en-US" w:eastAsia="en-US"/>
        </w:rPr>
        <w:t>T</w:t>
      </w:r>
      <w:r w:rsidR="002974A9" w:rsidRPr="00572D53">
        <w:rPr>
          <w:rFonts w:ascii="Arial" w:eastAsia="Times New Roman" w:hAnsi="Arial" w:cs="Arial"/>
          <w:color w:val="000000" w:themeColor="text1"/>
          <w:sz w:val="20"/>
          <w:szCs w:val="20"/>
          <w:lang w:val="en-US" w:eastAsia="en-US"/>
        </w:rPr>
        <w:t xml:space="preserve">he overall height of plants grown in different </w:t>
      </w:r>
      <w:r>
        <w:rPr>
          <w:rFonts w:ascii="Arial" w:eastAsia="Times New Roman" w:hAnsi="Arial" w:cs="Arial"/>
          <w:color w:val="000000" w:themeColor="text1"/>
          <w:sz w:val="20"/>
          <w:szCs w:val="20"/>
          <w:lang w:val="en-US" w:eastAsia="en-US"/>
        </w:rPr>
        <w:t xml:space="preserve">planting geometry </w:t>
      </w:r>
      <w:r w:rsidR="002974A9" w:rsidRPr="00572D53">
        <w:rPr>
          <w:rFonts w:ascii="Arial" w:eastAsia="Times New Roman" w:hAnsi="Arial" w:cs="Arial"/>
          <w:color w:val="000000" w:themeColor="text1"/>
          <w:sz w:val="20"/>
          <w:szCs w:val="20"/>
          <w:lang w:val="en-US" w:eastAsia="en-US"/>
        </w:rPr>
        <w:t>was 164, 217 and 191 cm and basal diameter of 25.8, 34.5 and 32.6 mm, respectively recorded in S</w:t>
      </w:r>
      <w:r w:rsidR="002974A9" w:rsidRPr="00572D53">
        <w:rPr>
          <w:rFonts w:ascii="Arial" w:eastAsia="Times New Roman" w:hAnsi="Arial" w:cs="Arial"/>
          <w:color w:val="000000" w:themeColor="text1"/>
          <w:sz w:val="20"/>
          <w:szCs w:val="20"/>
          <w:vertAlign w:val="subscript"/>
          <w:lang w:val="en-US" w:eastAsia="en-US"/>
        </w:rPr>
        <w:t>1</w:t>
      </w:r>
      <w:r w:rsidR="002974A9" w:rsidRPr="00572D53">
        <w:rPr>
          <w:rFonts w:ascii="Arial" w:eastAsia="Times New Roman" w:hAnsi="Arial" w:cs="Arial"/>
          <w:color w:val="000000" w:themeColor="text1"/>
          <w:sz w:val="20"/>
          <w:szCs w:val="20"/>
          <w:lang w:val="en-US" w:eastAsia="en-US"/>
        </w:rPr>
        <w:t>, S</w:t>
      </w:r>
      <w:r w:rsidR="002974A9" w:rsidRPr="00572D53">
        <w:rPr>
          <w:rFonts w:ascii="Arial" w:eastAsia="Times New Roman" w:hAnsi="Arial" w:cs="Arial"/>
          <w:color w:val="000000" w:themeColor="text1"/>
          <w:sz w:val="20"/>
          <w:szCs w:val="20"/>
          <w:vertAlign w:val="subscript"/>
          <w:lang w:val="en-US" w:eastAsia="en-US"/>
        </w:rPr>
        <w:t>2</w:t>
      </w:r>
      <w:r w:rsidR="002974A9" w:rsidRPr="00572D53">
        <w:rPr>
          <w:rFonts w:ascii="Arial" w:eastAsia="Times New Roman" w:hAnsi="Arial" w:cs="Arial"/>
          <w:color w:val="000000" w:themeColor="text1"/>
          <w:sz w:val="20"/>
          <w:szCs w:val="20"/>
          <w:lang w:val="en-US" w:eastAsia="en-US"/>
        </w:rPr>
        <w:t xml:space="preserve"> and S</w:t>
      </w:r>
      <w:r w:rsidR="002974A9" w:rsidRPr="00572D53">
        <w:rPr>
          <w:rFonts w:ascii="Arial" w:eastAsia="Times New Roman" w:hAnsi="Arial" w:cs="Arial"/>
          <w:color w:val="000000" w:themeColor="text1"/>
          <w:sz w:val="20"/>
          <w:szCs w:val="20"/>
          <w:vertAlign w:val="subscript"/>
          <w:lang w:val="en-US" w:eastAsia="en-US"/>
        </w:rPr>
        <w:t>3</w:t>
      </w:r>
      <w:r w:rsidR="002974A9" w:rsidRPr="00572D53">
        <w:rPr>
          <w:rFonts w:ascii="Arial" w:eastAsia="Times New Roman" w:hAnsi="Arial" w:cs="Arial"/>
          <w:color w:val="000000" w:themeColor="text1"/>
          <w:sz w:val="20"/>
          <w:szCs w:val="20"/>
          <w:lang w:val="en-US" w:eastAsia="en-US"/>
        </w:rPr>
        <w:t xml:space="preserve"> treatments</w:t>
      </w:r>
      <w:r>
        <w:rPr>
          <w:rFonts w:ascii="Arial" w:eastAsia="Times New Roman" w:hAnsi="Arial" w:cs="Arial"/>
          <w:color w:val="000000" w:themeColor="text1"/>
          <w:sz w:val="20"/>
          <w:szCs w:val="20"/>
          <w:lang w:val="en-US" w:eastAsia="en-US"/>
        </w:rPr>
        <w:t xml:space="preserve"> </w:t>
      </w:r>
      <w:r w:rsidRPr="002D1DEC">
        <w:rPr>
          <w:rFonts w:ascii="Arial" w:eastAsia="Times New Roman" w:hAnsi="Arial" w:cs="Arial"/>
          <w:color w:val="FF0000"/>
          <w:sz w:val="20"/>
          <w:szCs w:val="20"/>
          <w:lang w:val="en-US" w:eastAsia="en-US"/>
        </w:rPr>
        <w:t>at the age of 30 months</w:t>
      </w:r>
      <w:r>
        <w:rPr>
          <w:rFonts w:ascii="Arial" w:eastAsia="Times New Roman" w:hAnsi="Arial" w:cs="Arial"/>
          <w:color w:val="FF0000"/>
          <w:sz w:val="20"/>
          <w:szCs w:val="20"/>
          <w:lang w:val="en-US" w:eastAsia="en-US"/>
        </w:rPr>
        <w:t>,</w:t>
      </w:r>
      <w:r w:rsidRPr="002D1DEC">
        <w:rPr>
          <w:rFonts w:ascii="Arial" w:eastAsia="Times New Roman" w:hAnsi="Arial" w:cs="Arial"/>
          <w:color w:val="FF0000"/>
          <w:sz w:val="20"/>
          <w:szCs w:val="20"/>
          <w:lang w:val="en-US" w:eastAsia="en-US"/>
        </w:rPr>
        <w:t xml:space="preserve"> </w:t>
      </w:r>
      <w:r>
        <w:rPr>
          <w:rFonts w:ascii="Arial" w:eastAsia="Times New Roman" w:hAnsi="Arial" w:cs="Arial"/>
          <w:color w:val="FF0000"/>
          <w:sz w:val="20"/>
          <w:szCs w:val="20"/>
          <w:lang w:val="en-US" w:eastAsia="en-US"/>
        </w:rPr>
        <w:t xml:space="preserve">while </w:t>
      </w:r>
      <w:r w:rsidRPr="002D1DEC">
        <w:rPr>
          <w:rFonts w:ascii="Arial" w:eastAsia="Times New Roman" w:hAnsi="Arial" w:cs="Arial"/>
          <w:color w:val="FF0000"/>
          <w:sz w:val="20"/>
          <w:szCs w:val="20"/>
          <w:lang w:val="en-US" w:eastAsia="en-US"/>
        </w:rPr>
        <w:t xml:space="preserve">at </w:t>
      </w:r>
      <w:r w:rsidR="002974A9" w:rsidRPr="002D1DEC">
        <w:rPr>
          <w:rFonts w:ascii="Arial" w:eastAsia="Times New Roman" w:hAnsi="Arial" w:cs="Arial"/>
          <w:color w:val="FF0000"/>
          <w:sz w:val="20"/>
          <w:szCs w:val="20"/>
          <w:lang w:val="en-US" w:eastAsia="en-US"/>
        </w:rPr>
        <w:t>42 months</w:t>
      </w:r>
      <w:r>
        <w:rPr>
          <w:rFonts w:ascii="Arial" w:eastAsia="Times New Roman" w:hAnsi="Arial" w:cs="Arial"/>
          <w:color w:val="FF0000"/>
          <w:sz w:val="20"/>
          <w:szCs w:val="20"/>
          <w:lang w:val="en-US" w:eastAsia="en-US"/>
        </w:rPr>
        <w:t xml:space="preserve"> age</w:t>
      </w:r>
      <w:r w:rsidR="002974A9" w:rsidRPr="00572D53">
        <w:rPr>
          <w:rFonts w:ascii="Arial" w:eastAsia="Times New Roman" w:hAnsi="Arial" w:cs="Arial"/>
          <w:color w:val="000000" w:themeColor="text1"/>
          <w:sz w:val="20"/>
          <w:szCs w:val="20"/>
          <w:lang w:val="en-US" w:eastAsia="en-US"/>
        </w:rPr>
        <w:t xml:space="preserve">, the mean height reached to 180, 320 and 290 cm and mean basal diameter reached </w:t>
      </w:r>
      <w:r w:rsidR="00232699">
        <w:rPr>
          <w:rFonts w:ascii="Arial" w:eastAsia="Times New Roman" w:hAnsi="Arial" w:cs="Arial"/>
          <w:color w:val="000000" w:themeColor="text1"/>
          <w:sz w:val="20"/>
          <w:szCs w:val="20"/>
          <w:lang w:val="en-US" w:eastAsia="en-US"/>
        </w:rPr>
        <w:t xml:space="preserve">up </w:t>
      </w:r>
      <w:r w:rsidR="002974A9" w:rsidRPr="00572D53">
        <w:rPr>
          <w:rFonts w:ascii="Arial" w:eastAsia="Times New Roman" w:hAnsi="Arial" w:cs="Arial"/>
          <w:color w:val="000000" w:themeColor="text1"/>
          <w:sz w:val="20"/>
          <w:szCs w:val="20"/>
          <w:lang w:val="en-US" w:eastAsia="en-US"/>
        </w:rPr>
        <w:t>to 30, 40 and 42 mm, respectively in S</w:t>
      </w:r>
      <w:r w:rsidR="002974A9" w:rsidRPr="00572D53">
        <w:rPr>
          <w:rFonts w:ascii="Arial" w:eastAsia="Times New Roman" w:hAnsi="Arial" w:cs="Arial"/>
          <w:color w:val="000000" w:themeColor="text1"/>
          <w:sz w:val="20"/>
          <w:szCs w:val="20"/>
          <w:vertAlign w:val="subscript"/>
          <w:lang w:val="en-US" w:eastAsia="en-US"/>
        </w:rPr>
        <w:t>1</w:t>
      </w:r>
      <w:r w:rsidR="002974A9" w:rsidRPr="00572D53">
        <w:rPr>
          <w:rFonts w:ascii="Arial" w:eastAsia="Times New Roman" w:hAnsi="Arial" w:cs="Arial"/>
          <w:color w:val="000000" w:themeColor="text1"/>
          <w:sz w:val="20"/>
          <w:szCs w:val="20"/>
          <w:lang w:val="en-US" w:eastAsia="en-US"/>
        </w:rPr>
        <w:t>, S</w:t>
      </w:r>
      <w:r w:rsidR="002974A9" w:rsidRPr="00572D53">
        <w:rPr>
          <w:rFonts w:ascii="Arial" w:eastAsia="Times New Roman" w:hAnsi="Arial" w:cs="Arial"/>
          <w:color w:val="000000" w:themeColor="text1"/>
          <w:sz w:val="20"/>
          <w:szCs w:val="20"/>
          <w:vertAlign w:val="subscript"/>
          <w:lang w:val="en-US" w:eastAsia="en-US"/>
        </w:rPr>
        <w:t>2</w:t>
      </w:r>
      <w:r w:rsidR="002974A9" w:rsidRPr="00572D53">
        <w:rPr>
          <w:rFonts w:ascii="Arial" w:eastAsia="Times New Roman" w:hAnsi="Arial" w:cs="Arial"/>
          <w:color w:val="000000" w:themeColor="text1"/>
          <w:sz w:val="20"/>
          <w:szCs w:val="20"/>
          <w:lang w:val="en-US" w:eastAsia="en-US"/>
        </w:rPr>
        <w:t xml:space="preserve"> and S</w:t>
      </w:r>
      <w:r w:rsidR="002974A9" w:rsidRPr="00572D53">
        <w:rPr>
          <w:rFonts w:ascii="Arial" w:eastAsia="Times New Roman" w:hAnsi="Arial" w:cs="Arial"/>
          <w:color w:val="000000" w:themeColor="text1"/>
          <w:sz w:val="20"/>
          <w:szCs w:val="20"/>
          <w:vertAlign w:val="subscript"/>
          <w:lang w:val="en-US" w:eastAsia="en-US"/>
        </w:rPr>
        <w:t>3</w:t>
      </w:r>
      <w:r w:rsidR="002974A9" w:rsidRPr="00572D53">
        <w:rPr>
          <w:rFonts w:ascii="Arial" w:eastAsia="Times New Roman" w:hAnsi="Arial" w:cs="Arial"/>
          <w:color w:val="000000" w:themeColor="text1"/>
          <w:sz w:val="20"/>
          <w:szCs w:val="20"/>
          <w:lang w:val="en-US" w:eastAsia="en-US"/>
        </w:rPr>
        <w:t xml:space="preserve"> treatments. Plant growth recorded during 2020, the mean plant height was 257, 302 and 290 cm and mean basal diameter </w:t>
      </w:r>
      <w:r w:rsidR="00604B75" w:rsidRPr="00572D53">
        <w:rPr>
          <w:rFonts w:ascii="Arial" w:eastAsia="Times New Roman" w:hAnsi="Arial" w:cs="Arial"/>
          <w:color w:val="000000" w:themeColor="text1"/>
          <w:sz w:val="20"/>
          <w:szCs w:val="20"/>
          <w:lang w:val="en-US" w:eastAsia="en-US"/>
        </w:rPr>
        <w:t xml:space="preserve">was </w:t>
      </w:r>
      <w:r w:rsidR="002974A9" w:rsidRPr="00572D53">
        <w:rPr>
          <w:rFonts w:ascii="Arial" w:eastAsia="Times New Roman" w:hAnsi="Arial" w:cs="Arial"/>
          <w:color w:val="000000" w:themeColor="text1"/>
          <w:sz w:val="20"/>
          <w:szCs w:val="20"/>
          <w:lang w:val="en-US" w:eastAsia="en-US"/>
        </w:rPr>
        <w:t>52, 59 and 59 mm, respectively in S</w:t>
      </w:r>
      <w:r w:rsidR="002974A9" w:rsidRPr="00572D53">
        <w:rPr>
          <w:rFonts w:ascii="Arial" w:eastAsia="Times New Roman" w:hAnsi="Arial" w:cs="Arial"/>
          <w:color w:val="000000" w:themeColor="text1"/>
          <w:sz w:val="20"/>
          <w:szCs w:val="20"/>
          <w:vertAlign w:val="subscript"/>
          <w:lang w:val="en-US" w:eastAsia="en-US"/>
        </w:rPr>
        <w:t>1</w:t>
      </w:r>
      <w:r w:rsidR="002974A9" w:rsidRPr="00572D53">
        <w:rPr>
          <w:rFonts w:ascii="Arial" w:eastAsia="Times New Roman" w:hAnsi="Arial" w:cs="Arial"/>
          <w:color w:val="000000" w:themeColor="text1"/>
          <w:sz w:val="20"/>
          <w:szCs w:val="20"/>
          <w:lang w:val="en-US" w:eastAsia="en-US"/>
        </w:rPr>
        <w:t>, S</w:t>
      </w:r>
      <w:r w:rsidR="002974A9" w:rsidRPr="00572D53">
        <w:rPr>
          <w:rFonts w:ascii="Arial" w:eastAsia="Times New Roman" w:hAnsi="Arial" w:cs="Arial"/>
          <w:color w:val="000000" w:themeColor="text1"/>
          <w:sz w:val="20"/>
          <w:szCs w:val="20"/>
          <w:vertAlign w:val="subscript"/>
          <w:lang w:val="en-US" w:eastAsia="en-US"/>
        </w:rPr>
        <w:t>2</w:t>
      </w:r>
      <w:r w:rsidR="002974A9" w:rsidRPr="00572D53">
        <w:rPr>
          <w:rFonts w:ascii="Arial" w:eastAsia="Times New Roman" w:hAnsi="Arial" w:cs="Arial"/>
          <w:color w:val="000000" w:themeColor="text1"/>
          <w:sz w:val="20"/>
          <w:szCs w:val="20"/>
          <w:lang w:val="en-US" w:eastAsia="en-US"/>
        </w:rPr>
        <w:t xml:space="preserve"> and S</w:t>
      </w:r>
      <w:r w:rsidR="002974A9" w:rsidRPr="00572D53">
        <w:rPr>
          <w:rFonts w:ascii="Arial" w:eastAsia="Times New Roman" w:hAnsi="Arial" w:cs="Arial"/>
          <w:color w:val="000000" w:themeColor="text1"/>
          <w:sz w:val="20"/>
          <w:szCs w:val="20"/>
          <w:vertAlign w:val="subscript"/>
          <w:lang w:val="en-US" w:eastAsia="en-US"/>
        </w:rPr>
        <w:t>3</w:t>
      </w:r>
      <w:r w:rsidR="002974A9" w:rsidRPr="00572D53">
        <w:rPr>
          <w:rFonts w:ascii="Arial" w:eastAsia="Times New Roman" w:hAnsi="Arial" w:cs="Arial"/>
          <w:color w:val="000000" w:themeColor="text1"/>
          <w:sz w:val="20"/>
          <w:szCs w:val="20"/>
          <w:lang w:val="en-US" w:eastAsia="en-US"/>
        </w:rPr>
        <w:t>.</w:t>
      </w:r>
      <w:r w:rsidR="00FF1D36" w:rsidRPr="00572D53">
        <w:rPr>
          <w:rFonts w:ascii="Arial" w:eastAsia="Times New Roman" w:hAnsi="Arial" w:cs="Arial"/>
          <w:color w:val="000000" w:themeColor="text1"/>
          <w:sz w:val="20"/>
          <w:szCs w:val="20"/>
          <w:lang w:val="en-US" w:eastAsia="en-US"/>
        </w:rPr>
        <w:t xml:space="preserve"> Due to waterlogging condition</w:t>
      </w:r>
      <w:r w:rsidR="00232699">
        <w:rPr>
          <w:rFonts w:ascii="Arial" w:eastAsia="Times New Roman" w:hAnsi="Arial" w:cs="Arial"/>
          <w:color w:val="000000" w:themeColor="text1"/>
          <w:sz w:val="20"/>
          <w:szCs w:val="20"/>
          <w:lang w:val="en-US" w:eastAsia="en-US"/>
        </w:rPr>
        <w:t>s</w:t>
      </w:r>
      <w:r w:rsidR="00FF1D36" w:rsidRPr="00572D53">
        <w:rPr>
          <w:rFonts w:ascii="Arial" w:eastAsia="Times New Roman" w:hAnsi="Arial" w:cs="Arial"/>
          <w:color w:val="000000" w:themeColor="text1"/>
          <w:sz w:val="20"/>
          <w:szCs w:val="20"/>
          <w:lang w:val="en-US" w:eastAsia="en-US"/>
        </w:rPr>
        <w:t>, nearly 50% mortality (</w:t>
      </w:r>
      <w:r w:rsidR="00FF1D36" w:rsidRPr="00572D53">
        <w:rPr>
          <w:rFonts w:ascii="Arial" w:eastAsia="Times New Roman" w:hAnsi="Arial" w:cs="Arial"/>
          <w:color w:val="000000"/>
          <w:sz w:val="20"/>
          <w:szCs w:val="20"/>
          <w:lang w:bidi="gu-IN"/>
        </w:rPr>
        <w:t xml:space="preserve">51.87%, </w:t>
      </w:r>
      <w:r w:rsidR="00FF1D36" w:rsidRPr="00572D53">
        <w:rPr>
          <w:rFonts w:ascii="Arial" w:eastAsia="Times New Roman" w:hAnsi="Arial" w:cs="Arial"/>
          <w:color w:val="000000" w:themeColor="text1"/>
          <w:sz w:val="20"/>
          <w:szCs w:val="20"/>
          <w:lang w:val="en-US" w:eastAsia="en-US"/>
        </w:rPr>
        <w:t>45.31% and 59.38 % respectively in S</w:t>
      </w:r>
      <w:r w:rsidR="00FF1D36" w:rsidRPr="00572D53">
        <w:rPr>
          <w:rFonts w:ascii="Arial" w:eastAsia="Times New Roman" w:hAnsi="Arial" w:cs="Arial"/>
          <w:color w:val="000000" w:themeColor="text1"/>
          <w:sz w:val="20"/>
          <w:szCs w:val="20"/>
          <w:vertAlign w:val="subscript"/>
          <w:lang w:val="en-US" w:eastAsia="en-US"/>
        </w:rPr>
        <w:t>1</w:t>
      </w:r>
      <w:r w:rsidR="00FF1D36" w:rsidRPr="00572D53">
        <w:rPr>
          <w:rFonts w:ascii="Arial" w:eastAsia="Times New Roman" w:hAnsi="Arial" w:cs="Arial"/>
          <w:color w:val="000000" w:themeColor="text1"/>
          <w:sz w:val="20"/>
          <w:szCs w:val="20"/>
          <w:lang w:val="en-US" w:eastAsia="en-US"/>
        </w:rPr>
        <w:t>,</w:t>
      </w:r>
      <w:r w:rsidR="00FF1D36" w:rsidRPr="00572D53">
        <w:rPr>
          <w:rFonts w:ascii="Arial" w:eastAsia="Times New Roman" w:hAnsi="Arial" w:cs="Arial"/>
          <w:color w:val="000000"/>
          <w:sz w:val="20"/>
          <w:szCs w:val="20"/>
          <w:lang w:bidi="gu-IN"/>
        </w:rPr>
        <w:t xml:space="preserve"> </w:t>
      </w:r>
      <w:r w:rsidR="00FF1D36" w:rsidRPr="00572D53">
        <w:rPr>
          <w:rFonts w:ascii="Arial" w:eastAsia="Times New Roman" w:hAnsi="Arial" w:cs="Arial"/>
          <w:color w:val="000000" w:themeColor="text1"/>
          <w:sz w:val="20"/>
          <w:szCs w:val="20"/>
          <w:lang w:val="en-US" w:eastAsia="en-US"/>
        </w:rPr>
        <w:t>S</w:t>
      </w:r>
      <w:r w:rsidR="00FF1D36" w:rsidRPr="00572D53">
        <w:rPr>
          <w:rFonts w:ascii="Arial" w:eastAsia="Times New Roman" w:hAnsi="Arial" w:cs="Arial"/>
          <w:color w:val="000000" w:themeColor="text1"/>
          <w:sz w:val="20"/>
          <w:szCs w:val="20"/>
          <w:vertAlign w:val="subscript"/>
          <w:lang w:val="en-US" w:eastAsia="en-US"/>
        </w:rPr>
        <w:t xml:space="preserve">2 </w:t>
      </w:r>
      <w:r w:rsidR="00FF1D36" w:rsidRPr="00572D53">
        <w:rPr>
          <w:rFonts w:ascii="Arial" w:eastAsia="Times New Roman" w:hAnsi="Arial" w:cs="Arial"/>
          <w:color w:val="000000" w:themeColor="text1"/>
          <w:sz w:val="20"/>
          <w:szCs w:val="20"/>
          <w:lang w:val="en-US" w:eastAsia="en-US"/>
        </w:rPr>
        <w:t>and</w:t>
      </w:r>
      <w:r w:rsidR="00FF1D36" w:rsidRPr="00572D53">
        <w:rPr>
          <w:rFonts w:ascii="Arial" w:eastAsia="Times New Roman" w:hAnsi="Arial" w:cs="Arial"/>
          <w:color w:val="000000" w:themeColor="text1"/>
          <w:sz w:val="20"/>
          <w:szCs w:val="20"/>
          <w:vertAlign w:val="subscript"/>
          <w:lang w:val="en-US" w:eastAsia="en-US"/>
        </w:rPr>
        <w:t xml:space="preserve"> </w:t>
      </w:r>
      <w:r w:rsidR="00FF1D36" w:rsidRPr="00572D53">
        <w:rPr>
          <w:rFonts w:ascii="Arial" w:eastAsia="Times New Roman" w:hAnsi="Arial" w:cs="Arial"/>
          <w:color w:val="000000" w:themeColor="text1"/>
          <w:sz w:val="20"/>
          <w:szCs w:val="20"/>
          <w:lang w:val="en-US" w:eastAsia="en-US"/>
        </w:rPr>
        <w:t>S</w:t>
      </w:r>
      <w:r w:rsidR="00FF1D36" w:rsidRPr="00572D53">
        <w:rPr>
          <w:rFonts w:ascii="Arial" w:eastAsia="Times New Roman" w:hAnsi="Arial" w:cs="Arial"/>
          <w:color w:val="000000" w:themeColor="text1"/>
          <w:sz w:val="20"/>
          <w:szCs w:val="20"/>
          <w:vertAlign w:val="subscript"/>
          <w:lang w:val="en-US" w:eastAsia="en-US"/>
        </w:rPr>
        <w:t>3</w:t>
      </w:r>
      <w:r w:rsidR="00FF1D36" w:rsidRPr="00572D53">
        <w:rPr>
          <w:rFonts w:ascii="Arial" w:eastAsia="Times New Roman" w:hAnsi="Arial" w:cs="Arial"/>
          <w:color w:val="000000" w:themeColor="text1"/>
          <w:sz w:val="20"/>
          <w:szCs w:val="20"/>
          <w:lang w:val="en-US" w:eastAsia="en-US"/>
        </w:rPr>
        <w:t>) was recorded over a period of 5 to 6 years.</w:t>
      </w:r>
    </w:p>
    <w:p w14:paraId="171887C5" w14:textId="3DDA48EE" w:rsidR="00071693" w:rsidRDefault="00FA468F" w:rsidP="00572D53">
      <w:pPr>
        <w:spacing w:after="0" w:line="480" w:lineRule="auto"/>
        <w:contextualSpacing/>
        <w:jc w:val="both"/>
        <w:rPr>
          <w:rFonts w:ascii="Arial" w:eastAsia="Times New Roman" w:hAnsi="Arial" w:cs="Arial"/>
          <w:color w:val="000000" w:themeColor="text1"/>
          <w:sz w:val="20"/>
          <w:szCs w:val="20"/>
          <w:lang w:val="en-US" w:eastAsia="en-US"/>
        </w:rPr>
      </w:pPr>
      <w:r>
        <w:rPr>
          <w:rFonts w:ascii="Arial" w:eastAsia="Times New Roman" w:hAnsi="Arial" w:cs="Arial"/>
          <w:color w:val="000000" w:themeColor="text1"/>
          <w:sz w:val="20"/>
          <w:szCs w:val="20"/>
          <w:lang w:val="en-US" w:eastAsia="en-US"/>
        </w:rPr>
        <w:t>D</w:t>
      </w:r>
      <w:r w:rsidR="002974A9" w:rsidRPr="00572D53">
        <w:rPr>
          <w:rFonts w:ascii="Arial" w:eastAsia="Times New Roman" w:hAnsi="Arial" w:cs="Arial"/>
          <w:color w:val="000000" w:themeColor="text1"/>
          <w:sz w:val="20"/>
          <w:szCs w:val="20"/>
          <w:lang w:val="en-US" w:eastAsia="en-US"/>
        </w:rPr>
        <w:t>etail</w:t>
      </w:r>
      <w:r w:rsidR="002D1DEC">
        <w:rPr>
          <w:rFonts w:ascii="Arial" w:eastAsia="Times New Roman" w:hAnsi="Arial" w:cs="Arial"/>
          <w:color w:val="000000" w:themeColor="text1"/>
          <w:sz w:val="20"/>
          <w:szCs w:val="20"/>
          <w:lang w:val="en-US" w:eastAsia="en-US"/>
        </w:rPr>
        <w:t>ed</w:t>
      </w:r>
      <w:r w:rsidR="002974A9" w:rsidRPr="00572D53">
        <w:rPr>
          <w:rFonts w:ascii="Arial" w:eastAsia="Times New Roman" w:hAnsi="Arial" w:cs="Arial"/>
          <w:color w:val="000000" w:themeColor="text1"/>
          <w:sz w:val="20"/>
          <w:szCs w:val="20"/>
          <w:lang w:val="en-US" w:eastAsia="en-US"/>
        </w:rPr>
        <w:t xml:space="preserve"> growth of standing plants of </w:t>
      </w:r>
      <w:proofErr w:type="spellStart"/>
      <w:r w:rsidR="002974A9" w:rsidRPr="00572D53">
        <w:rPr>
          <w:rFonts w:ascii="Arial" w:eastAsia="Times New Roman" w:hAnsi="Arial" w:cs="Arial"/>
          <w:color w:val="000000" w:themeColor="text1"/>
          <w:sz w:val="20"/>
          <w:szCs w:val="20"/>
          <w:lang w:val="en-US" w:eastAsia="en-US"/>
        </w:rPr>
        <w:t>ashok</w:t>
      </w:r>
      <w:proofErr w:type="spellEnd"/>
      <w:r w:rsidR="002974A9" w:rsidRPr="00572D53">
        <w:rPr>
          <w:rFonts w:ascii="Arial" w:eastAsia="Times New Roman" w:hAnsi="Arial" w:cs="Arial"/>
          <w:color w:val="000000" w:themeColor="text1"/>
          <w:sz w:val="20"/>
          <w:szCs w:val="20"/>
          <w:lang w:val="en-US" w:eastAsia="en-US"/>
        </w:rPr>
        <w:t xml:space="preserve"> at the age </w:t>
      </w:r>
      <w:r w:rsidRPr="00FA468F">
        <w:rPr>
          <w:rFonts w:ascii="Arial" w:eastAsia="Times New Roman" w:hAnsi="Arial" w:cs="Arial"/>
          <w:color w:val="FF0000"/>
          <w:sz w:val="20"/>
          <w:szCs w:val="20"/>
          <w:lang w:val="en-US" w:eastAsia="en-US"/>
        </w:rPr>
        <w:t xml:space="preserve">of </w:t>
      </w:r>
      <w:r w:rsidR="002974A9" w:rsidRPr="00572D53">
        <w:rPr>
          <w:rFonts w:ascii="Arial" w:eastAsia="Times New Roman" w:hAnsi="Arial" w:cs="Arial"/>
          <w:color w:val="000000" w:themeColor="text1"/>
          <w:sz w:val="20"/>
          <w:szCs w:val="20"/>
          <w:lang w:val="en-US" w:eastAsia="en-US"/>
        </w:rPr>
        <w:t>5½, 6½, 7½</w:t>
      </w:r>
      <w:r w:rsidR="00604B75" w:rsidRPr="00572D53">
        <w:rPr>
          <w:rFonts w:ascii="Arial" w:eastAsia="Times New Roman" w:hAnsi="Arial" w:cs="Arial"/>
          <w:color w:val="000000" w:themeColor="text1"/>
          <w:sz w:val="20"/>
          <w:szCs w:val="20"/>
          <w:lang w:val="en-US" w:eastAsia="en-US"/>
        </w:rPr>
        <w:t xml:space="preserve"> </w:t>
      </w:r>
      <w:r w:rsidR="002974A9" w:rsidRPr="00572D53">
        <w:rPr>
          <w:rFonts w:ascii="Arial" w:eastAsia="Times New Roman" w:hAnsi="Arial" w:cs="Arial"/>
          <w:color w:val="000000" w:themeColor="text1"/>
          <w:sz w:val="20"/>
          <w:szCs w:val="20"/>
          <w:lang w:val="en-US" w:eastAsia="en-US"/>
        </w:rPr>
        <w:t>and 8½ years</w:t>
      </w:r>
      <w:r>
        <w:rPr>
          <w:rFonts w:ascii="Arial" w:eastAsia="Times New Roman" w:hAnsi="Arial" w:cs="Arial"/>
          <w:color w:val="000000" w:themeColor="text1"/>
          <w:sz w:val="20"/>
          <w:szCs w:val="20"/>
          <w:lang w:val="en-US" w:eastAsia="en-US"/>
        </w:rPr>
        <w:t xml:space="preserve"> </w:t>
      </w:r>
      <w:r w:rsidR="003B5595" w:rsidRPr="003B5595">
        <w:rPr>
          <w:rFonts w:ascii="Arial" w:eastAsia="Times New Roman" w:hAnsi="Arial" w:cs="Arial"/>
          <w:color w:val="FF0000"/>
          <w:sz w:val="20"/>
          <w:szCs w:val="20"/>
          <w:lang w:val="en-US" w:eastAsia="en-US"/>
        </w:rPr>
        <w:t xml:space="preserve">in three different planting geometry </w:t>
      </w:r>
      <w:r w:rsidRPr="00FA468F">
        <w:rPr>
          <w:rFonts w:ascii="Arial" w:eastAsia="Times New Roman" w:hAnsi="Arial" w:cs="Arial"/>
          <w:color w:val="FF0000"/>
          <w:sz w:val="20"/>
          <w:szCs w:val="20"/>
          <w:lang w:val="en-US" w:eastAsia="en-US"/>
        </w:rPr>
        <w:t>are depicted in Table 1</w:t>
      </w:r>
      <w:r w:rsidR="002974A9" w:rsidRPr="00572D53">
        <w:rPr>
          <w:rFonts w:ascii="Arial" w:eastAsia="Times New Roman" w:hAnsi="Arial" w:cs="Arial"/>
          <w:color w:val="000000" w:themeColor="text1"/>
          <w:sz w:val="20"/>
          <w:szCs w:val="20"/>
          <w:lang w:val="en-US" w:eastAsia="en-US"/>
        </w:rPr>
        <w:t>. Statistical analysis shows</w:t>
      </w:r>
      <w:r w:rsidR="005F76BE" w:rsidRPr="00572D53">
        <w:rPr>
          <w:rFonts w:ascii="Arial" w:eastAsia="Times New Roman" w:hAnsi="Arial" w:cs="Arial"/>
          <w:color w:val="000000" w:themeColor="text1"/>
          <w:sz w:val="20"/>
          <w:szCs w:val="20"/>
          <w:lang w:val="en-US" w:eastAsia="en-US"/>
        </w:rPr>
        <w:t xml:space="preserve"> that there was</w:t>
      </w:r>
      <w:r w:rsidR="002974A9" w:rsidRPr="00572D53">
        <w:rPr>
          <w:rFonts w:ascii="Arial" w:eastAsia="Times New Roman" w:hAnsi="Arial" w:cs="Arial"/>
          <w:color w:val="000000" w:themeColor="text1"/>
          <w:sz w:val="20"/>
          <w:szCs w:val="20"/>
          <w:lang w:val="en-US" w:eastAsia="en-US"/>
        </w:rPr>
        <w:t xml:space="preserve"> a significant variation </w:t>
      </w:r>
      <w:r w:rsidR="002D1DEC">
        <w:rPr>
          <w:rFonts w:ascii="Arial" w:eastAsia="Times New Roman" w:hAnsi="Arial" w:cs="Arial"/>
          <w:color w:val="000000" w:themeColor="text1"/>
          <w:sz w:val="20"/>
          <w:szCs w:val="20"/>
          <w:lang w:val="en-US" w:eastAsia="en-US"/>
        </w:rPr>
        <w:t xml:space="preserve">in </w:t>
      </w:r>
      <w:r w:rsidR="002974A9" w:rsidRPr="00572D53">
        <w:rPr>
          <w:rFonts w:ascii="Arial" w:eastAsia="Times New Roman" w:hAnsi="Arial" w:cs="Arial"/>
          <w:color w:val="000000" w:themeColor="text1"/>
          <w:sz w:val="20"/>
          <w:szCs w:val="20"/>
          <w:lang w:val="en-US" w:eastAsia="en-US"/>
        </w:rPr>
        <w:t xml:space="preserve">plant height among </w:t>
      </w:r>
      <w:r w:rsidR="002D1DEC">
        <w:rPr>
          <w:rFonts w:ascii="Arial" w:eastAsia="Times New Roman" w:hAnsi="Arial" w:cs="Arial"/>
          <w:color w:val="000000" w:themeColor="text1"/>
          <w:sz w:val="20"/>
          <w:szCs w:val="20"/>
          <w:lang w:val="en-US" w:eastAsia="en-US"/>
        </w:rPr>
        <w:t xml:space="preserve">the </w:t>
      </w:r>
      <w:r w:rsidR="002974A9" w:rsidRPr="00572D53">
        <w:rPr>
          <w:rFonts w:ascii="Arial" w:eastAsia="Times New Roman" w:hAnsi="Arial" w:cs="Arial"/>
          <w:color w:val="000000" w:themeColor="text1"/>
          <w:sz w:val="20"/>
          <w:szCs w:val="20"/>
          <w:lang w:val="en-US" w:eastAsia="en-US"/>
        </w:rPr>
        <w:t xml:space="preserve">three treatments at the age of </w:t>
      </w:r>
      <w:r w:rsidR="005F76BE" w:rsidRPr="00572D53">
        <w:rPr>
          <w:rFonts w:ascii="Arial" w:eastAsia="Times New Roman" w:hAnsi="Arial" w:cs="Arial"/>
          <w:color w:val="000000" w:themeColor="text1"/>
          <w:sz w:val="20"/>
          <w:szCs w:val="20"/>
          <w:lang w:val="en-US" w:eastAsia="en-US"/>
        </w:rPr>
        <w:t xml:space="preserve">5½ </w:t>
      </w:r>
      <w:r w:rsidR="002974A9" w:rsidRPr="00572D53">
        <w:rPr>
          <w:rFonts w:ascii="Arial" w:eastAsia="Times New Roman" w:hAnsi="Arial" w:cs="Arial"/>
          <w:color w:val="000000" w:themeColor="text1"/>
          <w:sz w:val="20"/>
          <w:szCs w:val="20"/>
          <w:lang w:val="en-US" w:eastAsia="en-US"/>
        </w:rPr>
        <w:t>year</w:t>
      </w:r>
      <w:r w:rsidR="005F76BE" w:rsidRPr="00572D53">
        <w:rPr>
          <w:rFonts w:ascii="Arial" w:eastAsia="Times New Roman" w:hAnsi="Arial" w:cs="Arial"/>
          <w:color w:val="000000" w:themeColor="text1"/>
          <w:sz w:val="20"/>
          <w:szCs w:val="20"/>
          <w:lang w:val="en-US" w:eastAsia="en-US"/>
        </w:rPr>
        <w:t>s</w:t>
      </w:r>
      <w:r>
        <w:rPr>
          <w:rFonts w:ascii="Arial" w:eastAsia="Times New Roman" w:hAnsi="Arial" w:cs="Arial"/>
          <w:color w:val="000000" w:themeColor="text1"/>
          <w:sz w:val="20"/>
          <w:szCs w:val="20"/>
          <w:lang w:val="en-US" w:eastAsia="en-US"/>
        </w:rPr>
        <w:t>,</w:t>
      </w:r>
      <w:r w:rsidR="005F76BE" w:rsidRPr="00572D53">
        <w:rPr>
          <w:rFonts w:ascii="Arial" w:eastAsia="Times New Roman" w:hAnsi="Arial" w:cs="Arial"/>
          <w:color w:val="000000" w:themeColor="text1"/>
          <w:sz w:val="20"/>
          <w:szCs w:val="20"/>
          <w:lang w:val="en-US" w:eastAsia="en-US"/>
        </w:rPr>
        <w:t xml:space="preserve"> where S</w:t>
      </w:r>
      <w:r w:rsidR="005F76BE" w:rsidRPr="00572D53">
        <w:rPr>
          <w:rFonts w:ascii="Arial" w:eastAsia="Times New Roman" w:hAnsi="Arial" w:cs="Arial"/>
          <w:color w:val="000000" w:themeColor="text1"/>
          <w:sz w:val="20"/>
          <w:szCs w:val="20"/>
          <w:vertAlign w:val="subscript"/>
          <w:lang w:val="en-US" w:eastAsia="en-US"/>
        </w:rPr>
        <w:t>2</w:t>
      </w:r>
      <w:r w:rsidR="005F76BE" w:rsidRPr="00572D53">
        <w:rPr>
          <w:rFonts w:ascii="Arial" w:eastAsia="Times New Roman" w:hAnsi="Arial" w:cs="Arial"/>
          <w:color w:val="000000" w:themeColor="text1"/>
          <w:sz w:val="20"/>
          <w:szCs w:val="20"/>
          <w:lang w:val="en-US" w:eastAsia="en-US"/>
        </w:rPr>
        <w:t xml:space="preserve"> recorded the maximum height </w:t>
      </w:r>
      <w:r w:rsidR="005F76BE" w:rsidRPr="00572D53">
        <w:rPr>
          <w:rFonts w:ascii="Arial" w:eastAsia="Times New Roman" w:hAnsi="Arial" w:cs="Arial"/>
          <w:color w:val="000000" w:themeColor="text1"/>
          <w:sz w:val="20"/>
          <w:szCs w:val="20"/>
          <w:lang w:val="en-US" w:eastAsia="en-US"/>
        </w:rPr>
        <w:lastRenderedPageBreak/>
        <w:t xml:space="preserve">of </w:t>
      </w:r>
      <w:r w:rsidR="005F76BE" w:rsidRPr="00572D53">
        <w:rPr>
          <w:rFonts w:ascii="Arial" w:eastAsia="Times New Roman" w:hAnsi="Arial" w:cs="Arial"/>
          <w:color w:val="000000" w:themeColor="text1"/>
          <w:sz w:val="20"/>
          <w:szCs w:val="20"/>
          <w:lang w:bidi="gu-IN"/>
        </w:rPr>
        <w:t xml:space="preserve">353.33 cm, followed by </w:t>
      </w:r>
      <w:r w:rsidR="005F76BE" w:rsidRPr="00572D53">
        <w:rPr>
          <w:rFonts w:ascii="Arial" w:eastAsia="Times New Roman" w:hAnsi="Arial" w:cs="Arial"/>
          <w:color w:val="000000" w:themeColor="text1"/>
          <w:sz w:val="20"/>
          <w:szCs w:val="20"/>
          <w:lang w:val="en-US" w:eastAsia="en-US"/>
        </w:rPr>
        <w:t>S</w:t>
      </w:r>
      <w:r w:rsidR="005F76BE" w:rsidRPr="00572D53">
        <w:rPr>
          <w:rFonts w:ascii="Arial" w:eastAsia="Times New Roman" w:hAnsi="Arial" w:cs="Arial"/>
          <w:color w:val="000000" w:themeColor="text1"/>
          <w:sz w:val="20"/>
          <w:szCs w:val="20"/>
          <w:vertAlign w:val="subscript"/>
          <w:lang w:val="en-US" w:eastAsia="en-US"/>
        </w:rPr>
        <w:t>1</w:t>
      </w:r>
      <w:r w:rsidR="005F76BE" w:rsidRPr="00572D53">
        <w:rPr>
          <w:rFonts w:ascii="Arial" w:eastAsia="Times New Roman" w:hAnsi="Arial" w:cs="Arial"/>
          <w:color w:val="000000" w:themeColor="text1"/>
          <w:sz w:val="20"/>
          <w:szCs w:val="20"/>
          <w:lang w:val="en-US" w:eastAsia="en-US"/>
        </w:rPr>
        <w:t xml:space="preserve"> (</w:t>
      </w:r>
      <w:r w:rsidR="005F76BE" w:rsidRPr="00572D53">
        <w:rPr>
          <w:rFonts w:ascii="Arial" w:eastAsia="Times New Roman" w:hAnsi="Arial" w:cs="Arial"/>
          <w:color w:val="000000" w:themeColor="text1"/>
          <w:sz w:val="20"/>
          <w:szCs w:val="20"/>
          <w:lang w:bidi="gu-IN"/>
        </w:rPr>
        <w:t>321.75 cm)</w:t>
      </w:r>
      <w:r w:rsidR="002D1DEC">
        <w:rPr>
          <w:rFonts w:ascii="Arial" w:eastAsia="Times New Roman" w:hAnsi="Arial" w:cs="Arial"/>
          <w:color w:val="000000" w:themeColor="text1"/>
          <w:sz w:val="20"/>
          <w:szCs w:val="20"/>
          <w:lang w:bidi="gu-IN"/>
        </w:rPr>
        <w:t>; however, it</w:t>
      </w:r>
      <w:r w:rsidR="005F76BE" w:rsidRPr="00572D53">
        <w:rPr>
          <w:rFonts w:ascii="Arial" w:eastAsia="Times New Roman" w:hAnsi="Arial" w:cs="Arial"/>
          <w:color w:val="000000" w:themeColor="text1"/>
          <w:sz w:val="20"/>
          <w:szCs w:val="20"/>
          <w:lang w:bidi="gu-IN"/>
        </w:rPr>
        <w:t xml:space="preserve"> was least in </w:t>
      </w:r>
      <w:r w:rsidR="005F76BE" w:rsidRPr="00572D53">
        <w:rPr>
          <w:rFonts w:ascii="Arial" w:eastAsia="Times New Roman" w:hAnsi="Arial" w:cs="Arial"/>
          <w:color w:val="000000" w:themeColor="text1"/>
          <w:sz w:val="20"/>
          <w:szCs w:val="20"/>
          <w:lang w:val="en-US" w:eastAsia="en-US"/>
        </w:rPr>
        <w:t>S</w:t>
      </w:r>
      <w:r w:rsidR="005F76BE" w:rsidRPr="00572D53">
        <w:rPr>
          <w:rFonts w:ascii="Arial" w:eastAsia="Times New Roman" w:hAnsi="Arial" w:cs="Arial"/>
          <w:color w:val="000000" w:themeColor="text1"/>
          <w:sz w:val="20"/>
          <w:szCs w:val="20"/>
          <w:vertAlign w:val="subscript"/>
          <w:lang w:val="en-US" w:eastAsia="en-US"/>
        </w:rPr>
        <w:t>3</w:t>
      </w:r>
      <w:r w:rsidR="005F76BE" w:rsidRPr="00572D53">
        <w:rPr>
          <w:rFonts w:ascii="Arial" w:eastAsia="Times New Roman" w:hAnsi="Arial" w:cs="Arial"/>
          <w:color w:val="000000" w:themeColor="text1"/>
          <w:sz w:val="20"/>
          <w:szCs w:val="20"/>
          <w:lang w:val="en-US" w:eastAsia="en-US"/>
        </w:rPr>
        <w:t xml:space="preserve"> (273.50 cm)</w:t>
      </w:r>
      <w:r w:rsidR="008660B6">
        <w:rPr>
          <w:rFonts w:ascii="Arial" w:eastAsia="Times New Roman" w:hAnsi="Arial" w:cs="Arial"/>
          <w:color w:val="000000" w:themeColor="text1"/>
          <w:sz w:val="20"/>
          <w:szCs w:val="20"/>
          <w:lang w:val="en-US" w:eastAsia="en-US"/>
        </w:rPr>
        <w:t>.</w:t>
      </w:r>
      <w:r w:rsidR="005F76BE" w:rsidRPr="00572D53">
        <w:rPr>
          <w:rFonts w:ascii="Arial" w:eastAsia="Times New Roman" w:hAnsi="Arial" w:cs="Arial"/>
          <w:color w:val="000000" w:themeColor="text1"/>
          <w:sz w:val="20"/>
          <w:szCs w:val="20"/>
          <w:lang w:val="en-US" w:eastAsia="en-US"/>
        </w:rPr>
        <w:t xml:space="preserve"> </w:t>
      </w:r>
      <w:r w:rsidR="008660B6">
        <w:rPr>
          <w:rFonts w:ascii="Arial" w:eastAsia="Times New Roman" w:hAnsi="Arial" w:cs="Arial"/>
          <w:color w:val="FF0000"/>
          <w:sz w:val="20"/>
          <w:szCs w:val="20"/>
          <w:lang w:val="en-US" w:eastAsia="en-US"/>
        </w:rPr>
        <w:t>Further</w:t>
      </w:r>
      <w:r w:rsidR="005F76BE" w:rsidRPr="009E4FBE">
        <w:rPr>
          <w:rFonts w:ascii="Arial" w:eastAsia="Times New Roman" w:hAnsi="Arial" w:cs="Arial"/>
          <w:color w:val="FF0000"/>
          <w:sz w:val="20"/>
          <w:szCs w:val="20"/>
          <w:lang w:val="en-US" w:eastAsia="en-US"/>
        </w:rPr>
        <w:t xml:space="preserve">, </w:t>
      </w:r>
      <w:r w:rsidRPr="009E4FBE">
        <w:rPr>
          <w:rFonts w:ascii="Arial" w:eastAsia="Times New Roman" w:hAnsi="Arial" w:cs="Arial"/>
          <w:color w:val="FF0000"/>
          <w:sz w:val="20"/>
          <w:szCs w:val="20"/>
          <w:lang w:val="en-US" w:eastAsia="en-US"/>
        </w:rPr>
        <w:t xml:space="preserve">spacing does not </w:t>
      </w:r>
      <w:r w:rsidR="009E4FBE">
        <w:rPr>
          <w:rFonts w:ascii="Arial" w:eastAsia="Times New Roman" w:hAnsi="Arial" w:cs="Arial"/>
          <w:color w:val="FF0000"/>
          <w:sz w:val="20"/>
          <w:szCs w:val="20"/>
          <w:lang w:val="en-US" w:eastAsia="en-US"/>
        </w:rPr>
        <w:t xml:space="preserve">significantly </w:t>
      </w:r>
      <w:r w:rsidRPr="009E4FBE">
        <w:rPr>
          <w:rFonts w:ascii="Arial" w:eastAsia="Times New Roman" w:hAnsi="Arial" w:cs="Arial"/>
          <w:color w:val="FF0000"/>
          <w:sz w:val="20"/>
          <w:szCs w:val="20"/>
          <w:lang w:val="en-US" w:eastAsia="en-US"/>
        </w:rPr>
        <w:t xml:space="preserve">affect the height growth </w:t>
      </w:r>
      <w:r w:rsidR="009E4FBE" w:rsidRPr="009E4FBE">
        <w:rPr>
          <w:rFonts w:ascii="Arial" w:eastAsia="Times New Roman" w:hAnsi="Arial" w:cs="Arial"/>
          <w:color w:val="FF0000"/>
          <w:sz w:val="20"/>
          <w:szCs w:val="20"/>
          <w:lang w:val="en-US" w:eastAsia="en-US"/>
        </w:rPr>
        <w:t xml:space="preserve">at the age of 6½, 7½ and 8½ years </w:t>
      </w:r>
      <w:r w:rsidRPr="009E4FBE">
        <w:rPr>
          <w:rFonts w:ascii="Arial" w:eastAsia="Times New Roman" w:hAnsi="Arial" w:cs="Arial"/>
          <w:color w:val="FF0000"/>
          <w:sz w:val="20"/>
          <w:szCs w:val="20"/>
          <w:lang w:val="en-US" w:eastAsia="en-US"/>
        </w:rPr>
        <w:t>in Ashok</w:t>
      </w:r>
      <w:r w:rsidR="005F76BE" w:rsidRPr="00572D53">
        <w:rPr>
          <w:rFonts w:ascii="Arial" w:eastAsia="Times New Roman" w:hAnsi="Arial" w:cs="Arial"/>
          <w:color w:val="000000" w:themeColor="text1"/>
          <w:sz w:val="20"/>
          <w:szCs w:val="20"/>
          <w:lang w:val="en-US" w:eastAsia="en-US"/>
        </w:rPr>
        <w:t xml:space="preserve">. </w:t>
      </w:r>
      <w:r w:rsidR="002974A9" w:rsidRPr="00572D53">
        <w:rPr>
          <w:rFonts w:ascii="Arial" w:eastAsia="Times New Roman" w:hAnsi="Arial" w:cs="Arial"/>
          <w:color w:val="000000" w:themeColor="text1"/>
          <w:sz w:val="20"/>
          <w:szCs w:val="20"/>
          <w:lang w:val="en-US" w:eastAsia="en-US"/>
        </w:rPr>
        <w:t xml:space="preserve">In </w:t>
      </w:r>
      <w:r w:rsidR="008660B6">
        <w:rPr>
          <w:rFonts w:ascii="Arial" w:eastAsia="Times New Roman" w:hAnsi="Arial" w:cs="Arial"/>
          <w:color w:val="000000" w:themeColor="text1"/>
          <w:sz w:val="20"/>
          <w:szCs w:val="20"/>
          <w:lang w:val="en-US" w:eastAsia="en-US"/>
        </w:rPr>
        <w:t xml:space="preserve">the </w:t>
      </w:r>
      <w:r w:rsidR="002974A9" w:rsidRPr="00572D53">
        <w:rPr>
          <w:rFonts w:ascii="Arial" w:eastAsia="Times New Roman" w:hAnsi="Arial" w:cs="Arial"/>
          <w:color w:val="000000" w:themeColor="text1"/>
          <w:sz w:val="20"/>
          <w:szCs w:val="20"/>
          <w:lang w:val="en-US" w:eastAsia="en-US"/>
        </w:rPr>
        <w:t>case of basal diameter, a significant variation was recorded at the age of 5½</w:t>
      </w:r>
      <w:r w:rsidR="00C902E0" w:rsidRPr="00572D53">
        <w:rPr>
          <w:rFonts w:ascii="Arial" w:eastAsia="Times New Roman" w:hAnsi="Arial" w:cs="Arial"/>
          <w:color w:val="000000" w:themeColor="text1"/>
          <w:sz w:val="20"/>
          <w:szCs w:val="20"/>
          <w:lang w:val="en-US" w:eastAsia="en-US"/>
        </w:rPr>
        <w:t xml:space="preserve"> </w:t>
      </w:r>
      <w:r w:rsidR="00C902E0" w:rsidRPr="00572D53">
        <w:rPr>
          <w:rFonts w:ascii="Arial" w:eastAsia="Times New Roman" w:hAnsi="Arial" w:cs="Arial"/>
          <w:color w:val="000000"/>
          <w:sz w:val="20"/>
          <w:szCs w:val="20"/>
          <w:lang w:bidi="gu-IN"/>
        </w:rPr>
        <w:t xml:space="preserve">(37.85 </w:t>
      </w:r>
      <w:r w:rsidR="00C902E0" w:rsidRPr="00572D53">
        <w:rPr>
          <w:rFonts w:ascii="Arial" w:hAnsi="Arial" w:cs="Arial"/>
          <w:sz w:val="20"/>
          <w:szCs w:val="20"/>
        </w:rPr>
        <w:t xml:space="preserve">to </w:t>
      </w:r>
      <w:r w:rsidR="00C902E0" w:rsidRPr="00572D53">
        <w:rPr>
          <w:rFonts w:ascii="Arial" w:eastAsia="Times New Roman" w:hAnsi="Arial" w:cs="Arial"/>
          <w:color w:val="000000"/>
          <w:sz w:val="20"/>
          <w:szCs w:val="20"/>
          <w:lang w:bidi="gu-IN"/>
        </w:rPr>
        <w:t xml:space="preserve">48.40 mm), </w:t>
      </w:r>
      <w:r w:rsidR="002974A9" w:rsidRPr="00572D53">
        <w:rPr>
          <w:rFonts w:ascii="Arial" w:eastAsia="Times New Roman" w:hAnsi="Arial" w:cs="Arial"/>
          <w:color w:val="000000" w:themeColor="text1"/>
          <w:sz w:val="20"/>
          <w:szCs w:val="20"/>
          <w:lang w:val="en-US" w:eastAsia="en-US"/>
        </w:rPr>
        <w:t>6½</w:t>
      </w:r>
      <w:r w:rsidR="00C902E0" w:rsidRPr="00572D53">
        <w:rPr>
          <w:rFonts w:ascii="Arial" w:eastAsia="Times New Roman" w:hAnsi="Arial" w:cs="Arial"/>
          <w:color w:val="000000" w:themeColor="text1"/>
          <w:sz w:val="20"/>
          <w:szCs w:val="20"/>
          <w:lang w:val="en-US" w:eastAsia="en-US"/>
        </w:rPr>
        <w:t xml:space="preserve"> </w:t>
      </w:r>
      <w:r w:rsidR="00C902E0" w:rsidRPr="00572D53">
        <w:rPr>
          <w:rFonts w:ascii="Arial" w:eastAsia="Times New Roman" w:hAnsi="Arial" w:cs="Arial"/>
          <w:color w:val="000000"/>
          <w:sz w:val="20"/>
          <w:szCs w:val="20"/>
          <w:lang w:bidi="gu-IN"/>
        </w:rPr>
        <w:t>(54.23 to 63.45 mm)</w:t>
      </w:r>
      <w:r w:rsidR="002974A9" w:rsidRPr="00572D53">
        <w:rPr>
          <w:rFonts w:ascii="Arial" w:eastAsia="Times New Roman" w:hAnsi="Arial" w:cs="Arial"/>
          <w:color w:val="000000" w:themeColor="text1"/>
          <w:sz w:val="20"/>
          <w:szCs w:val="20"/>
          <w:lang w:val="en-US" w:eastAsia="en-US"/>
        </w:rPr>
        <w:t xml:space="preserve">, and 7½ </w:t>
      </w:r>
      <w:r w:rsidR="00C902E0" w:rsidRPr="00572D53">
        <w:rPr>
          <w:rFonts w:ascii="Arial" w:eastAsia="Times New Roman" w:hAnsi="Arial" w:cs="Arial"/>
          <w:color w:val="000000"/>
          <w:sz w:val="20"/>
          <w:szCs w:val="20"/>
          <w:lang w:bidi="gu-IN"/>
        </w:rPr>
        <w:t xml:space="preserve">(63.28 to 79.11 mm) </w:t>
      </w:r>
      <w:r w:rsidR="002974A9" w:rsidRPr="00572D53">
        <w:rPr>
          <w:rFonts w:ascii="Arial" w:eastAsia="Times New Roman" w:hAnsi="Arial" w:cs="Arial"/>
          <w:color w:val="000000" w:themeColor="text1"/>
          <w:sz w:val="20"/>
          <w:szCs w:val="20"/>
          <w:lang w:val="en-US" w:eastAsia="en-US"/>
        </w:rPr>
        <w:t>years growth; however, it was non-significant at 8½ years age</w:t>
      </w:r>
      <w:r w:rsidR="00C902E0" w:rsidRPr="00572D53">
        <w:rPr>
          <w:rFonts w:ascii="Arial" w:eastAsia="Times New Roman" w:hAnsi="Arial" w:cs="Arial"/>
          <w:color w:val="000000" w:themeColor="text1"/>
          <w:sz w:val="20"/>
          <w:szCs w:val="20"/>
          <w:lang w:val="en-US" w:eastAsia="en-US"/>
        </w:rPr>
        <w:t xml:space="preserve"> (Table </w:t>
      </w:r>
      <w:r w:rsidR="00FF1D36" w:rsidRPr="00572D53">
        <w:rPr>
          <w:rFonts w:ascii="Arial" w:eastAsia="Times New Roman" w:hAnsi="Arial" w:cs="Arial"/>
          <w:color w:val="000000" w:themeColor="text1"/>
          <w:sz w:val="20"/>
          <w:szCs w:val="20"/>
          <w:lang w:val="en-US" w:eastAsia="en-US"/>
        </w:rPr>
        <w:t>2</w:t>
      </w:r>
      <w:r w:rsidR="00C902E0" w:rsidRPr="00572D53">
        <w:rPr>
          <w:rFonts w:ascii="Arial" w:eastAsia="Times New Roman" w:hAnsi="Arial" w:cs="Arial"/>
          <w:color w:val="000000" w:themeColor="text1"/>
          <w:sz w:val="20"/>
          <w:szCs w:val="20"/>
          <w:lang w:val="en-US" w:eastAsia="en-US"/>
        </w:rPr>
        <w:t>)</w:t>
      </w:r>
      <w:r w:rsidR="002974A9" w:rsidRPr="00572D53">
        <w:rPr>
          <w:rFonts w:ascii="Arial" w:eastAsia="Times New Roman" w:hAnsi="Arial" w:cs="Arial"/>
          <w:color w:val="000000" w:themeColor="text1"/>
          <w:sz w:val="20"/>
          <w:szCs w:val="20"/>
          <w:lang w:val="en-US" w:eastAsia="en-US"/>
        </w:rPr>
        <w:t>. Among three spacing</w:t>
      </w:r>
      <w:r w:rsidR="003B5595">
        <w:rPr>
          <w:rFonts w:ascii="Arial" w:eastAsia="Times New Roman" w:hAnsi="Arial" w:cs="Arial"/>
          <w:color w:val="000000" w:themeColor="text1"/>
          <w:sz w:val="20"/>
          <w:szCs w:val="20"/>
          <w:lang w:val="en-US" w:eastAsia="en-US"/>
        </w:rPr>
        <w:t xml:space="preserve"> (</w:t>
      </w:r>
      <w:r w:rsidR="003B5595" w:rsidRPr="003B5595">
        <w:rPr>
          <w:rFonts w:ascii="Arial" w:eastAsia="Times New Roman" w:hAnsi="Arial" w:cs="Arial"/>
          <w:color w:val="FF0000"/>
          <w:sz w:val="20"/>
          <w:szCs w:val="20"/>
          <w:lang w:val="en-US" w:eastAsia="en-US"/>
        </w:rPr>
        <w:t>planting geometry</w:t>
      </w:r>
      <w:r w:rsidR="003B5595">
        <w:rPr>
          <w:rFonts w:ascii="Arial" w:eastAsia="Times New Roman" w:hAnsi="Arial" w:cs="Arial"/>
          <w:color w:val="000000" w:themeColor="text1"/>
          <w:sz w:val="20"/>
          <w:szCs w:val="20"/>
          <w:lang w:val="en-US" w:eastAsia="en-US"/>
        </w:rPr>
        <w:t>)</w:t>
      </w:r>
      <w:r w:rsidR="002974A9" w:rsidRPr="00572D53">
        <w:rPr>
          <w:rFonts w:ascii="Arial" w:eastAsia="Times New Roman" w:hAnsi="Arial" w:cs="Arial"/>
          <w:color w:val="000000" w:themeColor="text1"/>
          <w:sz w:val="20"/>
          <w:szCs w:val="20"/>
          <w:lang w:val="en-US" w:eastAsia="en-US"/>
        </w:rPr>
        <w:t>, maximum basal diameter was recorded in S</w:t>
      </w:r>
      <w:r w:rsidR="002974A9" w:rsidRPr="00572D53">
        <w:rPr>
          <w:rFonts w:ascii="Arial" w:eastAsia="Times New Roman" w:hAnsi="Arial" w:cs="Arial"/>
          <w:color w:val="000000" w:themeColor="text1"/>
          <w:sz w:val="20"/>
          <w:szCs w:val="20"/>
          <w:vertAlign w:val="subscript"/>
          <w:lang w:val="en-US" w:eastAsia="en-US"/>
        </w:rPr>
        <w:t>2</w:t>
      </w:r>
      <w:r w:rsidR="002974A9" w:rsidRPr="00572D53">
        <w:rPr>
          <w:rFonts w:ascii="Arial" w:eastAsia="Times New Roman" w:hAnsi="Arial" w:cs="Arial"/>
          <w:color w:val="000000" w:themeColor="text1"/>
          <w:sz w:val="20"/>
          <w:szCs w:val="20"/>
          <w:lang w:val="en-US" w:eastAsia="en-US"/>
        </w:rPr>
        <w:t>, followed by S</w:t>
      </w:r>
      <w:r w:rsidR="002974A9" w:rsidRPr="00572D53">
        <w:rPr>
          <w:rFonts w:ascii="Arial" w:eastAsia="Times New Roman" w:hAnsi="Arial" w:cs="Arial"/>
          <w:color w:val="000000" w:themeColor="text1"/>
          <w:sz w:val="20"/>
          <w:szCs w:val="20"/>
          <w:vertAlign w:val="subscript"/>
          <w:lang w:val="en-US" w:eastAsia="en-US"/>
        </w:rPr>
        <w:t>3</w:t>
      </w:r>
      <w:r w:rsidR="002974A9" w:rsidRPr="00572D53">
        <w:rPr>
          <w:rFonts w:ascii="Arial" w:eastAsia="Times New Roman" w:hAnsi="Arial" w:cs="Arial"/>
          <w:color w:val="000000" w:themeColor="text1"/>
          <w:sz w:val="20"/>
          <w:szCs w:val="20"/>
          <w:lang w:val="en-US" w:eastAsia="en-US"/>
        </w:rPr>
        <w:t xml:space="preserve"> and it was least in S</w:t>
      </w:r>
      <w:r w:rsidR="002974A9" w:rsidRPr="00572D53">
        <w:rPr>
          <w:rFonts w:ascii="Arial" w:eastAsia="Times New Roman" w:hAnsi="Arial" w:cs="Arial"/>
          <w:color w:val="000000" w:themeColor="text1"/>
          <w:sz w:val="20"/>
          <w:szCs w:val="20"/>
          <w:vertAlign w:val="subscript"/>
          <w:lang w:val="en-US" w:eastAsia="en-US"/>
        </w:rPr>
        <w:t>1</w:t>
      </w:r>
      <w:r w:rsidR="002974A9" w:rsidRPr="00572D53">
        <w:rPr>
          <w:rFonts w:ascii="Arial" w:eastAsia="Times New Roman" w:hAnsi="Arial" w:cs="Arial"/>
          <w:color w:val="000000" w:themeColor="text1"/>
          <w:sz w:val="20"/>
          <w:szCs w:val="20"/>
          <w:lang w:val="en-US" w:eastAsia="en-US"/>
        </w:rPr>
        <w:t xml:space="preserve"> (Table </w:t>
      </w:r>
      <w:r w:rsidR="008D5D5C" w:rsidRPr="00572D53">
        <w:rPr>
          <w:rFonts w:ascii="Arial" w:eastAsia="Times New Roman" w:hAnsi="Arial" w:cs="Arial"/>
          <w:color w:val="000000" w:themeColor="text1"/>
          <w:sz w:val="20"/>
          <w:szCs w:val="20"/>
          <w:lang w:val="en-US" w:eastAsia="en-US"/>
        </w:rPr>
        <w:t>2</w:t>
      </w:r>
      <w:r w:rsidR="002974A9" w:rsidRPr="00572D53">
        <w:rPr>
          <w:rFonts w:ascii="Arial" w:eastAsia="Times New Roman" w:hAnsi="Arial" w:cs="Arial"/>
          <w:color w:val="000000" w:themeColor="text1"/>
          <w:sz w:val="20"/>
          <w:szCs w:val="20"/>
          <w:lang w:val="en-US" w:eastAsia="en-US"/>
        </w:rPr>
        <w:t xml:space="preserve">).  </w:t>
      </w:r>
    </w:p>
    <w:p w14:paraId="59DDBBA7" w14:textId="0BCBF5A0" w:rsidR="002974A9" w:rsidRPr="00572D53" w:rsidRDefault="00CE495A" w:rsidP="00572D53">
      <w:pPr>
        <w:spacing w:after="0" w:line="480" w:lineRule="auto"/>
        <w:contextualSpacing/>
        <w:jc w:val="both"/>
        <w:rPr>
          <w:rFonts w:ascii="Arial" w:eastAsia="Times New Roman" w:hAnsi="Arial" w:cs="Arial"/>
          <w:color w:val="000000" w:themeColor="text1"/>
          <w:sz w:val="20"/>
          <w:szCs w:val="20"/>
          <w:lang w:val="en-US" w:eastAsia="en-US"/>
        </w:rPr>
      </w:pPr>
      <w:r w:rsidRPr="00572D53">
        <w:rPr>
          <w:rFonts w:ascii="Arial" w:eastAsia="Times New Roman" w:hAnsi="Arial" w:cs="Arial"/>
          <w:color w:val="000000" w:themeColor="text1"/>
          <w:sz w:val="20"/>
          <w:szCs w:val="20"/>
          <w:lang w:val="en-US" w:eastAsia="en-US"/>
        </w:rPr>
        <w:t>The overall increment of height and basal diameter over period of three years in S</w:t>
      </w:r>
      <w:r w:rsidRPr="00572D53">
        <w:rPr>
          <w:rFonts w:ascii="Arial" w:eastAsia="Times New Roman" w:hAnsi="Arial" w:cs="Arial"/>
          <w:color w:val="000000" w:themeColor="text1"/>
          <w:sz w:val="20"/>
          <w:szCs w:val="20"/>
          <w:vertAlign w:val="subscript"/>
          <w:lang w:val="en-US" w:eastAsia="en-US"/>
        </w:rPr>
        <w:t>1</w:t>
      </w:r>
      <w:r w:rsidR="0045563A" w:rsidRPr="00572D53">
        <w:rPr>
          <w:rFonts w:ascii="Arial" w:eastAsia="Times New Roman" w:hAnsi="Arial" w:cs="Arial"/>
          <w:color w:val="000000" w:themeColor="text1"/>
          <w:sz w:val="20"/>
          <w:szCs w:val="20"/>
          <w:vertAlign w:val="subscript"/>
          <w:lang w:val="en-US" w:eastAsia="en-US"/>
        </w:rPr>
        <w:t xml:space="preserve"> </w:t>
      </w:r>
      <w:r w:rsidR="0045563A" w:rsidRPr="00572D53">
        <w:rPr>
          <w:rFonts w:ascii="Arial" w:eastAsia="Times New Roman" w:hAnsi="Arial" w:cs="Arial"/>
          <w:color w:val="000000" w:themeColor="text1"/>
          <w:sz w:val="20"/>
          <w:szCs w:val="20"/>
          <w:lang w:val="en-US" w:eastAsia="en-US"/>
        </w:rPr>
        <w:t>was 161.25 cm and 38.17 mm</w:t>
      </w:r>
      <w:r w:rsidRPr="00572D53">
        <w:rPr>
          <w:rFonts w:ascii="Arial" w:eastAsia="Times New Roman" w:hAnsi="Arial" w:cs="Arial"/>
          <w:color w:val="000000" w:themeColor="text1"/>
          <w:sz w:val="20"/>
          <w:szCs w:val="20"/>
          <w:lang w:val="en-US" w:eastAsia="en-US"/>
        </w:rPr>
        <w:t xml:space="preserve">, </w:t>
      </w:r>
      <w:r w:rsidR="0045563A" w:rsidRPr="00572D53">
        <w:rPr>
          <w:rFonts w:ascii="Arial" w:eastAsia="Times New Roman" w:hAnsi="Arial" w:cs="Arial"/>
          <w:color w:val="000000" w:themeColor="text1"/>
          <w:sz w:val="20"/>
          <w:szCs w:val="20"/>
          <w:lang w:val="en-US" w:eastAsia="en-US"/>
        </w:rPr>
        <w:t xml:space="preserve">respectively; </w:t>
      </w:r>
      <w:r w:rsidRPr="00572D53">
        <w:rPr>
          <w:rFonts w:ascii="Arial" w:eastAsia="Times New Roman" w:hAnsi="Arial" w:cs="Arial"/>
          <w:color w:val="000000" w:themeColor="text1"/>
          <w:sz w:val="20"/>
          <w:szCs w:val="20"/>
          <w:lang w:val="en-US" w:eastAsia="en-US"/>
        </w:rPr>
        <w:t>while</w:t>
      </w:r>
      <w:r w:rsidR="0045563A" w:rsidRPr="00572D53">
        <w:rPr>
          <w:rFonts w:ascii="Arial" w:eastAsia="Times New Roman" w:hAnsi="Arial" w:cs="Arial"/>
          <w:color w:val="000000" w:themeColor="text1"/>
          <w:sz w:val="20"/>
          <w:szCs w:val="20"/>
          <w:lang w:val="en-US" w:eastAsia="en-US"/>
        </w:rPr>
        <w:t>,</w:t>
      </w:r>
      <w:r w:rsidRPr="00572D53">
        <w:rPr>
          <w:rFonts w:ascii="Arial" w:eastAsia="Times New Roman" w:hAnsi="Arial" w:cs="Arial"/>
          <w:color w:val="000000" w:themeColor="text1"/>
          <w:sz w:val="20"/>
          <w:szCs w:val="20"/>
          <w:lang w:val="en-US" w:eastAsia="en-US"/>
        </w:rPr>
        <w:t xml:space="preserve"> in </w:t>
      </w:r>
      <w:r w:rsidR="0045563A" w:rsidRPr="00572D53">
        <w:rPr>
          <w:rFonts w:ascii="Arial" w:eastAsia="Times New Roman" w:hAnsi="Arial" w:cs="Arial"/>
          <w:color w:val="000000" w:themeColor="text1"/>
          <w:sz w:val="20"/>
          <w:szCs w:val="20"/>
          <w:lang w:val="en-US" w:eastAsia="en-US"/>
        </w:rPr>
        <w:t>s</w:t>
      </w:r>
      <w:r w:rsidRPr="00572D53">
        <w:rPr>
          <w:rFonts w:ascii="Arial" w:eastAsia="Times New Roman" w:hAnsi="Arial" w:cs="Arial"/>
          <w:color w:val="000000" w:themeColor="text1"/>
          <w:sz w:val="20"/>
          <w:szCs w:val="20"/>
          <w:lang w:val="en-US" w:eastAsia="en-US"/>
        </w:rPr>
        <w:t>pacing</w:t>
      </w:r>
      <w:r w:rsidR="0045563A" w:rsidRPr="00572D53">
        <w:rPr>
          <w:rFonts w:ascii="Arial" w:eastAsia="Times New Roman" w:hAnsi="Arial" w:cs="Arial"/>
          <w:color w:val="000000" w:themeColor="text1"/>
          <w:sz w:val="20"/>
          <w:szCs w:val="20"/>
          <w:lang w:val="en-US" w:eastAsia="en-US"/>
        </w:rPr>
        <w:t>-</w:t>
      </w:r>
      <w:r w:rsidRPr="00572D53">
        <w:rPr>
          <w:rFonts w:ascii="Arial" w:eastAsia="Times New Roman" w:hAnsi="Arial" w:cs="Arial"/>
          <w:color w:val="000000" w:themeColor="text1"/>
          <w:sz w:val="20"/>
          <w:szCs w:val="20"/>
          <w:lang w:val="en-US" w:eastAsia="en-US"/>
        </w:rPr>
        <w:t xml:space="preserve"> S</w:t>
      </w:r>
      <w:r w:rsidRPr="00572D53">
        <w:rPr>
          <w:rFonts w:ascii="Arial" w:eastAsia="Times New Roman" w:hAnsi="Arial" w:cs="Arial"/>
          <w:color w:val="000000" w:themeColor="text1"/>
          <w:sz w:val="20"/>
          <w:szCs w:val="20"/>
          <w:vertAlign w:val="subscript"/>
          <w:lang w:val="en-US" w:eastAsia="en-US"/>
        </w:rPr>
        <w:t>2</w:t>
      </w:r>
      <w:r w:rsidRPr="00572D53">
        <w:rPr>
          <w:rFonts w:ascii="Arial" w:eastAsia="Times New Roman" w:hAnsi="Arial" w:cs="Arial"/>
          <w:color w:val="000000" w:themeColor="text1"/>
          <w:sz w:val="20"/>
          <w:szCs w:val="20"/>
          <w:lang w:val="en-US" w:eastAsia="en-US"/>
        </w:rPr>
        <w:t xml:space="preserve">, the overall height </w:t>
      </w:r>
      <w:r w:rsidR="0045563A" w:rsidRPr="00572D53">
        <w:rPr>
          <w:rFonts w:ascii="Arial" w:eastAsia="Times New Roman" w:hAnsi="Arial" w:cs="Arial"/>
          <w:color w:val="000000" w:themeColor="text1"/>
          <w:sz w:val="20"/>
          <w:szCs w:val="20"/>
          <w:lang w:val="en-US" w:eastAsia="en-US"/>
        </w:rPr>
        <w:t xml:space="preserve">increment was </w:t>
      </w:r>
      <w:r w:rsidRPr="00572D53">
        <w:rPr>
          <w:rFonts w:ascii="Arial" w:eastAsia="Times New Roman" w:hAnsi="Arial" w:cs="Arial"/>
          <w:color w:val="000000" w:themeColor="text1"/>
          <w:sz w:val="20"/>
          <w:szCs w:val="20"/>
          <w:lang w:val="en-US" w:eastAsia="en-US"/>
        </w:rPr>
        <w:t xml:space="preserve">146.11 cm and basal diameter </w:t>
      </w:r>
      <w:r w:rsidR="00071693">
        <w:rPr>
          <w:rFonts w:ascii="Arial" w:eastAsia="Times New Roman" w:hAnsi="Arial" w:cs="Arial"/>
          <w:color w:val="000000" w:themeColor="text1"/>
          <w:sz w:val="20"/>
          <w:szCs w:val="20"/>
          <w:lang w:val="en-US" w:eastAsia="en-US"/>
        </w:rPr>
        <w:t xml:space="preserve">increment </w:t>
      </w:r>
      <w:r w:rsidR="0045563A" w:rsidRPr="00572D53">
        <w:rPr>
          <w:rFonts w:ascii="Arial" w:eastAsia="Times New Roman" w:hAnsi="Arial" w:cs="Arial"/>
          <w:color w:val="000000" w:themeColor="text1"/>
          <w:sz w:val="20"/>
          <w:szCs w:val="20"/>
          <w:lang w:val="en-US" w:eastAsia="en-US"/>
        </w:rPr>
        <w:t xml:space="preserve">was 41.99 mm </w:t>
      </w:r>
      <w:r w:rsidRPr="00572D53">
        <w:rPr>
          <w:rFonts w:ascii="Arial" w:eastAsia="Times New Roman" w:hAnsi="Arial" w:cs="Arial"/>
          <w:color w:val="000000" w:themeColor="text1"/>
          <w:sz w:val="20"/>
          <w:szCs w:val="20"/>
          <w:lang w:val="en-US" w:eastAsia="en-US"/>
        </w:rPr>
        <w:t>over three years</w:t>
      </w:r>
      <w:r w:rsidR="0045563A" w:rsidRPr="00572D53">
        <w:rPr>
          <w:rFonts w:ascii="Arial" w:eastAsia="Times New Roman" w:hAnsi="Arial" w:cs="Arial"/>
          <w:color w:val="000000" w:themeColor="text1"/>
          <w:sz w:val="20"/>
          <w:szCs w:val="20"/>
          <w:lang w:val="en-US" w:eastAsia="en-US"/>
        </w:rPr>
        <w:t xml:space="preserve"> period. In the case of S</w:t>
      </w:r>
      <w:r w:rsidR="0045563A" w:rsidRPr="00572D53">
        <w:rPr>
          <w:rFonts w:ascii="Arial" w:eastAsia="Times New Roman" w:hAnsi="Arial" w:cs="Arial"/>
          <w:color w:val="000000" w:themeColor="text1"/>
          <w:sz w:val="20"/>
          <w:szCs w:val="20"/>
          <w:vertAlign w:val="subscript"/>
          <w:lang w:val="en-US" w:eastAsia="en-US"/>
        </w:rPr>
        <w:t>3</w:t>
      </w:r>
      <w:r w:rsidR="0045563A" w:rsidRPr="00071693">
        <w:rPr>
          <w:rFonts w:ascii="Arial" w:eastAsia="Times New Roman" w:hAnsi="Arial" w:cs="Arial"/>
          <w:color w:val="000000" w:themeColor="text1"/>
          <w:sz w:val="20"/>
          <w:szCs w:val="20"/>
          <w:lang w:val="en-US" w:eastAsia="en-US"/>
        </w:rPr>
        <w:t>,</w:t>
      </w:r>
      <w:r w:rsidR="0045563A" w:rsidRPr="00572D53">
        <w:rPr>
          <w:rFonts w:ascii="Arial" w:eastAsia="Times New Roman" w:hAnsi="Arial" w:cs="Arial"/>
          <w:color w:val="000000" w:themeColor="text1"/>
          <w:sz w:val="20"/>
          <w:szCs w:val="20"/>
          <w:lang w:val="en-US" w:eastAsia="en-US"/>
        </w:rPr>
        <w:t xml:space="preserve"> height increment was 206.5 cm and basal diameter increment was 44.35 mm, respectively within </w:t>
      </w:r>
      <w:r w:rsidR="00232699">
        <w:rPr>
          <w:rFonts w:ascii="Arial" w:eastAsia="Times New Roman" w:hAnsi="Arial" w:cs="Arial"/>
          <w:color w:val="000000" w:themeColor="text1"/>
          <w:sz w:val="20"/>
          <w:szCs w:val="20"/>
          <w:lang w:val="en-US" w:eastAsia="en-US"/>
        </w:rPr>
        <w:t xml:space="preserve">a </w:t>
      </w:r>
      <w:r w:rsidR="0045563A" w:rsidRPr="00572D53">
        <w:rPr>
          <w:rFonts w:ascii="Arial" w:eastAsia="Times New Roman" w:hAnsi="Arial" w:cs="Arial"/>
          <w:color w:val="000000" w:themeColor="text1"/>
          <w:sz w:val="20"/>
          <w:szCs w:val="20"/>
          <w:lang w:val="en-US" w:eastAsia="en-US"/>
        </w:rPr>
        <w:t>three years period (Fig. 1 and Fig. 2). Annual increment over</w:t>
      </w:r>
      <w:r w:rsidR="00232699">
        <w:rPr>
          <w:rFonts w:ascii="Arial" w:eastAsia="Times New Roman" w:hAnsi="Arial" w:cs="Arial"/>
          <w:color w:val="000000" w:themeColor="text1"/>
          <w:sz w:val="20"/>
          <w:szCs w:val="20"/>
          <w:lang w:val="en-US" w:eastAsia="en-US"/>
        </w:rPr>
        <w:t xml:space="preserve"> a</w:t>
      </w:r>
      <w:r w:rsidR="0045563A" w:rsidRPr="00572D53">
        <w:rPr>
          <w:rFonts w:ascii="Arial" w:eastAsia="Times New Roman" w:hAnsi="Arial" w:cs="Arial"/>
          <w:color w:val="000000" w:themeColor="text1"/>
          <w:sz w:val="20"/>
          <w:szCs w:val="20"/>
          <w:lang w:val="en-US" w:eastAsia="en-US"/>
        </w:rPr>
        <w:t xml:space="preserve"> three years period for both height and basal diameter is presented in Fig. 1 and Fig. 2. </w:t>
      </w:r>
      <w:r w:rsidR="002974A9" w:rsidRPr="00572D53">
        <w:rPr>
          <w:rFonts w:ascii="Arial" w:eastAsia="Times New Roman" w:hAnsi="Arial" w:cs="Arial"/>
          <w:color w:val="000000" w:themeColor="text1"/>
          <w:sz w:val="20"/>
          <w:szCs w:val="20"/>
          <w:lang w:val="en-US" w:eastAsia="en-US"/>
        </w:rPr>
        <w:t xml:space="preserve">The overall height and basal diameter of plants raised in the trial was 487 </w:t>
      </w:r>
      <w:r w:rsidR="00C902E0" w:rsidRPr="00572D53">
        <w:rPr>
          <w:rFonts w:ascii="Arial" w:eastAsia="Times New Roman" w:hAnsi="Arial" w:cs="Arial"/>
          <w:color w:val="000000" w:themeColor="text1"/>
          <w:sz w:val="20"/>
          <w:szCs w:val="20"/>
          <w:lang w:val="en-US" w:eastAsia="en-US"/>
        </w:rPr>
        <w:t>c</w:t>
      </w:r>
      <w:r w:rsidR="002974A9" w:rsidRPr="00572D53">
        <w:rPr>
          <w:rFonts w:ascii="Arial" w:eastAsia="Times New Roman" w:hAnsi="Arial" w:cs="Arial"/>
          <w:color w:val="000000" w:themeColor="text1"/>
          <w:sz w:val="20"/>
          <w:szCs w:val="20"/>
          <w:lang w:val="en-US" w:eastAsia="en-US"/>
        </w:rPr>
        <w:t>m and 84</w:t>
      </w:r>
      <w:r w:rsidR="00C902E0" w:rsidRPr="00572D53">
        <w:rPr>
          <w:rFonts w:ascii="Arial" w:eastAsia="Times New Roman" w:hAnsi="Arial" w:cs="Arial"/>
          <w:color w:val="000000" w:themeColor="text1"/>
          <w:sz w:val="20"/>
          <w:szCs w:val="20"/>
          <w:lang w:val="en-US" w:eastAsia="en-US"/>
        </w:rPr>
        <w:t>.</w:t>
      </w:r>
      <w:r w:rsidR="002974A9" w:rsidRPr="00572D53">
        <w:rPr>
          <w:rFonts w:ascii="Arial" w:eastAsia="Times New Roman" w:hAnsi="Arial" w:cs="Arial"/>
          <w:color w:val="000000" w:themeColor="text1"/>
          <w:sz w:val="20"/>
          <w:szCs w:val="20"/>
          <w:lang w:val="en-US" w:eastAsia="en-US"/>
        </w:rPr>
        <w:t xml:space="preserve">8 </w:t>
      </w:r>
      <w:r w:rsidR="00C902E0" w:rsidRPr="00572D53">
        <w:rPr>
          <w:rFonts w:ascii="Arial" w:eastAsia="Times New Roman" w:hAnsi="Arial" w:cs="Arial"/>
          <w:color w:val="000000" w:themeColor="text1"/>
          <w:sz w:val="20"/>
          <w:szCs w:val="20"/>
          <w:lang w:val="en-US" w:eastAsia="en-US"/>
        </w:rPr>
        <w:t>m</w:t>
      </w:r>
      <w:r w:rsidR="002974A9" w:rsidRPr="00572D53">
        <w:rPr>
          <w:rFonts w:ascii="Arial" w:eastAsia="Times New Roman" w:hAnsi="Arial" w:cs="Arial"/>
          <w:color w:val="000000" w:themeColor="text1"/>
          <w:sz w:val="20"/>
          <w:szCs w:val="20"/>
          <w:lang w:val="en-US" w:eastAsia="en-US"/>
        </w:rPr>
        <w:t xml:space="preserve">m at the age of 8½ years. </w:t>
      </w:r>
      <w:r w:rsidR="008660B6">
        <w:rPr>
          <w:rFonts w:ascii="Arial" w:eastAsia="Times New Roman" w:hAnsi="Arial" w:cs="Arial"/>
          <w:color w:val="000000" w:themeColor="text1"/>
          <w:sz w:val="20"/>
          <w:szCs w:val="20"/>
          <w:lang w:val="en-US" w:eastAsia="en-US"/>
        </w:rPr>
        <w:t xml:space="preserve">Study indicated </w:t>
      </w:r>
      <w:r w:rsidR="002974A9" w:rsidRPr="00572D53">
        <w:rPr>
          <w:rFonts w:ascii="Arial" w:eastAsia="Times New Roman" w:hAnsi="Arial" w:cs="Arial"/>
          <w:color w:val="000000" w:themeColor="text1"/>
          <w:sz w:val="20"/>
          <w:szCs w:val="20"/>
          <w:lang w:val="en-US" w:eastAsia="en-US"/>
        </w:rPr>
        <w:t xml:space="preserve">that </w:t>
      </w:r>
      <w:r w:rsidR="008660B6">
        <w:rPr>
          <w:rFonts w:ascii="Arial" w:eastAsia="Times New Roman" w:hAnsi="Arial" w:cs="Arial"/>
          <w:color w:val="000000" w:themeColor="text1"/>
          <w:sz w:val="20"/>
          <w:szCs w:val="20"/>
          <w:lang w:val="en-US" w:eastAsia="en-US"/>
        </w:rPr>
        <w:t xml:space="preserve">the </w:t>
      </w:r>
      <w:r w:rsidR="002974A9" w:rsidRPr="00572D53">
        <w:rPr>
          <w:rFonts w:ascii="Arial" w:eastAsia="Times New Roman" w:hAnsi="Arial" w:cs="Arial"/>
          <w:color w:val="000000" w:themeColor="text1"/>
          <w:sz w:val="20"/>
          <w:szCs w:val="20"/>
          <w:lang w:val="en-US" w:eastAsia="en-US"/>
        </w:rPr>
        <w:t xml:space="preserve">growth of </w:t>
      </w:r>
      <w:proofErr w:type="spellStart"/>
      <w:r w:rsidR="002974A9" w:rsidRPr="00572D53">
        <w:rPr>
          <w:rFonts w:ascii="Arial" w:eastAsia="Times New Roman" w:hAnsi="Arial" w:cs="Arial"/>
          <w:color w:val="000000" w:themeColor="text1"/>
          <w:sz w:val="20"/>
          <w:szCs w:val="20"/>
          <w:lang w:val="en-US" w:eastAsia="en-US"/>
        </w:rPr>
        <w:t>ashok</w:t>
      </w:r>
      <w:proofErr w:type="spellEnd"/>
      <w:r w:rsidR="002974A9" w:rsidRPr="00572D53">
        <w:rPr>
          <w:rFonts w:ascii="Arial" w:eastAsia="Times New Roman" w:hAnsi="Arial" w:cs="Arial"/>
          <w:color w:val="000000" w:themeColor="text1"/>
          <w:sz w:val="20"/>
          <w:szCs w:val="20"/>
          <w:lang w:val="en-US" w:eastAsia="en-US"/>
        </w:rPr>
        <w:t xml:space="preserve"> planted </w:t>
      </w:r>
      <w:r w:rsidR="008660B6">
        <w:rPr>
          <w:rFonts w:ascii="Arial" w:eastAsia="Times New Roman" w:hAnsi="Arial" w:cs="Arial"/>
          <w:color w:val="000000" w:themeColor="text1"/>
          <w:sz w:val="20"/>
          <w:szCs w:val="20"/>
          <w:lang w:val="en-US" w:eastAsia="en-US"/>
        </w:rPr>
        <w:t xml:space="preserve">at </w:t>
      </w:r>
      <w:r w:rsidR="002974A9" w:rsidRPr="00572D53">
        <w:rPr>
          <w:rFonts w:ascii="Arial" w:eastAsia="Times New Roman" w:hAnsi="Arial" w:cs="Arial"/>
          <w:color w:val="000000" w:themeColor="text1"/>
          <w:sz w:val="20"/>
          <w:szCs w:val="20"/>
          <w:lang w:val="en-US" w:eastAsia="en-US"/>
        </w:rPr>
        <w:t>1 x 2</w:t>
      </w:r>
      <w:r w:rsidR="001433F8" w:rsidRPr="00572D53">
        <w:rPr>
          <w:rFonts w:ascii="Arial" w:eastAsia="Times New Roman" w:hAnsi="Arial" w:cs="Arial"/>
          <w:color w:val="000000" w:themeColor="text1"/>
          <w:sz w:val="20"/>
          <w:szCs w:val="20"/>
          <w:lang w:val="en-US" w:eastAsia="en-US"/>
        </w:rPr>
        <w:t xml:space="preserve"> </w:t>
      </w:r>
      <w:r w:rsidR="002974A9" w:rsidRPr="00572D53">
        <w:rPr>
          <w:rFonts w:ascii="Arial" w:eastAsia="Times New Roman" w:hAnsi="Arial" w:cs="Arial"/>
          <w:color w:val="000000" w:themeColor="text1"/>
          <w:sz w:val="20"/>
          <w:szCs w:val="20"/>
          <w:lang w:val="en-US" w:eastAsia="en-US"/>
        </w:rPr>
        <w:t>m</w:t>
      </w:r>
      <w:r w:rsidR="00C902E0" w:rsidRPr="00572D53">
        <w:rPr>
          <w:rFonts w:ascii="Arial" w:eastAsia="Times New Roman" w:hAnsi="Arial" w:cs="Arial"/>
          <w:color w:val="000000" w:themeColor="text1"/>
          <w:sz w:val="20"/>
          <w:szCs w:val="20"/>
          <w:lang w:val="en-US" w:eastAsia="en-US"/>
        </w:rPr>
        <w:t xml:space="preserve">, followed by </w:t>
      </w:r>
      <w:r w:rsidR="008660B6" w:rsidRPr="00572D53">
        <w:rPr>
          <w:rFonts w:ascii="Arial" w:eastAsia="Times New Roman" w:hAnsi="Arial" w:cs="Arial"/>
          <w:color w:val="000000" w:themeColor="text1"/>
          <w:sz w:val="20"/>
          <w:szCs w:val="20"/>
          <w:lang w:val="en-US" w:eastAsia="en-US"/>
        </w:rPr>
        <w:t xml:space="preserve">1 x 1m </w:t>
      </w:r>
      <w:r w:rsidR="002974A9" w:rsidRPr="00572D53">
        <w:rPr>
          <w:rFonts w:ascii="Arial" w:eastAsia="Times New Roman" w:hAnsi="Arial" w:cs="Arial"/>
          <w:color w:val="000000" w:themeColor="text1"/>
          <w:sz w:val="20"/>
          <w:szCs w:val="20"/>
          <w:lang w:val="en-US" w:eastAsia="en-US"/>
        </w:rPr>
        <w:t xml:space="preserve">spacing resulted in higher growth than </w:t>
      </w:r>
      <w:r w:rsidR="008660B6">
        <w:rPr>
          <w:rFonts w:ascii="Arial" w:eastAsia="Times New Roman" w:hAnsi="Arial" w:cs="Arial"/>
          <w:color w:val="000000" w:themeColor="text1"/>
          <w:sz w:val="20"/>
          <w:szCs w:val="20"/>
          <w:lang w:val="en-US" w:eastAsia="en-US"/>
        </w:rPr>
        <w:t xml:space="preserve">planting geometry of </w:t>
      </w:r>
      <w:r w:rsidR="008660B6" w:rsidRPr="00572D53">
        <w:rPr>
          <w:rFonts w:ascii="Arial" w:eastAsia="Times New Roman" w:hAnsi="Arial" w:cs="Arial"/>
          <w:color w:val="000000" w:themeColor="text1"/>
          <w:sz w:val="20"/>
          <w:szCs w:val="20"/>
          <w:lang w:val="en-US" w:eastAsia="en-US"/>
        </w:rPr>
        <w:t>2 x 2 m</w:t>
      </w:r>
      <w:r w:rsidR="002974A9" w:rsidRPr="00572D53">
        <w:rPr>
          <w:rFonts w:ascii="Arial" w:eastAsia="Times New Roman" w:hAnsi="Arial" w:cs="Arial"/>
          <w:color w:val="000000" w:themeColor="text1"/>
          <w:sz w:val="20"/>
          <w:szCs w:val="20"/>
          <w:lang w:val="en-US" w:eastAsia="en-US"/>
        </w:rPr>
        <w:t>.</w:t>
      </w:r>
    </w:p>
    <w:p w14:paraId="6C7B0FF0" w14:textId="5BD722BD" w:rsidR="00B23D5F" w:rsidRPr="00572D53" w:rsidRDefault="00B23D5F" w:rsidP="00572D53">
      <w:pPr>
        <w:spacing w:after="0" w:line="480" w:lineRule="auto"/>
        <w:jc w:val="both"/>
        <w:rPr>
          <w:rFonts w:ascii="Arial" w:eastAsia="Times New Roman" w:hAnsi="Arial" w:cs="Arial"/>
          <w:color w:val="000000" w:themeColor="text1"/>
          <w:sz w:val="20"/>
          <w:szCs w:val="20"/>
          <w:lang w:val="en-US" w:eastAsia="en-US"/>
        </w:rPr>
      </w:pPr>
      <w:r w:rsidRPr="00572D53">
        <w:rPr>
          <w:rFonts w:ascii="Arial" w:eastAsia="Times New Roman" w:hAnsi="Arial" w:cs="Arial"/>
          <w:color w:val="000000" w:themeColor="text1"/>
          <w:sz w:val="20"/>
          <w:szCs w:val="20"/>
          <w:lang w:val="en-US" w:eastAsia="en-US"/>
        </w:rPr>
        <w:t xml:space="preserve">The study </w:t>
      </w:r>
      <w:r w:rsidR="008660B6">
        <w:rPr>
          <w:rFonts w:ascii="Arial" w:eastAsia="Times New Roman" w:hAnsi="Arial" w:cs="Arial"/>
          <w:color w:val="000000" w:themeColor="text1"/>
          <w:sz w:val="20"/>
          <w:szCs w:val="20"/>
          <w:lang w:val="en-US" w:eastAsia="en-US"/>
        </w:rPr>
        <w:t xml:space="preserve">demonstrates </w:t>
      </w:r>
      <w:r w:rsidRPr="00572D53">
        <w:rPr>
          <w:rFonts w:ascii="Arial" w:eastAsia="Times New Roman" w:hAnsi="Arial" w:cs="Arial"/>
          <w:color w:val="000000" w:themeColor="text1"/>
          <w:sz w:val="20"/>
          <w:szCs w:val="20"/>
          <w:lang w:val="en-US" w:eastAsia="en-US"/>
        </w:rPr>
        <w:t xml:space="preserve">that the growth </w:t>
      </w:r>
      <w:r w:rsidR="008660B6">
        <w:rPr>
          <w:rFonts w:ascii="Arial" w:eastAsia="Times New Roman" w:hAnsi="Arial" w:cs="Arial"/>
          <w:color w:val="000000" w:themeColor="text1"/>
          <w:sz w:val="20"/>
          <w:szCs w:val="20"/>
          <w:lang w:val="en-US" w:eastAsia="en-US"/>
        </w:rPr>
        <w:t xml:space="preserve">during </w:t>
      </w:r>
      <w:r w:rsidRPr="00572D53">
        <w:rPr>
          <w:rFonts w:ascii="Arial" w:eastAsia="Times New Roman" w:hAnsi="Arial" w:cs="Arial"/>
          <w:color w:val="000000" w:themeColor="text1"/>
          <w:sz w:val="20"/>
          <w:szCs w:val="20"/>
          <w:lang w:val="en-US" w:eastAsia="en-US"/>
        </w:rPr>
        <w:t xml:space="preserve">the first 12 to 15 months is </w:t>
      </w:r>
      <w:r w:rsidR="007D012B" w:rsidRPr="00572D53">
        <w:rPr>
          <w:rFonts w:ascii="Arial" w:eastAsia="Times New Roman" w:hAnsi="Arial" w:cs="Arial"/>
          <w:color w:val="000000" w:themeColor="text1"/>
          <w:sz w:val="20"/>
          <w:szCs w:val="20"/>
          <w:lang w:val="en-US" w:eastAsia="en-US"/>
        </w:rPr>
        <w:t xml:space="preserve">found to be </w:t>
      </w:r>
      <w:r w:rsidRPr="00572D53">
        <w:rPr>
          <w:rFonts w:ascii="Arial" w:eastAsia="Times New Roman" w:hAnsi="Arial" w:cs="Arial"/>
          <w:color w:val="000000" w:themeColor="text1"/>
          <w:sz w:val="20"/>
          <w:szCs w:val="20"/>
          <w:lang w:val="en-US" w:eastAsia="en-US"/>
        </w:rPr>
        <w:t xml:space="preserve">slow </w:t>
      </w:r>
      <w:r w:rsidR="00C04D76">
        <w:rPr>
          <w:rFonts w:ascii="Arial" w:eastAsia="Times New Roman" w:hAnsi="Arial" w:cs="Arial"/>
          <w:color w:val="000000" w:themeColor="text1"/>
          <w:sz w:val="20"/>
          <w:szCs w:val="20"/>
          <w:lang w:val="en-US" w:eastAsia="en-US"/>
        </w:rPr>
        <w:t xml:space="preserve">to medium </w:t>
      </w:r>
      <w:r w:rsidRPr="00572D53">
        <w:rPr>
          <w:rFonts w:ascii="Arial" w:eastAsia="Times New Roman" w:hAnsi="Arial" w:cs="Arial"/>
          <w:color w:val="000000" w:themeColor="text1"/>
          <w:sz w:val="20"/>
          <w:szCs w:val="20"/>
          <w:lang w:val="en-US" w:eastAsia="en-US"/>
        </w:rPr>
        <w:t>in Ashok and no</w:t>
      </w:r>
      <w:r w:rsidR="00232699">
        <w:rPr>
          <w:rFonts w:ascii="Arial" w:eastAsia="Times New Roman" w:hAnsi="Arial" w:cs="Arial"/>
          <w:color w:val="000000" w:themeColor="text1"/>
          <w:sz w:val="20"/>
          <w:szCs w:val="20"/>
          <w:lang w:val="en-US" w:eastAsia="en-US"/>
        </w:rPr>
        <w:t>t</w:t>
      </w:r>
      <w:r w:rsidRPr="00572D53">
        <w:rPr>
          <w:rFonts w:ascii="Arial" w:eastAsia="Times New Roman" w:hAnsi="Arial" w:cs="Arial"/>
          <w:color w:val="000000" w:themeColor="text1"/>
          <w:sz w:val="20"/>
          <w:szCs w:val="20"/>
          <w:lang w:val="en-US" w:eastAsia="en-US"/>
        </w:rPr>
        <w:t xml:space="preserve"> much variation was noticed among the individuals belong</w:t>
      </w:r>
      <w:r w:rsidR="00232699">
        <w:rPr>
          <w:rFonts w:ascii="Arial" w:eastAsia="Times New Roman" w:hAnsi="Arial" w:cs="Arial"/>
          <w:color w:val="000000" w:themeColor="text1"/>
          <w:sz w:val="20"/>
          <w:szCs w:val="20"/>
          <w:lang w:val="en-US" w:eastAsia="en-US"/>
        </w:rPr>
        <w:t>ing</w:t>
      </w:r>
      <w:r w:rsidRPr="00572D53">
        <w:rPr>
          <w:rFonts w:ascii="Arial" w:eastAsia="Times New Roman" w:hAnsi="Arial" w:cs="Arial"/>
          <w:color w:val="000000" w:themeColor="text1"/>
          <w:sz w:val="20"/>
          <w:szCs w:val="20"/>
          <w:lang w:val="en-US" w:eastAsia="en-US"/>
        </w:rPr>
        <w:t xml:space="preserve"> to three different spacing </w:t>
      </w:r>
      <w:r w:rsidRPr="000F6764">
        <w:rPr>
          <w:rFonts w:ascii="Arial" w:eastAsia="Times New Roman" w:hAnsi="Arial" w:cs="Arial"/>
          <w:color w:val="000000" w:themeColor="text1"/>
          <w:sz w:val="20"/>
          <w:szCs w:val="20"/>
          <w:lang w:val="en-US" w:eastAsia="en-US"/>
        </w:rPr>
        <w:t xml:space="preserve">trials. </w:t>
      </w:r>
      <w:r w:rsidR="00C04D76" w:rsidRPr="000F6764">
        <w:rPr>
          <w:rFonts w:ascii="Arial" w:eastAsia="Times New Roman" w:hAnsi="Arial" w:cs="Arial"/>
          <w:color w:val="000000" w:themeColor="text1"/>
          <w:sz w:val="20"/>
          <w:szCs w:val="20"/>
          <w:lang w:val="en-US" w:eastAsia="en-US"/>
        </w:rPr>
        <w:t>This could be due to waterlogg</w:t>
      </w:r>
      <w:r w:rsidR="000F6764" w:rsidRPr="000F6764">
        <w:rPr>
          <w:rFonts w:ascii="Arial" w:eastAsia="Times New Roman" w:hAnsi="Arial" w:cs="Arial"/>
          <w:color w:val="000000" w:themeColor="text1"/>
          <w:sz w:val="20"/>
          <w:szCs w:val="20"/>
          <w:lang w:val="en-US" w:eastAsia="en-US"/>
        </w:rPr>
        <w:t>ed</w:t>
      </w:r>
      <w:r w:rsidR="00C04D76" w:rsidRPr="000F6764">
        <w:rPr>
          <w:rFonts w:ascii="Arial" w:eastAsia="Times New Roman" w:hAnsi="Arial" w:cs="Arial"/>
          <w:color w:val="000000" w:themeColor="text1"/>
          <w:sz w:val="20"/>
          <w:szCs w:val="20"/>
          <w:lang w:val="en-US" w:eastAsia="en-US"/>
        </w:rPr>
        <w:t xml:space="preserve"> condition during peak rainy season. </w:t>
      </w:r>
      <w:r w:rsidRPr="000F6764">
        <w:rPr>
          <w:rFonts w:ascii="Arial" w:eastAsia="Times New Roman" w:hAnsi="Arial" w:cs="Arial"/>
          <w:color w:val="000000" w:themeColor="text1"/>
          <w:sz w:val="20"/>
          <w:szCs w:val="20"/>
          <w:lang w:val="en-US" w:eastAsia="en-US"/>
        </w:rPr>
        <w:t xml:space="preserve">After three to four years, impact </w:t>
      </w:r>
      <w:r w:rsidRPr="00572D53">
        <w:rPr>
          <w:rFonts w:ascii="Arial" w:eastAsia="Times New Roman" w:hAnsi="Arial" w:cs="Arial"/>
          <w:color w:val="000000" w:themeColor="text1"/>
          <w:sz w:val="20"/>
          <w:szCs w:val="20"/>
          <w:lang w:val="en-US" w:eastAsia="en-US"/>
        </w:rPr>
        <w:t xml:space="preserve">of spacing on plant growth was started and height was showed significant difference among three </w:t>
      </w:r>
      <w:r w:rsidR="007D012B" w:rsidRPr="00572D53">
        <w:rPr>
          <w:rFonts w:ascii="Arial" w:eastAsia="Times New Roman" w:hAnsi="Arial" w:cs="Arial"/>
          <w:color w:val="000000" w:themeColor="text1"/>
          <w:sz w:val="20"/>
          <w:szCs w:val="20"/>
          <w:lang w:val="en-US" w:eastAsia="en-US"/>
        </w:rPr>
        <w:t xml:space="preserve">different </w:t>
      </w:r>
      <w:r w:rsidRPr="00572D53">
        <w:rPr>
          <w:rFonts w:ascii="Arial" w:eastAsia="Times New Roman" w:hAnsi="Arial" w:cs="Arial"/>
          <w:color w:val="000000" w:themeColor="text1"/>
          <w:sz w:val="20"/>
          <w:szCs w:val="20"/>
          <w:lang w:val="en-US" w:eastAsia="en-US"/>
        </w:rPr>
        <w:t>spac</w:t>
      </w:r>
      <w:r w:rsidR="007D012B" w:rsidRPr="00572D53">
        <w:rPr>
          <w:rFonts w:ascii="Arial" w:eastAsia="Times New Roman" w:hAnsi="Arial" w:cs="Arial"/>
          <w:color w:val="000000" w:themeColor="text1"/>
          <w:sz w:val="20"/>
          <w:szCs w:val="20"/>
          <w:lang w:val="en-US" w:eastAsia="en-US"/>
        </w:rPr>
        <w:t xml:space="preserve">e geometry </w:t>
      </w:r>
      <w:r w:rsidRPr="00572D53">
        <w:rPr>
          <w:rFonts w:ascii="Arial" w:eastAsia="Times New Roman" w:hAnsi="Arial" w:cs="Arial"/>
          <w:color w:val="000000" w:themeColor="text1"/>
          <w:sz w:val="20"/>
          <w:szCs w:val="20"/>
          <w:lang w:val="en-US" w:eastAsia="en-US"/>
        </w:rPr>
        <w:t>up to 5½ years</w:t>
      </w:r>
      <w:r w:rsidR="007D012B" w:rsidRPr="00572D53">
        <w:rPr>
          <w:rFonts w:ascii="Arial" w:eastAsia="Times New Roman" w:hAnsi="Arial" w:cs="Arial"/>
          <w:color w:val="000000" w:themeColor="text1"/>
          <w:sz w:val="20"/>
          <w:szCs w:val="20"/>
          <w:lang w:val="en-US" w:eastAsia="en-US"/>
        </w:rPr>
        <w:t>;</w:t>
      </w:r>
      <w:r w:rsidRPr="00572D53">
        <w:rPr>
          <w:rFonts w:ascii="Arial" w:eastAsia="Times New Roman" w:hAnsi="Arial" w:cs="Arial"/>
          <w:color w:val="000000" w:themeColor="text1"/>
          <w:sz w:val="20"/>
          <w:szCs w:val="20"/>
          <w:lang w:val="en-US" w:eastAsia="en-US"/>
        </w:rPr>
        <w:t xml:space="preserve"> thereafter, </w:t>
      </w:r>
      <w:r w:rsidR="007D012B" w:rsidRPr="00572D53">
        <w:rPr>
          <w:rFonts w:ascii="Arial" w:eastAsia="Times New Roman" w:hAnsi="Arial" w:cs="Arial"/>
          <w:color w:val="000000" w:themeColor="text1"/>
          <w:sz w:val="20"/>
          <w:szCs w:val="20"/>
          <w:lang w:val="en-US" w:eastAsia="en-US"/>
        </w:rPr>
        <w:t xml:space="preserve">the </w:t>
      </w:r>
      <w:r w:rsidRPr="00572D53">
        <w:rPr>
          <w:rFonts w:ascii="Arial" w:eastAsia="Times New Roman" w:hAnsi="Arial" w:cs="Arial"/>
          <w:color w:val="000000" w:themeColor="text1"/>
          <w:sz w:val="20"/>
          <w:szCs w:val="20"/>
          <w:lang w:val="en-US" w:eastAsia="en-US"/>
        </w:rPr>
        <w:t xml:space="preserve">difference was </w:t>
      </w:r>
      <w:r w:rsidR="007D012B" w:rsidRPr="00572D53">
        <w:rPr>
          <w:rFonts w:ascii="Arial" w:eastAsia="Times New Roman" w:hAnsi="Arial" w:cs="Arial"/>
          <w:color w:val="000000" w:themeColor="text1"/>
          <w:sz w:val="20"/>
          <w:szCs w:val="20"/>
          <w:lang w:val="en-US" w:eastAsia="en-US"/>
        </w:rPr>
        <w:t>non-significant</w:t>
      </w:r>
      <w:r w:rsidRPr="00572D53">
        <w:rPr>
          <w:rFonts w:ascii="Arial" w:eastAsia="Times New Roman" w:hAnsi="Arial" w:cs="Arial"/>
          <w:color w:val="000000" w:themeColor="text1"/>
          <w:sz w:val="20"/>
          <w:szCs w:val="20"/>
          <w:lang w:val="en-US" w:eastAsia="en-US"/>
        </w:rPr>
        <w:t xml:space="preserve"> since all the plants have reached </w:t>
      </w:r>
      <w:r w:rsidR="007D012B" w:rsidRPr="00572D53">
        <w:rPr>
          <w:rFonts w:ascii="Arial" w:eastAsia="Times New Roman" w:hAnsi="Arial" w:cs="Arial"/>
          <w:color w:val="000000" w:themeColor="text1"/>
          <w:sz w:val="20"/>
          <w:szCs w:val="20"/>
          <w:lang w:val="en-US" w:eastAsia="en-US"/>
        </w:rPr>
        <w:t xml:space="preserve">almost similar </w:t>
      </w:r>
      <w:r w:rsidRPr="00572D53">
        <w:rPr>
          <w:rFonts w:ascii="Arial" w:eastAsia="Times New Roman" w:hAnsi="Arial" w:cs="Arial"/>
          <w:color w:val="000000" w:themeColor="text1"/>
          <w:sz w:val="20"/>
          <w:szCs w:val="20"/>
          <w:lang w:val="en-US" w:eastAsia="en-US"/>
        </w:rPr>
        <w:t xml:space="preserve">height and no rapid growth was observed after the age of </w:t>
      </w:r>
      <w:r w:rsidR="007D012B" w:rsidRPr="00572D53">
        <w:rPr>
          <w:rFonts w:ascii="Arial" w:eastAsia="Times New Roman" w:hAnsi="Arial" w:cs="Arial"/>
          <w:color w:val="000000" w:themeColor="text1"/>
          <w:sz w:val="20"/>
          <w:szCs w:val="20"/>
          <w:lang w:val="en-US" w:eastAsia="en-US"/>
        </w:rPr>
        <w:t>6</w:t>
      </w:r>
      <w:r w:rsidRPr="00572D53">
        <w:rPr>
          <w:rFonts w:ascii="Arial" w:eastAsia="Times New Roman" w:hAnsi="Arial" w:cs="Arial"/>
          <w:color w:val="000000" w:themeColor="text1"/>
          <w:sz w:val="20"/>
          <w:szCs w:val="20"/>
          <w:lang w:val="en-US" w:eastAsia="en-US"/>
        </w:rPr>
        <w:t>½ years. Positively, basal diameter was influenced by the spacing</w:t>
      </w:r>
      <w:r w:rsidR="007D012B" w:rsidRPr="00572D53">
        <w:rPr>
          <w:rFonts w:ascii="Arial" w:eastAsia="Times New Roman" w:hAnsi="Arial" w:cs="Arial"/>
          <w:color w:val="000000" w:themeColor="text1"/>
          <w:sz w:val="20"/>
          <w:szCs w:val="20"/>
          <w:lang w:val="en-US" w:eastAsia="en-US"/>
        </w:rPr>
        <w:t xml:space="preserve"> geometry</w:t>
      </w:r>
      <w:r w:rsidRPr="00572D53">
        <w:rPr>
          <w:rFonts w:ascii="Arial" w:eastAsia="Times New Roman" w:hAnsi="Arial" w:cs="Arial"/>
          <w:color w:val="000000" w:themeColor="text1"/>
          <w:sz w:val="20"/>
          <w:szCs w:val="20"/>
          <w:lang w:val="en-US" w:eastAsia="en-US"/>
        </w:rPr>
        <w:t xml:space="preserve"> and </w:t>
      </w:r>
      <w:r w:rsidR="008660B6">
        <w:rPr>
          <w:rFonts w:ascii="Arial" w:eastAsia="Times New Roman" w:hAnsi="Arial" w:cs="Arial"/>
          <w:color w:val="000000" w:themeColor="text1"/>
          <w:sz w:val="20"/>
          <w:szCs w:val="20"/>
          <w:lang w:val="en-US" w:eastAsia="en-US"/>
        </w:rPr>
        <w:t xml:space="preserve">the spacing effect </w:t>
      </w:r>
      <w:r w:rsidRPr="00572D53">
        <w:rPr>
          <w:rFonts w:ascii="Arial" w:eastAsia="Times New Roman" w:hAnsi="Arial" w:cs="Arial"/>
          <w:color w:val="000000" w:themeColor="text1"/>
          <w:sz w:val="20"/>
          <w:szCs w:val="20"/>
          <w:lang w:val="en-US" w:eastAsia="en-US"/>
        </w:rPr>
        <w:t xml:space="preserve">was significant </w:t>
      </w:r>
      <w:r w:rsidR="007D012B" w:rsidRPr="00572D53">
        <w:rPr>
          <w:rFonts w:ascii="Arial" w:eastAsia="Times New Roman" w:hAnsi="Arial" w:cs="Arial"/>
          <w:color w:val="000000" w:themeColor="text1"/>
          <w:sz w:val="20"/>
          <w:szCs w:val="20"/>
          <w:lang w:val="en-US" w:eastAsia="en-US"/>
        </w:rPr>
        <w:t>up to</w:t>
      </w:r>
      <w:r w:rsidRPr="00572D53">
        <w:rPr>
          <w:rFonts w:ascii="Arial" w:eastAsia="Times New Roman" w:hAnsi="Arial" w:cs="Arial"/>
          <w:color w:val="000000" w:themeColor="text1"/>
          <w:sz w:val="20"/>
          <w:szCs w:val="20"/>
          <w:lang w:val="en-US" w:eastAsia="en-US"/>
        </w:rPr>
        <w:t xml:space="preserve"> the age of 7½ years</w:t>
      </w:r>
      <w:r w:rsidR="007D012B" w:rsidRPr="00572D53">
        <w:rPr>
          <w:rFonts w:ascii="Arial" w:eastAsia="Times New Roman" w:hAnsi="Arial" w:cs="Arial"/>
          <w:color w:val="000000" w:themeColor="text1"/>
          <w:sz w:val="20"/>
          <w:szCs w:val="20"/>
          <w:lang w:val="en-US" w:eastAsia="en-US"/>
        </w:rPr>
        <w:t>;</w:t>
      </w:r>
      <w:r w:rsidRPr="00572D53">
        <w:rPr>
          <w:rFonts w:ascii="Arial" w:eastAsia="Times New Roman" w:hAnsi="Arial" w:cs="Arial"/>
          <w:color w:val="000000" w:themeColor="text1"/>
          <w:sz w:val="20"/>
          <w:szCs w:val="20"/>
          <w:lang w:val="en-US" w:eastAsia="en-US"/>
        </w:rPr>
        <w:t xml:space="preserve"> later, </w:t>
      </w:r>
      <w:r w:rsidR="007D012B" w:rsidRPr="00572D53">
        <w:rPr>
          <w:rFonts w:ascii="Arial" w:eastAsia="Times New Roman" w:hAnsi="Arial" w:cs="Arial"/>
          <w:color w:val="000000" w:themeColor="text1"/>
          <w:sz w:val="20"/>
          <w:szCs w:val="20"/>
          <w:lang w:val="en-US" w:eastAsia="en-US"/>
        </w:rPr>
        <w:t xml:space="preserve">spacing did not affect the basal diameter. Being a short understory species, such </w:t>
      </w:r>
      <w:r w:rsidR="003D44D5">
        <w:rPr>
          <w:rFonts w:ascii="Arial" w:eastAsia="Times New Roman" w:hAnsi="Arial" w:cs="Arial"/>
          <w:color w:val="000000" w:themeColor="text1"/>
          <w:sz w:val="20"/>
          <w:szCs w:val="20"/>
          <w:lang w:val="en-US" w:eastAsia="en-US"/>
        </w:rPr>
        <w:t xml:space="preserve">a </w:t>
      </w:r>
      <w:r w:rsidR="007D012B" w:rsidRPr="00572D53">
        <w:rPr>
          <w:rFonts w:ascii="Arial" w:eastAsia="Times New Roman" w:hAnsi="Arial" w:cs="Arial"/>
          <w:color w:val="000000" w:themeColor="text1"/>
          <w:sz w:val="20"/>
          <w:szCs w:val="20"/>
          <w:lang w:val="en-US" w:eastAsia="en-US"/>
        </w:rPr>
        <w:t xml:space="preserve">pattern is expected and data clearly shows that there is a need of canopy </w:t>
      </w:r>
      <w:r w:rsidR="0082069A" w:rsidRPr="00572D53">
        <w:rPr>
          <w:rFonts w:ascii="Arial" w:eastAsia="Times New Roman" w:hAnsi="Arial" w:cs="Arial"/>
          <w:color w:val="000000" w:themeColor="text1"/>
          <w:sz w:val="20"/>
          <w:szCs w:val="20"/>
          <w:lang w:val="en-US" w:eastAsia="en-US"/>
        </w:rPr>
        <w:t xml:space="preserve">management </w:t>
      </w:r>
      <w:r w:rsidR="007D012B" w:rsidRPr="00572D53">
        <w:rPr>
          <w:rFonts w:ascii="Arial" w:eastAsia="Times New Roman" w:hAnsi="Arial" w:cs="Arial"/>
          <w:color w:val="000000" w:themeColor="text1"/>
          <w:sz w:val="20"/>
          <w:szCs w:val="20"/>
          <w:lang w:val="en-US" w:eastAsia="en-US"/>
        </w:rPr>
        <w:t xml:space="preserve">by thinning plants in different plots, especially in the high-density plot, for further </w:t>
      </w:r>
      <w:r w:rsidR="008660B6">
        <w:rPr>
          <w:rFonts w:ascii="Arial" w:eastAsia="Times New Roman" w:hAnsi="Arial" w:cs="Arial"/>
          <w:color w:val="000000" w:themeColor="text1"/>
          <w:sz w:val="20"/>
          <w:szCs w:val="20"/>
          <w:lang w:val="en-US" w:eastAsia="en-US"/>
        </w:rPr>
        <w:t xml:space="preserve">enhancement of </w:t>
      </w:r>
      <w:r w:rsidR="007D012B" w:rsidRPr="00572D53">
        <w:rPr>
          <w:rFonts w:ascii="Arial" w:eastAsia="Times New Roman" w:hAnsi="Arial" w:cs="Arial"/>
          <w:color w:val="000000" w:themeColor="text1"/>
          <w:sz w:val="20"/>
          <w:szCs w:val="20"/>
          <w:lang w:val="en-US" w:eastAsia="en-US"/>
        </w:rPr>
        <w:t>growth and biomass accumulation.</w:t>
      </w:r>
    </w:p>
    <w:p w14:paraId="5C7D0D66" w14:textId="68AEE57F" w:rsidR="00E848AC" w:rsidRPr="00572D53" w:rsidRDefault="003370AD" w:rsidP="00572D53">
      <w:pPr>
        <w:spacing w:after="0" w:line="480" w:lineRule="auto"/>
        <w:jc w:val="both"/>
        <w:rPr>
          <w:rFonts w:ascii="Arial" w:eastAsia="Times New Roman" w:hAnsi="Arial" w:cs="Arial"/>
          <w:color w:val="000000" w:themeColor="text1"/>
          <w:sz w:val="20"/>
          <w:szCs w:val="20"/>
          <w:lang w:val="en-US" w:eastAsia="en-US"/>
        </w:rPr>
      </w:pPr>
      <w:r w:rsidRPr="00572D53">
        <w:rPr>
          <w:rFonts w:ascii="Arial" w:eastAsia="Times New Roman" w:hAnsi="Arial" w:cs="Arial"/>
          <w:color w:val="000000" w:themeColor="text1"/>
          <w:sz w:val="20"/>
          <w:szCs w:val="20"/>
          <w:lang w:val="en-US" w:eastAsia="en-US"/>
        </w:rPr>
        <w:t>Tree growth is one of the life history parameters and also a component of demographic variation in different tropical woody species. The growth response is largely depende</w:t>
      </w:r>
      <w:r w:rsidR="003D44D5">
        <w:rPr>
          <w:rFonts w:ascii="Arial" w:eastAsia="Times New Roman" w:hAnsi="Arial" w:cs="Arial"/>
          <w:color w:val="000000" w:themeColor="text1"/>
          <w:sz w:val="20"/>
          <w:szCs w:val="20"/>
          <w:lang w:val="en-US" w:eastAsia="en-US"/>
        </w:rPr>
        <w:t>nt</w:t>
      </w:r>
      <w:r w:rsidRPr="00572D53">
        <w:rPr>
          <w:rFonts w:ascii="Arial" w:eastAsia="Times New Roman" w:hAnsi="Arial" w:cs="Arial"/>
          <w:color w:val="000000" w:themeColor="text1"/>
          <w:sz w:val="20"/>
          <w:szCs w:val="20"/>
          <w:lang w:val="en-US" w:eastAsia="en-US"/>
        </w:rPr>
        <w:t xml:space="preserve"> on biotic and abiotic factors (Rüger </w:t>
      </w:r>
      <w:r w:rsidRPr="00572D53">
        <w:rPr>
          <w:rFonts w:ascii="Arial" w:eastAsia="Times New Roman" w:hAnsi="Arial" w:cs="Arial"/>
          <w:i/>
          <w:iCs/>
          <w:color w:val="000000" w:themeColor="text1"/>
          <w:sz w:val="20"/>
          <w:szCs w:val="20"/>
          <w:lang w:val="en-US" w:eastAsia="en-US"/>
        </w:rPr>
        <w:t xml:space="preserve">et al., </w:t>
      </w:r>
      <w:r w:rsidRPr="00572D53">
        <w:rPr>
          <w:rFonts w:ascii="Arial" w:eastAsia="Times New Roman" w:hAnsi="Arial" w:cs="Arial"/>
          <w:color w:val="000000" w:themeColor="text1"/>
          <w:sz w:val="20"/>
          <w:szCs w:val="20"/>
          <w:lang w:val="en-US" w:eastAsia="en-US"/>
        </w:rPr>
        <w:t>2011). It is report</w:t>
      </w:r>
      <w:r w:rsidR="008660B6">
        <w:rPr>
          <w:rFonts w:ascii="Arial" w:eastAsia="Times New Roman" w:hAnsi="Arial" w:cs="Arial"/>
          <w:color w:val="000000" w:themeColor="text1"/>
          <w:sz w:val="20"/>
          <w:szCs w:val="20"/>
          <w:lang w:val="en-US" w:eastAsia="en-US"/>
        </w:rPr>
        <w:t>ed</w:t>
      </w:r>
      <w:r w:rsidRPr="00572D53">
        <w:rPr>
          <w:rFonts w:ascii="Arial" w:eastAsia="Times New Roman" w:hAnsi="Arial" w:cs="Arial"/>
          <w:color w:val="000000" w:themeColor="text1"/>
          <w:sz w:val="20"/>
          <w:szCs w:val="20"/>
          <w:lang w:val="en-US" w:eastAsia="en-US"/>
        </w:rPr>
        <w:t xml:space="preserve"> that growth rates of tropical tree species are depending on several factors: nature </w:t>
      </w:r>
      <w:r w:rsidRPr="00572D53">
        <w:rPr>
          <w:rFonts w:ascii="Arial" w:eastAsia="Times New Roman" w:hAnsi="Arial" w:cs="Arial"/>
          <w:color w:val="000000" w:themeColor="text1"/>
          <w:sz w:val="20"/>
          <w:szCs w:val="20"/>
          <w:lang w:val="en-US" w:eastAsia="en-US"/>
        </w:rPr>
        <w:lastRenderedPageBreak/>
        <w:t xml:space="preserve">of species, growing habitat including response to available resources like light, soil moisture, nutrients, and individual condition like age, size, vigor and genetic factors (Dalling </w:t>
      </w:r>
      <w:r w:rsidRPr="00572D53">
        <w:rPr>
          <w:rFonts w:ascii="Arial" w:eastAsia="Times New Roman" w:hAnsi="Arial" w:cs="Arial"/>
          <w:i/>
          <w:iCs/>
          <w:color w:val="000000" w:themeColor="text1"/>
          <w:sz w:val="20"/>
          <w:szCs w:val="20"/>
          <w:lang w:val="en-US" w:eastAsia="en-US"/>
        </w:rPr>
        <w:t xml:space="preserve">et al., </w:t>
      </w:r>
      <w:r w:rsidRPr="00572D53">
        <w:rPr>
          <w:rFonts w:ascii="Arial" w:eastAsia="Times New Roman" w:hAnsi="Arial" w:cs="Arial"/>
          <w:color w:val="000000" w:themeColor="text1"/>
          <w:sz w:val="20"/>
          <w:szCs w:val="20"/>
          <w:lang w:val="en-US" w:eastAsia="en-US"/>
        </w:rPr>
        <w:t xml:space="preserve">2004; </w:t>
      </w:r>
      <w:proofErr w:type="spellStart"/>
      <w:r w:rsidRPr="00572D53">
        <w:rPr>
          <w:rFonts w:ascii="Arial" w:eastAsia="Times New Roman" w:hAnsi="Arial" w:cs="Arial"/>
          <w:color w:val="000000" w:themeColor="text1"/>
          <w:sz w:val="20"/>
          <w:szCs w:val="20"/>
          <w:lang w:val="en-US" w:eastAsia="en-US"/>
        </w:rPr>
        <w:t>Herault</w:t>
      </w:r>
      <w:proofErr w:type="spellEnd"/>
      <w:r w:rsidRPr="00572D53">
        <w:rPr>
          <w:rFonts w:ascii="Arial" w:eastAsia="Times New Roman" w:hAnsi="Arial" w:cs="Arial"/>
          <w:color w:val="000000" w:themeColor="text1"/>
          <w:sz w:val="20"/>
          <w:szCs w:val="20"/>
          <w:lang w:val="en-US" w:eastAsia="en-US"/>
        </w:rPr>
        <w:t xml:space="preserve"> </w:t>
      </w:r>
      <w:r w:rsidRPr="00572D53">
        <w:rPr>
          <w:rFonts w:ascii="Arial" w:eastAsia="Times New Roman" w:hAnsi="Arial" w:cs="Arial"/>
          <w:i/>
          <w:iCs/>
          <w:color w:val="000000" w:themeColor="text1"/>
          <w:sz w:val="20"/>
          <w:szCs w:val="20"/>
          <w:lang w:val="en-US" w:eastAsia="en-US"/>
        </w:rPr>
        <w:t xml:space="preserve">et al., </w:t>
      </w:r>
      <w:r w:rsidRPr="00572D53">
        <w:rPr>
          <w:rFonts w:ascii="Arial" w:eastAsia="Times New Roman" w:hAnsi="Arial" w:cs="Arial"/>
          <w:color w:val="000000" w:themeColor="text1"/>
          <w:sz w:val="20"/>
          <w:szCs w:val="20"/>
          <w:lang w:val="en-US" w:eastAsia="en-US"/>
        </w:rPr>
        <w:t xml:space="preserve">2010; </w:t>
      </w:r>
      <w:proofErr w:type="spellStart"/>
      <w:r w:rsidRPr="00572D53">
        <w:rPr>
          <w:rFonts w:ascii="Arial" w:eastAsia="Times New Roman" w:hAnsi="Arial" w:cs="Arial"/>
          <w:color w:val="000000" w:themeColor="text1"/>
          <w:sz w:val="20"/>
          <w:szCs w:val="20"/>
          <w:lang w:val="en-US" w:eastAsia="en-US"/>
        </w:rPr>
        <w:t>Rüger</w:t>
      </w:r>
      <w:proofErr w:type="spellEnd"/>
      <w:r w:rsidRPr="00572D53">
        <w:rPr>
          <w:rFonts w:ascii="Arial" w:eastAsia="Times New Roman" w:hAnsi="Arial" w:cs="Arial"/>
          <w:color w:val="000000" w:themeColor="text1"/>
          <w:sz w:val="20"/>
          <w:szCs w:val="20"/>
          <w:lang w:val="en-US" w:eastAsia="en-US"/>
        </w:rPr>
        <w:t xml:space="preserve"> </w:t>
      </w:r>
      <w:r w:rsidRPr="00572D53">
        <w:rPr>
          <w:rFonts w:ascii="Arial" w:eastAsia="Times New Roman" w:hAnsi="Arial" w:cs="Arial"/>
          <w:i/>
          <w:iCs/>
          <w:color w:val="000000" w:themeColor="text1"/>
          <w:sz w:val="20"/>
          <w:szCs w:val="20"/>
          <w:lang w:val="en-US" w:eastAsia="en-US"/>
        </w:rPr>
        <w:t xml:space="preserve">et al., </w:t>
      </w:r>
      <w:r w:rsidRPr="00572D53">
        <w:rPr>
          <w:rFonts w:ascii="Arial" w:eastAsia="Times New Roman" w:hAnsi="Arial" w:cs="Arial"/>
          <w:color w:val="000000" w:themeColor="text1"/>
          <w:sz w:val="20"/>
          <w:szCs w:val="20"/>
          <w:lang w:val="en-US" w:eastAsia="en-US"/>
        </w:rPr>
        <w:t xml:space="preserve">2011). </w:t>
      </w:r>
      <w:r w:rsidR="00E848AC" w:rsidRPr="00572D53">
        <w:rPr>
          <w:rFonts w:ascii="Arial" w:eastAsia="Times New Roman" w:hAnsi="Arial" w:cs="Arial"/>
          <w:color w:val="000000" w:themeColor="text1"/>
          <w:sz w:val="20"/>
          <w:szCs w:val="20"/>
          <w:lang w:val="en-US" w:eastAsia="en-US"/>
        </w:rPr>
        <w:t xml:space="preserve">Apart from these, for plantation species, </w:t>
      </w:r>
      <w:r w:rsidR="008660B6">
        <w:rPr>
          <w:rFonts w:ascii="Arial" w:eastAsia="Times New Roman" w:hAnsi="Arial" w:cs="Arial"/>
          <w:color w:val="000000" w:themeColor="text1"/>
          <w:sz w:val="20"/>
          <w:szCs w:val="20"/>
          <w:lang w:val="en-US" w:eastAsia="en-US"/>
        </w:rPr>
        <w:t>planting</w:t>
      </w:r>
      <w:r w:rsidR="00E848AC" w:rsidRPr="00572D53">
        <w:rPr>
          <w:rFonts w:ascii="Arial" w:eastAsia="Times New Roman" w:hAnsi="Arial" w:cs="Arial"/>
          <w:color w:val="000000" w:themeColor="text1"/>
          <w:sz w:val="20"/>
          <w:szCs w:val="20"/>
          <w:lang w:val="en-US" w:eastAsia="en-US"/>
        </w:rPr>
        <w:t xml:space="preserve"> geometry and </w:t>
      </w:r>
      <w:r w:rsidRPr="00572D53">
        <w:rPr>
          <w:rFonts w:ascii="Arial" w:eastAsia="Times New Roman" w:hAnsi="Arial" w:cs="Arial"/>
          <w:color w:val="000000" w:themeColor="text1"/>
          <w:sz w:val="20"/>
          <w:szCs w:val="20"/>
          <w:lang w:val="en-US" w:eastAsia="en-US"/>
        </w:rPr>
        <w:t>canopy management play vital role</w:t>
      </w:r>
      <w:r w:rsidR="00E848AC" w:rsidRPr="00572D53">
        <w:rPr>
          <w:rFonts w:ascii="Arial" w:eastAsia="Times New Roman" w:hAnsi="Arial" w:cs="Arial"/>
          <w:color w:val="000000" w:themeColor="text1"/>
          <w:sz w:val="20"/>
          <w:szCs w:val="20"/>
          <w:lang w:val="en-US" w:eastAsia="en-US"/>
        </w:rPr>
        <w:t>s</w:t>
      </w:r>
      <w:r w:rsidRPr="00572D53">
        <w:rPr>
          <w:rFonts w:ascii="Arial" w:eastAsia="Times New Roman" w:hAnsi="Arial" w:cs="Arial"/>
          <w:color w:val="000000" w:themeColor="text1"/>
          <w:sz w:val="20"/>
          <w:szCs w:val="20"/>
          <w:lang w:val="en-US" w:eastAsia="en-US"/>
        </w:rPr>
        <w:t xml:space="preserve"> on growth and yield in tropical trees, especially species which are grown under orchard</w:t>
      </w:r>
      <w:r w:rsidR="00E848AC" w:rsidRPr="00572D53">
        <w:rPr>
          <w:rFonts w:ascii="Arial" w:eastAsia="Times New Roman" w:hAnsi="Arial" w:cs="Arial"/>
          <w:color w:val="000000" w:themeColor="text1"/>
          <w:sz w:val="20"/>
          <w:szCs w:val="20"/>
          <w:lang w:val="en-US" w:eastAsia="en-US"/>
        </w:rPr>
        <w:t xml:space="preserve"> land use system</w:t>
      </w:r>
      <w:r w:rsidRPr="00572D53">
        <w:rPr>
          <w:rFonts w:ascii="Arial" w:eastAsia="Times New Roman" w:hAnsi="Arial" w:cs="Arial"/>
          <w:color w:val="000000" w:themeColor="text1"/>
          <w:sz w:val="20"/>
          <w:szCs w:val="20"/>
          <w:lang w:val="en-US" w:eastAsia="en-US"/>
        </w:rPr>
        <w:t xml:space="preserve">. </w:t>
      </w:r>
      <w:r w:rsidR="007564DF" w:rsidRPr="00572D53">
        <w:rPr>
          <w:rFonts w:ascii="Arial" w:eastAsia="Times New Roman" w:hAnsi="Arial" w:cs="Arial"/>
          <w:color w:val="000000" w:themeColor="text1"/>
          <w:sz w:val="20"/>
          <w:szCs w:val="20"/>
          <w:lang w:val="en-US" w:eastAsia="en-US"/>
        </w:rPr>
        <w:t xml:space="preserve">Cinnamon is one </w:t>
      </w:r>
      <w:r w:rsidR="00E848AC" w:rsidRPr="00572D53">
        <w:rPr>
          <w:rFonts w:ascii="Arial" w:eastAsia="Times New Roman" w:hAnsi="Arial" w:cs="Arial"/>
          <w:color w:val="000000" w:themeColor="text1"/>
          <w:sz w:val="20"/>
          <w:szCs w:val="20"/>
          <w:lang w:val="en-US" w:eastAsia="en-US"/>
        </w:rPr>
        <w:t xml:space="preserve">such </w:t>
      </w:r>
      <w:r w:rsidR="007564DF" w:rsidRPr="00572D53">
        <w:rPr>
          <w:rFonts w:ascii="Arial" w:eastAsia="Times New Roman" w:hAnsi="Arial" w:cs="Arial"/>
          <w:color w:val="000000" w:themeColor="text1"/>
          <w:sz w:val="20"/>
          <w:szCs w:val="20"/>
          <w:lang w:val="en-US" w:eastAsia="en-US"/>
        </w:rPr>
        <w:t>commercial species cultivated for bark</w:t>
      </w:r>
      <w:r w:rsidR="00E848AC" w:rsidRPr="00572D53">
        <w:rPr>
          <w:rFonts w:ascii="Arial" w:eastAsia="Times New Roman" w:hAnsi="Arial" w:cs="Arial"/>
          <w:color w:val="000000" w:themeColor="text1"/>
          <w:sz w:val="20"/>
          <w:szCs w:val="20"/>
          <w:lang w:val="en-US" w:eastAsia="en-US"/>
        </w:rPr>
        <w:t xml:space="preserve"> biomass and grown in plantation condition, and this specie</w:t>
      </w:r>
      <w:r w:rsidR="003D44D5">
        <w:rPr>
          <w:rFonts w:ascii="Arial" w:eastAsia="Times New Roman" w:hAnsi="Arial" w:cs="Arial"/>
          <w:color w:val="000000" w:themeColor="text1"/>
          <w:sz w:val="20"/>
          <w:szCs w:val="20"/>
          <w:lang w:val="en-US" w:eastAsia="en-US"/>
        </w:rPr>
        <w:t>s</w:t>
      </w:r>
      <w:r w:rsidR="00E848AC" w:rsidRPr="00572D53">
        <w:rPr>
          <w:rFonts w:ascii="Arial" w:eastAsia="Times New Roman" w:hAnsi="Arial" w:cs="Arial"/>
          <w:color w:val="000000" w:themeColor="text1"/>
          <w:sz w:val="20"/>
          <w:szCs w:val="20"/>
          <w:lang w:val="en-US" w:eastAsia="en-US"/>
        </w:rPr>
        <w:t xml:space="preserve"> can be considered as model species for cultivation and sustainable harvesting of bark in</w:t>
      </w:r>
      <w:r w:rsidR="00E848AC" w:rsidRPr="00572D53">
        <w:rPr>
          <w:rFonts w:ascii="Arial" w:eastAsia="Times New Roman" w:hAnsi="Arial" w:cs="Arial"/>
          <w:i/>
          <w:iCs/>
          <w:color w:val="000000" w:themeColor="text1"/>
          <w:sz w:val="20"/>
          <w:szCs w:val="20"/>
          <w:lang w:val="en-US" w:eastAsia="en-US"/>
        </w:rPr>
        <w:t xml:space="preserve"> </w:t>
      </w:r>
      <w:proofErr w:type="spellStart"/>
      <w:r w:rsidR="00E848AC" w:rsidRPr="00572D53">
        <w:rPr>
          <w:rFonts w:ascii="Arial" w:eastAsia="Times New Roman" w:hAnsi="Arial" w:cs="Arial"/>
          <w:i/>
          <w:iCs/>
          <w:color w:val="000000" w:themeColor="text1"/>
          <w:sz w:val="20"/>
          <w:szCs w:val="20"/>
          <w:lang w:val="en-US" w:eastAsia="en-US"/>
        </w:rPr>
        <w:t>Saraca</w:t>
      </w:r>
      <w:proofErr w:type="spellEnd"/>
      <w:r w:rsidR="00E848AC" w:rsidRPr="00572D53">
        <w:rPr>
          <w:rFonts w:ascii="Arial" w:eastAsia="Times New Roman" w:hAnsi="Arial" w:cs="Arial"/>
          <w:i/>
          <w:iCs/>
          <w:color w:val="000000" w:themeColor="text1"/>
          <w:sz w:val="20"/>
          <w:szCs w:val="20"/>
          <w:lang w:val="en-US" w:eastAsia="en-US"/>
        </w:rPr>
        <w:t xml:space="preserve"> </w:t>
      </w:r>
      <w:proofErr w:type="spellStart"/>
      <w:r w:rsidR="00E848AC" w:rsidRPr="00572D53">
        <w:rPr>
          <w:rFonts w:ascii="Arial" w:eastAsia="Times New Roman" w:hAnsi="Arial" w:cs="Arial"/>
          <w:i/>
          <w:iCs/>
          <w:color w:val="000000" w:themeColor="text1"/>
          <w:sz w:val="20"/>
          <w:szCs w:val="20"/>
          <w:lang w:val="en-US" w:eastAsia="en-US"/>
        </w:rPr>
        <w:t>asoca</w:t>
      </w:r>
      <w:proofErr w:type="spellEnd"/>
      <w:r w:rsidR="00E848AC" w:rsidRPr="00572D53">
        <w:rPr>
          <w:rFonts w:ascii="Arial" w:eastAsia="Times New Roman" w:hAnsi="Arial" w:cs="Arial"/>
          <w:color w:val="000000" w:themeColor="text1"/>
          <w:sz w:val="20"/>
          <w:szCs w:val="20"/>
          <w:lang w:val="en-US" w:eastAsia="en-US"/>
        </w:rPr>
        <w:t xml:space="preserve">. </w:t>
      </w:r>
    </w:p>
    <w:p w14:paraId="7C9E87B4" w14:textId="5BCC6BFF" w:rsidR="007A5479" w:rsidRDefault="00001FE0" w:rsidP="00572D53">
      <w:pPr>
        <w:spacing w:after="0" w:line="480" w:lineRule="auto"/>
        <w:jc w:val="both"/>
        <w:rPr>
          <w:rFonts w:ascii="Arial" w:eastAsia="Times New Roman" w:hAnsi="Arial" w:cs="Arial"/>
          <w:bCs/>
          <w:color w:val="FF0000"/>
          <w:sz w:val="20"/>
          <w:szCs w:val="20"/>
          <w:lang w:val="en-US" w:eastAsia="en-US"/>
        </w:rPr>
      </w:pPr>
      <w:r w:rsidRPr="00572D53">
        <w:rPr>
          <w:rFonts w:ascii="Arial" w:eastAsia="Times New Roman" w:hAnsi="Arial" w:cs="Arial"/>
          <w:color w:val="000000" w:themeColor="text1"/>
          <w:sz w:val="20"/>
          <w:szCs w:val="20"/>
          <w:lang w:val="en-US" w:eastAsia="en-US"/>
        </w:rPr>
        <w:t xml:space="preserve">In cinnamon, generally heading back pruning </w:t>
      </w:r>
      <w:r w:rsidRPr="00572D53">
        <w:rPr>
          <w:rFonts w:ascii="Arial" w:hAnsi="Arial" w:cs="Arial"/>
          <w:color w:val="131314"/>
          <w:sz w:val="20"/>
          <w:szCs w:val="20"/>
          <w:shd w:val="clear" w:color="auto" w:fill="FFFFFF"/>
        </w:rPr>
        <w:t>at 10-12</w:t>
      </w:r>
      <w:r w:rsidR="008660B6">
        <w:rPr>
          <w:rFonts w:ascii="Arial" w:hAnsi="Arial" w:cs="Arial"/>
          <w:color w:val="131314"/>
          <w:sz w:val="20"/>
          <w:szCs w:val="20"/>
          <w:shd w:val="clear" w:color="auto" w:fill="FFFFFF"/>
        </w:rPr>
        <w:t xml:space="preserve"> </w:t>
      </w:r>
      <w:r w:rsidRPr="00572D53">
        <w:rPr>
          <w:rFonts w:ascii="Arial" w:hAnsi="Arial" w:cs="Arial"/>
          <w:color w:val="131314"/>
          <w:sz w:val="20"/>
          <w:szCs w:val="20"/>
          <w:shd w:val="clear" w:color="auto" w:fill="FFFFFF"/>
        </w:rPr>
        <w:t xml:space="preserve">cm above </w:t>
      </w:r>
      <w:r w:rsidR="008660B6">
        <w:rPr>
          <w:rFonts w:ascii="Arial" w:hAnsi="Arial" w:cs="Arial"/>
          <w:color w:val="131314"/>
          <w:sz w:val="20"/>
          <w:szCs w:val="20"/>
          <w:shd w:val="clear" w:color="auto" w:fill="FFFFFF"/>
        </w:rPr>
        <w:t xml:space="preserve">the </w:t>
      </w:r>
      <w:r w:rsidRPr="00572D53">
        <w:rPr>
          <w:rFonts w:ascii="Arial" w:hAnsi="Arial" w:cs="Arial"/>
          <w:color w:val="131314"/>
          <w:sz w:val="20"/>
          <w:szCs w:val="20"/>
          <w:shd w:val="clear" w:color="auto" w:fill="FFFFFF"/>
        </w:rPr>
        <w:t>ground after two years from establishment </w:t>
      </w:r>
      <w:r w:rsidRPr="00572D53">
        <w:rPr>
          <w:rFonts w:ascii="Arial" w:eastAsia="Times New Roman" w:hAnsi="Arial" w:cs="Arial"/>
          <w:color w:val="000000" w:themeColor="text1"/>
          <w:sz w:val="20"/>
          <w:szCs w:val="20"/>
          <w:lang w:val="en-US" w:eastAsia="en-US"/>
        </w:rPr>
        <w:t>is practiced. It is recorded that</w:t>
      </w:r>
      <w:r w:rsidR="008660B6">
        <w:rPr>
          <w:rFonts w:ascii="Arial" w:eastAsia="Times New Roman" w:hAnsi="Arial" w:cs="Arial"/>
          <w:color w:val="000000" w:themeColor="text1"/>
          <w:sz w:val="20"/>
          <w:szCs w:val="20"/>
          <w:lang w:val="en-US" w:eastAsia="en-US"/>
        </w:rPr>
        <w:t>,</w:t>
      </w:r>
      <w:r w:rsidR="0082069A" w:rsidRPr="00572D53">
        <w:rPr>
          <w:rFonts w:ascii="Arial" w:eastAsia="Times New Roman" w:hAnsi="Arial" w:cs="Arial"/>
          <w:color w:val="000000" w:themeColor="text1"/>
          <w:sz w:val="20"/>
          <w:szCs w:val="20"/>
          <w:lang w:val="en-US" w:eastAsia="en-US"/>
        </w:rPr>
        <w:t xml:space="preserve"> </w:t>
      </w:r>
      <w:r w:rsidR="00EA5CDF" w:rsidRPr="00572D53">
        <w:rPr>
          <w:rFonts w:ascii="Arial" w:eastAsia="Times New Roman" w:hAnsi="Arial" w:cs="Arial"/>
          <w:color w:val="000000" w:themeColor="text1"/>
          <w:sz w:val="20"/>
          <w:szCs w:val="20"/>
          <w:lang w:val="en-US" w:eastAsia="en-US"/>
        </w:rPr>
        <w:t xml:space="preserve">among the three spacing tested </w:t>
      </w:r>
      <w:r w:rsidR="00EA5CDF" w:rsidRPr="00572D53">
        <w:rPr>
          <w:rFonts w:ascii="Arial" w:eastAsia="Times New Roman" w:hAnsi="Arial" w:cs="Arial"/>
          <w:i/>
          <w:iCs/>
          <w:color w:val="000000" w:themeColor="text1"/>
          <w:sz w:val="20"/>
          <w:szCs w:val="20"/>
          <w:lang w:val="en-US" w:eastAsia="en-US"/>
        </w:rPr>
        <w:t xml:space="preserve">viz., </w:t>
      </w:r>
      <w:r w:rsidR="00EA5CDF" w:rsidRPr="00572D53">
        <w:rPr>
          <w:rFonts w:ascii="Arial" w:eastAsia="Times New Roman" w:hAnsi="Arial" w:cs="Arial"/>
          <w:color w:val="000000" w:themeColor="text1"/>
          <w:sz w:val="20"/>
          <w:szCs w:val="20"/>
          <w:lang w:val="en-US" w:eastAsia="en-US"/>
        </w:rPr>
        <w:t>1.2</w:t>
      </w:r>
      <w:r w:rsidR="008660B6">
        <w:rPr>
          <w:rFonts w:ascii="Arial" w:eastAsia="Times New Roman" w:hAnsi="Arial" w:cs="Arial"/>
          <w:color w:val="000000" w:themeColor="text1"/>
          <w:sz w:val="20"/>
          <w:szCs w:val="20"/>
          <w:lang w:val="en-US" w:eastAsia="en-US"/>
        </w:rPr>
        <w:t xml:space="preserve"> </w:t>
      </w:r>
      <w:r w:rsidR="00EA5CDF" w:rsidRPr="00572D53">
        <w:rPr>
          <w:rFonts w:ascii="Arial" w:eastAsia="Times New Roman" w:hAnsi="Arial" w:cs="Arial"/>
          <w:color w:val="000000" w:themeColor="text1"/>
          <w:sz w:val="20"/>
          <w:szCs w:val="20"/>
          <w:lang w:val="en-US" w:eastAsia="en-US"/>
        </w:rPr>
        <w:t>×</w:t>
      </w:r>
      <w:r w:rsidR="008660B6">
        <w:rPr>
          <w:rFonts w:ascii="Arial" w:eastAsia="Times New Roman" w:hAnsi="Arial" w:cs="Arial"/>
          <w:color w:val="000000" w:themeColor="text1"/>
          <w:sz w:val="20"/>
          <w:szCs w:val="20"/>
          <w:lang w:val="en-US" w:eastAsia="en-US"/>
        </w:rPr>
        <w:t xml:space="preserve"> </w:t>
      </w:r>
      <w:r w:rsidR="00EA5CDF" w:rsidRPr="00572D53">
        <w:rPr>
          <w:rFonts w:ascii="Arial" w:eastAsia="Times New Roman" w:hAnsi="Arial" w:cs="Arial"/>
          <w:color w:val="000000" w:themeColor="text1"/>
          <w:sz w:val="20"/>
          <w:szCs w:val="20"/>
          <w:lang w:val="en-US" w:eastAsia="en-US"/>
        </w:rPr>
        <w:t>0.6 m with three plants per hill, 1.2</w:t>
      </w:r>
      <w:r w:rsidR="008660B6">
        <w:rPr>
          <w:rFonts w:ascii="Arial" w:eastAsia="Times New Roman" w:hAnsi="Arial" w:cs="Arial"/>
          <w:color w:val="000000" w:themeColor="text1"/>
          <w:sz w:val="20"/>
          <w:szCs w:val="20"/>
          <w:lang w:val="en-US" w:eastAsia="en-US"/>
        </w:rPr>
        <w:t xml:space="preserve"> </w:t>
      </w:r>
      <w:r w:rsidR="00EA5CDF" w:rsidRPr="00572D53">
        <w:rPr>
          <w:rFonts w:ascii="Arial" w:eastAsia="Times New Roman" w:hAnsi="Arial" w:cs="Arial"/>
          <w:color w:val="000000" w:themeColor="text1"/>
          <w:sz w:val="20"/>
          <w:szCs w:val="20"/>
          <w:lang w:val="en-US" w:eastAsia="en-US"/>
        </w:rPr>
        <w:t>×</w:t>
      </w:r>
      <w:r w:rsidR="008660B6">
        <w:rPr>
          <w:rFonts w:ascii="Arial" w:eastAsia="Times New Roman" w:hAnsi="Arial" w:cs="Arial"/>
          <w:color w:val="000000" w:themeColor="text1"/>
          <w:sz w:val="20"/>
          <w:szCs w:val="20"/>
          <w:lang w:val="en-US" w:eastAsia="en-US"/>
        </w:rPr>
        <w:t xml:space="preserve"> </w:t>
      </w:r>
      <w:r w:rsidR="00EA5CDF" w:rsidRPr="00572D53">
        <w:rPr>
          <w:rFonts w:ascii="Arial" w:eastAsia="Times New Roman" w:hAnsi="Arial" w:cs="Arial"/>
          <w:color w:val="000000" w:themeColor="text1"/>
          <w:sz w:val="20"/>
          <w:szCs w:val="20"/>
          <w:lang w:val="en-US" w:eastAsia="en-US"/>
        </w:rPr>
        <w:t>0.4 m with two plants per hill and 1.2</w:t>
      </w:r>
      <w:r w:rsidR="008660B6">
        <w:rPr>
          <w:rFonts w:ascii="Arial" w:eastAsia="Times New Roman" w:hAnsi="Arial" w:cs="Arial"/>
          <w:color w:val="000000" w:themeColor="text1"/>
          <w:sz w:val="20"/>
          <w:szCs w:val="20"/>
          <w:lang w:val="en-US" w:eastAsia="en-US"/>
        </w:rPr>
        <w:t xml:space="preserve"> </w:t>
      </w:r>
      <w:r w:rsidR="00EA5CDF" w:rsidRPr="00572D53">
        <w:rPr>
          <w:rFonts w:ascii="Arial" w:eastAsia="Times New Roman" w:hAnsi="Arial" w:cs="Arial"/>
          <w:color w:val="000000" w:themeColor="text1"/>
          <w:sz w:val="20"/>
          <w:szCs w:val="20"/>
          <w:lang w:val="en-US" w:eastAsia="en-US"/>
        </w:rPr>
        <w:t>×</w:t>
      </w:r>
      <w:r w:rsidR="008660B6">
        <w:rPr>
          <w:rFonts w:ascii="Arial" w:eastAsia="Times New Roman" w:hAnsi="Arial" w:cs="Arial"/>
          <w:color w:val="000000" w:themeColor="text1"/>
          <w:sz w:val="20"/>
          <w:szCs w:val="20"/>
          <w:lang w:val="en-US" w:eastAsia="en-US"/>
        </w:rPr>
        <w:t xml:space="preserve"> </w:t>
      </w:r>
      <w:r w:rsidR="00EA5CDF" w:rsidRPr="00572D53">
        <w:rPr>
          <w:rFonts w:ascii="Arial" w:eastAsia="Times New Roman" w:hAnsi="Arial" w:cs="Arial"/>
          <w:color w:val="000000" w:themeColor="text1"/>
          <w:sz w:val="20"/>
          <w:szCs w:val="20"/>
          <w:lang w:val="en-US" w:eastAsia="en-US"/>
        </w:rPr>
        <w:t>0.2 m with one plant per hill, the height, basal di</w:t>
      </w:r>
      <w:r w:rsidR="003D44D5">
        <w:rPr>
          <w:rFonts w:ascii="Arial" w:eastAsia="Times New Roman" w:hAnsi="Arial" w:cs="Arial"/>
          <w:color w:val="000000" w:themeColor="text1"/>
          <w:sz w:val="20"/>
          <w:szCs w:val="20"/>
          <w:lang w:val="en-US" w:eastAsia="en-US"/>
        </w:rPr>
        <w:t>a</w:t>
      </w:r>
      <w:r w:rsidR="00EA5CDF" w:rsidRPr="00572D53">
        <w:rPr>
          <w:rFonts w:ascii="Arial" w:eastAsia="Times New Roman" w:hAnsi="Arial" w:cs="Arial"/>
          <w:color w:val="000000" w:themeColor="text1"/>
          <w:sz w:val="20"/>
          <w:szCs w:val="20"/>
          <w:lang w:val="en-US" w:eastAsia="en-US"/>
        </w:rPr>
        <w:t xml:space="preserve">meter and top diameter </w:t>
      </w:r>
      <w:r w:rsidR="008660B6">
        <w:rPr>
          <w:rFonts w:ascii="Arial" w:eastAsia="Times New Roman" w:hAnsi="Arial" w:cs="Arial"/>
          <w:color w:val="000000" w:themeColor="text1"/>
          <w:sz w:val="20"/>
          <w:szCs w:val="20"/>
          <w:lang w:val="en-US" w:eastAsia="en-US"/>
        </w:rPr>
        <w:t>were</w:t>
      </w:r>
      <w:r w:rsidR="00EA5CDF" w:rsidRPr="00572D53">
        <w:rPr>
          <w:rFonts w:ascii="Arial" w:eastAsia="Times New Roman" w:hAnsi="Arial" w:cs="Arial"/>
          <w:color w:val="000000" w:themeColor="text1"/>
          <w:sz w:val="20"/>
          <w:szCs w:val="20"/>
          <w:lang w:val="en-US" w:eastAsia="en-US"/>
        </w:rPr>
        <w:t xml:space="preserve"> found</w:t>
      </w:r>
      <w:r w:rsidR="00351223" w:rsidRPr="00572D53">
        <w:rPr>
          <w:rFonts w:ascii="Arial" w:eastAsia="Times New Roman" w:hAnsi="Arial" w:cs="Arial"/>
          <w:color w:val="000000" w:themeColor="text1"/>
          <w:sz w:val="20"/>
          <w:szCs w:val="20"/>
          <w:lang w:val="en-US" w:eastAsia="en-US"/>
        </w:rPr>
        <w:t xml:space="preserve"> to be higher </w:t>
      </w:r>
      <w:r w:rsidR="00EA5CDF" w:rsidRPr="00572D53">
        <w:rPr>
          <w:rFonts w:ascii="Arial" w:eastAsia="Times New Roman" w:hAnsi="Arial" w:cs="Arial"/>
          <w:color w:val="000000" w:themeColor="text1"/>
          <w:sz w:val="20"/>
          <w:szCs w:val="20"/>
          <w:lang w:val="en-US" w:eastAsia="en-US"/>
        </w:rPr>
        <w:t>in 1.2</w:t>
      </w:r>
      <w:r w:rsidR="008660B6">
        <w:rPr>
          <w:rFonts w:ascii="Arial" w:eastAsia="Times New Roman" w:hAnsi="Arial" w:cs="Arial"/>
          <w:color w:val="000000" w:themeColor="text1"/>
          <w:sz w:val="20"/>
          <w:szCs w:val="20"/>
          <w:lang w:val="en-US" w:eastAsia="en-US"/>
        </w:rPr>
        <w:t xml:space="preserve"> </w:t>
      </w:r>
      <w:r w:rsidR="00EA5CDF" w:rsidRPr="00572D53">
        <w:rPr>
          <w:rFonts w:ascii="Arial" w:eastAsia="Times New Roman" w:hAnsi="Arial" w:cs="Arial"/>
          <w:color w:val="000000" w:themeColor="text1"/>
          <w:sz w:val="20"/>
          <w:szCs w:val="20"/>
          <w:lang w:val="en-US" w:eastAsia="en-US"/>
        </w:rPr>
        <w:t>×</w:t>
      </w:r>
      <w:r w:rsidR="008660B6">
        <w:rPr>
          <w:rFonts w:ascii="Arial" w:eastAsia="Times New Roman" w:hAnsi="Arial" w:cs="Arial"/>
          <w:color w:val="000000" w:themeColor="text1"/>
          <w:sz w:val="20"/>
          <w:szCs w:val="20"/>
          <w:lang w:val="en-US" w:eastAsia="en-US"/>
        </w:rPr>
        <w:t xml:space="preserve"> </w:t>
      </w:r>
      <w:r w:rsidR="00EA5CDF" w:rsidRPr="00572D53">
        <w:rPr>
          <w:rFonts w:ascii="Arial" w:eastAsia="Times New Roman" w:hAnsi="Arial" w:cs="Arial"/>
          <w:color w:val="000000" w:themeColor="text1"/>
          <w:sz w:val="20"/>
          <w:szCs w:val="20"/>
          <w:lang w:val="en-US" w:eastAsia="en-US"/>
        </w:rPr>
        <w:t xml:space="preserve">0.2 m </w:t>
      </w:r>
      <w:r w:rsidR="008660B6" w:rsidRPr="00572D53">
        <w:rPr>
          <w:rFonts w:ascii="Arial" w:eastAsia="Times New Roman" w:hAnsi="Arial" w:cs="Arial"/>
          <w:color w:val="000000" w:themeColor="text1"/>
          <w:sz w:val="20"/>
          <w:szCs w:val="20"/>
          <w:lang w:val="en-US" w:eastAsia="en-US"/>
        </w:rPr>
        <w:t xml:space="preserve">spacing </w:t>
      </w:r>
      <w:r w:rsidR="00EA5CDF" w:rsidRPr="00572D53">
        <w:rPr>
          <w:rFonts w:ascii="Arial" w:eastAsia="Times New Roman" w:hAnsi="Arial" w:cs="Arial"/>
          <w:color w:val="000000" w:themeColor="text1"/>
          <w:sz w:val="20"/>
          <w:szCs w:val="20"/>
          <w:lang w:val="en-US" w:eastAsia="en-US"/>
        </w:rPr>
        <w:t xml:space="preserve">with one plant per hill in </w:t>
      </w:r>
      <w:proofErr w:type="spellStart"/>
      <w:r w:rsidR="00EA5CDF" w:rsidRPr="00572D53">
        <w:rPr>
          <w:rFonts w:ascii="Arial" w:eastAsia="Times New Roman" w:hAnsi="Arial" w:cs="Arial"/>
          <w:i/>
          <w:iCs/>
          <w:color w:val="000000" w:themeColor="text1"/>
          <w:sz w:val="20"/>
          <w:szCs w:val="20"/>
          <w:lang w:val="en-US" w:eastAsia="en-US"/>
        </w:rPr>
        <w:t>Cinnamomum</w:t>
      </w:r>
      <w:proofErr w:type="spellEnd"/>
      <w:r w:rsidR="00EA5CDF" w:rsidRPr="00572D53">
        <w:rPr>
          <w:rFonts w:ascii="Arial" w:eastAsia="Times New Roman" w:hAnsi="Arial" w:cs="Arial"/>
          <w:i/>
          <w:iCs/>
          <w:color w:val="000000" w:themeColor="text1"/>
          <w:sz w:val="20"/>
          <w:szCs w:val="20"/>
          <w:lang w:val="en-US" w:eastAsia="en-US"/>
        </w:rPr>
        <w:t xml:space="preserve"> </w:t>
      </w:r>
      <w:proofErr w:type="spellStart"/>
      <w:r w:rsidR="00EA5CDF" w:rsidRPr="00572D53">
        <w:rPr>
          <w:rFonts w:ascii="Arial" w:eastAsia="Times New Roman" w:hAnsi="Arial" w:cs="Arial"/>
          <w:i/>
          <w:iCs/>
          <w:color w:val="000000" w:themeColor="text1"/>
          <w:sz w:val="20"/>
          <w:szCs w:val="20"/>
          <w:lang w:val="en-US" w:eastAsia="en-US"/>
        </w:rPr>
        <w:t>verum</w:t>
      </w:r>
      <w:proofErr w:type="spellEnd"/>
      <w:r w:rsidR="00EA5CDF" w:rsidRPr="00572D53">
        <w:rPr>
          <w:rFonts w:ascii="Arial" w:eastAsia="Times New Roman" w:hAnsi="Arial" w:cs="Arial"/>
          <w:i/>
          <w:iCs/>
          <w:color w:val="000000" w:themeColor="text1"/>
          <w:sz w:val="20"/>
          <w:szCs w:val="20"/>
          <w:lang w:val="en-US" w:eastAsia="en-US"/>
        </w:rPr>
        <w:t xml:space="preserve"> </w:t>
      </w:r>
      <w:r w:rsidR="00EA5CDF" w:rsidRPr="00572D53">
        <w:rPr>
          <w:rFonts w:ascii="Arial" w:eastAsia="Times New Roman" w:hAnsi="Arial" w:cs="Arial"/>
          <w:color w:val="000000" w:themeColor="text1"/>
          <w:sz w:val="20"/>
          <w:szCs w:val="20"/>
          <w:lang w:val="en-US" w:eastAsia="en-US"/>
        </w:rPr>
        <w:t>(</w:t>
      </w:r>
      <w:proofErr w:type="spellStart"/>
      <w:r w:rsidR="00EA5CDF" w:rsidRPr="00572D53">
        <w:rPr>
          <w:rFonts w:ascii="Arial" w:eastAsia="Times New Roman" w:hAnsi="Arial" w:cs="Arial"/>
          <w:color w:val="000000" w:themeColor="text1"/>
          <w:sz w:val="20"/>
          <w:szCs w:val="20"/>
          <w:lang w:val="en-US" w:eastAsia="en-US"/>
        </w:rPr>
        <w:t>Aluthgamage</w:t>
      </w:r>
      <w:proofErr w:type="spellEnd"/>
      <w:r w:rsidR="00EA5CDF" w:rsidRPr="00572D53">
        <w:rPr>
          <w:rFonts w:ascii="Arial" w:eastAsia="Times New Roman" w:hAnsi="Arial" w:cs="Arial"/>
          <w:color w:val="000000" w:themeColor="text1"/>
          <w:sz w:val="20"/>
          <w:szCs w:val="20"/>
          <w:lang w:val="en-US" w:eastAsia="en-US"/>
        </w:rPr>
        <w:t xml:space="preserve"> </w:t>
      </w:r>
      <w:r w:rsidR="00EA5CDF" w:rsidRPr="00572D53">
        <w:rPr>
          <w:rFonts w:ascii="Arial" w:eastAsia="Times New Roman" w:hAnsi="Arial" w:cs="Arial"/>
          <w:i/>
          <w:iCs/>
          <w:color w:val="000000" w:themeColor="text1"/>
          <w:sz w:val="20"/>
          <w:szCs w:val="20"/>
          <w:lang w:val="en-US" w:eastAsia="en-US"/>
        </w:rPr>
        <w:t>et al.,</w:t>
      </w:r>
      <w:r w:rsidR="00EA5CDF" w:rsidRPr="00572D53">
        <w:rPr>
          <w:rFonts w:ascii="Arial" w:eastAsia="Times New Roman" w:hAnsi="Arial" w:cs="Arial"/>
          <w:color w:val="000000" w:themeColor="text1"/>
          <w:sz w:val="20"/>
          <w:szCs w:val="20"/>
          <w:lang w:val="en-US" w:eastAsia="en-US"/>
        </w:rPr>
        <w:t xml:space="preserve"> 2020).</w:t>
      </w:r>
      <w:r w:rsidR="00351223" w:rsidRPr="00572D53">
        <w:rPr>
          <w:rFonts w:ascii="Arial" w:eastAsia="Times New Roman" w:hAnsi="Arial" w:cs="Arial"/>
          <w:color w:val="000000" w:themeColor="text1"/>
          <w:sz w:val="20"/>
          <w:szCs w:val="20"/>
          <w:lang w:val="en-US" w:eastAsia="en-US"/>
        </w:rPr>
        <w:t xml:space="preserve"> Further, </w:t>
      </w:r>
      <w:hyperlink r:id="rId8" w:history="1">
        <w:proofErr w:type="spellStart"/>
        <w:r w:rsidR="00A95B30" w:rsidRPr="00572D53">
          <w:rPr>
            <w:rFonts w:ascii="Arial" w:eastAsia="Times New Roman" w:hAnsi="Arial" w:cs="Arial"/>
            <w:color w:val="000000" w:themeColor="text1"/>
            <w:sz w:val="20"/>
            <w:szCs w:val="20"/>
            <w:lang w:val="en-US" w:eastAsia="en-US"/>
          </w:rPr>
          <w:t>Periasamy</w:t>
        </w:r>
        <w:proofErr w:type="spellEnd"/>
      </w:hyperlink>
      <w:r w:rsidR="00A95B30" w:rsidRPr="00572D53">
        <w:rPr>
          <w:rFonts w:ascii="Arial" w:eastAsia="Times New Roman" w:hAnsi="Arial" w:cs="Arial"/>
          <w:color w:val="000000" w:themeColor="text1"/>
          <w:sz w:val="20"/>
          <w:szCs w:val="20"/>
          <w:lang w:val="en-US" w:eastAsia="en-US"/>
        </w:rPr>
        <w:t xml:space="preserve"> </w:t>
      </w:r>
      <w:r w:rsidR="00A95B30" w:rsidRPr="00572D53">
        <w:rPr>
          <w:rFonts w:ascii="Arial" w:eastAsia="Times New Roman" w:hAnsi="Arial" w:cs="Arial"/>
          <w:i/>
          <w:iCs/>
          <w:color w:val="000000" w:themeColor="text1"/>
          <w:sz w:val="20"/>
          <w:szCs w:val="20"/>
          <w:lang w:val="en-US" w:eastAsia="en-US"/>
        </w:rPr>
        <w:t>et al</w:t>
      </w:r>
      <w:r w:rsidR="000B71DD" w:rsidRPr="00572D53">
        <w:rPr>
          <w:rFonts w:ascii="Arial" w:eastAsia="Times New Roman" w:hAnsi="Arial" w:cs="Arial"/>
          <w:i/>
          <w:iCs/>
          <w:color w:val="000000" w:themeColor="text1"/>
          <w:sz w:val="20"/>
          <w:szCs w:val="20"/>
          <w:lang w:val="en-US" w:eastAsia="en-US"/>
        </w:rPr>
        <w:t>.</w:t>
      </w:r>
      <w:r w:rsidR="00A95B30" w:rsidRPr="00572D53">
        <w:rPr>
          <w:rFonts w:ascii="Arial" w:eastAsia="Times New Roman" w:hAnsi="Arial" w:cs="Arial"/>
          <w:color w:val="000000" w:themeColor="text1"/>
          <w:sz w:val="20"/>
          <w:szCs w:val="20"/>
          <w:lang w:val="en-US" w:eastAsia="en-US"/>
        </w:rPr>
        <w:t xml:space="preserve"> (2025) suggested that </w:t>
      </w:r>
      <w:r w:rsidR="006F1356" w:rsidRPr="00572D53">
        <w:rPr>
          <w:rFonts w:ascii="Arial" w:eastAsia="Times New Roman" w:hAnsi="Arial" w:cs="Arial"/>
          <w:color w:val="000000" w:themeColor="text1"/>
          <w:sz w:val="20"/>
          <w:szCs w:val="20"/>
          <w:lang w:val="en-US" w:eastAsia="en-US"/>
        </w:rPr>
        <w:t>closer spacing leads to increase</w:t>
      </w:r>
      <w:r w:rsidR="00351223" w:rsidRPr="00572D53">
        <w:rPr>
          <w:rFonts w:ascii="Arial" w:eastAsia="Times New Roman" w:hAnsi="Arial" w:cs="Arial"/>
          <w:color w:val="000000" w:themeColor="text1"/>
          <w:sz w:val="20"/>
          <w:szCs w:val="20"/>
          <w:lang w:val="en-US" w:eastAsia="en-US"/>
        </w:rPr>
        <w:t xml:space="preserve"> in</w:t>
      </w:r>
      <w:r w:rsidR="006F1356" w:rsidRPr="00572D53">
        <w:rPr>
          <w:rFonts w:ascii="Arial" w:eastAsia="Times New Roman" w:hAnsi="Arial" w:cs="Arial"/>
          <w:color w:val="000000" w:themeColor="text1"/>
          <w:sz w:val="20"/>
          <w:szCs w:val="20"/>
          <w:lang w:val="en-US" w:eastAsia="en-US"/>
        </w:rPr>
        <w:t xml:space="preserve"> height and number of branches</w:t>
      </w:r>
      <w:r w:rsidR="008660B6">
        <w:rPr>
          <w:rFonts w:ascii="Arial" w:eastAsia="Times New Roman" w:hAnsi="Arial" w:cs="Arial"/>
          <w:color w:val="000000" w:themeColor="text1"/>
          <w:sz w:val="20"/>
          <w:szCs w:val="20"/>
          <w:lang w:val="en-US" w:eastAsia="en-US"/>
        </w:rPr>
        <w:t>;</w:t>
      </w:r>
      <w:r w:rsidR="006F1356" w:rsidRPr="00572D53">
        <w:rPr>
          <w:rFonts w:ascii="Arial" w:eastAsia="Times New Roman" w:hAnsi="Arial" w:cs="Arial"/>
          <w:color w:val="000000" w:themeColor="text1"/>
          <w:sz w:val="20"/>
          <w:szCs w:val="20"/>
          <w:lang w:val="en-US" w:eastAsia="en-US"/>
        </w:rPr>
        <w:t xml:space="preserve"> but</w:t>
      </w:r>
      <w:r w:rsidR="008660B6">
        <w:rPr>
          <w:rFonts w:ascii="Arial" w:eastAsia="Times New Roman" w:hAnsi="Arial" w:cs="Arial"/>
          <w:color w:val="000000" w:themeColor="text1"/>
          <w:sz w:val="20"/>
          <w:szCs w:val="20"/>
          <w:lang w:val="en-US" w:eastAsia="en-US"/>
        </w:rPr>
        <w:t>,</w:t>
      </w:r>
      <w:r w:rsidR="006F1356" w:rsidRPr="00572D53">
        <w:rPr>
          <w:rFonts w:ascii="Arial" w:eastAsia="Times New Roman" w:hAnsi="Arial" w:cs="Arial"/>
          <w:color w:val="000000" w:themeColor="text1"/>
          <w:sz w:val="20"/>
          <w:szCs w:val="20"/>
          <w:lang w:val="en-US" w:eastAsia="en-US"/>
        </w:rPr>
        <w:t xml:space="preserve"> girth</w:t>
      </w:r>
      <w:r w:rsidR="00A95B30" w:rsidRPr="00572D53">
        <w:rPr>
          <w:rFonts w:ascii="Arial" w:eastAsia="Times New Roman" w:hAnsi="Arial" w:cs="Arial"/>
          <w:color w:val="000000" w:themeColor="text1"/>
          <w:sz w:val="20"/>
          <w:szCs w:val="20"/>
          <w:lang w:val="en-US" w:eastAsia="en-US"/>
        </w:rPr>
        <w:t xml:space="preserve"> </w:t>
      </w:r>
      <w:r w:rsidR="00351223" w:rsidRPr="00572D53">
        <w:rPr>
          <w:rFonts w:ascii="Arial" w:eastAsia="Times New Roman" w:hAnsi="Arial" w:cs="Arial"/>
          <w:color w:val="000000" w:themeColor="text1"/>
          <w:sz w:val="20"/>
          <w:szCs w:val="20"/>
          <w:lang w:val="en-US" w:eastAsia="en-US"/>
        </w:rPr>
        <w:t xml:space="preserve">was reduced </w:t>
      </w:r>
      <w:r w:rsidR="00A95B30" w:rsidRPr="00572D53">
        <w:rPr>
          <w:rFonts w:ascii="Arial" w:eastAsia="Times New Roman" w:hAnsi="Arial" w:cs="Arial"/>
          <w:color w:val="000000" w:themeColor="text1"/>
          <w:sz w:val="20"/>
          <w:szCs w:val="20"/>
          <w:lang w:val="en-US" w:eastAsia="en-US"/>
        </w:rPr>
        <w:t>in cinnamon</w:t>
      </w:r>
      <w:r w:rsidR="006F1356" w:rsidRPr="00572D53">
        <w:rPr>
          <w:rFonts w:ascii="Arial" w:eastAsia="Times New Roman" w:hAnsi="Arial" w:cs="Arial"/>
          <w:color w:val="000000" w:themeColor="text1"/>
          <w:sz w:val="20"/>
          <w:szCs w:val="20"/>
          <w:lang w:val="en-US" w:eastAsia="en-US"/>
        </w:rPr>
        <w:t xml:space="preserve">. </w:t>
      </w:r>
      <w:r w:rsidR="00351223" w:rsidRPr="00572D53">
        <w:rPr>
          <w:rFonts w:ascii="Arial" w:eastAsia="Times New Roman" w:hAnsi="Arial" w:cs="Arial"/>
          <w:color w:val="000000" w:themeColor="text1"/>
          <w:sz w:val="20"/>
          <w:szCs w:val="20"/>
          <w:lang w:val="en-US" w:eastAsia="en-US"/>
        </w:rPr>
        <w:t xml:space="preserve">Such inference was also noticed </w:t>
      </w:r>
      <w:r w:rsidR="003D44D5">
        <w:rPr>
          <w:rFonts w:ascii="Arial" w:eastAsia="Times New Roman" w:hAnsi="Arial" w:cs="Arial"/>
          <w:color w:val="000000" w:themeColor="text1"/>
          <w:sz w:val="20"/>
          <w:szCs w:val="20"/>
          <w:lang w:val="en-US" w:eastAsia="en-US"/>
        </w:rPr>
        <w:t xml:space="preserve">by </w:t>
      </w:r>
      <w:r w:rsidR="006F1356" w:rsidRPr="00572D53">
        <w:rPr>
          <w:rFonts w:ascii="Arial" w:eastAsia="Times New Roman" w:hAnsi="Arial" w:cs="Arial"/>
          <w:color w:val="000000" w:themeColor="text1"/>
          <w:sz w:val="20"/>
          <w:szCs w:val="20"/>
          <w:lang w:val="en-US" w:eastAsia="en-US"/>
        </w:rPr>
        <w:t xml:space="preserve">Ranatunga </w:t>
      </w:r>
      <w:r w:rsidR="006F1356" w:rsidRPr="00572D53">
        <w:rPr>
          <w:rFonts w:ascii="Arial" w:eastAsia="Times New Roman" w:hAnsi="Arial" w:cs="Arial"/>
          <w:i/>
          <w:iCs/>
          <w:color w:val="000000" w:themeColor="text1"/>
          <w:sz w:val="20"/>
          <w:szCs w:val="20"/>
          <w:lang w:val="en-US" w:eastAsia="en-US"/>
        </w:rPr>
        <w:t>et al.</w:t>
      </w:r>
      <w:r w:rsidR="006F1356" w:rsidRPr="00572D53">
        <w:rPr>
          <w:rFonts w:ascii="Arial" w:eastAsia="Times New Roman" w:hAnsi="Arial" w:cs="Arial"/>
          <w:color w:val="000000" w:themeColor="text1"/>
          <w:sz w:val="20"/>
          <w:szCs w:val="20"/>
          <w:lang w:val="en-US" w:eastAsia="en-US"/>
        </w:rPr>
        <w:t xml:space="preserve"> </w:t>
      </w:r>
      <w:r w:rsidR="00444B37" w:rsidRPr="00572D53">
        <w:rPr>
          <w:rFonts w:ascii="Arial" w:eastAsia="Times New Roman" w:hAnsi="Arial" w:cs="Arial"/>
          <w:color w:val="000000" w:themeColor="text1"/>
          <w:sz w:val="20"/>
          <w:szCs w:val="20"/>
          <w:lang w:val="en-US" w:eastAsia="en-US"/>
        </w:rPr>
        <w:t>(200</w:t>
      </w:r>
      <w:r w:rsidR="00982639" w:rsidRPr="00572D53">
        <w:rPr>
          <w:rFonts w:ascii="Arial" w:eastAsia="Times New Roman" w:hAnsi="Arial" w:cs="Arial"/>
          <w:color w:val="000000" w:themeColor="text1"/>
          <w:sz w:val="20"/>
          <w:szCs w:val="20"/>
          <w:lang w:val="en-US" w:eastAsia="en-US"/>
        </w:rPr>
        <w:t>3</w:t>
      </w:r>
      <w:r w:rsidR="00444B37" w:rsidRPr="00572D53">
        <w:rPr>
          <w:rFonts w:ascii="Arial" w:eastAsia="Times New Roman" w:hAnsi="Arial" w:cs="Arial"/>
          <w:color w:val="000000" w:themeColor="text1"/>
          <w:sz w:val="20"/>
          <w:szCs w:val="20"/>
          <w:lang w:val="en-US" w:eastAsia="en-US"/>
        </w:rPr>
        <w:t>) in cinnamon.</w:t>
      </w:r>
      <w:r w:rsidR="00351223" w:rsidRPr="00572D53">
        <w:rPr>
          <w:rFonts w:ascii="Arial" w:eastAsia="Times New Roman" w:hAnsi="Arial" w:cs="Arial"/>
          <w:color w:val="000000" w:themeColor="text1"/>
          <w:sz w:val="20"/>
          <w:szCs w:val="20"/>
          <w:lang w:val="en-US" w:eastAsia="en-US"/>
        </w:rPr>
        <w:t xml:space="preserve"> </w:t>
      </w:r>
      <w:r w:rsidR="00444B37" w:rsidRPr="00572D53">
        <w:rPr>
          <w:rFonts w:ascii="Arial" w:eastAsia="Times New Roman" w:hAnsi="Arial" w:cs="Arial"/>
          <w:color w:val="000000" w:themeColor="text1"/>
          <w:sz w:val="20"/>
          <w:szCs w:val="20"/>
          <w:lang w:val="en-US" w:eastAsia="en-US"/>
        </w:rPr>
        <w:t xml:space="preserve">Higher growth achieved in closer spacing </w:t>
      </w:r>
      <w:r w:rsidR="00351223" w:rsidRPr="00572D53">
        <w:rPr>
          <w:rFonts w:ascii="Arial" w:eastAsia="Times New Roman" w:hAnsi="Arial" w:cs="Arial"/>
          <w:color w:val="000000" w:themeColor="text1"/>
          <w:sz w:val="20"/>
          <w:szCs w:val="20"/>
          <w:lang w:val="en-US" w:eastAsia="en-US"/>
        </w:rPr>
        <w:t xml:space="preserve">could be due </w:t>
      </w:r>
      <w:r w:rsidR="00444B37" w:rsidRPr="00572D53">
        <w:rPr>
          <w:rFonts w:ascii="Arial" w:eastAsia="Times New Roman" w:hAnsi="Arial" w:cs="Arial"/>
          <w:color w:val="000000" w:themeColor="text1"/>
          <w:sz w:val="20"/>
          <w:szCs w:val="20"/>
          <w:lang w:val="en-US" w:eastAsia="en-US"/>
        </w:rPr>
        <w:t xml:space="preserve">to the </w:t>
      </w:r>
      <w:r w:rsidR="00351223" w:rsidRPr="00572D53">
        <w:rPr>
          <w:rFonts w:ascii="Arial" w:eastAsia="Times New Roman" w:hAnsi="Arial" w:cs="Arial"/>
          <w:color w:val="000000" w:themeColor="text1"/>
          <w:sz w:val="20"/>
          <w:szCs w:val="20"/>
          <w:lang w:val="en-US" w:eastAsia="en-US"/>
        </w:rPr>
        <w:t>competition among planted individuals</w:t>
      </w:r>
      <w:r w:rsidR="00444B37" w:rsidRPr="00572D53">
        <w:rPr>
          <w:rFonts w:ascii="Arial" w:eastAsia="Times New Roman" w:hAnsi="Arial" w:cs="Arial"/>
          <w:color w:val="000000" w:themeColor="text1"/>
          <w:sz w:val="20"/>
          <w:szCs w:val="20"/>
          <w:lang w:val="en-US" w:eastAsia="en-US"/>
        </w:rPr>
        <w:t xml:space="preserve"> for sunlight</w:t>
      </w:r>
      <w:r w:rsidR="00351223" w:rsidRPr="00572D53">
        <w:rPr>
          <w:rFonts w:ascii="Arial" w:eastAsia="Times New Roman" w:hAnsi="Arial" w:cs="Arial"/>
          <w:color w:val="000000" w:themeColor="text1"/>
          <w:sz w:val="20"/>
          <w:szCs w:val="20"/>
          <w:lang w:val="en-US" w:eastAsia="en-US"/>
        </w:rPr>
        <w:t xml:space="preserve">. </w:t>
      </w:r>
      <w:r w:rsidR="00444B37" w:rsidRPr="00572D53">
        <w:rPr>
          <w:rFonts w:ascii="Arial" w:eastAsia="Times New Roman" w:hAnsi="Arial" w:cs="Arial"/>
          <w:color w:val="000000" w:themeColor="text1"/>
          <w:sz w:val="20"/>
          <w:szCs w:val="20"/>
          <w:lang w:val="en-US" w:eastAsia="en-US"/>
        </w:rPr>
        <w:t xml:space="preserve">Similar trend was </w:t>
      </w:r>
      <w:r w:rsidR="001403EA" w:rsidRPr="00572D53">
        <w:rPr>
          <w:rFonts w:ascii="Arial" w:eastAsia="Times New Roman" w:hAnsi="Arial" w:cs="Arial"/>
          <w:color w:val="000000" w:themeColor="text1"/>
          <w:sz w:val="20"/>
          <w:szCs w:val="20"/>
          <w:lang w:val="en-US" w:eastAsia="en-US"/>
        </w:rPr>
        <w:t xml:space="preserve">also noticed in </w:t>
      </w:r>
      <w:r w:rsidR="00A165E6" w:rsidRPr="00572D53">
        <w:rPr>
          <w:rFonts w:ascii="Arial" w:eastAsia="Times New Roman" w:hAnsi="Arial" w:cs="Arial"/>
          <w:color w:val="000000" w:themeColor="text1"/>
          <w:sz w:val="20"/>
          <w:szCs w:val="20"/>
          <w:lang w:val="en-US" w:eastAsia="en-US"/>
        </w:rPr>
        <w:t xml:space="preserve">this </w:t>
      </w:r>
      <w:r w:rsidR="001403EA" w:rsidRPr="00572D53">
        <w:rPr>
          <w:rFonts w:ascii="Arial" w:eastAsia="Times New Roman" w:hAnsi="Arial" w:cs="Arial"/>
          <w:color w:val="000000" w:themeColor="text1"/>
          <w:sz w:val="20"/>
          <w:szCs w:val="20"/>
          <w:lang w:val="en-US" w:eastAsia="en-US"/>
        </w:rPr>
        <w:t xml:space="preserve">study at the early stage of plant growth </w:t>
      </w:r>
      <w:r w:rsidR="00A165E6" w:rsidRPr="00572D53">
        <w:rPr>
          <w:rFonts w:ascii="Arial" w:eastAsia="Times New Roman" w:hAnsi="Arial" w:cs="Arial"/>
          <w:color w:val="000000" w:themeColor="text1"/>
          <w:sz w:val="20"/>
          <w:szCs w:val="20"/>
          <w:lang w:val="en-US" w:eastAsia="en-US"/>
        </w:rPr>
        <w:t xml:space="preserve">in </w:t>
      </w:r>
      <w:r w:rsidR="00024BA5">
        <w:rPr>
          <w:rFonts w:ascii="Arial" w:eastAsia="Times New Roman" w:hAnsi="Arial" w:cs="Arial"/>
          <w:color w:val="000000" w:themeColor="text1"/>
          <w:sz w:val="20"/>
          <w:szCs w:val="20"/>
          <w:lang w:val="en-US" w:eastAsia="en-US"/>
        </w:rPr>
        <w:t>closer</w:t>
      </w:r>
      <w:r w:rsidR="001403EA" w:rsidRPr="00572D53">
        <w:rPr>
          <w:rFonts w:ascii="Arial" w:eastAsia="Times New Roman" w:hAnsi="Arial" w:cs="Arial"/>
          <w:color w:val="000000" w:themeColor="text1"/>
          <w:sz w:val="20"/>
          <w:szCs w:val="20"/>
          <w:lang w:val="en-US" w:eastAsia="en-US"/>
        </w:rPr>
        <w:t xml:space="preserve"> spacing than </w:t>
      </w:r>
      <w:r w:rsidR="00A165E6" w:rsidRPr="00572D53">
        <w:rPr>
          <w:rFonts w:ascii="Arial" w:eastAsia="Times New Roman" w:hAnsi="Arial" w:cs="Arial"/>
          <w:color w:val="000000" w:themeColor="text1"/>
          <w:sz w:val="20"/>
          <w:szCs w:val="20"/>
          <w:lang w:val="en-US" w:eastAsia="en-US"/>
        </w:rPr>
        <w:t xml:space="preserve">in </w:t>
      </w:r>
      <w:r w:rsidR="001403EA" w:rsidRPr="00572D53">
        <w:rPr>
          <w:rFonts w:ascii="Arial" w:eastAsia="Times New Roman" w:hAnsi="Arial" w:cs="Arial"/>
          <w:color w:val="000000" w:themeColor="text1"/>
          <w:sz w:val="20"/>
          <w:szCs w:val="20"/>
          <w:lang w:val="en-US" w:eastAsia="en-US"/>
        </w:rPr>
        <w:t>wider spacing</w:t>
      </w:r>
      <w:r w:rsidR="00E848AC" w:rsidRPr="00572D53">
        <w:rPr>
          <w:rFonts w:ascii="Arial" w:eastAsia="Times New Roman" w:hAnsi="Arial" w:cs="Arial"/>
          <w:color w:val="000000" w:themeColor="text1"/>
          <w:sz w:val="20"/>
          <w:szCs w:val="20"/>
          <w:lang w:val="en-US" w:eastAsia="en-US"/>
        </w:rPr>
        <w:t>; however, later stages</w:t>
      </w:r>
      <w:r w:rsidR="00632F59" w:rsidRPr="00572D53">
        <w:rPr>
          <w:rFonts w:ascii="Arial" w:eastAsia="Times New Roman" w:hAnsi="Arial" w:cs="Arial"/>
          <w:color w:val="000000" w:themeColor="text1"/>
          <w:sz w:val="20"/>
          <w:szCs w:val="20"/>
          <w:lang w:val="en-US" w:eastAsia="en-US"/>
        </w:rPr>
        <w:t xml:space="preserve">, plants grown in </w:t>
      </w:r>
      <w:r w:rsidR="00632F59" w:rsidRPr="00572D53">
        <w:rPr>
          <w:rFonts w:ascii="Arial" w:eastAsia="Times New Roman" w:hAnsi="Arial" w:cs="Arial"/>
          <w:bCs/>
          <w:sz w:val="20"/>
          <w:szCs w:val="20"/>
          <w:lang w:val="en-US" w:eastAsia="en-US"/>
        </w:rPr>
        <w:t>1 x 2 m spacing</w:t>
      </w:r>
      <w:r w:rsidR="007C377B" w:rsidRPr="007C377B">
        <w:rPr>
          <w:rFonts w:ascii="Arial" w:eastAsia="Times New Roman" w:hAnsi="Arial" w:cs="Arial"/>
          <w:color w:val="FF0000"/>
          <w:sz w:val="20"/>
          <w:szCs w:val="20"/>
          <w:lang w:val="en-US" w:eastAsia="en-US"/>
        </w:rPr>
        <w:t xml:space="preserve"> </w:t>
      </w:r>
      <w:r w:rsidR="00024BA5">
        <w:rPr>
          <w:rFonts w:ascii="Arial" w:eastAsia="Times New Roman" w:hAnsi="Arial" w:cs="Arial"/>
          <w:color w:val="FF0000"/>
          <w:sz w:val="20"/>
          <w:szCs w:val="20"/>
          <w:lang w:val="en-US" w:eastAsia="en-US"/>
        </w:rPr>
        <w:t>(</w:t>
      </w:r>
      <w:r w:rsidR="007C377B" w:rsidRPr="003B5595">
        <w:rPr>
          <w:rFonts w:ascii="Arial" w:eastAsia="Times New Roman" w:hAnsi="Arial" w:cs="Arial"/>
          <w:color w:val="FF0000"/>
          <w:sz w:val="20"/>
          <w:szCs w:val="20"/>
          <w:lang w:val="en-US" w:eastAsia="en-US"/>
        </w:rPr>
        <w:t>planting geometry</w:t>
      </w:r>
      <w:r w:rsidR="00024BA5">
        <w:rPr>
          <w:rFonts w:ascii="Arial" w:eastAsia="Times New Roman" w:hAnsi="Arial" w:cs="Arial"/>
          <w:color w:val="FF0000"/>
          <w:sz w:val="20"/>
          <w:szCs w:val="20"/>
          <w:lang w:val="en-US" w:eastAsia="en-US"/>
        </w:rPr>
        <w:t>)</w:t>
      </w:r>
      <w:r w:rsidR="00632F59" w:rsidRPr="00572D53">
        <w:rPr>
          <w:rFonts w:ascii="Arial" w:eastAsia="Times New Roman" w:hAnsi="Arial" w:cs="Arial"/>
          <w:color w:val="000000" w:themeColor="text1"/>
          <w:sz w:val="20"/>
          <w:szCs w:val="20"/>
          <w:lang w:val="en-US" w:eastAsia="en-US"/>
        </w:rPr>
        <w:t xml:space="preserve"> showed better result</w:t>
      </w:r>
      <w:r w:rsidR="003D44D5">
        <w:rPr>
          <w:rFonts w:ascii="Arial" w:eastAsia="Times New Roman" w:hAnsi="Arial" w:cs="Arial"/>
          <w:color w:val="000000" w:themeColor="text1"/>
          <w:sz w:val="20"/>
          <w:szCs w:val="20"/>
          <w:lang w:val="en-US" w:eastAsia="en-US"/>
        </w:rPr>
        <w:t>s</w:t>
      </w:r>
      <w:r w:rsidR="00632F59" w:rsidRPr="00572D53">
        <w:rPr>
          <w:rFonts w:ascii="Arial" w:eastAsia="Times New Roman" w:hAnsi="Arial" w:cs="Arial"/>
          <w:color w:val="000000" w:themeColor="text1"/>
          <w:sz w:val="20"/>
          <w:szCs w:val="20"/>
          <w:lang w:val="en-US" w:eastAsia="en-US"/>
        </w:rPr>
        <w:t xml:space="preserve"> than 2</w:t>
      </w:r>
      <w:r w:rsidR="00632F59" w:rsidRPr="00572D53">
        <w:rPr>
          <w:rFonts w:ascii="Arial" w:eastAsia="Times New Roman" w:hAnsi="Arial" w:cs="Arial"/>
          <w:bCs/>
          <w:sz w:val="20"/>
          <w:szCs w:val="20"/>
          <w:lang w:val="en-US" w:eastAsia="en-US"/>
        </w:rPr>
        <w:t xml:space="preserve"> x 2 m and 1 x 1 m spacing in Ashok.</w:t>
      </w:r>
      <w:r w:rsidR="007C377B">
        <w:rPr>
          <w:rFonts w:ascii="Arial" w:eastAsia="Times New Roman" w:hAnsi="Arial" w:cs="Arial"/>
          <w:bCs/>
          <w:sz w:val="20"/>
          <w:szCs w:val="20"/>
          <w:lang w:val="en-US" w:eastAsia="en-US"/>
        </w:rPr>
        <w:t xml:space="preserve"> </w:t>
      </w:r>
      <w:r w:rsidR="0051021A">
        <w:rPr>
          <w:rFonts w:ascii="Arial" w:eastAsia="Times New Roman" w:hAnsi="Arial" w:cs="Arial"/>
          <w:bCs/>
          <w:color w:val="FF0000"/>
          <w:sz w:val="20"/>
          <w:szCs w:val="20"/>
          <w:lang w:val="en-US" w:eastAsia="en-US"/>
        </w:rPr>
        <w:t xml:space="preserve">The study provides </w:t>
      </w:r>
      <w:r w:rsidR="007A5479" w:rsidRPr="0051021A">
        <w:rPr>
          <w:rFonts w:ascii="Arial" w:eastAsia="Times New Roman" w:hAnsi="Arial" w:cs="Arial"/>
          <w:bCs/>
          <w:color w:val="FF0000"/>
          <w:sz w:val="20"/>
          <w:szCs w:val="20"/>
          <w:lang w:val="en-US" w:eastAsia="en-US"/>
        </w:rPr>
        <w:t>valuable ideas into the integrated sp</w:t>
      </w:r>
      <w:r w:rsidR="0051021A">
        <w:rPr>
          <w:rFonts w:ascii="Arial" w:eastAsia="Times New Roman" w:hAnsi="Arial" w:cs="Arial"/>
          <w:bCs/>
          <w:color w:val="FF0000"/>
          <w:sz w:val="20"/>
          <w:szCs w:val="20"/>
          <w:lang w:val="en-US" w:eastAsia="en-US"/>
        </w:rPr>
        <w:t>a</w:t>
      </w:r>
      <w:r w:rsidR="007A5479" w:rsidRPr="0051021A">
        <w:rPr>
          <w:rFonts w:ascii="Arial" w:eastAsia="Times New Roman" w:hAnsi="Arial" w:cs="Arial"/>
          <w:bCs/>
          <w:color w:val="FF0000"/>
          <w:sz w:val="20"/>
          <w:szCs w:val="20"/>
          <w:lang w:val="en-US" w:eastAsia="en-US"/>
        </w:rPr>
        <w:t>cing management</w:t>
      </w:r>
      <w:r w:rsidR="0051021A">
        <w:rPr>
          <w:rFonts w:ascii="Arial" w:eastAsia="Times New Roman" w:hAnsi="Arial" w:cs="Arial"/>
          <w:bCs/>
          <w:color w:val="FF0000"/>
          <w:sz w:val="20"/>
          <w:szCs w:val="20"/>
          <w:lang w:val="en-US" w:eastAsia="en-US"/>
        </w:rPr>
        <w:t xml:space="preserve"> while establishment of plantation of </w:t>
      </w:r>
      <w:r w:rsidR="0051021A" w:rsidRPr="0051021A">
        <w:rPr>
          <w:rFonts w:ascii="Arial" w:eastAsia="Times New Roman" w:hAnsi="Arial" w:cs="Arial"/>
          <w:bCs/>
          <w:color w:val="FF0000"/>
          <w:sz w:val="20"/>
          <w:szCs w:val="20"/>
          <w:lang w:val="en-US" w:eastAsia="en-US"/>
        </w:rPr>
        <w:t>climate-resilient crop</w:t>
      </w:r>
      <w:r w:rsidR="0051021A">
        <w:rPr>
          <w:rFonts w:ascii="Arial" w:eastAsia="Times New Roman" w:hAnsi="Arial" w:cs="Arial"/>
          <w:bCs/>
          <w:color w:val="FF0000"/>
          <w:sz w:val="20"/>
          <w:szCs w:val="20"/>
          <w:lang w:val="en-US" w:eastAsia="en-US"/>
        </w:rPr>
        <w:t>s</w:t>
      </w:r>
      <w:r w:rsidR="0051021A" w:rsidRPr="0051021A">
        <w:rPr>
          <w:rFonts w:ascii="Arial" w:eastAsia="Times New Roman" w:hAnsi="Arial" w:cs="Arial"/>
          <w:bCs/>
          <w:color w:val="FF0000"/>
          <w:sz w:val="20"/>
          <w:szCs w:val="20"/>
          <w:lang w:val="en-US" w:eastAsia="en-US"/>
        </w:rPr>
        <w:t xml:space="preserve"> </w:t>
      </w:r>
      <w:r w:rsidR="0051021A">
        <w:rPr>
          <w:rFonts w:ascii="Arial" w:eastAsia="Times New Roman" w:hAnsi="Arial" w:cs="Arial"/>
          <w:bCs/>
          <w:color w:val="FF0000"/>
          <w:sz w:val="20"/>
          <w:szCs w:val="20"/>
          <w:lang w:val="en-US" w:eastAsia="en-US"/>
        </w:rPr>
        <w:t xml:space="preserve">like </w:t>
      </w:r>
      <w:r w:rsidR="007A5479" w:rsidRPr="0051021A">
        <w:rPr>
          <w:rFonts w:ascii="Arial" w:eastAsia="Times New Roman" w:hAnsi="Arial" w:cs="Arial"/>
          <w:bCs/>
          <w:color w:val="FF0000"/>
          <w:sz w:val="20"/>
          <w:szCs w:val="20"/>
          <w:lang w:val="en-US" w:eastAsia="en-US"/>
        </w:rPr>
        <w:t xml:space="preserve">Ashok </w:t>
      </w:r>
      <w:r w:rsidR="0051021A">
        <w:rPr>
          <w:rFonts w:ascii="Arial" w:eastAsia="Times New Roman" w:hAnsi="Arial" w:cs="Arial"/>
          <w:bCs/>
          <w:color w:val="FF0000"/>
          <w:sz w:val="20"/>
          <w:szCs w:val="20"/>
          <w:lang w:val="en-US" w:eastAsia="en-US"/>
        </w:rPr>
        <w:t xml:space="preserve">for sustainable bark production in terms of </w:t>
      </w:r>
      <w:r w:rsidR="007A5479" w:rsidRPr="0051021A">
        <w:rPr>
          <w:rFonts w:ascii="Arial" w:eastAsia="Times New Roman" w:hAnsi="Arial" w:cs="Arial"/>
          <w:bCs/>
          <w:color w:val="FF0000"/>
          <w:sz w:val="20"/>
          <w:szCs w:val="20"/>
          <w:lang w:val="en-US" w:eastAsia="en-US"/>
        </w:rPr>
        <w:t>yield</w:t>
      </w:r>
      <w:r w:rsidR="0051021A">
        <w:rPr>
          <w:rFonts w:ascii="Arial" w:eastAsia="Times New Roman" w:hAnsi="Arial" w:cs="Arial"/>
          <w:bCs/>
          <w:color w:val="FF0000"/>
          <w:sz w:val="20"/>
          <w:szCs w:val="20"/>
          <w:lang w:val="en-US" w:eastAsia="en-US"/>
        </w:rPr>
        <w:t xml:space="preserve"> </w:t>
      </w:r>
      <w:r w:rsidR="007A5479" w:rsidRPr="0051021A">
        <w:rPr>
          <w:rFonts w:ascii="Arial" w:eastAsia="Times New Roman" w:hAnsi="Arial" w:cs="Arial"/>
          <w:bCs/>
          <w:color w:val="FF0000"/>
          <w:sz w:val="20"/>
          <w:szCs w:val="20"/>
          <w:lang w:val="en-US" w:eastAsia="en-US"/>
        </w:rPr>
        <w:t>and economic returns under semi-arid conditions.</w:t>
      </w:r>
    </w:p>
    <w:p w14:paraId="49F40217" w14:textId="2E0464C9" w:rsidR="002974A9" w:rsidRPr="00572D53" w:rsidRDefault="004633CA" w:rsidP="00572D53">
      <w:pPr>
        <w:spacing w:after="0" w:line="480" w:lineRule="auto"/>
        <w:contextualSpacing/>
        <w:jc w:val="both"/>
        <w:rPr>
          <w:rFonts w:ascii="Arial" w:eastAsia="Times New Roman" w:hAnsi="Arial" w:cs="Arial"/>
          <w:bCs/>
          <w:lang w:val="en-US" w:eastAsia="en-US"/>
        </w:rPr>
      </w:pPr>
      <w:r w:rsidRPr="00572D53">
        <w:rPr>
          <w:rFonts w:ascii="Arial" w:eastAsia="Times New Roman" w:hAnsi="Arial" w:cs="Arial"/>
          <w:b/>
          <w:lang w:val="en-US" w:eastAsia="en-US"/>
        </w:rPr>
        <w:t xml:space="preserve">4. </w:t>
      </w:r>
      <w:r w:rsidR="00B06B0F" w:rsidRPr="00572D53">
        <w:rPr>
          <w:rFonts w:ascii="Arial" w:eastAsia="Times New Roman" w:hAnsi="Arial" w:cs="Arial"/>
          <w:b/>
          <w:lang w:val="en-US" w:eastAsia="en-US"/>
        </w:rPr>
        <w:t>CONCLUSION</w:t>
      </w:r>
    </w:p>
    <w:p w14:paraId="66B95AD9" w14:textId="07D2BBF5" w:rsidR="00071693" w:rsidRPr="00024BA5" w:rsidRDefault="006C7BB2" w:rsidP="00071693">
      <w:pPr>
        <w:spacing w:after="0" w:line="480" w:lineRule="auto"/>
        <w:jc w:val="both"/>
        <w:rPr>
          <w:rFonts w:ascii="Arial" w:eastAsia="Times New Roman" w:hAnsi="Arial" w:cs="Arial"/>
          <w:bCs/>
          <w:sz w:val="20"/>
          <w:szCs w:val="20"/>
          <w:lang w:val="en-US" w:eastAsia="en-US"/>
        </w:rPr>
      </w:pPr>
      <w:r w:rsidRPr="00572D53">
        <w:rPr>
          <w:rFonts w:ascii="Arial" w:eastAsia="Times New Roman" w:hAnsi="Arial" w:cs="Arial"/>
          <w:bCs/>
          <w:sz w:val="20"/>
          <w:szCs w:val="20"/>
          <w:lang w:val="en-US" w:eastAsia="en-US"/>
        </w:rPr>
        <w:t>Ashok g</w:t>
      </w:r>
      <w:r w:rsidR="002974A9" w:rsidRPr="00572D53">
        <w:rPr>
          <w:rFonts w:ascii="Arial" w:eastAsia="Times New Roman" w:hAnsi="Arial" w:cs="Arial"/>
          <w:bCs/>
          <w:sz w:val="20"/>
          <w:szCs w:val="20"/>
          <w:lang w:val="en-US" w:eastAsia="en-US"/>
        </w:rPr>
        <w:t xml:space="preserve">rowth </w:t>
      </w:r>
      <w:r w:rsidRPr="00572D53">
        <w:rPr>
          <w:rFonts w:ascii="Arial" w:eastAsia="Times New Roman" w:hAnsi="Arial" w:cs="Arial"/>
          <w:bCs/>
          <w:sz w:val="20"/>
          <w:szCs w:val="20"/>
          <w:lang w:val="en-US" w:eastAsia="en-US"/>
        </w:rPr>
        <w:t xml:space="preserve">pattern </w:t>
      </w:r>
      <w:r w:rsidR="002974A9" w:rsidRPr="00572D53">
        <w:rPr>
          <w:rFonts w:ascii="Arial" w:eastAsia="Times New Roman" w:hAnsi="Arial" w:cs="Arial"/>
          <w:bCs/>
          <w:sz w:val="20"/>
          <w:szCs w:val="20"/>
          <w:lang w:val="en-US" w:eastAsia="en-US"/>
        </w:rPr>
        <w:t xml:space="preserve">shows that basal diameter </w:t>
      </w:r>
      <w:r w:rsidRPr="00572D53">
        <w:rPr>
          <w:rFonts w:ascii="Arial" w:eastAsia="Times New Roman" w:hAnsi="Arial" w:cs="Arial"/>
          <w:bCs/>
          <w:sz w:val="20"/>
          <w:szCs w:val="20"/>
          <w:lang w:val="en-US" w:eastAsia="en-US"/>
        </w:rPr>
        <w:t xml:space="preserve">varied significantly among three </w:t>
      </w:r>
      <w:r w:rsidR="00024BA5">
        <w:rPr>
          <w:rFonts w:ascii="Arial" w:eastAsia="Times New Roman" w:hAnsi="Arial" w:cs="Arial"/>
          <w:bCs/>
          <w:sz w:val="20"/>
          <w:szCs w:val="20"/>
          <w:lang w:val="en-US" w:eastAsia="en-US"/>
        </w:rPr>
        <w:t>planting geometry (</w:t>
      </w:r>
      <w:r w:rsidRPr="00572D53">
        <w:rPr>
          <w:rFonts w:ascii="Arial" w:eastAsia="Times New Roman" w:hAnsi="Arial" w:cs="Arial"/>
          <w:bCs/>
          <w:sz w:val="20"/>
          <w:szCs w:val="20"/>
          <w:lang w:val="en-US" w:eastAsia="en-US"/>
        </w:rPr>
        <w:t>spacing</w:t>
      </w:r>
      <w:r w:rsidR="00024BA5">
        <w:rPr>
          <w:rFonts w:ascii="Arial" w:eastAsia="Times New Roman" w:hAnsi="Arial" w:cs="Arial"/>
          <w:bCs/>
          <w:sz w:val="20"/>
          <w:szCs w:val="20"/>
          <w:lang w:val="en-US" w:eastAsia="en-US"/>
        </w:rPr>
        <w:t>)</w:t>
      </w:r>
      <w:r w:rsidRPr="00572D53">
        <w:rPr>
          <w:rFonts w:ascii="Arial" w:eastAsia="Times New Roman" w:hAnsi="Arial" w:cs="Arial"/>
          <w:bCs/>
          <w:sz w:val="20"/>
          <w:szCs w:val="20"/>
          <w:lang w:val="en-US" w:eastAsia="en-US"/>
        </w:rPr>
        <w:t xml:space="preserve"> </w:t>
      </w:r>
      <w:r w:rsidR="002974A9" w:rsidRPr="00572D53">
        <w:rPr>
          <w:rFonts w:ascii="Arial" w:eastAsia="Times New Roman" w:hAnsi="Arial" w:cs="Arial"/>
          <w:bCs/>
          <w:sz w:val="20"/>
          <w:szCs w:val="20"/>
          <w:lang w:val="en-US" w:eastAsia="en-US"/>
        </w:rPr>
        <w:t>at the age of 5½ to 7½ years</w:t>
      </w:r>
      <w:r w:rsidRPr="00572D53">
        <w:rPr>
          <w:rFonts w:ascii="Arial" w:eastAsia="Times New Roman" w:hAnsi="Arial" w:cs="Arial"/>
          <w:bCs/>
          <w:sz w:val="20"/>
          <w:szCs w:val="20"/>
          <w:lang w:val="en-US" w:eastAsia="en-US"/>
        </w:rPr>
        <w:t xml:space="preserve">, while plant </w:t>
      </w:r>
      <w:r w:rsidR="002974A9" w:rsidRPr="00572D53">
        <w:rPr>
          <w:rFonts w:ascii="Arial" w:eastAsia="Times New Roman" w:hAnsi="Arial" w:cs="Arial"/>
          <w:bCs/>
          <w:sz w:val="20"/>
          <w:szCs w:val="20"/>
          <w:lang w:val="en-US" w:eastAsia="en-US"/>
        </w:rPr>
        <w:t xml:space="preserve">height </w:t>
      </w:r>
      <w:r w:rsidR="00024BA5">
        <w:rPr>
          <w:rFonts w:ascii="Arial" w:eastAsia="Times New Roman" w:hAnsi="Arial" w:cs="Arial"/>
          <w:bCs/>
          <w:sz w:val="20"/>
          <w:szCs w:val="20"/>
          <w:lang w:val="en-US" w:eastAsia="en-US"/>
        </w:rPr>
        <w:t xml:space="preserve">varied </w:t>
      </w:r>
      <w:r w:rsidR="00024BA5" w:rsidRPr="00572D53">
        <w:rPr>
          <w:rFonts w:ascii="Arial" w:eastAsia="Times New Roman" w:hAnsi="Arial" w:cs="Arial"/>
          <w:bCs/>
          <w:sz w:val="20"/>
          <w:szCs w:val="20"/>
          <w:lang w:val="en-US" w:eastAsia="en-US"/>
        </w:rPr>
        <w:t>significant</w:t>
      </w:r>
      <w:r w:rsidR="00024BA5">
        <w:rPr>
          <w:rFonts w:ascii="Arial" w:eastAsia="Times New Roman" w:hAnsi="Arial" w:cs="Arial"/>
          <w:bCs/>
          <w:sz w:val="20"/>
          <w:szCs w:val="20"/>
          <w:lang w:val="en-US" w:eastAsia="en-US"/>
        </w:rPr>
        <w:t>ly</w:t>
      </w:r>
      <w:r w:rsidR="00024BA5" w:rsidRPr="00572D53">
        <w:rPr>
          <w:rFonts w:ascii="Arial" w:eastAsia="Times New Roman" w:hAnsi="Arial" w:cs="Arial"/>
          <w:bCs/>
          <w:sz w:val="20"/>
          <w:szCs w:val="20"/>
          <w:lang w:val="en-US" w:eastAsia="en-US"/>
        </w:rPr>
        <w:t xml:space="preserve"> </w:t>
      </w:r>
      <w:r w:rsidRPr="00572D53">
        <w:rPr>
          <w:rFonts w:ascii="Arial" w:eastAsia="Times New Roman" w:hAnsi="Arial" w:cs="Arial"/>
          <w:bCs/>
          <w:sz w:val="20"/>
          <w:szCs w:val="20"/>
          <w:lang w:val="en-US" w:eastAsia="en-US"/>
        </w:rPr>
        <w:t>among spacing treatment</w:t>
      </w:r>
      <w:r w:rsidR="00024BA5">
        <w:rPr>
          <w:rFonts w:ascii="Arial" w:eastAsia="Times New Roman" w:hAnsi="Arial" w:cs="Arial"/>
          <w:bCs/>
          <w:sz w:val="20"/>
          <w:szCs w:val="20"/>
          <w:lang w:val="en-US" w:eastAsia="en-US"/>
        </w:rPr>
        <w:t>s</w:t>
      </w:r>
      <w:r w:rsidRPr="00572D53">
        <w:rPr>
          <w:rFonts w:ascii="Arial" w:eastAsia="Times New Roman" w:hAnsi="Arial" w:cs="Arial"/>
          <w:bCs/>
          <w:sz w:val="20"/>
          <w:szCs w:val="20"/>
          <w:lang w:val="en-US" w:eastAsia="en-US"/>
        </w:rPr>
        <w:t xml:space="preserve"> </w:t>
      </w:r>
      <w:r w:rsidR="002974A9" w:rsidRPr="00572D53">
        <w:rPr>
          <w:rFonts w:ascii="Arial" w:eastAsia="Times New Roman" w:hAnsi="Arial" w:cs="Arial"/>
          <w:bCs/>
          <w:sz w:val="20"/>
          <w:szCs w:val="20"/>
          <w:lang w:val="en-US" w:eastAsia="en-US"/>
        </w:rPr>
        <w:t>at 5½ year</w:t>
      </w:r>
      <w:r w:rsidRPr="00572D53">
        <w:rPr>
          <w:rFonts w:ascii="Arial" w:eastAsia="Times New Roman" w:hAnsi="Arial" w:cs="Arial"/>
          <w:bCs/>
          <w:sz w:val="20"/>
          <w:szCs w:val="20"/>
          <w:lang w:val="en-US" w:eastAsia="en-US"/>
        </w:rPr>
        <w:t xml:space="preserve">, </w:t>
      </w:r>
      <w:r w:rsidR="002974A9" w:rsidRPr="00572D53">
        <w:rPr>
          <w:rFonts w:ascii="Arial" w:eastAsia="Times New Roman" w:hAnsi="Arial" w:cs="Arial"/>
          <w:bCs/>
          <w:sz w:val="20"/>
          <w:szCs w:val="20"/>
          <w:lang w:val="en-US" w:eastAsia="en-US"/>
        </w:rPr>
        <w:t xml:space="preserve">thereafter, spacing effect </w:t>
      </w:r>
      <w:r w:rsidR="00071693">
        <w:rPr>
          <w:rFonts w:ascii="Arial" w:eastAsia="Times New Roman" w:hAnsi="Arial" w:cs="Arial"/>
          <w:bCs/>
          <w:sz w:val="20"/>
          <w:szCs w:val="20"/>
          <w:lang w:val="en-US" w:eastAsia="en-US"/>
        </w:rPr>
        <w:t xml:space="preserve">on plant </w:t>
      </w:r>
      <w:r w:rsidRPr="00572D53">
        <w:rPr>
          <w:rFonts w:ascii="Arial" w:eastAsia="Times New Roman" w:hAnsi="Arial" w:cs="Arial"/>
          <w:bCs/>
          <w:sz w:val="20"/>
          <w:szCs w:val="20"/>
          <w:lang w:val="en-US" w:eastAsia="en-US"/>
        </w:rPr>
        <w:t>height</w:t>
      </w:r>
      <w:r w:rsidR="00071693">
        <w:rPr>
          <w:rFonts w:ascii="Arial" w:eastAsia="Times New Roman" w:hAnsi="Arial" w:cs="Arial"/>
          <w:bCs/>
          <w:sz w:val="20"/>
          <w:szCs w:val="20"/>
          <w:lang w:val="en-US" w:eastAsia="en-US"/>
        </w:rPr>
        <w:t xml:space="preserve"> </w:t>
      </w:r>
      <w:r w:rsidR="00071693" w:rsidRPr="00572D53">
        <w:rPr>
          <w:rFonts w:ascii="Arial" w:eastAsia="Times New Roman" w:hAnsi="Arial" w:cs="Arial"/>
          <w:bCs/>
          <w:sz w:val="20"/>
          <w:szCs w:val="20"/>
          <w:lang w:val="en-US" w:eastAsia="en-US"/>
        </w:rPr>
        <w:t>was non-significant</w:t>
      </w:r>
      <w:r w:rsidR="002974A9" w:rsidRPr="00572D53">
        <w:rPr>
          <w:rFonts w:ascii="Arial" w:eastAsia="Times New Roman" w:hAnsi="Arial" w:cs="Arial"/>
          <w:bCs/>
          <w:sz w:val="20"/>
          <w:szCs w:val="20"/>
          <w:lang w:val="en-US" w:eastAsia="en-US"/>
        </w:rPr>
        <w:t xml:space="preserve">. </w:t>
      </w:r>
      <w:r w:rsidR="00071693">
        <w:rPr>
          <w:rFonts w:ascii="Arial" w:eastAsia="Times New Roman" w:hAnsi="Arial" w:cs="Arial"/>
          <w:bCs/>
          <w:sz w:val="20"/>
          <w:szCs w:val="20"/>
          <w:lang w:val="en-US" w:eastAsia="en-US"/>
        </w:rPr>
        <w:t>Among three spacing</w:t>
      </w:r>
      <w:r w:rsidRPr="00572D53">
        <w:rPr>
          <w:rFonts w:ascii="Arial" w:eastAsia="Times New Roman" w:hAnsi="Arial" w:cs="Arial"/>
          <w:bCs/>
          <w:sz w:val="20"/>
          <w:szCs w:val="20"/>
          <w:lang w:val="en-US" w:eastAsia="en-US"/>
        </w:rPr>
        <w:t xml:space="preserve">, plants grown at </w:t>
      </w:r>
      <w:r w:rsidR="002974A9" w:rsidRPr="00572D53">
        <w:rPr>
          <w:rFonts w:ascii="Arial" w:eastAsia="Times New Roman" w:hAnsi="Arial" w:cs="Arial"/>
          <w:bCs/>
          <w:sz w:val="20"/>
          <w:szCs w:val="20"/>
          <w:lang w:val="en-US" w:eastAsia="en-US"/>
        </w:rPr>
        <w:t>1 x 2</w:t>
      </w:r>
      <w:r w:rsidRPr="00572D53">
        <w:rPr>
          <w:rFonts w:ascii="Arial" w:eastAsia="Times New Roman" w:hAnsi="Arial" w:cs="Arial"/>
          <w:bCs/>
          <w:sz w:val="20"/>
          <w:szCs w:val="20"/>
          <w:lang w:val="en-US" w:eastAsia="en-US"/>
        </w:rPr>
        <w:t xml:space="preserve"> </w:t>
      </w:r>
      <w:r w:rsidR="002974A9" w:rsidRPr="00572D53">
        <w:rPr>
          <w:rFonts w:ascii="Arial" w:eastAsia="Times New Roman" w:hAnsi="Arial" w:cs="Arial"/>
          <w:bCs/>
          <w:sz w:val="20"/>
          <w:szCs w:val="20"/>
          <w:lang w:val="en-US" w:eastAsia="en-US"/>
        </w:rPr>
        <w:t xml:space="preserve">m </w:t>
      </w:r>
      <w:r w:rsidRPr="00572D53">
        <w:rPr>
          <w:rFonts w:ascii="Arial" w:eastAsia="Times New Roman" w:hAnsi="Arial" w:cs="Arial"/>
          <w:bCs/>
          <w:sz w:val="20"/>
          <w:szCs w:val="20"/>
          <w:lang w:val="en-US" w:eastAsia="en-US"/>
        </w:rPr>
        <w:t>(S</w:t>
      </w:r>
      <w:r w:rsidRPr="00572D53">
        <w:rPr>
          <w:rFonts w:ascii="Arial" w:eastAsia="Times New Roman" w:hAnsi="Arial" w:cs="Arial"/>
          <w:bCs/>
          <w:sz w:val="20"/>
          <w:szCs w:val="20"/>
          <w:vertAlign w:val="subscript"/>
          <w:lang w:val="en-US" w:eastAsia="en-US"/>
        </w:rPr>
        <w:t>2</w:t>
      </w:r>
      <w:r w:rsidRPr="00572D53">
        <w:rPr>
          <w:rFonts w:ascii="Arial" w:eastAsia="Times New Roman" w:hAnsi="Arial" w:cs="Arial"/>
          <w:bCs/>
          <w:sz w:val="20"/>
          <w:szCs w:val="20"/>
          <w:lang w:val="en-US" w:eastAsia="en-US"/>
        </w:rPr>
        <w:t xml:space="preserve">) </w:t>
      </w:r>
      <w:r w:rsidR="00024BA5">
        <w:rPr>
          <w:rFonts w:ascii="Arial" w:eastAsia="Times New Roman" w:hAnsi="Arial" w:cs="Arial"/>
          <w:bCs/>
          <w:sz w:val="20"/>
          <w:szCs w:val="20"/>
          <w:lang w:val="en-US" w:eastAsia="en-US"/>
        </w:rPr>
        <w:t xml:space="preserve">spacing </w:t>
      </w:r>
      <w:r w:rsidRPr="00572D53">
        <w:rPr>
          <w:rFonts w:ascii="Arial" w:eastAsia="Times New Roman" w:hAnsi="Arial" w:cs="Arial"/>
          <w:bCs/>
          <w:sz w:val="20"/>
          <w:szCs w:val="20"/>
          <w:lang w:val="en-US" w:eastAsia="en-US"/>
        </w:rPr>
        <w:t xml:space="preserve">showed </w:t>
      </w:r>
      <w:r w:rsidR="00071693">
        <w:rPr>
          <w:rFonts w:ascii="Arial" w:eastAsia="Times New Roman" w:hAnsi="Arial" w:cs="Arial"/>
          <w:bCs/>
          <w:sz w:val="20"/>
          <w:szCs w:val="20"/>
          <w:lang w:val="en-US" w:eastAsia="en-US"/>
        </w:rPr>
        <w:t xml:space="preserve">a </w:t>
      </w:r>
      <w:r w:rsidRPr="00572D53">
        <w:rPr>
          <w:rFonts w:ascii="Arial" w:eastAsia="Times New Roman" w:hAnsi="Arial" w:cs="Arial"/>
          <w:bCs/>
          <w:sz w:val="20"/>
          <w:szCs w:val="20"/>
          <w:lang w:val="en-US" w:eastAsia="en-US"/>
        </w:rPr>
        <w:t>better growth</w:t>
      </w:r>
      <w:r w:rsidR="00897879">
        <w:rPr>
          <w:rFonts w:ascii="Arial" w:eastAsia="Times New Roman" w:hAnsi="Arial" w:cs="Arial"/>
          <w:bCs/>
          <w:sz w:val="20"/>
          <w:szCs w:val="20"/>
          <w:lang w:val="en-US" w:eastAsia="en-US"/>
        </w:rPr>
        <w:t xml:space="preserve">. </w:t>
      </w:r>
      <w:r w:rsidR="00024BA5">
        <w:rPr>
          <w:rFonts w:ascii="Arial" w:eastAsia="Times New Roman" w:hAnsi="Arial" w:cs="Arial"/>
          <w:bCs/>
          <w:sz w:val="20"/>
          <w:szCs w:val="20"/>
          <w:lang w:val="en-US" w:eastAsia="en-US"/>
        </w:rPr>
        <w:t>The present s</w:t>
      </w:r>
      <w:r w:rsidR="00D6323D" w:rsidRPr="00D6323D">
        <w:rPr>
          <w:rFonts w:ascii="Arial" w:eastAsia="Times New Roman" w:hAnsi="Arial" w:cs="Arial"/>
          <w:bCs/>
          <w:color w:val="FF0000"/>
          <w:sz w:val="20"/>
          <w:szCs w:val="20"/>
          <w:lang w:val="en-US" w:eastAsia="en-US"/>
        </w:rPr>
        <w:t>tudy help</w:t>
      </w:r>
      <w:r w:rsidR="00024BA5">
        <w:rPr>
          <w:rFonts w:ascii="Arial" w:eastAsia="Times New Roman" w:hAnsi="Arial" w:cs="Arial"/>
          <w:bCs/>
          <w:color w:val="FF0000"/>
          <w:sz w:val="20"/>
          <w:szCs w:val="20"/>
          <w:lang w:val="en-US" w:eastAsia="en-US"/>
        </w:rPr>
        <w:t>s</w:t>
      </w:r>
      <w:r w:rsidR="00D6323D" w:rsidRPr="00D6323D">
        <w:rPr>
          <w:rFonts w:ascii="Arial" w:eastAsia="Times New Roman" w:hAnsi="Arial" w:cs="Arial"/>
          <w:bCs/>
          <w:color w:val="FF0000"/>
          <w:sz w:val="20"/>
          <w:szCs w:val="20"/>
          <w:lang w:val="en-US" w:eastAsia="en-US"/>
        </w:rPr>
        <w:t xml:space="preserve"> in i</w:t>
      </w:r>
      <w:r w:rsidR="00710031" w:rsidRPr="00D6323D">
        <w:rPr>
          <w:rFonts w:ascii="Arial" w:eastAsia="Times New Roman" w:hAnsi="Arial" w:cs="Arial"/>
          <w:bCs/>
          <w:color w:val="FF0000"/>
          <w:sz w:val="20"/>
          <w:szCs w:val="20"/>
          <w:lang w:val="en-US" w:eastAsia="en-US"/>
        </w:rPr>
        <w:t xml:space="preserve">dentifying 1 × 2 m as </w:t>
      </w:r>
      <w:r w:rsidR="00024BA5">
        <w:rPr>
          <w:rFonts w:ascii="Arial" w:eastAsia="Times New Roman" w:hAnsi="Arial" w:cs="Arial"/>
          <w:bCs/>
          <w:color w:val="FF0000"/>
          <w:sz w:val="20"/>
          <w:szCs w:val="20"/>
          <w:lang w:val="en-US" w:eastAsia="en-US"/>
        </w:rPr>
        <w:t xml:space="preserve">an </w:t>
      </w:r>
      <w:r w:rsidR="00710031" w:rsidRPr="00D6323D">
        <w:rPr>
          <w:rFonts w:ascii="Arial" w:eastAsia="Times New Roman" w:hAnsi="Arial" w:cs="Arial"/>
          <w:bCs/>
          <w:color w:val="FF0000"/>
          <w:sz w:val="20"/>
          <w:szCs w:val="20"/>
          <w:lang w:val="en-US" w:eastAsia="en-US"/>
        </w:rPr>
        <w:t xml:space="preserve">ideal </w:t>
      </w:r>
      <w:r w:rsidR="00024BA5">
        <w:rPr>
          <w:rFonts w:ascii="Arial" w:eastAsia="Times New Roman" w:hAnsi="Arial" w:cs="Arial"/>
          <w:bCs/>
          <w:color w:val="FF0000"/>
          <w:sz w:val="20"/>
          <w:szCs w:val="20"/>
          <w:lang w:val="en-US" w:eastAsia="en-US"/>
        </w:rPr>
        <w:t xml:space="preserve">spacing </w:t>
      </w:r>
      <w:r w:rsidR="00710031" w:rsidRPr="00D6323D">
        <w:rPr>
          <w:rFonts w:ascii="Arial" w:eastAsia="Times New Roman" w:hAnsi="Arial" w:cs="Arial"/>
          <w:bCs/>
          <w:color w:val="FF0000"/>
          <w:sz w:val="20"/>
          <w:szCs w:val="20"/>
          <w:lang w:val="en-US" w:eastAsia="en-US"/>
        </w:rPr>
        <w:t>for optimizing height and basal diameter for bark production</w:t>
      </w:r>
      <w:r w:rsidR="00024BA5">
        <w:rPr>
          <w:rFonts w:ascii="Arial" w:eastAsia="Times New Roman" w:hAnsi="Arial" w:cs="Arial"/>
          <w:bCs/>
          <w:color w:val="FF0000"/>
          <w:sz w:val="20"/>
          <w:szCs w:val="20"/>
          <w:lang w:val="en-US" w:eastAsia="en-US"/>
        </w:rPr>
        <w:t xml:space="preserve"> in</w:t>
      </w:r>
      <w:r w:rsidR="00710031" w:rsidRPr="00D6323D">
        <w:rPr>
          <w:rFonts w:ascii="Arial" w:eastAsia="Times New Roman" w:hAnsi="Arial" w:cs="Arial"/>
          <w:bCs/>
          <w:color w:val="FF0000"/>
          <w:sz w:val="20"/>
          <w:szCs w:val="20"/>
          <w:lang w:val="en-US" w:eastAsia="en-US"/>
        </w:rPr>
        <w:t xml:space="preserve"> </w:t>
      </w:r>
      <w:r w:rsidR="00024BA5" w:rsidRPr="00D6323D">
        <w:rPr>
          <w:rFonts w:ascii="Arial" w:eastAsia="Times New Roman" w:hAnsi="Arial" w:cs="Arial"/>
          <w:bCs/>
          <w:color w:val="FF0000"/>
          <w:sz w:val="20"/>
          <w:szCs w:val="20"/>
          <w:lang w:val="en-US" w:eastAsia="en-US"/>
        </w:rPr>
        <w:t xml:space="preserve">Ashok </w:t>
      </w:r>
      <w:r w:rsidR="00D6323D">
        <w:rPr>
          <w:rFonts w:ascii="Arial" w:eastAsia="Times New Roman" w:hAnsi="Arial" w:cs="Arial"/>
          <w:bCs/>
          <w:color w:val="FF0000"/>
          <w:sz w:val="20"/>
          <w:szCs w:val="20"/>
          <w:lang w:val="en-US" w:eastAsia="en-US"/>
        </w:rPr>
        <w:t xml:space="preserve">that </w:t>
      </w:r>
      <w:r w:rsidR="00710031" w:rsidRPr="00D6323D">
        <w:rPr>
          <w:rFonts w:ascii="Arial" w:eastAsia="Times New Roman" w:hAnsi="Arial" w:cs="Arial"/>
          <w:bCs/>
          <w:color w:val="FF0000"/>
          <w:sz w:val="20"/>
          <w:szCs w:val="20"/>
          <w:lang w:val="en-US" w:eastAsia="en-US"/>
        </w:rPr>
        <w:t>provides practical</w:t>
      </w:r>
      <w:r w:rsidR="00D6323D">
        <w:rPr>
          <w:rFonts w:ascii="Arial" w:eastAsia="Times New Roman" w:hAnsi="Arial" w:cs="Arial"/>
          <w:bCs/>
          <w:color w:val="FF0000"/>
          <w:sz w:val="20"/>
          <w:szCs w:val="20"/>
          <w:lang w:val="en-US" w:eastAsia="en-US"/>
        </w:rPr>
        <w:t xml:space="preserve"> exposure </w:t>
      </w:r>
      <w:r w:rsidR="00710031" w:rsidRPr="00D6323D">
        <w:rPr>
          <w:rFonts w:ascii="Arial" w:eastAsia="Times New Roman" w:hAnsi="Arial" w:cs="Arial"/>
          <w:bCs/>
          <w:color w:val="FF0000"/>
          <w:sz w:val="20"/>
          <w:szCs w:val="20"/>
          <w:lang w:val="en-US" w:eastAsia="en-US"/>
        </w:rPr>
        <w:t>while establishment of plantations, so that sustainable bark harvesting can be made from conventional plantation to meet out the industrial demand</w:t>
      </w:r>
      <w:r w:rsidR="00024BA5">
        <w:rPr>
          <w:rFonts w:ascii="Arial" w:eastAsia="Times New Roman" w:hAnsi="Arial" w:cs="Arial"/>
          <w:bCs/>
          <w:color w:val="FF0000"/>
          <w:sz w:val="20"/>
          <w:szCs w:val="20"/>
          <w:lang w:val="en-US" w:eastAsia="en-US"/>
        </w:rPr>
        <w:t>; moreover</w:t>
      </w:r>
      <w:r w:rsidR="00710031" w:rsidRPr="00D6323D">
        <w:rPr>
          <w:rFonts w:ascii="Arial" w:eastAsia="Times New Roman" w:hAnsi="Arial" w:cs="Arial"/>
          <w:bCs/>
          <w:color w:val="FF0000"/>
          <w:sz w:val="20"/>
          <w:szCs w:val="20"/>
          <w:lang w:val="en-US" w:eastAsia="en-US"/>
        </w:rPr>
        <w:t xml:space="preserve">, </w:t>
      </w:r>
      <w:r w:rsidR="00024BA5">
        <w:rPr>
          <w:rFonts w:ascii="Arial" w:eastAsia="Times New Roman" w:hAnsi="Arial" w:cs="Arial"/>
          <w:bCs/>
          <w:color w:val="FF0000"/>
          <w:sz w:val="20"/>
          <w:szCs w:val="20"/>
          <w:lang w:val="en-US" w:eastAsia="en-US"/>
        </w:rPr>
        <w:t xml:space="preserve">domestication </w:t>
      </w:r>
      <w:r w:rsidR="00710031" w:rsidRPr="00D6323D">
        <w:rPr>
          <w:rFonts w:ascii="Arial" w:eastAsia="Times New Roman" w:hAnsi="Arial" w:cs="Arial"/>
          <w:bCs/>
          <w:color w:val="FF0000"/>
          <w:sz w:val="20"/>
          <w:szCs w:val="20"/>
          <w:lang w:val="en-US" w:eastAsia="en-US"/>
        </w:rPr>
        <w:t xml:space="preserve">limits the destruction </w:t>
      </w:r>
      <w:r w:rsidR="00710031" w:rsidRPr="00D6323D">
        <w:rPr>
          <w:rFonts w:ascii="Arial" w:eastAsia="Times New Roman" w:hAnsi="Arial" w:cs="Arial"/>
          <w:bCs/>
          <w:color w:val="FF0000"/>
          <w:sz w:val="20"/>
          <w:szCs w:val="20"/>
          <w:lang w:val="en-US" w:eastAsia="en-US"/>
        </w:rPr>
        <w:lastRenderedPageBreak/>
        <w:t xml:space="preserve">of plants in the wild and </w:t>
      </w:r>
      <w:r w:rsidR="00D6323D" w:rsidRPr="00D6323D">
        <w:rPr>
          <w:rFonts w:ascii="Arial" w:eastAsia="Times New Roman" w:hAnsi="Arial" w:cs="Arial"/>
          <w:bCs/>
          <w:color w:val="FF0000"/>
          <w:sz w:val="20"/>
          <w:szCs w:val="20"/>
          <w:lang w:val="en-US" w:eastAsia="en-US"/>
        </w:rPr>
        <w:t>support</w:t>
      </w:r>
      <w:r w:rsidR="00710031" w:rsidRPr="00D6323D">
        <w:rPr>
          <w:rFonts w:ascii="Arial" w:eastAsia="Times New Roman" w:hAnsi="Arial" w:cs="Arial"/>
          <w:bCs/>
          <w:color w:val="FF0000"/>
          <w:sz w:val="20"/>
          <w:szCs w:val="20"/>
          <w:lang w:val="en-US" w:eastAsia="en-US"/>
        </w:rPr>
        <w:t xml:space="preserve"> </w:t>
      </w:r>
      <w:r w:rsidR="00D6323D" w:rsidRPr="00D6323D">
        <w:rPr>
          <w:rFonts w:ascii="Arial" w:eastAsia="Times New Roman" w:hAnsi="Arial" w:cs="Arial"/>
          <w:bCs/>
          <w:color w:val="FF0000"/>
          <w:sz w:val="20"/>
          <w:szCs w:val="20"/>
          <w:lang w:val="en-US" w:eastAsia="en-US"/>
        </w:rPr>
        <w:t xml:space="preserve">the species </w:t>
      </w:r>
      <w:r w:rsidR="00710031" w:rsidRPr="00D6323D">
        <w:rPr>
          <w:rFonts w:ascii="Arial" w:eastAsia="Times New Roman" w:hAnsi="Arial" w:cs="Arial"/>
          <w:bCs/>
          <w:color w:val="FF0000"/>
          <w:sz w:val="20"/>
          <w:szCs w:val="20"/>
          <w:lang w:val="en-US" w:eastAsia="en-US"/>
        </w:rPr>
        <w:t xml:space="preserve">conservation. Future study </w:t>
      </w:r>
      <w:r w:rsidR="00D6323D" w:rsidRPr="00D6323D">
        <w:rPr>
          <w:rFonts w:ascii="Arial" w:eastAsia="Times New Roman" w:hAnsi="Arial" w:cs="Arial"/>
          <w:bCs/>
          <w:color w:val="FF0000"/>
          <w:sz w:val="20"/>
          <w:szCs w:val="20"/>
          <w:lang w:val="en-US" w:eastAsia="en-US"/>
        </w:rPr>
        <w:t xml:space="preserve">pertaining to </w:t>
      </w:r>
      <w:r w:rsidR="00710031" w:rsidRPr="00D6323D">
        <w:rPr>
          <w:rFonts w:ascii="Arial" w:eastAsia="Times New Roman" w:hAnsi="Arial" w:cs="Arial"/>
          <w:bCs/>
          <w:color w:val="FF0000"/>
          <w:sz w:val="20"/>
          <w:szCs w:val="20"/>
          <w:lang w:val="en-US" w:eastAsia="en-US"/>
        </w:rPr>
        <w:t>optimizing manure application, irrigation</w:t>
      </w:r>
      <w:r w:rsidR="00A11406" w:rsidRPr="00D6323D">
        <w:rPr>
          <w:rFonts w:ascii="Arial" w:eastAsia="Times New Roman" w:hAnsi="Arial" w:cs="Arial"/>
          <w:bCs/>
          <w:color w:val="FF0000"/>
          <w:sz w:val="20"/>
          <w:szCs w:val="20"/>
          <w:lang w:val="en-US" w:eastAsia="en-US"/>
        </w:rPr>
        <w:t xml:space="preserve">, coppicing and improved seed source are necessary </w:t>
      </w:r>
      <w:r w:rsidR="00D6323D" w:rsidRPr="00D6323D">
        <w:rPr>
          <w:rFonts w:ascii="Arial" w:eastAsia="Times New Roman" w:hAnsi="Arial" w:cs="Arial"/>
          <w:bCs/>
          <w:color w:val="FF0000"/>
          <w:sz w:val="20"/>
          <w:szCs w:val="20"/>
          <w:lang w:val="en-US" w:eastAsia="en-US"/>
        </w:rPr>
        <w:t>for better yield in Ashok.</w:t>
      </w:r>
    </w:p>
    <w:p w14:paraId="759BEE92" w14:textId="453AC4F4" w:rsidR="000B2432" w:rsidRPr="00572D53" w:rsidRDefault="000B2432" w:rsidP="00572D53">
      <w:pPr>
        <w:spacing w:line="480" w:lineRule="auto"/>
        <w:jc w:val="center"/>
        <w:rPr>
          <w:rFonts w:ascii="Arial" w:hAnsi="Arial" w:cs="Arial"/>
          <w:b/>
          <w:bCs/>
          <w:sz w:val="20"/>
          <w:szCs w:val="20"/>
        </w:rPr>
      </w:pPr>
      <w:r w:rsidRPr="00572D53">
        <w:rPr>
          <w:rFonts w:ascii="Arial" w:hAnsi="Arial" w:cs="Arial"/>
          <w:b/>
          <w:bCs/>
          <w:sz w:val="20"/>
          <w:szCs w:val="20"/>
        </w:rPr>
        <w:t xml:space="preserve">Table </w:t>
      </w:r>
      <w:r w:rsidR="00804365" w:rsidRPr="00572D53">
        <w:rPr>
          <w:rFonts w:ascii="Arial" w:hAnsi="Arial" w:cs="Arial"/>
          <w:b/>
          <w:bCs/>
          <w:sz w:val="20"/>
          <w:szCs w:val="20"/>
        </w:rPr>
        <w:t>1</w:t>
      </w:r>
      <w:r w:rsidR="004633CA" w:rsidRPr="00572D53">
        <w:rPr>
          <w:rFonts w:ascii="Arial" w:hAnsi="Arial" w:cs="Arial"/>
          <w:b/>
          <w:bCs/>
          <w:sz w:val="20"/>
          <w:szCs w:val="20"/>
        </w:rPr>
        <w:t>.</w:t>
      </w:r>
      <w:r w:rsidRPr="00572D53">
        <w:rPr>
          <w:rFonts w:ascii="Arial" w:hAnsi="Arial" w:cs="Arial"/>
          <w:b/>
          <w:bCs/>
          <w:sz w:val="20"/>
          <w:szCs w:val="20"/>
        </w:rPr>
        <w:t xml:space="preserve"> Influence of </w:t>
      </w:r>
      <w:r w:rsidR="00AD2EF2" w:rsidRPr="00AD2EF2">
        <w:rPr>
          <w:rFonts w:ascii="Arial" w:eastAsia="Times New Roman" w:hAnsi="Arial" w:cs="Arial"/>
          <w:b/>
          <w:bCs/>
          <w:color w:val="FF0000"/>
          <w:sz w:val="20"/>
          <w:szCs w:val="20"/>
          <w:lang w:val="en-US" w:eastAsia="en-US"/>
        </w:rPr>
        <w:t>planting geometry/</w:t>
      </w:r>
      <w:r w:rsidRPr="00572D53">
        <w:rPr>
          <w:rFonts w:ascii="Arial" w:hAnsi="Arial" w:cs="Arial"/>
          <w:b/>
          <w:bCs/>
          <w:sz w:val="20"/>
          <w:szCs w:val="20"/>
        </w:rPr>
        <w:t>spac</w:t>
      </w:r>
      <w:r w:rsidR="00EF19CA" w:rsidRPr="00572D53">
        <w:rPr>
          <w:rFonts w:ascii="Arial" w:hAnsi="Arial" w:cs="Arial"/>
          <w:b/>
          <w:bCs/>
          <w:sz w:val="20"/>
          <w:szCs w:val="20"/>
        </w:rPr>
        <w:t>ing</w:t>
      </w:r>
      <w:r w:rsidRPr="00572D53">
        <w:rPr>
          <w:rFonts w:ascii="Arial" w:hAnsi="Arial" w:cs="Arial"/>
          <w:b/>
          <w:bCs/>
          <w:sz w:val="20"/>
          <w:szCs w:val="20"/>
        </w:rPr>
        <w:t xml:space="preserve"> on periodic plant height (cm) growth </w:t>
      </w:r>
      <w:r w:rsidR="00EF19CA" w:rsidRPr="00572D53">
        <w:rPr>
          <w:rFonts w:ascii="Arial" w:hAnsi="Arial" w:cs="Arial"/>
          <w:b/>
          <w:bCs/>
          <w:sz w:val="20"/>
          <w:szCs w:val="20"/>
        </w:rPr>
        <w:t xml:space="preserve">in </w:t>
      </w:r>
      <w:r w:rsidRPr="00572D53">
        <w:rPr>
          <w:rFonts w:ascii="Arial" w:hAnsi="Arial" w:cs="Arial"/>
          <w:b/>
          <w:bCs/>
          <w:sz w:val="20"/>
          <w:szCs w:val="20"/>
        </w:rPr>
        <w:t>Ashok</w:t>
      </w:r>
    </w:p>
    <w:tbl>
      <w:tblPr>
        <w:tblW w:w="5000" w:type="pct"/>
        <w:tblBorders>
          <w:top w:val="single" w:sz="4" w:space="0" w:color="auto"/>
        </w:tblBorders>
        <w:tblLook w:val="04A0" w:firstRow="1" w:lastRow="0" w:firstColumn="1" w:lastColumn="0" w:noHBand="0" w:noVBand="1"/>
      </w:tblPr>
      <w:tblGrid>
        <w:gridCol w:w="1976"/>
        <w:gridCol w:w="1846"/>
        <w:gridCol w:w="1846"/>
        <w:gridCol w:w="1846"/>
        <w:gridCol w:w="1846"/>
      </w:tblGrid>
      <w:tr w:rsidR="00E43CDE" w:rsidRPr="00572D53" w14:paraId="2FBE98B5" w14:textId="77777777" w:rsidTr="008D5D5C">
        <w:trPr>
          <w:trHeight w:val="300"/>
        </w:trPr>
        <w:tc>
          <w:tcPr>
            <w:tcW w:w="1056" w:type="pct"/>
            <w:vMerge w:val="restart"/>
          </w:tcPr>
          <w:p w14:paraId="5B4F14DA" w14:textId="7304C5F8" w:rsidR="00E43CDE" w:rsidRPr="00572D53" w:rsidRDefault="00E43CDE" w:rsidP="00572D53">
            <w:pPr>
              <w:spacing w:after="0" w:line="480" w:lineRule="auto"/>
              <w:jc w:val="center"/>
              <w:rPr>
                <w:rFonts w:ascii="Arial" w:eastAsia="Times New Roman" w:hAnsi="Arial" w:cs="Arial"/>
                <w:b/>
                <w:bCs/>
                <w:color w:val="000000"/>
                <w:sz w:val="20"/>
                <w:szCs w:val="20"/>
                <w:lang w:bidi="gu-IN"/>
              </w:rPr>
            </w:pPr>
            <w:r w:rsidRPr="00572D53">
              <w:rPr>
                <w:rFonts w:ascii="Arial" w:eastAsia="Times New Roman" w:hAnsi="Arial" w:cs="Arial"/>
                <w:b/>
                <w:bCs/>
                <w:color w:val="000000"/>
                <w:sz w:val="20"/>
                <w:szCs w:val="20"/>
                <w:lang w:bidi="gu-IN"/>
              </w:rPr>
              <w:t>Spacing Treatments</w:t>
            </w:r>
          </w:p>
        </w:tc>
        <w:tc>
          <w:tcPr>
            <w:tcW w:w="3944" w:type="pct"/>
            <w:gridSpan w:val="4"/>
            <w:tcBorders>
              <w:bottom w:val="single" w:sz="4" w:space="0" w:color="auto"/>
            </w:tcBorders>
            <w:noWrap/>
          </w:tcPr>
          <w:p w14:paraId="6A0C38EC" w14:textId="0EB27361" w:rsidR="00E43CDE" w:rsidRPr="00572D53" w:rsidRDefault="00E43CDE" w:rsidP="00572D53">
            <w:pPr>
              <w:spacing w:after="0" w:line="480" w:lineRule="auto"/>
              <w:jc w:val="center"/>
              <w:rPr>
                <w:rFonts w:ascii="Arial" w:eastAsia="Times New Roman" w:hAnsi="Arial" w:cs="Arial"/>
                <w:b/>
                <w:bCs/>
                <w:color w:val="000000"/>
                <w:sz w:val="20"/>
                <w:szCs w:val="20"/>
                <w:lang w:bidi="gu-IN"/>
              </w:rPr>
            </w:pPr>
            <w:r w:rsidRPr="00572D53">
              <w:rPr>
                <w:rFonts w:ascii="Arial" w:eastAsia="Times New Roman" w:hAnsi="Arial" w:cs="Arial"/>
                <w:b/>
                <w:bCs/>
                <w:color w:val="000000"/>
                <w:sz w:val="20"/>
                <w:szCs w:val="20"/>
                <w:lang w:bidi="gu-IN"/>
              </w:rPr>
              <w:t>Years after planting</w:t>
            </w:r>
          </w:p>
        </w:tc>
      </w:tr>
      <w:tr w:rsidR="00E43CDE" w:rsidRPr="00572D53" w14:paraId="3FEABE0D" w14:textId="77777777" w:rsidTr="008D5D5C">
        <w:trPr>
          <w:trHeight w:val="165"/>
        </w:trPr>
        <w:tc>
          <w:tcPr>
            <w:tcW w:w="1056" w:type="pct"/>
            <w:vMerge/>
            <w:tcBorders>
              <w:bottom w:val="single" w:sz="4" w:space="0" w:color="auto"/>
            </w:tcBorders>
          </w:tcPr>
          <w:p w14:paraId="3639D4D7" w14:textId="0A9E3931" w:rsidR="00E43CDE" w:rsidRPr="00572D53" w:rsidRDefault="00E43CDE" w:rsidP="00572D53">
            <w:pPr>
              <w:spacing w:after="0" w:line="480" w:lineRule="auto"/>
              <w:jc w:val="center"/>
              <w:rPr>
                <w:rFonts w:ascii="Arial" w:eastAsia="Times New Roman" w:hAnsi="Arial" w:cs="Arial"/>
                <w:b/>
                <w:bCs/>
                <w:color w:val="000000"/>
                <w:sz w:val="20"/>
                <w:szCs w:val="20"/>
                <w:lang w:bidi="gu-IN"/>
              </w:rPr>
            </w:pPr>
          </w:p>
        </w:tc>
        <w:tc>
          <w:tcPr>
            <w:tcW w:w="986" w:type="pct"/>
            <w:tcBorders>
              <w:top w:val="single" w:sz="4" w:space="0" w:color="auto"/>
              <w:bottom w:val="single" w:sz="4" w:space="0" w:color="auto"/>
            </w:tcBorders>
            <w:noWrap/>
          </w:tcPr>
          <w:p w14:paraId="63A70EC0" w14:textId="625495A0" w:rsidR="00E43CDE" w:rsidRPr="00572D53" w:rsidRDefault="00E43CDE" w:rsidP="00572D53">
            <w:pPr>
              <w:spacing w:after="0" w:line="480" w:lineRule="auto"/>
              <w:jc w:val="center"/>
              <w:rPr>
                <w:rFonts w:ascii="Arial" w:eastAsia="Times New Roman" w:hAnsi="Arial" w:cs="Arial"/>
                <w:b/>
                <w:bCs/>
                <w:color w:val="000000"/>
                <w:sz w:val="20"/>
                <w:szCs w:val="20"/>
                <w:lang w:bidi="gu-IN"/>
              </w:rPr>
            </w:pPr>
            <w:bookmarkStart w:id="1" w:name="_Hlk217850572"/>
            <w:r w:rsidRPr="00572D53">
              <w:rPr>
                <w:rFonts w:ascii="Arial" w:eastAsia="Times New Roman" w:hAnsi="Arial" w:cs="Arial"/>
                <w:b/>
                <w:bCs/>
                <w:color w:val="000000"/>
                <w:sz w:val="20"/>
                <w:szCs w:val="20"/>
                <w:lang w:bidi="gu-IN"/>
              </w:rPr>
              <w:t xml:space="preserve">5½ </w:t>
            </w:r>
            <w:bookmarkEnd w:id="1"/>
          </w:p>
        </w:tc>
        <w:tc>
          <w:tcPr>
            <w:tcW w:w="986" w:type="pct"/>
            <w:tcBorders>
              <w:top w:val="single" w:sz="4" w:space="0" w:color="auto"/>
              <w:bottom w:val="single" w:sz="4" w:space="0" w:color="auto"/>
            </w:tcBorders>
            <w:noWrap/>
          </w:tcPr>
          <w:p w14:paraId="1AEDC301" w14:textId="61FD1688" w:rsidR="00E43CDE" w:rsidRPr="00572D53" w:rsidRDefault="00E43CDE" w:rsidP="00572D53">
            <w:pPr>
              <w:spacing w:after="0" w:line="480" w:lineRule="auto"/>
              <w:jc w:val="center"/>
              <w:rPr>
                <w:rFonts w:ascii="Arial" w:eastAsia="Times New Roman" w:hAnsi="Arial" w:cs="Arial"/>
                <w:b/>
                <w:bCs/>
                <w:color w:val="000000"/>
                <w:sz w:val="20"/>
                <w:szCs w:val="20"/>
                <w:lang w:bidi="gu-IN"/>
              </w:rPr>
            </w:pPr>
            <w:r w:rsidRPr="00572D53">
              <w:rPr>
                <w:rFonts w:ascii="Arial" w:eastAsia="Times New Roman" w:hAnsi="Arial" w:cs="Arial"/>
                <w:b/>
                <w:bCs/>
                <w:color w:val="000000"/>
                <w:sz w:val="20"/>
                <w:szCs w:val="20"/>
                <w:lang w:bidi="gu-IN"/>
              </w:rPr>
              <w:t xml:space="preserve">6½ </w:t>
            </w:r>
          </w:p>
        </w:tc>
        <w:tc>
          <w:tcPr>
            <w:tcW w:w="986" w:type="pct"/>
            <w:tcBorders>
              <w:top w:val="single" w:sz="4" w:space="0" w:color="auto"/>
              <w:bottom w:val="single" w:sz="4" w:space="0" w:color="auto"/>
            </w:tcBorders>
            <w:noWrap/>
          </w:tcPr>
          <w:p w14:paraId="2E5EBC61" w14:textId="3920A047" w:rsidR="00E43CDE" w:rsidRPr="00572D53" w:rsidRDefault="00E43CDE" w:rsidP="00572D53">
            <w:pPr>
              <w:spacing w:after="0" w:line="480" w:lineRule="auto"/>
              <w:jc w:val="center"/>
              <w:rPr>
                <w:rFonts w:ascii="Arial" w:eastAsia="Times New Roman" w:hAnsi="Arial" w:cs="Arial"/>
                <w:b/>
                <w:bCs/>
                <w:color w:val="000000"/>
                <w:sz w:val="20"/>
                <w:szCs w:val="20"/>
                <w:lang w:bidi="gu-IN"/>
              </w:rPr>
            </w:pPr>
            <w:r w:rsidRPr="00572D53">
              <w:rPr>
                <w:rFonts w:ascii="Arial" w:eastAsia="Times New Roman" w:hAnsi="Arial" w:cs="Arial"/>
                <w:b/>
                <w:bCs/>
                <w:color w:val="000000"/>
                <w:sz w:val="20"/>
                <w:szCs w:val="20"/>
                <w:lang w:bidi="gu-IN"/>
              </w:rPr>
              <w:t xml:space="preserve">7½ </w:t>
            </w:r>
          </w:p>
        </w:tc>
        <w:tc>
          <w:tcPr>
            <w:tcW w:w="986" w:type="pct"/>
            <w:tcBorders>
              <w:top w:val="single" w:sz="4" w:space="0" w:color="auto"/>
              <w:bottom w:val="single" w:sz="4" w:space="0" w:color="auto"/>
            </w:tcBorders>
            <w:noWrap/>
          </w:tcPr>
          <w:p w14:paraId="036DA5DD" w14:textId="33B190D2" w:rsidR="00E43CDE" w:rsidRPr="00572D53" w:rsidRDefault="00E43CDE" w:rsidP="00572D53">
            <w:pPr>
              <w:spacing w:after="0" w:line="480" w:lineRule="auto"/>
              <w:jc w:val="center"/>
              <w:rPr>
                <w:rFonts w:ascii="Arial" w:eastAsia="Times New Roman" w:hAnsi="Arial" w:cs="Arial"/>
                <w:b/>
                <w:bCs/>
                <w:color w:val="000000"/>
                <w:sz w:val="20"/>
                <w:szCs w:val="20"/>
                <w:lang w:bidi="gu-IN"/>
              </w:rPr>
            </w:pPr>
            <w:r w:rsidRPr="00572D53">
              <w:rPr>
                <w:rFonts w:ascii="Arial" w:eastAsia="Times New Roman" w:hAnsi="Arial" w:cs="Arial"/>
                <w:b/>
                <w:bCs/>
                <w:color w:val="000000"/>
                <w:sz w:val="20"/>
                <w:szCs w:val="20"/>
                <w:lang w:bidi="gu-IN"/>
              </w:rPr>
              <w:t xml:space="preserve">8 ½ </w:t>
            </w:r>
          </w:p>
        </w:tc>
      </w:tr>
      <w:tr w:rsidR="00E43CDE" w:rsidRPr="00572D53" w14:paraId="49EFC09D" w14:textId="77777777" w:rsidTr="008D5D5C">
        <w:trPr>
          <w:trHeight w:val="300"/>
        </w:trPr>
        <w:tc>
          <w:tcPr>
            <w:tcW w:w="1056" w:type="pct"/>
            <w:tcBorders>
              <w:top w:val="single" w:sz="4" w:space="0" w:color="auto"/>
            </w:tcBorders>
          </w:tcPr>
          <w:p w14:paraId="7131CACD" w14:textId="497F8628" w:rsidR="00E43CDE" w:rsidRPr="00572D53" w:rsidRDefault="00E43CDE" w:rsidP="00572D53">
            <w:pPr>
              <w:spacing w:after="0" w:line="480" w:lineRule="auto"/>
              <w:rPr>
                <w:rFonts w:ascii="Arial" w:eastAsia="Times New Roman" w:hAnsi="Arial" w:cs="Arial"/>
                <w:color w:val="000000"/>
                <w:sz w:val="20"/>
                <w:szCs w:val="20"/>
                <w:lang w:bidi="gu-IN"/>
              </w:rPr>
            </w:pPr>
            <w:bookmarkStart w:id="2" w:name="_Hlk158459921"/>
            <w:r w:rsidRPr="00572D53">
              <w:rPr>
                <w:rFonts w:ascii="Arial" w:eastAsia="Times New Roman" w:hAnsi="Arial" w:cs="Arial"/>
                <w:color w:val="000000"/>
                <w:sz w:val="20"/>
                <w:szCs w:val="20"/>
                <w:lang w:bidi="gu-IN"/>
              </w:rPr>
              <w:t>S</w:t>
            </w:r>
            <w:r w:rsidRPr="00572D53">
              <w:rPr>
                <w:rFonts w:ascii="Arial" w:eastAsia="Times New Roman" w:hAnsi="Arial" w:cs="Arial"/>
                <w:color w:val="000000"/>
                <w:sz w:val="20"/>
                <w:szCs w:val="20"/>
                <w:vertAlign w:val="subscript"/>
                <w:lang w:bidi="gu-IN"/>
              </w:rPr>
              <w:t>1</w:t>
            </w:r>
            <w:r w:rsidRPr="00572D53">
              <w:rPr>
                <w:rFonts w:ascii="Arial" w:eastAsia="Times New Roman" w:hAnsi="Arial" w:cs="Arial"/>
                <w:color w:val="000000"/>
                <w:sz w:val="20"/>
                <w:szCs w:val="20"/>
                <w:lang w:bidi="gu-IN"/>
              </w:rPr>
              <w:t> -1 x 1 m</w:t>
            </w:r>
          </w:p>
        </w:tc>
        <w:tc>
          <w:tcPr>
            <w:tcW w:w="986" w:type="pct"/>
            <w:tcBorders>
              <w:top w:val="single" w:sz="4" w:space="0" w:color="auto"/>
            </w:tcBorders>
            <w:noWrap/>
            <w:hideMark/>
          </w:tcPr>
          <w:p w14:paraId="4CA6D238" w14:textId="38B6C0BD" w:rsidR="00E43CDE" w:rsidRPr="00572D53" w:rsidRDefault="00E43CDE" w:rsidP="00572D53">
            <w:pPr>
              <w:spacing w:after="0" w:line="480" w:lineRule="auto"/>
              <w:jc w:val="center"/>
              <w:rPr>
                <w:rFonts w:ascii="Arial" w:eastAsia="Times New Roman" w:hAnsi="Arial" w:cs="Arial"/>
                <w:color w:val="000000"/>
                <w:sz w:val="20"/>
                <w:szCs w:val="20"/>
                <w:lang w:bidi="gu-IN"/>
              </w:rPr>
            </w:pPr>
            <w:r w:rsidRPr="00572D53">
              <w:rPr>
                <w:rFonts w:ascii="Arial" w:eastAsia="Times New Roman" w:hAnsi="Arial" w:cs="Arial"/>
                <w:color w:val="000000"/>
                <w:sz w:val="20"/>
                <w:szCs w:val="20"/>
                <w:lang w:bidi="gu-IN"/>
              </w:rPr>
              <w:t>321.75</w:t>
            </w:r>
            <w:r w:rsidRPr="00572D53">
              <w:rPr>
                <w:rFonts w:ascii="Arial" w:eastAsia="Times New Roman" w:hAnsi="Arial" w:cs="Arial"/>
                <w:color w:val="000000"/>
                <w:sz w:val="20"/>
                <w:szCs w:val="20"/>
                <w:vertAlign w:val="superscript"/>
                <w:lang w:bidi="gu-IN"/>
              </w:rPr>
              <w:t>ab</w:t>
            </w:r>
          </w:p>
        </w:tc>
        <w:tc>
          <w:tcPr>
            <w:tcW w:w="986" w:type="pct"/>
            <w:tcBorders>
              <w:top w:val="single" w:sz="4" w:space="0" w:color="auto"/>
            </w:tcBorders>
            <w:noWrap/>
            <w:hideMark/>
          </w:tcPr>
          <w:p w14:paraId="36DB8C01" w14:textId="77777777" w:rsidR="00E43CDE" w:rsidRPr="00572D53" w:rsidRDefault="00E43CDE" w:rsidP="00572D53">
            <w:pPr>
              <w:spacing w:after="0" w:line="480" w:lineRule="auto"/>
              <w:jc w:val="center"/>
              <w:rPr>
                <w:rFonts w:ascii="Arial" w:eastAsia="Times New Roman" w:hAnsi="Arial" w:cs="Arial"/>
                <w:color w:val="000000"/>
                <w:sz w:val="20"/>
                <w:szCs w:val="20"/>
                <w:lang w:bidi="gu-IN"/>
              </w:rPr>
            </w:pPr>
            <w:r w:rsidRPr="00572D53">
              <w:rPr>
                <w:rFonts w:ascii="Arial" w:eastAsia="Times New Roman" w:hAnsi="Arial" w:cs="Arial"/>
                <w:color w:val="000000"/>
                <w:sz w:val="20"/>
                <w:szCs w:val="20"/>
                <w:lang w:bidi="gu-IN"/>
              </w:rPr>
              <w:t>383.25</w:t>
            </w:r>
          </w:p>
        </w:tc>
        <w:tc>
          <w:tcPr>
            <w:tcW w:w="986" w:type="pct"/>
            <w:tcBorders>
              <w:top w:val="single" w:sz="4" w:space="0" w:color="auto"/>
            </w:tcBorders>
            <w:noWrap/>
          </w:tcPr>
          <w:p w14:paraId="1F96DE27" w14:textId="37BAEA5A" w:rsidR="00E43CDE" w:rsidRPr="00572D53" w:rsidRDefault="00E43CDE" w:rsidP="00572D53">
            <w:pPr>
              <w:spacing w:after="0" w:line="480" w:lineRule="auto"/>
              <w:jc w:val="center"/>
              <w:rPr>
                <w:rFonts w:ascii="Arial" w:eastAsia="Times New Roman" w:hAnsi="Arial" w:cs="Arial"/>
                <w:color w:val="000000"/>
                <w:sz w:val="20"/>
                <w:szCs w:val="20"/>
                <w:lang w:bidi="gu-IN"/>
              </w:rPr>
            </w:pPr>
            <w:r w:rsidRPr="00572D53">
              <w:rPr>
                <w:rFonts w:ascii="Arial" w:eastAsia="Times New Roman" w:hAnsi="Arial" w:cs="Arial"/>
                <w:color w:val="000000"/>
                <w:sz w:val="20"/>
                <w:szCs w:val="20"/>
                <w:lang w:bidi="gu-IN"/>
              </w:rPr>
              <w:t>429.75</w:t>
            </w:r>
          </w:p>
        </w:tc>
        <w:tc>
          <w:tcPr>
            <w:tcW w:w="986" w:type="pct"/>
            <w:tcBorders>
              <w:top w:val="single" w:sz="4" w:space="0" w:color="auto"/>
            </w:tcBorders>
            <w:noWrap/>
          </w:tcPr>
          <w:p w14:paraId="79D54532" w14:textId="0E899392" w:rsidR="00E43CDE" w:rsidRPr="00572D53" w:rsidRDefault="00E43CDE" w:rsidP="00572D53">
            <w:pPr>
              <w:spacing w:after="0" w:line="480" w:lineRule="auto"/>
              <w:jc w:val="center"/>
              <w:rPr>
                <w:rFonts w:ascii="Arial" w:eastAsia="Times New Roman" w:hAnsi="Arial" w:cs="Arial"/>
                <w:color w:val="000000"/>
                <w:sz w:val="20"/>
                <w:szCs w:val="20"/>
                <w:lang w:bidi="gu-IN"/>
              </w:rPr>
            </w:pPr>
            <w:r w:rsidRPr="00572D53">
              <w:rPr>
                <w:rFonts w:ascii="Arial" w:eastAsia="Times New Roman" w:hAnsi="Arial" w:cs="Arial"/>
                <w:color w:val="000000"/>
                <w:sz w:val="20"/>
                <w:szCs w:val="20"/>
                <w:lang w:bidi="gu-IN"/>
              </w:rPr>
              <w:t>483.00</w:t>
            </w:r>
          </w:p>
        </w:tc>
      </w:tr>
      <w:tr w:rsidR="00E43CDE" w:rsidRPr="00572D53" w14:paraId="4CD5C2AB" w14:textId="77777777" w:rsidTr="008D5D5C">
        <w:trPr>
          <w:trHeight w:val="300"/>
        </w:trPr>
        <w:tc>
          <w:tcPr>
            <w:tcW w:w="1056" w:type="pct"/>
          </w:tcPr>
          <w:p w14:paraId="0DBD369B" w14:textId="3C4A8B04" w:rsidR="00E43CDE" w:rsidRPr="00572D53" w:rsidRDefault="00E43CDE" w:rsidP="00572D53">
            <w:pPr>
              <w:spacing w:after="0" w:line="480" w:lineRule="auto"/>
              <w:rPr>
                <w:rFonts w:ascii="Arial" w:eastAsia="Times New Roman" w:hAnsi="Arial" w:cs="Arial"/>
                <w:color w:val="000000"/>
                <w:sz w:val="20"/>
                <w:szCs w:val="20"/>
                <w:lang w:bidi="gu-IN"/>
              </w:rPr>
            </w:pPr>
            <w:r w:rsidRPr="00572D53">
              <w:rPr>
                <w:rFonts w:ascii="Arial" w:eastAsia="Times New Roman" w:hAnsi="Arial" w:cs="Arial"/>
                <w:color w:val="000000"/>
                <w:sz w:val="20"/>
                <w:szCs w:val="20"/>
                <w:lang w:bidi="gu-IN"/>
              </w:rPr>
              <w:t>S</w:t>
            </w:r>
            <w:r w:rsidRPr="00572D53">
              <w:rPr>
                <w:rFonts w:ascii="Arial" w:eastAsia="Times New Roman" w:hAnsi="Arial" w:cs="Arial"/>
                <w:color w:val="000000"/>
                <w:sz w:val="20"/>
                <w:szCs w:val="20"/>
                <w:vertAlign w:val="subscript"/>
                <w:lang w:bidi="gu-IN"/>
              </w:rPr>
              <w:t>2</w:t>
            </w:r>
            <w:r w:rsidRPr="00572D53">
              <w:rPr>
                <w:rFonts w:ascii="Arial" w:eastAsia="Times New Roman" w:hAnsi="Arial" w:cs="Arial"/>
                <w:color w:val="000000"/>
                <w:sz w:val="20"/>
                <w:szCs w:val="20"/>
                <w:lang w:bidi="gu-IN"/>
              </w:rPr>
              <w:t xml:space="preserve"> -1 x 2 m</w:t>
            </w:r>
          </w:p>
        </w:tc>
        <w:tc>
          <w:tcPr>
            <w:tcW w:w="986" w:type="pct"/>
            <w:noWrap/>
            <w:hideMark/>
          </w:tcPr>
          <w:p w14:paraId="137CB10B" w14:textId="584E0DAB" w:rsidR="00E43CDE" w:rsidRPr="00572D53" w:rsidRDefault="00E43CDE" w:rsidP="00572D53">
            <w:pPr>
              <w:spacing w:after="0" w:line="480" w:lineRule="auto"/>
              <w:jc w:val="center"/>
              <w:rPr>
                <w:rFonts w:ascii="Arial" w:eastAsia="Times New Roman" w:hAnsi="Arial" w:cs="Arial"/>
                <w:color w:val="000000"/>
                <w:sz w:val="20"/>
                <w:szCs w:val="20"/>
                <w:lang w:bidi="gu-IN"/>
              </w:rPr>
            </w:pPr>
            <w:r w:rsidRPr="00572D53">
              <w:rPr>
                <w:rFonts w:ascii="Arial" w:eastAsia="Times New Roman" w:hAnsi="Arial" w:cs="Arial"/>
                <w:color w:val="000000"/>
                <w:sz w:val="20"/>
                <w:szCs w:val="20"/>
                <w:lang w:bidi="gu-IN"/>
              </w:rPr>
              <w:t>353.33</w:t>
            </w:r>
            <w:r w:rsidRPr="00572D53">
              <w:rPr>
                <w:rFonts w:ascii="Arial" w:hAnsi="Arial" w:cs="Arial"/>
                <w:sz w:val="20"/>
                <w:szCs w:val="20"/>
                <w:vertAlign w:val="superscript"/>
              </w:rPr>
              <w:t>a</w:t>
            </w:r>
          </w:p>
        </w:tc>
        <w:tc>
          <w:tcPr>
            <w:tcW w:w="986" w:type="pct"/>
            <w:noWrap/>
            <w:hideMark/>
          </w:tcPr>
          <w:p w14:paraId="31A0BAC7" w14:textId="77777777" w:rsidR="00E43CDE" w:rsidRPr="00572D53" w:rsidRDefault="00E43CDE" w:rsidP="00572D53">
            <w:pPr>
              <w:spacing w:after="0" w:line="480" w:lineRule="auto"/>
              <w:jc w:val="center"/>
              <w:rPr>
                <w:rFonts w:ascii="Arial" w:eastAsia="Times New Roman" w:hAnsi="Arial" w:cs="Arial"/>
                <w:color w:val="000000"/>
                <w:sz w:val="20"/>
                <w:szCs w:val="20"/>
                <w:lang w:bidi="gu-IN"/>
              </w:rPr>
            </w:pPr>
            <w:r w:rsidRPr="00572D53">
              <w:rPr>
                <w:rFonts w:ascii="Arial" w:eastAsia="Times New Roman" w:hAnsi="Arial" w:cs="Arial"/>
                <w:color w:val="000000"/>
                <w:sz w:val="20"/>
                <w:szCs w:val="20"/>
                <w:lang w:bidi="gu-IN"/>
              </w:rPr>
              <w:t>397.50</w:t>
            </w:r>
          </w:p>
        </w:tc>
        <w:tc>
          <w:tcPr>
            <w:tcW w:w="986" w:type="pct"/>
            <w:noWrap/>
          </w:tcPr>
          <w:p w14:paraId="7E2A3E94" w14:textId="18BD431C" w:rsidR="00E43CDE" w:rsidRPr="00572D53" w:rsidRDefault="00E43CDE" w:rsidP="00572D53">
            <w:pPr>
              <w:spacing w:after="0" w:line="480" w:lineRule="auto"/>
              <w:jc w:val="center"/>
              <w:rPr>
                <w:rFonts w:ascii="Arial" w:eastAsia="Times New Roman" w:hAnsi="Arial" w:cs="Arial"/>
                <w:color w:val="000000"/>
                <w:sz w:val="20"/>
                <w:szCs w:val="20"/>
                <w:lang w:bidi="gu-IN"/>
              </w:rPr>
            </w:pPr>
            <w:r w:rsidRPr="00572D53">
              <w:rPr>
                <w:rFonts w:ascii="Arial" w:eastAsia="Times New Roman" w:hAnsi="Arial" w:cs="Arial"/>
                <w:color w:val="000000"/>
                <w:sz w:val="20"/>
                <w:szCs w:val="20"/>
                <w:lang w:bidi="gu-IN"/>
              </w:rPr>
              <w:t>426.11</w:t>
            </w:r>
          </w:p>
        </w:tc>
        <w:tc>
          <w:tcPr>
            <w:tcW w:w="986" w:type="pct"/>
            <w:noWrap/>
          </w:tcPr>
          <w:p w14:paraId="35AFAF40" w14:textId="4EEEEF9A" w:rsidR="00E43CDE" w:rsidRPr="00572D53" w:rsidRDefault="00E43CDE" w:rsidP="00572D53">
            <w:pPr>
              <w:spacing w:after="0" w:line="480" w:lineRule="auto"/>
              <w:jc w:val="center"/>
              <w:rPr>
                <w:rFonts w:ascii="Arial" w:eastAsia="Times New Roman" w:hAnsi="Arial" w:cs="Arial"/>
                <w:color w:val="000000"/>
                <w:sz w:val="20"/>
                <w:szCs w:val="20"/>
                <w:lang w:bidi="gu-IN"/>
              </w:rPr>
            </w:pPr>
            <w:r w:rsidRPr="00572D53">
              <w:rPr>
                <w:rFonts w:ascii="Arial" w:eastAsia="Times New Roman" w:hAnsi="Arial" w:cs="Arial"/>
                <w:color w:val="000000"/>
                <w:sz w:val="20"/>
                <w:szCs w:val="20"/>
                <w:lang w:bidi="gu-IN"/>
              </w:rPr>
              <w:t>499.44</w:t>
            </w:r>
          </w:p>
        </w:tc>
      </w:tr>
      <w:tr w:rsidR="00E43CDE" w:rsidRPr="00572D53" w14:paraId="280A2353" w14:textId="77777777" w:rsidTr="008D5D5C">
        <w:trPr>
          <w:trHeight w:val="300"/>
        </w:trPr>
        <w:tc>
          <w:tcPr>
            <w:tcW w:w="1056" w:type="pct"/>
            <w:tcBorders>
              <w:bottom w:val="single" w:sz="4" w:space="0" w:color="auto"/>
            </w:tcBorders>
          </w:tcPr>
          <w:p w14:paraId="3F9A03EC" w14:textId="12C3F42B" w:rsidR="00E43CDE" w:rsidRPr="00572D53" w:rsidRDefault="00E43CDE" w:rsidP="00572D53">
            <w:pPr>
              <w:spacing w:after="0" w:line="480" w:lineRule="auto"/>
              <w:rPr>
                <w:rFonts w:ascii="Arial" w:eastAsia="Times New Roman" w:hAnsi="Arial" w:cs="Arial"/>
                <w:color w:val="000000"/>
                <w:sz w:val="20"/>
                <w:szCs w:val="20"/>
                <w:lang w:bidi="gu-IN"/>
              </w:rPr>
            </w:pPr>
            <w:r w:rsidRPr="00572D53">
              <w:rPr>
                <w:rFonts w:ascii="Arial" w:eastAsia="Times New Roman" w:hAnsi="Arial" w:cs="Arial"/>
                <w:color w:val="000000"/>
                <w:sz w:val="20"/>
                <w:szCs w:val="20"/>
                <w:lang w:bidi="gu-IN"/>
              </w:rPr>
              <w:t>S</w:t>
            </w:r>
            <w:r w:rsidRPr="00572D53">
              <w:rPr>
                <w:rFonts w:ascii="Arial" w:eastAsia="Times New Roman" w:hAnsi="Arial" w:cs="Arial"/>
                <w:color w:val="000000"/>
                <w:sz w:val="20"/>
                <w:szCs w:val="20"/>
                <w:vertAlign w:val="subscript"/>
                <w:lang w:bidi="gu-IN"/>
              </w:rPr>
              <w:t>3</w:t>
            </w:r>
            <w:r w:rsidRPr="00572D53">
              <w:rPr>
                <w:rFonts w:ascii="Arial" w:eastAsia="Times New Roman" w:hAnsi="Arial" w:cs="Arial"/>
                <w:color w:val="000000"/>
                <w:sz w:val="20"/>
                <w:szCs w:val="20"/>
                <w:lang w:bidi="gu-IN"/>
              </w:rPr>
              <w:t xml:space="preserve"> -2 x 2 m</w:t>
            </w:r>
          </w:p>
        </w:tc>
        <w:tc>
          <w:tcPr>
            <w:tcW w:w="986" w:type="pct"/>
            <w:tcBorders>
              <w:bottom w:val="single" w:sz="4" w:space="0" w:color="auto"/>
            </w:tcBorders>
            <w:noWrap/>
            <w:hideMark/>
          </w:tcPr>
          <w:p w14:paraId="01F1D1BD" w14:textId="489D5EE3" w:rsidR="00E43CDE" w:rsidRPr="00572D53" w:rsidRDefault="00E43CDE" w:rsidP="00572D53">
            <w:pPr>
              <w:spacing w:after="0" w:line="480" w:lineRule="auto"/>
              <w:jc w:val="center"/>
              <w:rPr>
                <w:rFonts w:ascii="Arial" w:eastAsia="Times New Roman" w:hAnsi="Arial" w:cs="Arial"/>
                <w:color w:val="000000"/>
                <w:sz w:val="20"/>
                <w:szCs w:val="20"/>
                <w:lang w:bidi="gu-IN"/>
              </w:rPr>
            </w:pPr>
            <w:r w:rsidRPr="00572D53">
              <w:rPr>
                <w:rFonts w:ascii="Arial" w:eastAsia="Times New Roman" w:hAnsi="Arial" w:cs="Arial"/>
                <w:color w:val="000000"/>
                <w:sz w:val="20"/>
                <w:szCs w:val="20"/>
                <w:lang w:bidi="gu-IN"/>
              </w:rPr>
              <w:t>273.50</w:t>
            </w:r>
            <w:r w:rsidRPr="00572D53">
              <w:rPr>
                <w:rFonts w:ascii="Arial" w:eastAsia="Times New Roman" w:hAnsi="Arial" w:cs="Arial"/>
                <w:color w:val="000000"/>
                <w:sz w:val="20"/>
                <w:szCs w:val="20"/>
                <w:vertAlign w:val="superscript"/>
                <w:lang w:bidi="gu-IN"/>
              </w:rPr>
              <w:t>b</w:t>
            </w:r>
          </w:p>
        </w:tc>
        <w:tc>
          <w:tcPr>
            <w:tcW w:w="986" w:type="pct"/>
            <w:tcBorders>
              <w:bottom w:val="single" w:sz="4" w:space="0" w:color="auto"/>
            </w:tcBorders>
            <w:noWrap/>
            <w:hideMark/>
          </w:tcPr>
          <w:p w14:paraId="3507EA98" w14:textId="77777777" w:rsidR="00E43CDE" w:rsidRPr="00572D53" w:rsidRDefault="00E43CDE" w:rsidP="00572D53">
            <w:pPr>
              <w:spacing w:after="0" w:line="480" w:lineRule="auto"/>
              <w:jc w:val="center"/>
              <w:rPr>
                <w:rFonts w:ascii="Arial" w:eastAsia="Times New Roman" w:hAnsi="Arial" w:cs="Arial"/>
                <w:color w:val="000000"/>
                <w:sz w:val="20"/>
                <w:szCs w:val="20"/>
                <w:lang w:bidi="gu-IN"/>
              </w:rPr>
            </w:pPr>
            <w:r w:rsidRPr="00572D53">
              <w:rPr>
                <w:rFonts w:ascii="Arial" w:eastAsia="Times New Roman" w:hAnsi="Arial" w:cs="Arial"/>
                <w:color w:val="000000"/>
                <w:sz w:val="20"/>
                <w:szCs w:val="20"/>
                <w:lang w:bidi="gu-IN"/>
              </w:rPr>
              <w:t>356.00</w:t>
            </w:r>
          </w:p>
        </w:tc>
        <w:tc>
          <w:tcPr>
            <w:tcW w:w="986" w:type="pct"/>
            <w:tcBorders>
              <w:bottom w:val="single" w:sz="4" w:space="0" w:color="auto"/>
            </w:tcBorders>
            <w:noWrap/>
          </w:tcPr>
          <w:p w14:paraId="0BBFA623" w14:textId="2FC4366E" w:rsidR="00E43CDE" w:rsidRPr="00572D53" w:rsidRDefault="00E43CDE" w:rsidP="00572D53">
            <w:pPr>
              <w:spacing w:after="0" w:line="480" w:lineRule="auto"/>
              <w:jc w:val="center"/>
              <w:rPr>
                <w:rFonts w:ascii="Arial" w:eastAsia="Times New Roman" w:hAnsi="Arial" w:cs="Arial"/>
                <w:color w:val="000000"/>
                <w:sz w:val="20"/>
                <w:szCs w:val="20"/>
                <w:lang w:bidi="gu-IN"/>
              </w:rPr>
            </w:pPr>
            <w:r w:rsidRPr="00572D53">
              <w:rPr>
                <w:rFonts w:ascii="Arial" w:eastAsia="Times New Roman" w:hAnsi="Arial" w:cs="Arial"/>
                <w:color w:val="000000"/>
                <w:sz w:val="20"/>
                <w:szCs w:val="20"/>
                <w:lang w:bidi="gu-IN"/>
              </w:rPr>
              <w:t>391.00</w:t>
            </w:r>
          </w:p>
        </w:tc>
        <w:tc>
          <w:tcPr>
            <w:tcW w:w="986" w:type="pct"/>
            <w:tcBorders>
              <w:bottom w:val="single" w:sz="4" w:space="0" w:color="auto"/>
            </w:tcBorders>
            <w:noWrap/>
          </w:tcPr>
          <w:p w14:paraId="525539D2" w14:textId="3F6ABD30" w:rsidR="00E43CDE" w:rsidRPr="00572D53" w:rsidRDefault="00E43CDE" w:rsidP="00572D53">
            <w:pPr>
              <w:spacing w:after="0" w:line="480" w:lineRule="auto"/>
              <w:jc w:val="center"/>
              <w:rPr>
                <w:rFonts w:ascii="Arial" w:eastAsia="Times New Roman" w:hAnsi="Arial" w:cs="Arial"/>
                <w:color w:val="000000"/>
                <w:sz w:val="20"/>
                <w:szCs w:val="20"/>
                <w:lang w:bidi="gu-IN"/>
              </w:rPr>
            </w:pPr>
            <w:r w:rsidRPr="00572D53">
              <w:rPr>
                <w:rFonts w:ascii="Arial" w:eastAsia="Times New Roman" w:hAnsi="Arial" w:cs="Arial"/>
                <w:color w:val="000000"/>
                <w:sz w:val="20"/>
                <w:szCs w:val="20"/>
                <w:lang w:bidi="gu-IN"/>
              </w:rPr>
              <w:t>480.00</w:t>
            </w:r>
          </w:p>
        </w:tc>
      </w:tr>
      <w:bookmarkEnd w:id="2"/>
      <w:tr w:rsidR="00E43CDE" w:rsidRPr="00572D53" w14:paraId="145AC70D" w14:textId="77777777" w:rsidTr="008D5D5C">
        <w:trPr>
          <w:trHeight w:val="300"/>
        </w:trPr>
        <w:tc>
          <w:tcPr>
            <w:tcW w:w="1056" w:type="pct"/>
            <w:tcBorders>
              <w:top w:val="single" w:sz="4" w:space="0" w:color="auto"/>
            </w:tcBorders>
          </w:tcPr>
          <w:p w14:paraId="27F9EB57" w14:textId="77777777" w:rsidR="00E43CDE" w:rsidRPr="00572D53" w:rsidRDefault="00E43CDE" w:rsidP="00572D53">
            <w:pPr>
              <w:spacing w:after="0" w:line="480" w:lineRule="auto"/>
              <w:jc w:val="right"/>
              <w:rPr>
                <w:rFonts w:ascii="Arial" w:eastAsia="Times New Roman" w:hAnsi="Arial" w:cs="Arial"/>
                <w:color w:val="000000"/>
                <w:sz w:val="20"/>
                <w:szCs w:val="20"/>
                <w:lang w:bidi="gu-IN"/>
              </w:rPr>
            </w:pPr>
            <w:proofErr w:type="spellStart"/>
            <w:r w:rsidRPr="00572D53">
              <w:rPr>
                <w:rFonts w:ascii="Arial" w:eastAsia="Times New Roman" w:hAnsi="Arial" w:cs="Arial"/>
                <w:color w:val="000000"/>
                <w:sz w:val="20"/>
                <w:szCs w:val="20"/>
                <w:lang w:bidi="gu-IN"/>
              </w:rPr>
              <w:t>SEm</w:t>
            </w:r>
            <w:proofErr w:type="spellEnd"/>
            <w:r w:rsidRPr="00572D53">
              <w:rPr>
                <w:rFonts w:ascii="Arial" w:eastAsia="Times New Roman" w:hAnsi="Arial" w:cs="Arial"/>
                <w:color w:val="000000"/>
                <w:sz w:val="20"/>
                <w:szCs w:val="20"/>
                <w:lang w:bidi="gu-IN"/>
              </w:rPr>
              <w:t xml:space="preserve"> (±)</w:t>
            </w:r>
          </w:p>
        </w:tc>
        <w:tc>
          <w:tcPr>
            <w:tcW w:w="986" w:type="pct"/>
            <w:tcBorders>
              <w:top w:val="single" w:sz="4" w:space="0" w:color="auto"/>
            </w:tcBorders>
            <w:noWrap/>
          </w:tcPr>
          <w:p w14:paraId="01DF4FE8" w14:textId="09C9B016" w:rsidR="00E43CDE" w:rsidRPr="00572D53" w:rsidRDefault="00E43CDE" w:rsidP="00572D53">
            <w:pPr>
              <w:spacing w:after="0" w:line="480" w:lineRule="auto"/>
              <w:jc w:val="center"/>
              <w:rPr>
                <w:rFonts w:ascii="Arial" w:eastAsia="Times New Roman" w:hAnsi="Arial" w:cs="Arial"/>
                <w:color w:val="000000"/>
                <w:sz w:val="20"/>
                <w:szCs w:val="20"/>
                <w:lang w:bidi="gu-IN"/>
              </w:rPr>
            </w:pPr>
            <w:r w:rsidRPr="00572D53">
              <w:rPr>
                <w:rFonts w:ascii="Arial" w:eastAsia="Times New Roman" w:hAnsi="Arial" w:cs="Arial"/>
                <w:color w:val="000000"/>
                <w:sz w:val="20"/>
                <w:szCs w:val="20"/>
                <w:lang w:bidi="gu-IN"/>
              </w:rPr>
              <w:t>11.23</w:t>
            </w:r>
          </w:p>
        </w:tc>
        <w:tc>
          <w:tcPr>
            <w:tcW w:w="986" w:type="pct"/>
            <w:tcBorders>
              <w:top w:val="single" w:sz="4" w:space="0" w:color="auto"/>
            </w:tcBorders>
            <w:noWrap/>
          </w:tcPr>
          <w:p w14:paraId="6F0925F6" w14:textId="5EA2691B" w:rsidR="00E43CDE" w:rsidRPr="00572D53" w:rsidRDefault="00E43CDE" w:rsidP="00572D53">
            <w:pPr>
              <w:spacing w:after="0" w:line="480" w:lineRule="auto"/>
              <w:jc w:val="center"/>
              <w:rPr>
                <w:rFonts w:ascii="Arial" w:eastAsia="Times New Roman" w:hAnsi="Arial" w:cs="Arial"/>
                <w:color w:val="000000"/>
                <w:sz w:val="20"/>
                <w:szCs w:val="20"/>
                <w:lang w:bidi="gu-IN"/>
              </w:rPr>
            </w:pPr>
            <w:r w:rsidRPr="00572D53">
              <w:rPr>
                <w:rFonts w:ascii="Arial" w:eastAsia="Times New Roman" w:hAnsi="Arial" w:cs="Arial"/>
                <w:color w:val="000000"/>
                <w:sz w:val="20"/>
                <w:szCs w:val="20"/>
                <w:lang w:bidi="gu-IN"/>
              </w:rPr>
              <w:t>10.22</w:t>
            </w:r>
          </w:p>
        </w:tc>
        <w:tc>
          <w:tcPr>
            <w:tcW w:w="986" w:type="pct"/>
            <w:tcBorders>
              <w:top w:val="single" w:sz="4" w:space="0" w:color="auto"/>
            </w:tcBorders>
            <w:noWrap/>
          </w:tcPr>
          <w:p w14:paraId="4D022E6D" w14:textId="1568E8B7" w:rsidR="00E43CDE" w:rsidRPr="00572D53" w:rsidRDefault="00E43CDE" w:rsidP="00572D53">
            <w:pPr>
              <w:spacing w:after="0" w:line="480" w:lineRule="auto"/>
              <w:jc w:val="center"/>
              <w:rPr>
                <w:rFonts w:ascii="Arial" w:eastAsia="Times New Roman" w:hAnsi="Arial" w:cs="Arial"/>
                <w:color w:val="000000"/>
                <w:sz w:val="20"/>
                <w:szCs w:val="20"/>
                <w:lang w:bidi="gu-IN"/>
              </w:rPr>
            </w:pPr>
            <w:r w:rsidRPr="00572D53">
              <w:rPr>
                <w:rFonts w:ascii="Arial" w:eastAsia="Times New Roman" w:hAnsi="Arial" w:cs="Arial"/>
                <w:color w:val="000000"/>
                <w:sz w:val="20"/>
                <w:szCs w:val="20"/>
                <w:lang w:bidi="gu-IN"/>
              </w:rPr>
              <w:t>9.96</w:t>
            </w:r>
          </w:p>
        </w:tc>
        <w:tc>
          <w:tcPr>
            <w:tcW w:w="986" w:type="pct"/>
            <w:tcBorders>
              <w:top w:val="single" w:sz="4" w:space="0" w:color="auto"/>
            </w:tcBorders>
            <w:noWrap/>
          </w:tcPr>
          <w:p w14:paraId="67BBF744" w14:textId="7CE8B6E5" w:rsidR="00E43CDE" w:rsidRPr="00572D53" w:rsidRDefault="00E43CDE" w:rsidP="00572D53">
            <w:pPr>
              <w:spacing w:after="0" w:line="480" w:lineRule="auto"/>
              <w:jc w:val="center"/>
              <w:rPr>
                <w:rFonts w:ascii="Arial" w:eastAsia="Times New Roman" w:hAnsi="Arial" w:cs="Arial"/>
                <w:color w:val="000000"/>
                <w:sz w:val="20"/>
                <w:szCs w:val="20"/>
                <w:lang w:bidi="gu-IN"/>
              </w:rPr>
            </w:pPr>
            <w:r w:rsidRPr="00572D53">
              <w:rPr>
                <w:rFonts w:ascii="Arial" w:eastAsia="Times New Roman" w:hAnsi="Arial" w:cs="Arial"/>
                <w:color w:val="000000"/>
                <w:sz w:val="20"/>
                <w:szCs w:val="20"/>
                <w:lang w:bidi="gu-IN"/>
              </w:rPr>
              <w:t>10.20</w:t>
            </w:r>
          </w:p>
        </w:tc>
      </w:tr>
      <w:tr w:rsidR="00E43CDE" w:rsidRPr="00572D53" w14:paraId="6EC7BFE2" w14:textId="77777777" w:rsidTr="008D5D5C">
        <w:trPr>
          <w:trHeight w:val="300"/>
        </w:trPr>
        <w:tc>
          <w:tcPr>
            <w:tcW w:w="1056" w:type="pct"/>
            <w:tcBorders>
              <w:top w:val="nil"/>
              <w:bottom w:val="nil"/>
            </w:tcBorders>
          </w:tcPr>
          <w:p w14:paraId="7992E8F4" w14:textId="45C4F297" w:rsidR="00E43CDE" w:rsidRPr="00572D53" w:rsidRDefault="00E43CDE" w:rsidP="00572D53">
            <w:pPr>
              <w:spacing w:after="0" w:line="480" w:lineRule="auto"/>
              <w:jc w:val="right"/>
              <w:rPr>
                <w:rFonts w:ascii="Arial" w:eastAsia="Times New Roman" w:hAnsi="Arial" w:cs="Arial"/>
                <w:color w:val="000000"/>
                <w:sz w:val="20"/>
                <w:szCs w:val="20"/>
                <w:lang w:bidi="gu-IN"/>
              </w:rPr>
            </w:pPr>
            <w:r w:rsidRPr="00572D53">
              <w:rPr>
                <w:rFonts w:ascii="Arial" w:eastAsia="Times New Roman" w:hAnsi="Arial" w:cs="Arial"/>
                <w:color w:val="000000"/>
                <w:sz w:val="20"/>
                <w:szCs w:val="20"/>
                <w:lang w:bidi="gu-IN"/>
              </w:rPr>
              <w:t xml:space="preserve">CD at 5% </w:t>
            </w:r>
          </w:p>
        </w:tc>
        <w:tc>
          <w:tcPr>
            <w:tcW w:w="986" w:type="pct"/>
            <w:tcBorders>
              <w:top w:val="nil"/>
              <w:bottom w:val="nil"/>
            </w:tcBorders>
            <w:noWrap/>
          </w:tcPr>
          <w:p w14:paraId="581214F1" w14:textId="16BF2135" w:rsidR="00E43CDE" w:rsidRPr="00572D53" w:rsidRDefault="00E43CDE" w:rsidP="00572D53">
            <w:pPr>
              <w:spacing w:after="0" w:line="480" w:lineRule="auto"/>
              <w:jc w:val="center"/>
              <w:rPr>
                <w:rFonts w:ascii="Arial" w:eastAsia="Times New Roman" w:hAnsi="Arial" w:cs="Arial"/>
                <w:color w:val="000000"/>
                <w:sz w:val="20"/>
                <w:szCs w:val="20"/>
                <w:lang w:bidi="gu-IN"/>
              </w:rPr>
            </w:pPr>
            <w:r w:rsidRPr="00572D53">
              <w:rPr>
                <w:rFonts w:ascii="Arial" w:eastAsia="Times New Roman" w:hAnsi="Arial" w:cs="Arial"/>
                <w:color w:val="000000"/>
                <w:sz w:val="20"/>
                <w:szCs w:val="20"/>
                <w:lang w:bidi="gu-IN"/>
              </w:rPr>
              <w:t>31.74</w:t>
            </w:r>
          </w:p>
        </w:tc>
        <w:tc>
          <w:tcPr>
            <w:tcW w:w="986" w:type="pct"/>
            <w:tcBorders>
              <w:top w:val="nil"/>
              <w:bottom w:val="nil"/>
            </w:tcBorders>
            <w:noWrap/>
          </w:tcPr>
          <w:p w14:paraId="48BA534B" w14:textId="77777777" w:rsidR="00E43CDE" w:rsidRPr="00572D53" w:rsidRDefault="00E43CDE" w:rsidP="00572D53">
            <w:pPr>
              <w:spacing w:after="0" w:line="480" w:lineRule="auto"/>
              <w:jc w:val="center"/>
              <w:rPr>
                <w:rFonts w:ascii="Arial" w:eastAsia="Times New Roman" w:hAnsi="Arial" w:cs="Arial"/>
                <w:color w:val="000000"/>
                <w:sz w:val="20"/>
                <w:szCs w:val="20"/>
                <w:lang w:bidi="gu-IN"/>
              </w:rPr>
            </w:pPr>
            <w:r w:rsidRPr="00572D53">
              <w:rPr>
                <w:rFonts w:ascii="Arial" w:eastAsia="Times New Roman" w:hAnsi="Arial" w:cs="Arial"/>
                <w:color w:val="000000"/>
                <w:sz w:val="20"/>
                <w:szCs w:val="20"/>
                <w:lang w:bidi="gu-IN"/>
              </w:rPr>
              <w:t>NS</w:t>
            </w:r>
          </w:p>
        </w:tc>
        <w:tc>
          <w:tcPr>
            <w:tcW w:w="986" w:type="pct"/>
            <w:tcBorders>
              <w:top w:val="nil"/>
              <w:bottom w:val="nil"/>
            </w:tcBorders>
            <w:noWrap/>
          </w:tcPr>
          <w:p w14:paraId="2F1A33BF" w14:textId="74B46448" w:rsidR="00E43CDE" w:rsidRPr="00572D53" w:rsidRDefault="00E43CDE" w:rsidP="00572D53">
            <w:pPr>
              <w:spacing w:after="0" w:line="480" w:lineRule="auto"/>
              <w:jc w:val="center"/>
              <w:rPr>
                <w:rFonts w:ascii="Arial" w:eastAsia="Times New Roman" w:hAnsi="Arial" w:cs="Arial"/>
                <w:color w:val="000000"/>
                <w:sz w:val="20"/>
                <w:szCs w:val="20"/>
                <w:lang w:bidi="gu-IN"/>
              </w:rPr>
            </w:pPr>
            <w:r w:rsidRPr="00572D53">
              <w:rPr>
                <w:rFonts w:ascii="Arial" w:eastAsia="Times New Roman" w:hAnsi="Arial" w:cs="Arial"/>
                <w:color w:val="000000"/>
                <w:sz w:val="20"/>
                <w:szCs w:val="20"/>
                <w:lang w:bidi="gu-IN"/>
              </w:rPr>
              <w:t>NS</w:t>
            </w:r>
          </w:p>
        </w:tc>
        <w:tc>
          <w:tcPr>
            <w:tcW w:w="986" w:type="pct"/>
            <w:tcBorders>
              <w:top w:val="nil"/>
              <w:bottom w:val="nil"/>
            </w:tcBorders>
            <w:noWrap/>
          </w:tcPr>
          <w:p w14:paraId="1B3FF583" w14:textId="06BD74F1" w:rsidR="00E43CDE" w:rsidRPr="00572D53" w:rsidRDefault="00E43CDE" w:rsidP="00572D53">
            <w:pPr>
              <w:spacing w:after="0" w:line="480" w:lineRule="auto"/>
              <w:jc w:val="center"/>
              <w:rPr>
                <w:rFonts w:ascii="Arial" w:eastAsia="Times New Roman" w:hAnsi="Arial" w:cs="Arial"/>
                <w:color w:val="000000"/>
                <w:sz w:val="20"/>
                <w:szCs w:val="20"/>
                <w:lang w:bidi="gu-IN"/>
              </w:rPr>
            </w:pPr>
            <w:r w:rsidRPr="00572D53">
              <w:rPr>
                <w:rFonts w:ascii="Arial" w:eastAsia="Times New Roman" w:hAnsi="Arial" w:cs="Arial"/>
                <w:color w:val="000000"/>
                <w:sz w:val="20"/>
                <w:szCs w:val="20"/>
                <w:lang w:bidi="gu-IN"/>
              </w:rPr>
              <w:t>NS</w:t>
            </w:r>
          </w:p>
        </w:tc>
      </w:tr>
      <w:tr w:rsidR="00E43CDE" w:rsidRPr="00572D53" w14:paraId="0777D5CE" w14:textId="77777777" w:rsidTr="008D5D5C">
        <w:trPr>
          <w:trHeight w:val="300"/>
        </w:trPr>
        <w:tc>
          <w:tcPr>
            <w:tcW w:w="1056" w:type="pct"/>
            <w:tcBorders>
              <w:top w:val="nil"/>
              <w:bottom w:val="single" w:sz="4" w:space="0" w:color="auto"/>
            </w:tcBorders>
          </w:tcPr>
          <w:p w14:paraId="00194607" w14:textId="77777777" w:rsidR="00E43CDE" w:rsidRPr="00572D53" w:rsidRDefault="00E43CDE" w:rsidP="00572D53">
            <w:pPr>
              <w:spacing w:after="0" w:line="480" w:lineRule="auto"/>
              <w:jc w:val="right"/>
              <w:rPr>
                <w:rFonts w:ascii="Arial" w:eastAsia="Times New Roman" w:hAnsi="Arial" w:cs="Arial"/>
                <w:color w:val="000000"/>
                <w:sz w:val="20"/>
                <w:szCs w:val="20"/>
                <w:lang w:bidi="gu-IN"/>
              </w:rPr>
            </w:pPr>
            <w:r w:rsidRPr="00572D53">
              <w:rPr>
                <w:rFonts w:ascii="Arial" w:eastAsia="Times New Roman" w:hAnsi="Arial" w:cs="Arial"/>
                <w:color w:val="000000"/>
                <w:sz w:val="20"/>
                <w:szCs w:val="20"/>
                <w:lang w:bidi="gu-IN"/>
              </w:rPr>
              <w:t>CV (%)</w:t>
            </w:r>
          </w:p>
        </w:tc>
        <w:tc>
          <w:tcPr>
            <w:tcW w:w="986" w:type="pct"/>
            <w:tcBorders>
              <w:top w:val="nil"/>
              <w:bottom w:val="single" w:sz="4" w:space="0" w:color="auto"/>
            </w:tcBorders>
            <w:noWrap/>
          </w:tcPr>
          <w:p w14:paraId="716B37F8" w14:textId="0BD1A486" w:rsidR="00E43CDE" w:rsidRPr="00572D53" w:rsidRDefault="00E43CDE" w:rsidP="00572D53">
            <w:pPr>
              <w:spacing w:after="0" w:line="480" w:lineRule="auto"/>
              <w:jc w:val="center"/>
              <w:rPr>
                <w:rFonts w:ascii="Arial" w:eastAsia="Times New Roman" w:hAnsi="Arial" w:cs="Arial"/>
                <w:color w:val="000000"/>
                <w:sz w:val="20"/>
                <w:szCs w:val="20"/>
                <w:lang w:bidi="gu-IN"/>
              </w:rPr>
            </w:pPr>
            <w:r w:rsidRPr="00572D53">
              <w:rPr>
                <w:rFonts w:ascii="Arial" w:eastAsia="Times New Roman" w:hAnsi="Arial" w:cs="Arial"/>
                <w:color w:val="000000"/>
                <w:sz w:val="20"/>
                <w:szCs w:val="20"/>
                <w:lang w:bidi="gu-IN"/>
              </w:rPr>
              <w:t>21.98</w:t>
            </w:r>
          </w:p>
        </w:tc>
        <w:tc>
          <w:tcPr>
            <w:tcW w:w="986" w:type="pct"/>
            <w:tcBorders>
              <w:top w:val="nil"/>
              <w:bottom w:val="single" w:sz="4" w:space="0" w:color="auto"/>
            </w:tcBorders>
            <w:noWrap/>
          </w:tcPr>
          <w:p w14:paraId="394F1051" w14:textId="4B0E48A0" w:rsidR="00E43CDE" w:rsidRPr="00572D53" w:rsidRDefault="00E43CDE" w:rsidP="00572D53">
            <w:pPr>
              <w:spacing w:after="0" w:line="480" w:lineRule="auto"/>
              <w:jc w:val="center"/>
              <w:rPr>
                <w:rFonts w:ascii="Arial" w:eastAsia="Times New Roman" w:hAnsi="Arial" w:cs="Arial"/>
                <w:color w:val="000000"/>
                <w:sz w:val="20"/>
                <w:szCs w:val="20"/>
                <w:lang w:bidi="gu-IN"/>
              </w:rPr>
            </w:pPr>
            <w:r w:rsidRPr="00572D53">
              <w:rPr>
                <w:rFonts w:ascii="Arial" w:eastAsia="Times New Roman" w:hAnsi="Arial" w:cs="Arial"/>
                <w:color w:val="000000"/>
                <w:sz w:val="20"/>
                <w:szCs w:val="20"/>
                <w:lang w:bidi="gu-IN"/>
              </w:rPr>
              <w:t>16.88</w:t>
            </w:r>
          </w:p>
        </w:tc>
        <w:tc>
          <w:tcPr>
            <w:tcW w:w="986" w:type="pct"/>
            <w:tcBorders>
              <w:top w:val="nil"/>
              <w:bottom w:val="single" w:sz="4" w:space="0" w:color="auto"/>
            </w:tcBorders>
            <w:noWrap/>
          </w:tcPr>
          <w:p w14:paraId="2931CA92" w14:textId="47781A03" w:rsidR="00E43CDE" w:rsidRPr="00572D53" w:rsidRDefault="00E43CDE" w:rsidP="00572D53">
            <w:pPr>
              <w:spacing w:after="0" w:line="480" w:lineRule="auto"/>
              <w:jc w:val="center"/>
              <w:rPr>
                <w:rFonts w:ascii="Arial" w:eastAsia="Times New Roman" w:hAnsi="Arial" w:cs="Arial"/>
                <w:color w:val="000000"/>
                <w:sz w:val="20"/>
                <w:szCs w:val="20"/>
                <w:lang w:bidi="gu-IN"/>
              </w:rPr>
            </w:pPr>
            <w:r w:rsidRPr="00572D53">
              <w:rPr>
                <w:rFonts w:ascii="Arial" w:eastAsia="Times New Roman" w:hAnsi="Arial" w:cs="Arial"/>
                <w:color w:val="000000"/>
                <w:sz w:val="20"/>
                <w:szCs w:val="20"/>
                <w:lang w:bidi="gu-IN"/>
              </w:rPr>
              <w:t>14.89</w:t>
            </w:r>
          </w:p>
        </w:tc>
        <w:tc>
          <w:tcPr>
            <w:tcW w:w="986" w:type="pct"/>
            <w:tcBorders>
              <w:top w:val="nil"/>
              <w:bottom w:val="single" w:sz="4" w:space="0" w:color="auto"/>
            </w:tcBorders>
            <w:noWrap/>
          </w:tcPr>
          <w:p w14:paraId="76350007" w14:textId="2D3BFDDF" w:rsidR="00E43CDE" w:rsidRPr="00572D53" w:rsidRDefault="00E43CDE" w:rsidP="00572D53">
            <w:pPr>
              <w:spacing w:after="0" w:line="480" w:lineRule="auto"/>
              <w:jc w:val="center"/>
              <w:rPr>
                <w:rFonts w:ascii="Arial" w:eastAsia="Times New Roman" w:hAnsi="Arial" w:cs="Arial"/>
                <w:color w:val="000000"/>
                <w:sz w:val="20"/>
                <w:szCs w:val="20"/>
                <w:lang w:bidi="gu-IN"/>
              </w:rPr>
            </w:pPr>
            <w:r w:rsidRPr="00572D53">
              <w:rPr>
                <w:rFonts w:ascii="Arial" w:eastAsia="Times New Roman" w:hAnsi="Arial" w:cs="Arial"/>
                <w:color w:val="000000"/>
                <w:sz w:val="20"/>
                <w:szCs w:val="20"/>
                <w:lang w:bidi="gu-IN"/>
              </w:rPr>
              <w:t>13.25</w:t>
            </w:r>
          </w:p>
        </w:tc>
      </w:tr>
    </w:tbl>
    <w:p w14:paraId="03A52AEA" w14:textId="77777777" w:rsidR="00E43CDE" w:rsidRPr="00572D53" w:rsidRDefault="00E43CDE" w:rsidP="00572D53">
      <w:pPr>
        <w:spacing w:after="0" w:line="480" w:lineRule="auto"/>
        <w:rPr>
          <w:rFonts w:ascii="Arial" w:hAnsi="Arial" w:cs="Arial"/>
          <w:b/>
          <w:bCs/>
          <w:sz w:val="20"/>
          <w:szCs w:val="20"/>
        </w:rPr>
      </w:pPr>
    </w:p>
    <w:p w14:paraId="17CA8620" w14:textId="19426A6C" w:rsidR="000B2432" w:rsidRPr="00572D53" w:rsidRDefault="000B2432" w:rsidP="00572D53">
      <w:pPr>
        <w:spacing w:after="0" w:line="480" w:lineRule="auto"/>
        <w:jc w:val="center"/>
        <w:rPr>
          <w:rFonts w:ascii="Arial" w:hAnsi="Arial" w:cs="Arial"/>
          <w:b/>
          <w:bCs/>
          <w:sz w:val="20"/>
          <w:szCs w:val="20"/>
        </w:rPr>
      </w:pPr>
      <w:r w:rsidRPr="00572D53">
        <w:rPr>
          <w:rFonts w:ascii="Arial" w:hAnsi="Arial" w:cs="Arial"/>
          <w:b/>
          <w:bCs/>
          <w:sz w:val="20"/>
          <w:szCs w:val="20"/>
        </w:rPr>
        <w:t xml:space="preserve">Table </w:t>
      </w:r>
      <w:r w:rsidR="00804365" w:rsidRPr="00572D53">
        <w:rPr>
          <w:rFonts w:ascii="Arial" w:hAnsi="Arial" w:cs="Arial"/>
          <w:b/>
          <w:bCs/>
          <w:sz w:val="20"/>
          <w:szCs w:val="20"/>
        </w:rPr>
        <w:t>2</w:t>
      </w:r>
      <w:r w:rsidR="004633CA" w:rsidRPr="00572D53">
        <w:rPr>
          <w:rFonts w:ascii="Arial" w:hAnsi="Arial" w:cs="Arial"/>
          <w:b/>
          <w:bCs/>
          <w:sz w:val="20"/>
          <w:szCs w:val="20"/>
        </w:rPr>
        <w:t>.</w:t>
      </w:r>
      <w:r w:rsidRPr="00572D53">
        <w:rPr>
          <w:rFonts w:ascii="Arial" w:hAnsi="Arial" w:cs="Arial"/>
          <w:b/>
          <w:bCs/>
          <w:sz w:val="20"/>
          <w:szCs w:val="20"/>
        </w:rPr>
        <w:t xml:space="preserve"> Influence of </w:t>
      </w:r>
      <w:r w:rsidR="00AD2EF2" w:rsidRPr="00AD2EF2">
        <w:rPr>
          <w:rFonts w:ascii="Arial" w:eastAsia="Times New Roman" w:hAnsi="Arial" w:cs="Arial"/>
          <w:b/>
          <w:bCs/>
          <w:color w:val="FF0000"/>
          <w:sz w:val="20"/>
          <w:szCs w:val="20"/>
          <w:lang w:val="en-US" w:eastAsia="en-US"/>
        </w:rPr>
        <w:t>planting geometry/</w:t>
      </w:r>
      <w:r w:rsidRPr="00572D53">
        <w:rPr>
          <w:rFonts w:ascii="Arial" w:hAnsi="Arial" w:cs="Arial"/>
          <w:b/>
          <w:bCs/>
          <w:sz w:val="20"/>
          <w:szCs w:val="20"/>
        </w:rPr>
        <w:t>spac</w:t>
      </w:r>
      <w:r w:rsidR="00EF19CA" w:rsidRPr="00572D53">
        <w:rPr>
          <w:rFonts w:ascii="Arial" w:hAnsi="Arial" w:cs="Arial"/>
          <w:b/>
          <w:bCs/>
          <w:sz w:val="20"/>
          <w:szCs w:val="20"/>
        </w:rPr>
        <w:t>ing</w:t>
      </w:r>
      <w:r w:rsidRPr="00572D53">
        <w:rPr>
          <w:rFonts w:ascii="Arial" w:hAnsi="Arial" w:cs="Arial"/>
          <w:b/>
          <w:bCs/>
          <w:sz w:val="20"/>
          <w:szCs w:val="20"/>
        </w:rPr>
        <w:t xml:space="preserve"> on periodic </w:t>
      </w:r>
      <w:r w:rsidR="004633CA" w:rsidRPr="00572D53">
        <w:rPr>
          <w:rFonts w:ascii="Arial" w:hAnsi="Arial" w:cs="Arial"/>
          <w:b/>
          <w:bCs/>
          <w:sz w:val="20"/>
          <w:szCs w:val="20"/>
        </w:rPr>
        <w:t>b</w:t>
      </w:r>
      <w:r w:rsidRPr="00572D53">
        <w:rPr>
          <w:rFonts w:ascii="Arial" w:hAnsi="Arial" w:cs="Arial"/>
          <w:b/>
          <w:bCs/>
          <w:sz w:val="20"/>
          <w:szCs w:val="20"/>
        </w:rPr>
        <w:t xml:space="preserve">asal diameter (mm) growth </w:t>
      </w:r>
      <w:r w:rsidR="00EF19CA" w:rsidRPr="00572D53">
        <w:rPr>
          <w:rFonts w:ascii="Arial" w:hAnsi="Arial" w:cs="Arial"/>
          <w:b/>
          <w:bCs/>
          <w:sz w:val="20"/>
          <w:szCs w:val="20"/>
        </w:rPr>
        <w:t xml:space="preserve">in </w:t>
      </w:r>
      <w:r w:rsidRPr="00572D53">
        <w:rPr>
          <w:rFonts w:ascii="Arial" w:hAnsi="Arial" w:cs="Arial"/>
          <w:b/>
          <w:bCs/>
          <w:sz w:val="20"/>
          <w:szCs w:val="20"/>
        </w:rPr>
        <w:t>Ashok</w:t>
      </w:r>
    </w:p>
    <w:tbl>
      <w:tblPr>
        <w:tblW w:w="5000" w:type="pct"/>
        <w:tblBorders>
          <w:top w:val="single" w:sz="4" w:space="0" w:color="auto"/>
          <w:bottom w:val="single" w:sz="4" w:space="0" w:color="auto"/>
        </w:tblBorders>
        <w:tblLook w:val="04A0" w:firstRow="1" w:lastRow="0" w:firstColumn="1" w:lastColumn="0" w:noHBand="0" w:noVBand="1"/>
      </w:tblPr>
      <w:tblGrid>
        <w:gridCol w:w="1976"/>
        <w:gridCol w:w="1846"/>
        <w:gridCol w:w="1846"/>
        <w:gridCol w:w="1846"/>
        <w:gridCol w:w="1846"/>
      </w:tblGrid>
      <w:tr w:rsidR="00E43CDE" w:rsidRPr="00572D53" w14:paraId="28294D53" w14:textId="77777777" w:rsidTr="008D5D5C">
        <w:trPr>
          <w:trHeight w:val="300"/>
        </w:trPr>
        <w:tc>
          <w:tcPr>
            <w:tcW w:w="1056" w:type="pct"/>
            <w:vMerge w:val="restart"/>
          </w:tcPr>
          <w:p w14:paraId="186EE96C" w14:textId="77777777" w:rsidR="00E43CDE" w:rsidRPr="00572D53" w:rsidRDefault="00E43CDE" w:rsidP="00572D53">
            <w:pPr>
              <w:spacing w:after="0" w:line="480" w:lineRule="auto"/>
              <w:jc w:val="center"/>
              <w:rPr>
                <w:rFonts w:ascii="Arial" w:eastAsia="Times New Roman" w:hAnsi="Arial" w:cs="Arial"/>
                <w:b/>
                <w:bCs/>
                <w:color w:val="000000"/>
                <w:sz w:val="20"/>
                <w:szCs w:val="20"/>
                <w:lang w:bidi="gu-IN"/>
              </w:rPr>
            </w:pPr>
            <w:r w:rsidRPr="00572D53">
              <w:rPr>
                <w:rFonts w:ascii="Arial" w:eastAsia="Times New Roman" w:hAnsi="Arial" w:cs="Arial"/>
                <w:b/>
                <w:bCs/>
                <w:color w:val="000000"/>
                <w:sz w:val="20"/>
                <w:szCs w:val="20"/>
                <w:lang w:bidi="gu-IN"/>
              </w:rPr>
              <w:t>Spacing Treatments</w:t>
            </w:r>
          </w:p>
        </w:tc>
        <w:tc>
          <w:tcPr>
            <w:tcW w:w="3944" w:type="pct"/>
            <w:gridSpan w:val="4"/>
            <w:tcBorders>
              <w:bottom w:val="single" w:sz="4" w:space="0" w:color="auto"/>
            </w:tcBorders>
            <w:noWrap/>
          </w:tcPr>
          <w:p w14:paraId="71FD9425" w14:textId="77777777" w:rsidR="00E43CDE" w:rsidRPr="00572D53" w:rsidRDefault="00E43CDE" w:rsidP="00572D53">
            <w:pPr>
              <w:spacing w:after="0" w:line="480" w:lineRule="auto"/>
              <w:jc w:val="center"/>
              <w:rPr>
                <w:rFonts w:ascii="Arial" w:eastAsia="Times New Roman" w:hAnsi="Arial" w:cs="Arial"/>
                <w:b/>
                <w:bCs/>
                <w:color w:val="000000"/>
                <w:sz w:val="20"/>
                <w:szCs w:val="20"/>
                <w:lang w:bidi="gu-IN"/>
              </w:rPr>
            </w:pPr>
            <w:r w:rsidRPr="00572D53">
              <w:rPr>
                <w:rFonts w:ascii="Arial" w:eastAsia="Times New Roman" w:hAnsi="Arial" w:cs="Arial"/>
                <w:b/>
                <w:bCs/>
                <w:color w:val="000000"/>
                <w:sz w:val="20"/>
                <w:szCs w:val="20"/>
                <w:lang w:bidi="gu-IN"/>
              </w:rPr>
              <w:t>Years after planting</w:t>
            </w:r>
          </w:p>
        </w:tc>
      </w:tr>
      <w:tr w:rsidR="00E43CDE" w:rsidRPr="00572D53" w14:paraId="1DC79AA6" w14:textId="77777777" w:rsidTr="008D5D5C">
        <w:trPr>
          <w:trHeight w:val="300"/>
        </w:trPr>
        <w:tc>
          <w:tcPr>
            <w:tcW w:w="1056" w:type="pct"/>
            <w:vMerge/>
            <w:tcBorders>
              <w:bottom w:val="single" w:sz="4" w:space="0" w:color="auto"/>
            </w:tcBorders>
          </w:tcPr>
          <w:p w14:paraId="5388229F" w14:textId="77777777" w:rsidR="00E43CDE" w:rsidRPr="00572D53" w:rsidRDefault="00E43CDE" w:rsidP="00572D53">
            <w:pPr>
              <w:spacing w:after="0" w:line="480" w:lineRule="auto"/>
              <w:jc w:val="center"/>
              <w:rPr>
                <w:rFonts w:ascii="Arial" w:eastAsia="Times New Roman" w:hAnsi="Arial" w:cs="Arial"/>
                <w:b/>
                <w:bCs/>
                <w:color w:val="000000"/>
                <w:sz w:val="20"/>
                <w:szCs w:val="20"/>
                <w:lang w:bidi="gu-IN"/>
              </w:rPr>
            </w:pPr>
          </w:p>
        </w:tc>
        <w:tc>
          <w:tcPr>
            <w:tcW w:w="986" w:type="pct"/>
            <w:tcBorders>
              <w:top w:val="single" w:sz="4" w:space="0" w:color="auto"/>
              <w:bottom w:val="single" w:sz="4" w:space="0" w:color="auto"/>
            </w:tcBorders>
            <w:noWrap/>
          </w:tcPr>
          <w:p w14:paraId="28A513D1" w14:textId="77777777" w:rsidR="00E43CDE" w:rsidRPr="00572D53" w:rsidRDefault="00E43CDE" w:rsidP="00572D53">
            <w:pPr>
              <w:spacing w:after="0" w:line="480" w:lineRule="auto"/>
              <w:jc w:val="center"/>
              <w:rPr>
                <w:rFonts w:ascii="Arial" w:eastAsia="Times New Roman" w:hAnsi="Arial" w:cs="Arial"/>
                <w:b/>
                <w:bCs/>
                <w:color w:val="000000"/>
                <w:sz w:val="20"/>
                <w:szCs w:val="20"/>
                <w:lang w:bidi="gu-IN"/>
              </w:rPr>
            </w:pPr>
            <w:r w:rsidRPr="00572D53">
              <w:rPr>
                <w:rFonts w:ascii="Arial" w:eastAsia="Times New Roman" w:hAnsi="Arial" w:cs="Arial"/>
                <w:b/>
                <w:bCs/>
                <w:color w:val="000000"/>
                <w:sz w:val="20"/>
                <w:szCs w:val="20"/>
                <w:lang w:bidi="gu-IN"/>
              </w:rPr>
              <w:t xml:space="preserve">5½ </w:t>
            </w:r>
          </w:p>
        </w:tc>
        <w:tc>
          <w:tcPr>
            <w:tcW w:w="986" w:type="pct"/>
            <w:tcBorders>
              <w:top w:val="single" w:sz="4" w:space="0" w:color="auto"/>
              <w:bottom w:val="single" w:sz="4" w:space="0" w:color="auto"/>
            </w:tcBorders>
            <w:noWrap/>
          </w:tcPr>
          <w:p w14:paraId="5FF5FB89" w14:textId="77777777" w:rsidR="00E43CDE" w:rsidRPr="00572D53" w:rsidRDefault="00E43CDE" w:rsidP="00572D53">
            <w:pPr>
              <w:spacing w:after="0" w:line="480" w:lineRule="auto"/>
              <w:jc w:val="center"/>
              <w:rPr>
                <w:rFonts w:ascii="Arial" w:eastAsia="Times New Roman" w:hAnsi="Arial" w:cs="Arial"/>
                <w:b/>
                <w:bCs/>
                <w:color w:val="000000"/>
                <w:sz w:val="20"/>
                <w:szCs w:val="20"/>
                <w:lang w:bidi="gu-IN"/>
              </w:rPr>
            </w:pPr>
            <w:r w:rsidRPr="00572D53">
              <w:rPr>
                <w:rFonts w:ascii="Arial" w:eastAsia="Times New Roman" w:hAnsi="Arial" w:cs="Arial"/>
                <w:b/>
                <w:bCs/>
                <w:color w:val="000000"/>
                <w:sz w:val="20"/>
                <w:szCs w:val="20"/>
                <w:lang w:bidi="gu-IN"/>
              </w:rPr>
              <w:t xml:space="preserve">6½ </w:t>
            </w:r>
          </w:p>
        </w:tc>
        <w:tc>
          <w:tcPr>
            <w:tcW w:w="986" w:type="pct"/>
            <w:tcBorders>
              <w:top w:val="single" w:sz="4" w:space="0" w:color="auto"/>
              <w:bottom w:val="single" w:sz="4" w:space="0" w:color="auto"/>
            </w:tcBorders>
            <w:noWrap/>
          </w:tcPr>
          <w:p w14:paraId="7ABFA2F6" w14:textId="3E0D97A3" w:rsidR="00E43CDE" w:rsidRPr="00572D53" w:rsidRDefault="00E43CDE" w:rsidP="00572D53">
            <w:pPr>
              <w:spacing w:after="0" w:line="480" w:lineRule="auto"/>
              <w:jc w:val="center"/>
              <w:rPr>
                <w:rFonts w:ascii="Arial" w:eastAsia="Times New Roman" w:hAnsi="Arial" w:cs="Arial"/>
                <w:b/>
                <w:bCs/>
                <w:color w:val="000000"/>
                <w:sz w:val="20"/>
                <w:szCs w:val="20"/>
                <w:lang w:bidi="gu-IN"/>
              </w:rPr>
            </w:pPr>
            <w:r w:rsidRPr="00572D53">
              <w:rPr>
                <w:rFonts w:ascii="Arial" w:eastAsia="Times New Roman" w:hAnsi="Arial" w:cs="Arial"/>
                <w:b/>
                <w:bCs/>
                <w:color w:val="000000"/>
                <w:sz w:val="20"/>
                <w:szCs w:val="20"/>
                <w:lang w:bidi="gu-IN"/>
              </w:rPr>
              <w:t xml:space="preserve">7½ </w:t>
            </w:r>
          </w:p>
        </w:tc>
        <w:tc>
          <w:tcPr>
            <w:tcW w:w="986" w:type="pct"/>
            <w:tcBorders>
              <w:top w:val="single" w:sz="4" w:space="0" w:color="auto"/>
              <w:bottom w:val="single" w:sz="4" w:space="0" w:color="auto"/>
            </w:tcBorders>
            <w:noWrap/>
          </w:tcPr>
          <w:p w14:paraId="24DBC2A9" w14:textId="2A7F2FC4" w:rsidR="00E43CDE" w:rsidRPr="00572D53" w:rsidRDefault="00E43CDE" w:rsidP="00572D53">
            <w:pPr>
              <w:spacing w:after="0" w:line="480" w:lineRule="auto"/>
              <w:jc w:val="center"/>
              <w:rPr>
                <w:rFonts w:ascii="Arial" w:eastAsia="Times New Roman" w:hAnsi="Arial" w:cs="Arial"/>
                <w:b/>
                <w:bCs/>
                <w:color w:val="000000"/>
                <w:sz w:val="20"/>
                <w:szCs w:val="20"/>
                <w:lang w:bidi="gu-IN"/>
              </w:rPr>
            </w:pPr>
            <w:r w:rsidRPr="00572D53">
              <w:rPr>
                <w:rFonts w:ascii="Arial" w:eastAsia="Times New Roman" w:hAnsi="Arial" w:cs="Arial"/>
                <w:b/>
                <w:bCs/>
                <w:color w:val="000000"/>
                <w:sz w:val="20"/>
                <w:szCs w:val="20"/>
                <w:lang w:bidi="gu-IN"/>
              </w:rPr>
              <w:t xml:space="preserve">8 ½ </w:t>
            </w:r>
          </w:p>
        </w:tc>
      </w:tr>
      <w:tr w:rsidR="00E43CDE" w:rsidRPr="00572D53" w14:paraId="38C10328" w14:textId="77777777" w:rsidTr="008D5D5C">
        <w:trPr>
          <w:trHeight w:val="300"/>
        </w:trPr>
        <w:tc>
          <w:tcPr>
            <w:tcW w:w="1056" w:type="pct"/>
            <w:tcBorders>
              <w:top w:val="single" w:sz="4" w:space="0" w:color="auto"/>
              <w:bottom w:val="nil"/>
            </w:tcBorders>
          </w:tcPr>
          <w:p w14:paraId="0D849033" w14:textId="77777777" w:rsidR="00E43CDE" w:rsidRPr="00572D53" w:rsidRDefault="00E43CDE" w:rsidP="00572D53">
            <w:pPr>
              <w:spacing w:after="0" w:line="480" w:lineRule="auto"/>
              <w:rPr>
                <w:rFonts w:ascii="Arial" w:eastAsia="Times New Roman" w:hAnsi="Arial" w:cs="Arial"/>
                <w:color w:val="000000"/>
                <w:sz w:val="20"/>
                <w:szCs w:val="20"/>
                <w:lang w:bidi="gu-IN"/>
              </w:rPr>
            </w:pPr>
            <w:r w:rsidRPr="00572D53">
              <w:rPr>
                <w:rFonts w:ascii="Arial" w:eastAsia="Times New Roman" w:hAnsi="Arial" w:cs="Arial"/>
                <w:color w:val="000000"/>
                <w:sz w:val="20"/>
                <w:szCs w:val="20"/>
                <w:lang w:bidi="gu-IN"/>
              </w:rPr>
              <w:t>S</w:t>
            </w:r>
            <w:r w:rsidRPr="00572D53">
              <w:rPr>
                <w:rFonts w:ascii="Arial" w:eastAsia="Times New Roman" w:hAnsi="Arial" w:cs="Arial"/>
                <w:color w:val="000000"/>
                <w:sz w:val="20"/>
                <w:szCs w:val="20"/>
                <w:vertAlign w:val="subscript"/>
                <w:lang w:bidi="gu-IN"/>
              </w:rPr>
              <w:t>1</w:t>
            </w:r>
            <w:r w:rsidRPr="00572D53">
              <w:rPr>
                <w:rFonts w:ascii="Arial" w:eastAsia="Times New Roman" w:hAnsi="Arial" w:cs="Arial"/>
                <w:color w:val="000000"/>
                <w:sz w:val="20"/>
                <w:szCs w:val="20"/>
                <w:lang w:bidi="gu-IN"/>
              </w:rPr>
              <w:t> -1 x 1 m</w:t>
            </w:r>
          </w:p>
        </w:tc>
        <w:tc>
          <w:tcPr>
            <w:tcW w:w="986" w:type="pct"/>
            <w:tcBorders>
              <w:top w:val="single" w:sz="4" w:space="0" w:color="auto"/>
              <w:bottom w:val="nil"/>
            </w:tcBorders>
            <w:noWrap/>
          </w:tcPr>
          <w:p w14:paraId="319CA95A" w14:textId="30F4E44C" w:rsidR="00E43CDE" w:rsidRPr="00572D53" w:rsidRDefault="00E43CDE" w:rsidP="00572D53">
            <w:pPr>
              <w:spacing w:after="0" w:line="480" w:lineRule="auto"/>
              <w:jc w:val="center"/>
              <w:rPr>
                <w:rFonts w:ascii="Arial" w:eastAsia="Times New Roman" w:hAnsi="Arial" w:cs="Arial"/>
                <w:color w:val="000000"/>
                <w:sz w:val="20"/>
                <w:szCs w:val="20"/>
                <w:lang w:bidi="gu-IN"/>
              </w:rPr>
            </w:pPr>
            <w:r w:rsidRPr="00572D53">
              <w:rPr>
                <w:rFonts w:ascii="Arial" w:eastAsia="Times New Roman" w:hAnsi="Arial" w:cs="Arial"/>
                <w:color w:val="000000"/>
                <w:sz w:val="20"/>
                <w:szCs w:val="20"/>
                <w:lang w:bidi="gu-IN"/>
              </w:rPr>
              <w:t>43.73</w:t>
            </w:r>
            <w:r w:rsidRPr="00572D53">
              <w:rPr>
                <w:rFonts w:ascii="Arial" w:hAnsi="Arial" w:cs="Arial"/>
                <w:sz w:val="20"/>
                <w:szCs w:val="20"/>
                <w:vertAlign w:val="superscript"/>
              </w:rPr>
              <w:t>ab</w:t>
            </w:r>
          </w:p>
        </w:tc>
        <w:tc>
          <w:tcPr>
            <w:tcW w:w="986" w:type="pct"/>
            <w:tcBorders>
              <w:top w:val="single" w:sz="4" w:space="0" w:color="auto"/>
              <w:bottom w:val="nil"/>
            </w:tcBorders>
            <w:noWrap/>
          </w:tcPr>
          <w:p w14:paraId="6219BDB5" w14:textId="3DE6F31A" w:rsidR="00E43CDE" w:rsidRPr="00572D53" w:rsidRDefault="00E43CDE" w:rsidP="00572D53">
            <w:pPr>
              <w:spacing w:after="0" w:line="480" w:lineRule="auto"/>
              <w:jc w:val="center"/>
              <w:rPr>
                <w:rFonts w:ascii="Arial" w:eastAsia="Times New Roman" w:hAnsi="Arial" w:cs="Arial"/>
                <w:color w:val="000000"/>
                <w:sz w:val="20"/>
                <w:szCs w:val="20"/>
                <w:lang w:bidi="gu-IN"/>
              </w:rPr>
            </w:pPr>
            <w:r w:rsidRPr="00572D53">
              <w:rPr>
                <w:rFonts w:ascii="Arial" w:eastAsia="Times New Roman" w:hAnsi="Arial" w:cs="Arial"/>
                <w:color w:val="000000"/>
                <w:sz w:val="20"/>
                <w:szCs w:val="20"/>
                <w:lang w:bidi="gu-IN"/>
              </w:rPr>
              <w:t>54.23</w:t>
            </w:r>
            <w:r w:rsidRPr="00572D53">
              <w:rPr>
                <w:rFonts w:ascii="Arial" w:hAnsi="Arial" w:cs="Arial"/>
                <w:sz w:val="20"/>
                <w:szCs w:val="20"/>
                <w:vertAlign w:val="superscript"/>
              </w:rPr>
              <w:t>b</w:t>
            </w:r>
          </w:p>
        </w:tc>
        <w:tc>
          <w:tcPr>
            <w:tcW w:w="986" w:type="pct"/>
            <w:tcBorders>
              <w:top w:val="single" w:sz="4" w:space="0" w:color="auto"/>
              <w:bottom w:val="nil"/>
            </w:tcBorders>
            <w:noWrap/>
          </w:tcPr>
          <w:p w14:paraId="108FA4B2" w14:textId="60090ED3" w:rsidR="00E43CDE" w:rsidRPr="00572D53" w:rsidRDefault="00E43CDE" w:rsidP="00572D53">
            <w:pPr>
              <w:spacing w:after="0" w:line="480" w:lineRule="auto"/>
              <w:jc w:val="center"/>
              <w:rPr>
                <w:rFonts w:ascii="Arial" w:eastAsia="Times New Roman" w:hAnsi="Arial" w:cs="Arial"/>
                <w:color w:val="000000"/>
                <w:sz w:val="20"/>
                <w:szCs w:val="20"/>
                <w:lang w:bidi="gu-IN"/>
              </w:rPr>
            </w:pPr>
            <w:r w:rsidRPr="00572D53">
              <w:rPr>
                <w:rFonts w:ascii="Arial" w:eastAsia="Times New Roman" w:hAnsi="Arial" w:cs="Arial"/>
                <w:color w:val="000000"/>
                <w:sz w:val="20"/>
                <w:szCs w:val="20"/>
                <w:lang w:bidi="gu-IN"/>
              </w:rPr>
              <w:t>63.28</w:t>
            </w:r>
            <w:r w:rsidRPr="00572D53">
              <w:rPr>
                <w:rFonts w:ascii="Arial" w:hAnsi="Arial" w:cs="Arial"/>
                <w:sz w:val="20"/>
                <w:szCs w:val="20"/>
                <w:vertAlign w:val="superscript"/>
              </w:rPr>
              <w:t>b</w:t>
            </w:r>
          </w:p>
        </w:tc>
        <w:tc>
          <w:tcPr>
            <w:tcW w:w="986" w:type="pct"/>
            <w:tcBorders>
              <w:top w:val="single" w:sz="4" w:space="0" w:color="auto"/>
              <w:bottom w:val="nil"/>
            </w:tcBorders>
            <w:noWrap/>
          </w:tcPr>
          <w:p w14:paraId="71ADEF44" w14:textId="568AA172" w:rsidR="00E43CDE" w:rsidRPr="00572D53" w:rsidRDefault="00E43CDE" w:rsidP="00572D53">
            <w:pPr>
              <w:spacing w:after="0" w:line="480" w:lineRule="auto"/>
              <w:jc w:val="center"/>
              <w:rPr>
                <w:rFonts w:ascii="Arial" w:eastAsia="Times New Roman" w:hAnsi="Arial" w:cs="Arial"/>
                <w:color w:val="000000"/>
                <w:sz w:val="20"/>
                <w:szCs w:val="20"/>
                <w:lang w:bidi="gu-IN"/>
              </w:rPr>
            </w:pPr>
            <w:r w:rsidRPr="00572D53">
              <w:rPr>
                <w:rFonts w:ascii="Arial" w:eastAsia="Times New Roman" w:hAnsi="Arial" w:cs="Arial"/>
                <w:color w:val="000000"/>
                <w:sz w:val="20"/>
                <w:szCs w:val="20"/>
                <w:lang w:bidi="gu-IN"/>
              </w:rPr>
              <w:t>81.90</w:t>
            </w:r>
          </w:p>
        </w:tc>
      </w:tr>
      <w:tr w:rsidR="00E43CDE" w:rsidRPr="00572D53" w14:paraId="6AF7AB43" w14:textId="77777777" w:rsidTr="008D5D5C">
        <w:trPr>
          <w:trHeight w:val="300"/>
        </w:trPr>
        <w:tc>
          <w:tcPr>
            <w:tcW w:w="1056" w:type="pct"/>
            <w:tcBorders>
              <w:top w:val="nil"/>
              <w:bottom w:val="nil"/>
            </w:tcBorders>
          </w:tcPr>
          <w:p w14:paraId="5FA2EE52" w14:textId="77777777" w:rsidR="00E43CDE" w:rsidRPr="00572D53" w:rsidRDefault="00E43CDE" w:rsidP="00572D53">
            <w:pPr>
              <w:spacing w:after="0" w:line="480" w:lineRule="auto"/>
              <w:rPr>
                <w:rFonts w:ascii="Arial" w:eastAsia="Times New Roman" w:hAnsi="Arial" w:cs="Arial"/>
                <w:color w:val="000000"/>
                <w:sz w:val="20"/>
                <w:szCs w:val="20"/>
                <w:lang w:bidi="gu-IN"/>
              </w:rPr>
            </w:pPr>
            <w:r w:rsidRPr="00572D53">
              <w:rPr>
                <w:rFonts w:ascii="Arial" w:eastAsia="Times New Roman" w:hAnsi="Arial" w:cs="Arial"/>
                <w:color w:val="000000"/>
                <w:sz w:val="20"/>
                <w:szCs w:val="20"/>
                <w:lang w:bidi="gu-IN"/>
              </w:rPr>
              <w:t>S</w:t>
            </w:r>
            <w:r w:rsidRPr="00572D53">
              <w:rPr>
                <w:rFonts w:ascii="Arial" w:eastAsia="Times New Roman" w:hAnsi="Arial" w:cs="Arial"/>
                <w:color w:val="000000"/>
                <w:sz w:val="20"/>
                <w:szCs w:val="20"/>
                <w:vertAlign w:val="subscript"/>
                <w:lang w:bidi="gu-IN"/>
              </w:rPr>
              <w:t>2</w:t>
            </w:r>
            <w:r w:rsidRPr="00572D53">
              <w:rPr>
                <w:rFonts w:ascii="Arial" w:eastAsia="Times New Roman" w:hAnsi="Arial" w:cs="Arial"/>
                <w:color w:val="000000"/>
                <w:sz w:val="20"/>
                <w:szCs w:val="20"/>
                <w:lang w:bidi="gu-IN"/>
              </w:rPr>
              <w:t xml:space="preserve"> -1 x 2 m</w:t>
            </w:r>
          </w:p>
        </w:tc>
        <w:tc>
          <w:tcPr>
            <w:tcW w:w="986" w:type="pct"/>
            <w:tcBorders>
              <w:top w:val="nil"/>
              <w:bottom w:val="nil"/>
            </w:tcBorders>
            <w:noWrap/>
          </w:tcPr>
          <w:p w14:paraId="089DA2FF" w14:textId="1F6088BA" w:rsidR="00E43CDE" w:rsidRPr="00572D53" w:rsidRDefault="00E43CDE" w:rsidP="00572D53">
            <w:pPr>
              <w:spacing w:after="0" w:line="480" w:lineRule="auto"/>
              <w:jc w:val="center"/>
              <w:rPr>
                <w:rFonts w:ascii="Arial" w:eastAsia="Times New Roman" w:hAnsi="Arial" w:cs="Arial"/>
                <w:color w:val="000000"/>
                <w:sz w:val="20"/>
                <w:szCs w:val="20"/>
                <w:lang w:bidi="gu-IN"/>
              </w:rPr>
            </w:pPr>
            <w:r w:rsidRPr="00572D53">
              <w:rPr>
                <w:rFonts w:ascii="Arial" w:eastAsia="Times New Roman" w:hAnsi="Arial" w:cs="Arial"/>
                <w:color w:val="000000"/>
                <w:sz w:val="20"/>
                <w:szCs w:val="20"/>
                <w:lang w:bidi="gu-IN"/>
              </w:rPr>
              <w:t>48.40</w:t>
            </w:r>
            <w:r w:rsidRPr="00572D53">
              <w:rPr>
                <w:rFonts w:ascii="Arial" w:hAnsi="Arial" w:cs="Arial"/>
                <w:sz w:val="20"/>
                <w:szCs w:val="20"/>
                <w:vertAlign w:val="superscript"/>
              </w:rPr>
              <w:t>a</w:t>
            </w:r>
          </w:p>
        </w:tc>
        <w:tc>
          <w:tcPr>
            <w:tcW w:w="986" w:type="pct"/>
            <w:tcBorders>
              <w:top w:val="nil"/>
              <w:bottom w:val="nil"/>
            </w:tcBorders>
            <w:noWrap/>
          </w:tcPr>
          <w:p w14:paraId="2282D6FF" w14:textId="556A1A24" w:rsidR="00E43CDE" w:rsidRPr="00572D53" w:rsidRDefault="00E43CDE" w:rsidP="00572D53">
            <w:pPr>
              <w:spacing w:after="0" w:line="480" w:lineRule="auto"/>
              <w:jc w:val="center"/>
              <w:rPr>
                <w:rFonts w:ascii="Arial" w:eastAsia="Times New Roman" w:hAnsi="Arial" w:cs="Arial"/>
                <w:color w:val="000000"/>
                <w:sz w:val="20"/>
                <w:szCs w:val="20"/>
                <w:lang w:bidi="gu-IN"/>
              </w:rPr>
            </w:pPr>
            <w:r w:rsidRPr="00572D53">
              <w:rPr>
                <w:rFonts w:ascii="Arial" w:eastAsia="Times New Roman" w:hAnsi="Arial" w:cs="Arial"/>
                <w:color w:val="000000"/>
                <w:sz w:val="20"/>
                <w:szCs w:val="20"/>
                <w:lang w:bidi="gu-IN"/>
              </w:rPr>
              <w:t>63.45</w:t>
            </w:r>
            <w:r w:rsidRPr="00572D53">
              <w:rPr>
                <w:rFonts w:ascii="Arial" w:hAnsi="Arial" w:cs="Arial"/>
                <w:sz w:val="20"/>
                <w:szCs w:val="20"/>
                <w:vertAlign w:val="superscript"/>
              </w:rPr>
              <w:t>a</w:t>
            </w:r>
          </w:p>
        </w:tc>
        <w:tc>
          <w:tcPr>
            <w:tcW w:w="986" w:type="pct"/>
            <w:tcBorders>
              <w:top w:val="nil"/>
              <w:bottom w:val="nil"/>
            </w:tcBorders>
            <w:noWrap/>
          </w:tcPr>
          <w:p w14:paraId="107EBD9F" w14:textId="6279B75C" w:rsidR="00E43CDE" w:rsidRPr="00572D53" w:rsidRDefault="00E43CDE" w:rsidP="00572D53">
            <w:pPr>
              <w:spacing w:after="0" w:line="480" w:lineRule="auto"/>
              <w:jc w:val="center"/>
              <w:rPr>
                <w:rFonts w:ascii="Arial" w:eastAsia="Times New Roman" w:hAnsi="Arial" w:cs="Arial"/>
                <w:color w:val="000000"/>
                <w:sz w:val="20"/>
                <w:szCs w:val="20"/>
                <w:lang w:bidi="gu-IN"/>
              </w:rPr>
            </w:pPr>
            <w:r w:rsidRPr="00572D53">
              <w:rPr>
                <w:rFonts w:ascii="Arial" w:eastAsia="Times New Roman" w:hAnsi="Arial" w:cs="Arial"/>
                <w:color w:val="000000"/>
                <w:sz w:val="20"/>
                <w:szCs w:val="20"/>
                <w:lang w:bidi="gu-IN"/>
              </w:rPr>
              <w:t>79.11</w:t>
            </w:r>
            <w:r w:rsidRPr="00572D53">
              <w:rPr>
                <w:rFonts w:ascii="Arial" w:hAnsi="Arial" w:cs="Arial"/>
                <w:sz w:val="20"/>
                <w:szCs w:val="20"/>
                <w:vertAlign w:val="superscript"/>
              </w:rPr>
              <w:t>a</w:t>
            </w:r>
          </w:p>
        </w:tc>
        <w:tc>
          <w:tcPr>
            <w:tcW w:w="986" w:type="pct"/>
            <w:tcBorders>
              <w:top w:val="nil"/>
              <w:bottom w:val="nil"/>
            </w:tcBorders>
            <w:noWrap/>
          </w:tcPr>
          <w:p w14:paraId="693D2D17" w14:textId="727C2DEB" w:rsidR="00E43CDE" w:rsidRPr="00572D53" w:rsidRDefault="00E43CDE" w:rsidP="00572D53">
            <w:pPr>
              <w:spacing w:after="0" w:line="480" w:lineRule="auto"/>
              <w:jc w:val="center"/>
              <w:rPr>
                <w:rFonts w:ascii="Arial" w:eastAsia="Times New Roman" w:hAnsi="Arial" w:cs="Arial"/>
                <w:color w:val="000000"/>
                <w:sz w:val="20"/>
                <w:szCs w:val="20"/>
                <w:lang w:bidi="gu-IN"/>
              </w:rPr>
            </w:pPr>
            <w:r w:rsidRPr="00572D53">
              <w:rPr>
                <w:rFonts w:ascii="Arial" w:eastAsia="Times New Roman" w:hAnsi="Arial" w:cs="Arial"/>
                <w:color w:val="000000"/>
                <w:sz w:val="20"/>
                <w:szCs w:val="20"/>
                <w:lang w:bidi="gu-IN"/>
              </w:rPr>
              <w:t>90.39</w:t>
            </w:r>
          </w:p>
        </w:tc>
      </w:tr>
      <w:tr w:rsidR="00E43CDE" w:rsidRPr="00572D53" w14:paraId="77694DE0" w14:textId="77777777" w:rsidTr="008D5D5C">
        <w:trPr>
          <w:trHeight w:val="300"/>
        </w:trPr>
        <w:tc>
          <w:tcPr>
            <w:tcW w:w="1056" w:type="pct"/>
            <w:tcBorders>
              <w:top w:val="nil"/>
              <w:bottom w:val="single" w:sz="4" w:space="0" w:color="auto"/>
            </w:tcBorders>
          </w:tcPr>
          <w:p w14:paraId="3A72165C" w14:textId="77777777" w:rsidR="00E43CDE" w:rsidRPr="00572D53" w:rsidRDefault="00E43CDE" w:rsidP="00572D53">
            <w:pPr>
              <w:spacing w:after="0" w:line="480" w:lineRule="auto"/>
              <w:rPr>
                <w:rFonts w:ascii="Arial" w:eastAsia="Times New Roman" w:hAnsi="Arial" w:cs="Arial"/>
                <w:color w:val="000000"/>
                <w:sz w:val="20"/>
                <w:szCs w:val="20"/>
                <w:lang w:bidi="gu-IN"/>
              </w:rPr>
            </w:pPr>
            <w:r w:rsidRPr="00572D53">
              <w:rPr>
                <w:rFonts w:ascii="Arial" w:eastAsia="Times New Roman" w:hAnsi="Arial" w:cs="Arial"/>
                <w:color w:val="000000"/>
                <w:sz w:val="20"/>
                <w:szCs w:val="20"/>
                <w:lang w:bidi="gu-IN"/>
              </w:rPr>
              <w:t>S</w:t>
            </w:r>
            <w:r w:rsidRPr="00572D53">
              <w:rPr>
                <w:rFonts w:ascii="Arial" w:eastAsia="Times New Roman" w:hAnsi="Arial" w:cs="Arial"/>
                <w:color w:val="000000"/>
                <w:sz w:val="20"/>
                <w:szCs w:val="20"/>
                <w:vertAlign w:val="subscript"/>
                <w:lang w:bidi="gu-IN"/>
              </w:rPr>
              <w:t>3</w:t>
            </w:r>
            <w:r w:rsidRPr="00572D53">
              <w:rPr>
                <w:rFonts w:ascii="Arial" w:eastAsia="Times New Roman" w:hAnsi="Arial" w:cs="Arial"/>
                <w:color w:val="000000"/>
                <w:sz w:val="20"/>
                <w:szCs w:val="20"/>
                <w:lang w:bidi="gu-IN"/>
              </w:rPr>
              <w:t xml:space="preserve"> -2 x 2 m</w:t>
            </w:r>
          </w:p>
        </w:tc>
        <w:tc>
          <w:tcPr>
            <w:tcW w:w="986" w:type="pct"/>
            <w:tcBorders>
              <w:top w:val="nil"/>
              <w:bottom w:val="single" w:sz="4" w:space="0" w:color="auto"/>
            </w:tcBorders>
            <w:noWrap/>
          </w:tcPr>
          <w:p w14:paraId="45D0AC5A" w14:textId="20FA86FC" w:rsidR="00E43CDE" w:rsidRPr="00572D53" w:rsidRDefault="00E43CDE" w:rsidP="00572D53">
            <w:pPr>
              <w:spacing w:after="0" w:line="480" w:lineRule="auto"/>
              <w:jc w:val="center"/>
              <w:rPr>
                <w:rFonts w:ascii="Arial" w:eastAsia="Times New Roman" w:hAnsi="Arial" w:cs="Arial"/>
                <w:color w:val="000000"/>
                <w:sz w:val="20"/>
                <w:szCs w:val="20"/>
                <w:lang w:bidi="gu-IN"/>
              </w:rPr>
            </w:pPr>
            <w:r w:rsidRPr="00572D53">
              <w:rPr>
                <w:rFonts w:ascii="Arial" w:eastAsia="Times New Roman" w:hAnsi="Arial" w:cs="Arial"/>
                <w:color w:val="000000"/>
                <w:sz w:val="20"/>
                <w:szCs w:val="20"/>
                <w:lang w:bidi="gu-IN"/>
              </w:rPr>
              <w:t>37.85</w:t>
            </w:r>
            <w:r w:rsidRPr="00572D53">
              <w:rPr>
                <w:rFonts w:ascii="Arial" w:hAnsi="Arial" w:cs="Arial"/>
                <w:sz w:val="20"/>
                <w:szCs w:val="20"/>
                <w:vertAlign w:val="superscript"/>
              </w:rPr>
              <w:t>b</w:t>
            </w:r>
          </w:p>
        </w:tc>
        <w:tc>
          <w:tcPr>
            <w:tcW w:w="986" w:type="pct"/>
            <w:tcBorders>
              <w:top w:val="nil"/>
              <w:bottom w:val="single" w:sz="4" w:space="0" w:color="auto"/>
            </w:tcBorders>
            <w:noWrap/>
          </w:tcPr>
          <w:p w14:paraId="7170C5DE" w14:textId="461939B4" w:rsidR="00E43CDE" w:rsidRPr="00572D53" w:rsidRDefault="00E43CDE" w:rsidP="00572D53">
            <w:pPr>
              <w:spacing w:after="0" w:line="480" w:lineRule="auto"/>
              <w:jc w:val="center"/>
              <w:rPr>
                <w:rFonts w:ascii="Arial" w:eastAsia="Times New Roman" w:hAnsi="Arial" w:cs="Arial"/>
                <w:color w:val="000000"/>
                <w:sz w:val="20"/>
                <w:szCs w:val="20"/>
                <w:lang w:bidi="gu-IN"/>
              </w:rPr>
            </w:pPr>
            <w:r w:rsidRPr="00572D53">
              <w:rPr>
                <w:rFonts w:ascii="Arial" w:eastAsia="Times New Roman" w:hAnsi="Arial" w:cs="Arial"/>
                <w:color w:val="000000"/>
                <w:sz w:val="20"/>
                <w:szCs w:val="20"/>
                <w:lang w:bidi="gu-IN"/>
              </w:rPr>
              <w:t>56.93</w:t>
            </w:r>
            <w:r w:rsidRPr="00572D53">
              <w:rPr>
                <w:rFonts w:ascii="Arial" w:hAnsi="Arial" w:cs="Arial"/>
                <w:sz w:val="20"/>
                <w:szCs w:val="20"/>
                <w:vertAlign w:val="superscript"/>
              </w:rPr>
              <w:t>ab</w:t>
            </w:r>
          </w:p>
        </w:tc>
        <w:tc>
          <w:tcPr>
            <w:tcW w:w="986" w:type="pct"/>
            <w:tcBorders>
              <w:top w:val="nil"/>
              <w:bottom w:val="single" w:sz="4" w:space="0" w:color="auto"/>
            </w:tcBorders>
            <w:noWrap/>
          </w:tcPr>
          <w:p w14:paraId="0E63D94D" w14:textId="50C78528" w:rsidR="00E43CDE" w:rsidRPr="00572D53" w:rsidRDefault="00E43CDE" w:rsidP="00572D53">
            <w:pPr>
              <w:spacing w:after="0" w:line="480" w:lineRule="auto"/>
              <w:jc w:val="center"/>
              <w:rPr>
                <w:rFonts w:ascii="Arial" w:eastAsia="Times New Roman" w:hAnsi="Arial" w:cs="Arial"/>
                <w:color w:val="000000"/>
                <w:sz w:val="20"/>
                <w:szCs w:val="20"/>
                <w:lang w:bidi="gu-IN"/>
              </w:rPr>
            </w:pPr>
            <w:r w:rsidRPr="00572D53">
              <w:rPr>
                <w:rFonts w:ascii="Arial" w:eastAsia="Times New Roman" w:hAnsi="Arial" w:cs="Arial"/>
                <w:color w:val="000000"/>
                <w:sz w:val="20"/>
                <w:szCs w:val="20"/>
                <w:lang w:bidi="gu-IN"/>
              </w:rPr>
              <w:t>76.80</w:t>
            </w:r>
            <w:r w:rsidRPr="00572D53">
              <w:rPr>
                <w:rFonts w:ascii="Arial" w:hAnsi="Arial" w:cs="Arial"/>
                <w:sz w:val="20"/>
                <w:szCs w:val="20"/>
                <w:vertAlign w:val="superscript"/>
              </w:rPr>
              <w:t>a</w:t>
            </w:r>
          </w:p>
        </w:tc>
        <w:tc>
          <w:tcPr>
            <w:tcW w:w="986" w:type="pct"/>
            <w:tcBorders>
              <w:top w:val="nil"/>
              <w:bottom w:val="single" w:sz="4" w:space="0" w:color="auto"/>
            </w:tcBorders>
            <w:noWrap/>
          </w:tcPr>
          <w:p w14:paraId="279417FF" w14:textId="114C3669" w:rsidR="00E43CDE" w:rsidRPr="00572D53" w:rsidRDefault="00E43CDE" w:rsidP="00572D53">
            <w:pPr>
              <w:spacing w:after="0" w:line="480" w:lineRule="auto"/>
              <w:jc w:val="center"/>
              <w:rPr>
                <w:rFonts w:ascii="Arial" w:eastAsia="Times New Roman" w:hAnsi="Arial" w:cs="Arial"/>
                <w:color w:val="000000"/>
                <w:sz w:val="20"/>
                <w:szCs w:val="20"/>
                <w:lang w:bidi="gu-IN"/>
              </w:rPr>
            </w:pPr>
            <w:r w:rsidRPr="00572D53">
              <w:rPr>
                <w:rFonts w:ascii="Arial" w:eastAsia="Times New Roman" w:hAnsi="Arial" w:cs="Arial"/>
                <w:color w:val="000000"/>
                <w:sz w:val="20"/>
                <w:szCs w:val="20"/>
                <w:lang w:bidi="gu-IN"/>
              </w:rPr>
              <w:t>82.20</w:t>
            </w:r>
          </w:p>
        </w:tc>
      </w:tr>
      <w:tr w:rsidR="00E43CDE" w:rsidRPr="00572D53" w14:paraId="28700185" w14:textId="77777777" w:rsidTr="008D5D5C">
        <w:trPr>
          <w:trHeight w:val="300"/>
        </w:trPr>
        <w:tc>
          <w:tcPr>
            <w:tcW w:w="1056" w:type="pct"/>
            <w:tcBorders>
              <w:top w:val="single" w:sz="4" w:space="0" w:color="auto"/>
              <w:bottom w:val="nil"/>
            </w:tcBorders>
          </w:tcPr>
          <w:p w14:paraId="1DDD8C14" w14:textId="77777777" w:rsidR="00E43CDE" w:rsidRPr="00572D53" w:rsidRDefault="00E43CDE" w:rsidP="00572D53">
            <w:pPr>
              <w:spacing w:after="0" w:line="480" w:lineRule="auto"/>
              <w:jc w:val="right"/>
              <w:rPr>
                <w:rFonts w:ascii="Arial" w:eastAsia="Times New Roman" w:hAnsi="Arial" w:cs="Arial"/>
                <w:color w:val="000000"/>
                <w:sz w:val="20"/>
                <w:szCs w:val="20"/>
                <w:lang w:bidi="gu-IN"/>
              </w:rPr>
            </w:pPr>
            <w:proofErr w:type="spellStart"/>
            <w:r w:rsidRPr="00572D53">
              <w:rPr>
                <w:rFonts w:ascii="Arial" w:eastAsia="Times New Roman" w:hAnsi="Arial" w:cs="Arial"/>
                <w:color w:val="000000"/>
                <w:sz w:val="20"/>
                <w:szCs w:val="20"/>
                <w:lang w:bidi="gu-IN"/>
              </w:rPr>
              <w:t>SEm</w:t>
            </w:r>
            <w:proofErr w:type="spellEnd"/>
            <w:r w:rsidRPr="00572D53">
              <w:rPr>
                <w:rFonts w:ascii="Arial" w:eastAsia="Times New Roman" w:hAnsi="Arial" w:cs="Arial"/>
                <w:color w:val="000000"/>
                <w:sz w:val="20"/>
                <w:szCs w:val="20"/>
                <w:lang w:bidi="gu-IN"/>
              </w:rPr>
              <w:t xml:space="preserve"> (±)</w:t>
            </w:r>
          </w:p>
        </w:tc>
        <w:tc>
          <w:tcPr>
            <w:tcW w:w="986" w:type="pct"/>
            <w:tcBorders>
              <w:top w:val="single" w:sz="4" w:space="0" w:color="auto"/>
              <w:bottom w:val="nil"/>
            </w:tcBorders>
            <w:noWrap/>
          </w:tcPr>
          <w:p w14:paraId="57539EED" w14:textId="33D01CAF" w:rsidR="00E43CDE" w:rsidRPr="00572D53" w:rsidRDefault="00E43CDE" w:rsidP="00572D53">
            <w:pPr>
              <w:spacing w:after="0" w:line="480" w:lineRule="auto"/>
              <w:jc w:val="center"/>
              <w:rPr>
                <w:rFonts w:ascii="Arial" w:eastAsia="Times New Roman" w:hAnsi="Arial" w:cs="Arial"/>
                <w:color w:val="000000"/>
                <w:sz w:val="20"/>
                <w:szCs w:val="20"/>
                <w:lang w:bidi="gu-IN"/>
              </w:rPr>
            </w:pPr>
            <w:r w:rsidRPr="00572D53">
              <w:rPr>
                <w:rFonts w:ascii="Arial" w:eastAsia="Times New Roman" w:hAnsi="Arial" w:cs="Arial"/>
                <w:color w:val="000000"/>
                <w:sz w:val="20"/>
                <w:szCs w:val="20"/>
                <w:lang w:bidi="gu-IN"/>
              </w:rPr>
              <w:t>1.59</w:t>
            </w:r>
          </w:p>
        </w:tc>
        <w:tc>
          <w:tcPr>
            <w:tcW w:w="986" w:type="pct"/>
            <w:tcBorders>
              <w:top w:val="single" w:sz="4" w:space="0" w:color="auto"/>
              <w:bottom w:val="nil"/>
            </w:tcBorders>
            <w:noWrap/>
          </w:tcPr>
          <w:p w14:paraId="3E04C4C3" w14:textId="51E92470" w:rsidR="00E43CDE" w:rsidRPr="00572D53" w:rsidRDefault="00E43CDE" w:rsidP="00572D53">
            <w:pPr>
              <w:spacing w:after="0" w:line="480" w:lineRule="auto"/>
              <w:jc w:val="center"/>
              <w:rPr>
                <w:rFonts w:ascii="Arial" w:eastAsia="Times New Roman" w:hAnsi="Arial" w:cs="Arial"/>
                <w:color w:val="000000"/>
                <w:sz w:val="20"/>
                <w:szCs w:val="20"/>
                <w:lang w:bidi="gu-IN"/>
              </w:rPr>
            </w:pPr>
            <w:r w:rsidRPr="00572D53">
              <w:rPr>
                <w:rFonts w:ascii="Arial" w:eastAsia="Times New Roman" w:hAnsi="Arial" w:cs="Arial"/>
                <w:color w:val="000000"/>
                <w:sz w:val="20"/>
                <w:szCs w:val="20"/>
                <w:lang w:bidi="gu-IN"/>
              </w:rPr>
              <w:t>1.95</w:t>
            </w:r>
          </w:p>
        </w:tc>
        <w:tc>
          <w:tcPr>
            <w:tcW w:w="986" w:type="pct"/>
            <w:tcBorders>
              <w:top w:val="single" w:sz="4" w:space="0" w:color="auto"/>
              <w:bottom w:val="nil"/>
            </w:tcBorders>
            <w:noWrap/>
          </w:tcPr>
          <w:p w14:paraId="57FD3E70" w14:textId="7827C5BC" w:rsidR="00E43CDE" w:rsidRPr="00572D53" w:rsidRDefault="00E43CDE" w:rsidP="00572D53">
            <w:pPr>
              <w:spacing w:after="0" w:line="480" w:lineRule="auto"/>
              <w:jc w:val="center"/>
              <w:rPr>
                <w:rFonts w:ascii="Arial" w:eastAsia="Times New Roman" w:hAnsi="Arial" w:cs="Arial"/>
                <w:color w:val="000000"/>
                <w:sz w:val="20"/>
                <w:szCs w:val="20"/>
                <w:lang w:bidi="gu-IN"/>
              </w:rPr>
            </w:pPr>
            <w:r w:rsidRPr="00572D53">
              <w:rPr>
                <w:rFonts w:ascii="Arial" w:eastAsia="Times New Roman" w:hAnsi="Arial" w:cs="Arial"/>
                <w:color w:val="000000"/>
                <w:sz w:val="20"/>
                <w:szCs w:val="20"/>
                <w:lang w:bidi="gu-IN"/>
              </w:rPr>
              <w:t>1.95</w:t>
            </w:r>
          </w:p>
        </w:tc>
        <w:tc>
          <w:tcPr>
            <w:tcW w:w="986" w:type="pct"/>
            <w:tcBorders>
              <w:top w:val="single" w:sz="4" w:space="0" w:color="auto"/>
              <w:bottom w:val="nil"/>
            </w:tcBorders>
            <w:noWrap/>
          </w:tcPr>
          <w:p w14:paraId="2951211C" w14:textId="28D9B077" w:rsidR="00E43CDE" w:rsidRPr="00572D53" w:rsidRDefault="00E43CDE" w:rsidP="00572D53">
            <w:pPr>
              <w:spacing w:after="0" w:line="480" w:lineRule="auto"/>
              <w:jc w:val="center"/>
              <w:rPr>
                <w:rFonts w:ascii="Arial" w:eastAsia="Times New Roman" w:hAnsi="Arial" w:cs="Arial"/>
                <w:color w:val="000000"/>
                <w:sz w:val="20"/>
                <w:szCs w:val="20"/>
                <w:lang w:bidi="gu-IN"/>
              </w:rPr>
            </w:pPr>
            <w:r w:rsidRPr="00572D53">
              <w:rPr>
                <w:rFonts w:ascii="Arial" w:eastAsia="Times New Roman" w:hAnsi="Arial" w:cs="Arial"/>
                <w:color w:val="000000"/>
                <w:sz w:val="20"/>
                <w:szCs w:val="20"/>
                <w:lang w:bidi="gu-IN"/>
              </w:rPr>
              <w:t>2.41</w:t>
            </w:r>
          </w:p>
        </w:tc>
      </w:tr>
      <w:tr w:rsidR="00E43CDE" w:rsidRPr="00572D53" w14:paraId="29914662" w14:textId="77777777" w:rsidTr="008D5D5C">
        <w:trPr>
          <w:trHeight w:val="300"/>
        </w:trPr>
        <w:tc>
          <w:tcPr>
            <w:tcW w:w="1056" w:type="pct"/>
            <w:tcBorders>
              <w:top w:val="nil"/>
              <w:bottom w:val="nil"/>
            </w:tcBorders>
          </w:tcPr>
          <w:p w14:paraId="6BF716B1" w14:textId="77777777" w:rsidR="00E43CDE" w:rsidRPr="00572D53" w:rsidRDefault="00E43CDE" w:rsidP="00572D53">
            <w:pPr>
              <w:spacing w:after="0" w:line="480" w:lineRule="auto"/>
              <w:jc w:val="right"/>
              <w:rPr>
                <w:rFonts w:ascii="Arial" w:eastAsia="Times New Roman" w:hAnsi="Arial" w:cs="Arial"/>
                <w:color w:val="000000"/>
                <w:sz w:val="20"/>
                <w:szCs w:val="20"/>
                <w:lang w:bidi="gu-IN"/>
              </w:rPr>
            </w:pPr>
            <w:r w:rsidRPr="00572D53">
              <w:rPr>
                <w:rFonts w:ascii="Arial" w:eastAsia="Times New Roman" w:hAnsi="Arial" w:cs="Arial"/>
                <w:color w:val="000000"/>
                <w:sz w:val="20"/>
                <w:szCs w:val="20"/>
                <w:lang w:bidi="gu-IN"/>
              </w:rPr>
              <w:t xml:space="preserve">CD at 5% </w:t>
            </w:r>
          </w:p>
        </w:tc>
        <w:tc>
          <w:tcPr>
            <w:tcW w:w="986" w:type="pct"/>
            <w:tcBorders>
              <w:top w:val="nil"/>
              <w:bottom w:val="nil"/>
            </w:tcBorders>
            <w:noWrap/>
          </w:tcPr>
          <w:p w14:paraId="012E7A2B" w14:textId="42537FC0" w:rsidR="00E43CDE" w:rsidRPr="00572D53" w:rsidRDefault="00E43CDE" w:rsidP="00572D53">
            <w:pPr>
              <w:spacing w:after="0" w:line="480" w:lineRule="auto"/>
              <w:jc w:val="center"/>
              <w:rPr>
                <w:rFonts w:ascii="Arial" w:eastAsia="Times New Roman" w:hAnsi="Arial" w:cs="Arial"/>
                <w:color w:val="000000"/>
                <w:sz w:val="20"/>
                <w:szCs w:val="20"/>
                <w:lang w:bidi="gu-IN"/>
              </w:rPr>
            </w:pPr>
            <w:r w:rsidRPr="00572D53">
              <w:rPr>
                <w:rFonts w:ascii="Arial" w:eastAsia="Times New Roman" w:hAnsi="Arial" w:cs="Arial"/>
                <w:color w:val="000000"/>
                <w:sz w:val="20"/>
                <w:szCs w:val="20"/>
                <w:lang w:bidi="gu-IN"/>
              </w:rPr>
              <w:t>4.50</w:t>
            </w:r>
          </w:p>
        </w:tc>
        <w:tc>
          <w:tcPr>
            <w:tcW w:w="986" w:type="pct"/>
            <w:tcBorders>
              <w:top w:val="nil"/>
              <w:bottom w:val="nil"/>
            </w:tcBorders>
            <w:noWrap/>
          </w:tcPr>
          <w:p w14:paraId="6F116C74" w14:textId="1858BD46" w:rsidR="00E43CDE" w:rsidRPr="00572D53" w:rsidRDefault="00E43CDE" w:rsidP="00572D53">
            <w:pPr>
              <w:spacing w:after="0" w:line="480" w:lineRule="auto"/>
              <w:jc w:val="center"/>
              <w:rPr>
                <w:rFonts w:ascii="Arial" w:eastAsia="Times New Roman" w:hAnsi="Arial" w:cs="Arial"/>
                <w:color w:val="000000"/>
                <w:sz w:val="20"/>
                <w:szCs w:val="20"/>
                <w:lang w:bidi="gu-IN"/>
              </w:rPr>
            </w:pPr>
            <w:r w:rsidRPr="00572D53">
              <w:rPr>
                <w:rFonts w:ascii="Arial" w:eastAsia="Times New Roman" w:hAnsi="Arial" w:cs="Arial"/>
                <w:color w:val="000000"/>
                <w:sz w:val="20"/>
                <w:szCs w:val="20"/>
                <w:lang w:bidi="gu-IN"/>
              </w:rPr>
              <w:t>5.52</w:t>
            </w:r>
          </w:p>
        </w:tc>
        <w:tc>
          <w:tcPr>
            <w:tcW w:w="986" w:type="pct"/>
            <w:tcBorders>
              <w:top w:val="nil"/>
              <w:bottom w:val="nil"/>
            </w:tcBorders>
            <w:noWrap/>
          </w:tcPr>
          <w:p w14:paraId="0A7A9E1F" w14:textId="1F61D5B6" w:rsidR="00E43CDE" w:rsidRPr="00572D53" w:rsidRDefault="00E43CDE" w:rsidP="00572D53">
            <w:pPr>
              <w:spacing w:after="0" w:line="480" w:lineRule="auto"/>
              <w:jc w:val="center"/>
              <w:rPr>
                <w:rFonts w:ascii="Arial" w:eastAsia="Times New Roman" w:hAnsi="Arial" w:cs="Arial"/>
                <w:color w:val="000000"/>
                <w:sz w:val="20"/>
                <w:szCs w:val="20"/>
                <w:lang w:bidi="gu-IN"/>
              </w:rPr>
            </w:pPr>
            <w:r w:rsidRPr="00572D53">
              <w:rPr>
                <w:rFonts w:ascii="Arial" w:eastAsia="Times New Roman" w:hAnsi="Arial" w:cs="Arial"/>
                <w:color w:val="000000"/>
                <w:sz w:val="20"/>
                <w:szCs w:val="20"/>
                <w:lang w:bidi="gu-IN"/>
              </w:rPr>
              <w:t>6.82</w:t>
            </w:r>
          </w:p>
        </w:tc>
        <w:tc>
          <w:tcPr>
            <w:tcW w:w="986" w:type="pct"/>
            <w:tcBorders>
              <w:top w:val="nil"/>
              <w:bottom w:val="nil"/>
            </w:tcBorders>
            <w:noWrap/>
          </w:tcPr>
          <w:p w14:paraId="1D10D392" w14:textId="07507233" w:rsidR="00E43CDE" w:rsidRPr="00572D53" w:rsidRDefault="00E43CDE" w:rsidP="00572D53">
            <w:pPr>
              <w:spacing w:after="0" w:line="480" w:lineRule="auto"/>
              <w:jc w:val="center"/>
              <w:rPr>
                <w:rFonts w:ascii="Arial" w:eastAsia="Times New Roman" w:hAnsi="Arial" w:cs="Arial"/>
                <w:color w:val="000000"/>
                <w:sz w:val="20"/>
                <w:szCs w:val="20"/>
                <w:lang w:bidi="gu-IN"/>
              </w:rPr>
            </w:pPr>
            <w:r w:rsidRPr="00572D53">
              <w:rPr>
                <w:rFonts w:ascii="Arial" w:eastAsia="Times New Roman" w:hAnsi="Arial" w:cs="Arial"/>
                <w:color w:val="000000"/>
                <w:sz w:val="20"/>
                <w:szCs w:val="20"/>
                <w:lang w:bidi="gu-IN"/>
              </w:rPr>
              <w:t>NS</w:t>
            </w:r>
          </w:p>
        </w:tc>
      </w:tr>
      <w:tr w:rsidR="00E43CDE" w:rsidRPr="00572D53" w14:paraId="0DB1EE89" w14:textId="77777777" w:rsidTr="008D5D5C">
        <w:trPr>
          <w:trHeight w:val="300"/>
        </w:trPr>
        <w:tc>
          <w:tcPr>
            <w:tcW w:w="1056" w:type="pct"/>
            <w:tcBorders>
              <w:top w:val="nil"/>
              <w:bottom w:val="single" w:sz="4" w:space="0" w:color="auto"/>
            </w:tcBorders>
          </w:tcPr>
          <w:p w14:paraId="4545D5DF" w14:textId="77777777" w:rsidR="00E43CDE" w:rsidRPr="00572D53" w:rsidRDefault="00E43CDE" w:rsidP="00572D53">
            <w:pPr>
              <w:spacing w:after="0" w:line="480" w:lineRule="auto"/>
              <w:jc w:val="right"/>
              <w:rPr>
                <w:rFonts w:ascii="Arial" w:eastAsia="Times New Roman" w:hAnsi="Arial" w:cs="Arial"/>
                <w:color w:val="000000"/>
                <w:sz w:val="20"/>
                <w:szCs w:val="20"/>
                <w:lang w:bidi="gu-IN"/>
              </w:rPr>
            </w:pPr>
            <w:r w:rsidRPr="00572D53">
              <w:rPr>
                <w:rFonts w:ascii="Arial" w:eastAsia="Times New Roman" w:hAnsi="Arial" w:cs="Arial"/>
                <w:color w:val="000000"/>
                <w:sz w:val="20"/>
                <w:szCs w:val="20"/>
                <w:lang w:bidi="gu-IN"/>
              </w:rPr>
              <w:t>CV (%)</w:t>
            </w:r>
          </w:p>
        </w:tc>
        <w:tc>
          <w:tcPr>
            <w:tcW w:w="986" w:type="pct"/>
            <w:tcBorders>
              <w:top w:val="nil"/>
              <w:bottom w:val="single" w:sz="4" w:space="0" w:color="auto"/>
            </w:tcBorders>
            <w:noWrap/>
          </w:tcPr>
          <w:p w14:paraId="232AB5AA" w14:textId="3439C227" w:rsidR="00E43CDE" w:rsidRPr="00572D53" w:rsidRDefault="00E43CDE" w:rsidP="00572D53">
            <w:pPr>
              <w:spacing w:after="0" w:line="480" w:lineRule="auto"/>
              <w:jc w:val="center"/>
              <w:rPr>
                <w:rFonts w:ascii="Arial" w:eastAsia="Times New Roman" w:hAnsi="Arial" w:cs="Arial"/>
                <w:color w:val="000000"/>
                <w:sz w:val="20"/>
                <w:szCs w:val="20"/>
                <w:lang w:bidi="gu-IN"/>
              </w:rPr>
            </w:pPr>
            <w:r w:rsidRPr="00572D53">
              <w:rPr>
                <w:rFonts w:ascii="Arial" w:eastAsia="Times New Roman" w:hAnsi="Arial" w:cs="Arial"/>
                <w:color w:val="000000"/>
                <w:sz w:val="20"/>
                <w:szCs w:val="20"/>
                <w:lang w:bidi="gu-IN"/>
              </w:rPr>
              <w:t>22.85</w:t>
            </w:r>
          </w:p>
        </w:tc>
        <w:tc>
          <w:tcPr>
            <w:tcW w:w="986" w:type="pct"/>
            <w:tcBorders>
              <w:top w:val="nil"/>
              <w:bottom w:val="single" w:sz="4" w:space="0" w:color="auto"/>
            </w:tcBorders>
            <w:noWrap/>
          </w:tcPr>
          <w:p w14:paraId="3887F295" w14:textId="26DA31C7" w:rsidR="00E43CDE" w:rsidRPr="00572D53" w:rsidRDefault="00E43CDE" w:rsidP="00572D53">
            <w:pPr>
              <w:spacing w:after="0" w:line="480" w:lineRule="auto"/>
              <w:jc w:val="center"/>
              <w:rPr>
                <w:rFonts w:ascii="Arial" w:eastAsia="Times New Roman" w:hAnsi="Arial" w:cs="Arial"/>
                <w:color w:val="000000"/>
                <w:sz w:val="20"/>
                <w:szCs w:val="20"/>
                <w:lang w:bidi="gu-IN"/>
              </w:rPr>
            </w:pPr>
            <w:r w:rsidRPr="00572D53">
              <w:rPr>
                <w:rFonts w:ascii="Arial" w:eastAsia="Times New Roman" w:hAnsi="Arial" w:cs="Arial"/>
                <w:color w:val="000000"/>
                <w:sz w:val="20"/>
                <w:szCs w:val="20"/>
                <w:lang w:bidi="gu-IN"/>
              </w:rPr>
              <w:t>21.69</w:t>
            </w:r>
          </w:p>
        </w:tc>
        <w:tc>
          <w:tcPr>
            <w:tcW w:w="986" w:type="pct"/>
            <w:tcBorders>
              <w:top w:val="nil"/>
              <w:bottom w:val="single" w:sz="4" w:space="0" w:color="auto"/>
            </w:tcBorders>
            <w:noWrap/>
          </w:tcPr>
          <w:p w14:paraId="5271FDF8" w14:textId="1BB47071" w:rsidR="00E43CDE" w:rsidRPr="00572D53" w:rsidRDefault="00E43CDE" w:rsidP="00572D53">
            <w:pPr>
              <w:spacing w:after="0" w:line="480" w:lineRule="auto"/>
              <w:jc w:val="center"/>
              <w:rPr>
                <w:rFonts w:ascii="Arial" w:eastAsia="Times New Roman" w:hAnsi="Arial" w:cs="Arial"/>
                <w:color w:val="000000"/>
                <w:sz w:val="20"/>
                <w:szCs w:val="20"/>
                <w:lang w:bidi="gu-IN"/>
              </w:rPr>
            </w:pPr>
            <w:r w:rsidRPr="00572D53">
              <w:rPr>
                <w:rFonts w:ascii="Arial" w:eastAsia="Times New Roman" w:hAnsi="Arial" w:cs="Arial"/>
                <w:color w:val="000000"/>
                <w:sz w:val="20"/>
                <w:szCs w:val="20"/>
                <w:lang w:bidi="gu-IN"/>
              </w:rPr>
              <w:t>21.69</w:t>
            </w:r>
          </w:p>
        </w:tc>
        <w:tc>
          <w:tcPr>
            <w:tcW w:w="986" w:type="pct"/>
            <w:tcBorders>
              <w:top w:val="nil"/>
              <w:bottom w:val="single" w:sz="4" w:space="0" w:color="auto"/>
            </w:tcBorders>
            <w:noWrap/>
          </w:tcPr>
          <w:p w14:paraId="7A28E3A3" w14:textId="744A6E06" w:rsidR="00E43CDE" w:rsidRPr="00572D53" w:rsidRDefault="00E43CDE" w:rsidP="00572D53">
            <w:pPr>
              <w:spacing w:after="0" w:line="480" w:lineRule="auto"/>
              <w:jc w:val="center"/>
              <w:rPr>
                <w:rFonts w:ascii="Arial" w:eastAsia="Times New Roman" w:hAnsi="Arial" w:cs="Arial"/>
                <w:color w:val="000000"/>
                <w:sz w:val="20"/>
                <w:szCs w:val="20"/>
                <w:lang w:bidi="gu-IN"/>
              </w:rPr>
            </w:pPr>
            <w:r w:rsidRPr="00572D53">
              <w:rPr>
                <w:rFonts w:ascii="Arial" w:eastAsia="Times New Roman" w:hAnsi="Arial" w:cs="Arial"/>
                <w:color w:val="000000"/>
                <w:sz w:val="20"/>
                <w:szCs w:val="20"/>
                <w:lang w:bidi="gu-IN"/>
              </w:rPr>
              <w:t>21.97</w:t>
            </w:r>
          </w:p>
        </w:tc>
      </w:tr>
    </w:tbl>
    <w:p w14:paraId="25D502F9" w14:textId="7E8C60A9" w:rsidR="00230E8E" w:rsidRPr="00572D53" w:rsidRDefault="00230E8E" w:rsidP="00572D53">
      <w:pPr>
        <w:spacing w:after="160" w:line="480" w:lineRule="auto"/>
        <w:rPr>
          <w:rFonts w:ascii="Arial" w:hAnsi="Arial" w:cs="Arial"/>
          <w:b/>
          <w:bCs/>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60"/>
      </w:tblGrid>
      <w:tr w:rsidR="00960B02" w:rsidRPr="00572D53" w14:paraId="08795CC1" w14:textId="77777777" w:rsidTr="00946E33">
        <w:tc>
          <w:tcPr>
            <w:tcW w:w="9350" w:type="dxa"/>
          </w:tcPr>
          <w:p w14:paraId="0951215B" w14:textId="2B8B2602" w:rsidR="00960B02" w:rsidRPr="00572D53" w:rsidRDefault="00960B02" w:rsidP="00AD2EF2">
            <w:pPr>
              <w:spacing w:after="160" w:line="240" w:lineRule="auto"/>
              <w:rPr>
                <w:rFonts w:ascii="Arial" w:hAnsi="Arial" w:cs="Arial"/>
                <w:b/>
                <w:bCs/>
                <w:sz w:val="20"/>
                <w:szCs w:val="20"/>
              </w:rPr>
            </w:pPr>
            <w:r w:rsidRPr="00572D53">
              <w:rPr>
                <w:rFonts w:ascii="Arial" w:hAnsi="Arial" w:cs="Arial"/>
                <w:noProof/>
                <w:sz w:val="20"/>
                <w:szCs w:val="20"/>
                <w:lang w:val="en-US" w:eastAsia="en-US"/>
              </w:rPr>
              <w:lastRenderedPageBreak/>
              <w:drawing>
                <wp:inline distT="0" distB="0" distL="0" distR="0" wp14:anchorId="143DDBB1" wp14:editId="6835A912">
                  <wp:extent cx="5800725" cy="3284220"/>
                  <wp:effectExtent l="0" t="0" r="9525" b="11430"/>
                  <wp:docPr id="3" name="Chart 3">
                    <a:extLst xmlns:a="http://schemas.openxmlformats.org/drawingml/2006/main">
                      <a:ext uri="{FF2B5EF4-FFF2-40B4-BE49-F238E27FC236}">
                        <a16:creationId xmlns:a16="http://schemas.microsoft.com/office/drawing/2014/main" id="{508A3143-D745-4BE3-9FA1-8C48E6D69934}"/>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tc>
      </w:tr>
      <w:tr w:rsidR="00960B02" w:rsidRPr="00572D53" w14:paraId="0BCF28FF" w14:textId="77777777" w:rsidTr="00946E33">
        <w:tc>
          <w:tcPr>
            <w:tcW w:w="9350" w:type="dxa"/>
          </w:tcPr>
          <w:p w14:paraId="32E81089" w14:textId="59DB8028" w:rsidR="00960B02" w:rsidRPr="00572D53" w:rsidRDefault="00960B02" w:rsidP="00AD2EF2">
            <w:pPr>
              <w:spacing w:after="0" w:line="480" w:lineRule="auto"/>
              <w:jc w:val="center"/>
              <w:rPr>
                <w:rFonts w:ascii="Arial" w:hAnsi="Arial" w:cs="Arial"/>
                <w:b/>
                <w:bCs/>
                <w:sz w:val="20"/>
                <w:szCs w:val="20"/>
              </w:rPr>
            </w:pPr>
            <w:r w:rsidRPr="00572D53">
              <w:rPr>
                <w:rFonts w:ascii="Arial" w:hAnsi="Arial" w:cs="Arial"/>
                <w:b/>
                <w:bCs/>
                <w:sz w:val="20"/>
                <w:szCs w:val="20"/>
              </w:rPr>
              <w:t>Fig</w:t>
            </w:r>
            <w:r w:rsidR="004633CA" w:rsidRPr="00572D53">
              <w:rPr>
                <w:rFonts w:ascii="Arial" w:hAnsi="Arial" w:cs="Arial"/>
                <w:b/>
                <w:bCs/>
                <w:sz w:val="20"/>
                <w:szCs w:val="20"/>
              </w:rPr>
              <w:t>.</w:t>
            </w:r>
            <w:r w:rsidRPr="00572D53">
              <w:rPr>
                <w:rFonts w:ascii="Arial" w:hAnsi="Arial" w:cs="Arial"/>
                <w:b/>
                <w:bCs/>
                <w:sz w:val="20"/>
                <w:szCs w:val="20"/>
              </w:rPr>
              <w:t xml:space="preserve"> 1</w:t>
            </w:r>
            <w:r w:rsidR="004633CA" w:rsidRPr="00572D53">
              <w:rPr>
                <w:rFonts w:ascii="Arial" w:hAnsi="Arial" w:cs="Arial"/>
                <w:b/>
                <w:bCs/>
                <w:sz w:val="20"/>
                <w:szCs w:val="20"/>
              </w:rPr>
              <w:t>.</w:t>
            </w:r>
            <w:r w:rsidRPr="00572D53">
              <w:rPr>
                <w:rFonts w:ascii="Arial" w:hAnsi="Arial" w:cs="Arial"/>
                <w:b/>
                <w:bCs/>
                <w:sz w:val="20"/>
                <w:szCs w:val="20"/>
              </w:rPr>
              <w:t xml:space="preserve"> Plant height increment </w:t>
            </w:r>
            <w:r w:rsidR="00AD2EF2">
              <w:rPr>
                <w:rFonts w:ascii="Arial" w:hAnsi="Arial" w:cs="Arial"/>
                <w:b/>
                <w:bCs/>
                <w:sz w:val="20"/>
                <w:szCs w:val="20"/>
              </w:rPr>
              <w:t xml:space="preserve">as influenced by three </w:t>
            </w:r>
            <w:r w:rsidR="00AD2EF2" w:rsidRPr="00AD2EF2">
              <w:rPr>
                <w:rFonts w:ascii="Arial" w:eastAsia="Times New Roman" w:hAnsi="Arial" w:cs="Arial"/>
                <w:b/>
                <w:bCs/>
                <w:color w:val="FF0000"/>
                <w:sz w:val="20"/>
                <w:szCs w:val="20"/>
                <w:lang w:val="en-US" w:eastAsia="en-US"/>
              </w:rPr>
              <w:t>planting geometry/</w:t>
            </w:r>
            <w:r w:rsidR="00AD2EF2">
              <w:rPr>
                <w:rFonts w:ascii="Arial" w:eastAsia="Times New Roman" w:hAnsi="Arial" w:cs="Arial"/>
                <w:b/>
                <w:bCs/>
                <w:color w:val="FF0000"/>
                <w:sz w:val="20"/>
                <w:szCs w:val="20"/>
                <w:lang w:val="en-US" w:eastAsia="en-US"/>
              </w:rPr>
              <w:t xml:space="preserve">spacing </w:t>
            </w:r>
            <w:r w:rsidR="00AD2EF2" w:rsidRPr="00572D53">
              <w:rPr>
                <w:rFonts w:ascii="Arial" w:hAnsi="Arial" w:cs="Arial"/>
                <w:b/>
                <w:bCs/>
                <w:sz w:val="20"/>
                <w:szCs w:val="20"/>
              </w:rPr>
              <w:t xml:space="preserve">in different growing periods </w:t>
            </w:r>
            <w:r w:rsidR="00AD2EF2">
              <w:rPr>
                <w:rFonts w:ascii="Arial" w:hAnsi="Arial" w:cs="Arial"/>
                <w:b/>
                <w:bCs/>
                <w:sz w:val="20"/>
                <w:szCs w:val="20"/>
              </w:rPr>
              <w:t xml:space="preserve">in </w:t>
            </w:r>
            <w:r w:rsidR="00072746" w:rsidRPr="00572D53">
              <w:rPr>
                <w:rFonts w:ascii="Arial" w:hAnsi="Arial" w:cs="Arial"/>
                <w:b/>
                <w:bCs/>
                <w:sz w:val="20"/>
                <w:szCs w:val="20"/>
              </w:rPr>
              <w:t>Ashok</w:t>
            </w:r>
          </w:p>
        </w:tc>
      </w:tr>
    </w:tbl>
    <w:p w14:paraId="6A652A01" w14:textId="04679678" w:rsidR="00960B02" w:rsidRPr="00572D53" w:rsidRDefault="00960B02" w:rsidP="00572D53">
      <w:pPr>
        <w:spacing w:after="160" w:line="480" w:lineRule="auto"/>
        <w:rPr>
          <w:rFonts w:ascii="Arial" w:hAnsi="Arial" w:cs="Arial"/>
          <w:b/>
          <w:bCs/>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60"/>
      </w:tblGrid>
      <w:tr w:rsidR="00960B02" w:rsidRPr="00572D53" w14:paraId="521F5864" w14:textId="77777777" w:rsidTr="00946E33">
        <w:tc>
          <w:tcPr>
            <w:tcW w:w="9350" w:type="dxa"/>
          </w:tcPr>
          <w:p w14:paraId="004E2CF5" w14:textId="421B9C37" w:rsidR="00960B02" w:rsidRPr="00572D53" w:rsidRDefault="00960B02" w:rsidP="00AD2EF2">
            <w:pPr>
              <w:spacing w:after="160" w:line="240" w:lineRule="auto"/>
              <w:rPr>
                <w:rFonts w:ascii="Arial" w:hAnsi="Arial" w:cs="Arial"/>
                <w:b/>
                <w:bCs/>
                <w:sz w:val="20"/>
                <w:szCs w:val="20"/>
              </w:rPr>
            </w:pPr>
            <w:r w:rsidRPr="00572D53">
              <w:rPr>
                <w:rFonts w:ascii="Arial" w:hAnsi="Arial" w:cs="Arial"/>
                <w:noProof/>
                <w:sz w:val="20"/>
                <w:szCs w:val="20"/>
                <w:lang w:val="en-US" w:eastAsia="en-US"/>
              </w:rPr>
              <w:drawing>
                <wp:inline distT="0" distB="0" distL="0" distR="0" wp14:anchorId="3844B270" wp14:editId="33356F7A">
                  <wp:extent cx="5800725" cy="2947670"/>
                  <wp:effectExtent l="0" t="0" r="9525" b="5080"/>
                  <wp:docPr id="5" name="Chart 5">
                    <a:extLst xmlns:a="http://schemas.openxmlformats.org/drawingml/2006/main">
                      <a:ext uri="{FF2B5EF4-FFF2-40B4-BE49-F238E27FC236}">
                        <a16:creationId xmlns:a16="http://schemas.microsoft.com/office/drawing/2014/main" id="{68682DB0-6615-4F4F-8891-6FDD497C10EB}"/>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tc>
      </w:tr>
      <w:tr w:rsidR="00960B02" w:rsidRPr="00572D53" w14:paraId="60341D63" w14:textId="77777777" w:rsidTr="00946E33">
        <w:tc>
          <w:tcPr>
            <w:tcW w:w="9350" w:type="dxa"/>
          </w:tcPr>
          <w:p w14:paraId="178EE6AC" w14:textId="25ECCEB1" w:rsidR="00960B02" w:rsidRPr="00572D53" w:rsidRDefault="00072746" w:rsidP="00AD2EF2">
            <w:pPr>
              <w:spacing w:after="0" w:line="480" w:lineRule="auto"/>
              <w:jc w:val="center"/>
              <w:rPr>
                <w:rFonts w:ascii="Arial" w:hAnsi="Arial" w:cs="Arial"/>
                <w:b/>
                <w:bCs/>
                <w:sz w:val="20"/>
                <w:szCs w:val="20"/>
              </w:rPr>
            </w:pPr>
            <w:r w:rsidRPr="00572D53">
              <w:rPr>
                <w:rFonts w:ascii="Arial" w:hAnsi="Arial" w:cs="Arial"/>
                <w:b/>
                <w:bCs/>
                <w:sz w:val="20"/>
                <w:szCs w:val="20"/>
              </w:rPr>
              <w:t>Fig</w:t>
            </w:r>
            <w:r w:rsidR="004633CA" w:rsidRPr="00572D53">
              <w:rPr>
                <w:rFonts w:ascii="Arial" w:hAnsi="Arial" w:cs="Arial"/>
                <w:b/>
                <w:bCs/>
                <w:sz w:val="20"/>
                <w:szCs w:val="20"/>
              </w:rPr>
              <w:t>.</w:t>
            </w:r>
            <w:r w:rsidRPr="00572D53">
              <w:rPr>
                <w:rFonts w:ascii="Arial" w:hAnsi="Arial" w:cs="Arial"/>
                <w:b/>
                <w:bCs/>
                <w:sz w:val="20"/>
                <w:szCs w:val="20"/>
              </w:rPr>
              <w:t xml:space="preserve"> </w:t>
            </w:r>
            <w:r w:rsidR="00E3386F" w:rsidRPr="00572D53">
              <w:rPr>
                <w:rFonts w:ascii="Arial" w:hAnsi="Arial" w:cs="Arial"/>
                <w:b/>
                <w:bCs/>
                <w:sz w:val="20"/>
                <w:szCs w:val="20"/>
              </w:rPr>
              <w:t>2</w:t>
            </w:r>
            <w:r w:rsidR="004633CA" w:rsidRPr="00572D53">
              <w:rPr>
                <w:rFonts w:ascii="Arial" w:hAnsi="Arial" w:cs="Arial"/>
                <w:b/>
                <w:bCs/>
                <w:sz w:val="20"/>
                <w:szCs w:val="20"/>
              </w:rPr>
              <w:t>.</w:t>
            </w:r>
            <w:r w:rsidRPr="00572D53">
              <w:rPr>
                <w:rFonts w:ascii="Arial" w:hAnsi="Arial" w:cs="Arial"/>
                <w:b/>
                <w:bCs/>
                <w:sz w:val="20"/>
                <w:szCs w:val="20"/>
              </w:rPr>
              <w:t xml:space="preserve"> Plant basal diameter </w:t>
            </w:r>
            <w:r w:rsidR="00AD2EF2" w:rsidRPr="00572D53">
              <w:rPr>
                <w:rFonts w:ascii="Arial" w:hAnsi="Arial" w:cs="Arial"/>
                <w:b/>
                <w:bCs/>
                <w:sz w:val="20"/>
                <w:szCs w:val="20"/>
              </w:rPr>
              <w:t xml:space="preserve">increment </w:t>
            </w:r>
            <w:r w:rsidR="00AD2EF2">
              <w:rPr>
                <w:rFonts w:ascii="Arial" w:hAnsi="Arial" w:cs="Arial"/>
                <w:b/>
                <w:bCs/>
                <w:sz w:val="20"/>
                <w:szCs w:val="20"/>
              </w:rPr>
              <w:t xml:space="preserve">as influenced by three </w:t>
            </w:r>
            <w:r w:rsidR="00AD2EF2" w:rsidRPr="00AD2EF2">
              <w:rPr>
                <w:rFonts w:ascii="Arial" w:eastAsia="Times New Roman" w:hAnsi="Arial" w:cs="Arial"/>
                <w:b/>
                <w:bCs/>
                <w:color w:val="FF0000"/>
                <w:sz w:val="20"/>
                <w:szCs w:val="20"/>
                <w:lang w:val="en-US" w:eastAsia="en-US"/>
              </w:rPr>
              <w:t>planting geometry/</w:t>
            </w:r>
            <w:r w:rsidR="00AD2EF2">
              <w:rPr>
                <w:rFonts w:ascii="Arial" w:eastAsia="Times New Roman" w:hAnsi="Arial" w:cs="Arial"/>
                <w:b/>
                <w:bCs/>
                <w:color w:val="FF0000"/>
                <w:sz w:val="20"/>
                <w:szCs w:val="20"/>
                <w:lang w:val="en-US" w:eastAsia="en-US"/>
              </w:rPr>
              <w:t xml:space="preserve">spacing </w:t>
            </w:r>
            <w:r w:rsidR="00AD2EF2" w:rsidRPr="00572D53">
              <w:rPr>
                <w:rFonts w:ascii="Arial" w:hAnsi="Arial" w:cs="Arial"/>
                <w:b/>
                <w:bCs/>
                <w:sz w:val="20"/>
                <w:szCs w:val="20"/>
              </w:rPr>
              <w:t xml:space="preserve">in different growing periods </w:t>
            </w:r>
            <w:r w:rsidR="00AD2EF2">
              <w:rPr>
                <w:rFonts w:ascii="Arial" w:hAnsi="Arial" w:cs="Arial"/>
                <w:b/>
                <w:bCs/>
                <w:sz w:val="20"/>
                <w:szCs w:val="20"/>
              </w:rPr>
              <w:t xml:space="preserve">in </w:t>
            </w:r>
            <w:r w:rsidR="00AD2EF2" w:rsidRPr="00572D53">
              <w:rPr>
                <w:rFonts w:ascii="Arial" w:hAnsi="Arial" w:cs="Arial"/>
                <w:b/>
                <w:bCs/>
                <w:sz w:val="20"/>
                <w:szCs w:val="20"/>
              </w:rPr>
              <w:t>Ashok</w:t>
            </w:r>
          </w:p>
        </w:tc>
      </w:tr>
    </w:tbl>
    <w:p w14:paraId="4A283AE1" w14:textId="7A032F86" w:rsidR="00E43CDE" w:rsidRPr="00572D53" w:rsidRDefault="00E43CDE" w:rsidP="00572D53">
      <w:pPr>
        <w:spacing w:after="160" w:line="480" w:lineRule="auto"/>
        <w:rPr>
          <w:rFonts w:ascii="Arial" w:hAnsi="Arial" w:cs="Arial"/>
          <w:b/>
          <w:bCs/>
          <w:sz w:val="20"/>
          <w:szCs w:val="20"/>
        </w:rPr>
      </w:pPr>
    </w:p>
    <w:p w14:paraId="588A3D3B" w14:textId="5F06D1AB" w:rsidR="00910A1D" w:rsidRPr="00572D53" w:rsidRDefault="00910A1D" w:rsidP="00572D53">
      <w:pPr>
        <w:spacing w:after="0" w:line="480" w:lineRule="auto"/>
        <w:rPr>
          <w:rFonts w:ascii="Arial" w:hAnsi="Arial" w:cs="Arial"/>
          <w:b/>
          <w:bCs/>
          <w:sz w:val="20"/>
          <w:szCs w:val="20"/>
        </w:rPr>
      </w:pPr>
      <w:r w:rsidRPr="00572D53">
        <w:rPr>
          <w:rFonts w:ascii="Arial" w:hAnsi="Arial" w:cs="Arial"/>
          <w:b/>
          <w:bCs/>
          <w:sz w:val="20"/>
          <w:szCs w:val="20"/>
        </w:rPr>
        <w:lastRenderedPageBreak/>
        <w:t>DISCLAIMER (AI)</w:t>
      </w:r>
    </w:p>
    <w:p w14:paraId="4EE8751F" w14:textId="46E2184D" w:rsidR="00DB0945" w:rsidRDefault="00DB0945" w:rsidP="00572D53">
      <w:pPr>
        <w:spacing w:after="0" w:line="480" w:lineRule="auto"/>
        <w:rPr>
          <w:rFonts w:ascii="Arial" w:hAnsi="Arial" w:cs="Arial"/>
          <w:sz w:val="20"/>
          <w:szCs w:val="20"/>
        </w:rPr>
      </w:pPr>
      <w:r w:rsidRPr="00DB0945">
        <w:rPr>
          <w:rFonts w:ascii="Arial" w:hAnsi="Arial" w:cs="Arial"/>
          <w:sz w:val="20"/>
          <w:szCs w:val="20"/>
        </w:rPr>
        <w:t>Author(s) hereby declare that NO generative AI technologies such as Large Language Models (</w:t>
      </w:r>
      <w:proofErr w:type="spellStart"/>
      <w:r w:rsidRPr="00DB0945">
        <w:rPr>
          <w:rFonts w:ascii="Arial" w:hAnsi="Arial" w:cs="Arial"/>
          <w:sz w:val="20"/>
          <w:szCs w:val="20"/>
        </w:rPr>
        <w:t>ChatGPT</w:t>
      </w:r>
      <w:proofErr w:type="spellEnd"/>
      <w:r w:rsidRPr="00DB0945">
        <w:rPr>
          <w:rFonts w:ascii="Arial" w:hAnsi="Arial" w:cs="Arial"/>
          <w:sz w:val="20"/>
          <w:szCs w:val="20"/>
        </w:rPr>
        <w:t xml:space="preserve">, COPILOT, etc) and text-to-image generators have been used during writing or editing of manuscripts. </w:t>
      </w:r>
    </w:p>
    <w:p w14:paraId="6ACB2D58" w14:textId="77777777" w:rsidR="00DB0945" w:rsidRDefault="00DB0945" w:rsidP="00572D53">
      <w:pPr>
        <w:spacing w:after="0" w:line="480" w:lineRule="auto"/>
        <w:rPr>
          <w:rFonts w:ascii="Arial" w:hAnsi="Arial" w:cs="Arial"/>
          <w:sz w:val="20"/>
          <w:szCs w:val="20"/>
        </w:rPr>
      </w:pPr>
    </w:p>
    <w:p w14:paraId="67430FD4" w14:textId="5F47572E" w:rsidR="003A4AAC" w:rsidRPr="00572D53" w:rsidRDefault="003D074A" w:rsidP="00572D53">
      <w:pPr>
        <w:spacing w:after="0" w:line="480" w:lineRule="auto"/>
        <w:rPr>
          <w:rFonts w:ascii="Arial" w:hAnsi="Arial" w:cs="Arial"/>
          <w:b/>
          <w:bCs/>
          <w:sz w:val="20"/>
          <w:szCs w:val="20"/>
        </w:rPr>
      </w:pPr>
      <w:r w:rsidRPr="00572D53">
        <w:rPr>
          <w:rFonts w:ascii="Arial" w:hAnsi="Arial" w:cs="Arial"/>
          <w:b/>
          <w:bCs/>
          <w:sz w:val="20"/>
          <w:szCs w:val="20"/>
        </w:rPr>
        <w:t>REFERENCES</w:t>
      </w:r>
    </w:p>
    <w:p w14:paraId="26CC976D" w14:textId="77777777" w:rsidR="003535F3" w:rsidRPr="00A9191E" w:rsidRDefault="003535F3" w:rsidP="00A9191E">
      <w:pPr>
        <w:pStyle w:val="ListParagraph"/>
        <w:numPr>
          <w:ilvl w:val="0"/>
          <w:numId w:val="21"/>
        </w:numPr>
        <w:spacing w:after="0" w:line="480" w:lineRule="auto"/>
        <w:jc w:val="both"/>
        <w:rPr>
          <w:rFonts w:ascii="Arial" w:eastAsia="Times New Roman" w:hAnsi="Arial" w:cs="Arial"/>
          <w:color w:val="000000" w:themeColor="text1"/>
          <w:sz w:val="20"/>
          <w:szCs w:val="20"/>
          <w:lang w:val="en-US" w:eastAsia="en-US"/>
        </w:rPr>
      </w:pPr>
      <w:proofErr w:type="spellStart"/>
      <w:r w:rsidRPr="00A9191E">
        <w:rPr>
          <w:rFonts w:ascii="Arial" w:eastAsia="Times New Roman" w:hAnsi="Arial" w:cs="Arial"/>
          <w:color w:val="000000" w:themeColor="text1"/>
          <w:sz w:val="20"/>
          <w:szCs w:val="20"/>
          <w:lang w:val="en-US" w:eastAsia="en-US"/>
        </w:rPr>
        <w:t>Aluthgamage</w:t>
      </w:r>
      <w:proofErr w:type="spellEnd"/>
      <w:r w:rsidRPr="00A9191E">
        <w:rPr>
          <w:rFonts w:ascii="Arial" w:eastAsia="Times New Roman" w:hAnsi="Arial" w:cs="Arial"/>
          <w:color w:val="000000" w:themeColor="text1"/>
          <w:sz w:val="20"/>
          <w:szCs w:val="20"/>
          <w:lang w:val="en-US" w:eastAsia="en-US"/>
        </w:rPr>
        <w:t xml:space="preserve">, H.N., D.L.C.K. Fonseka, C.K. </w:t>
      </w:r>
      <w:proofErr w:type="spellStart"/>
      <w:r w:rsidRPr="00A9191E">
        <w:rPr>
          <w:rFonts w:ascii="Arial" w:eastAsia="Times New Roman" w:hAnsi="Arial" w:cs="Arial"/>
          <w:color w:val="000000" w:themeColor="text1"/>
          <w:sz w:val="20"/>
          <w:szCs w:val="20"/>
          <w:lang w:val="en-US" w:eastAsia="en-US"/>
        </w:rPr>
        <w:t>Beneragama</w:t>
      </w:r>
      <w:proofErr w:type="spellEnd"/>
      <w:r w:rsidRPr="00A9191E">
        <w:rPr>
          <w:rFonts w:ascii="Arial" w:eastAsia="Times New Roman" w:hAnsi="Arial" w:cs="Arial"/>
          <w:color w:val="000000" w:themeColor="text1"/>
          <w:sz w:val="20"/>
          <w:szCs w:val="20"/>
          <w:lang w:val="en-US" w:eastAsia="en-US"/>
        </w:rPr>
        <w:t xml:space="preserve"> &amp; H.K.M.S. </w:t>
      </w:r>
      <w:proofErr w:type="spellStart"/>
      <w:r w:rsidRPr="00A9191E">
        <w:rPr>
          <w:rFonts w:ascii="Arial" w:eastAsia="Times New Roman" w:hAnsi="Arial" w:cs="Arial"/>
          <w:color w:val="000000" w:themeColor="text1"/>
          <w:sz w:val="20"/>
          <w:szCs w:val="20"/>
          <w:lang w:val="en-US" w:eastAsia="en-US"/>
        </w:rPr>
        <w:t>Kumarasinghe</w:t>
      </w:r>
      <w:proofErr w:type="spellEnd"/>
      <w:r w:rsidRPr="00A9191E">
        <w:rPr>
          <w:rFonts w:ascii="Arial" w:eastAsia="Times New Roman" w:hAnsi="Arial" w:cs="Arial"/>
          <w:color w:val="000000" w:themeColor="text1"/>
          <w:sz w:val="20"/>
          <w:szCs w:val="20"/>
          <w:lang w:val="en-US" w:eastAsia="en-US"/>
        </w:rPr>
        <w:t xml:space="preserve"> (2020). Influence of spacing and type of planting material on selected growth parameters of </w:t>
      </w:r>
      <w:r w:rsidRPr="00A9191E">
        <w:rPr>
          <w:rFonts w:ascii="Arial" w:eastAsia="Times New Roman" w:hAnsi="Arial" w:cs="Arial"/>
          <w:i/>
          <w:iCs/>
          <w:color w:val="000000" w:themeColor="text1"/>
          <w:sz w:val="20"/>
          <w:szCs w:val="20"/>
          <w:lang w:val="en-US" w:eastAsia="en-US"/>
        </w:rPr>
        <w:t>Cinnamomum verum</w:t>
      </w:r>
      <w:r w:rsidRPr="00A9191E">
        <w:rPr>
          <w:rFonts w:ascii="Arial" w:eastAsia="Times New Roman" w:hAnsi="Arial" w:cs="Arial"/>
          <w:color w:val="000000" w:themeColor="text1"/>
          <w:sz w:val="20"/>
          <w:szCs w:val="20"/>
          <w:lang w:val="en-US" w:eastAsia="en-US"/>
        </w:rPr>
        <w:t xml:space="preserve"> J. </w:t>
      </w:r>
      <w:proofErr w:type="spellStart"/>
      <w:r w:rsidRPr="00A9191E">
        <w:rPr>
          <w:rFonts w:ascii="Arial" w:eastAsia="Times New Roman" w:hAnsi="Arial" w:cs="Arial"/>
          <w:color w:val="000000" w:themeColor="text1"/>
          <w:sz w:val="20"/>
          <w:szCs w:val="20"/>
          <w:lang w:val="en-US" w:eastAsia="en-US"/>
        </w:rPr>
        <w:t>Presl</w:t>
      </w:r>
      <w:proofErr w:type="spellEnd"/>
      <w:r w:rsidRPr="00A9191E">
        <w:rPr>
          <w:rFonts w:ascii="Arial" w:eastAsia="Times New Roman" w:hAnsi="Arial" w:cs="Arial"/>
          <w:color w:val="000000" w:themeColor="text1"/>
          <w:sz w:val="20"/>
          <w:szCs w:val="20"/>
          <w:lang w:val="en-US" w:eastAsia="en-US"/>
        </w:rPr>
        <w:t xml:space="preserve"> (Cinnamon): At the stage of first harvest. In: </w:t>
      </w:r>
      <w:r w:rsidRPr="00A9191E">
        <w:rPr>
          <w:rFonts w:ascii="Arial" w:eastAsia="Times New Roman" w:hAnsi="Arial" w:cs="Arial"/>
          <w:i/>
          <w:iCs/>
          <w:color w:val="000000" w:themeColor="text1"/>
          <w:sz w:val="20"/>
          <w:szCs w:val="20"/>
          <w:lang w:val="en-US" w:eastAsia="en-US"/>
        </w:rPr>
        <w:t>International Symposium on Agriculture and Environment</w:t>
      </w:r>
      <w:r w:rsidRPr="00A9191E">
        <w:rPr>
          <w:rFonts w:ascii="Arial" w:eastAsia="Times New Roman" w:hAnsi="Arial" w:cs="Arial"/>
          <w:color w:val="000000" w:themeColor="text1"/>
          <w:sz w:val="20"/>
          <w:szCs w:val="20"/>
          <w:lang w:val="en-US" w:eastAsia="en-US"/>
        </w:rPr>
        <w:t>, held at the Faculty of Agriculture, University of Ruhuna, Sri Lanka. pp. 39.</w:t>
      </w:r>
    </w:p>
    <w:p w14:paraId="11D9E679" w14:textId="052C5EB2" w:rsidR="003535F3" w:rsidRPr="00A9191E" w:rsidRDefault="003535F3" w:rsidP="00A9191E">
      <w:pPr>
        <w:pStyle w:val="ListParagraph"/>
        <w:numPr>
          <w:ilvl w:val="0"/>
          <w:numId w:val="21"/>
        </w:numPr>
        <w:spacing w:after="0" w:line="480" w:lineRule="auto"/>
        <w:jc w:val="both"/>
        <w:rPr>
          <w:rFonts w:ascii="Arial" w:hAnsi="Arial" w:cs="Arial"/>
          <w:sz w:val="20"/>
          <w:szCs w:val="20"/>
        </w:rPr>
      </w:pPr>
      <w:proofErr w:type="spellStart"/>
      <w:r w:rsidRPr="00A9191E">
        <w:rPr>
          <w:rFonts w:ascii="Arial" w:hAnsi="Arial" w:cs="Arial"/>
          <w:sz w:val="20"/>
          <w:szCs w:val="20"/>
        </w:rPr>
        <w:t>Baranwal</w:t>
      </w:r>
      <w:proofErr w:type="spellEnd"/>
      <w:r w:rsidRPr="00A9191E">
        <w:rPr>
          <w:rFonts w:ascii="Arial" w:hAnsi="Arial" w:cs="Arial"/>
          <w:sz w:val="20"/>
          <w:szCs w:val="20"/>
        </w:rPr>
        <w:t xml:space="preserve">, V. (2014). Asoka: Herbal Boon to </w:t>
      </w:r>
      <w:r w:rsidR="00AD2EF2" w:rsidRPr="00A9191E">
        <w:rPr>
          <w:rFonts w:ascii="Arial" w:hAnsi="Arial" w:cs="Arial"/>
          <w:sz w:val="20"/>
          <w:szCs w:val="20"/>
        </w:rPr>
        <w:t>Gynaecological</w:t>
      </w:r>
      <w:r w:rsidRPr="00A9191E">
        <w:rPr>
          <w:rFonts w:ascii="Arial" w:hAnsi="Arial" w:cs="Arial"/>
          <w:sz w:val="20"/>
          <w:szCs w:val="20"/>
        </w:rPr>
        <w:t xml:space="preserve"> Problems: An Overview of Current Research. Ayurveda Journal of Health, 12(4), 58-62. </w:t>
      </w:r>
      <w:hyperlink r:id="rId11" w:history="1">
        <w:r w:rsidRPr="00A9191E">
          <w:rPr>
            <w:rStyle w:val="Hyperlink"/>
            <w:rFonts w:ascii="Arial" w:hAnsi="Arial" w:cs="Arial"/>
            <w:sz w:val="20"/>
            <w:szCs w:val="20"/>
          </w:rPr>
          <w:t>https://www.researchgate.net/publication/317990000_Asoka_Herbal_Boon_to_Gynecological_Problems_An_Overview_of_Current_Research</w:t>
        </w:r>
      </w:hyperlink>
    </w:p>
    <w:p w14:paraId="6F6B7A6F" w14:textId="6E5830E6" w:rsidR="003535F3" w:rsidRPr="00A9191E" w:rsidRDefault="003535F3" w:rsidP="00A9191E">
      <w:pPr>
        <w:pStyle w:val="ListParagraph"/>
        <w:numPr>
          <w:ilvl w:val="0"/>
          <w:numId w:val="21"/>
        </w:numPr>
        <w:spacing w:after="0" w:line="480" w:lineRule="auto"/>
        <w:jc w:val="both"/>
        <w:rPr>
          <w:rFonts w:ascii="Arial" w:hAnsi="Arial" w:cs="Arial"/>
          <w:sz w:val="20"/>
          <w:szCs w:val="20"/>
        </w:rPr>
      </w:pPr>
      <w:r w:rsidRPr="00A9191E">
        <w:rPr>
          <w:rFonts w:ascii="Arial" w:hAnsi="Arial" w:cs="Arial"/>
          <w:sz w:val="20"/>
          <w:szCs w:val="20"/>
        </w:rPr>
        <w:t xml:space="preserve">Begum, S. N., Ravikumar, K., &amp; Ved, D. K. (2014). ‘Asoka’–an important medicinal plant, its market scenario and conservation measures in India. Current Science, 107(1), 26–28. </w:t>
      </w:r>
    </w:p>
    <w:p w14:paraId="0944E34C" w14:textId="77777777" w:rsidR="003535F3" w:rsidRPr="00A9191E" w:rsidRDefault="003535F3" w:rsidP="00A9191E">
      <w:pPr>
        <w:pStyle w:val="ListParagraph"/>
        <w:numPr>
          <w:ilvl w:val="0"/>
          <w:numId w:val="21"/>
        </w:numPr>
        <w:spacing w:after="0" w:line="480" w:lineRule="auto"/>
        <w:jc w:val="both"/>
        <w:rPr>
          <w:rFonts w:ascii="Arial" w:eastAsia="Times New Roman" w:hAnsi="Arial" w:cs="Arial"/>
          <w:color w:val="000000" w:themeColor="text1"/>
          <w:sz w:val="20"/>
          <w:szCs w:val="20"/>
          <w:lang w:val="en-US" w:eastAsia="en-US"/>
        </w:rPr>
      </w:pPr>
      <w:r w:rsidRPr="00A9191E">
        <w:rPr>
          <w:rFonts w:ascii="Arial" w:hAnsi="Arial" w:cs="Arial"/>
          <w:sz w:val="20"/>
          <w:szCs w:val="20"/>
        </w:rPr>
        <w:t xml:space="preserve">Bisht, A., Irshad, S., Rawat, A. K. S., &amp; Dwivedi, H. (2017). </w:t>
      </w:r>
      <w:proofErr w:type="spellStart"/>
      <w:r w:rsidRPr="00A9191E">
        <w:rPr>
          <w:rFonts w:ascii="Arial" w:hAnsi="Arial" w:cs="Arial"/>
          <w:sz w:val="20"/>
          <w:szCs w:val="20"/>
        </w:rPr>
        <w:t>Pharmacognostical</w:t>
      </w:r>
      <w:proofErr w:type="spellEnd"/>
      <w:r w:rsidRPr="00A9191E">
        <w:rPr>
          <w:rFonts w:ascii="Arial" w:hAnsi="Arial" w:cs="Arial"/>
          <w:sz w:val="20"/>
          <w:szCs w:val="20"/>
        </w:rPr>
        <w:t xml:space="preserve"> studies on </w:t>
      </w:r>
      <w:proofErr w:type="spellStart"/>
      <w:r w:rsidRPr="00A9191E">
        <w:rPr>
          <w:rFonts w:ascii="Arial" w:hAnsi="Arial" w:cs="Arial"/>
          <w:sz w:val="20"/>
          <w:szCs w:val="20"/>
        </w:rPr>
        <w:t>Saraca</w:t>
      </w:r>
      <w:proofErr w:type="spellEnd"/>
      <w:r w:rsidRPr="00A9191E">
        <w:rPr>
          <w:rFonts w:ascii="Arial" w:hAnsi="Arial" w:cs="Arial"/>
          <w:sz w:val="20"/>
          <w:szCs w:val="20"/>
        </w:rPr>
        <w:t xml:space="preserve"> </w:t>
      </w:r>
      <w:proofErr w:type="spellStart"/>
      <w:r w:rsidRPr="00A9191E">
        <w:rPr>
          <w:rFonts w:ascii="Arial" w:hAnsi="Arial" w:cs="Arial"/>
          <w:sz w:val="20"/>
          <w:szCs w:val="20"/>
        </w:rPr>
        <w:t>asoca</w:t>
      </w:r>
      <w:proofErr w:type="spellEnd"/>
      <w:r w:rsidRPr="00A9191E">
        <w:rPr>
          <w:rFonts w:ascii="Arial" w:hAnsi="Arial" w:cs="Arial"/>
          <w:sz w:val="20"/>
          <w:szCs w:val="20"/>
        </w:rPr>
        <w:t xml:space="preserve"> (</w:t>
      </w:r>
      <w:proofErr w:type="spellStart"/>
      <w:r w:rsidRPr="00A9191E">
        <w:rPr>
          <w:rFonts w:ascii="Arial" w:hAnsi="Arial" w:cs="Arial"/>
          <w:sz w:val="20"/>
          <w:szCs w:val="20"/>
        </w:rPr>
        <w:t>Roxb</w:t>
      </w:r>
      <w:proofErr w:type="spellEnd"/>
      <w:r w:rsidRPr="00A9191E">
        <w:rPr>
          <w:rFonts w:ascii="Arial" w:hAnsi="Arial" w:cs="Arial"/>
          <w:sz w:val="20"/>
          <w:szCs w:val="20"/>
        </w:rPr>
        <w:t xml:space="preserve">.) Willd. flower. Tropical Plant Research, 4(1), 153–160. </w:t>
      </w:r>
      <w:hyperlink r:id="rId12" w:history="1">
        <w:r w:rsidRPr="00A9191E">
          <w:rPr>
            <w:rStyle w:val="Hyperlink"/>
            <w:rFonts w:ascii="Arial" w:hAnsi="Arial" w:cs="Arial"/>
            <w:sz w:val="20"/>
            <w:szCs w:val="20"/>
          </w:rPr>
          <w:t>https://doi.org/10.22271/TPR.2017.V4.I1.022</w:t>
        </w:r>
      </w:hyperlink>
    </w:p>
    <w:p w14:paraId="32D08E89" w14:textId="77777777" w:rsidR="003535F3" w:rsidRPr="00A9191E" w:rsidRDefault="003535F3" w:rsidP="00A9191E">
      <w:pPr>
        <w:pStyle w:val="ListParagraph"/>
        <w:numPr>
          <w:ilvl w:val="0"/>
          <w:numId w:val="21"/>
        </w:numPr>
        <w:spacing w:after="0" w:line="480" w:lineRule="auto"/>
        <w:jc w:val="both"/>
        <w:rPr>
          <w:rFonts w:ascii="Arial" w:hAnsi="Arial" w:cs="Arial"/>
          <w:sz w:val="20"/>
          <w:szCs w:val="20"/>
        </w:rPr>
      </w:pPr>
      <w:proofErr w:type="spellStart"/>
      <w:r w:rsidRPr="00A9191E">
        <w:rPr>
          <w:rFonts w:ascii="Arial" w:eastAsia="Times New Roman" w:hAnsi="Arial" w:cs="Arial"/>
          <w:color w:val="000000" w:themeColor="text1"/>
          <w:sz w:val="20"/>
          <w:szCs w:val="20"/>
          <w:lang w:val="en-US" w:eastAsia="en-US"/>
        </w:rPr>
        <w:t>Dalling</w:t>
      </w:r>
      <w:proofErr w:type="spellEnd"/>
      <w:r w:rsidRPr="00A9191E">
        <w:rPr>
          <w:rFonts w:ascii="Arial" w:eastAsia="Times New Roman" w:hAnsi="Arial" w:cs="Arial"/>
          <w:color w:val="000000" w:themeColor="text1"/>
          <w:sz w:val="20"/>
          <w:szCs w:val="20"/>
          <w:lang w:val="en-US" w:eastAsia="en-US"/>
        </w:rPr>
        <w:t xml:space="preserve">, J. W., Winter, K., &amp; Hubbell, S. P. (2004). Variation in growth responses of neotropical pioneers to simulated forest gaps. Functional Ecology, 18(5), 725–736. </w:t>
      </w:r>
      <w:hyperlink r:id="rId13" w:history="1">
        <w:r w:rsidRPr="00A9191E">
          <w:rPr>
            <w:rStyle w:val="Hyperlink"/>
            <w:rFonts w:ascii="Arial" w:eastAsia="Times New Roman" w:hAnsi="Arial" w:cs="Arial"/>
            <w:sz w:val="20"/>
            <w:szCs w:val="20"/>
            <w:lang w:val="en-US" w:eastAsia="en-US"/>
          </w:rPr>
          <w:t>https://doi.org/10.1111/j.0269-8463.2004.00868.x</w:t>
        </w:r>
      </w:hyperlink>
    </w:p>
    <w:p w14:paraId="05F8F2E4" w14:textId="77777777" w:rsidR="003535F3" w:rsidRPr="00A9191E" w:rsidRDefault="003535F3" w:rsidP="00A9191E">
      <w:pPr>
        <w:pStyle w:val="ListParagraph"/>
        <w:numPr>
          <w:ilvl w:val="0"/>
          <w:numId w:val="21"/>
        </w:numPr>
        <w:spacing w:after="0" w:line="480" w:lineRule="auto"/>
        <w:jc w:val="both"/>
        <w:rPr>
          <w:rFonts w:ascii="Arial" w:hAnsi="Arial" w:cs="Arial"/>
          <w:sz w:val="20"/>
          <w:szCs w:val="20"/>
        </w:rPr>
      </w:pPr>
      <w:r w:rsidRPr="00A9191E">
        <w:rPr>
          <w:rFonts w:ascii="Arial" w:hAnsi="Arial" w:cs="Arial"/>
          <w:sz w:val="20"/>
          <w:szCs w:val="20"/>
        </w:rPr>
        <w:t xml:space="preserve">Devan, A. S., &amp; Warrier, R. R. (2021). </w:t>
      </w:r>
      <w:proofErr w:type="spellStart"/>
      <w:r w:rsidRPr="00A9191E">
        <w:rPr>
          <w:rFonts w:ascii="Arial" w:hAnsi="Arial" w:cs="Arial"/>
          <w:sz w:val="20"/>
          <w:szCs w:val="20"/>
        </w:rPr>
        <w:t>Saraca</w:t>
      </w:r>
      <w:proofErr w:type="spellEnd"/>
      <w:r w:rsidRPr="00A9191E">
        <w:rPr>
          <w:rFonts w:ascii="Arial" w:hAnsi="Arial" w:cs="Arial"/>
          <w:sz w:val="20"/>
          <w:szCs w:val="20"/>
        </w:rPr>
        <w:t xml:space="preserve"> </w:t>
      </w:r>
      <w:proofErr w:type="spellStart"/>
      <w:r w:rsidRPr="00A9191E">
        <w:rPr>
          <w:rFonts w:ascii="Arial" w:hAnsi="Arial" w:cs="Arial"/>
          <w:sz w:val="20"/>
          <w:szCs w:val="20"/>
        </w:rPr>
        <w:t>asoca</w:t>
      </w:r>
      <w:proofErr w:type="spellEnd"/>
      <w:r w:rsidRPr="00A9191E">
        <w:rPr>
          <w:rFonts w:ascii="Arial" w:hAnsi="Arial" w:cs="Arial"/>
          <w:sz w:val="20"/>
          <w:szCs w:val="20"/>
        </w:rPr>
        <w:t xml:space="preserve"> – morphology and diversity across its natural distribution in India. International Journal of Complementary &amp; Alternative Medicine, 14(6), 317-323. </w:t>
      </w:r>
      <w:hyperlink r:id="rId14" w:history="1">
        <w:r w:rsidRPr="00A9191E">
          <w:rPr>
            <w:rStyle w:val="Hyperlink"/>
            <w:rFonts w:ascii="Arial" w:hAnsi="Arial" w:cs="Arial"/>
            <w:sz w:val="20"/>
            <w:szCs w:val="20"/>
          </w:rPr>
          <w:t>https://doi.org/10.15406/ijcam.2021.14.00578</w:t>
        </w:r>
      </w:hyperlink>
    </w:p>
    <w:p w14:paraId="3A8AD57E" w14:textId="77777777" w:rsidR="003535F3" w:rsidRPr="00A9191E" w:rsidRDefault="003535F3" w:rsidP="00A9191E">
      <w:pPr>
        <w:pStyle w:val="ListParagraph"/>
        <w:numPr>
          <w:ilvl w:val="0"/>
          <w:numId w:val="21"/>
        </w:numPr>
        <w:spacing w:after="0" w:line="480" w:lineRule="auto"/>
        <w:jc w:val="both"/>
        <w:rPr>
          <w:rFonts w:ascii="Arial" w:hAnsi="Arial" w:cs="Arial"/>
          <w:sz w:val="20"/>
          <w:szCs w:val="20"/>
        </w:rPr>
      </w:pPr>
      <w:proofErr w:type="spellStart"/>
      <w:r w:rsidRPr="00A9191E">
        <w:rPr>
          <w:rFonts w:ascii="Arial" w:hAnsi="Arial" w:cs="Arial"/>
          <w:sz w:val="20"/>
          <w:szCs w:val="20"/>
        </w:rPr>
        <w:t>Gole</w:t>
      </w:r>
      <w:proofErr w:type="spellEnd"/>
      <w:r w:rsidRPr="00A9191E">
        <w:rPr>
          <w:rFonts w:ascii="Arial" w:hAnsi="Arial" w:cs="Arial"/>
          <w:sz w:val="20"/>
          <w:szCs w:val="20"/>
        </w:rPr>
        <w:t xml:space="preserve">, C.N. &amp; </w:t>
      </w:r>
      <w:proofErr w:type="spellStart"/>
      <w:r w:rsidRPr="00A9191E">
        <w:rPr>
          <w:rFonts w:ascii="Arial" w:hAnsi="Arial" w:cs="Arial"/>
          <w:sz w:val="20"/>
          <w:szCs w:val="20"/>
        </w:rPr>
        <w:t>Watve</w:t>
      </w:r>
      <w:proofErr w:type="spellEnd"/>
      <w:r w:rsidRPr="00A9191E">
        <w:rPr>
          <w:rFonts w:ascii="Arial" w:hAnsi="Arial" w:cs="Arial"/>
          <w:sz w:val="20"/>
          <w:szCs w:val="20"/>
        </w:rPr>
        <w:t xml:space="preserve">, A. (2025). </w:t>
      </w:r>
      <w:proofErr w:type="spellStart"/>
      <w:r w:rsidRPr="00A9191E">
        <w:rPr>
          <w:rFonts w:ascii="Arial" w:hAnsi="Arial" w:cs="Arial"/>
          <w:i/>
          <w:iCs/>
          <w:sz w:val="20"/>
          <w:szCs w:val="20"/>
        </w:rPr>
        <w:t>Saraca</w:t>
      </w:r>
      <w:proofErr w:type="spellEnd"/>
      <w:r w:rsidRPr="00A9191E">
        <w:rPr>
          <w:rFonts w:ascii="Arial" w:hAnsi="Arial" w:cs="Arial"/>
          <w:i/>
          <w:iCs/>
          <w:sz w:val="20"/>
          <w:szCs w:val="20"/>
        </w:rPr>
        <w:t xml:space="preserve"> </w:t>
      </w:r>
      <w:proofErr w:type="spellStart"/>
      <w:r w:rsidRPr="00A9191E">
        <w:rPr>
          <w:rFonts w:ascii="Arial" w:hAnsi="Arial" w:cs="Arial"/>
          <w:i/>
          <w:iCs/>
          <w:sz w:val="20"/>
          <w:szCs w:val="20"/>
        </w:rPr>
        <w:t>asoca</w:t>
      </w:r>
      <w:proofErr w:type="spellEnd"/>
      <w:r w:rsidRPr="00A9191E">
        <w:rPr>
          <w:rFonts w:ascii="Arial" w:hAnsi="Arial" w:cs="Arial"/>
          <w:sz w:val="20"/>
          <w:szCs w:val="20"/>
        </w:rPr>
        <w:t xml:space="preserve">. </w:t>
      </w:r>
      <w:r w:rsidRPr="00A9191E">
        <w:rPr>
          <w:rFonts w:ascii="Arial" w:hAnsi="Arial" w:cs="Arial"/>
          <w:i/>
          <w:iCs/>
          <w:sz w:val="20"/>
          <w:szCs w:val="20"/>
        </w:rPr>
        <w:t>The IUCN Red List of Threatened Species 2025: e.T34623A117646450.</w:t>
      </w:r>
      <w:r w:rsidRPr="00A9191E">
        <w:rPr>
          <w:rFonts w:ascii="Arial" w:hAnsi="Arial" w:cs="Arial"/>
          <w:sz w:val="20"/>
          <w:szCs w:val="20"/>
        </w:rPr>
        <w:t xml:space="preserve"> https://dx.doi.org/10.2305/IUCN.UK.2025-2.RLTS.T34623A117646450.en (Accessed on 22-12-2025).</w:t>
      </w:r>
    </w:p>
    <w:p w14:paraId="657935A2" w14:textId="77777777" w:rsidR="00344252" w:rsidRDefault="00344252" w:rsidP="00A9191E">
      <w:pPr>
        <w:pStyle w:val="ListParagraph"/>
        <w:numPr>
          <w:ilvl w:val="0"/>
          <w:numId w:val="21"/>
        </w:numPr>
        <w:spacing w:after="0" w:line="480" w:lineRule="auto"/>
        <w:jc w:val="both"/>
        <w:rPr>
          <w:rFonts w:ascii="Arial" w:hAnsi="Arial" w:cs="Arial"/>
          <w:sz w:val="20"/>
          <w:szCs w:val="20"/>
        </w:rPr>
      </w:pPr>
      <w:proofErr w:type="spellStart"/>
      <w:r w:rsidRPr="00344252">
        <w:rPr>
          <w:rFonts w:ascii="Arial" w:hAnsi="Arial" w:cs="Arial"/>
          <w:sz w:val="20"/>
          <w:szCs w:val="20"/>
        </w:rPr>
        <w:lastRenderedPageBreak/>
        <w:t>Gunaga</w:t>
      </w:r>
      <w:proofErr w:type="spellEnd"/>
      <w:r w:rsidRPr="00344252">
        <w:rPr>
          <w:rFonts w:ascii="Arial" w:hAnsi="Arial" w:cs="Arial"/>
          <w:sz w:val="20"/>
          <w:szCs w:val="20"/>
        </w:rPr>
        <w:t xml:space="preserve">, R. P., Mayur, M. M., </w:t>
      </w:r>
      <w:proofErr w:type="spellStart"/>
      <w:r w:rsidRPr="00344252">
        <w:rPr>
          <w:rFonts w:ascii="Arial" w:hAnsi="Arial" w:cs="Arial"/>
          <w:sz w:val="20"/>
          <w:szCs w:val="20"/>
        </w:rPr>
        <w:t>Wanage</w:t>
      </w:r>
      <w:proofErr w:type="spellEnd"/>
      <w:r w:rsidRPr="00344252">
        <w:rPr>
          <w:rFonts w:ascii="Arial" w:hAnsi="Arial" w:cs="Arial"/>
          <w:sz w:val="20"/>
          <w:szCs w:val="20"/>
        </w:rPr>
        <w:t xml:space="preserve">, S. S., </w:t>
      </w:r>
      <w:proofErr w:type="spellStart"/>
      <w:r w:rsidRPr="00344252">
        <w:rPr>
          <w:rFonts w:ascii="Arial" w:hAnsi="Arial" w:cs="Arial"/>
          <w:sz w:val="20"/>
          <w:szCs w:val="20"/>
        </w:rPr>
        <w:t>Mirgal</w:t>
      </w:r>
      <w:proofErr w:type="spellEnd"/>
      <w:r w:rsidRPr="00344252">
        <w:rPr>
          <w:rFonts w:ascii="Arial" w:hAnsi="Arial" w:cs="Arial"/>
          <w:sz w:val="20"/>
          <w:szCs w:val="20"/>
        </w:rPr>
        <w:t xml:space="preserve">, A. B., &amp; Rane, A. D. (2020). Morphological variation in seed traits, germination and seedling growth in endangered medicinal tree species, </w:t>
      </w:r>
      <w:proofErr w:type="spellStart"/>
      <w:r w:rsidRPr="00344252">
        <w:rPr>
          <w:rFonts w:ascii="Arial" w:hAnsi="Arial" w:cs="Arial"/>
          <w:sz w:val="20"/>
          <w:szCs w:val="20"/>
        </w:rPr>
        <w:t>Saraca</w:t>
      </w:r>
      <w:proofErr w:type="spellEnd"/>
      <w:r w:rsidRPr="00344252">
        <w:rPr>
          <w:rFonts w:ascii="Arial" w:hAnsi="Arial" w:cs="Arial"/>
          <w:sz w:val="20"/>
          <w:szCs w:val="20"/>
        </w:rPr>
        <w:t xml:space="preserve"> </w:t>
      </w:r>
      <w:proofErr w:type="spellStart"/>
      <w:r w:rsidRPr="00344252">
        <w:rPr>
          <w:rFonts w:ascii="Arial" w:hAnsi="Arial" w:cs="Arial"/>
          <w:sz w:val="20"/>
          <w:szCs w:val="20"/>
        </w:rPr>
        <w:t>asoca</w:t>
      </w:r>
      <w:proofErr w:type="spellEnd"/>
      <w:r w:rsidRPr="00344252">
        <w:rPr>
          <w:rFonts w:ascii="Arial" w:hAnsi="Arial" w:cs="Arial"/>
          <w:sz w:val="20"/>
          <w:szCs w:val="20"/>
        </w:rPr>
        <w:t xml:space="preserve"> (</w:t>
      </w:r>
      <w:proofErr w:type="spellStart"/>
      <w:r w:rsidRPr="00344252">
        <w:rPr>
          <w:rFonts w:ascii="Arial" w:hAnsi="Arial" w:cs="Arial"/>
          <w:sz w:val="20"/>
          <w:szCs w:val="20"/>
        </w:rPr>
        <w:t>Roxb</w:t>
      </w:r>
      <w:proofErr w:type="spellEnd"/>
      <w:r w:rsidRPr="00344252">
        <w:rPr>
          <w:rFonts w:ascii="Arial" w:hAnsi="Arial" w:cs="Arial"/>
          <w:sz w:val="20"/>
          <w:szCs w:val="20"/>
        </w:rPr>
        <w:t>.) de Wilde., from different seed sources of Konkan region, Maharashtra. Journal of Pharmacognosy and Phytochemistry, 9(4), 157-162.</w:t>
      </w:r>
    </w:p>
    <w:p w14:paraId="6C2138E2" w14:textId="7DEF6EC3" w:rsidR="003535F3" w:rsidRPr="00A9191E" w:rsidRDefault="003535F3" w:rsidP="00A9191E">
      <w:pPr>
        <w:pStyle w:val="ListParagraph"/>
        <w:numPr>
          <w:ilvl w:val="0"/>
          <w:numId w:val="21"/>
        </w:numPr>
        <w:spacing w:after="0" w:line="480" w:lineRule="auto"/>
        <w:jc w:val="both"/>
        <w:rPr>
          <w:rFonts w:ascii="Arial" w:hAnsi="Arial" w:cs="Arial"/>
          <w:sz w:val="20"/>
          <w:szCs w:val="20"/>
        </w:rPr>
      </w:pPr>
      <w:proofErr w:type="spellStart"/>
      <w:r w:rsidRPr="00A9191E">
        <w:rPr>
          <w:rFonts w:ascii="Arial" w:eastAsia="Times New Roman" w:hAnsi="Arial" w:cs="Arial"/>
          <w:color w:val="000000" w:themeColor="text1"/>
          <w:sz w:val="20"/>
          <w:szCs w:val="20"/>
          <w:lang w:val="en-US" w:eastAsia="en-US"/>
        </w:rPr>
        <w:t>Hérault</w:t>
      </w:r>
      <w:proofErr w:type="spellEnd"/>
      <w:r w:rsidRPr="00A9191E">
        <w:rPr>
          <w:rFonts w:ascii="Arial" w:eastAsia="Times New Roman" w:hAnsi="Arial" w:cs="Arial"/>
          <w:color w:val="000000" w:themeColor="text1"/>
          <w:sz w:val="20"/>
          <w:szCs w:val="20"/>
          <w:lang w:val="en-US" w:eastAsia="en-US"/>
        </w:rPr>
        <w:t xml:space="preserve">, B., </w:t>
      </w:r>
      <w:proofErr w:type="spellStart"/>
      <w:r w:rsidRPr="00A9191E">
        <w:rPr>
          <w:rFonts w:ascii="Arial" w:eastAsia="Times New Roman" w:hAnsi="Arial" w:cs="Arial"/>
          <w:color w:val="000000" w:themeColor="text1"/>
          <w:sz w:val="20"/>
          <w:szCs w:val="20"/>
          <w:lang w:val="en-US" w:eastAsia="en-US"/>
        </w:rPr>
        <w:t>Ouallet</w:t>
      </w:r>
      <w:proofErr w:type="spellEnd"/>
      <w:r w:rsidRPr="00A9191E">
        <w:rPr>
          <w:rFonts w:ascii="Arial" w:eastAsia="Times New Roman" w:hAnsi="Arial" w:cs="Arial"/>
          <w:color w:val="000000" w:themeColor="text1"/>
          <w:sz w:val="20"/>
          <w:szCs w:val="20"/>
          <w:lang w:val="en-US" w:eastAsia="en-US"/>
        </w:rPr>
        <w:t xml:space="preserve">, J., Blanc, L., Wagner, F., &amp; </w:t>
      </w:r>
      <w:proofErr w:type="spellStart"/>
      <w:r w:rsidRPr="00A9191E">
        <w:rPr>
          <w:rFonts w:ascii="Arial" w:eastAsia="Times New Roman" w:hAnsi="Arial" w:cs="Arial"/>
          <w:color w:val="000000" w:themeColor="text1"/>
          <w:sz w:val="20"/>
          <w:szCs w:val="20"/>
          <w:lang w:val="en-US" w:eastAsia="en-US"/>
        </w:rPr>
        <w:t>Baraloto</w:t>
      </w:r>
      <w:proofErr w:type="spellEnd"/>
      <w:r w:rsidRPr="00A9191E">
        <w:rPr>
          <w:rFonts w:ascii="Arial" w:eastAsia="Times New Roman" w:hAnsi="Arial" w:cs="Arial"/>
          <w:color w:val="000000" w:themeColor="text1"/>
          <w:sz w:val="20"/>
          <w:szCs w:val="20"/>
          <w:lang w:val="en-US" w:eastAsia="en-US"/>
        </w:rPr>
        <w:t xml:space="preserve">, C. (2010). Growth responses of neotropical trees to logging gaps. Journal of Applied Ecology, 47, 821–831. </w:t>
      </w:r>
      <w:hyperlink r:id="rId15" w:history="1">
        <w:r w:rsidRPr="00A9191E">
          <w:rPr>
            <w:rStyle w:val="Hyperlink"/>
            <w:rFonts w:ascii="Arial" w:eastAsia="Times New Roman" w:hAnsi="Arial" w:cs="Arial"/>
            <w:sz w:val="20"/>
            <w:szCs w:val="20"/>
            <w:lang w:val="en-US" w:eastAsia="en-US"/>
          </w:rPr>
          <w:t>https://doi.org/10.1111/j.1365-2664.2010.01826.x</w:t>
        </w:r>
      </w:hyperlink>
    </w:p>
    <w:p w14:paraId="51902931" w14:textId="6DA3C388" w:rsidR="003535F3" w:rsidRPr="00A9191E" w:rsidRDefault="003535F3" w:rsidP="00A9191E">
      <w:pPr>
        <w:pStyle w:val="ListParagraph"/>
        <w:numPr>
          <w:ilvl w:val="0"/>
          <w:numId w:val="21"/>
        </w:numPr>
        <w:spacing w:after="0" w:line="480" w:lineRule="auto"/>
        <w:jc w:val="both"/>
        <w:rPr>
          <w:rFonts w:ascii="Arial" w:hAnsi="Arial" w:cs="Arial"/>
          <w:sz w:val="20"/>
          <w:szCs w:val="20"/>
        </w:rPr>
      </w:pPr>
      <w:proofErr w:type="spellStart"/>
      <w:r w:rsidRPr="00A9191E">
        <w:rPr>
          <w:rFonts w:ascii="Arial" w:hAnsi="Arial" w:cs="Arial"/>
          <w:sz w:val="20"/>
          <w:szCs w:val="20"/>
        </w:rPr>
        <w:t>Mirgal</w:t>
      </w:r>
      <w:proofErr w:type="spellEnd"/>
      <w:r w:rsidRPr="00A9191E">
        <w:rPr>
          <w:rFonts w:ascii="Arial" w:hAnsi="Arial" w:cs="Arial"/>
          <w:sz w:val="20"/>
          <w:szCs w:val="20"/>
        </w:rPr>
        <w:t xml:space="preserve">, A. B., Gunaga, R. P., &amp; Salunkhe, C. B. (2016). Seed size and its influence on germination, seedling growth and biomass in </w:t>
      </w:r>
      <w:proofErr w:type="spellStart"/>
      <w:r w:rsidRPr="00A9191E">
        <w:rPr>
          <w:rFonts w:ascii="Arial" w:hAnsi="Arial" w:cs="Arial"/>
          <w:sz w:val="20"/>
          <w:szCs w:val="20"/>
        </w:rPr>
        <w:t>Saraca</w:t>
      </w:r>
      <w:proofErr w:type="spellEnd"/>
      <w:r w:rsidRPr="00A9191E">
        <w:rPr>
          <w:rFonts w:ascii="Arial" w:hAnsi="Arial" w:cs="Arial"/>
          <w:sz w:val="20"/>
          <w:szCs w:val="20"/>
        </w:rPr>
        <w:t xml:space="preserve"> </w:t>
      </w:r>
      <w:proofErr w:type="spellStart"/>
      <w:r w:rsidRPr="00A9191E">
        <w:rPr>
          <w:rFonts w:ascii="Arial" w:hAnsi="Arial" w:cs="Arial"/>
          <w:sz w:val="20"/>
          <w:szCs w:val="20"/>
        </w:rPr>
        <w:t>asoca</w:t>
      </w:r>
      <w:proofErr w:type="spellEnd"/>
      <w:r w:rsidRPr="00A9191E">
        <w:rPr>
          <w:rFonts w:ascii="Arial" w:hAnsi="Arial" w:cs="Arial"/>
          <w:sz w:val="20"/>
          <w:szCs w:val="20"/>
        </w:rPr>
        <w:t xml:space="preserve"> (</w:t>
      </w:r>
      <w:proofErr w:type="spellStart"/>
      <w:r w:rsidRPr="00A9191E">
        <w:rPr>
          <w:rFonts w:ascii="Arial" w:hAnsi="Arial" w:cs="Arial"/>
          <w:sz w:val="20"/>
          <w:szCs w:val="20"/>
        </w:rPr>
        <w:t>Roxb</w:t>
      </w:r>
      <w:proofErr w:type="spellEnd"/>
      <w:r w:rsidRPr="00A9191E">
        <w:rPr>
          <w:rFonts w:ascii="Arial" w:hAnsi="Arial" w:cs="Arial"/>
          <w:sz w:val="20"/>
          <w:szCs w:val="20"/>
        </w:rPr>
        <w:t xml:space="preserve">). De Wilde, critically endangered tree species of Western ghats, India. Journal of Applied and Natural Science, 8(3), 1599–1602. </w:t>
      </w:r>
    </w:p>
    <w:p w14:paraId="64C6D9A4" w14:textId="77777777" w:rsidR="001F2173" w:rsidRDefault="001F2173" w:rsidP="00A9191E">
      <w:pPr>
        <w:pStyle w:val="ListParagraph"/>
        <w:numPr>
          <w:ilvl w:val="0"/>
          <w:numId w:val="21"/>
        </w:numPr>
        <w:spacing w:after="0" w:line="480" w:lineRule="auto"/>
        <w:jc w:val="both"/>
        <w:rPr>
          <w:rFonts w:ascii="Arial" w:hAnsi="Arial" w:cs="Arial"/>
          <w:color w:val="000000" w:themeColor="text1"/>
          <w:sz w:val="20"/>
          <w:szCs w:val="20"/>
        </w:rPr>
      </w:pPr>
      <w:r w:rsidRPr="001F2173">
        <w:rPr>
          <w:rFonts w:ascii="Arial" w:hAnsi="Arial" w:cs="Arial"/>
          <w:color w:val="000000" w:themeColor="text1"/>
          <w:sz w:val="20"/>
          <w:szCs w:val="20"/>
        </w:rPr>
        <w:t xml:space="preserve">Patwardhan, A., </w:t>
      </w:r>
      <w:proofErr w:type="spellStart"/>
      <w:r w:rsidRPr="001F2173">
        <w:rPr>
          <w:rFonts w:ascii="Arial" w:hAnsi="Arial" w:cs="Arial"/>
          <w:color w:val="000000" w:themeColor="text1"/>
          <w:sz w:val="20"/>
          <w:szCs w:val="20"/>
        </w:rPr>
        <w:t>Mhaskar</w:t>
      </w:r>
      <w:proofErr w:type="spellEnd"/>
      <w:r w:rsidRPr="001F2173">
        <w:rPr>
          <w:rFonts w:ascii="Arial" w:hAnsi="Arial" w:cs="Arial"/>
          <w:color w:val="000000" w:themeColor="text1"/>
          <w:sz w:val="20"/>
          <w:szCs w:val="20"/>
        </w:rPr>
        <w:t xml:space="preserve">, M., </w:t>
      </w:r>
      <w:proofErr w:type="spellStart"/>
      <w:r w:rsidRPr="001F2173">
        <w:rPr>
          <w:rFonts w:ascii="Arial" w:hAnsi="Arial" w:cs="Arial"/>
          <w:color w:val="000000" w:themeColor="text1"/>
          <w:sz w:val="20"/>
          <w:szCs w:val="20"/>
        </w:rPr>
        <w:t>Pimputkar</w:t>
      </w:r>
      <w:proofErr w:type="spellEnd"/>
      <w:r w:rsidRPr="001F2173">
        <w:rPr>
          <w:rFonts w:ascii="Arial" w:hAnsi="Arial" w:cs="Arial"/>
          <w:color w:val="000000" w:themeColor="text1"/>
          <w:sz w:val="20"/>
          <w:szCs w:val="20"/>
        </w:rPr>
        <w:t xml:space="preserve">, M., Agarwal, P., </w:t>
      </w:r>
      <w:proofErr w:type="spellStart"/>
      <w:r w:rsidRPr="001F2173">
        <w:rPr>
          <w:rFonts w:ascii="Arial" w:hAnsi="Arial" w:cs="Arial"/>
          <w:color w:val="000000" w:themeColor="text1"/>
          <w:sz w:val="20"/>
          <w:szCs w:val="20"/>
        </w:rPr>
        <w:t>Barve</w:t>
      </w:r>
      <w:proofErr w:type="spellEnd"/>
      <w:r w:rsidRPr="001F2173">
        <w:rPr>
          <w:rFonts w:ascii="Arial" w:hAnsi="Arial" w:cs="Arial"/>
          <w:color w:val="000000" w:themeColor="text1"/>
          <w:sz w:val="20"/>
          <w:szCs w:val="20"/>
        </w:rPr>
        <w:t xml:space="preserve">, N., &amp; Vasudeva, R. (2014). Status of </w:t>
      </w:r>
      <w:proofErr w:type="spellStart"/>
      <w:r w:rsidRPr="001F2173">
        <w:rPr>
          <w:rFonts w:ascii="Arial" w:hAnsi="Arial" w:cs="Arial"/>
          <w:color w:val="000000" w:themeColor="text1"/>
          <w:sz w:val="20"/>
          <w:szCs w:val="20"/>
        </w:rPr>
        <w:t>Saraca</w:t>
      </w:r>
      <w:proofErr w:type="spellEnd"/>
      <w:r w:rsidRPr="001F2173">
        <w:rPr>
          <w:rFonts w:ascii="Arial" w:hAnsi="Arial" w:cs="Arial"/>
          <w:color w:val="000000" w:themeColor="text1"/>
          <w:sz w:val="20"/>
          <w:szCs w:val="20"/>
        </w:rPr>
        <w:t xml:space="preserve"> </w:t>
      </w:r>
      <w:proofErr w:type="spellStart"/>
      <w:r w:rsidRPr="001F2173">
        <w:rPr>
          <w:rFonts w:ascii="Arial" w:hAnsi="Arial" w:cs="Arial"/>
          <w:color w:val="000000" w:themeColor="text1"/>
          <w:sz w:val="20"/>
          <w:szCs w:val="20"/>
        </w:rPr>
        <w:t>asoca</w:t>
      </w:r>
      <w:proofErr w:type="spellEnd"/>
      <w:r w:rsidRPr="001F2173">
        <w:rPr>
          <w:rFonts w:ascii="Arial" w:hAnsi="Arial" w:cs="Arial"/>
          <w:color w:val="000000" w:themeColor="text1"/>
          <w:sz w:val="20"/>
          <w:szCs w:val="20"/>
        </w:rPr>
        <w:t xml:space="preserve">: a species of conservation concern from Western Ghats biodiversity hot-spot. </w:t>
      </w:r>
      <w:proofErr w:type="spellStart"/>
      <w:r w:rsidRPr="001F2173">
        <w:rPr>
          <w:rFonts w:ascii="Arial" w:hAnsi="Arial" w:cs="Arial"/>
          <w:color w:val="000000" w:themeColor="text1"/>
          <w:sz w:val="20"/>
          <w:szCs w:val="20"/>
        </w:rPr>
        <w:t>Biodivers</w:t>
      </w:r>
      <w:proofErr w:type="spellEnd"/>
      <w:r w:rsidRPr="001F2173">
        <w:rPr>
          <w:rFonts w:ascii="Arial" w:hAnsi="Arial" w:cs="Arial"/>
          <w:color w:val="000000" w:themeColor="text1"/>
          <w:sz w:val="20"/>
          <w:szCs w:val="20"/>
        </w:rPr>
        <w:t>. Watch, 3, 90-102.</w:t>
      </w:r>
    </w:p>
    <w:p w14:paraId="00366341" w14:textId="1A5FB59C" w:rsidR="003535F3" w:rsidRPr="00A9191E" w:rsidRDefault="003535F3" w:rsidP="00A9191E">
      <w:pPr>
        <w:pStyle w:val="ListParagraph"/>
        <w:numPr>
          <w:ilvl w:val="0"/>
          <w:numId w:val="21"/>
        </w:numPr>
        <w:spacing w:after="0" w:line="480" w:lineRule="auto"/>
        <w:jc w:val="both"/>
        <w:rPr>
          <w:rFonts w:ascii="Arial" w:hAnsi="Arial" w:cs="Arial"/>
          <w:color w:val="000000" w:themeColor="text1"/>
          <w:sz w:val="20"/>
          <w:szCs w:val="20"/>
        </w:rPr>
      </w:pPr>
      <w:r w:rsidRPr="00A9191E">
        <w:rPr>
          <w:rFonts w:ascii="Arial" w:hAnsi="Arial" w:cs="Arial"/>
          <w:sz w:val="20"/>
          <w:szCs w:val="20"/>
        </w:rPr>
        <w:t xml:space="preserve">Patwardhan, A., Pimputkar, M., Mhaskar, M., Agarwal, P., Barve, N., Gunaga, R., </w:t>
      </w:r>
      <w:proofErr w:type="spellStart"/>
      <w:r w:rsidRPr="00A9191E">
        <w:rPr>
          <w:rFonts w:ascii="Arial" w:hAnsi="Arial" w:cs="Arial"/>
          <w:sz w:val="20"/>
          <w:szCs w:val="20"/>
        </w:rPr>
        <w:t>Mirgal</w:t>
      </w:r>
      <w:proofErr w:type="spellEnd"/>
      <w:r w:rsidRPr="00A9191E">
        <w:rPr>
          <w:rFonts w:ascii="Arial" w:hAnsi="Arial" w:cs="Arial"/>
          <w:sz w:val="20"/>
          <w:szCs w:val="20"/>
        </w:rPr>
        <w:t xml:space="preserve">, A., Salunkhe, C., &amp; Vasudeva, R. (2016). Distribution and population status of threatened medicinal tree </w:t>
      </w:r>
      <w:proofErr w:type="spellStart"/>
      <w:r w:rsidRPr="00A9191E">
        <w:rPr>
          <w:rFonts w:ascii="Arial" w:hAnsi="Arial" w:cs="Arial"/>
          <w:sz w:val="20"/>
          <w:szCs w:val="20"/>
        </w:rPr>
        <w:t>Saraca</w:t>
      </w:r>
      <w:proofErr w:type="spellEnd"/>
      <w:r w:rsidRPr="00A9191E">
        <w:rPr>
          <w:rFonts w:ascii="Arial" w:hAnsi="Arial" w:cs="Arial"/>
          <w:sz w:val="20"/>
          <w:szCs w:val="20"/>
        </w:rPr>
        <w:t xml:space="preserve"> </w:t>
      </w:r>
      <w:proofErr w:type="spellStart"/>
      <w:r w:rsidRPr="00A9191E">
        <w:rPr>
          <w:rFonts w:ascii="Arial" w:hAnsi="Arial" w:cs="Arial"/>
          <w:sz w:val="20"/>
          <w:szCs w:val="20"/>
        </w:rPr>
        <w:t>asoca</w:t>
      </w:r>
      <w:proofErr w:type="spellEnd"/>
      <w:r w:rsidRPr="00A9191E">
        <w:rPr>
          <w:rFonts w:ascii="Arial" w:hAnsi="Arial" w:cs="Arial"/>
          <w:sz w:val="20"/>
          <w:szCs w:val="20"/>
        </w:rPr>
        <w:t xml:space="preserve"> (</w:t>
      </w:r>
      <w:proofErr w:type="spellStart"/>
      <w:r w:rsidRPr="00A9191E">
        <w:rPr>
          <w:rFonts w:ascii="Arial" w:hAnsi="Arial" w:cs="Arial"/>
          <w:sz w:val="20"/>
          <w:szCs w:val="20"/>
        </w:rPr>
        <w:t>Roxb</w:t>
      </w:r>
      <w:proofErr w:type="spellEnd"/>
      <w:r w:rsidRPr="00A9191E">
        <w:rPr>
          <w:rFonts w:ascii="Arial" w:hAnsi="Arial" w:cs="Arial"/>
          <w:sz w:val="20"/>
          <w:szCs w:val="20"/>
        </w:rPr>
        <w:t xml:space="preserve">.) De Wilde from Sahyadri– Konkan ecological corridor. Current Science, 111(9), 1500-06. </w:t>
      </w:r>
      <w:hyperlink r:id="rId16" w:history="1">
        <w:r w:rsidRPr="00A9191E">
          <w:rPr>
            <w:rStyle w:val="Hyperlink"/>
            <w:rFonts w:ascii="Arial" w:hAnsi="Arial" w:cs="Arial"/>
            <w:sz w:val="20"/>
            <w:szCs w:val="20"/>
          </w:rPr>
          <w:t>https://doi.org/10.18520/cs/v111/i9/1500-1506</w:t>
        </w:r>
      </w:hyperlink>
    </w:p>
    <w:p w14:paraId="57851C41" w14:textId="77777777" w:rsidR="00AC2402" w:rsidRPr="00AC2402" w:rsidRDefault="00AC2402" w:rsidP="00A9191E">
      <w:pPr>
        <w:pStyle w:val="ListParagraph"/>
        <w:numPr>
          <w:ilvl w:val="0"/>
          <w:numId w:val="21"/>
        </w:numPr>
        <w:spacing w:after="0" w:line="480" w:lineRule="auto"/>
        <w:jc w:val="both"/>
        <w:rPr>
          <w:rFonts w:ascii="Arial" w:hAnsi="Arial" w:cs="Arial"/>
          <w:color w:val="000000" w:themeColor="text1"/>
          <w:sz w:val="20"/>
          <w:szCs w:val="20"/>
        </w:rPr>
      </w:pPr>
      <w:proofErr w:type="spellStart"/>
      <w:r w:rsidRPr="00AC2402">
        <w:t>Periasamy</w:t>
      </w:r>
      <w:proofErr w:type="spellEnd"/>
      <w:r w:rsidRPr="00AC2402">
        <w:t xml:space="preserve">, S., Surekha, Bhat, R., &amp; </w:t>
      </w:r>
      <w:proofErr w:type="spellStart"/>
      <w:r w:rsidRPr="00AC2402">
        <w:t>Uchoi</w:t>
      </w:r>
      <w:proofErr w:type="spellEnd"/>
      <w:r w:rsidRPr="00AC2402">
        <w:t xml:space="preserve">, A. (2025). Optimization of Cinnamon Planting Density in Coconut Intercropping System in India. </w:t>
      </w:r>
      <w:proofErr w:type="spellStart"/>
      <w:r w:rsidRPr="00AC2402">
        <w:t>Scientifica</w:t>
      </w:r>
      <w:proofErr w:type="spellEnd"/>
      <w:r w:rsidRPr="00AC2402">
        <w:t>, 2025(1), 6485499.</w:t>
      </w:r>
    </w:p>
    <w:p w14:paraId="75B6CCCD" w14:textId="0D963BE9" w:rsidR="003535F3" w:rsidRPr="00A9191E" w:rsidRDefault="003535F3" w:rsidP="00A9191E">
      <w:pPr>
        <w:pStyle w:val="ListParagraph"/>
        <w:numPr>
          <w:ilvl w:val="0"/>
          <w:numId w:val="21"/>
        </w:numPr>
        <w:spacing w:after="0" w:line="480" w:lineRule="auto"/>
        <w:jc w:val="both"/>
        <w:rPr>
          <w:rFonts w:ascii="Arial" w:hAnsi="Arial" w:cs="Arial"/>
          <w:color w:val="000000" w:themeColor="text1"/>
          <w:sz w:val="20"/>
          <w:szCs w:val="20"/>
        </w:rPr>
      </w:pPr>
      <w:r w:rsidRPr="00A9191E">
        <w:rPr>
          <w:rFonts w:ascii="Arial" w:hAnsi="Arial" w:cs="Arial"/>
          <w:color w:val="000000" w:themeColor="text1"/>
          <w:sz w:val="20"/>
          <w:szCs w:val="20"/>
        </w:rPr>
        <w:t xml:space="preserve">Pradhan, P., Joseph, L., Gupta, V., Chulet, R., Arya, H., Verma, R., &amp; Bajpai, A. (2009). </w:t>
      </w:r>
      <w:proofErr w:type="spellStart"/>
      <w:r w:rsidRPr="00A9191E">
        <w:rPr>
          <w:rFonts w:ascii="Arial" w:hAnsi="Arial" w:cs="Arial"/>
          <w:color w:val="000000" w:themeColor="text1"/>
          <w:sz w:val="20"/>
          <w:szCs w:val="20"/>
        </w:rPr>
        <w:t>Saraca</w:t>
      </w:r>
      <w:proofErr w:type="spellEnd"/>
      <w:r w:rsidRPr="00A9191E">
        <w:rPr>
          <w:rFonts w:ascii="Arial" w:hAnsi="Arial" w:cs="Arial"/>
          <w:color w:val="000000" w:themeColor="text1"/>
          <w:sz w:val="20"/>
          <w:szCs w:val="20"/>
        </w:rPr>
        <w:t xml:space="preserve"> </w:t>
      </w:r>
      <w:proofErr w:type="spellStart"/>
      <w:r w:rsidRPr="00A9191E">
        <w:rPr>
          <w:rFonts w:ascii="Arial" w:hAnsi="Arial" w:cs="Arial"/>
          <w:color w:val="000000" w:themeColor="text1"/>
          <w:sz w:val="20"/>
          <w:szCs w:val="20"/>
        </w:rPr>
        <w:t>asoca</w:t>
      </w:r>
      <w:proofErr w:type="spellEnd"/>
      <w:r w:rsidRPr="00A9191E">
        <w:rPr>
          <w:rFonts w:ascii="Arial" w:hAnsi="Arial" w:cs="Arial"/>
          <w:color w:val="000000" w:themeColor="text1"/>
          <w:sz w:val="20"/>
          <w:szCs w:val="20"/>
        </w:rPr>
        <w:t xml:space="preserve"> (Ashoka): A review. Journal of Chemical and Pharmaceutical Research, 1(1), 62-71. </w:t>
      </w:r>
      <w:hyperlink r:id="rId17" w:history="1">
        <w:r w:rsidRPr="00A9191E">
          <w:rPr>
            <w:rStyle w:val="Hyperlink"/>
            <w:rFonts w:ascii="Arial" w:hAnsi="Arial" w:cs="Arial"/>
            <w:sz w:val="20"/>
            <w:szCs w:val="20"/>
          </w:rPr>
          <w:t>https://www.jocpr.com/</w:t>
        </w:r>
      </w:hyperlink>
    </w:p>
    <w:p w14:paraId="0C864215" w14:textId="77777777" w:rsidR="003535F3" w:rsidRPr="00A9191E" w:rsidRDefault="003535F3" w:rsidP="00A9191E">
      <w:pPr>
        <w:pStyle w:val="ListParagraph"/>
        <w:numPr>
          <w:ilvl w:val="0"/>
          <w:numId w:val="21"/>
        </w:numPr>
        <w:spacing w:after="0" w:line="480" w:lineRule="auto"/>
        <w:jc w:val="both"/>
        <w:rPr>
          <w:rFonts w:ascii="Arial" w:eastAsia="Times New Roman" w:hAnsi="Arial" w:cs="Arial"/>
          <w:color w:val="000000" w:themeColor="text1"/>
          <w:sz w:val="20"/>
          <w:szCs w:val="20"/>
          <w:lang w:val="en-US" w:eastAsia="en-US"/>
        </w:rPr>
      </w:pPr>
      <w:proofErr w:type="spellStart"/>
      <w:r w:rsidRPr="00A9191E">
        <w:rPr>
          <w:rFonts w:ascii="Arial" w:eastAsia="Times New Roman" w:hAnsi="Arial" w:cs="Arial"/>
          <w:color w:val="000000" w:themeColor="text1"/>
          <w:sz w:val="20"/>
          <w:szCs w:val="20"/>
          <w:lang w:val="en-US" w:eastAsia="en-US"/>
        </w:rPr>
        <w:t>Ranatunga</w:t>
      </w:r>
      <w:proofErr w:type="spellEnd"/>
      <w:r w:rsidRPr="00A9191E">
        <w:rPr>
          <w:rFonts w:ascii="Arial" w:eastAsia="Times New Roman" w:hAnsi="Arial" w:cs="Arial"/>
          <w:color w:val="000000" w:themeColor="text1"/>
          <w:sz w:val="20"/>
          <w:szCs w:val="20"/>
          <w:lang w:val="en-US" w:eastAsia="en-US"/>
        </w:rPr>
        <w:t xml:space="preserve">, J., Senanayake, U. M., &amp; </w:t>
      </w:r>
      <w:proofErr w:type="spellStart"/>
      <w:r w:rsidRPr="00A9191E">
        <w:rPr>
          <w:rFonts w:ascii="Arial" w:eastAsia="Times New Roman" w:hAnsi="Arial" w:cs="Arial"/>
          <w:color w:val="000000" w:themeColor="text1"/>
          <w:sz w:val="20"/>
          <w:szCs w:val="20"/>
          <w:lang w:val="en-US" w:eastAsia="en-US"/>
        </w:rPr>
        <w:t>Wijesekera</w:t>
      </w:r>
      <w:proofErr w:type="spellEnd"/>
      <w:r w:rsidRPr="00A9191E">
        <w:rPr>
          <w:rFonts w:ascii="Arial" w:eastAsia="Times New Roman" w:hAnsi="Arial" w:cs="Arial"/>
          <w:color w:val="000000" w:themeColor="text1"/>
          <w:sz w:val="20"/>
          <w:szCs w:val="20"/>
          <w:lang w:val="en-US" w:eastAsia="en-US"/>
        </w:rPr>
        <w:t xml:space="preserve">, R. O. B. (2003). Cultivation and management of Cinnamon. In P. N. Ravindran, K. Nirmal Babu, &amp; M. Shylaja (Eds.), Cinnamon and Cassia: The Genus Cinnamomum (1st ed., pp. 137–145). CRC Press. </w:t>
      </w:r>
      <w:hyperlink r:id="rId18" w:history="1">
        <w:r w:rsidRPr="00A9191E">
          <w:rPr>
            <w:rStyle w:val="Hyperlink"/>
            <w:rFonts w:ascii="Arial" w:eastAsia="Times New Roman" w:hAnsi="Arial" w:cs="Arial"/>
            <w:sz w:val="20"/>
            <w:szCs w:val="20"/>
            <w:lang w:val="en-US" w:eastAsia="en-US"/>
          </w:rPr>
          <w:t>https://doi.org/10.1201/9780203590874</w:t>
        </w:r>
      </w:hyperlink>
    </w:p>
    <w:p w14:paraId="15A1C925" w14:textId="77777777" w:rsidR="003535F3" w:rsidRPr="00A9191E" w:rsidRDefault="003535F3" w:rsidP="00A9191E">
      <w:pPr>
        <w:pStyle w:val="ListParagraph"/>
        <w:numPr>
          <w:ilvl w:val="0"/>
          <w:numId w:val="21"/>
        </w:numPr>
        <w:spacing w:after="0" w:line="480" w:lineRule="auto"/>
        <w:jc w:val="both"/>
        <w:rPr>
          <w:rStyle w:val="Hyperlink"/>
          <w:color w:val="FF0000"/>
        </w:rPr>
      </w:pPr>
      <w:r w:rsidRPr="00A9191E">
        <w:rPr>
          <w:rFonts w:ascii="Arial" w:hAnsi="Arial" w:cs="Arial"/>
          <w:color w:val="FF0000"/>
          <w:sz w:val="20"/>
          <w:szCs w:val="20"/>
        </w:rPr>
        <w:t xml:space="preserve">Rathod, C.P.  and M. H. </w:t>
      </w:r>
      <w:proofErr w:type="spellStart"/>
      <w:r w:rsidRPr="00A9191E">
        <w:rPr>
          <w:rFonts w:ascii="Arial" w:hAnsi="Arial" w:cs="Arial"/>
          <w:color w:val="FF0000"/>
          <w:sz w:val="20"/>
          <w:szCs w:val="20"/>
        </w:rPr>
        <w:t>Ghante</w:t>
      </w:r>
      <w:proofErr w:type="spellEnd"/>
      <w:r w:rsidRPr="00A9191E">
        <w:rPr>
          <w:rFonts w:ascii="Arial" w:hAnsi="Arial" w:cs="Arial"/>
          <w:color w:val="FF0000"/>
          <w:sz w:val="20"/>
          <w:szCs w:val="20"/>
        </w:rPr>
        <w:t xml:space="preserve"> (2021). Pharmacological importance of </w:t>
      </w:r>
      <w:proofErr w:type="spellStart"/>
      <w:r w:rsidRPr="00A9191E">
        <w:rPr>
          <w:rFonts w:ascii="Arial" w:hAnsi="Arial" w:cs="Arial"/>
          <w:i/>
          <w:iCs/>
          <w:color w:val="FF0000"/>
          <w:sz w:val="20"/>
          <w:szCs w:val="20"/>
        </w:rPr>
        <w:t>Saraca</w:t>
      </w:r>
      <w:proofErr w:type="spellEnd"/>
      <w:r w:rsidRPr="00A9191E">
        <w:rPr>
          <w:rFonts w:ascii="Arial" w:hAnsi="Arial" w:cs="Arial"/>
          <w:i/>
          <w:iCs/>
          <w:color w:val="FF0000"/>
          <w:sz w:val="20"/>
          <w:szCs w:val="20"/>
        </w:rPr>
        <w:t xml:space="preserve"> </w:t>
      </w:r>
      <w:proofErr w:type="spellStart"/>
      <w:r w:rsidRPr="00A9191E">
        <w:rPr>
          <w:rFonts w:ascii="Arial" w:hAnsi="Arial" w:cs="Arial"/>
          <w:i/>
          <w:iCs/>
          <w:color w:val="FF0000"/>
          <w:sz w:val="20"/>
          <w:szCs w:val="20"/>
        </w:rPr>
        <w:t>asoca</w:t>
      </w:r>
      <w:proofErr w:type="spellEnd"/>
      <w:r w:rsidRPr="00A9191E">
        <w:rPr>
          <w:rFonts w:ascii="Arial" w:hAnsi="Arial" w:cs="Arial"/>
          <w:color w:val="FF0000"/>
          <w:sz w:val="20"/>
          <w:szCs w:val="20"/>
        </w:rPr>
        <w:t xml:space="preserve">: A review. </w:t>
      </w:r>
      <w:r w:rsidRPr="00A9191E">
        <w:rPr>
          <w:rFonts w:ascii="Arial" w:hAnsi="Arial" w:cs="Arial"/>
          <w:i/>
          <w:iCs/>
          <w:color w:val="FF0000"/>
          <w:sz w:val="20"/>
          <w:szCs w:val="20"/>
        </w:rPr>
        <w:t>Research Journal of Pharmacognosy and Phytochemistry,</w:t>
      </w:r>
      <w:r w:rsidRPr="00A9191E">
        <w:rPr>
          <w:rFonts w:ascii="Arial" w:hAnsi="Arial" w:cs="Arial"/>
          <w:color w:val="FF0000"/>
          <w:sz w:val="20"/>
          <w:szCs w:val="20"/>
        </w:rPr>
        <w:t xml:space="preserve"> 13(3): 131-5. </w:t>
      </w:r>
      <w:r w:rsidRPr="00A9191E">
        <w:rPr>
          <w:rFonts w:ascii="Arial" w:hAnsi="Arial" w:cs="Arial"/>
          <w:color w:val="FF0000"/>
          <w:sz w:val="21"/>
          <w:szCs w:val="21"/>
          <w:shd w:val="clear" w:color="auto" w:fill="F6F6F6"/>
        </w:rPr>
        <w:t>DOI: </w:t>
      </w:r>
      <w:hyperlink r:id="rId19" w:tgtFrame="_blank" w:history="1">
        <w:r w:rsidRPr="00A9191E">
          <w:rPr>
            <w:rStyle w:val="Hyperlink"/>
            <w:rFonts w:ascii="Arial" w:hAnsi="Arial" w:cs="Arial"/>
            <w:color w:val="FF0000"/>
            <w:sz w:val="21"/>
            <w:szCs w:val="21"/>
          </w:rPr>
          <w:t>10.52711/0975-4385.2021.00022</w:t>
        </w:r>
      </w:hyperlink>
      <w:r w:rsidRPr="00A9191E">
        <w:rPr>
          <w:rStyle w:val="Hyperlink"/>
          <w:color w:val="FF0000"/>
        </w:rPr>
        <w:t xml:space="preserve"> </w:t>
      </w:r>
    </w:p>
    <w:p w14:paraId="7AAE412E" w14:textId="77777777" w:rsidR="003535F3" w:rsidRPr="00A9191E" w:rsidRDefault="003535F3" w:rsidP="00A9191E">
      <w:pPr>
        <w:pStyle w:val="ListParagraph"/>
        <w:numPr>
          <w:ilvl w:val="0"/>
          <w:numId w:val="21"/>
        </w:numPr>
        <w:spacing w:after="0" w:line="480" w:lineRule="auto"/>
        <w:jc w:val="both"/>
        <w:rPr>
          <w:rFonts w:ascii="Arial" w:hAnsi="Arial" w:cs="Arial"/>
          <w:color w:val="000000" w:themeColor="text1"/>
          <w:sz w:val="20"/>
          <w:szCs w:val="20"/>
        </w:rPr>
      </w:pPr>
      <w:proofErr w:type="spellStart"/>
      <w:r w:rsidRPr="00A9191E">
        <w:rPr>
          <w:rFonts w:ascii="Arial" w:eastAsia="Times New Roman" w:hAnsi="Arial" w:cs="Arial"/>
          <w:color w:val="000000" w:themeColor="text1"/>
          <w:sz w:val="20"/>
          <w:szCs w:val="20"/>
          <w:lang w:val="en-US" w:eastAsia="en-US"/>
        </w:rPr>
        <w:lastRenderedPageBreak/>
        <w:t>Rüger</w:t>
      </w:r>
      <w:proofErr w:type="spellEnd"/>
      <w:r w:rsidRPr="00A9191E">
        <w:rPr>
          <w:rFonts w:ascii="Arial" w:eastAsia="Times New Roman" w:hAnsi="Arial" w:cs="Arial"/>
          <w:color w:val="000000" w:themeColor="text1"/>
          <w:sz w:val="20"/>
          <w:szCs w:val="20"/>
          <w:lang w:val="en-US" w:eastAsia="en-US"/>
        </w:rPr>
        <w:t xml:space="preserve">, N., Berger, U., Hubbell, S. P., </w:t>
      </w:r>
      <w:proofErr w:type="spellStart"/>
      <w:r w:rsidRPr="00A9191E">
        <w:rPr>
          <w:rFonts w:ascii="Arial" w:eastAsia="Times New Roman" w:hAnsi="Arial" w:cs="Arial"/>
          <w:color w:val="000000" w:themeColor="text1"/>
          <w:sz w:val="20"/>
          <w:szCs w:val="20"/>
          <w:lang w:val="en-US" w:eastAsia="en-US"/>
        </w:rPr>
        <w:t>Vieilledent</w:t>
      </w:r>
      <w:proofErr w:type="spellEnd"/>
      <w:r w:rsidRPr="00A9191E">
        <w:rPr>
          <w:rFonts w:ascii="Arial" w:eastAsia="Times New Roman" w:hAnsi="Arial" w:cs="Arial"/>
          <w:color w:val="000000" w:themeColor="text1"/>
          <w:sz w:val="20"/>
          <w:szCs w:val="20"/>
          <w:lang w:val="en-US" w:eastAsia="en-US"/>
        </w:rPr>
        <w:t xml:space="preserve">, G., &amp; Condit, R. (2011). Growth strategies of tropical tree species: Disentangling light and size effects. </w:t>
      </w:r>
      <w:proofErr w:type="spellStart"/>
      <w:r w:rsidRPr="00A9191E">
        <w:rPr>
          <w:rFonts w:ascii="Arial" w:eastAsia="Times New Roman" w:hAnsi="Arial" w:cs="Arial"/>
          <w:color w:val="000000" w:themeColor="text1"/>
          <w:sz w:val="20"/>
          <w:szCs w:val="20"/>
          <w:lang w:val="en-US" w:eastAsia="en-US"/>
        </w:rPr>
        <w:t>Plos</w:t>
      </w:r>
      <w:proofErr w:type="spellEnd"/>
      <w:r w:rsidRPr="00A9191E">
        <w:rPr>
          <w:rFonts w:ascii="Arial" w:eastAsia="Times New Roman" w:hAnsi="Arial" w:cs="Arial"/>
          <w:color w:val="000000" w:themeColor="text1"/>
          <w:sz w:val="20"/>
          <w:szCs w:val="20"/>
          <w:lang w:val="en-US" w:eastAsia="en-US"/>
        </w:rPr>
        <w:t xml:space="preserve"> One, 6(9), e25330. </w:t>
      </w:r>
      <w:hyperlink r:id="rId20" w:history="1">
        <w:r w:rsidRPr="00A9191E">
          <w:rPr>
            <w:rStyle w:val="Hyperlink"/>
            <w:rFonts w:ascii="Arial" w:eastAsia="Times New Roman" w:hAnsi="Arial" w:cs="Arial"/>
            <w:sz w:val="20"/>
            <w:szCs w:val="20"/>
            <w:lang w:val="en-US" w:eastAsia="en-US"/>
          </w:rPr>
          <w:t>https://doi.org/10.1371/journal.pone.0025330</w:t>
        </w:r>
      </w:hyperlink>
    </w:p>
    <w:p w14:paraId="16F4293D" w14:textId="77777777" w:rsidR="00423E9B" w:rsidRPr="00423E9B" w:rsidRDefault="00423E9B" w:rsidP="00A9191E">
      <w:pPr>
        <w:pStyle w:val="ListParagraph"/>
        <w:numPr>
          <w:ilvl w:val="0"/>
          <w:numId w:val="21"/>
        </w:numPr>
        <w:spacing w:after="0" w:line="480" w:lineRule="auto"/>
        <w:jc w:val="both"/>
        <w:rPr>
          <w:rFonts w:ascii="Arial" w:hAnsi="Arial" w:cs="Arial"/>
          <w:sz w:val="20"/>
          <w:szCs w:val="20"/>
        </w:rPr>
      </w:pPr>
      <w:proofErr w:type="spellStart"/>
      <w:r w:rsidRPr="00423E9B">
        <w:rPr>
          <w:rFonts w:ascii="Arial" w:hAnsi="Arial" w:cs="Arial"/>
          <w:color w:val="FF0000"/>
          <w:sz w:val="20"/>
          <w:szCs w:val="20"/>
        </w:rPr>
        <w:t>Urumarudappa</w:t>
      </w:r>
      <w:proofErr w:type="spellEnd"/>
      <w:r w:rsidRPr="00423E9B">
        <w:rPr>
          <w:rFonts w:ascii="Arial" w:hAnsi="Arial" w:cs="Arial"/>
          <w:color w:val="FF0000"/>
          <w:sz w:val="20"/>
          <w:szCs w:val="20"/>
        </w:rPr>
        <w:t xml:space="preserve">, S. K. J., Rosario, S., &amp; </w:t>
      </w:r>
      <w:proofErr w:type="spellStart"/>
      <w:r w:rsidRPr="00423E9B">
        <w:rPr>
          <w:rFonts w:ascii="Arial" w:hAnsi="Arial" w:cs="Arial"/>
          <w:color w:val="FF0000"/>
          <w:sz w:val="20"/>
          <w:szCs w:val="20"/>
        </w:rPr>
        <w:t>Sukrong</w:t>
      </w:r>
      <w:proofErr w:type="spellEnd"/>
      <w:r w:rsidRPr="00423E9B">
        <w:rPr>
          <w:rFonts w:ascii="Arial" w:hAnsi="Arial" w:cs="Arial"/>
          <w:color w:val="FF0000"/>
          <w:sz w:val="20"/>
          <w:szCs w:val="20"/>
        </w:rPr>
        <w:t xml:space="preserve">, S. (2023). A comprehensive review on </w:t>
      </w:r>
      <w:proofErr w:type="spellStart"/>
      <w:r w:rsidRPr="00423E9B">
        <w:rPr>
          <w:rFonts w:ascii="Arial" w:hAnsi="Arial" w:cs="Arial"/>
          <w:color w:val="FF0000"/>
          <w:sz w:val="20"/>
          <w:szCs w:val="20"/>
        </w:rPr>
        <w:t>Saraca</w:t>
      </w:r>
      <w:proofErr w:type="spellEnd"/>
      <w:r w:rsidRPr="00423E9B">
        <w:rPr>
          <w:rFonts w:ascii="Arial" w:hAnsi="Arial" w:cs="Arial"/>
          <w:color w:val="FF0000"/>
          <w:sz w:val="20"/>
          <w:szCs w:val="20"/>
        </w:rPr>
        <w:t xml:space="preserve"> </w:t>
      </w:r>
      <w:proofErr w:type="spellStart"/>
      <w:r w:rsidRPr="00423E9B">
        <w:rPr>
          <w:rFonts w:ascii="Arial" w:hAnsi="Arial" w:cs="Arial"/>
          <w:color w:val="FF0000"/>
          <w:sz w:val="20"/>
          <w:szCs w:val="20"/>
        </w:rPr>
        <w:t>asoca</w:t>
      </w:r>
      <w:proofErr w:type="spellEnd"/>
      <w:r w:rsidRPr="00423E9B">
        <w:rPr>
          <w:rFonts w:ascii="Arial" w:hAnsi="Arial" w:cs="Arial"/>
          <w:color w:val="FF0000"/>
          <w:sz w:val="20"/>
          <w:szCs w:val="20"/>
        </w:rPr>
        <w:t xml:space="preserve"> (Fabaceae)-Historical perspective, traditional uses, biological activities, and conservation. Journal of Ethnopharmacology, 317, 116861. </w:t>
      </w:r>
    </w:p>
    <w:p w14:paraId="5B17466A" w14:textId="2B4F2967" w:rsidR="003535F3" w:rsidRPr="00A9191E" w:rsidRDefault="003535F3" w:rsidP="00A9191E">
      <w:pPr>
        <w:pStyle w:val="ListParagraph"/>
        <w:numPr>
          <w:ilvl w:val="0"/>
          <w:numId w:val="21"/>
        </w:numPr>
        <w:spacing w:after="0" w:line="480" w:lineRule="auto"/>
        <w:jc w:val="both"/>
        <w:rPr>
          <w:rFonts w:ascii="Arial" w:hAnsi="Arial" w:cs="Arial"/>
          <w:sz w:val="20"/>
          <w:szCs w:val="20"/>
        </w:rPr>
      </w:pPr>
      <w:proofErr w:type="spellStart"/>
      <w:r w:rsidRPr="00A9191E">
        <w:rPr>
          <w:rFonts w:ascii="Arial" w:hAnsi="Arial" w:cs="Arial"/>
          <w:sz w:val="20"/>
          <w:szCs w:val="20"/>
        </w:rPr>
        <w:t>Ved</w:t>
      </w:r>
      <w:proofErr w:type="spellEnd"/>
      <w:r w:rsidRPr="00A9191E">
        <w:rPr>
          <w:rFonts w:ascii="Arial" w:hAnsi="Arial" w:cs="Arial"/>
          <w:sz w:val="20"/>
          <w:szCs w:val="20"/>
        </w:rPr>
        <w:t xml:space="preserve">, D. K., </w:t>
      </w:r>
      <w:proofErr w:type="spellStart"/>
      <w:r w:rsidRPr="00A9191E">
        <w:rPr>
          <w:rFonts w:ascii="Arial" w:hAnsi="Arial" w:cs="Arial"/>
          <w:sz w:val="20"/>
          <w:szCs w:val="20"/>
        </w:rPr>
        <w:t>Sureshchandra</w:t>
      </w:r>
      <w:proofErr w:type="spellEnd"/>
      <w:r w:rsidRPr="00A9191E">
        <w:rPr>
          <w:rFonts w:ascii="Arial" w:hAnsi="Arial" w:cs="Arial"/>
          <w:sz w:val="20"/>
          <w:szCs w:val="20"/>
        </w:rPr>
        <w:t xml:space="preserve">, S. T., Barve, V., Srinivas, V., Sangeetha, S., Ravikumar, K., Kartikeyan, R., Kulkarni, V., Kumar, A. S., Venugopal, S. N., Somashekhar, B. S., Sumanth, M. V., Begum, N., Rani, S., Surekha, K. V., &amp; </w:t>
      </w:r>
      <w:proofErr w:type="spellStart"/>
      <w:r w:rsidRPr="00A9191E">
        <w:rPr>
          <w:rFonts w:ascii="Arial" w:hAnsi="Arial" w:cs="Arial"/>
          <w:sz w:val="20"/>
          <w:szCs w:val="20"/>
        </w:rPr>
        <w:t>Desale</w:t>
      </w:r>
      <w:proofErr w:type="spellEnd"/>
      <w:r w:rsidRPr="00A9191E">
        <w:rPr>
          <w:rFonts w:ascii="Arial" w:hAnsi="Arial" w:cs="Arial"/>
          <w:sz w:val="20"/>
          <w:szCs w:val="20"/>
        </w:rPr>
        <w:t xml:space="preserve">, N. (2016). FRLHT's ENVIS Centre on Medicinal Plants. FRLHT, Bengaluru. </w:t>
      </w:r>
      <w:hyperlink r:id="rId21" w:history="1">
        <w:r w:rsidRPr="00A9191E">
          <w:rPr>
            <w:rStyle w:val="Hyperlink"/>
            <w:rFonts w:ascii="Arial" w:hAnsi="Arial" w:cs="Arial"/>
            <w:sz w:val="20"/>
            <w:szCs w:val="20"/>
          </w:rPr>
          <w:t>http://envis.frlht.org/</w:t>
        </w:r>
      </w:hyperlink>
    </w:p>
    <w:p w14:paraId="26F527BA" w14:textId="02F1F3A6" w:rsidR="003535F3" w:rsidRPr="00A9191E" w:rsidRDefault="003D7D8C" w:rsidP="00A9191E">
      <w:pPr>
        <w:pStyle w:val="ListParagraph"/>
        <w:numPr>
          <w:ilvl w:val="0"/>
          <w:numId w:val="21"/>
        </w:numPr>
        <w:spacing w:after="0" w:line="480" w:lineRule="auto"/>
        <w:jc w:val="both"/>
        <w:rPr>
          <w:rFonts w:ascii="Arial" w:hAnsi="Arial" w:cs="Arial"/>
          <w:color w:val="000000" w:themeColor="text1"/>
          <w:sz w:val="20"/>
          <w:szCs w:val="20"/>
        </w:rPr>
      </w:pPr>
      <w:proofErr w:type="spellStart"/>
      <w:r w:rsidRPr="003D7D8C">
        <w:rPr>
          <w:rFonts w:ascii="Arial" w:hAnsi="Arial" w:cs="Arial"/>
          <w:color w:val="000000" w:themeColor="text1"/>
          <w:sz w:val="20"/>
          <w:szCs w:val="20"/>
        </w:rPr>
        <w:t>Ved</w:t>
      </w:r>
      <w:proofErr w:type="spellEnd"/>
      <w:r w:rsidRPr="003D7D8C">
        <w:rPr>
          <w:rFonts w:ascii="Arial" w:hAnsi="Arial" w:cs="Arial"/>
          <w:color w:val="000000" w:themeColor="text1"/>
          <w:sz w:val="20"/>
          <w:szCs w:val="20"/>
        </w:rPr>
        <w:t xml:space="preserve">, D. K., &amp; </w:t>
      </w:r>
      <w:proofErr w:type="spellStart"/>
      <w:r w:rsidRPr="003D7D8C">
        <w:rPr>
          <w:rFonts w:ascii="Arial" w:hAnsi="Arial" w:cs="Arial"/>
          <w:color w:val="000000" w:themeColor="text1"/>
          <w:sz w:val="20"/>
          <w:szCs w:val="20"/>
        </w:rPr>
        <w:t>Goraya</w:t>
      </w:r>
      <w:proofErr w:type="spellEnd"/>
      <w:r w:rsidRPr="003D7D8C">
        <w:rPr>
          <w:rFonts w:ascii="Arial" w:hAnsi="Arial" w:cs="Arial"/>
          <w:color w:val="000000" w:themeColor="text1"/>
          <w:sz w:val="20"/>
          <w:szCs w:val="20"/>
        </w:rPr>
        <w:t>, G. S. (2007). Demand and supply of medicinal plants in India. NMPB, New Delhi &amp; FRLHT, Bangalore, India, 18(85), 210-52.</w:t>
      </w:r>
      <w:bookmarkStart w:id="3" w:name="_GoBack"/>
      <w:bookmarkEnd w:id="3"/>
    </w:p>
    <w:sectPr w:rsidR="003535F3" w:rsidRPr="00A9191E">
      <w:headerReference w:type="even" r:id="rId22"/>
      <w:headerReference w:type="default" r:id="rId23"/>
      <w:footerReference w:type="even" r:id="rId24"/>
      <w:footerReference w:type="default" r:id="rId25"/>
      <w:headerReference w:type="first" r:id="rId26"/>
      <w:footerReference w:type="first" r:id="rId2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A10546D" w14:textId="77777777" w:rsidR="000623D3" w:rsidRDefault="000623D3">
      <w:pPr>
        <w:spacing w:after="0" w:line="240" w:lineRule="auto"/>
      </w:pPr>
      <w:r>
        <w:separator/>
      </w:r>
    </w:p>
  </w:endnote>
  <w:endnote w:type="continuationSeparator" w:id="0">
    <w:p w14:paraId="60082210" w14:textId="77777777" w:rsidR="000623D3" w:rsidRDefault="000623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Shruti">
    <w:panose1 w:val="02000500000000000000"/>
    <w:charset w:val="00"/>
    <w:family w:val="swiss"/>
    <w:pitch w:val="variable"/>
    <w:sig w:usb0="0004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297947" w14:textId="77777777" w:rsidR="00DC795C" w:rsidRDefault="00DC795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C6E415" w14:textId="77777777" w:rsidR="00DC795C" w:rsidRDefault="00DC795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F6107D" w14:textId="77777777" w:rsidR="00DC795C" w:rsidRDefault="00DC795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83F62A4" w14:textId="77777777" w:rsidR="000623D3" w:rsidRDefault="000623D3">
      <w:pPr>
        <w:spacing w:after="0" w:line="240" w:lineRule="auto"/>
      </w:pPr>
      <w:r>
        <w:separator/>
      </w:r>
    </w:p>
  </w:footnote>
  <w:footnote w:type="continuationSeparator" w:id="0">
    <w:p w14:paraId="6310C9F4" w14:textId="77777777" w:rsidR="000623D3" w:rsidRDefault="000623D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3BB768" w14:textId="170B8DA9" w:rsidR="00DC795C" w:rsidRDefault="000623D3">
    <w:pPr>
      <w:pStyle w:val="Header"/>
    </w:pPr>
    <w:r>
      <w:rPr>
        <w:noProof/>
      </w:rPr>
      <w:pict w14:anchorId="038817F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83659157" o:spid="_x0000_s2050" type="#_x0000_t136" style="position:absolute;margin-left:0;margin-top:0;width:555.05pt;height:104.6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331B7C" w14:textId="0B6926F9" w:rsidR="00DC795C" w:rsidRDefault="000623D3">
    <w:pPr>
      <w:pStyle w:val="Header"/>
    </w:pPr>
    <w:r>
      <w:rPr>
        <w:noProof/>
      </w:rPr>
      <w:pict w14:anchorId="514CD3E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83659158" o:spid="_x0000_s2051" type="#_x0000_t136" style="position:absolute;margin-left:0;margin-top:0;width:555.05pt;height:104.6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7A6E03" w14:textId="3C09E76F" w:rsidR="00DC795C" w:rsidRDefault="000623D3">
    <w:pPr>
      <w:pStyle w:val="Header"/>
    </w:pPr>
    <w:r>
      <w:rPr>
        <w:noProof/>
      </w:rPr>
      <w:pict w14:anchorId="61DED12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83659156" o:spid="_x0000_s2049" type="#_x0000_t136" style="position:absolute;margin-left:0;margin-top:0;width:555.05pt;height:104.6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245A4A"/>
    <w:multiLevelType w:val="hybridMultilevel"/>
    <w:tmpl w:val="484E5218"/>
    <w:lvl w:ilvl="0" w:tplc="D0A83548">
      <w:start w:val="1"/>
      <w:numFmt w:val="bullet"/>
      <w:lvlText w:val="•"/>
      <w:lvlJc w:val="left"/>
      <w:pPr>
        <w:tabs>
          <w:tab w:val="num" w:pos="720"/>
        </w:tabs>
        <w:ind w:left="720" w:hanging="360"/>
      </w:pPr>
      <w:rPr>
        <w:rFonts w:ascii="Arial" w:hAnsi="Arial" w:hint="default"/>
      </w:rPr>
    </w:lvl>
    <w:lvl w:ilvl="1" w:tplc="9C420E12" w:tentative="1">
      <w:start w:val="1"/>
      <w:numFmt w:val="bullet"/>
      <w:lvlText w:val="•"/>
      <w:lvlJc w:val="left"/>
      <w:pPr>
        <w:tabs>
          <w:tab w:val="num" w:pos="1440"/>
        </w:tabs>
        <w:ind w:left="1440" w:hanging="360"/>
      </w:pPr>
      <w:rPr>
        <w:rFonts w:ascii="Arial" w:hAnsi="Arial" w:hint="default"/>
      </w:rPr>
    </w:lvl>
    <w:lvl w:ilvl="2" w:tplc="064E3C38" w:tentative="1">
      <w:start w:val="1"/>
      <w:numFmt w:val="bullet"/>
      <w:lvlText w:val="•"/>
      <w:lvlJc w:val="left"/>
      <w:pPr>
        <w:tabs>
          <w:tab w:val="num" w:pos="2160"/>
        </w:tabs>
        <w:ind w:left="2160" w:hanging="360"/>
      </w:pPr>
      <w:rPr>
        <w:rFonts w:ascii="Arial" w:hAnsi="Arial" w:hint="default"/>
      </w:rPr>
    </w:lvl>
    <w:lvl w:ilvl="3" w:tplc="A13E68CC" w:tentative="1">
      <w:start w:val="1"/>
      <w:numFmt w:val="bullet"/>
      <w:lvlText w:val="•"/>
      <w:lvlJc w:val="left"/>
      <w:pPr>
        <w:tabs>
          <w:tab w:val="num" w:pos="2880"/>
        </w:tabs>
        <w:ind w:left="2880" w:hanging="360"/>
      </w:pPr>
      <w:rPr>
        <w:rFonts w:ascii="Arial" w:hAnsi="Arial" w:hint="default"/>
      </w:rPr>
    </w:lvl>
    <w:lvl w:ilvl="4" w:tplc="B2D04F3A" w:tentative="1">
      <w:start w:val="1"/>
      <w:numFmt w:val="bullet"/>
      <w:lvlText w:val="•"/>
      <w:lvlJc w:val="left"/>
      <w:pPr>
        <w:tabs>
          <w:tab w:val="num" w:pos="3600"/>
        </w:tabs>
        <w:ind w:left="3600" w:hanging="360"/>
      </w:pPr>
      <w:rPr>
        <w:rFonts w:ascii="Arial" w:hAnsi="Arial" w:hint="default"/>
      </w:rPr>
    </w:lvl>
    <w:lvl w:ilvl="5" w:tplc="C330A0EE" w:tentative="1">
      <w:start w:val="1"/>
      <w:numFmt w:val="bullet"/>
      <w:lvlText w:val="•"/>
      <w:lvlJc w:val="left"/>
      <w:pPr>
        <w:tabs>
          <w:tab w:val="num" w:pos="4320"/>
        </w:tabs>
        <w:ind w:left="4320" w:hanging="360"/>
      </w:pPr>
      <w:rPr>
        <w:rFonts w:ascii="Arial" w:hAnsi="Arial" w:hint="default"/>
      </w:rPr>
    </w:lvl>
    <w:lvl w:ilvl="6" w:tplc="7766E0DC" w:tentative="1">
      <w:start w:val="1"/>
      <w:numFmt w:val="bullet"/>
      <w:lvlText w:val="•"/>
      <w:lvlJc w:val="left"/>
      <w:pPr>
        <w:tabs>
          <w:tab w:val="num" w:pos="5040"/>
        </w:tabs>
        <w:ind w:left="5040" w:hanging="360"/>
      </w:pPr>
      <w:rPr>
        <w:rFonts w:ascii="Arial" w:hAnsi="Arial" w:hint="default"/>
      </w:rPr>
    </w:lvl>
    <w:lvl w:ilvl="7" w:tplc="DAEA0360" w:tentative="1">
      <w:start w:val="1"/>
      <w:numFmt w:val="bullet"/>
      <w:lvlText w:val="•"/>
      <w:lvlJc w:val="left"/>
      <w:pPr>
        <w:tabs>
          <w:tab w:val="num" w:pos="5760"/>
        </w:tabs>
        <w:ind w:left="5760" w:hanging="360"/>
      </w:pPr>
      <w:rPr>
        <w:rFonts w:ascii="Arial" w:hAnsi="Arial" w:hint="default"/>
      </w:rPr>
    </w:lvl>
    <w:lvl w:ilvl="8" w:tplc="CD4A28D6"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14233486"/>
    <w:multiLevelType w:val="hybridMultilevel"/>
    <w:tmpl w:val="749E48F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53967E6"/>
    <w:multiLevelType w:val="hybridMultilevel"/>
    <w:tmpl w:val="6A885424"/>
    <w:lvl w:ilvl="0" w:tplc="7C2041AC">
      <w:start w:val="1"/>
      <w:numFmt w:val="bullet"/>
      <w:lvlText w:val="•"/>
      <w:lvlJc w:val="left"/>
      <w:pPr>
        <w:tabs>
          <w:tab w:val="num" w:pos="720"/>
        </w:tabs>
        <w:ind w:left="720" w:hanging="360"/>
      </w:pPr>
      <w:rPr>
        <w:rFonts w:ascii="Arial" w:hAnsi="Arial" w:hint="default"/>
      </w:rPr>
    </w:lvl>
    <w:lvl w:ilvl="1" w:tplc="CBAE48FC" w:tentative="1">
      <w:start w:val="1"/>
      <w:numFmt w:val="bullet"/>
      <w:lvlText w:val="•"/>
      <w:lvlJc w:val="left"/>
      <w:pPr>
        <w:tabs>
          <w:tab w:val="num" w:pos="1440"/>
        </w:tabs>
        <w:ind w:left="1440" w:hanging="360"/>
      </w:pPr>
      <w:rPr>
        <w:rFonts w:ascii="Arial" w:hAnsi="Arial" w:hint="default"/>
      </w:rPr>
    </w:lvl>
    <w:lvl w:ilvl="2" w:tplc="7DC8E48C" w:tentative="1">
      <w:start w:val="1"/>
      <w:numFmt w:val="bullet"/>
      <w:lvlText w:val="•"/>
      <w:lvlJc w:val="left"/>
      <w:pPr>
        <w:tabs>
          <w:tab w:val="num" w:pos="2160"/>
        </w:tabs>
        <w:ind w:left="2160" w:hanging="360"/>
      </w:pPr>
      <w:rPr>
        <w:rFonts w:ascii="Arial" w:hAnsi="Arial" w:hint="default"/>
      </w:rPr>
    </w:lvl>
    <w:lvl w:ilvl="3" w:tplc="592A1C38" w:tentative="1">
      <w:start w:val="1"/>
      <w:numFmt w:val="bullet"/>
      <w:lvlText w:val="•"/>
      <w:lvlJc w:val="left"/>
      <w:pPr>
        <w:tabs>
          <w:tab w:val="num" w:pos="2880"/>
        </w:tabs>
        <w:ind w:left="2880" w:hanging="360"/>
      </w:pPr>
      <w:rPr>
        <w:rFonts w:ascii="Arial" w:hAnsi="Arial" w:hint="default"/>
      </w:rPr>
    </w:lvl>
    <w:lvl w:ilvl="4" w:tplc="0AACD66C" w:tentative="1">
      <w:start w:val="1"/>
      <w:numFmt w:val="bullet"/>
      <w:lvlText w:val="•"/>
      <w:lvlJc w:val="left"/>
      <w:pPr>
        <w:tabs>
          <w:tab w:val="num" w:pos="3600"/>
        </w:tabs>
        <w:ind w:left="3600" w:hanging="360"/>
      </w:pPr>
      <w:rPr>
        <w:rFonts w:ascii="Arial" w:hAnsi="Arial" w:hint="default"/>
      </w:rPr>
    </w:lvl>
    <w:lvl w:ilvl="5" w:tplc="8C063722" w:tentative="1">
      <w:start w:val="1"/>
      <w:numFmt w:val="bullet"/>
      <w:lvlText w:val="•"/>
      <w:lvlJc w:val="left"/>
      <w:pPr>
        <w:tabs>
          <w:tab w:val="num" w:pos="4320"/>
        </w:tabs>
        <w:ind w:left="4320" w:hanging="360"/>
      </w:pPr>
      <w:rPr>
        <w:rFonts w:ascii="Arial" w:hAnsi="Arial" w:hint="default"/>
      </w:rPr>
    </w:lvl>
    <w:lvl w:ilvl="6" w:tplc="81F87398" w:tentative="1">
      <w:start w:val="1"/>
      <w:numFmt w:val="bullet"/>
      <w:lvlText w:val="•"/>
      <w:lvlJc w:val="left"/>
      <w:pPr>
        <w:tabs>
          <w:tab w:val="num" w:pos="5040"/>
        </w:tabs>
        <w:ind w:left="5040" w:hanging="360"/>
      </w:pPr>
      <w:rPr>
        <w:rFonts w:ascii="Arial" w:hAnsi="Arial" w:hint="default"/>
      </w:rPr>
    </w:lvl>
    <w:lvl w:ilvl="7" w:tplc="1D9E7F92" w:tentative="1">
      <w:start w:val="1"/>
      <w:numFmt w:val="bullet"/>
      <w:lvlText w:val="•"/>
      <w:lvlJc w:val="left"/>
      <w:pPr>
        <w:tabs>
          <w:tab w:val="num" w:pos="5760"/>
        </w:tabs>
        <w:ind w:left="5760" w:hanging="360"/>
      </w:pPr>
      <w:rPr>
        <w:rFonts w:ascii="Arial" w:hAnsi="Arial" w:hint="default"/>
      </w:rPr>
    </w:lvl>
    <w:lvl w:ilvl="8" w:tplc="A8044998"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1B37407D"/>
    <w:multiLevelType w:val="hybridMultilevel"/>
    <w:tmpl w:val="5B94B49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27E6F55"/>
    <w:multiLevelType w:val="hybridMultilevel"/>
    <w:tmpl w:val="AE6CF960"/>
    <w:lvl w:ilvl="0" w:tplc="937689AC">
      <w:start w:val="1"/>
      <w:numFmt w:val="bullet"/>
      <w:lvlText w:val="•"/>
      <w:lvlJc w:val="left"/>
      <w:pPr>
        <w:tabs>
          <w:tab w:val="num" w:pos="720"/>
        </w:tabs>
        <w:ind w:left="720" w:hanging="360"/>
      </w:pPr>
      <w:rPr>
        <w:rFonts w:ascii="Arial" w:hAnsi="Arial" w:hint="default"/>
      </w:rPr>
    </w:lvl>
    <w:lvl w:ilvl="1" w:tplc="343AFAF4" w:tentative="1">
      <w:start w:val="1"/>
      <w:numFmt w:val="bullet"/>
      <w:lvlText w:val="•"/>
      <w:lvlJc w:val="left"/>
      <w:pPr>
        <w:tabs>
          <w:tab w:val="num" w:pos="1440"/>
        </w:tabs>
        <w:ind w:left="1440" w:hanging="360"/>
      </w:pPr>
      <w:rPr>
        <w:rFonts w:ascii="Arial" w:hAnsi="Arial" w:hint="default"/>
      </w:rPr>
    </w:lvl>
    <w:lvl w:ilvl="2" w:tplc="04BCE946" w:tentative="1">
      <w:start w:val="1"/>
      <w:numFmt w:val="bullet"/>
      <w:lvlText w:val="•"/>
      <w:lvlJc w:val="left"/>
      <w:pPr>
        <w:tabs>
          <w:tab w:val="num" w:pos="2160"/>
        </w:tabs>
        <w:ind w:left="2160" w:hanging="360"/>
      </w:pPr>
      <w:rPr>
        <w:rFonts w:ascii="Arial" w:hAnsi="Arial" w:hint="default"/>
      </w:rPr>
    </w:lvl>
    <w:lvl w:ilvl="3" w:tplc="D590B526" w:tentative="1">
      <w:start w:val="1"/>
      <w:numFmt w:val="bullet"/>
      <w:lvlText w:val="•"/>
      <w:lvlJc w:val="left"/>
      <w:pPr>
        <w:tabs>
          <w:tab w:val="num" w:pos="2880"/>
        </w:tabs>
        <w:ind w:left="2880" w:hanging="360"/>
      </w:pPr>
      <w:rPr>
        <w:rFonts w:ascii="Arial" w:hAnsi="Arial" w:hint="default"/>
      </w:rPr>
    </w:lvl>
    <w:lvl w:ilvl="4" w:tplc="145A0234" w:tentative="1">
      <w:start w:val="1"/>
      <w:numFmt w:val="bullet"/>
      <w:lvlText w:val="•"/>
      <w:lvlJc w:val="left"/>
      <w:pPr>
        <w:tabs>
          <w:tab w:val="num" w:pos="3600"/>
        </w:tabs>
        <w:ind w:left="3600" w:hanging="360"/>
      </w:pPr>
      <w:rPr>
        <w:rFonts w:ascii="Arial" w:hAnsi="Arial" w:hint="default"/>
      </w:rPr>
    </w:lvl>
    <w:lvl w:ilvl="5" w:tplc="E0C8E9A0" w:tentative="1">
      <w:start w:val="1"/>
      <w:numFmt w:val="bullet"/>
      <w:lvlText w:val="•"/>
      <w:lvlJc w:val="left"/>
      <w:pPr>
        <w:tabs>
          <w:tab w:val="num" w:pos="4320"/>
        </w:tabs>
        <w:ind w:left="4320" w:hanging="360"/>
      </w:pPr>
      <w:rPr>
        <w:rFonts w:ascii="Arial" w:hAnsi="Arial" w:hint="default"/>
      </w:rPr>
    </w:lvl>
    <w:lvl w:ilvl="6" w:tplc="42E22280" w:tentative="1">
      <w:start w:val="1"/>
      <w:numFmt w:val="bullet"/>
      <w:lvlText w:val="•"/>
      <w:lvlJc w:val="left"/>
      <w:pPr>
        <w:tabs>
          <w:tab w:val="num" w:pos="5040"/>
        </w:tabs>
        <w:ind w:left="5040" w:hanging="360"/>
      </w:pPr>
      <w:rPr>
        <w:rFonts w:ascii="Arial" w:hAnsi="Arial" w:hint="default"/>
      </w:rPr>
    </w:lvl>
    <w:lvl w:ilvl="7" w:tplc="11F06222" w:tentative="1">
      <w:start w:val="1"/>
      <w:numFmt w:val="bullet"/>
      <w:lvlText w:val="•"/>
      <w:lvlJc w:val="left"/>
      <w:pPr>
        <w:tabs>
          <w:tab w:val="num" w:pos="5760"/>
        </w:tabs>
        <w:ind w:left="5760" w:hanging="360"/>
      </w:pPr>
      <w:rPr>
        <w:rFonts w:ascii="Arial" w:hAnsi="Arial" w:hint="default"/>
      </w:rPr>
    </w:lvl>
    <w:lvl w:ilvl="8" w:tplc="5180FFA8"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29136B86"/>
    <w:multiLevelType w:val="hybridMultilevel"/>
    <w:tmpl w:val="924A986A"/>
    <w:lvl w:ilvl="0" w:tplc="C24C5480">
      <w:start w:val="1"/>
      <w:numFmt w:val="bullet"/>
      <w:lvlText w:val=""/>
      <w:lvlJc w:val="left"/>
      <w:pPr>
        <w:tabs>
          <w:tab w:val="num" w:pos="720"/>
        </w:tabs>
        <w:ind w:left="720" w:hanging="360"/>
      </w:pPr>
      <w:rPr>
        <w:rFonts w:ascii="Wingdings" w:hAnsi="Wingdings" w:hint="default"/>
      </w:rPr>
    </w:lvl>
    <w:lvl w:ilvl="1" w:tplc="3CB8D1A8" w:tentative="1">
      <w:start w:val="1"/>
      <w:numFmt w:val="bullet"/>
      <w:lvlText w:val=""/>
      <w:lvlJc w:val="left"/>
      <w:pPr>
        <w:tabs>
          <w:tab w:val="num" w:pos="1440"/>
        </w:tabs>
        <w:ind w:left="1440" w:hanging="360"/>
      </w:pPr>
      <w:rPr>
        <w:rFonts w:ascii="Wingdings" w:hAnsi="Wingdings" w:hint="default"/>
      </w:rPr>
    </w:lvl>
    <w:lvl w:ilvl="2" w:tplc="8FD8D1FA" w:tentative="1">
      <w:start w:val="1"/>
      <w:numFmt w:val="bullet"/>
      <w:lvlText w:val=""/>
      <w:lvlJc w:val="left"/>
      <w:pPr>
        <w:tabs>
          <w:tab w:val="num" w:pos="2160"/>
        </w:tabs>
        <w:ind w:left="2160" w:hanging="360"/>
      </w:pPr>
      <w:rPr>
        <w:rFonts w:ascii="Wingdings" w:hAnsi="Wingdings" w:hint="default"/>
      </w:rPr>
    </w:lvl>
    <w:lvl w:ilvl="3" w:tplc="12885C98" w:tentative="1">
      <w:start w:val="1"/>
      <w:numFmt w:val="bullet"/>
      <w:lvlText w:val=""/>
      <w:lvlJc w:val="left"/>
      <w:pPr>
        <w:tabs>
          <w:tab w:val="num" w:pos="2880"/>
        </w:tabs>
        <w:ind w:left="2880" w:hanging="360"/>
      </w:pPr>
      <w:rPr>
        <w:rFonts w:ascii="Wingdings" w:hAnsi="Wingdings" w:hint="default"/>
      </w:rPr>
    </w:lvl>
    <w:lvl w:ilvl="4" w:tplc="C8AADF4A" w:tentative="1">
      <w:start w:val="1"/>
      <w:numFmt w:val="bullet"/>
      <w:lvlText w:val=""/>
      <w:lvlJc w:val="left"/>
      <w:pPr>
        <w:tabs>
          <w:tab w:val="num" w:pos="3600"/>
        </w:tabs>
        <w:ind w:left="3600" w:hanging="360"/>
      </w:pPr>
      <w:rPr>
        <w:rFonts w:ascii="Wingdings" w:hAnsi="Wingdings" w:hint="default"/>
      </w:rPr>
    </w:lvl>
    <w:lvl w:ilvl="5" w:tplc="A7C6ED9E" w:tentative="1">
      <w:start w:val="1"/>
      <w:numFmt w:val="bullet"/>
      <w:lvlText w:val=""/>
      <w:lvlJc w:val="left"/>
      <w:pPr>
        <w:tabs>
          <w:tab w:val="num" w:pos="4320"/>
        </w:tabs>
        <w:ind w:left="4320" w:hanging="360"/>
      </w:pPr>
      <w:rPr>
        <w:rFonts w:ascii="Wingdings" w:hAnsi="Wingdings" w:hint="default"/>
      </w:rPr>
    </w:lvl>
    <w:lvl w:ilvl="6" w:tplc="87044EE8" w:tentative="1">
      <w:start w:val="1"/>
      <w:numFmt w:val="bullet"/>
      <w:lvlText w:val=""/>
      <w:lvlJc w:val="left"/>
      <w:pPr>
        <w:tabs>
          <w:tab w:val="num" w:pos="5040"/>
        </w:tabs>
        <w:ind w:left="5040" w:hanging="360"/>
      </w:pPr>
      <w:rPr>
        <w:rFonts w:ascii="Wingdings" w:hAnsi="Wingdings" w:hint="default"/>
      </w:rPr>
    </w:lvl>
    <w:lvl w:ilvl="7" w:tplc="AE489652" w:tentative="1">
      <w:start w:val="1"/>
      <w:numFmt w:val="bullet"/>
      <w:lvlText w:val=""/>
      <w:lvlJc w:val="left"/>
      <w:pPr>
        <w:tabs>
          <w:tab w:val="num" w:pos="5760"/>
        </w:tabs>
        <w:ind w:left="5760" w:hanging="360"/>
      </w:pPr>
      <w:rPr>
        <w:rFonts w:ascii="Wingdings" w:hAnsi="Wingdings" w:hint="default"/>
      </w:rPr>
    </w:lvl>
    <w:lvl w:ilvl="8" w:tplc="649E9498"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2701E68"/>
    <w:multiLevelType w:val="hybridMultilevel"/>
    <w:tmpl w:val="3BD8319A"/>
    <w:lvl w:ilvl="0" w:tplc="F0F0A91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E616168"/>
    <w:multiLevelType w:val="hybridMultilevel"/>
    <w:tmpl w:val="1DE6896C"/>
    <w:lvl w:ilvl="0" w:tplc="819CBD0C">
      <w:start w:val="1"/>
      <w:numFmt w:val="bullet"/>
      <w:lvlText w:val="•"/>
      <w:lvlJc w:val="left"/>
      <w:pPr>
        <w:tabs>
          <w:tab w:val="num" w:pos="720"/>
        </w:tabs>
        <w:ind w:left="720" w:hanging="360"/>
      </w:pPr>
      <w:rPr>
        <w:rFonts w:ascii="Arial" w:hAnsi="Arial" w:hint="default"/>
      </w:rPr>
    </w:lvl>
    <w:lvl w:ilvl="1" w:tplc="F7DAEBA4" w:tentative="1">
      <w:start w:val="1"/>
      <w:numFmt w:val="bullet"/>
      <w:lvlText w:val="•"/>
      <w:lvlJc w:val="left"/>
      <w:pPr>
        <w:tabs>
          <w:tab w:val="num" w:pos="1440"/>
        </w:tabs>
        <w:ind w:left="1440" w:hanging="360"/>
      </w:pPr>
      <w:rPr>
        <w:rFonts w:ascii="Arial" w:hAnsi="Arial" w:hint="default"/>
      </w:rPr>
    </w:lvl>
    <w:lvl w:ilvl="2" w:tplc="6F50C4BE" w:tentative="1">
      <w:start w:val="1"/>
      <w:numFmt w:val="bullet"/>
      <w:lvlText w:val="•"/>
      <w:lvlJc w:val="left"/>
      <w:pPr>
        <w:tabs>
          <w:tab w:val="num" w:pos="2160"/>
        </w:tabs>
        <w:ind w:left="2160" w:hanging="360"/>
      </w:pPr>
      <w:rPr>
        <w:rFonts w:ascii="Arial" w:hAnsi="Arial" w:hint="default"/>
      </w:rPr>
    </w:lvl>
    <w:lvl w:ilvl="3" w:tplc="2E70EA30" w:tentative="1">
      <w:start w:val="1"/>
      <w:numFmt w:val="bullet"/>
      <w:lvlText w:val="•"/>
      <w:lvlJc w:val="left"/>
      <w:pPr>
        <w:tabs>
          <w:tab w:val="num" w:pos="2880"/>
        </w:tabs>
        <w:ind w:left="2880" w:hanging="360"/>
      </w:pPr>
      <w:rPr>
        <w:rFonts w:ascii="Arial" w:hAnsi="Arial" w:hint="default"/>
      </w:rPr>
    </w:lvl>
    <w:lvl w:ilvl="4" w:tplc="D82248A2" w:tentative="1">
      <w:start w:val="1"/>
      <w:numFmt w:val="bullet"/>
      <w:lvlText w:val="•"/>
      <w:lvlJc w:val="left"/>
      <w:pPr>
        <w:tabs>
          <w:tab w:val="num" w:pos="3600"/>
        </w:tabs>
        <w:ind w:left="3600" w:hanging="360"/>
      </w:pPr>
      <w:rPr>
        <w:rFonts w:ascii="Arial" w:hAnsi="Arial" w:hint="default"/>
      </w:rPr>
    </w:lvl>
    <w:lvl w:ilvl="5" w:tplc="E7AA029C" w:tentative="1">
      <w:start w:val="1"/>
      <w:numFmt w:val="bullet"/>
      <w:lvlText w:val="•"/>
      <w:lvlJc w:val="left"/>
      <w:pPr>
        <w:tabs>
          <w:tab w:val="num" w:pos="4320"/>
        </w:tabs>
        <w:ind w:left="4320" w:hanging="360"/>
      </w:pPr>
      <w:rPr>
        <w:rFonts w:ascii="Arial" w:hAnsi="Arial" w:hint="default"/>
      </w:rPr>
    </w:lvl>
    <w:lvl w:ilvl="6" w:tplc="9DDC99B6" w:tentative="1">
      <w:start w:val="1"/>
      <w:numFmt w:val="bullet"/>
      <w:lvlText w:val="•"/>
      <w:lvlJc w:val="left"/>
      <w:pPr>
        <w:tabs>
          <w:tab w:val="num" w:pos="5040"/>
        </w:tabs>
        <w:ind w:left="5040" w:hanging="360"/>
      </w:pPr>
      <w:rPr>
        <w:rFonts w:ascii="Arial" w:hAnsi="Arial" w:hint="default"/>
      </w:rPr>
    </w:lvl>
    <w:lvl w:ilvl="7" w:tplc="840EB09E" w:tentative="1">
      <w:start w:val="1"/>
      <w:numFmt w:val="bullet"/>
      <w:lvlText w:val="•"/>
      <w:lvlJc w:val="left"/>
      <w:pPr>
        <w:tabs>
          <w:tab w:val="num" w:pos="5760"/>
        </w:tabs>
        <w:ind w:left="5760" w:hanging="360"/>
      </w:pPr>
      <w:rPr>
        <w:rFonts w:ascii="Arial" w:hAnsi="Arial" w:hint="default"/>
      </w:rPr>
    </w:lvl>
    <w:lvl w:ilvl="8" w:tplc="16529838" w:tentative="1">
      <w:start w:val="1"/>
      <w:numFmt w:val="bullet"/>
      <w:lvlText w:val="•"/>
      <w:lvlJc w:val="left"/>
      <w:pPr>
        <w:tabs>
          <w:tab w:val="num" w:pos="6480"/>
        </w:tabs>
        <w:ind w:left="6480" w:hanging="360"/>
      </w:pPr>
      <w:rPr>
        <w:rFonts w:ascii="Arial" w:hAnsi="Arial" w:hint="default"/>
      </w:rPr>
    </w:lvl>
  </w:abstractNum>
  <w:abstractNum w:abstractNumId="8" w15:restartNumberingAfterBreak="0">
    <w:nsid w:val="43803A15"/>
    <w:multiLevelType w:val="hybridMultilevel"/>
    <w:tmpl w:val="1256BAD0"/>
    <w:lvl w:ilvl="0" w:tplc="444EE028">
      <w:start w:val="1"/>
      <w:numFmt w:val="bullet"/>
      <w:lvlText w:val="•"/>
      <w:lvlJc w:val="left"/>
      <w:pPr>
        <w:tabs>
          <w:tab w:val="num" w:pos="720"/>
        </w:tabs>
        <w:ind w:left="720" w:hanging="360"/>
      </w:pPr>
      <w:rPr>
        <w:rFonts w:ascii="Arial" w:hAnsi="Arial" w:hint="default"/>
      </w:rPr>
    </w:lvl>
    <w:lvl w:ilvl="1" w:tplc="DD30F94C" w:tentative="1">
      <w:start w:val="1"/>
      <w:numFmt w:val="bullet"/>
      <w:lvlText w:val="•"/>
      <w:lvlJc w:val="left"/>
      <w:pPr>
        <w:tabs>
          <w:tab w:val="num" w:pos="1440"/>
        </w:tabs>
        <w:ind w:left="1440" w:hanging="360"/>
      </w:pPr>
      <w:rPr>
        <w:rFonts w:ascii="Arial" w:hAnsi="Arial" w:hint="default"/>
      </w:rPr>
    </w:lvl>
    <w:lvl w:ilvl="2" w:tplc="5DECB40C" w:tentative="1">
      <w:start w:val="1"/>
      <w:numFmt w:val="bullet"/>
      <w:lvlText w:val="•"/>
      <w:lvlJc w:val="left"/>
      <w:pPr>
        <w:tabs>
          <w:tab w:val="num" w:pos="2160"/>
        </w:tabs>
        <w:ind w:left="2160" w:hanging="360"/>
      </w:pPr>
      <w:rPr>
        <w:rFonts w:ascii="Arial" w:hAnsi="Arial" w:hint="default"/>
      </w:rPr>
    </w:lvl>
    <w:lvl w:ilvl="3" w:tplc="A2A8AE20" w:tentative="1">
      <w:start w:val="1"/>
      <w:numFmt w:val="bullet"/>
      <w:lvlText w:val="•"/>
      <w:lvlJc w:val="left"/>
      <w:pPr>
        <w:tabs>
          <w:tab w:val="num" w:pos="2880"/>
        </w:tabs>
        <w:ind w:left="2880" w:hanging="360"/>
      </w:pPr>
      <w:rPr>
        <w:rFonts w:ascii="Arial" w:hAnsi="Arial" w:hint="default"/>
      </w:rPr>
    </w:lvl>
    <w:lvl w:ilvl="4" w:tplc="A348A096" w:tentative="1">
      <w:start w:val="1"/>
      <w:numFmt w:val="bullet"/>
      <w:lvlText w:val="•"/>
      <w:lvlJc w:val="left"/>
      <w:pPr>
        <w:tabs>
          <w:tab w:val="num" w:pos="3600"/>
        </w:tabs>
        <w:ind w:left="3600" w:hanging="360"/>
      </w:pPr>
      <w:rPr>
        <w:rFonts w:ascii="Arial" w:hAnsi="Arial" w:hint="default"/>
      </w:rPr>
    </w:lvl>
    <w:lvl w:ilvl="5" w:tplc="377600F4" w:tentative="1">
      <w:start w:val="1"/>
      <w:numFmt w:val="bullet"/>
      <w:lvlText w:val="•"/>
      <w:lvlJc w:val="left"/>
      <w:pPr>
        <w:tabs>
          <w:tab w:val="num" w:pos="4320"/>
        </w:tabs>
        <w:ind w:left="4320" w:hanging="360"/>
      </w:pPr>
      <w:rPr>
        <w:rFonts w:ascii="Arial" w:hAnsi="Arial" w:hint="default"/>
      </w:rPr>
    </w:lvl>
    <w:lvl w:ilvl="6" w:tplc="DEF0531E" w:tentative="1">
      <w:start w:val="1"/>
      <w:numFmt w:val="bullet"/>
      <w:lvlText w:val="•"/>
      <w:lvlJc w:val="left"/>
      <w:pPr>
        <w:tabs>
          <w:tab w:val="num" w:pos="5040"/>
        </w:tabs>
        <w:ind w:left="5040" w:hanging="360"/>
      </w:pPr>
      <w:rPr>
        <w:rFonts w:ascii="Arial" w:hAnsi="Arial" w:hint="default"/>
      </w:rPr>
    </w:lvl>
    <w:lvl w:ilvl="7" w:tplc="1212827A" w:tentative="1">
      <w:start w:val="1"/>
      <w:numFmt w:val="bullet"/>
      <w:lvlText w:val="•"/>
      <w:lvlJc w:val="left"/>
      <w:pPr>
        <w:tabs>
          <w:tab w:val="num" w:pos="5760"/>
        </w:tabs>
        <w:ind w:left="5760" w:hanging="360"/>
      </w:pPr>
      <w:rPr>
        <w:rFonts w:ascii="Arial" w:hAnsi="Arial" w:hint="default"/>
      </w:rPr>
    </w:lvl>
    <w:lvl w:ilvl="8" w:tplc="23480352" w:tentative="1">
      <w:start w:val="1"/>
      <w:numFmt w:val="bullet"/>
      <w:lvlText w:val="•"/>
      <w:lvlJc w:val="left"/>
      <w:pPr>
        <w:tabs>
          <w:tab w:val="num" w:pos="6480"/>
        </w:tabs>
        <w:ind w:left="6480" w:hanging="360"/>
      </w:pPr>
      <w:rPr>
        <w:rFonts w:ascii="Arial" w:hAnsi="Arial" w:hint="default"/>
      </w:rPr>
    </w:lvl>
  </w:abstractNum>
  <w:abstractNum w:abstractNumId="9" w15:restartNumberingAfterBreak="0">
    <w:nsid w:val="449C5EBD"/>
    <w:multiLevelType w:val="hybridMultilevel"/>
    <w:tmpl w:val="6170A396"/>
    <w:lvl w:ilvl="0" w:tplc="40090001">
      <w:start w:val="1"/>
      <w:numFmt w:val="bullet"/>
      <w:lvlText w:val=""/>
      <w:lvlJc w:val="left"/>
      <w:pPr>
        <w:ind w:left="1122" w:hanging="360"/>
      </w:pPr>
      <w:rPr>
        <w:rFonts w:ascii="Symbol" w:hAnsi="Symbol" w:hint="default"/>
      </w:rPr>
    </w:lvl>
    <w:lvl w:ilvl="1" w:tplc="40090003" w:tentative="1">
      <w:start w:val="1"/>
      <w:numFmt w:val="bullet"/>
      <w:lvlText w:val="o"/>
      <w:lvlJc w:val="left"/>
      <w:pPr>
        <w:ind w:left="1842" w:hanging="360"/>
      </w:pPr>
      <w:rPr>
        <w:rFonts w:ascii="Courier New" w:hAnsi="Courier New" w:cs="Courier New" w:hint="default"/>
      </w:rPr>
    </w:lvl>
    <w:lvl w:ilvl="2" w:tplc="40090005" w:tentative="1">
      <w:start w:val="1"/>
      <w:numFmt w:val="bullet"/>
      <w:lvlText w:val=""/>
      <w:lvlJc w:val="left"/>
      <w:pPr>
        <w:ind w:left="2562" w:hanging="360"/>
      </w:pPr>
      <w:rPr>
        <w:rFonts w:ascii="Wingdings" w:hAnsi="Wingdings" w:hint="default"/>
      </w:rPr>
    </w:lvl>
    <w:lvl w:ilvl="3" w:tplc="40090001" w:tentative="1">
      <w:start w:val="1"/>
      <w:numFmt w:val="bullet"/>
      <w:lvlText w:val=""/>
      <w:lvlJc w:val="left"/>
      <w:pPr>
        <w:ind w:left="3282" w:hanging="360"/>
      </w:pPr>
      <w:rPr>
        <w:rFonts w:ascii="Symbol" w:hAnsi="Symbol" w:hint="default"/>
      </w:rPr>
    </w:lvl>
    <w:lvl w:ilvl="4" w:tplc="40090003" w:tentative="1">
      <w:start w:val="1"/>
      <w:numFmt w:val="bullet"/>
      <w:lvlText w:val="o"/>
      <w:lvlJc w:val="left"/>
      <w:pPr>
        <w:ind w:left="4002" w:hanging="360"/>
      </w:pPr>
      <w:rPr>
        <w:rFonts w:ascii="Courier New" w:hAnsi="Courier New" w:cs="Courier New" w:hint="default"/>
      </w:rPr>
    </w:lvl>
    <w:lvl w:ilvl="5" w:tplc="40090005" w:tentative="1">
      <w:start w:val="1"/>
      <w:numFmt w:val="bullet"/>
      <w:lvlText w:val=""/>
      <w:lvlJc w:val="left"/>
      <w:pPr>
        <w:ind w:left="4722" w:hanging="360"/>
      </w:pPr>
      <w:rPr>
        <w:rFonts w:ascii="Wingdings" w:hAnsi="Wingdings" w:hint="default"/>
      </w:rPr>
    </w:lvl>
    <w:lvl w:ilvl="6" w:tplc="40090001" w:tentative="1">
      <w:start w:val="1"/>
      <w:numFmt w:val="bullet"/>
      <w:lvlText w:val=""/>
      <w:lvlJc w:val="left"/>
      <w:pPr>
        <w:ind w:left="5442" w:hanging="360"/>
      </w:pPr>
      <w:rPr>
        <w:rFonts w:ascii="Symbol" w:hAnsi="Symbol" w:hint="default"/>
      </w:rPr>
    </w:lvl>
    <w:lvl w:ilvl="7" w:tplc="40090003" w:tentative="1">
      <w:start w:val="1"/>
      <w:numFmt w:val="bullet"/>
      <w:lvlText w:val="o"/>
      <w:lvlJc w:val="left"/>
      <w:pPr>
        <w:ind w:left="6162" w:hanging="360"/>
      </w:pPr>
      <w:rPr>
        <w:rFonts w:ascii="Courier New" w:hAnsi="Courier New" w:cs="Courier New" w:hint="default"/>
      </w:rPr>
    </w:lvl>
    <w:lvl w:ilvl="8" w:tplc="40090005" w:tentative="1">
      <w:start w:val="1"/>
      <w:numFmt w:val="bullet"/>
      <w:lvlText w:val=""/>
      <w:lvlJc w:val="left"/>
      <w:pPr>
        <w:ind w:left="6882" w:hanging="360"/>
      </w:pPr>
      <w:rPr>
        <w:rFonts w:ascii="Wingdings" w:hAnsi="Wingdings" w:hint="default"/>
      </w:rPr>
    </w:lvl>
  </w:abstractNum>
  <w:abstractNum w:abstractNumId="10" w15:restartNumberingAfterBreak="0">
    <w:nsid w:val="4A072211"/>
    <w:multiLevelType w:val="hybridMultilevel"/>
    <w:tmpl w:val="3F7A7E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E014872"/>
    <w:multiLevelType w:val="hybridMultilevel"/>
    <w:tmpl w:val="204A3324"/>
    <w:lvl w:ilvl="0" w:tplc="6144F0F4">
      <w:start w:val="1"/>
      <w:numFmt w:val="bullet"/>
      <w:lvlText w:val="•"/>
      <w:lvlJc w:val="left"/>
      <w:pPr>
        <w:tabs>
          <w:tab w:val="num" w:pos="720"/>
        </w:tabs>
        <w:ind w:left="720" w:hanging="360"/>
      </w:pPr>
      <w:rPr>
        <w:rFonts w:ascii="Arial" w:hAnsi="Arial" w:hint="default"/>
      </w:rPr>
    </w:lvl>
    <w:lvl w:ilvl="1" w:tplc="5D8C4E12" w:tentative="1">
      <w:start w:val="1"/>
      <w:numFmt w:val="bullet"/>
      <w:lvlText w:val="•"/>
      <w:lvlJc w:val="left"/>
      <w:pPr>
        <w:tabs>
          <w:tab w:val="num" w:pos="1440"/>
        </w:tabs>
        <w:ind w:left="1440" w:hanging="360"/>
      </w:pPr>
      <w:rPr>
        <w:rFonts w:ascii="Arial" w:hAnsi="Arial" w:hint="default"/>
      </w:rPr>
    </w:lvl>
    <w:lvl w:ilvl="2" w:tplc="895AE0A0" w:tentative="1">
      <w:start w:val="1"/>
      <w:numFmt w:val="bullet"/>
      <w:lvlText w:val="•"/>
      <w:lvlJc w:val="left"/>
      <w:pPr>
        <w:tabs>
          <w:tab w:val="num" w:pos="2160"/>
        </w:tabs>
        <w:ind w:left="2160" w:hanging="360"/>
      </w:pPr>
      <w:rPr>
        <w:rFonts w:ascii="Arial" w:hAnsi="Arial" w:hint="default"/>
      </w:rPr>
    </w:lvl>
    <w:lvl w:ilvl="3" w:tplc="119AA108" w:tentative="1">
      <w:start w:val="1"/>
      <w:numFmt w:val="bullet"/>
      <w:lvlText w:val="•"/>
      <w:lvlJc w:val="left"/>
      <w:pPr>
        <w:tabs>
          <w:tab w:val="num" w:pos="2880"/>
        </w:tabs>
        <w:ind w:left="2880" w:hanging="360"/>
      </w:pPr>
      <w:rPr>
        <w:rFonts w:ascii="Arial" w:hAnsi="Arial" w:hint="default"/>
      </w:rPr>
    </w:lvl>
    <w:lvl w:ilvl="4" w:tplc="37668FDE" w:tentative="1">
      <w:start w:val="1"/>
      <w:numFmt w:val="bullet"/>
      <w:lvlText w:val="•"/>
      <w:lvlJc w:val="left"/>
      <w:pPr>
        <w:tabs>
          <w:tab w:val="num" w:pos="3600"/>
        </w:tabs>
        <w:ind w:left="3600" w:hanging="360"/>
      </w:pPr>
      <w:rPr>
        <w:rFonts w:ascii="Arial" w:hAnsi="Arial" w:hint="default"/>
      </w:rPr>
    </w:lvl>
    <w:lvl w:ilvl="5" w:tplc="D3CA9794" w:tentative="1">
      <w:start w:val="1"/>
      <w:numFmt w:val="bullet"/>
      <w:lvlText w:val="•"/>
      <w:lvlJc w:val="left"/>
      <w:pPr>
        <w:tabs>
          <w:tab w:val="num" w:pos="4320"/>
        </w:tabs>
        <w:ind w:left="4320" w:hanging="360"/>
      </w:pPr>
      <w:rPr>
        <w:rFonts w:ascii="Arial" w:hAnsi="Arial" w:hint="default"/>
      </w:rPr>
    </w:lvl>
    <w:lvl w:ilvl="6" w:tplc="95789B54" w:tentative="1">
      <w:start w:val="1"/>
      <w:numFmt w:val="bullet"/>
      <w:lvlText w:val="•"/>
      <w:lvlJc w:val="left"/>
      <w:pPr>
        <w:tabs>
          <w:tab w:val="num" w:pos="5040"/>
        </w:tabs>
        <w:ind w:left="5040" w:hanging="360"/>
      </w:pPr>
      <w:rPr>
        <w:rFonts w:ascii="Arial" w:hAnsi="Arial" w:hint="default"/>
      </w:rPr>
    </w:lvl>
    <w:lvl w:ilvl="7" w:tplc="8A88F60E" w:tentative="1">
      <w:start w:val="1"/>
      <w:numFmt w:val="bullet"/>
      <w:lvlText w:val="•"/>
      <w:lvlJc w:val="left"/>
      <w:pPr>
        <w:tabs>
          <w:tab w:val="num" w:pos="5760"/>
        </w:tabs>
        <w:ind w:left="5760" w:hanging="360"/>
      </w:pPr>
      <w:rPr>
        <w:rFonts w:ascii="Arial" w:hAnsi="Arial" w:hint="default"/>
      </w:rPr>
    </w:lvl>
    <w:lvl w:ilvl="8" w:tplc="06F89820" w:tentative="1">
      <w:start w:val="1"/>
      <w:numFmt w:val="bullet"/>
      <w:lvlText w:val="•"/>
      <w:lvlJc w:val="left"/>
      <w:pPr>
        <w:tabs>
          <w:tab w:val="num" w:pos="6480"/>
        </w:tabs>
        <w:ind w:left="6480" w:hanging="360"/>
      </w:pPr>
      <w:rPr>
        <w:rFonts w:ascii="Arial" w:hAnsi="Arial" w:hint="default"/>
      </w:rPr>
    </w:lvl>
  </w:abstractNum>
  <w:abstractNum w:abstractNumId="12" w15:restartNumberingAfterBreak="0">
    <w:nsid w:val="511F6A74"/>
    <w:multiLevelType w:val="hybridMultilevel"/>
    <w:tmpl w:val="00983372"/>
    <w:lvl w:ilvl="0" w:tplc="04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3" w15:restartNumberingAfterBreak="0">
    <w:nsid w:val="60B54C48"/>
    <w:multiLevelType w:val="hybridMultilevel"/>
    <w:tmpl w:val="322621D0"/>
    <w:lvl w:ilvl="0" w:tplc="92567F52">
      <w:start w:val="1"/>
      <w:numFmt w:val="bullet"/>
      <w:lvlText w:val=""/>
      <w:lvlJc w:val="left"/>
      <w:pPr>
        <w:tabs>
          <w:tab w:val="num" w:pos="720"/>
        </w:tabs>
        <w:ind w:left="720" w:hanging="360"/>
      </w:pPr>
      <w:rPr>
        <w:rFonts w:ascii="Wingdings" w:hAnsi="Wingdings" w:hint="default"/>
      </w:rPr>
    </w:lvl>
    <w:lvl w:ilvl="1" w:tplc="E114747A" w:tentative="1">
      <w:start w:val="1"/>
      <w:numFmt w:val="bullet"/>
      <w:lvlText w:val=""/>
      <w:lvlJc w:val="left"/>
      <w:pPr>
        <w:tabs>
          <w:tab w:val="num" w:pos="1440"/>
        </w:tabs>
        <w:ind w:left="1440" w:hanging="360"/>
      </w:pPr>
      <w:rPr>
        <w:rFonts w:ascii="Wingdings" w:hAnsi="Wingdings" w:hint="default"/>
      </w:rPr>
    </w:lvl>
    <w:lvl w:ilvl="2" w:tplc="C9CAEA0E" w:tentative="1">
      <w:start w:val="1"/>
      <w:numFmt w:val="bullet"/>
      <w:lvlText w:val=""/>
      <w:lvlJc w:val="left"/>
      <w:pPr>
        <w:tabs>
          <w:tab w:val="num" w:pos="2160"/>
        </w:tabs>
        <w:ind w:left="2160" w:hanging="360"/>
      </w:pPr>
      <w:rPr>
        <w:rFonts w:ascii="Wingdings" w:hAnsi="Wingdings" w:hint="default"/>
      </w:rPr>
    </w:lvl>
    <w:lvl w:ilvl="3" w:tplc="C03C3642" w:tentative="1">
      <w:start w:val="1"/>
      <w:numFmt w:val="bullet"/>
      <w:lvlText w:val=""/>
      <w:lvlJc w:val="left"/>
      <w:pPr>
        <w:tabs>
          <w:tab w:val="num" w:pos="2880"/>
        </w:tabs>
        <w:ind w:left="2880" w:hanging="360"/>
      </w:pPr>
      <w:rPr>
        <w:rFonts w:ascii="Wingdings" w:hAnsi="Wingdings" w:hint="default"/>
      </w:rPr>
    </w:lvl>
    <w:lvl w:ilvl="4" w:tplc="0A62CD4A" w:tentative="1">
      <w:start w:val="1"/>
      <w:numFmt w:val="bullet"/>
      <w:lvlText w:val=""/>
      <w:lvlJc w:val="left"/>
      <w:pPr>
        <w:tabs>
          <w:tab w:val="num" w:pos="3600"/>
        </w:tabs>
        <w:ind w:left="3600" w:hanging="360"/>
      </w:pPr>
      <w:rPr>
        <w:rFonts w:ascii="Wingdings" w:hAnsi="Wingdings" w:hint="default"/>
      </w:rPr>
    </w:lvl>
    <w:lvl w:ilvl="5" w:tplc="17709A3E" w:tentative="1">
      <w:start w:val="1"/>
      <w:numFmt w:val="bullet"/>
      <w:lvlText w:val=""/>
      <w:lvlJc w:val="left"/>
      <w:pPr>
        <w:tabs>
          <w:tab w:val="num" w:pos="4320"/>
        </w:tabs>
        <w:ind w:left="4320" w:hanging="360"/>
      </w:pPr>
      <w:rPr>
        <w:rFonts w:ascii="Wingdings" w:hAnsi="Wingdings" w:hint="default"/>
      </w:rPr>
    </w:lvl>
    <w:lvl w:ilvl="6" w:tplc="C3FE95E4" w:tentative="1">
      <w:start w:val="1"/>
      <w:numFmt w:val="bullet"/>
      <w:lvlText w:val=""/>
      <w:lvlJc w:val="left"/>
      <w:pPr>
        <w:tabs>
          <w:tab w:val="num" w:pos="5040"/>
        </w:tabs>
        <w:ind w:left="5040" w:hanging="360"/>
      </w:pPr>
      <w:rPr>
        <w:rFonts w:ascii="Wingdings" w:hAnsi="Wingdings" w:hint="default"/>
      </w:rPr>
    </w:lvl>
    <w:lvl w:ilvl="7" w:tplc="F7B80AEA" w:tentative="1">
      <w:start w:val="1"/>
      <w:numFmt w:val="bullet"/>
      <w:lvlText w:val=""/>
      <w:lvlJc w:val="left"/>
      <w:pPr>
        <w:tabs>
          <w:tab w:val="num" w:pos="5760"/>
        </w:tabs>
        <w:ind w:left="5760" w:hanging="360"/>
      </w:pPr>
      <w:rPr>
        <w:rFonts w:ascii="Wingdings" w:hAnsi="Wingdings" w:hint="default"/>
      </w:rPr>
    </w:lvl>
    <w:lvl w:ilvl="8" w:tplc="0584EFF6"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639215C2"/>
    <w:multiLevelType w:val="hybridMultilevel"/>
    <w:tmpl w:val="B0148D0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75A2B3F"/>
    <w:multiLevelType w:val="hybridMultilevel"/>
    <w:tmpl w:val="9808EE1C"/>
    <w:lvl w:ilvl="0" w:tplc="66727C2C">
      <w:start w:val="1"/>
      <w:numFmt w:val="bullet"/>
      <w:lvlText w:val=""/>
      <w:lvlJc w:val="left"/>
      <w:pPr>
        <w:tabs>
          <w:tab w:val="num" w:pos="720"/>
        </w:tabs>
        <w:ind w:left="720" w:hanging="360"/>
      </w:pPr>
      <w:rPr>
        <w:rFonts w:ascii="Wingdings" w:hAnsi="Wingdings" w:hint="default"/>
      </w:rPr>
    </w:lvl>
    <w:lvl w:ilvl="1" w:tplc="2F3A2E84" w:tentative="1">
      <w:start w:val="1"/>
      <w:numFmt w:val="bullet"/>
      <w:lvlText w:val=""/>
      <w:lvlJc w:val="left"/>
      <w:pPr>
        <w:tabs>
          <w:tab w:val="num" w:pos="1440"/>
        </w:tabs>
        <w:ind w:left="1440" w:hanging="360"/>
      </w:pPr>
      <w:rPr>
        <w:rFonts w:ascii="Wingdings" w:hAnsi="Wingdings" w:hint="default"/>
      </w:rPr>
    </w:lvl>
    <w:lvl w:ilvl="2" w:tplc="E6F0322A" w:tentative="1">
      <w:start w:val="1"/>
      <w:numFmt w:val="bullet"/>
      <w:lvlText w:val=""/>
      <w:lvlJc w:val="left"/>
      <w:pPr>
        <w:tabs>
          <w:tab w:val="num" w:pos="2160"/>
        </w:tabs>
        <w:ind w:left="2160" w:hanging="360"/>
      </w:pPr>
      <w:rPr>
        <w:rFonts w:ascii="Wingdings" w:hAnsi="Wingdings" w:hint="default"/>
      </w:rPr>
    </w:lvl>
    <w:lvl w:ilvl="3" w:tplc="CA84B99E" w:tentative="1">
      <w:start w:val="1"/>
      <w:numFmt w:val="bullet"/>
      <w:lvlText w:val=""/>
      <w:lvlJc w:val="left"/>
      <w:pPr>
        <w:tabs>
          <w:tab w:val="num" w:pos="2880"/>
        </w:tabs>
        <w:ind w:left="2880" w:hanging="360"/>
      </w:pPr>
      <w:rPr>
        <w:rFonts w:ascii="Wingdings" w:hAnsi="Wingdings" w:hint="default"/>
      </w:rPr>
    </w:lvl>
    <w:lvl w:ilvl="4" w:tplc="58145384" w:tentative="1">
      <w:start w:val="1"/>
      <w:numFmt w:val="bullet"/>
      <w:lvlText w:val=""/>
      <w:lvlJc w:val="left"/>
      <w:pPr>
        <w:tabs>
          <w:tab w:val="num" w:pos="3600"/>
        </w:tabs>
        <w:ind w:left="3600" w:hanging="360"/>
      </w:pPr>
      <w:rPr>
        <w:rFonts w:ascii="Wingdings" w:hAnsi="Wingdings" w:hint="default"/>
      </w:rPr>
    </w:lvl>
    <w:lvl w:ilvl="5" w:tplc="66A0893A" w:tentative="1">
      <w:start w:val="1"/>
      <w:numFmt w:val="bullet"/>
      <w:lvlText w:val=""/>
      <w:lvlJc w:val="left"/>
      <w:pPr>
        <w:tabs>
          <w:tab w:val="num" w:pos="4320"/>
        </w:tabs>
        <w:ind w:left="4320" w:hanging="360"/>
      </w:pPr>
      <w:rPr>
        <w:rFonts w:ascii="Wingdings" w:hAnsi="Wingdings" w:hint="default"/>
      </w:rPr>
    </w:lvl>
    <w:lvl w:ilvl="6" w:tplc="DDCC8960" w:tentative="1">
      <w:start w:val="1"/>
      <w:numFmt w:val="bullet"/>
      <w:lvlText w:val=""/>
      <w:lvlJc w:val="left"/>
      <w:pPr>
        <w:tabs>
          <w:tab w:val="num" w:pos="5040"/>
        </w:tabs>
        <w:ind w:left="5040" w:hanging="360"/>
      </w:pPr>
      <w:rPr>
        <w:rFonts w:ascii="Wingdings" w:hAnsi="Wingdings" w:hint="default"/>
      </w:rPr>
    </w:lvl>
    <w:lvl w:ilvl="7" w:tplc="B53A1A90" w:tentative="1">
      <w:start w:val="1"/>
      <w:numFmt w:val="bullet"/>
      <w:lvlText w:val=""/>
      <w:lvlJc w:val="left"/>
      <w:pPr>
        <w:tabs>
          <w:tab w:val="num" w:pos="5760"/>
        </w:tabs>
        <w:ind w:left="5760" w:hanging="360"/>
      </w:pPr>
      <w:rPr>
        <w:rFonts w:ascii="Wingdings" w:hAnsi="Wingdings" w:hint="default"/>
      </w:rPr>
    </w:lvl>
    <w:lvl w:ilvl="8" w:tplc="6C462076"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7414762A"/>
    <w:multiLevelType w:val="hybridMultilevel"/>
    <w:tmpl w:val="DA34A3F8"/>
    <w:lvl w:ilvl="0" w:tplc="4009000F">
      <w:start w:val="1"/>
      <w:numFmt w:val="decimal"/>
      <w:lvlText w:val="%1."/>
      <w:lvlJc w:val="left"/>
      <w:pPr>
        <w:ind w:left="720" w:hanging="360"/>
      </w:pPr>
      <w:rPr>
        <w:rFont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7" w15:restartNumberingAfterBreak="0">
    <w:nsid w:val="761263D3"/>
    <w:multiLevelType w:val="hybridMultilevel"/>
    <w:tmpl w:val="A5EA997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A8B6768"/>
    <w:multiLevelType w:val="hybridMultilevel"/>
    <w:tmpl w:val="C23E3608"/>
    <w:lvl w:ilvl="0" w:tplc="5936C2F4">
      <w:start w:val="1"/>
      <w:numFmt w:val="bullet"/>
      <w:lvlText w:val="•"/>
      <w:lvlJc w:val="left"/>
      <w:pPr>
        <w:tabs>
          <w:tab w:val="num" w:pos="720"/>
        </w:tabs>
        <w:ind w:left="720" w:hanging="360"/>
      </w:pPr>
      <w:rPr>
        <w:rFonts w:ascii="Arial" w:hAnsi="Arial" w:hint="default"/>
      </w:rPr>
    </w:lvl>
    <w:lvl w:ilvl="1" w:tplc="9DF2CAB4" w:tentative="1">
      <w:start w:val="1"/>
      <w:numFmt w:val="bullet"/>
      <w:lvlText w:val="•"/>
      <w:lvlJc w:val="left"/>
      <w:pPr>
        <w:tabs>
          <w:tab w:val="num" w:pos="1440"/>
        </w:tabs>
        <w:ind w:left="1440" w:hanging="360"/>
      </w:pPr>
      <w:rPr>
        <w:rFonts w:ascii="Arial" w:hAnsi="Arial" w:hint="default"/>
      </w:rPr>
    </w:lvl>
    <w:lvl w:ilvl="2" w:tplc="D4B232F2" w:tentative="1">
      <w:start w:val="1"/>
      <w:numFmt w:val="bullet"/>
      <w:lvlText w:val="•"/>
      <w:lvlJc w:val="left"/>
      <w:pPr>
        <w:tabs>
          <w:tab w:val="num" w:pos="2160"/>
        </w:tabs>
        <w:ind w:left="2160" w:hanging="360"/>
      </w:pPr>
      <w:rPr>
        <w:rFonts w:ascii="Arial" w:hAnsi="Arial" w:hint="default"/>
      </w:rPr>
    </w:lvl>
    <w:lvl w:ilvl="3" w:tplc="D4E88162" w:tentative="1">
      <w:start w:val="1"/>
      <w:numFmt w:val="bullet"/>
      <w:lvlText w:val="•"/>
      <w:lvlJc w:val="left"/>
      <w:pPr>
        <w:tabs>
          <w:tab w:val="num" w:pos="2880"/>
        </w:tabs>
        <w:ind w:left="2880" w:hanging="360"/>
      </w:pPr>
      <w:rPr>
        <w:rFonts w:ascii="Arial" w:hAnsi="Arial" w:hint="default"/>
      </w:rPr>
    </w:lvl>
    <w:lvl w:ilvl="4" w:tplc="06C4FA52" w:tentative="1">
      <w:start w:val="1"/>
      <w:numFmt w:val="bullet"/>
      <w:lvlText w:val="•"/>
      <w:lvlJc w:val="left"/>
      <w:pPr>
        <w:tabs>
          <w:tab w:val="num" w:pos="3600"/>
        </w:tabs>
        <w:ind w:left="3600" w:hanging="360"/>
      </w:pPr>
      <w:rPr>
        <w:rFonts w:ascii="Arial" w:hAnsi="Arial" w:hint="default"/>
      </w:rPr>
    </w:lvl>
    <w:lvl w:ilvl="5" w:tplc="D8721062" w:tentative="1">
      <w:start w:val="1"/>
      <w:numFmt w:val="bullet"/>
      <w:lvlText w:val="•"/>
      <w:lvlJc w:val="left"/>
      <w:pPr>
        <w:tabs>
          <w:tab w:val="num" w:pos="4320"/>
        </w:tabs>
        <w:ind w:left="4320" w:hanging="360"/>
      </w:pPr>
      <w:rPr>
        <w:rFonts w:ascii="Arial" w:hAnsi="Arial" w:hint="default"/>
      </w:rPr>
    </w:lvl>
    <w:lvl w:ilvl="6" w:tplc="BAD03B06" w:tentative="1">
      <w:start w:val="1"/>
      <w:numFmt w:val="bullet"/>
      <w:lvlText w:val="•"/>
      <w:lvlJc w:val="left"/>
      <w:pPr>
        <w:tabs>
          <w:tab w:val="num" w:pos="5040"/>
        </w:tabs>
        <w:ind w:left="5040" w:hanging="360"/>
      </w:pPr>
      <w:rPr>
        <w:rFonts w:ascii="Arial" w:hAnsi="Arial" w:hint="default"/>
      </w:rPr>
    </w:lvl>
    <w:lvl w:ilvl="7" w:tplc="E7D8C5B6" w:tentative="1">
      <w:start w:val="1"/>
      <w:numFmt w:val="bullet"/>
      <w:lvlText w:val="•"/>
      <w:lvlJc w:val="left"/>
      <w:pPr>
        <w:tabs>
          <w:tab w:val="num" w:pos="5760"/>
        </w:tabs>
        <w:ind w:left="5760" w:hanging="360"/>
      </w:pPr>
      <w:rPr>
        <w:rFonts w:ascii="Arial" w:hAnsi="Arial" w:hint="default"/>
      </w:rPr>
    </w:lvl>
    <w:lvl w:ilvl="8" w:tplc="68B2F32E" w:tentative="1">
      <w:start w:val="1"/>
      <w:numFmt w:val="bullet"/>
      <w:lvlText w:val="•"/>
      <w:lvlJc w:val="left"/>
      <w:pPr>
        <w:tabs>
          <w:tab w:val="num" w:pos="6480"/>
        </w:tabs>
        <w:ind w:left="6480" w:hanging="360"/>
      </w:pPr>
      <w:rPr>
        <w:rFonts w:ascii="Arial" w:hAnsi="Arial" w:hint="default"/>
      </w:rPr>
    </w:lvl>
  </w:abstractNum>
  <w:abstractNum w:abstractNumId="19" w15:restartNumberingAfterBreak="0">
    <w:nsid w:val="7FAC4DC9"/>
    <w:multiLevelType w:val="hybridMultilevel"/>
    <w:tmpl w:val="E160AA84"/>
    <w:lvl w:ilvl="0" w:tplc="021A0FA6">
      <w:start w:val="1"/>
      <w:numFmt w:val="bullet"/>
      <w:lvlText w:val="•"/>
      <w:lvlJc w:val="left"/>
      <w:pPr>
        <w:tabs>
          <w:tab w:val="num" w:pos="720"/>
        </w:tabs>
        <w:ind w:left="720" w:hanging="360"/>
      </w:pPr>
      <w:rPr>
        <w:rFonts w:ascii="Arial" w:hAnsi="Arial" w:hint="default"/>
      </w:rPr>
    </w:lvl>
    <w:lvl w:ilvl="1" w:tplc="9BEC36C6" w:tentative="1">
      <w:start w:val="1"/>
      <w:numFmt w:val="bullet"/>
      <w:lvlText w:val="•"/>
      <w:lvlJc w:val="left"/>
      <w:pPr>
        <w:tabs>
          <w:tab w:val="num" w:pos="1440"/>
        </w:tabs>
        <w:ind w:left="1440" w:hanging="360"/>
      </w:pPr>
      <w:rPr>
        <w:rFonts w:ascii="Arial" w:hAnsi="Arial" w:hint="default"/>
      </w:rPr>
    </w:lvl>
    <w:lvl w:ilvl="2" w:tplc="9F88A70E" w:tentative="1">
      <w:start w:val="1"/>
      <w:numFmt w:val="bullet"/>
      <w:lvlText w:val="•"/>
      <w:lvlJc w:val="left"/>
      <w:pPr>
        <w:tabs>
          <w:tab w:val="num" w:pos="2160"/>
        </w:tabs>
        <w:ind w:left="2160" w:hanging="360"/>
      </w:pPr>
      <w:rPr>
        <w:rFonts w:ascii="Arial" w:hAnsi="Arial" w:hint="default"/>
      </w:rPr>
    </w:lvl>
    <w:lvl w:ilvl="3" w:tplc="5E206610" w:tentative="1">
      <w:start w:val="1"/>
      <w:numFmt w:val="bullet"/>
      <w:lvlText w:val="•"/>
      <w:lvlJc w:val="left"/>
      <w:pPr>
        <w:tabs>
          <w:tab w:val="num" w:pos="2880"/>
        </w:tabs>
        <w:ind w:left="2880" w:hanging="360"/>
      </w:pPr>
      <w:rPr>
        <w:rFonts w:ascii="Arial" w:hAnsi="Arial" w:hint="default"/>
      </w:rPr>
    </w:lvl>
    <w:lvl w:ilvl="4" w:tplc="DC0A030E" w:tentative="1">
      <w:start w:val="1"/>
      <w:numFmt w:val="bullet"/>
      <w:lvlText w:val="•"/>
      <w:lvlJc w:val="left"/>
      <w:pPr>
        <w:tabs>
          <w:tab w:val="num" w:pos="3600"/>
        </w:tabs>
        <w:ind w:left="3600" w:hanging="360"/>
      </w:pPr>
      <w:rPr>
        <w:rFonts w:ascii="Arial" w:hAnsi="Arial" w:hint="default"/>
      </w:rPr>
    </w:lvl>
    <w:lvl w:ilvl="5" w:tplc="91586CB8" w:tentative="1">
      <w:start w:val="1"/>
      <w:numFmt w:val="bullet"/>
      <w:lvlText w:val="•"/>
      <w:lvlJc w:val="left"/>
      <w:pPr>
        <w:tabs>
          <w:tab w:val="num" w:pos="4320"/>
        </w:tabs>
        <w:ind w:left="4320" w:hanging="360"/>
      </w:pPr>
      <w:rPr>
        <w:rFonts w:ascii="Arial" w:hAnsi="Arial" w:hint="default"/>
      </w:rPr>
    </w:lvl>
    <w:lvl w:ilvl="6" w:tplc="4DAC23A4" w:tentative="1">
      <w:start w:val="1"/>
      <w:numFmt w:val="bullet"/>
      <w:lvlText w:val="•"/>
      <w:lvlJc w:val="left"/>
      <w:pPr>
        <w:tabs>
          <w:tab w:val="num" w:pos="5040"/>
        </w:tabs>
        <w:ind w:left="5040" w:hanging="360"/>
      </w:pPr>
      <w:rPr>
        <w:rFonts w:ascii="Arial" w:hAnsi="Arial" w:hint="default"/>
      </w:rPr>
    </w:lvl>
    <w:lvl w:ilvl="7" w:tplc="B36A7DE6" w:tentative="1">
      <w:start w:val="1"/>
      <w:numFmt w:val="bullet"/>
      <w:lvlText w:val="•"/>
      <w:lvlJc w:val="left"/>
      <w:pPr>
        <w:tabs>
          <w:tab w:val="num" w:pos="5760"/>
        </w:tabs>
        <w:ind w:left="5760" w:hanging="360"/>
      </w:pPr>
      <w:rPr>
        <w:rFonts w:ascii="Arial" w:hAnsi="Arial" w:hint="default"/>
      </w:rPr>
    </w:lvl>
    <w:lvl w:ilvl="8" w:tplc="639CE1B6" w:tentative="1">
      <w:start w:val="1"/>
      <w:numFmt w:val="bullet"/>
      <w:lvlText w:val="•"/>
      <w:lvlJc w:val="left"/>
      <w:pPr>
        <w:tabs>
          <w:tab w:val="num" w:pos="6480"/>
        </w:tabs>
        <w:ind w:left="6480" w:hanging="360"/>
      </w:pPr>
      <w:rPr>
        <w:rFonts w:ascii="Arial" w:hAnsi="Arial" w:hint="default"/>
      </w:rPr>
    </w:lvl>
  </w:abstractNum>
  <w:num w:numId="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6"/>
  </w:num>
  <w:num w:numId="3">
    <w:abstractNumId w:val="16"/>
  </w:num>
  <w:num w:numId="4">
    <w:abstractNumId w:val="10"/>
  </w:num>
  <w:num w:numId="5">
    <w:abstractNumId w:val="17"/>
  </w:num>
  <w:num w:numId="6">
    <w:abstractNumId w:val="3"/>
  </w:num>
  <w:num w:numId="7">
    <w:abstractNumId w:val="7"/>
  </w:num>
  <w:num w:numId="8">
    <w:abstractNumId w:val="8"/>
  </w:num>
  <w:num w:numId="9">
    <w:abstractNumId w:val="0"/>
  </w:num>
  <w:num w:numId="10">
    <w:abstractNumId w:val="18"/>
  </w:num>
  <w:num w:numId="11">
    <w:abstractNumId w:val="11"/>
  </w:num>
  <w:num w:numId="12">
    <w:abstractNumId w:val="19"/>
  </w:num>
  <w:num w:numId="13">
    <w:abstractNumId w:val="2"/>
  </w:num>
  <w:num w:numId="14">
    <w:abstractNumId w:val="4"/>
  </w:num>
  <w:num w:numId="15">
    <w:abstractNumId w:val="12"/>
  </w:num>
  <w:num w:numId="16">
    <w:abstractNumId w:val="9"/>
  </w:num>
  <w:num w:numId="17">
    <w:abstractNumId w:val="13"/>
  </w:num>
  <w:num w:numId="18">
    <w:abstractNumId w:val="5"/>
  </w:num>
  <w:num w:numId="19">
    <w:abstractNumId w:val="15"/>
  </w:num>
  <w:num w:numId="20">
    <w:abstractNumId w:val="14"/>
  </w:num>
  <w:num w:numId="2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xNDIxtjA2MTczMjQyN7ZQ0lEKTi0uzszPAykwrAUA13TMiywAAAA="/>
  </w:docVars>
  <w:rsids>
    <w:rsidRoot w:val="00DF4B60"/>
    <w:rsid w:val="00001FE0"/>
    <w:rsid w:val="000040DA"/>
    <w:rsid w:val="00010254"/>
    <w:rsid w:val="000108EC"/>
    <w:rsid w:val="00024BA5"/>
    <w:rsid w:val="0002740F"/>
    <w:rsid w:val="00030F70"/>
    <w:rsid w:val="00035CA0"/>
    <w:rsid w:val="00042AFC"/>
    <w:rsid w:val="00043229"/>
    <w:rsid w:val="0004358C"/>
    <w:rsid w:val="00046452"/>
    <w:rsid w:val="00054C59"/>
    <w:rsid w:val="000623D3"/>
    <w:rsid w:val="0006285C"/>
    <w:rsid w:val="00065ACC"/>
    <w:rsid w:val="000675A1"/>
    <w:rsid w:val="00071693"/>
    <w:rsid w:val="00072746"/>
    <w:rsid w:val="00081B9B"/>
    <w:rsid w:val="00083DB5"/>
    <w:rsid w:val="00087117"/>
    <w:rsid w:val="000934B3"/>
    <w:rsid w:val="000A1FE9"/>
    <w:rsid w:val="000A2778"/>
    <w:rsid w:val="000A77D0"/>
    <w:rsid w:val="000A78D7"/>
    <w:rsid w:val="000B2432"/>
    <w:rsid w:val="000B71DD"/>
    <w:rsid w:val="000C4574"/>
    <w:rsid w:val="000C64F0"/>
    <w:rsid w:val="000D3429"/>
    <w:rsid w:val="000F6764"/>
    <w:rsid w:val="00104F86"/>
    <w:rsid w:val="0010611E"/>
    <w:rsid w:val="00107457"/>
    <w:rsid w:val="001236C2"/>
    <w:rsid w:val="0013332C"/>
    <w:rsid w:val="001403EA"/>
    <w:rsid w:val="001433F8"/>
    <w:rsid w:val="00144443"/>
    <w:rsid w:val="001451C2"/>
    <w:rsid w:val="00164DBC"/>
    <w:rsid w:val="001661E0"/>
    <w:rsid w:val="00170EA0"/>
    <w:rsid w:val="00171BFB"/>
    <w:rsid w:val="0019532F"/>
    <w:rsid w:val="001A584F"/>
    <w:rsid w:val="001A7EC3"/>
    <w:rsid w:val="001B2572"/>
    <w:rsid w:val="001B3549"/>
    <w:rsid w:val="001B3703"/>
    <w:rsid w:val="001D3074"/>
    <w:rsid w:val="001D6102"/>
    <w:rsid w:val="001D7C8E"/>
    <w:rsid w:val="001E01B3"/>
    <w:rsid w:val="001E33DB"/>
    <w:rsid w:val="001E6D9E"/>
    <w:rsid w:val="001F2173"/>
    <w:rsid w:val="001F3FF8"/>
    <w:rsid w:val="001F7BE7"/>
    <w:rsid w:val="0020176D"/>
    <w:rsid w:val="002051F3"/>
    <w:rsid w:val="00230E8E"/>
    <w:rsid w:val="00232699"/>
    <w:rsid w:val="00236F5E"/>
    <w:rsid w:val="00264378"/>
    <w:rsid w:val="002666B4"/>
    <w:rsid w:val="00266796"/>
    <w:rsid w:val="002674E5"/>
    <w:rsid w:val="00267FBE"/>
    <w:rsid w:val="0027172D"/>
    <w:rsid w:val="0028676A"/>
    <w:rsid w:val="00293368"/>
    <w:rsid w:val="002974A9"/>
    <w:rsid w:val="002C2AE3"/>
    <w:rsid w:val="002D1DEC"/>
    <w:rsid w:val="002E62FA"/>
    <w:rsid w:val="002F1765"/>
    <w:rsid w:val="00303037"/>
    <w:rsid w:val="00324573"/>
    <w:rsid w:val="003317EB"/>
    <w:rsid w:val="00336FB5"/>
    <w:rsid w:val="003370AD"/>
    <w:rsid w:val="00337266"/>
    <w:rsid w:val="00341AA6"/>
    <w:rsid w:val="00343FBC"/>
    <w:rsid w:val="00344252"/>
    <w:rsid w:val="00351223"/>
    <w:rsid w:val="00351332"/>
    <w:rsid w:val="003535F3"/>
    <w:rsid w:val="0035399F"/>
    <w:rsid w:val="003541E6"/>
    <w:rsid w:val="003633F1"/>
    <w:rsid w:val="00381D21"/>
    <w:rsid w:val="003839A5"/>
    <w:rsid w:val="003850BE"/>
    <w:rsid w:val="0038540C"/>
    <w:rsid w:val="00386289"/>
    <w:rsid w:val="0038656F"/>
    <w:rsid w:val="00396E31"/>
    <w:rsid w:val="003A3F5D"/>
    <w:rsid w:val="003A4AAC"/>
    <w:rsid w:val="003B455F"/>
    <w:rsid w:val="003B5595"/>
    <w:rsid w:val="003C07DF"/>
    <w:rsid w:val="003C2084"/>
    <w:rsid w:val="003C5C17"/>
    <w:rsid w:val="003C78D7"/>
    <w:rsid w:val="003D074A"/>
    <w:rsid w:val="003D44D5"/>
    <w:rsid w:val="003D7D8C"/>
    <w:rsid w:val="003E63F6"/>
    <w:rsid w:val="003F2347"/>
    <w:rsid w:val="003F3969"/>
    <w:rsid w:val="004000BF"/>
    <w:rsid w:val="0040221A"/>
    <w:rsid w:val="00405C90"/>
    <w:rsid w:val="0042220B"/>
    <w:rsid w:val="00423E9B"/>
    <w:rsid w:val="00425343"/>
    <w:rsid w:val="004445B4"/>
    <w:rsid w:val="00444B37"/>
    <w:rsid w:val="004555BD"/>
    <w:rsid w:val="0045563A"/>
    <w:rsid w:val="004633CA"/>
    <w:rsid w:val="00464F3C"/>
    <w:rsid w:val="00467BFB"/>
    <w:rsid w:val="00477401"/>
    <w:rsid w:val="00481A93"/>
    <w:rsid w:val="00492240"/>
    <w:rsid w:val="00493D8E"/>
    <w:rsid w:val="004940D5"/>
    <w:rsid w:val="004A4ED5"/>
    <w:rsid w:val="004C1285"/>
    <w:rsid w:val="004D524E"/>
    <w:rsid w:val="004E1C40"/>
    <w:rsid w:val="004E2CE7"/>
    <w:rsid w:val="004E7054"/>
    <w:rsid w:val="004F1546"/>
    <w:rsid w:val="00505528"/>
    <w:rsid w:val="0051021A"/>
    <w:rsid w:val="00520BC5"/>
    <w:rsid w:val="00531E47"/>
    <w:rsid w:val="0053270A"/>
    <w:rsid w:val="005338A6"/>
    <w:rsid w:val="00535F79"/>
    <w:rsid w:val="005418D3"/>
    <w:rsid w:val="00551E5E"/>
    <w:rsid w:val="00552FC9"/>
    <w:rsid w:val="0055395E"/>
    <w:rsid w:val="0056460F"/>
    <w:rsid w:val="00572D53"/>
    <w:rsid w:val="00582B94"/>
    <w:rsid w:val="0059038C"/>
    <w:rsid w:val="00590924"/>
    <w:rsid w:val="005A1A66"/>
    <w:rsid w:val="005B162E"/>
    <w:rsid w:val="005B3800"/>
    <w:rsid w:val="005B627E"/>
    <w:rsid w:val="005C48D1"/>
    <w:rsid w:val="005C6578"/>
    <w:rsid w:val="005C6C94"/>
    <w:rsid w:val="005D2555"/>
    <w:rsid w:val="005D58BD"/>
    <w:rsid w:val="005E18D7"/>
    <w:rsid w:val="005E3864"/>
    <w:rsid w:val="005F0126"/>
    <w:rsid w:val="005F76BE"/>
    <w:rsid w:val="00604B75"/>
    <w:rsid w:val="00607193"/>
    <w:rsid w:val="00612E32"/>
    <w:rsid w:val="00622968"/>
    <w:rsid w:val="006247BA"/>
    <w:rsid w:val="00632F59"/>
    <w:rsid w:val="00635264"/>
    <w:rsid w:val="006427C6"/>
    <w:rsid w:val="00666F52"/>
    <w:rsid w:val="00675F1B"/>
    <w:rsid w:val="00682820"/>
    <w:rsid w:val="006832DF"/>
    <w:rsid w:val="00686CC4"/>
    <w:rsid w:val="006920AE"/>
    <w:rsid w:val="006A10D4"/>
    <w:rsid w:val="006C7BB2"/>
    <w:rsid w:val="006D79B1"/>
    <w:rsid w:val="006E2649"/>
    <w:rsid w:val="006E4927"/>
    <w:rsid w:val="006E52F7"/>
    <w:rsid w:val="006E61CD"/>
    <w:rsid w:val="006F1356"/>
    <w:rsid w:val="006F4CBB"/>
    <w:rsid w:val="007016A9"/>
    <w:rsid w:val="00702427"/>
    <w:rsid w:val="00704DB2"/>
    <w:rsid w:val="007051C6"/>
    <w:rsid w:val="00706978"/>
    <w:rsid w:val="00710031"/>
    <w:rsid w:val="0071455C"/>
    <w:rsid w:val="007223F0"/>
    <w:rsid w:val="00723BE0"/>
    <w:rsid w:val="00741B96"/>
    <w:rsid w:val="00743EDB"/>
    <w:rsid w:val="00746E16"/>
    <w:rsid w:val="007471E9"/>
    <w:rsid w:val="00755432"/>
    <w:rsid w:val="007564DF"/>
    <w:rsid w:val="00760743"/>
    <w:rsid w:val="00762781"/>
    <w:rsid w:val="0076303E"/>
    <w:rsid w:val="00764457"/>
    <w:rsid w:val="00765ABD"/>
    <w:rsid w:val="00772656"/>
    <w:rsid w:val="00772C7C"/>
    <w:rsid w:val="007820D5"/>
    <w:rsid w:val="0078492D"/>
    <w:rsid w:val="007969F1"/>
    <w:rsid w:val="0079797D"/>
    <w:rsid w:val="007A524F"/>
    <w:rsid w:val="007A5479"/>
    <w:rsid w:val="007B19D3"/>
    <w:rsid w:val="007B2170"/>
    <w:rsid w:val="007B2882"/>
    <w:rsid w:val="007B49E9"/>
    <w:rsid w:val="007C2CBA"/>
    <w:rsid w:val="007C377B"/>
    <w:rsid w:val="007C54E6"/>
    <w:rsid w:val="007C72E9"/>
    <w:rsid w:val="007D012B"/>
    <w:rsid w:val="007D0F87"/>
    <w:rsid w:val="007D38B1"/>
    <w:rsid w:val="007E14C5"/>
    <w:rsid w:val="007E471A"/>
    <w:rsid w:val="007F41AB"/>
    <w:rsid w:val="007F7B6E"/>
    <w:rsid w:val="00802D78"/>
    <w:rsid w:val="00804365"/>
    <w:rsid w:val="00807634"/>
    <w:rsid w:val="0082069A"/>
    <w:rsid w:val="00827278"/>
    <w:rsid w:val="008273C9"/>
    <w:rsid w:val="00831DD2"/>
    <w:rsid w:val="0083779C"/>
    <w:rsid w:val="00837C88"/>
    <w:rsid w:val="008429DE"/>
    <w:rsid w:val="00843CE2"/>
    <w:rsid w:val="00846196"/>
    <w:rsid w:val="00847501"/>
    <w:rsid w:val="00852EC4"/>
    <w:rsid w:val="0086040F"/>
    <w:rsid w:val="00864C44"/>
    <w:rsid w:val="0086525E"/>
    <w:rsid w:val="008660B6"/>
    <w:rsid w:val="0086787A"/>
    <w:rsid w:val="00870512"/>
    <w:rsid w:val="008730EF"/>
    <w:rsid w:val="0088611D"/>
    <w:rsid w:val="0089059F"/>
    <w:rsid w:val="00896ECB"/>
    <w:rsid w:val="00897879"/>
    <w:rsid w:val="008A74DF"/>
    <w:rsid w:val="008B52CF"/>
    <w:rsid w:val="008C0D9A"/>
    <w:rsid w:val="008C2539"/>
    <w:rsid w:val="008C76A3"/>
    <w:rsid w:val="008D282D"/>
    <w:rsid w:val="008D5D5C"/>
    <w:rsid w:val="008F0C9C"/>
    <w:rsid w:val="008F50D4"/>
    <w:rsid w:val="00903C55"/>
    <w:rsid w:val="00904677"/>
    <w:rsid w:val="00906F76"/>
    <w:rsid w:val="00910A1D"/>
    <w:rsid w:val="009161D3"/>
    <w:rsid w:val="00926470"/>
    <w:rsid w:val="00927C3C"/>
    <w:rsid w:val="00946E33"/>
    <w:rsid w:val="00947F3C"/>
    <w:rsid w:val="00960157"/>
    <w:rsid w:val="00960B02"/>
    <w:rsid w:val="009660C8"/>
    <w:rsid w:val="00982639"/>
    <w:rsid w:val="009955D9"/>
    <w:rsid w:val="009A04A6"/>
    <w:rsid w:val="009B0321"/>
    <w:rsid w:val="009B333C"/>
    <w:rsid w:val="009B58D4"/>
    <w:rsid w:val="009C37E1"/>
    <w:rsid w:val="009C488A"/>
    <w:rsid w:val="009C4A59"/>
    <w:rsid w:val="009E2DDF"/>
    <w:rsid w:val="009E4FBE"/>
    <w:rsid w:val="009E7862"/>
    <w:rsid w:val="009F4F1A"/>
    <w:rsid w:val="009F57B3"/>
    <w:rsid w:val="009F6253"/>
    <w:rsid w:val="00A11406"/>
    <w:rsid w:val="00A165E6"/>
    <w:rsid w:val="00A33DCB"/>
    <w:rsid w:val="00A36E33"/>
    <w:rsid w:val="00A459B2"/>
    <w:rsid w:val="00A45D5E"/>
    <w:rsid w:val="00A56EB9"/>
    <w:rsid w:val="00A671DA"/>
    <w:rsid w:val="00A87EEA"/>
    <w:rsid w:val="00A9191E"/>
    <w:rsid w:val="00A94271"/>
    <w:rsid w:val="00A95B30"/>
    <w:rsid w:val="00AA00E5"/>
    <w:rsid w:val="00AA5448"/>
    <w:rsid w:val="00AA54A8"/>
    <w:rsid w:val="00AA79F6"/>
    <w:rsid w:val="00AB0ED2"/>
    <w:rsid w:val="00AB5472"/>
    <w:rsid w:val="00AC1528"/>
    <w:rsid w:val="00AC2402"/>
    <w:rsid w:val="00AC4653"/>
    <w:rsid w:val="00AC504C"/>
    <w:rsid w:val="00AD2EF2"/>
    <w:rsid w:val="00AE093B"/>
    <w:rsid w:val="00AE6612"/>
    <w:rsid w:val="00AF171C"/>
    <w:rsid w:val="00AF3946"/>
    <w:rsid w:val="00AF5A32"/>
    <w:rsid w:val="00B02AFF"/>
    <w:rsid w:val="00B02E30"/>
    <w:rsid w:val="00B06B0F"/>
    <w:rsid w:val="00B158FE"/>
    <w:rsid w:val="00B23D5F"/>
    <w:rsid w:val="00B301E3"/>
    <w:rsid w:val="00B30A8B"/>
    <w:rsid w:val="00B43D0C"/>
    <w:rsid w:val="00B5313F"/>
    <w:rsid w:val="00B56663"/>
    <w:rsid w:val="00B60D19"/>
    <w:rsid w:val="00B6191C"/>
    <w:rsid w:val="00B808D5"/>
    <w:rsid w:val="00BA264C"/>
    <w:rsid w:val="00BE0097"/>
    <w:rsid w:val="00BE0D05"/>
    <w:rsid w:val="00BE218D"/>
    <w:rsid w:val="00BE437A"/>
    <w:rsid w:val="00BF0F0E"/>
    <w:rsid w:val="00BF6387"/>
    <w:rsid w:val="00C04D76"/>
    <w:rsid w:val="00C17A02"/>
    <w:rsid w:val="00C30443"/>
    <w:rsid w:val="00C4438C"/>
    <w:rsid w:val="00C44848"/>
    <w:rsid w:val="00C47F20"/>
    <w:rsid w:val="00C52A48"/>
    <w:rsid w:val="00C571DB"/>
    <w:rsid w:val="00C61BC4"/>
    <w:rsid w:val="00C63377"/>
    <w:rsid w:val="00C670F3"/>
    <w:rsid w:val="00C6735A"/>
    <w:rsid w:val="00C73BFA"/>
    <w:rsid w:val="00C75C56"/>
    <w:rsid w:val="00C902E0"/>
    <w:rsid w:val="00CB3E00"/>
    <w:rsid w:val="00CB6FBE"/>
    <w:rsid w:val="00CC0032"/>
    <w:rsid w:val="00CC174F"/>
    <w:rsid w:val="00CD32BA"/>
    <w:rsid w:val="00CD5896"/>
    <w:rsid w:val="00CE4330"/>
    <w:rsid w:val="00CE495A"/>
    <w:rsid w:val="00CE5E57"/>
    <w:rsid w:val="00CF1F7A"/>
    <w:rsid w:val="00CF60CB"/>
    <w:rsid w:val="00D04017"/>
    <w:rsid w:val="00D05C95"/>
    <w:rsid w:val="00D15E55"/>
    <w:rsid w:val="00D30B1F"/>
    <w:rsid w:val="00D3216C"/>
    <w:rsid w:val="00D345E4"/>
    <w:rsid w:val="00D35A72"/>
    <w:rsid w:val="00D407E3"/>
    <w:rsid w:val="00D4407E"/>
    <w:rsid w:val="00D440CD"/>
    <w:rsid w:val="00D53D1D"/>
    <w:rsid w:val="00D62C7F"/>
    <w:rsid w:val="00D6323D"/>
    <w:rsid w:val="00D729E2"/>
    <w:rsid w:val="00D803F4"/>
    <w:rsid w:val="00D831E9"/>
    <w:rsid w:val="00D87948"/>
    <w:rsid w:val="00DA056E"/>
    <w:rsid w:val="00DB0945"/>
    <w:rsid w:val="00DB2821"/>
    <w:rsid w:val="00DB3C6E"/>
    <w:rsid w:val="00DC795C"/>
    <w:rsid w:val="00DE1911"/>
    <w:rsid w:val="00DE37C4"/>
    <w:rsid w:val="00DF396E"/>
    <w:rsid w:val="00DF44FC"/>
    <w:rsid w:val="00DF4B60"/>
    <w:rsid w:val="00DF58B5"/>
    <w:rsid w:val="00DF77F9"/>
    <w:rsid w:val="00E12844"/>
    <w:rsid w:val="00E20570"/>
    <w:rsid w:val="00E23F19"/>
    <w:rsid w:val="00E3386F"/>
    <w:rsid w:val="00E364FE"/>
    <w:rsid w:val="00E43CDE"/>
    <w:rsid w:val="00E472E0"/>
    <w:rsid w:val="00E51F41"/>
    <w:rsid w:val="00E576A5"/>
    <w:rsid w:val="00E611BB"/>
    <w:rsid w:val="00E631EB"/>
    <w:rsid w:val="00E754DF"/>
    <w:rsid w:val="00E76BD5"/>
    <w:rsid w:val="00E822BB"/>
    <w:rsid w:val="00E84657"/>
    <w:rsid w:val="00E848AC"/>
    <w:rsid w:val="00E84D04"/>
    <w:rsid w:val="00E90B54"/>
    <w:rsid w:val="00E95BAB"/>
    <w:rsid w:val="00EA2048"/>
    <w:rsid w:val="00EA5CDF"/>
    <w:rsid w:val="00EB14E6"/>
    <w:rsid w:val="00EB6BBA"/>
    <w:rsid w:val="00EB75FE"/>
    <w:rsid w:val="00EC43C8"/>
    <w:rsid w:val="00EC7B66"/>
    <w:rsid w:val="00ED6231"/>
    <w:rsid w:val="00ED6B91"/>
    <w:rsid w:val="00EF1939"/>
    <w:rsid w:val="00EF19CA"/>
    <w:rsid w:val="00EF5BB6"/>
    <w:rsid w:val="00F02508"/>
    <w:rsid w:val="00F11291"/>
    <w:rsid w:val="00F16200"/>
    <w:rsid w:val="00F23056"/>
    <w:rsid w:val="00F24A44"/>
    <w:rsid w:val="00F26509"/>
    <w:rsid w:val="00F2673E"/>
    <w:rsid w:val="00F30646"/>
    <w:rsid w:val="00F318D3"/>
    <w:rsid w:val="00F33B38"/>
    <w:rsid w:val="00F50009"/>
    <w:rsid w:val="00F50B53"/>
    <w:rsid w:val="00F558A7"/>
    <w:rsid w:val="00F63576"/>
    <w:rsid w:val="00F77F32"/>
    <w:rsid w:val="00F823F6"/>
    <w:rsid w:val="00F8451C"/>
    <w:rsid w:val="00F85564"/>
    <w:rsid w:val="00F97F5D"/>
    <w:rsid w:val="00FA468F"/>
    <w:rsid w:val="00FC6728"/>
    <w:rsid w:val="00FD2735"/>
    <w:rsid w:val="00FD6A12"/>
    <w:rsid w:val="00FD7CB0"/>
    <w:rsid w:val="00FE6ABE"/>
    <w:rsid w:val="00FE7B3B"/>
    <w:rsid w:val="00FF038D"/>
    <w:rsid w:val="00FF1D36"/>
    <w:rsid w:val="00FF3BF8"/>
  </w:rsids>
  <m:mathPr>
    <m:mathFont m:val="Cambria Math"/>
    <m:brkBin m:val="before"/>
    <m:brkBinSub m:val="--"/>
    <m:smallFrac m:val="0"/>
    <m:dispDef/>
    <m:lMargin m:val="0"/>
    <m:rMargin m:val="0"/>
    <m:defJc m:val="centerGroup"/>
    <m:wrapIndent m:val="1440"/>
    <m:intLim m:val="subSup"/>
    <m:naryLim m:val="undOvr"/>
  </m:mathPr>
  <w:themeFontLang w:val="en-US" w:bidi="gu-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7BF63921"/>
  <w15:chartTrackingRefBased/>
  <w15:docId w15:val="{7AD77C99-950B-4FDE-8D60-C8033168BA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318D3"/>
    <w:pPr>
      <w:spacing w:after="200" w:line="276" w:lineRule="auto"/>
    </w:pPr>
    <w:rPr>
      <w:rFonts w:eastAsiaTheme="minorEastAsia"/>
      <w:lang w:val="en-IN" w:eastAsia="en-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F318D3"/>
    <w:pPr>
      <w:spacing w:after="0" w:line="240" w:lineRule="auto"/>
    </w:pPr>
    <w:rPr>
      <w:rFonts w:eastAsiaTheme="minorEastAsia"/>
      <w:lang w:val="en-IN" w:eastAsia="en-IN"/>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F318D3"/>
    <w:pPr>
      <w:ind w:left="720"/>
      <w:contextualSpacing/>
    </w:pPr>
  </w:style>
  <w:style w:type="character" w:styleId="Hyperlink">
    <w:name w:val="Hyperlink"/>
    <w:basedOn w:val="DefaultParagraphFont"/>
    <w:uiPriority w:val="99"/>
    <w:unhideWhenUsed/>
    <w:rsid w:val="00675F1B"/>
    <w:rPr>
      <w:color w:val="0563C1"/>
      <w:u w:val="single"/>
    </w:rPr>
  </w:style>
  <w:style w:type="character" w:styleId="FollowedHyperlink">
    <w:name w:val="FollowedHyperlink"/>
    <w:basedOn w:val="DefaultParagraphFont"/>
    <w:uiPriority w:val="99"/>
    <w:semiHidden/>
    <w:unhideWhenUsed/>
    <w:rsid w:val="00675F1B"/>
    <w:rPr>
      <w:color w:val="954F72"/>
      <w:u w:val="single"/>
    </w:rPr>
  </w:style>
  <w:style w:type="paragraph" w:customStyle="1" w:styleId="msonormal0">
    <w:name w:val="msonormal"/>
    <w:basedOn w:val="Normal"/>
    <w:rsid w:val="00675F1B"/>
    <w:pPr>
      <w:spacing w:before="100" w:beforeAutospacing="1" w:after="100" w:afterAutospacing="1" w:line="240" w:lineRule="auto"/>
    </w:pPr>
    <w:rPr>
      <w:rFonts w:ascii="Times New Roman" w:eastAsia="Times New Roman" w:hAnsi="Times New Roman" w:cs="Times New Roman"/>
      <w:sz w:val="24"/>
      <w:szCs w:val="24"/>
      <w:lang w:bidi="gu-IN"/>
    </w:rPr>
  </w:style>
  <w:style w:type="paragraph" w:customStyle="1" w:styleId="xl63">
    <w:name w:val="xl63"/>
    <w:basedOn w:val="Normal"/>
    <w:rsid w:val="00675F1B"/>
    <w:pPr>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line="240" w:lineRule="auto"/>
      <w:jc w:val="center"/>
    </w:pPr>
    <w:rPr>
      <w:rFonts w:ascii="Times New Roman" w:eastAsia="Times New Roman" w:hAnsi="Times New Roman" w:cs="Times New Roman"/>
      <w:b/>
      <w:bCs/>
      <w:sz w:val="24"/>
      <w:szCs w:val="24"/>
      <w:lang w:bidi="gu-IN"/>
    </w:rPr>
  </w:style>
  <w:style w:type="paragraph" w:customStyle="1" w:styleId="xl64">
    <w:name w:val="xl64"/>
    <w:basedOn w:val="Normal"/>
    <w:rsid w:val="00675F1B"/>
    <w:pPr>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line="240" w:lineRule="auto"/>
      <w:jc w:val="center"/>
    </w:pPr>
    <w:rPr>
      <w:rFonts w:ascii="Times New Roman" w:eastAsia="Times New Roman" w:hAnsi="Times New Roman" w:cs="Times New Roman"/>
      <w:sz w:val="24"/>
      <w:szCs w:val="24"/>
      <w:lang w:bidi="gu-IN"/>
    </w:rPr>
  </w:style>
  <w:style w:type="paragraph" w:customStyle="1" w:styleId="xl65">
    <w:name w:val="xl65"/>
    <w:basedOn w:val="Normal"/>
    <w:rsid w:val="00675F1B"/>
    <w:pPr>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line="240" w:lineRule="auto"/>
      <w:jc w:val="center"/>
    </w:pPr>
    <w:rPr>
      <w:rFonts w:ascii="Times New Roman" w:eastAsia="Times New Roman" w:hAnsi="Times New Roman" w:cs="Times New Roman"/>
      <w:sz w:val="24"/>
      <w:szCs w:val="24"/>
      <w:lang w:bidi="gu-IN"/>
    </w:rPr>
  </w:style>
  <w:style w:type="paragraph" w:customStyle="1" w:styleId="xl66">
    <w:name w:val="xl66"/>
    <w:basedOn w:val="Normal"/>
    <w:rsid w:val="00675F1B"/>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line="240" w:lineRule="auto"/>
      <w:jc w:val="center"/>
    </w:pPr>
    <w:rPr>
      <w:rFonts w:ascii="Times New Roman" w:eastAsia="Times New Roman" w:hAnsi="Times New Roman" w:cs="Times New Roman"/>
      <w:sz w:val="24"/>
      <w:szCs w:val="24"/>
      <w:lang w:bidi="gu-IN"/>
    </w:rPr>
  </w:style>
  <w:style w:type="paragraph" w:customStyle="1" w:styleId="xl67">
    <w:name w:val="xl67"/>
    <w:basedOn w:val="Normal"/>
    <w:rsid w:val="00675F1B"/>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line="240" w:lineRule="auto"/>
      <w:jc w:val="center"/>
    </w:pPr>
    <w:rPr>
      <w:rFonts w:ascii="Times New Roman" w:eastAsia="Times New Roman" w:hAnsi="Times New Roman" w:cs="Times New Roman"/>
      <w:sz w:val="24"/>
      <w:szCs w:val="24"/>
      <w:lang w:bidi="gu-IN"/>
    </w:rPr>
  </w:style>
  <w:style w:type="paragraph" w:customStyle="1" w:styleId="xl68">
    <w:name w:val="xl68"/>
    <w:basedOn w:val="Normal"/>
    <w:rsid w:val="00675F1B"/>
    <w:pPr>
      <w:pBdr>
        <w:top w:val="single" w:sz="4" w:space="0" w:color="auto"/>
        <w:bottom w:val="single" w:sz="4" w:space="0" w:color="auto"/>
        <w:right w:val="single" w:sz="4" w:space="0" w:color="auto"/>
      </w:pBdr>
      <w:shd w:val="clear" w:color="000000" w:fill="FFF2CC"/>
      <w:spacing w:before="100" w:beforeAutospacing="1" w:after="100" w:afterAutospacing="1" w:line="240" w:lineRule="auto"/>
      <w:jc w:val="center"/>
    </w:pPr>
    <w:rPr>
      <w:rFonts w:ascii="Times New Roman" w:eastAsia="Times New Roman" w:hAnsi="Times New Roman" w:cs="Times New Roman"/>
      <w:b/>
      <w:bCs/>
      <w:sz w:val="24"/>
      <w:szCs w:val="24"/>
      <w:lang w:bidi="gu-IN"/>
    </w:rPr>
  </w:style>
  <w:style w:type="paragraph" w:customStyle="1" w:styleId="xl69">
    <w:name w:val="xl69"/>
    <w:basedOn w:val="Normal"/>
    <w:rsid w:val="00675F1B"/>
    <w:pPr>
      <w:pBdr>
        <w:top w:val="single" w:sz="4" w:space="0" w:color="auto"/>
        <w:left w:val="single" w:sz="4" w:space="0" w:color="auto"/>
        <w:right w:val="single" w:sz="4" w:space="0" w:color="auto"/>
      </w:pBdr>
      <w:shd w:val="clear" w:color="000000" w:fill="FCE4D6"/>
      <w:spacing w:before="100" w:beforeAutospacing="1" w:after="100" w:afterAutospacing="1" w:line="240" w:lineRule="auto"/>
      <w:jc w:val="center"/>
    </w:pPr>
    <w:rPr>
      <w:rFonts w:ascii="Times New Roman" w:eastAsia="Times New Roman" w:hAnsi="Times New Roman" w:cs="Times New Roman"/>
      <w:sz w:val="24"/>
      <w:szCs w:val="24"/>
      <w:lang w:bidi="gu-IN"/>
    </w:rPr>
  </w:style>
  <w:style w:type="paragraph" w:customStyle="1" w:styleId="xl70">
    <w:name w:val="xl70"/>
    <w:basedOn w:val="Normal"/>
    <w:rsid w:val="00675F1B"/>
    <w:pPr>
      <w:pBdr>
        <w:top w:val="single" w:sz="4" w:space="0" w:color="auto"/>
        <w:left w:val="single" w:sz="4" w:space="0" w:color="auto"/>
        <w:right w:val="single" w:sz="4" w:space="0" w:color="auto"/>
      </w:pBdr>
      <w:shd w:val="clear" w:color="000000" w:fill="FCE4D6"/>
      <w:spacing w:before="100" w:beforeAutospacing="1" w:after="100" w:afterAutospacing="1" w:line="240" w:lineRule="auto"/>
      <w:jc w:val="center"/>
    </w:pPr>
    <w:rPr>
      <w:rFonts w:ascii="Times New Roman" w:eastAsia="Times New Roman" w:hAnsi="Times New Roman" w:cs="Times New Roman"/>
      <w:sz w:val="24"/>
      <w:szCs w:val="24"/>
      <w:lang w:bidi="gu-IN"/>
    </w:rPr>
  </w:style>
  <w:style w:type="paragraph" w:customStyle="1" w:styleId="xl71">
    <w:name w:val="xl71"/>
    <w:basedOn w:val="Normal"/>
    <w:rsid w:val="00675F1B"/>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line="240" w:lineRule="auto"/>
      <w:jc w:val="center"/>
    </w:pPr>
    <w:rPr>
      <w:rFonts w:ascii="Times New Roman" w:eastAsia="Times New Roman" w:hAnsi="Times New Roman" w:cs="Times New Roman"/>
      <w:sz w:val="24"/>
      <w:szCs w:val="24"/>
      <w:lang w:bidi="gu-IN"/>
    </w:rPr>
  </w:style>
  <w:style w:type="paragraph" w:customStyle="1" w:styleId="xl72">
    <w:name w:val="xl72"/>
    <w:basedOn w:val="Normal"/>
    <w:rsid w:val="00675F1B"/>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line="240" w:lineRule="auto"/>
      <w:jc w:val="center"/>
    </w:pPr>
    <w:rPr>
      <w:rFonts w:ascii="Times New Roman" w:eastAsia="Times New Roman" w:hAnsi="Times New Roman" w:cs="Times New Roman"/>
      <w:sz w:val="24"/>
      <w:szCs w:val="24"/>
      <w:lang w:bidi="gu-IN"/>
    </w:rPr>
  </w:style>
  <w:style w:type="paragraph" w:customStyle="1" w:styleId="xl73">
    <w:name w:val="xl73"/>
    <w:basedOn w:val="Normal"/>
    <w:rsid w:val="00675F1B"/>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line="240" w:lineRule="auto"/>
      <w:jc w:val="center"/>
    </w:pPr>
    <w:rPr>
      <w:rFonts w:ascii="Times New Roman" w:eastAsia="Times New Roman" w:hAnsi="Times New Roman" w:cs="Times New Roman"/>
      <w:sz w:val="24"/>
      <w:szCs w:val="24"/>
      <w:lang w:bidi="gu-IN"/>
    </w:rPr>
  </w:style>
  <w:style w:type="paragraph" w:customStyle="1" w:styleId="xl74">
    <w:name w:val="xl74"/>
    <w:basedOn w:val="Normal"/>
    <w:rsid w:val="00675F1B"/>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pPr>
    <w:rPr>
      <w:rFonts w:ascii="Times New Roman" w:eastAsia="Times New Roman" w:hAnsi="Times New Roman" w:cs="Times New Roman"/>
      <w:sz w:val="24"/>
      <w:szCs w:val="24"/>
      <w:lang w:bidi="gu-IN"/>
    </w:rPr>
  </w:style>
  <w:style w:type="paragraph" w:customStyle="1" w:styleId="xl75">
    <w:name w:val="xl75"/>
    <w:basedOn w:val="Normal"/>
    <w:rsid w:val="00675F1B"/>
    <w:pPr>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line="240" w:lineRule="auto"/>
      <w:jc w:val="center"/>
    </w:pPr>
    <w:rPr>
      <w:rFonts w:ascii="Times New Roman" w:eastAsia="Times New Roman" w:hAnsi="Times New Roman" w:cs="Times New Roman"/>
      <w:sz w:val="24"/>
      <w:szCs w:val="24"/>
      <w:lang w:bidi="gu-IN"/>
    </w:rPr>
  </w:style>
  <w:style w:type="paragraph" w:customStyle="1" w:styleId="xl76">
    <w:name w:val="xl76"/>
    <w:basedOn w:val="Normal"/>
    <w:rsid w:val="00675F1B"/>
    <w:pPr>
      <w:pBdr>
        <w:top w:val="single" w:sz="4" w:space="0" w:color="auto"/>
        <w:left w:val="single" w:sz="4" w:space="0" w:color="auto"/>
        <w:right w:val="single" w:sz="4" w:space="0" w:color="auto"/>
      </w:pBdr>
      <w:shd w:val="clear" w:color="000000" w:fill="FCE4D6"/>
      <w:spacing w:before="100" w:beforeAutospacing="1" w:after="100" w:afterAutospacing="1" w:line="240" w:lineRule="auto"/>
      <w:jc w:val="center"/>
    </w:pPr>
    <w:rPr>
      <w:rFonts w:ascii="Times New Roman" w:eastAsia="Times New Roman" w:hAnsi="Times New Roman" w:cs="Times New Roman"/>
      <w:sz w:val="24"/>
      <w:szCs w:val="24"/>
      <w:lang w:bidi="gu-IN"/>
    </w:rPr>
  </w:style>
  <w:style w:type="paragraph" w:customStyle="1" w:styleId="xl77">
    <w:name w:val="xl77"/>
    <w:basedOn w:val="Normal"/>
    <w:rsid w:val="00675F1B"/>
    <w:pPr>
      <w:pBdr>
        <w:top w:val="single" w:sz="4" w:space="0" w:color="auto"/>
        <w:left w:val="single" w:sz="4" w:space="0" w:color="auto"/>
        <w:bottom w:val="single" w:sz="4" w:space="0" w:color="auto"/>
        <w:right w:val="single" w:sz="4" w:space="0" w:color="auto"/>
      </w:pBdr>
      <w:shd w:val="clear" w:color="000000" w:fill="D6DCE4"/>
      <w:spacing w:before="100" w:beforeAutospacing="1" w:after="100" w:afterAutospacing="1" w:line="240" w:lineRule="auto"/>
      <w:jc w:val="center"/>
      <w:textAlignment w:val="top"/>
    </w:pPr>
    <w:rPr>
      <w:rFonts w:ascii="Times New Roman" w:eastAsia="Times New Roman" w:hAnsi="Times New Roman" w:cs="Times New Roman"/>
      <w:b/>
      <w:bCs/>
      <w:sz w:val="24"/>
      <w:szCs w:val="24"/>
      <w:lang w:bidi="gu-IN"/>
    </w:rPr>
  </w:style>
  <w:style w:type="paragraph" w:customStyle="1" w:styleId="xl78">
    <w:name w:val="xl78"/>
    <w:basedOn w:val="Normal"/>
    <w:rsid w:val="00675F1B"/>
    <w:pPr>
      <w:pBdr>
        <w:top w:val="single" w:sz="4" w:space="0" w:color="auto"/>
        <w:left w:val="single" w:sz="4" w:space="0" w:color="auto"/>
        <w:bottom w:val="single" w:sz="4" w:space="0" w:color="auto"/>
        <w:right w:val="single" w:sz="4" w:space="0" w:color="auto"/>
      </w:pBdr>
      <w:shd w:val="clear" w:color="000000" w:fill="D6DCE4"/>
      <w:spacing w:before="100" w:beforeAutospacing="1" w:after="100" w:afterAutospacing="1" w:line="240" w:lineRule="auto"/>
      <w:jc w:val="center"/>
      <w:textAlignment w:val="top"/>
    </w:pPr>
    <w:rPr>
      <w:rFonts w:ascii="Times New Roman" w:eastAsia="Times New Roman" w:hAnsi="Times New Roman" w:cs="Times New Roman"/>
      <w:sz w:val="24"/>
      <w:szCs w:val="24"/>
      <w:lang w:bidi="gu-IN"/>
    </w:rPr>
  </w:style>
  <w:style w:type="paragraph" w:customStyle="1" w:styleId="xl79">
    <w:name w:val="xl79"/>
    <w:basedOn w:val="Normal"/>
    <w:rsid w:val="00675F1B"/>
    <w:pPr>
      <w:pBdr>
        <w:top w:val="single" w:sz="4" w:space="0" w:color="auto"/>
        <w:left w:val="single" w:sz="4" w:space="0" w:color="auto"/>
        <w:bottom w:val="single" w:sz="4" w:space="0" w:color="auto"/>
        <w:right w:val="single" w:sz="4" w:space="0" w:color="auto"/>
      </w:pBdr>
      <w:shd w:val="clear" w:color="000000" w:fill="D6DCE4"/>
      <w:spacing w:before="100" w:beforeAutospacing="1" w:after="100" w:afterAutospacing="1" w:line="240" w:lineRule="auto"/>
      <w:jc w:val="center"/>
      <w:textAlignment w:val="top"/>
    </w:pPr>
    <w:rPr>
      <w:rFonts w:ascii="Times New Roman" w:eastAsia="Times New Roman" w:hAnsi="Times New Roman" w:cs="Times New Roman"/>
      <w:sz w:val="24"/>
      <w:szCs w:val="24"/>
      <w:lang w:bidi="gu-IN"/>
    </w:rPr>
  </w:style>
  <w:style w:type="paragraph" w:customStyle="1" w:styleId="xl80">
    <w:name w:val="xl80"/>
    <w:basedOn w:val="Normal"/>
    <w:rsid w:val="00675F1B"/>
    <w:pPr>
      <w:pBdr>
        <w:top w:val="single" w:sz="4" w:space="0" w:color="auto"/>
        <w:left w:val="single" w:sz="4" w:space="0" w:color="auto"/>
        <w:bottom w:val="single" w:sz="4" w:space="0" w:color="auto"/>
        <w:right w:val="single" w:sz="4" w:space="0" w:color="auto"/>
      </w:pBdr>
      <w:shd w:val="clear" w:color="000000" w:fill="D6DCE4"/>
      <w:spacing w:before="100" w:beforeAutospacing="1" w:after="100" w:afterAutospacing="1" w:line="240" w:lineRule="auto"/>
      <w:jc w:val="center"/>
      <w:textAlignment w:val="top"/>
    </w:pPr>
    <w:rPr>
      <w:rFonts w:ascii="Times New Roman" w:eastAsia="Times New Roman" w:hAnsi="Times New Roman" w:cs="Times New Roman"/>
      <w:sz w:val="24"/>
      <w:szCs w:val="24"/>
      <w:lang w:bidi="gu-IN"/>
    </w:rPr>
  </w:style>
  <w:style w:type="paragraph" w:customStyle="1" w:styleId="xl81">
    <w:name w:val="xl81"/>
    <w:basedOn w:val="Normal"/>
    <w:rsid w:val="00675F1B"/>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line="240" w:lineRule="auto"/>
      <w:jc w:val="center"/>
      <w:textAlignment w:val="top"/>
    </w:pPr>
    <w:rPr>
      <w:rFonts w:ascii="Times New Roman" w:eastAsia="Times New Roman" w:hAnsi="Times New Roman" w:cs="Times New Roman"/>
      <w:sz w:val="24"/>
      <w:szCs w:val="24"/>
      <w:lang w:bidi="gu-IN"/>
    </w:rPr>
  </w:style>
  <w:style w:type="paragraph" w:customStyle="1" w:styleId="xl82">
    <w:name w:val="xl82"/>
    <w:basedOn w:val="Normal"/>
    <w:rsid w:val="00675F1B"/>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line="240" w:lineRule="auto"/>
      <w:jc w:val="center"/>
      <w:textAlignment w:val="top"/>
    </w:pPr>
    <w:rPr>
      <w:rFonts w:ascii="Times New Roman" w:eastAsia="Times New Roman" w:hAnsi="Times New Roman" w:cs="Times New Roman"/>
      <w:sz w:val="24"/>
      <w:szCs w:val="24"/>
      <w:lang w:bidi="gu-IN"/>
    </w:rPr>
  </w:style>
  <w:style w:type="paragraph" w:customStyle="1" w:styleId="xl83">
    <w:name w:val="xl83"/>
    <w:basedOn w:val="Normal"/>
    <w:rsid w:val="00675F1B"/>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line="240" w:lineRule="auto"/>
      <w:jc w:val="center"/>
      <w:textAlignment w:val="top"/>
    </w:pPr>
    <w:rPr>
      <w:rFonts w:ascii="Times New Roman" w:eastAsia="Times New Roman" w:hAnsi="Times New Roman" w:cs="Times New Roman"/>
      <w:sz w:val="24"/>
      <w:szCs w:val="24"/>
      <w:lang w:bidi="gu-IN"/>
    </w:rPr>
  </w:style>
  <w:style w:type="paragraph" w:customStyle="1" w:styleId="xl84">
    <w:name w:val="xl84"/>
    <w:basedOn w:val="Normal"/>
    <w:rsid w:val="00675F1B"/>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line="240" w:lineRule="auto"/>
      <w:jc w:val="center"/>
      <w:textAlignment w:val="top"/>
    </w:pPr>
    <w:rPr>
      <w:rFonts w:ascii="Times New Roman" w:eastAsia="Times New Roman" w:hAnsi="Times New Roman" w:cs="Times New Roman"/>
      <w:sz w:val="24"/>
      <w:szCs w:val="24"/>
      <w:lang w:bidi="gu-IN"/>
    </w:rPr>
  </w:style>
  <w:style w:type="paragraph" w:customStyle="1" w:styleId="xl85">
    <w:name w:val="xl85"/>
    <w:basedOn w:val="Normal"/>
    <w:rsid w:val="00675F1B"/>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line="240" w:lineRule="auto"/>
      <w:jc w:val="center"/>
      <w:textAlignment w:val="top"/>
    </w:pPr>
    <w:rPr>
      <w:rFonts w:ascii="Times New Roman" w:eastAsia="Times New Roman" w:hAnsi="Times New Roman" w:cs="Times New Roman"/>
      <w:sz w:val="24"/>
      <w:szCs w:val="24"/>
      <w:lang w:bidi="gu-IN"/>
    </w:rPr>
  </w:style>
  <w:style w:type="paragraph" w:customStyle="1" w:styleId="xl86">
    <w:name w:val="xl86"/>
    <w:basedOn w:val="Normal"/>
    <w:rsid w:val="00675F1B"/>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line="240" w:lineRule="auto"/>
      <w:jc w:val="center"/>
      <w:textAlignment w:val="top"/>
    </w:pPr>
    <w:rPr>
      <w:rFonts w:ascii="Times New Roman" w:eastAsia="Times New Roman" w:hAnsi="Times New Roman" w:cs="Times New Roman"/>
      <w:sz w:val="24"/>
      <w:szCs w:val="24"/>
      <w:lang w:bidi="gu-IN"/>
    </w:rPr>
  </w:style>
  <w:style w:type="paragraph" w:customStyle="1" w:styleId="xl87">
    <w:name w:val="xl87"/>
    <w:basedOn w:val="Normal"/>
    <w:rsid w:val="00675F1B"/>
    <w:pPr>
      <w:pBdr>
        <w:top w:val="single" w:sz="4" w:space="0" w:color="auto"/>
        <w:left w:val="single" w:sz="4" w:space="0" w:color="auto"/>
        <w:bottom w:val="single" w:sz="4" w:space="0" w:color="auto"/>
        <w:right w:val="single" w:sz="4" w:space="0" w:color="auto"/>
      </w:pBdr>
      <w:shd w:val="clear" w:color="000000" w:fill="EDEDED"/>
      <w:spacing w:before="100" w:beforeAutospacing="1" w:after="100" w:afterAutospacing="1" w:line="240" w:lineRule="auto"/>
      <w:jc w:val="center"/>
      <w:textAlignment w:val="top"/>
    </w:pPr>
    <w:rPr>
      <w:rFonts w:ascii="Times New Roman" w:eastAsia="Times New Roman" w:hAnsi="Times New Roman" w:cs="Times New Roman"/>
      <w:sz w:val="24"/>
      <w:szCs w:val="24"/>
      <w:lang w:bidi="gu-IN"/>
    </w:rPr>
  </w:style>
  <w:style w:type="paragraph" w:customStyle="1" w:styleId="xl88">
    <w:name w:val="xl88"/>
    <w:basedOn w:val="Normal"/>
    <w:rsid w:val="00675F1B"/>
    <w:pPr>
      <w:pBdr>
        <w:top w:val="single" w:sz="4" w:space="0" w:color="auto"/>
        <w:left w:val="single" w:sz="4" w:space="0" w:color="auto"/>
        <w:bottom w:val="single" w:sz="4" w:space="0" w:color="auto"/>
        <w:right w:val="single" w:sz="4" w:space="0" w:color="auto"/>
      </w:pBdr>
      <w:shd w:val="clear" w:color="000000" w:fill="EDEDED"/>
      <w:spacing w:before="100" w:beforeAutospacing="1" w:after="100" w:afterAutospacing="1" w:line="240" w:lineRule="auto"/>
      <w:jc w:val="center"/>
      <w:textAlignment w:val="top"/>
    </w:pPr>
    <w:rPr>
      <w:rFonts w:ascii="Times New Roman" w:eastAsia="Times New Roman" w:hAnsi="Times New Roman" w:cs="Times New Roman"/>
      <w:sz w:val="24"/>
      <w:szCs w:val="24"/>
      <w:lang w:bidi="gu-IN"/>
    </w:rPr>
  </w:style>
  <w:style w:type="paragraph" w:customStyle="1" w:styleId="xl89">
    <w:name w:val="xl89"/>
    <w:basedOn w:val="Normal"/>
    <w:rsid w:val="00675F1B"/>
    <w:pPr>
      <w:pBdr>
        <w:top w:val="single" w:sz="4" w:space="0" w:color="auto"/>
        <w:left w:val="single" w:sz="4" w:space="0" w:color="auto"/>
        <w:bottom w:val="single" w:sz="4" w:space="0" w:color="auto"/>
        <w:right w:val="single" w:sz="4" w:space="0" w:color="auto"/>
      </w:pBdr>
      <w:shd w:val="clear" w:color="000000" w:fill="EDEDED"/>
      <w:spacing w:before="100" w:beforeAutospacing="1" w:after="100" w:afterAutospacing="1" w:line="240" w:lineRule="auto"/>
      <w:jc w:val="center"/>
      <w:textAlignment w:val="top"/>
    </w:pPr>
    <w:rPr>
      <w:rFonts w:ascii="Times New Roman" w:eastAsia="Times New Roman" w:hAnsi="Times New Roman" w:cs="Times New Roman"/>
      <w:sz w:val="24"/>
      <w:szCs w:val="24"/>
      <w:lang w:bidi="gu-IN"/>
    </w:rPr>
  </w:style>
  <w:style w:type="paragraph" w:customStyle="1" w:styleId="xl90">
    <w:name w:val="xl90"/>
    <w:basedOn w:val="Normal"/>
    <w:rsid w:val="00675F1B"/>
    <w:pPr>
      <w:pBdr>
        <w:top w:val="single" w:sz="4" w:space="0" w:color="auto"/>
        <w:left w:val="single" w:sz="4" w:space="0" w:color="auto"/>
        <w:bottom w:val="single" w:sz="4" w:space="0" w:color="auto"/>
        <w:right w:val="single" w:sz="4" w:space="0" w:color="auto"/>
      </w:pBdr>
      <w:shd w:val="clear" w:color="000000" w:fill="B4C6E7"/>
      <w:spacing w:before="100" w:beforeAutospacing="1" w:after="100" w:afterAutospacing="1" w:line="240" w:lineRule="auto"/>
      <w:jc w:val="center"/>
      <w:textAlignment w:val="top"/>
    </w:pPr>
    <w:rPr>
      <w:rFonts w:ascii="Times New Roman" w:eastAsia="Times New Roman" w:hAnsi="Times New Roman" w:cs="Times New Roman"/>
      <w:sz w:val="24"/>
      <w:szCs w:val="24"/>
      <w:lang w:bidi="gu-IN"/>
    </w:rPr>
  </w:style>
  <w:style w:type="paragraph" w:customStyle="1" w:styleId="xl91">
    <w:name w:val="xl91"/>
    <w:basedOn w:val="Normal"/>
    <w:rsid w:val="00675F1B"/>
    <w:pPr>
      <w:pBdr>
        <w:top w:val="single" w:sz="4" w:space="0" w:color="auto"/>
        <w:left w:val="single" w:sz="4" w:space="0" w:color="auto"/>
        <w:bottom w:val="single" w:sz="4" w:space="0" w:color="auto"/>
        <w:right w:val="single" w:sz="4" w:space="0" w:color="auto"/>
      </w:pBdr>
      <w:shd w:val="clear" w:color="000000" w:fill="B4C6E7"/>
      <w:spacing w:before="100" w:beforeAutospacing="1" w:after="100" w:afterAutospacing="1" w:line="240" w:lineRule="auto"/>
      <w:jc w:val="center"/>
      <w:textAlignment w:val="top"/>
    </w:pPr>
    <w:rPr>
      <w:rFonts w:ascii="Times New Roman" w:eastAsia="Times New Roman" w:hAnsi="Times New Roman" w:cs="Times New Roman"/>
      <w:sz w:val="24"/>
      <w:szCs w:val="24"/>
      <w:lang w:bidi="gu-IN"/>
    </w:rPr>
  </w:style>
  <w:style w:type="paragraph" w:customStyle="1" w:styleId="xl92">
    <w:name w:val="xl92"/>
    <w:basedOn w:val="Normal"/>
    <w:rsid w:val="00675F1B"/>
    <w:pPr>
      <w:pBdr>
        <w:top w:val="single" w:sz="4" w:space="0" w:color="auto"/>
        <w:left w:val="single" w:sz="4" w:space="0" w:color="auto"/>
        <w:bottom w:val="single" w:sz="4" w:space="0" w:color="auto"/>
        <w:right w:val="single" w:sz="4" w:space="0" w:color="auto"/>
      </w:pBdr>
      <w:shd w:val="clear" w:color="000000" w:fill="B4C6E7"/>
      <w:spacing w:before="100" w:beforeAutospacing="1" w:after="100" w:afterAutospacing="1" w:line="240" w:lineRule="auto"/>
      <w:jc w:val="center"/>
      <w:textAlignment w:val="top"/>
    </w:pPr>
    <w:rPr>
      <w:rFonts w:ascii="Times New Roman" w:eastAsia="Times New Roman" w:hAnsi="Times New Roman" w:cs="Times New Roman"/>
      <w:sz w:val="24"/>
      <w:szCs w:val="24"/>
      <w:lang w:bidi="gu-IN"/>
    </w:rPr>
  </w:style>
  <w:style w:type="paragraph" w:customStyle="1" w:styleId="xl93">
    <w:name w:val="xl93"/>
    <w:basedOn w:val="Normal"/>
    <w:rsid w:val="00675F1B"/>
    <w:pPr>
      <w:pBdr>
        <w:left w:val="single" w:sz="4" w:space="0" w:color="auto"/>
        <w:bottom w:val="single" w:sz="4" w:space="0" w:color="auto"/>
        <w:right w:val="single" w:sz="4" w:space="0" w:color="auto"/>
      </w:pBdr>
      <w:shd w:val="clear" w:color="000000" w:fill="D6DCE4"/>
      <w:spacing w:before="100" w:beforeAutospacing="1" w:after="100" w:afterAutospacing="1" w:line="240" w:lineRule="auto"/>
      <w:jc w:val="center"/>
      <w:textAlignment w:val="top"/>
    </w:pPr>
    <w:rPr>
      <w:rFonts w:ascii="Times New Roman" w:eastAsia="Times New Roman" w:hAnsi="Times New Roman" w:cs="Times New Roman"/>
      <w:b/>
      <w:bCs/>
      <w:sz w:val="24"/>
      <w:szCs w:val="24"/>
      <w:lang w:bidi="gu-IN"/>
    </w:rPr>
  </w:style>
  <w:style w:type="paragraph" w:customStyle="1" w:styleId="xl94">
    <w:name w:val="xl94"/>
    <w:basedOn w:val="Normal"/>
    <w:rsid w:val="00675F1B"/>
    <w:pPr>
      <w:pBdr>
        <w:left w:val="single" w:sz="4" w:space="0" w:color="auto"/>
        <w:bottom w:val="single" w:sz="4" w:space="0" w:color="auto"/>
        <w:right w:val="single" w:sz="4" w:space="0" w:color="auto"/>
      </w:pBdr>
      <w:shd w:val="clear" w:color="000000" w:fill="D6DCE4"/>
      <w:spacing w:before="100" w:beforeAutospacing="1" w:after="100" w:afterAutospacing="1" w:line="240" w:lineRule="auto"/>
      <w:jc w:val="center"/>
      <w:textAlignment w:val="top"/>
    </w:pPr>
    <w:rPr>
      <w:rFonts w:ascii="Times New Roman" w:eastAsia="Times New Roman" w:hAnsi="Times New Roman" w:cs="Times New Roman"/>
      <w:b/>
      <w:bCs/>
      <w:sz w:val="24"/>
      <w:szCs w:val="24"/>
      <w:lang w:bidi="gu-IN"/>
    </w:rPr>
  </w:style>
  <w:style w:type="paragraph" w:customStyle="1" w:styleId="xl95">
    <w:name w:val="xl95"/>
    <w:basedOn w:val="Normal"/>
    <w:rsid w:val="00675F1B"/>
    <w:pPr>
      <w:pBdr>
        <w:left w:val="single" w:sz="4" w:space="0" w:color="auto"/>
        <w:bottom w:val="single" w:sz="4" w:space="0" w:color="auto"/>
        <w:right w:val="single" w:sz="4" w:space="0" w:color="auto"/>
      </w:pBdr>
      <w:shd w:val="clear" w:color="000000" w:fill="D6DCE4"/>
      <w:spacing w:before="100" w:beforeAutospacing="1" w:after="100" w:afterAutospacing="1" w:line="240" w:lineRule="auto"/>
      <w:jc w:val="center"/>
      <w:textAlignment w:val="top"/>
    </w:pPr>
    <w:rPr>
      <w:rFonts w:ascii="Times New Roman" w:eastAsia="Times New Roman" w:hAnsi="Times New Roman" w:cs="Times New Roman"/>
      <w:sz w:val="24"/>
      <w:szCs w:val="24"/>
      <w:lang w:bidi="gu-IN"/>
    </w:rPr>
  </w:style>
  <w:style w:type="paragraph" w:customStyle="1" w:styleId="xl96">
    <w:name w:val="xl96"/>
    <w:basedOn w:val="Normal"/>
    <w:rsid w:val="00675F1B"/>
    <w:pPr>
      <w:pBdr>
        <w:top w:val="single" w:sz="4" w:space="0" w:color="auto"/>
        <w:left w:val="single" w:sz="4" w:space="0" w:color="auto"/>
        <w:right w:val="single" w:sz="4" w:space="0" w:color="auto"/>
      </w:pBdr>
      <w:shd w:val="clear" w:color="000000" w:fill="FCE4D6"/>
      <w:spacing w:before="100" w:beforeAutospacing="1" w:after="100" w:afterAutospacing="1" w:line="240" w:lineRule="auto"/>
      <w:jc w:val="center"/>
    </w:pPr>
    <w:rPr>
      <w:rFonts w:ascii="Times New Roman" w:eastAsia="Times New Roman" w:hAnsi="Times New Roman" w:cs="Times New Roman"/>
      <w:b/>
      <w:bCs/>
      <w:sz w:val="24"/>
      <w:szCs w:val="24"/>
      <w:lang w:bidi="gu-IN"/>
    </w:rPr>
  </w:style>
  <w:style w:type="paragraph" w:customStyle="1" w:styleId="xl97">
    <w:name w:val="xl97"/>
    <w:basedOn w:val="Normal"/>
    <w:rsid w:val="00675F1B"/>
    <w:pPr>
      <w:spacing w:before="100" w:beforeAutospacing="1" w:after="100" w:afterAutospacing="1" w:line="240" w:lineRule="auto"/>
      <w:jc w:val="center"/>
    </w:pPr>
    <w:rPr>
      <w:rFonts w:ascii="Times New Roman" w:eastAsia="Times New Roman" w:hAnsi="Times New Roman" w:cs="Times New Roman"/>
      <w:sz w:val="24"/>
      <w:szCs w:val="24"/>
      <w:lang w:bidi="gu-IN"/>
    </w:rPr>
  </w:style>
  <w:style w:type="paragraph" w:customStyle="1" w:styleId="xl98">
    <w:name w:val="xl98"/>
    <w:basedOn w:val="Normal"/>
    <w:rsid w:val="00675F1B"/>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pPr>
    <w:rPr>
      <w:rFonts w:ascii="Times New Roman" w:eastAsia="Times New Roman" w:hAnsi="Times New Roman" w:cs="Times New Roman"/>
      <w:b/>
      <w:bCs/>
      <w:sz w:val="24"/>
      <w:szCs w:val="24"/>
      <w:lang w:bidi="gu-IN"/>
    </w:rPr>
  </w:style>
  <w:style w:type="paragraph" w:customStyle="1" w:styleId="xl99">
    <w:name w:val="xl99"/>
    <w:basedOn w:val="Normal"/>
    <w:rsid w:val="00675F1B"/>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top"/>
    </w:pPr>
    <w:rPr>
      <w:rFonts w:ascii="Times New Roman" w:eastAsia="Times New Roman" w:hAnsi="Times New Roman" w:cs="Times New Roman"/>
      <w:b/>
      <w:bCs/>
      <w:sz w:val="24"/>
      <w:szCs w:val="24"/>
      <w:lang w:bidi="gu-IN"/>
    </w:rPr>
  </w:style>
  <w:style w:type="paragraph" w:customStyle="1" w:styleId="xl100">
    <w:name w:val="xl100"/>
    <w:basedOn w:val="Normal"/>
    <w:rsid w:val="00675F1B"/>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pPr>
    <w:rPr>
      <w:rFonts w:ascii="Times New Roman" w:eastAsia="Times New Roman" w:hAnsi="Times New Roman" w:cs="Times New Roman"/>
      <w:b/>
      <w:bCs/>
      <w:sz w:val="24"/>
      <w:szCs w:val="24"/>
      <w:lang w:bidi="gu-IN"/>
    </w:rPr>
  </w:style>
  <w:style w:type="paragraph" w:customStyle="1" w:styleId="xl101">
    <w:name w:val="xl101"/>
    <w:basedOn w:val="Normal"/>
    <w:rsid w:val="00675F1B"/>
    <w:pPr>
      <w:shd w:val="clear" w:color="000000" w:fill="FFFF00"/>
      <w:spacing w:before="100" w:beforeAutospacing="1" w:after="100" w:afterAutospacing="1" w:line="240" w:lineRule="auto"/>
    </w:pPr>
    <w:rPr>
      <w:rFonts w:ascii="Times New Roman" w:eastAsia="Times New Roman" w:hAnsi="Times New Roman" w:cs="Times New Roman"/>
      <w:b/>
      <w:bCs/>
      <w:sz w:val="24"/>
      <w:szCs w:val="24"/>
      <w:lang w:bidi="gu-IN"/>
    </w:rPr>
  </w:style>
  <w:style w:type="paragraph" w:customStyle="1" w:styleId="xl102">
    <w:name w:val="xl102"/>
    <w:basedOn w:val="Normal"/>
    <w:rsid w:val="00675F1B"/>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top"/>
    </w:pPr>
    <w:rPr>
      <w:rFonts w:ascii="Times New Roman" w:eastAsia="Times New Roman" w:hAnsi="Times New Roman" w:cs="Times New Roman"/>
      <w:b/>
      <w:bCs/>
      <w:sz w:val="24"/>
      <w:szCs w:val="24"/>
      <w:lang w:bidi="gu-IN"/>
    </w:rPr>
  </w:style>
  <w:style w:type="paragraph" w:styleId="BodyText">
    <w:name w:val="Body Text"/>
    <w:basedOn w:val="Normal"/>
    <w:link w:val="BodyTextChar"/>
    <w:qFormat/>
    <w:rsid w:val="00AF5A32"/>
    <w:pPr>
      <w:spacing w:before="180" w:after="180" w:line="240" w:lineRule="auto"/>
    </w:pPr>
    <w:rPr>
      <w:rFonts w:eastAsiaTheme="minorHAnsi"/>
      <w:sz w:val="24"/>
      <w:szCs w:val="24"/>
      <w:lang w:val="en-US" w:eastAsia="en-US"/>
    </w:rPr>
  </w:style>
  <w:style w:type="character" w:customStyle="1" w:styleId="BodyTextChar">
    <w:name w:val="Body Text Char"/>
    <w:basedOn w:val="DefaultParagraphFont"/>
    <w:link w:val="BodyText"/>
    <w:rsid w:val="00AF5A32"/>
    <w:rPr>
      <w:sz w:val="24"/>
      <w:szCs w:val="24"/>
    </w:rPr>
  </w:style>
  <w:style w:type="paragraph" w:customStyle="1" w:styleId="FirstParagraph">
    <w:name w:val="First Paragraph"/>
    <w:basedOn w:val="BodyText"/>
    <w:next w:val="BodyText"/>
    <w:qFormat/>
    <w:rsid w:val="00AF5A32"/>
  </w:style>
  <w:style w:type="paragraph" w:customStyle="1" w:styleId="Compact">
    <w:name w:val="Compact"/>
    <w:basedOn w:val="BodyText"/>
    <w:qFormat/>
    <w:rsid w:val="00AF5A32"/>
    <w:pPr>
      <w:spacing w:before="36" w:after="36"/>
    </w:pPr>
  </w:style>
  <w:style w:type="table" w:customStyle="1" w:styleId="Table">
    <w:name w:val="Table"/>
    <w:semiHidden/>
    <w:unhideWhenUsed/>
    <w:qFormat/>
    <w:rsid w:val="00AF5A32"/>
    <w:pPr>
      <w:spacing w:after="200" w:line="240" w:lineRule="auto"/>
    </w:pPr>
    <w:rPr>
      <w:sz w:val="24"/>
      <w:szCs w:val="24"/>
      <w:lang w:val="en-IN" w:eastAsia="en-IN" w:bidi="gu-IN"/>
    </w:rPr>
    <w:tblPr>
      <w:tblInd w:w="0" w:type="dxa"/>
      <w:tblCellMar>
        <w:top w:w="0" w:type="dxa"/>
        <w:left w:w="108" w:type="dxa"/>
        <w:bottom w:w="0" w:type="dxa"/>
        <w:right w:w="108" w:type="dxa"/>
      </w:tblCellMar>
    </w:tblPr>
    <w:tblStylePr w:type="firstRow">
      <w:tblPr>
        <w:jc w:val="left"/>
      </w:tblPr>
      <w:trPr>
        <w:jc w:val="left"/>
      </w:trPr>
      <w:tcPr>
        <w:tcBorders>
          <w:bottom w:val="single" w:sz="0" w:space="0" w:color="auto"/>
        </w:tcBorders>
        <w:vAlign w:val="bottom"/>
      </w:tcPr>
    </w:tblStylePr>
  </w:style>
  <w:style w:type="paragraph" w:customStyle="1" w:styleId="TableCaption">
    <w:name w:val="Table Caption"/>
    <w:basedOn w:val="Caption"/>
    <w:rsid w:val="00AF5A32"/>
    <w:pPr>
      <w:keepNext/>
      <w:spacing w:after="120"/>
    </w:pPr>
    <w:rPr>
      <w:rFonts w:eastAsiaTheme="minorHAnsi"/>
      <w:iCs w:val="0"/>
      <w:color w:val="auto"/>
      <w:sz w:val="24"/>
      <w:szCs w:val="24"/>
      <w:lang w:val="en-US" w:eastAsia="en-US"/>
    </w:rPr>
  </w:style>
  <w:style w:type="character" w:customStyle="1" w:styleId="VerbatimChar">
    <w:name w:val="Verbatim Char"/>
    <w:basedOn w:val="DefaultParagraphFont"/>
    <w:link w:val="SourceCode"/>
    <w:rsid w:val="00AF5A32"/>
    <w:rPr>
      <w:rFonts w:ascii="Consolas" w:hAnsi="Consolas"/>
      <w:shd w:val="clear" w:color="auto" w:fill="F8F8F8"/>
    </w:rPr>
  </w:style>
  <w:style w:type="paragraph" w:customStyle="1" w:styleId="SourceCode">
    <w:name w:val="Source Code"/>
    <w:basedOn w:val="Normal"/>
    <w:link w:val="VerbatimChar"/>
    <w:rsid w:val="00AF5A32"/>
    <w:pPr>
      <w:shd w:val="clear" w:color="auto" w:fill="F8F8F8"/>
      <w:wordWrap w:val="0"/>
      <w:spacing w:line="240" w:lineRule="auto"/>
    </w:pPr>
    <w:rPr>
      <w:rFonts w:ascii="Consolas" w:eastAsiaTheme="minorHAnsi" w:hAnsi="Consolas"/>
      <w:lang w:val="en-US" w:eastAsia="en-US"/>
    </w:rPr>
  </w:style>
  <w:style w:type="paragraph" w:styleId="Caption">
    <w:name w:val="caption"/>
    <w:basedOn w:val="Normal"/>
    <w:next w:val="Normal"/>
    <w:uiPriority w:val="35"/>
    <w:semiHidden/>
    <w:unhideWhenUsed/>
    <w:qFormat/>
    <w:rsid w:val="00AF5A32"/>
    <w:pPr>
      <w:spacing w:line="240" w:lineRule="auto"/>
    </w:pPr>
    <w:rPr>
      <w:i/>
      <w:iCs/>
      <w:color w:val="44546A" w:themeColor="text2"/>
      <w:sz w:val="18"/>
      <w:szCs w:val="18"/>
    </w:rPr>
  </w:style>
  <w:style w:type="paragraph" w:styleId="NormalWeb">
    <w:name w:val="Normal (Web)"/>
    <w:basedOn w:val="Normal"/>
    <w:uiPriority w:val="99"/>
    <w:unhideWhenUsed/>
    <w:rsid w:val="00F97F5D"/>
    <w:pPr>
      <w:spacing w:before="100" w:beforeAutospacing="1" w:after="100" w:afterAutospacing="1" w:line="240" w:lineRule="auto"/>
    </w:pPr>
    <w:rPr>
      <w:rFonts w:ascii="Times New Roman" w:eastAsia="Times New Roman" w:hAnsi="Times New Roman" w:cs="Times New Roman"/>
      <w:sz w:val="24"/>
      <w:szCs w:val="24"/>
      <w:lang w:bidi="gu-IN"/>
    </w:rPr>
  </w:style>
  <w:style w:type="paragraph" w:styleId="BalloonText">
    <w:name w:val="Balloon Text"/>
    <w:basedOn w:val="Normal"/>
    <w:link w:val="BalloonTextChar"/>
    <w:uiPriority w:val="99"/>
    <w:semiHidden/>
    <w:unhideWhenUsed/>
    <w:rsid w:val="00CF1F7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F1F7A"/>
    <w:rPr>
      <w:rFonts w:ascii="Segoe UI" w:eastAsiaTheme="minorEastAsia" w:hAnsi="Segoe UI" w:cs="Segoe UI"/>
      <w:sz w:val="18"/>
      <w:szCs w:val="18"/>
      <w:lang w:val="en-IN" w:eastAsia="en-IN"/>
    </w:rPr>
  </w:style>
  <w:style w:type="paragraph" w:styleId="Header">
    <w:name w:val="header"/>
    <w:basedOn w:val="Normal"/>
    <w:link w:val="HeaderChar"/>
    <w:uiPriority w:val="99"/>
    <w:unhideWhenUsed/>
    <w:rsid w:val="00AE6612"/>
    <w:pPr>
      <w:tabs>
        <w:tab w:val="center" w:pos="4513"/>
        <w:tab w:val="right" w:pos="9026"/>
      </w:tabs>
      <w:spacing w:after="0" w:line="240" w:lineRule="auto"/>
    </w:pPr>
  </w:style>
  <w:style w:type="character" w:customStyle="1" w:styleId="HeaderChar">
    <w:name w:val="Header Char"/>
    <w:basedOn w:val="DefaultParagraphFont"/>
    <w:link w:val="Header"/>
    <w:uiPriority w:val="99"/>
    <w:rsid w:val="00AE6612"/>
    <w:rPr>
      <w:rFonts w:eastAsiaTheme="minorEastAsia"/>
      <w:lang w:val="en-IN" w:eastAsia="en-IN"/>
    </w:rPr>
  </w:style>
  <w:style w:type="paragraph" w:styleId="Footer">
    <w:name w:val="footer"/>
    <w:basedOn w:val="Normal"/>
    <w:link w:val="FooterChar"/>
    <w:uiPriority w:val="99"/>
    <w:unhideWhenUsed/>
    <w:rsid w:val="00AE6612"/>
    <w:pPr>
      <w:tabs>
        <w:tab w:val="center" w:pos="4513"/>
        <w:tab w:val="right" w:pos="9026"/>
      </w:tabs>
      <w:spacing w:after="0" w:line="240" w:lineRule="auto"/>
    </w:pPr>
  </w:style>
  <w:style w:type="character" w:customStyle="1" w:styleId="FooterChar">
    <w:name w:val="Footer Char"/>
    <w:basedOn w:val="DefaultParagraphFont"/>
    <w:link w:val="Footer"/>
    <w:uiPriority w:val="99"/>
    <w:rsid w:val="00AE6612"/>
    <w:rPr>
      <w:rFonts w:eastAsiaTheme="minorEastAsia"/>
      <w:lang w:val="en-IN" w:eastAsia="en-IN"/>
    </w:rPr>
  </w:style>
  <w:style w:type="character" w:customStyle="1" w:styleId="UnresolvedMention1">
    <w:name w:val="Unresolved Mention1"/>
    <w:basedOn w:val="DefaultParagraphFont"/>
    <w:uiPriority w:val="99"/>
    <w:semiHidden/>
    <w:unhideWhenUsed/>
    <w:rsid w:val="00E43CDE"/>
    <w:rPr>
      <w:color w:val="605E5C"/>
      <w:shd w:val="clear" w:color="auto" w:fill="E1DFDD"/>
    </w:rPr>
  </w:style>
  <w:style w:type="character" w:customStyle="1" w:styleId="15">
    <w:name w:val="15"/>
    <w:basedOn w:val="DefaultParagraphFont"/>
    <w:rsid w:val="0020176D"/>
  </w:style>
  <w:style w:type="character" w:customStyle="1" w:styleId="name">
    <w:name w:val="name"/>
    <w:basedOn w:val="DefaultParagraphFont"/>
    <w:rsid w:val="00A95B3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3624171">
      <w:bodyDiv w:val="1"/>
      <w:marLeft w:val="0"/>
      <w:marRight w:val="0"/>
      <w:marTop w:val="0"/>
      <w:marBottom w:val="0"/>
      <w:divBdr>
        <w:top w:val="none" w:sz="0" w:space="0" w:color="auto"/>
        <w:left w:val="none" w:sz="0" w:space="0" w:color="auto"/>
        <w:bottom w:val="none" w:sz="0" w:space="0" w:color="auto"/>
        <w:right w:val="none" w:sz="0" w:space="0" w:color="auto"/>
      </w:divBdr>
      <w:divsChild>
        <w:div w:id="1164005614">
          <w:marLeft w:val="547"/>
          <w:marRight w:val="0"/>
          <w:marTop w:val="0"/>
          <w:marBottom w:val="0"/>
          <w:divBdr>
            <w:top w:val="none" w:sz="0" w:space="0" w:color="auto"/>
            <w:left w:val="none" w:sz="0" w:space="0" w:color="auto"/>
            <w:bottom w:val="none" w:sz="0" w:space="0" w:color="auto"/>
            <w:right w:val="none" w:sz="0" w:space="0" w:color="auto"/>
          </w:divBdr>
        </w:div>
        <w:div w:id="941835755">
          <w:marLeft w:val="547"/>
          <w:marRight w:val="0"/>
          <w:marTop w:val="0"/>
          <w:marBottom w:val="0"/>
          <w:divBdr>
            <w:top w:val="none" w:sz="0" w:space="0" w:color="auto"/>
            <w:left w:val="none" w:sz="0" w:space="0" w:color="auto"/>
            <w:bottom w:val="none" w:sz="0" w:space="0" w:color="auto"/>
            <w:right w:val="none" w:sz="0" w:space="0" w:color="auto"/>
          </w:divBdr>
        </w:div>
        <w:div w:id="496656938">
          <w:marLeft w:val="547"/>
          <w:marRight w:val="0"/>
          <w:marTop w:val="0"/>
          <w:marBottom w:val="0"/>
          <w:divBdr>
            <w:top w:val="none" w:sz="0" w:space="0" w:color="auto"/>
            <w:left w:val="none" w:sz="0" w:space="0" w:color="auto"/>
            <w:bottom w:val="none" w:sz="0" w:space="0" w:color="auto"/>
            <w:right w:val="none" w:sz="0" w:space="0" w:color="auto"/>
          </w:divBdr>
        </w:div>
      </w:divsChild>
    </w:div>
    <w:div w:id="261841794">
      <w:bodyDiv w:val="1"/>
      <w:marLeft w:val="0"/>
      <w:marRight w:val="0"/>
      <w:marTop w:val="0"/>
      <w:marBottom w:val="0"/>
      <w:divBdr>
        <w:top w:val="none" w:sz="0" w:space="0" w:color="auto"/>
        <w:left w:val="none" w:sz="0" w:space="0" w:color="auto"/>
        <w:bottom w:val="none" w:sz="0" w:space="0" w:color="auto"/>
        <w:right w:val="none" w:sz="0" w:space="0" w:color="auto"/>
      </w:divBdr>
      <w:divsChild>
        <w:div w:id="469253105">
          <w:marLeft w:val="547"/>
          <w:marRight w:val="0"/>
          <w:marTop w:val="0"/>
          <w:marBottom w:val="0"/>
          <w:divBdr>
            <w:top w:val="none" w:sz="0" w:space="0" w:color="auto"/>
            <w:left w:val="none" w:sz="0" w:space="0" w:color="auto"/>
            <w:bottom w:val="none" w:sz="0" w:space="0" w:color="auto"/>
            <w:right w:val="none" w:sz="0" w:space="0" w:color="auto"/>
          </w:divBdr>
        </w:div>
        <w:div w:id="724717808">
          <w:marLeft w:val="547"/>
          <w:marRight w:val="0"/>
          <w:marTop w:val="0"/>
          <w:marBottom w:val="0"/>
          <w:divBdr>
            <w:top w:val="none" w:sz="0" w:space="0" w:color="auto"/>
            <w:left w:val="none" w:sz="0" w:space="0" w:color="auto"/>
            <w:bottom w:val="none" w:sz="0" w:space="0" w:color="auto"/>
            <w:right w:val="none" w:sz="0" w:space="0" w:color="auto"/>
          </w:divBdr>
        </w:div>
        <w:div w:id="1315796764">
          <w:marLeft w:val="547"/>
          <w:marRight w:val="0"/>
          <w:marTop w:val="0"/>
          <w:marBottom w:val="0"/>
          <w:divBdr>
            <w:top w:val="none" w:sz="0" w:space="0" w:color="auto"/>
            <w:left w:val="none" w:sz="0" w:space="0" w:color="auto"/>
            <w:bottom w:val="none" w:sz="0" w:space="0" w:color="auto"/>
            <w:right w:val="none" w:sz="0" w:space="0" w:color="auto"/>
          </w:divBdr>
        </w:div>
      </w:divsChild>
    </w:div>
    <w:div w:id="362949586">
      <w:bodyDiv w:val="1"/>
      <w:marLeft w:val="0"/>
      <w:marRight w:val="0"/>
      <w:marTop w:val="0"/>
      <w:marBottom w:val="0"/>
      <w:divBdr>
        <w:top w:val="none" w:sz="0" w:space="0" w:color="auto"/>
        <w:left w:val="none" w:sz="0" w:space="0" w:color="auto"/>
        <w:bottom w:val="none" w:sz="0" w:space="0" w:color="auto"/>
        <w:right w:val="none" w:sz="0" w:space="0" w:color="auto"/>
      </w:divBdr>
    </w:div>
    <w:div w:id="393551663">
      <w:bodyDiv w:val="1"/>
      <w:marLeft w:val="0"/>
      <w:marRight w:val="0"/>
      <w:marTop w:val="0"/>
      <w:marBottom w:val="0"/>
      <w:divBdr>
        <w:top w:val="none" w:sz="0" w:space="0" w:color="auto"/>
        <w:left w:val="none" w:sz="0" w:space="0" w:color="auto"/>
        <w:bottom w:val="none" w:sz="0" w:space="0" w:color="auto"/>
        <w:right w:val="none" w:sz="0" w:space="0" w:color="auto"/>
      </w:divBdr>
      <w:divsChild>
        <w:div w:id="1885942066">
          <w:marLeft w:val="547"/>
          <w:marRight w:val="0"/>
          <w:marTop w:val="0"/>
          <w:marBottom w:val="0"/>
          <w:divBdr>
            <w:top w:val="none" w:sz="0" w:space="0" w:color="auto"/>
            <w:left w:val="none" w:sz="0" w:space="0" w:color="auto"/>
            <w:bottom w:val="none" w:sz="0" w:space="0" w:color="auto"/>
            <w:right w:val="none" w:sz="0" w:space="0" w:color="auto"/>
          </w:divBdr>
        </w:div>
        <w:div w:id="785736842">
          <w:marLeft w:val="547"/>
          <w:marRight w:val="0"/>
          <w:marTop w:val="0"/>
          <w:marBottom w:val="0"/>
          <w:divBdr>
            <w:top w:val="none" w:sz="0" w:space="0" w:color="auto"/>
            <w:left w:val="none" w:sz="0" w:space="0" w:color="auto"/>
            <w:bottom w:val="none" w:sz="0" w:space="0" w:color="auto"/>
            <w:right w:val="none" w:sz="0" w:space="0" w:color="auto"/>
          </w:divBdr>
        </w:div>
      </w:divsChild>
    </w:div>
    <w:div w:id="440800321">
      <w:bodyDiv w:val="1"/>
      <w:marLeft w:val="0"/>
      <w:marRight w:val="0"/>
      <w:marTop w:val="0"/>
      <w:marBottom w:val="0"/>
      <w:divBdr>
        <w:top w:val="none" w:sz="0" w:space="0" w:color="auto"/>
        <w:left w:val="none" w:sz="0" w:space="0" w:color="auto"/>
        <w:bottom w:val="none" w:sz="0" w:space="0" w:color="auto"/>
        <w:right w:val="none" w:sz="0" w:space="0" w:color="auto"/>
      </w:divBdr>
    </w:div>
    <w:div w:id="494228063">
      <w:bodyDiv w:val="1"/>
      <w:marLeft w:val="0"/>
      <w:marRight w:val="0"/>
      <w:marTop w:val="0"/>
      <w:marBottom w:val="0"/>
      <w:divBdr>
        <w:top w:val="none" w:sz="0" w:space="0" w:color="auto"/>
        <w:left w:val="none" w:sz="0" w:space="0" w:color="auto"/>
        <w:bottom w:val="none" w:sz="0" w:space="0" w:color="auto"/>
        <w:right w:val="none" w:sz="0" w:space="0" w:color="auto"/>
      </w:divBdr>
    </w:div>
    <w:div w:id="536355873">
      <w:bodyDiv w:val="1"/>
      <w:marLeft w:val="0"/>
      <w:marRight w:val="0"/>
      <w:marTop w:val="0"/>
      <w:marBottom w:val="0"/>
      <w:divBdr>
        <w:top w:val="none" w:sz="0" w:space="0" w:color="auto"/>
        <w:left w:val="none" w:sz="0" w:space="0" w:color="auto"/>
        <w:bottom w:val="none" w:sz="0" w:space="0" w:color="auto"/>
        <w:right w:val="none" w:sz="0" w:space="0" w:color="auto"/>
      </w:divBdr>
    </w:div>
    <w:div w:id="553741661">
      <w:bodyDiv w:val="1"/>
      <w:marLeft w:val="0"/>
      <w:marRight w:val="0"/>
      <w:marTop w:val="0"/>
      <w:marBottom w:val="0"/>
      <w:divBdr>
        <w:top w:val="none" w:sz="0" w:space="0" w:color="auto"/>
        <w:left w:val="none" w:sz="0" w:space="0" w:color="auto"/>
        <w:bottom w:val="none" w:sz="0" w:space="0" w:color="auto"/>
        <w:right w:val="none" w:sz="0" w:space="0" w:color="auto"/>
      </w:divBdr>
    </w:div>
    <w:div w:id="579563021">
      <w:bodyDiv w:val="1"/>
      <w:marLeft w:val="0"/>
      <w:marRight w:val="0"/>
      <w:marTop w:val="0"/>
      <w:marBottom w:val="0"/>
      <w:divBdr>
        <w:top w:val="none" w:sz="0" w:space="0" w:color="auto"/>
        <w:left w:val="none" w:sz="0" w:space="0" w:color="auto"/>
        <w:bottom w:val="none" w:sz="0" w:space="0" w:color="auto"/>
        <w:right w:val="none" w:sz="0" w:space="0" w:color="auto"/>
      </w:divBdr>
    </w:div>
    <w:div w:id="636880506">
      <w:bodyDiv w:val="1"/>
      <w:marLeft w:val="0"/>
      <w:marRight w:val="0"/>
      <w:marTop w:val="0"/>
      <w:marBottom w:val="0"/>
      <w:divBdr>
        <w:top w:val="none" w:sz="0" w:space="0" w:color="auto"/>
        <w:left w:val="none" w:sz="0" w:space="0" w:color="auto"/>
        <w:bottom w:val="none" w:sz="0" w:space="0" w:color="auto"/>
        <w:right w:val="none" w:sz="0" w:space="0" w:color="auto"/>
      </w:divBdr>
    </w:div>
    <w:div w:id="657922706">
      <w:bodyDiv w:val="1"/>
      <w:marLeft w:val="0"/>
      <w:marRight w:val="0"/>
      <w:marTop w:val="0"/>
      <w:marBottom w:val="0"/>
      <w:divBdr>
        <w:top w:val="none" w:sz="0" w:space="0" w:color="auto"/>
        <w:left w:val="none" w:sz="0" w:space="0" w:color="auto"/>
        <w:bottom w:val="none" w:sz="0" w:space="0" w:color="auto"/>
        <w:right w:val="none" w:sz="0" w:space="0" w:color="auto"/>
      </w:divBdr>
    </w:div>
    <w:div w:id="707343463">
      <w:bodyDiv w:val="1"/>
      <w:marLeft w:val="0"/>
      <w:marRight w:val="0"/>
      <w:marTop w:val="0"/>
      <w:marBottom w:val="0"/>
      <w:divBdr>
        <w:top w:val="none" w:sz="0" w:space="0" w:color="auto"/>
        <w:left w:val="none" w:sz="0" w:space="0" w:color="auto"/>
        <w:bottom w:val="none" w:sz="0" w:space="0" w:color="auto"/>
        <w:right w:val="none" w:sz="0" w:space="0" w:color="auto"/>
      </w:divBdr>
      <w:divsChild>
        <w:div w:id="1304650848">
          <w:marLeft w:val="547"/>
          <w:marRight w:val="0"/>
          <w:marTop w:val="0"/>
          <w:marBottom w:val="0"/>
          <w:divBdr>
            <w:top w:val="none" w:sz="0" w:space="0" w:color="auto"/>
            <w:left w:val="none" w:sz="0" w:space="0" w:color="auto"/>
            <w:bottom w:val="none" w:sz="0" w:space="0" w:color="auto"/>
            <w:right w:val="none" w:sz="0" w:space="0" w:color="auto"/>
          </w:divBdr>
        </w:div>
        <w:div w:id="256787444">
          <w:marLeft w:val="547"/>
          <w:marRight w:val="0"/>
          <w:marTop w:val="0"/>
          <w:marBottom w:val="0"/>
          <w:divBdr>
            <w:top w:val="none" w:sz="0" w:space="0" w:color="auto"/>
            <w:left w:val="none" w:sz="0" w:space="0" w:color="auto"/>
            <w:bottom w:val="none" w:sz="0" w:space="0" w:color="auto"/>
            <w:right w:val="none" w:sz="0" w:space="0" w:color="auto"/>
          </w:divBdr>
        </w:div>
        <w:div w:id="1336108207">
          <w:marLeft w:val="547"/>
          <w:marRight w:val="0"/>
          <w:marTop w:val="0"/>
          <w:marBottom w:val="0"/>
          <w:divBdr>
            <w:top w:val="none" w:sz="0" w:space="0" w:color="auto"/>
            <w:left w:val="none" w:sz="0" w:space="0" w:color="auto"/>
            <w:bottom w:val="none" w:sz="0" w:space="0" w:color="auto"/>
            <w:right w:val="none" w:sz="0" w:space="0" w:color="auto"/>
          </w:divBdr>
        </w:div>
      </w:divsChild>
    </w:div>
    <w:div w:id="819074992">
      <w:bodyDiv w:val="1"/>
      <w:marLeft w:val="0"/>
      <w:marRight w:val="0"/>
      <w:marTop w:val="0"/>
      <w:marBottom w:val="0"/>
      <w:divBdr>
        <w:top w:val="none" w:sz="0" w:space="0" w:color="auto"/>
        <w:left w:val="none" w:sz="0" w:space="0" w:color="auto"/>
        <w:bottom w:val="none" w:sz="0" w:space="0" w:color="auto"/>
        <w:right w:val="none" w:sz="0" w:space="0" w:color="auto"/>
      </w:divBdr>
    </w:div>
    <w:div w:id="880285884">
      <w:bodyDiv w:val="1"/>
      <w:marLeft w:val="0"/>
      <w:marRight w:val="0"/>
      <w:marTop w:val="0"/>
      <w:marBottom w:val="0"/>
      <w:divBdr>
        <w:top w:val="none" w:sz="0" w:space="0" w:color="auto"/>
        <w:left w:val="none" w:sz="0" w:space="0" w:color="auto"/>
        <w:bottom w:val="none" w:sz="0" w:space="0" w:color="auto"/>
        <w:right w:val="none" w:sz="0" w:space="0" w:color="auto"/>
      </w:divBdr>
    </w:div>
    <w:div w:id="896209111">
      <w:bodyDiv w:val="1"/>
      <w:marLeft w:val="0"/>
      <w:marRight w:val="0"/>
      <w:marTop w:val="0"/>
      <w:marBottom w:val="0"/>
      <w:divBdr>
        <w:top w:val="none" w:sz="0" w:space="0" w:color="auto"/>
        <w:left w:val="none" w:sz="0" w:space="0" w:color="auto"/>
        <w:bottom w:val="none" w:sz="0" w:space="0" w:color="auto"/>
        <w:right w:val="none" w:sz="0" w:space="0" w:color="auto"/>
      </w:divBdr>
    </w:div>
    <w:div w:id="897280544">
      <w:bodyDiv w:val="1"/>
      <w:marLeft w:val="0"/>
      <w:marRight w:val="0"/>
      <w:marTop w:val="0"/>
      <w:marBottom w:val="0"/>
      <w:divBdr>
        <w:top w:val="none" w:sz="0" w:space="0" w:color="auto"/>
        <w:left w:val="none" w:sz="0" w:space="0" w:color="auto"/>
        <w:bottom w:val="none" w:sz="0" w:space="0" w:color="auto"/>
        <w:right w:val="none" w:sz="0" w:space="0" w:color="auto"/>
      </w:divBdr>
      <w:divsChild>
        <w:div w:id="455300227">
          <w:marLeft w:val="0"/>
          <w:marRight w:val="0"/>
          <w:marTop w:val="0"/>
          <w:marBottom w:val="0"/>
          <w:divBdr>
            <w:top w:val="none" w:sz="0" w:space="0" w:color="auto"/>
            <w:left w:val="none" w:sz="0" w:space="0" w:color="auto"/>
            <w:bottom w:val="none" w:sz="0" w:space="0" w:color="auto"/>
            <w:right w:val="none" w:sz="0" w:space="0" w:color="auto"/>
          </w:divBdr>
          <w:divsChild>
            <w:div w:id="1849757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5404378">
      <w:bodyDiv w:val="1"/>
      <w:marLeft w:val="0"/>
      <w:marRight w:val="0"/>
      <w:marTop w:val="0"/>
      <w:marBottom w:val="0"/>
      <w:divBdr>
        <w:top w:val="none" w:sz="0" w:space="0" w:color="auto"/>
        <w:left w:val="none" w:sz="0" w:space="0" w:color="auto"/>
        <w:bottom w:val="none" w:sz="0" w:space="0" w:color="auto"/>
        <w:right w:val="none" w:sz="0" w:space="0" w:color="auto"/>
      </w:divBdr>
    </w:div>
    <w:div w:id="959991733">
      <w:bodyDiv w:val="1"/>
      <w:marLeft w:val="0"/>
      <w:marRight w:val="0"/>
      <w:marTop w:val="0"/>
      <w:marBottom w:val="0"/>
      <w:divBdr>
        <w:top w:val="none" w:sz="0" w:space="0" w:color="auto"/>
        <w:left w:val="none" w:sz="0" w:space="0" w:color="auto"/>
        <w:bottom w:val="none" w:sz="0" w:space="0" w:color="auto"/>
        <w:right w:val="none" w:sz="0" w:space="0" w:color="auto"/>
      </w:divBdr>
    </w:div>
    <w:div w:id="1063480949">
      <w:bodyDiv w:val="1"/>
      <w:marLeft w:val="0"/>
      <w:marRight w:val="0"/>
      <w:marTop w:val="0"/>
      <w:marBottom w:val="0"/>
      <w:divBdr>
        <w:top w:val="none" w:sz="0" w:space="0" w:color="auto"/>
        <w:left w:val="none" w:sz="0" w:space="0" w:color="auto"/>
        <w:bottom w:val="none" w:sz="0" w:space="0" w:color="auto"/>
        <w:right w:val="none" w:sz="0" w:space="0" w:color="auto"/>
      </w:divBdr>
    </w:div>
    <w:div w:id="1093086595">
      <w:bodyDiv w:val="1"/>
      <w:marLeft w:val="0"/>
      <w:marRight w:val="0"/>
      <w:marTop w:val="0"/>
      <w:marBottom w:val="0"/>
      <w:divBdr>
        <w:top w:val="none" w:sz="0" w:space="0" w:color="auto"/>
        <w:left w:val="none" w:sz="0" w:space="0" w:color="auto"/>
        <w:bottom w:val="none" w:sz="0" w:space="0" w:color="auto"/>
        <w:right w:val="none" w:sz="0" w:space="0" w:color="auto"/>
      </w:divBdr>
    </w:div>
    <w:div w:id="1096898692">
      <w:bodyDiv w:val="1"/>
      <w:marLeft w:val="0"/>
      <w:marRight w:val="0"/>
      <w:marTop w:val="0"/>
      <w:marBottom w:val="0"/>
      <w:divBdr>
        <w:top w:val="none" w:sz="0" w:space="0" w:color="auto"/>
        <w:left w:val="none" w:sz="0" w:space="0" w:color="auto"/>
        <w:bottom w:val="none" w:sz="0" w:space="0" w:color="auto"/>
        <w:right w:val="none" w:sz="0" w:space="0" w:color="auto"/>
      </w:divBdr>
      <w:divsChild>
        <w:div w:id="1942059652">
          <w:marLeft w:val="1080"/>
          <w:marRight w:val="0"/>
          <w:marTop w:val="200"/>
          <w:marBottom w:val="0"/>
          <w:divBdr>
            <w:top w:val="none" w:sz="0" w:space="0" w:color="auto"/>
            <w:left w:val="none" w:sz="0" w:space="0" w:color="auto"/>
            <w:bottom w:val="none" w:sz="0" w:space="0" w:color="auto"/>
            <w:right w:val="none" w:sz="0" w:space="0" w:color="auto"/>
          </w:divBdr>
        </w:div>
      </w:divsChild>
    </w:div>
    <w:div w:id="1101098535">
      <w:bodyDiv w:val="1"/>
      <w:marLeft w:val="0"/>
      <w:marRight w:val="0"/>
      <w:marTop w:val="0"/>
      <w:marBottom w:val="0"/>
      <w:divBdr>
        <w:top w:val="none" w:sz="0" w:space="0" w:color="auto"/>
        <w:left w:val="none" w:sz="0" w:space="0" w:color="auto"/>
        <w:bottom w:val="none" w:sz="0" w:space="0" w:color="auto"/>
        <w:right w:val="none" w:sz="0" w:space="0" w:color="auto"/>
      </w:divBdr>
    </w:div>
    <w:div w:id="1117141175">
      <w:bodyDiv w:val="1"/>
      <w:marLeft w:val="0"/>
      <w:marRight w:val="0"/>
      <w:marTop w:val="0"/>
      <w:marBottom w:val="0"/>
      <w:divBdr>
        <w:top w:val="none" w:sz="0" w:space="0" w:color="auto"/>
        <w:left w:val="none" w:sz="0" w:space="0" w:color="auto"/>
        <w:bottom w:val="none" w:sz="0" w:space="0" w:color="auto"/>
        <w:right w:val="none" w:sz="0" w:space="0" w:color="auto"/>
      </w:divBdr>
    </w:div>
    <w:div w:id="1151675154">
      <w:bodyDiv w:val="1"/>
      <w:marLeft w:val="0"/>
      <w:marRight w:val="0"/>
      <w:marTop w:val="0"/>
      <w:marBottom w:val="0"/>
      <w:divBdr>
        <w:top w:val="none" w:sz="0" w:space="0" w:color="auto"/>
        <w:left w:val="none" w:sz="0" w:space="0" w:color="auto"/>
        <w:bottom w:val="none" w:sz="0" w:space="0" w:color="auto"/>
        <w:right w:val="none" w:sz="0" w:space="0" w:color="auto"/>
      </w:divBdr>
    </w:div>
    <w:div w:id="1167017231">
      <w:bodyDiv w:val="1"/>
      <w:marLeft w:val="0"/>
      <w:marRight w:val="0"/>
      <w:marTop w:val="0"/>
      <w:marBottom w:val="0"/>
      <w:divBdr>
        <w:top w:val="none" w:sz="0" w:space="0" w:color="auto"/>
        <w:left w:val="none" w:sz="0" w:space="0" w:color="auto"/>
        <w:bottom w:val="none" w:sz="0" w:space="0" w:color="auto"/>
        <w:right w:val="none" w:sz="0" w:space="0" w:color="auto"/>
      </w:divBdr>
    </w:div>
    <w:div w:id="1194617932">
      <w:bodyDiv w:val="1"/>
      <w:marLeft w:val="0"/>
      <w:marRight w:val="0"/>
      <w:marTop w:val="0"/>
      <w:marBottom w:val="0"/>
      <w:divBdr>
        <w:top w:val="none" w:sz="0" w:space="0" w:color="auto"/>
        <w:left w:val="none" w:sz="0" w:space="0" w:color="auto"/>
        <w:bottom w:val="none" w:sz="0" w:space="0" w:color="auto"/>
        <w:right w:val="none" w:sz="0" w:space="0" w:color="auto"/>
      </w:divBdr>
    </w:div>
    <w:div w:id="1199658699">
      <w:bodyDiv w:val="1"/>
      <w:marLeft w:val="0"/>
      <w:marRight w:val="0"/>
      <w:marTop w:val="0"/>
      <w:marBottom w:val="0"/>
      <w:divBdr>
        <w:top w:val="none" w:sz="0" w:space="0" w:color="auto"/>
        <w:left w:val="none" w:sz="0" w:space="0" w:color="auto"/>
        <w:bottom w:val="none" w:sz="0" w:space="0" w:color="auto"/>
        <w:right w:val="none" w:sz="0" w:space="0" w:color="auto"/>
      </w:divBdr>
    </w:div>
    <w:div w:id="1210191560">
      <w:bodyDiv w:val="1"/>
      <w:marLeft w:val="0"/>
      <w:marRight w:val="0"/>
      <w:marTop w:val="0"/>
      <w:marBottom w:val="0"/>
      <w:divBdr>
        <w:top w:val="none" w:sz="0" w:space="0" w:color="auto"/>
        <w:left w:val="none" w:sz="0" w:space="0" w:color="auto"/>
        <w:bottom w:val="none" w:sz="0" w:space="0" w:color="auto"/>
        <w:right w:val="none" w:sz="0" w:space="0" w:color="auto"/>
      </w:divBdr>
      <w:divsChild>
        <w:div w:id="941113283">
          <w:marLeft w:val="979"/>
          <w:marRight w:val="0"/>
          <w:marTop w:val="0"/>
          <w:marBottom w:val="0"/>
          <w:divBdr>
            <w:top w:val="none" w:sz="0" w:space="0" w:color="auto"/>
            <w:left w:val="none" w:sz="0" w:space="0" w:color="auto"/>
            <w:bottom w:val="none" w:sz="0" w:space="0" w:color="auto"/>
            <w:right w:val="none" w:sz="0" w:space="0" w:color="auto"/>
          </w:divBdr>
        </w:div>
      </w:divsChild>
    </w:div>
    <w:div w:id="1250503384">
      <w:bodyDiv w:val="1"/>
      <w:marLeft w:val="0"/>
      <w:marRight w:val="0"/>
      <w:marTop w:val="0"/>
      <w:marBottom w:val="0"/>
      <w:divBdr>
        <w:top w:val="none" w:sz="0" w:space="0" w:color="auto"/>
        <w:left w:val="none" w:sz="0" w:space="0" w:color="auto"/>
        <w:bottom w:val="none" w:sz="0" w:space="0" w:color="auto"/>
        <w:right w:val="none" w:sz="0" w:space="0" w:color="auto"/>
      </w:divBdr>
    </w:div>
    <w:div w:id="1293829219">
      <w:bodyDiv w:val="1"/>
      <w:marLeft w:val="0"/>
      <w:marRight w:val="0"/>
      <w:marTop w:val="0"/>
      <w:marBottom w:val="0"/>
      <w:divBdr>
        <w:top w:val="none" w:sz="0" w:space="0" w:color="auto"/>
        <w:left w:val="none" w:sz="0" w:space="0" w:color="auto"/>
        <w:bottom w:val="none" w:sz="0" w:space="0" w:color="auto"/>
        <w:right w:val="none" w:sz="0" w:space="0" w:color="auto"/>
      </w:divBdr>
    </w:div>
    <w:div w:id="1378703753">
      <w:bodyDiv w:val="1"/>
      <w:marLeft w:val="0"/>
      <w:marRight w:val="0"/>
      <w:marTop w:val="0"/>
      <w:marBottom w:val="0"/>
      <w:divBdr>
        <w:top w:val="none" w:sz="0" w:space="0" w:color="auto"/>
        <w:left w:val="none" w:sz="0" w:space="0" w:color="auto"/>
        <w:bottom w:val="none" w:sz="0" w:space="0" w:color="auto"/>
        <w:right w:val="none" w:sz="0" w:space="0" w:color="auto"/>
      </w:divBdr>
    </w:div>
    <w:div w:id="1393624263">
      <w:bodyDiv w:val="1"/>
      <w:marLeft w:val="0"/>
      <w:marRight w:val="0"/>
      <w:marTop w:val="0"/>
      <w:marBottom w:val="0"/>
      <w:divBdr>
        <w:top w:val="none" w:sz="0" w:space="0" w:color="auto"/>
        <w:left w:val="none" w:sz="0" w:space="0" w:color="auto"/>
        <w:bottom w:val="none" w:sz="0" w:space="0" w:color="auto"/>
        <w:right w:val="none" w:sz="0" w:space="0" w:color="auto"/>
      </w:divBdr>
    </w:div>
    <w:div w:id="1403720545">
      <w:bodyDiv w:val="1"/>
      <w:marLeft w:val="0"/>
      <w:marRight w:val="0"/>
      <w:marTop w:val="0"/>
      <w:marBottom w:val="0"/>
      <w:divBdr>
        <w:top w:val="none" w:sz="0" w:space="0" w:color="auto"/>
        <w:left w:val="none" w:sz="0" w:space="0" w:color="auto"/>
        <w:bottom w:val="none" w:sz="0" w:space="0" w:color="auto"/>
        <w:right w:val="none" w:sz="0" w:space="0" w:color="auto"/>
      </w:divBdr>
      <w:divsChild>
        <w:div w:id="782848391">
          <w:marLeft w:val="547"/>
          <w:marRight w:val="0"/>
          <w:marTop w:val="0"/>
          <w:marBottom w:val="0"/>
          <w:divBdr>
            <w:top w:val="none" w:sz="0" w:space="0" w:color="auto"/>
            <w:left w:val="none" w:sz="0" w:space="0" w:color="auto"/>
            <w:bottom w:val="none" w:sz="0" w:space="0" w:color="auto"/>
            <w:right w:val="none" w:sz="0" w:space="0" w:color="auto"/>
          </w:divBdr>
        </w:div>
        <w:div w:id="471561960">
          <w:marLeft w:val="547"/>
          <w:marRight w:val="0"/>
          <w:marTop w:val="0"/>
          <w:marBottom w:val="0"/>
          <w:divBdr>
            <w:top w:val="none" w:sz="0" w:space="0" w:color="auto"/>
            <w:left w:val="none" w:sz="0" w:space="0" w:color="auto"/>
            <w:bottom w:val="none" w:sz="0" w:space="0" w:color="auto"/>
            <w:right w:val="none" w:sz="0" w:space="0" w:color="auto"/>
          </w:divBdr>
        </w:div>
        <w:div w:id="1363021297">
          <w:marLeft w:val="547"/>
          <w:marRight w:val="0"/>
          <w:marTop w:val="0"/>
          <w:marBottom w:val="0"/>
          <w:divBdr>
            <w:top w:val="none" w:sz="0" w:space="0" w:color="auto"/>
            <w:left w:val="none" w:sz="0" w:space="0" w:color="auto"/>
            <w:bottom w:val="none" w:sz="0" w:space="0" w:color="auto"/>
            <w:right w:val="none" w:sz="0" w:space="0" w:color="auto"/>
          </w:divBdr>
        </w:div>
      </w:divsChild>
    </w:div>
    <w:div w:id="1496604522">
      <w:bodyDiv w:val="1"/>
      <w:marLeft w:val="0"/>
      <w:marRight w:val="0"/>
      <w:marTop w:val="0"/>
      <w:marBottom w:val="0"/>
      <w:divBdr>
        <w:top w:val="none" w:sz="0" w:space="0" w:color="auto"/>
        <w:left w:val="none" w:sz="0" w:space="0" w:color="auto"/>
        <w:bottom w:val="none" w:sz="0" w:space="0" w:color="auto"/>
        <w:right w:val="none" w:sz="0" w:space="0" w:color="auto"/>
      </w:divBdr>
    </w:div>
    <w:div w:id="1514108499">
      <w:bodyDiv w:val="1"/>
      <w:marLeft w:val="0"/>
      <w:marRight w:val="0"/>
      <w:marTop w:val="0"/>
      <w:marBottom w:val="0"/>
      <w:divBdr>
        <w:top w:val="none" w:sz="0" w:space="0" w:color="auto"/>
        <w:left w:val="none" w:sz="0" w:space="0" w:color="auto"/>
        <w:bottom w:val="none" w:sz="0" w:space="0" w:color="auto"/>
        <w:right w:val="none" w:sz="0" w:space="0" w:color="auto"/>
      </w:divBdr>
    </w:div>
    <w:div w:id="1537350723">
      <w:bodyDiv w:val="1"/>
      <w:marLeft w:val="0"/>
      <w:marRight w:val="0"/>
      <w:marTop w:val="0"/>
      <w:marBottom w:val="0"/>
      <w:divBdr>
        <w:top w:val="none" w:sz="0" w:space="0" w:color="auto"/>
        <w:left w:val="none" w:sz="0" w:space="0" w:color="auto"/>
        <w:bottom w:val="none" w:sz="0" w:space="0" w:color="auto"/>
        <w:right w:val="none" w:sz="0" w:space="0" w:color="auto"/>
      </w:divBdr>
    </w:div>
    <w:div w:id="1542092056">
      <w:bodyDiv w:val="1"/>
      <w:marLeft w:val="0"/>
      <w:marRight w:val="0"/>
      <w:marTop w:val="0"/>
      <w:marBottom w:val="0"/>
      <w:divBdr>
        <w:top w:val="none" w:sz="0" w:space="0" w:color="auto"/>
        <w:left w:val="none" w:sz="0" w:space="0" w:color="auto"/>
        <w:bottom w:val="none" w:sz="0" w:space="0" w:color="auto"/>
        <w:right w:val="none" w:sz="0" w:space="0" w:color="auto"/>
      </w:divBdr>
      <w:divsChild>
        <w:div w:id="487332781">
          <w:marLeft w:val="547"/>
          <w:marRight w:val="0"/>
          <w:marTop w:val="0"/>
          <w:marBottom w:val="0"/>
          <w:divBdr>
            <w:top w:val="none" w:sz="0" w:space="0" w:color="auto"/>
            <w:left w:val="none" w:sz="0" w:space="0" w:color="auto"/>
            <w:bottom w:val="none" w:sz="0" w:space="0" w:color="auto"/>
            <w:right w:val="none" w:sz="0" w:space="0" w:color="auto"/>
          </w:divBdr>
        </w:div>
      </w:divsChild>
    </w:div>
    <w:div w:id="1564750064">
      <w:bodyDiv w:val="1"/>
      <w:marLeft w:val="0"/>
      <w:marRight w:val="0"/>
      <w:marTop w:val="0"/>
      <w:marBottom w:val="0"/>
      <w:divBdr>
        <w:top w:val="none" w:sz="0" w:space="0" w:color="auto"/>
        <w:left w:val="none" w:sz="0" w:space="0" w:color="auto"/>
        <w:bottom w:val="none" w:sz="0" w:space="0" w:color="auto"/>
        <w:right w:val="none" w:sz="0" w:space="0" w:color="auto"/>
      </w:divBdr>
    </w:div>
    <w:div w:id="1589391314">
      <w:bodyDiv w:val="1"/>
      <w:marLeft w:val="0"/>
      <w:marRight w:val="0"/>
      <w:marTop w:val="0"/>
      <w:marBottom w:val="0"/>
      <w:divBdr>
        <w:top w:val="none" w:sz="0" w:space="0" w:color="auto"/>
        <w:left w:val="none" w:sz="0" w:space="0" w:color="auto"/>
        <w:bottom w:val="none" w:sz="0" w:space="0" w:color="auto"/>
        <w:right w:val="none" w:sz="0" w:space="0" w:color="auto"/>
      </w:divBdr>
    </w:div>
    <w:div w:id="1614165404">
      <w:bodyDiv w:val="1"/>
      <w:marLeft w:val="0"/>
      <w:marRight w:val="0"/>
      <w:marTop w:val="0"/>
      <w:marBottom w:val="0"/>
      <w:divBdr>
        <w:top w:val="none" w:sz="0" w:space="0" w:color="auto"/>
        <w:left w:val="none" w:sz="0" w:space="0" w:color="auto"/>
        <w:bottom w:val="none" w:sz="0" w:space="0" w:color="auto"/>
        <w:right w:val="none" w:sz="0" w:space="0" w:color="auto"/>
      </w:divBdr>
    </w:div>
    <w:div w:id="1627544667">
      <w:bodyDiv w:val="1"/>
      <w:marLeft w:val="0"/>
      <w:marRight w:val="0"/>
      <w:marTop w:val="0"/>
      <w:marBottom w:val="0"/>
      <w:divBdr>
        <w:top w:val="none" w:sz="0" w:space="0" w:color="auto"/>
        <w:left w:val="none" w:sz="0" w:space="0" w:color="auto"/>
        <w:bottom w:val="none" w:sz="0" w:space="0" w:color="auto"/>
        <w:right w:val="none" w:sz="0" w:space="0" w:color="auto"/>
      </w:divBdr>
    </w:div>
    <w:div w:id="1628395941">
      <w:bodyDiv w:val="1"/>
      <w:marLeft w:val="0"/>
      <w:marRight w:val="0"/>
      <w:marTop w:val="0"/>
      <w:marBottom w:val="0"/>
      <w:divBdr>
        <w:top w:val="none" w:sz="0" w:space="0" w:color="auto"/>
        <w:left w:val="none" w:sz="0" w:space="0" w:color="auto"/>
        <w:bottom w:val="none" w:sz="0" w:space="0" w:color="auto"/>
        <w:right w:val="none" w:sz="0" w:space="0" w:color="auto"/>
      </w:divBdr>
      <w:divsChild>
        <w:div w:id="1876381734">
          <w:marLeft w:val="1080"/>
          <w:marRight w:val="0"/>
          <w:marTop w:val="200"/>
          <w:marBottom w:val="0"/>
          <w:divBdr>
            <w:top w:val="none" w:sz="0" w:space="0" w:color="auto"/>
            <w:left w:val="none" w:sz="0" w:space="0" w:color="auto"/>
            <w:bottom w:val="none" w:sz="0" w:space="0" w:color="auto"/>
            <w:right w:val="none" w:sz="0" w:space="0" w:color="auto"/>
          </w:divBdr>
        </w:div>
      </w:divsChild>
    </w:div>
    <w:div w:id="1685135442">
      <w:bodyDiv w:val="1"/>
      <w:marLeft w:val="0"/>
      <w:marRight w:val="0"/>
      <w:marTop w:val="0"/>
      <w:marBottom w:val="0"/>
      <w:divBdr>
        <w:top w:val="none" w:sz="0" w:space="0" w:color="auto"/>
        <w:left w:val="none" w:sz="0" w:space="0" w:color="auto"/>
        <w:bottom w:val="none" w:sz="0" w:space="0" w:color="auto"/>
        <w:right w:val="none" w:sz="0" w:space="0" w:color="auto"/>
      </w:divBdr>
      <w:divsChild>
        <w:div w:id="1667514263">
          <w:marLeft w:val="0"/>
          <w:marRight w:val="0"/>
          <w:marTop w:val="0"/>
          <w:marBottom w:val="0"/>
          <w:divBdr>
            <w:top w:val="none" w:sz="0" w:space="0" w:color="auto"/>
            <w:left w:val="none" w:sz="0" w:space="0" w:color="auto"/>
            <w:bottom w:val="none" w:sz="0" w:space="0" w:color="auto"/>
            <w:right w:val="none" w:sz="0" w:space="0" w:color="auto"/>
          </w:divBdr>
          <w:divsChild>
            <w:div w:id="811212021">
              <w:marLeft w:val="0"/>
              <w:marRight w:val="0"/>
              <w:marTop w:val="0"/>
              <w:marBottom w:val="450"/>
              <w:divBdr>
                <w:top w:val="none" w:sz="0" w:space="0" w:color="auto"/>
                <w:left w:val="none" w:sz="0" w:space="0" w:color="auto"/>
                <w:bottom w:val="none" w:sz="0" w:space="0" w:color="auto"/>
                <w:right w:val="none" w:sz="0" w:space="0" w:color="auto"/>
              </w:divBdr>
              <w:divsChild>
                <w:div w:id="2063751045">
                  <w:marLeft w:val="0"/>
                  <w:marRight w:val="0"/>
                  <w:marTop w:val="0"/>
                  <w:marBottom w:val="0"/>
                  <w:divBdr>
                    <w:top w:val="none" w:sz="0" w:space="0" w:color="auto"/>
                    <w:left w:val="none" w:sz="0" w:space="0" w:color="auto"/>
                    <w:bottom w:val="none" w:sz="0" w:space="0" w:color="auto"/>
                    <w:right w:val="none" w:sz="0" w:space="0" w:color="auto"/>
                  </w:divBdr>
                  <w:divsChild>
                    <w:div w:id="1309746709">
                      <w:marLeft w:val="0"/>
                      <w:marRight w:val="0"/>
                      <w:marTop w:val="0"/>
                      <w:marBottom w:val="0"/>
                      <w:divBdr>
                        <w:top w:val="none" w:sz="0" w:space="0" w:color="auto"/>
                        <w:left w:val="none" w:sz="0" w:space="0" w:color="auto"/>
                        <w:bottom w:val="none" w:sz="0" w:space="0" w:color="auto"/>
                        <w:right w:val="none" w:sz="0" w:space="0" w:color="auto"/>
                      </w:divBdr>
                      <w:divsChild>
                        <w:div w:id="485247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98697435">
      <w:bodyDiv w:val="1"/>
      <w:marLeft w:val="0"/>
      <w:marRight w:val="0"/>
      <w:marTop w:val="0"/>
      <w:marBottom w:val="0"/>
      <w:divBdr>
        <w:top w:val="none" w:sz="0" w:space="0" w:color="auto"/>
        <w:left w:val="none" w:sz="0" w:space="0" w:color="auto"/>
        <w:bottom w:val="none" w:sz="0" w:space="0" w:color="auto"/>
        <w:right w:val="none" w:sz="0" w:space="0" w:color="auto"/>
      </w:divBdr>
    </w:div>
    <w:div w:id="1747459678">
      <w:bodyDiv w:val="1"/>
      <w:marLeft w:val="0"/>
      <w:marRight w:val="0"/>
      <w:marTop w:val="0"/>
      <w:marBottom w:val="0"/>
      <w:divBdr>
        <w:top w:val="none" w:sz="0" w:space="0" w:color="auto"/>
        <w:left w:val="none" w:sz="0" w:space="0" w:color="auto"/>
        <w:bottom w:val="none" w:sz="0" w:space="0" w:color="auto"/>
        <w:right w:val="none" w:sz="0" w:space="0" w:color="auto"/>
      </w:divBdr>
    </w:div>
    <w:div w:id="1757169760">
      <w:bodyDiv w:val="1"/>
      <w:marLeft w:val="0"/>
      <w:marRight w:val="0"/>
      <w:marTop w:val="0"/>
      <w:marBottom w:val="0"/>
      <w:divBdr>
        <w:top w:val="none" w:sz="0" w:space="0" w:color="auto"/>
        <w:left w:val="none" w:sz="0" w:space="0" w:color="auto"/>
        <w:bottom w:val="none" w:sz="0" w:space="0" w:color="auto"/>
        <w:right w:val="none" w:sz="0" w:space="0" w:color="auto"/>
      </w:divBdr>
    </w:div>
    <w:div w:id="1762801556">
      <w:bodyDiv w:val="1"/>
      <w:marLeft w:val="0"/>
      <w:marRight w:val="0"/>
      <w:marTop w:val="0"/>
      <w:marBottom w:val="0"/>
      <w:divBdr>
        <w:top w:val="none" w:sz="0" w:space="0" w:color="auto"/>
        <w:left w:val="none" w:sz="0" w:space="0" w:color="auto"/>
        <w:bottom w:val="none" w:sz="0" w:space="0" w:color="auto"/>
        <w:right w:val="none" w:sz="0" w:space="0" w:color="auto"/>
      </w:divBdr>
    </w:div>
    <w:div w:id="1895387337">
      <w:bodyDiv w:val="1"/>
      <w:marLeft w:val="0"/>
      <w:marRight w:val="0"/>
      <w:marTop w:val="0"/>
      <w:marBottom w:val="0"/>
      <w:divBdr>
        <w:top w:val="none" w:sz="0" w:space="0" w:color="auto"/>
        <w:left w:val="none" w:sz="0" w:space="0" w:color="auto"/>
        <w:bottom w:val="none" w:sz="0" w:space="0" w:color="auto"/>
        <w:right w:val="none" w:sz="0" w:space="0" w:color="auto"/>
      </w:divBdr>
    </w:div>
    <w:div w:id="1916039730">
      <w:bodyDiv w:val="1"/>
      <w:marLeft w:val="0"/>
      <w:marRight w:val="0"/>
      <w:marTop w:val="0"/>
      <w:marBottom w:val="0"/>
      <w:divBdr>
        <w:top w:val="none" w:sz="0" w:space="0" w:color="auto"/>
        <w:left w:val="none" w:sz="0" w:space="0" w:color="auto"/>
        <w:bottom w:val="none" w:sz="0" w:space="0" w:color="auto"/>
        <w:right w:val="none" w:sz="0" w:space="0" w:color="auto"/>
      </w:divBdr>
    </w:div>
    <w:div w:id="2003004635">
      <w:bodyDiv w:val="1"/>
      <w:marLeft w:val="0"/>
      <w:marRight w:val="0"/>
      <w:marTop w:val="0"/>
      <w:marBottom w:val="0"/>
      <w:divBdr>
        <w:top w:val="none" w:sz="0" w:space="0" w:color="auto"/>
        <w:left w:val="none" w:sz="0" w:space="0" w:color="auto"/>
        <w:bottom w:val="none" w:sz="0" w:space="0" w:color="auto"/>
        <w:right w:val="none" w:sz="0" w:space="0" w:color="auto"/>
      </w:divBdr>
    </w:div>
    <w:div w:id="2014799418">
      <w:bodyDiv w:val="1"/>
      <w:marLeft w:val="0"/>
      <w:marRight w:val="0"/>
      <w:marTop w:val="0"/>
      <w:marBottom w:val="0"/>
      <w:divBdr>
        <w:top w:val="none" w:sz="0" w:space="0" w:color="auto"/>
        <w:left w:val="none" w:sz="0" w:space="0" w:color="auto"/>
        <w:bottom w:val="none" w:sz="0" w:space="0" w:color="auto"/>
        <w:right w:val="none" w:sz="0" w:space="0" w:color="auto"/>
      </w:divBdr>
      <w:divsChild>
        <w:div w:id="872884854">
          <w:marLeft w:val="0"/>
          <w:marRight w:val="0"/>
          <w:marTop w:val="0"/>
          <w:marBottom w:val="0"/>
          <w:divBdr>
            <w:top w:val="none" w:sz="0" w:space="0" w:color="auto"/>
            <w:left w:val="none" w:sz="0" w:space="0" w:color="auto"/>
            <w:bottom w:val="none" w:sz="0" w:space="0" w:color="auto"/>
            <w:right w:val="none" w:sz="0" w:space="0" w:color="auto"/>
          </w:divBdr>
        </w:div>
      </w:divsChild>
    </w:div>
    <w:div w:id="2055890046">
      <w:bodyDiv w:val="1"/>
      <w:marLeft w:val="0"/>
      <w:marRight w:val="0"/>
      <w:marTop w:val="0"/>
      <w:marBottom w:val="0"/>
      <w:divBdr>
        <w:top w:val="none" w:sz="0" w:space="0" w:color="auto"/>
        <w:left w:val="none" w:sz="0" w:space="0" w:color="auto"/>
        <w:bottom w:val="none" w:sz="0" w:space="0" w:color="auto"/>
        <w:right w:val="none" w:sz="0" w:space="0" w:color="auto"/>
      </w:divBdr>
      <w:divsChild>
        <w:div w:id="1528983374">
          <w:marLeft w:val="547"/>
          <w:marRight w:val="0"/>
          <w:marTop w:val="0"/>
          <w:marBottom w:val="0"/>
          <w:divBdr>
            <w:top w:val="none" w:sz="0" w:space="0" w:color="auto"/>
            <w:left w:val="none" w:sz="0" w:space="0" w:color="auto"/>
            <w:bottom w:val="none" w:sz="0" w:space="0" w:color="auto"/>
            <w:right w:val="none" w:sz="0" w:space="0" w:color="auto"/>
          </w:divBdr>
        </w:div>
        <w:div w:id="1837265341">
          <w:marLeft w:val="547"/>
          <w:marRight w:val="0"/>
          <w:marTop w:val="0"/>
          <w:marBottom w:val="0"/>
          <w:divBdr>
            <w:top w:val="none" w:sz="0" w:space="0" w:color="auto"/>
            <w:left w:val="none" w:sz="0" w:space="0" w:color="auto"/>
            <w:bottom w:val="none" w:sz="0" w:space="0" w:color="auto"/>
            <w:right w:val="none" w:sz="0" w:space="0" w:color="auto"/>
          </w:divBdr>
        </w:div>
      </w:divsChild>
    </w:div>
    <w:div w:id="2089187198">
      <w:bodyDiv w:val="1"/>
      <w:marLeft w:val="0"/>
      <w:marRight w:val="0"/>
      <w:marTop w:val="0"/>
      <w:marBottom w:val="0"/>
      <w:divBdr>
        <w:top w:val="none" w:sz="0" w:space="0" w:color="auto"/>
        <w:left w:val="none" w:sz="0" w:space="0" w:color="auto"/>
        <w:bottom w:val="none" w:sz="0" w:space="0" w:color="auto"/>
        <w:right w:val="none" w:sz="0" w:space="0" w:color="auto"/>
      </w:divBdr>
    </w:div>
    <w:div w:id="2100171962">
      <w:bodyDiv w:val="1"/>
      <w:marLeft w:val="0"/>
      <w:marRight w:val="0"/>
      <w:marTop w:val="0"/>
      <w:marBottom w:val="0"/>
      <w:divBdr>
        <w:top w:val="none" w:sz="0" w:space="0" w:color="auto"/>
        <w:left w:val="none" w:sz="0" w:space="0" w:color="auto"/>
        <w:bottom w:val="none" w:sz="0" w:space="0" w:color="auto"/>
        <w:right w:val="none" w:sz="0" w:space="0" w:color="auto"/>
      </w:divBdr>
      <w:divsChild>
        <w:div w:id="407381588">
          <w:marLeft w:val="547"/>
          <w:marRight w:val="0"/>
          <w:marTop w:val="0"/>
          <w:marBottom w:val="0"/>
          <w:divBdr>
            <w:top w:val="none" w:sz="0" w:space="0" w:color="auto"/>
            <w:left w:val="none" w:sz="0" w:space="0" w:color="auto"/>
            <w:bottom w:val="none" w:sz="0" w:space="0" w:color="auto"/>
            <w:right w:val="none" w:sz="0" w:space="0" w:color="auto"/>
          </w:divBdr>
        </w:div>
      </w:divsChild>
    </w:div>
    <w:div w:id="21088491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pubmed.ncbi.nlm.nih.gov/?term=%22Periasamy%20S%22%5BAuthor%5D" TargetMode="External"/><Relationship Id="rId13" Type="http://schemas.openxmlformats.org/officeDocument/2006/relationships/hyperlink" Target="https://doi.org/10.1111/j.0269-8463.2004.00868.x" TargetMode="External"/><Relationship Id="rId18" Type="http://schemas.openxmlformats.org/officeDocument/2006/relationships/hyperlink" Target="https://doi.org/10.1201/9780203590874" TargetMode="External"/><Relationship Id="rId26" Type="http://schemas.openxmlformats.org/officeDocument/2006/relationships/header" Target="header3.xml"/><Relationship Id="rId3" Type="http://schemas.openxmlformats.org/officeDocument/2006/relationships/settings" Target="settings.xml"/><Relationship Id="rId21" Type="http://schemas.openxmlformats.org/officeDocument/2006/relationships/hyperlink" Target="http://envis.frlht.org/" TargetMode="External"/><Relationship Id="rId7" Type="http://schemas.openxmlformats.org/officeDocument/2006/relationships/image" Target="media/image1.png"/><Relationship Id="rId12" Type="http://schemas.openxmlformats.org/officeDocument/2006/relationships/hyperlink" Target="https://doi.org/10.22271/TPR.2017.V4.I1.022" TargetMode="External"/><Relationship Id="rId17" Type="http://schemas.openxmlformats.org/officeDocument/2006/relationships/hyperlink" Target="https://www.jocpr.com/" TargetMode="External"/><Relationship Id="rId25" Type="http://schemas.openxmlformats.org/officeDocument/2006/relationships/footer" Target="footer2.xml"/><Relationship Id="rId2" Type="http://schemas.openxmlformats.org/officeDocument/2006/relationships/styles" Target="styles.xml"/><Relationship Id="rId16" Type="http://schemas.openxmlformats.org/officeDocument/2006/relationships/hyperlink" Target="https://doi.org/10.18520/cs/v111/i9/1500-1506" TargetMode="External"/><Relationship Id="rId20" Type="http://schemas.openxmlformats.org/officeDocument/2006/relationships/hyperlink" Target="https://doi.org/10.1371/journal.pone.0025330" TargetMode="External"/><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researchgate.net/publication/317990000_Asoka_Herbal_Boon_to_Gynecological_Problems_An_Overview_of_Current_Research" TargetMode="External"/><Relationship Id="rId24"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yperlink" Target="https://doi.org/10.1111/j.1365-2664.2010.01826.x" TargetMode="External"/><Relationship Id="rId23" Type="http://schemas.openxmlformats.org/officeDocument/2006/relationships/header" Target="header2.xml"/><Relationship Id="rId28" Type="http://schemas.openxmlformats.org/officeDocument/2006/relationships/fontTable" Target="fontTable.xml"/><Relationship Id="rId10" Type="http://schemas.openxmlformats.org/officeDocument/2006/relationships/chart" Target="charts/chart2.xml"/><Relationship Id="rId19" Type="http://schemas.openxmlformats.org/officeDocument/2006/relationships/hyperlink" Target="https://doi.org/10.52711/0975-4385.2021.00022" TargetMode="External"/><Relationship Id="rId4" Type="http://schemas.openxmlformats.org/officeDocument/2006/relationships/webSettings" Target="webSettings.xml"/><Relationship Id="rId9" Type="http://schemas.openxmlformats.org/officeDocument/2006/relationships/chart" Target="charts/chart1.xml"/><Relationship Id="rId14" Type="http://schemas.openxmlformats.org/officeDocument/2006/relationships/hyperlink" Target="https://doi.org/10.15406/ijcam.2021.14.00578" TargetMode="External"/><Relationship Id="rId22" Type="http://schemas.openxmlformats.org/officeDocument/2006/relationships/header" Target="header1.xml"/><Relationship Id="rId27" Type="http://schemas.openxmlformats.org/officeDocument/2006/relationships/footer" Target="footer3.xml"/></Relationships>
</file>

<file path=word/charts/_rels/chart1.xml.rels><?xml version="1.0" encoding="UTF-8" standalone="yes"?>
<Relationships xmlns="http://schemas.openxmlformats.org/package/2006/relationships"><Relationship Id="rId3" Type="http://schemas.openxmlformats.org/officeDocument/2006/relationships/oleObject" Target="file:///E:\2024\Publication\Research%20Experiments%20data%20file\Saraca%20papers\Increment.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E:\2024\Publication\Research%20Experiments%20data%20file\Saraca%20papers\Increment.xlsx" TargetMode="External"/><Relationship Id="rId2" Type="http://schemas.microsoft.com/office/2011/relationships/chartColorStyle" Target="colors2.xml"/><Relationship Id="rId1" Type="http://schemas.microsoft.com/office/2011/relationships/chartStyle" Target="style2.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3006201810980525"/>
          <c:y val="0.10309278350515463"/>
          <c:w val="0.8305978994005061"/>
          <c:h val="0.70725390612592076"/>
        </c:manualLayout>
      </c:layout>
      <c:barChart>
        <c:barDir val="col"/>
        <c:grouping val="stacked"/>
        <c:varyColors val="0"/>
        <c:ser>
          <c:idx val="0"/>
          <c:order val="0"/>
          <c:tx>
            <c:strRef>
              <c:f>Sheet1!$C$10</c:f>
              <c:strCache>
                <c:ptCount val="1"/>
                <c:pt idx="0">
                  <c:v>S1 -1 x 1 m</c:v>
                </c:pt>
              </c:strCache>
            </c:strRef>
          </c:tx>
          <c:spPr>
            <a:solidFill>
              <a:schemeClr val="accent1"/>
            </a:solidFill>
            <a:ln>
              <a:noFill/>
            </a:ln>
            <a:effectLst/>
          </c:spPr>
          <c:invertIfNegative val="0"/>
          <c:cat>
            <c:strRef>
              <c:f>Sheet1!$D$9:$F$9</c:f>
              <c:strCache>
                <c:ptCount val="3"/>
                <c:pt idx="0">
                  <c:v>Between 5½ and 6½ yrs age</c:v>
                </c:pt>
                <c:pt idx="1">
                  <c:v>Between 6½ and  7½ yrs age</c:v>
                </c:pt>
                <c:pt idx="2">
                  <c:v>Between 7½  and  8½ yrs age</c:v>
                </c:pt>
              </c:strCache>
            </c:strRef>
          </c:cat>
          <c:val>
            <c:numRef>
              <c:f>Sheet1!$D$10:$F$10</c:f>
              <c:numCache>
                <c:formatCode>0.00</c:formatCode>
                <c:ptCount val="3"/>
                <c:pt idx="0">
                  <c:v>61.5</c:v>
                </c:pt>
                <c:pt idx="1">
                  <c:v>46.5</c:v>
                </c:pt>
                <c:pt idx="2">
                  <c:v>53.25</c:v>
                </c:pt>
              </c:numCache>
            </c:numRef>
          </c:val>
          <c:extLst>
            <c:ext xmlns:c16="http://schemas.microsoft.com/office/drawing/2014/chart" uri="{C3380CC4-5D6E-409C-BE32-E72D297353CC}">
              <c16:uniqueId val="{00000000-B804-42D0-9A08-DECBB014B683}"/>
            </c:ext>
          </c:extLst>
        </c:ser>
        <c:ser>
          <c:idx val="1"/>
          <c:order val="1"/>
          <c:tx>
            <c:strRef>
              <c:f>Sheet1!$C$11</c:f>
              <c:strCache>
                <c:ptCount val="1"/>
                <c:pt idx="0">
                  <c:v>S2 -1 x 2 m</c:v>
                </c:pt>
              </c:strCache>
            </c:strRef>
          </c:tx>
          <c:spPr>
            <a:solidFill>
              <a:schemeClr val="accent2"/>
            </a:solidFill>
            <a:ln>
              <a:noFill/>
            </a:ln>
            <a:effectLst/>
          </c:spPr>
          <c:invertIfNegative val="0"/>
          <c:cat>
            <c:strRef>
              <c:f>Sheet1!$D$9:$F$9</c:f>
              <c:strCache>
                <c:ptCount val="3"/>
                <c:pt idx="0">
                  <c:v>Between 5½ and 6½ yrs age</c:v>
                </c:pt>
                <c:pt idx="1">
                  <c:v>Between 6½ and  7½ yrs age</c:v>
                </c:pt>
                <c:pt idx="2">
                  <c:v>Between 7½  and  8½ yrs age</c:v>
                </c:pt>
              </c:strCache>
            </c:strRef>
          </c:cat>
          <c:val>
            <c:numRef>
              <c:f>Sheet1!$D$11:$F$11</c:f>
              <c:numCache>
                <c:formatCode>0.00</c:formatCode>
                <c:ptCount val="3"/>
                <c:pt idx="0">
                  <c:v>44.170000000000016</c:v>
                </c:pt>
                <c:pt idx="1">
                  <c:v>28.610000000000014</c:v>
                </c:pt>
                <c:pt idx="2">
                  <c:v>73.329999999999984</c:v>
                </c:pt>
              </c:numCache>
            </c:numRef>
          </c:val>
          <c:extLst>
            <c:ext xmlns:c16="http://schemas.microsoft.com/office/drawing/2014/chart" uri="{C3380CC4-5D6E-409C-BE32-E72D297353CC}">
              <c16:uniqueId val="{00000001-B804-42D0-9A08-DECBB014B683}"/>
            </c:ext>
          </c:extLst>
        </c:ser>
        <c:ser>
          <c:idx val="2"/>
          <c:order val="2"/>
          <c:tx>
            <c:strRef>
              <c:f>Sheet1!$C$12</c:f>
              <c:strCache>
                <c:ptCount val="1"/>
                <c:pt idx="0">
                  <c:v>S3 -2 x 2 m</c:v>
                </c:pt>
              </c:strCache>
            </c:strRef>
          </c:tx>
          <c:spPr>
            <a:solidFill>
              <a:schemeClr val="accent3"/>
            </a:solidFill>
            <a:ln>
              <a:noFill/>
            </a:ln>
            <a:effectLst/>
          </c:spPr>
          <c:invertIfNegative val="0"/>
          <c:cat>
            <c:strRef>
              <c:f>Sheet1!$D$9:$F$9</c:f>
              <c:strCache>
                <c:ptCount val="3"/>
                <c:pt idx="0">
                  <c:v>Between 5½ and 6½ yrs age</c:v>
                </c:pt>
                <c:pt idx="1">
                  <c:v>Between 6½ and  7½ yrs age</c:v>
                </c:pt>
                <c:pt idx="2">
                  <c:v>Between 7½  and  8½ yrs age</c:v>
                </c:pt>
              </c:strCache>
            </c:strRef>
          </c:cat>
          <c:val>
            <c:numRef>
              <c:f>Sheet1!$D$12:$F$12</c:f>
              <c:numCache>
                <c:formatCode>0.00</c:formatCode>
                <c:ptCount val="3"/>
                <c:pt idx="0">
                  <c:v>82.5</c:v>
                </c:pt>
                <c:pt idx="1">
                  <c:v>35</c:v>
                </c:pt>
                <c:pt idx="2">
                  <c:v>89</c:v>
                </c:pt>
              </c:numCache>
            </c:numRef>
          </c:val>
          <c:extLst>
            <c:ext xmlns:c16="http://schemas.microsoft.com/office/drawing/2014/chart" uri="{C3380CC4-5D6E-409C-BE32-E72D297353CC}">
              <c16:uniqueId val="{00000002-B804-42D0-9A08-DECBB014B683}"/>
            </c:ext>
          </c:extLst>
        </c:ser>
        <c:dLbls>
          <c:showLegendKey val="0"/>
          <c:showVal val="0"/>
          <c:showCatName val="0"/>
          <c:showSerName val="0"/>
          <c:showPercent val="0"/>
          <c:showBubbleSize val="0"/>
        </c:dLbls>
        <c:gapWidth val="75"/>
        <c:overlap val="100"/>
        <c:axId val="407689296"/>
        <c:axId val="407688968"/>
      </c:barChart>
      <c:catAx>
        <c:axId val="407689296"/>
        <c:scaling>
          <c:orientation val="minMax"/>
        </c:scaling>
        <c:delete val="0"/>
        <c:axPos val="b"/>
        <c:title>
          <c:tx>
            <c:rich>
              <a:bodyPr rot="0" spcFirstLastPara="1" vertOverflow="ellipsis" vert="horz" wrap="square" anchor="ctr" anchorCtr="1"/>
              <a:lstStyle/>
              <a:p>
                <a:pPr>
                  <a:defRPr sz="10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IN" sz="1000" b="1" i="0" u="none" strike="noStrike" baseline="0">
                    <a:effectLst/>
                  </a:rPr>
                  <a:t>Period of assessment of increment</a:t>
                </a:r>
                <a:endParaRPr lang="en-IN" b="1"/>
              </a:p>
            </c:rich>
          </c:tx>
          <c:layout>
            <c:manualLayout>
              <c:xMode val="edge"/>
              <c:yMode val="edge"/>
              <c:x val="0.3187927371147572"/>
              <c:y val="0.89914836396234876"/>
            </c:manualLayout>
          </c:layout>
          <c:overlay val="0"/>
          <c:spPr>
            <a:noFill/>
            <a:ln>
              <a:noFill/>
            </a:ln>
            <a:effectLst/>
          </c:spPr>
          <c:txPr>
            <a:bodyPr rot="0" spcFirstLastPara="1" vertOverflow="ellipsis" vert="horz" wrap="square" anchor="ctr" anchorCtr="1"/>
            <a:lstStyle/>
            <a:p>
              <a:pPr>
                <a:defRPr sz="10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407688968"/>
        <c:crosses val="autoZero"/>
        <c:auto val="1"/>
        <c:lblAlgn val="ctr"/>
        <c:lblOffset val="100"/>
        <c:noMultiLvlLbl val="0"/>
      </c:catAx>
      <c:valAx>
        <c:axId val="407688968"/>
        <c:scaling>
          <c:orientation val="minMax"/>
        </c:scaling>
        <c:delete val="0"/>
        <c:axPos val="l"/>
        <c:title>
          <c:tx>
            <c:rich>
              <a:bodyPr rot="-5400000" spcFirstLastPara="1" vertOverflow="ellipsis" vert="horz" wrap="square" anchor="ctr" anchorCtr="1"/>
              <a:lstStyle/>
              <a:p>
                <a:pPr>
                  <a:defRPr sz="10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IN" b="1"/>
                  <a:t>Increment in plant height (cm)</a:t>
                </a:r>
              </a:p>
            </c:rich>
          </c:tx>
          <c:layout>
            <c:manualLayout>
              <c:xMode val="edge"/>
              <c:yMode val="edge"/>
              <c:x val="1.532567049808429E-2"/>
              <c:y val="0.13449496535927183"/>
            </c:manualLayout>
          </c:layout>
          <c:overlay val="0"/>
          <c:spPr>
            <a:noFill/>
            <a:ln>
              <a:noFill/>
            </a:ln>
            <a:effectLst/>
          </c:spPr>
          <c:txPr>
            <a:bodyPr rot="-5400000" spcFirstLastPara="1" vertOverflow="ellipsis" vert="horz" wrap="square" anchor="ctr" anchorCtr="1"/>
            <a:lstStyle/>
            <a:p>
              <a:pPr>
                <a:defRPr sz="10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title>
        <c:numFmt formatCode="0.00" sourceLinked="1"/>
        <c:majorTickMark val="out"/>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407689296"/>
        <c:crosses val="autoZero"/>
        <c:crossBetween val="between"/>
      </c:valAx>
      <c:spPr>
        <a:noFill/>
        <a:ln>
          <a:noFill/>
        </a:ln>
        <a:effectLst/>
      </c:spPr>
    </c:plotArea>
    <c:legend>
      <c:legendPos val="r"/>
      <c:layout>
        <c:manualLayout>
          <c:xMode val="edge"/>
          <c:yMode val="edge"/>
          <c:x val="0.15058876261157009"/>
          <c:y val="8.1590453745485986E-2"/>
          <c:w val="0.43123937094070136"/>
          <c:h val="8.3353038960672282E-2"/>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latin typeface="Times New Roman" panose="02020603050405020304" pitchFamily="18" charset="0"/>
          <a:cs typeface="Times New Roman" panose="02020603050405020304" pitchFamily="18" charset="0"/>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2020980136103676"/>
          <c:y val="0.10850298710506943"/>
          <c:w val="0.85796516814708501"/>
          <c:h val="0.7062476464461761"/>
        </c:manualLayout>
      </c:layout>
      <c:barChart>
        <c:barDir val="col"/>
        <c:grouping val="stacked"/>
        <c:varyColors val="0"/>
        <c:ser>
          <c:idx val="0"/>
          <c:order val="0"/>
          <c:tx>
            <c:strRef>
              <c:f>Sheet1!$C$10</c:f>
              <c:strCache>
                <c:ptCount val="1"/>
                <c:pt idx="0">
                  <c:v>S1 -1 x 1 m</c:v>
                </c:pt>
              </c:strCache>
            </c:strRef>
          </c:tx>
          <c:spPr>
            <a:solidFill>
              <a:schemeClr val="accent1"/>
            </a:solidFill>
            <a:ln>
              <a:noFill/>
            </a:ln>
            <a:effectLst/>
          </c:spPr>
          <c:invertIfNegative val="0"/>
          <c:cat>
            <c:strRef>
              <c:f>Sheet1!$K$9:$M$9</c:f>
              <c:strCache>
                <c:ptCount val="3"/>
                <c:pt idx="0">
                  <c:v>Between 5½ and 6½ yrs age</c:v>
                </c:pt>
                <c:pt idx="1">
                  <c:v>Between 6½ and  7½ yrs age</c:v>
                </c:pt>
                <c:pt idx="2">
                  <c:v>Between 7½  and  8½ yrs age</c:v>
                </c:pt>
              </c:strCache>
            </c:strRef>
          </c:cat>
          <c:val>
            <c:numRef>
              <c:f>Sheet1!$K$10:$M$10</c:f>
              <c:numCache>
                <c:formatCode>0.00</c:formatCode>
                <c:ptCount val="3"/>
                <c:pt idx="0">
                  <c:v>10.5</c:v>
                </c:pt>
                <c:pt idx="1">
                  <c:v>9.0500000000000043</c:v>
                </c:pt>
                <c:pt idx="2">
                  <c:v>18.620000000000005</c:v>
                </c:pt>
              </c:numCache>
            </c:numRef>
          </c:val>
          <c:extLst>
            <c:ext xmlns:c16="http://schemas.microsoft.com/office/drawing/2014/chart" uri="{C3380CC4-5D6E-409C-BE32-E72D297353CC}">
              <c16:uniqueId val="{00000000-4B49-4E2F-AF18-1F4CCCD461E5}"/>
            </c:ext>
          </c:extLst>
        </c:ser>
        <c:ser>
          <c:idx val="1"/>
          <c:order val="1"/>
          <c:tx>
            <c:strRef>
              <c:f>Sheet1!$C$11</c:f>
              <c:strCache>
                <c:ptCount val="1"/>
                <c:pt idx="0">
                  <c:v>S2 -1 x 2 m</c:v>
                </c:pt>
              </c:strCache>
            </c:strRef>
          </c:tx>
          <c:spPr>
            <a:solidFill>
              <a:schemeClr val="accent2"/>
            </a:solidFill>
            <a:ln>
              <a:noFill/>
            </a:ln>
            <a:effectLst/>
          </c:spPr>
          <c:invertIfNegative val="0"/>
          <c:cat>
            <c:strRef>
              <c:f>Sheet1!$K$9:$M$9</c:f>
              <c:strCache>
                <c:ptCount val="3"/>
                <c:pt idx="0">
                  <c:v>Between 5½ and 6½ yrs age</c:v>
                </c:pt>
                <c:pt idx="1">
                  <c:v>Between 6½ and  7½ yrs age</c:v>
                </c:pt>
                <c:pt idx="2">
                  <c:v>Between 7½  and  8½ yrs age</c:v>
                </c:pt>
              </c:strCache>
            </c:strRef>
          </c:cat>
          <c:val>
            <c:numRef>
              <c:f>Sheet1!$K$11:$M$11</c:f>
              <c:numCache>
                <c:formatCode>0.00</c:formatCode>
                <c:ptCount val="3"/>
                <c:pt idx="0">
                  <c:v>15.050000000000004</c:v>
                </c:pt>
                <c:pt idx="1">
                  <c:v>15.659999999999997</c:v>
                </c:pt>
                <c:pt idx="2">
                  <c:v>11.280000000000001</c:v>
                </c:pt>
              </c:numCache>
            </c:numRef>
          </c:val>
          <c:extLst>
            <c:ext xmlns:c16="http://schemas.microsoft.com/office/drawing/2014/chart" uri="{C3380CC4-5D6E-409C-BE32-E72D297353CC}">
              <c16:uniqueId val="{00000001-4B49-4E2F-AF18-1F4CCCD461E5}"/>
            </c:ext>
          </c:extLst>
        </c:ser>
        <c:ser>
          <c:idx val="2"/>
          <c:order val="2"/>
          <c:tx>
            <c:strRef>
              <c:f>Sheet1!$C$12</c:f>
              <c:strCache>
                <c:ptCount val="1"/>
                <c:pt idx="0">
                  <c:v>S3 -2 x 2 m</c:v>
                </c:pt>
              </c:strCache>
            </c:strRef>
          </c:tx>
          <c:spPr>
            <a:solidFill>
              <a:schemeClr val="accent3"/>
            </a:solidFill>
            <a:ln>
              <a:noFill/>
            </a:ln>
            <a:effectLst/>
          </c:spPr>
          <c:invertIfNegative val="0"/>
          <c:cat>
            <c:strRef>
              <c:f>Sheet1!$K$9:$M$9</c:f>
              <c:strCache>
                <c:ptCount val="3"/>
                <c:pt idx="0">
                  <c:v>Between 5½ and 6½ yrs age</c:v>
                </c:pt>
                <c:pt idx="1">
                  <c:v>Between 6½ and  7½ yrs age</c:v>
                </c:pt>
                <c:pt idx="2">
                  <c:v>Between 7½  and  8½ yrs age</c:v>
                </c:pt>
              </c:strCache>
            </c:strRef>
          </c:cat>
          <c:val>
            <c:numRef>
              <c:f>Sheet1!$K$12:$M$12</c:f>
              <c:numCache>
                <c:formatCode>0.00</c:formatCode>
                <c:ptCount val="3"/>
                <c:pt idx="0">
                  <c:v>19.079999999999998</c:v>
                </c:pt>
                <c:pt idx="1">
                  <c:v>19.869999999999997</c:v>
                </c:pt>
                <c:pt idx="2">
                  <c:v>5.4000000000000057</c:v>
                </c:pt>
              </c:numCache>
            </c:numRef>
          </c:val>
          <c:extLst>
            <c:ext xmlns:c16="http://schemas.microsoft.com/office/drawing/2014/chart" uri="{C3380CC4-5D6E-409C-BE32-E72D297353CC}">
              <c16:uniqueId val="{00000002-4B49-4E2F-AF18-1F4CCCD461E5}"/>
            </c:ext>
          </c:extLst>
        </c:ser>
        <c:dLbls>
          <c:showLegendKey val="0"/>
          <c:showVal val="0"/>
          <c:showCatName val="0"/>
          <c:showSerName val="0"/>
          <c:showPercent val="0"/>
          <c:showBubbleSize val="0"/>
        </c:dLbls>
        <c:gapWidth val="75"/>
        <c:overlap val="100"/>
        <c:axId val="407689296"/>
        <c:axId val="407688968"/>
      </c:barChart>
      <c:catAx>
        <c:axId val="407689296"/>
        <c:scaling>
          <c:orientation val="minMax"/>
        </c:scaling>
        <c:delete val="0"/>
        <c:axPos val="b"/>
        <c:title>
          <c:tx>
            <c:rich>
              <a:bodyPr rot="0" spcFirstLastPara="1" vertOverflow="ellipsis" vert="horz" wrap="square" anchor="ctr" anchorCtr="1"/>
              <a:lstStyle/>
              <a:p>
                <a:pPr>
                  <a:defRPr sz="10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IN" b="1"/>
                  <a:t>Period</a:t>
                </a:r>
                <a:r>
                  <a:rPr lang="en-IN" b="1" baseline="0"/>
                  <a:t> of assessment of increment</a:t>
                </a:r>
                <a:endParaRPr lang="en-IN" b="1"/>
              </a:p>
            </c:rich>
          </c:tx>
          <c:layout>
            <c:manualLayout>
              <c:xMode val="edge"/>
              <c:yMode val="edge"/>
              <c:x val="0.38602267309178945"/>
              <c:y val="0.90496342575470534"/>
            </c:manualLayout>
          </c:layout>
          <c:overlay val="0"/>
          <c:spPr>
            <a:noFill/>
            <a:ln>
              <a:noFill/>
            </a:ln>
            <a:effectLst/>
          </c:spPr>
          <c:txPr>
            <a:bodyPr rot="0" spcFirstLastPara="1" vertOverflow="ellipsis" vert="horz" wrap="square" anchor="ctr" anchorCtr="1"/>
            <a:lstStyle/>
            <a:p>
              <a:pPr>
                <a:defRPr sz="10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407688968"/>
        <c:crosses val="autoZero"/>
        <c:auto val="1"/>
        <c:lblAlgn val="ctr"/>
        <c:lblOffset val="100"/>
        <c:noMultiLvlLbl val="0"/>
      </c:catAx>
      <c:valAx>
        <c:axId val="407688968"/>
        <c:scaling>
          <c:orientation val="minMax"/>
        </c:scaling>
        <c:delete val="0"/>
        <c:axPos val="l"/>
        <c:title>
          <c:tx>
            <c:rich>
              <a:bodyPr rot="-5400000" spcFirstLastPara="1" vertOverflow="ellipsis" vert="horz" wrap="square" anchor="ctr" anchorCtr="1"/>
              <a:lstStyle/>
              <a:p>
                <a:pPr>
                  <a:defRPr sz="10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IN" b="1"/>
                  <a:t>Increment in plant basal diameter (cm)</a:t>
                </a:r>
              </a:p>
            </c:rich>
          </c:tx>
          <c:layout>
            <c:manualLayout>
              <c:xMode val="edge"/>
              <c:yMode val="edge"/>
              <c:x val="1.3136288998357963E-2"/>
              <c:y val="4.8031496062992125E-2"/>
            </c:manualLayout>
          </c:layout>
          <c:overlay val="0"/>
          <c:spPr>
            <a:noFill/>
            <a:ln>
              <a:noFill/>
            </a:ln>
            <a:effectLst/>
          </c:spPr>
          <c:txPr>
            <a:bodyPr rot="-5400000" spcFirstLastPara="1" vertOverflow="ellipsis" vert="horz" wrap="square" anchor="ctr" anchorCtr="1"/>
            <a:lstStyle/>
            <a:p>
              <a:pPr>
                <a:defRPr sz="10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title>
        <c:numFmt formatCode="0.00" sourceLinked="1"/>
        <c:majorTickMark val="out"/>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407689296"/>
        <c:crosses val="autoZero"/>
        <c:crossBetween val="between"/>
      </c:valAx>
      <c:spPr>
        <a:noFill/>
        <a:ln>
          <a:noFill/>
        </a:ln>
        <a:effectLst/>
      </c:spPr>
    </c:plotArea>
    <c:legend>
      <c:legendPos val="r"/>
      <c:layout>
        <c:manualLayout>
          <c:xMode val="edge"/>
          <c:yMode val="edge"/>
          <c:x val="0.14183123661266478"/>
          <c:y val="3.0264314226521774E-2"/>
          <c:w val="0.43780751543988033"/>
          <c:h val="7.4388449090658837E-2"/>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latin typeface="Times New Roman" panose="02020603050405020304" pitchFamily="18" charset="0"/>
          <a:cs typeface="Times New Roman" panose="02020603050405020304" pitchFamily="18" charset="0"/>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3324</TotalTime>
  <Pages>11</Pages>
  <Words>3121</Words>
  <Characters>17790</Characters>
  <Application>Microsoft Office Word</Application>
  <DocSecurity>0</DocSecurity>
  <Lines>148</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20870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ICAR-2018-19</dc:creator>
  <cp:keywords/>
  <dc:description/>
  <cp:lastModifiedBy>SDI 1020</cp:lastModifiedBy>
  <cp:revision>174</cp:revision>
  <cp:lastPrinted>2024-02-11T10:58:00Z</cp:lastPrinted>
  <dcterms:created xsi:type="dcterms:W3CDTF">2024-02-10T16:20:00Z</dcterms:created>
  <dcterms:modified xsi:type="dcterms:W3CDTF">2026-01-09T13:27:00Z</dcterms:modified>
</cp:coreProperties>
</file>