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4F46" w14:textId="43E54257" w:rsidR="005654E9" w:rsidRDefault="007C57C6" w:rsidP="007C57C6">
      <w:pPr>
        <w:spacing w:line="480" w:lineRule="auto"/>
        <w:jc w:val="center"/>
        <w:rPr>
          <w:rFonts w:ascii="Times New Roman" w:hAnsi="Times New Roman" w:cs="Times New Roman"/>
          <w:b/>
          <w:bCs/>
          <w:sz w:val="24"/>
          <w:szCs w:val="24"/>
          <w:lang w:val="en-IN"/>
        </w:rPr>
      </w:pPr>
      <w:r w:rsidRPr="007C57C6">
        <w:rPr>
          <w:rFonts w:ascii="Times New Roman" w:hAnsi="Times New Roman" w:cs="Times New Roman"/>
          <w:b/>
          <w:bCs/>
          <w:sz w:val="24"/>
          <w:szCs w:val="24"/>
          <w:highlight w:val="yellow"/>
        </w:rPr>
        <w:t>Bonsai as a Tool for Biophilic Urbanism: A Review of Ecological</w:t>
      </w:r>
      <w:r w:rsidR="008E583E">
        <w:rPr>
          <w:rFonts w:ascii="Times New Roman" w:hAnsi="Times New Roman" w:cs="Times New Roman"/>
          <w:b/>
          <w:bCs/>
          <w:sz w:val="24"/>
          <w:szCs w:val="24"/>
          <w:highlight w:val="yellow"/>
        </w:rPr>
        <w:t xml:space="preserve">, Aesthetic and </w:t>
      </w:r>
      <w:r w:rsidR="008E583E" w:rsidRPr="007C57C6">
        <w:rPr>
          <w:rFonts w:ascii="Times New Roman" w:hAnsi="Times New Roman" w:cs="Times New Roman"/>
          <w:b/>
          <w:bCs/>
          <w:sz w:val="24"/>
          <w:szCs w:val="24"/>
          <w:highlight w:val="yellow"/>
        </w:rPr>
        <w:t xml:space="preserve">Psychological </w:t>
      </w:r>
      <w:r w:rsidRPr="007C57C6">
        <w:rPr>
          <w:rFonts w:ascii="Times New Roman" w:hAnsi="Times New Roman" w:cs="Times New Roman"/>
          <w:b/>
          <w:bCs/>
          <w:sz w:val="24"/>
          <w:szCs w:val="24"/>
          <w:highlight w:val="yellow"/>
        </w:rPr>
        <w:t>Benefits in Indoor Environments</w:t>
      </w:r>
    </w:p>
    <w:p w14:paraId="42B876EC" w14:textId="0E03E914" w:rsidR="002A75E2" w:rsidRPr="00012576" w:rsidRDefault="00763DB3" w:rsidP="00B06527">
      <w:pPr>
        <w:spacing w:line="480" w:lineRule="auto"/>
        <w:jc w:val="both"/>
        <w:rPr>
          <w:rFonts w:ascii="Times New Roman" w:hAnsi="Times New Roman" w:cs="Times New Roman"/>
          <w:b/>
          <w:bCs/>
          <w:sz w:val="24"/>
          <w:szCs w:val="24"/>
          <w:lang w:val="en-IN"/>
        </w:rPr>
      </w:pPr>
      <w:r w:rsidRPr="00012576">
        <w:rPr>
          <w:rFonts w:ascii="Times New Roman" w:hAnsi="Times New Roman" w:cs="Times New Roman"/>
          <w:b/>
          <w:bCs/>
          <w:sz w:val="24"/>
          <w:szCs w:val="24"/>
          <w:lang w:val="en-IN"/>
        </w:rPr>
        <w:t>ABSTRACT</w:t>
      </w:r>
    </w:p>
    <w:p w14:paraId="39B70132" w14:textId="7CB3EF77" w:rsidR="002A75E2" w:rsidRPr="009C16AA" w:rsidRDefault="002A75E2" w:rsidP="001E185B">
      <w:pPr>
        <w:spacing w:line="480" w:lineRule="auto"/>
        <w:ind w:firstLine="720"/>
        <w:jc w:val="both"/>
        <w:rPr>
          <w:rFonts w:ascii="Times New Roman" w:hAnsi="Times New Roman" w:cs="Times New Roman"/>
          <w:sz w:val="24"/>
          <w:szCs w:val="24"/>
          <w:lang w:val="en-IN"/>
        </w:rPr>
      </w:pPr>
      <w:r w:rsidRPr="003C20EF">
        <w:rPr>
          <w:rFonts w:ascii="Times New Roman" w:hAnsi="Times New Roman" w:cs="Times New Roman"/>
          <w:sz w:val="24"/>
          <w:szCs w:val="24"/>
          <w:highlight w:val="yellow"/>
          <w:lang w:val="en-IN"/>
        </w:rPr>
        <w:t xml:space="preserve">Rapid urbanization has intensified the demand for efficient indoor greening approaches that enhance ecological quality, </w:t>
      </w:r>
      <w:r w:rsidR="00B8360A" w:rsidRPr="003C20EF">
        <w:rPr>
          <w:rFonts w:ascii="Times New Roman" w:hAnsi="Times New Roman" w:cs="Times New Roman"/>
          <w:sz w:val="24"/>
          <w:szCs w:val="24"/>
          <w:highlight w:val="yellow"/>
          <w:lang w:val="en-IN"/>
        </w:rPr>
        <w:t xml:space="preserve">spatial </w:t>
      </w:r>
      <w:r w:rsidRPr="003C20EF">
        <w:rPr>
          <w:rFonts w:ascii="Times New Roman" w:hAnsi="Times New Roman" w:cs="Times New Roman"/>
          <w:sz w:val="24"/>
          <w:szCs w:val="24"/>
          <w:highlight w:val="yellow"/>
          <w:lang w:val="en-IN"/>
        </w:rPr>
        <w:t>aesthetics, and human well-being. This review </w:t>
      </w:r>
      <w:r w:rsidR="00B8360A" w:rsidRPr="003C20EF">
        <w:rPr>
          <w:rFonts w:ascii="Times New Roman" w:hAnsi="Times New Roman" w:cs="Times New Roman"/>
          <w:sz w:val="24"/>
          <w:szCs w:val="24"/>
          <w:highlight w:val="yellow"/>
          <w:lang w:val="en-IN"/>
        </w:rPr>
        <w:t>synthesizes</w:t>
      </w:r>
      <w:r w:rsidRPr="003C20EF">
        <w:rPr>
          <w:rFonts w:ascii="Times New Roman" w:hAnsi="Times New Roman" w:cs="Times New Roman"/>
          <w:sz w:val="24"/>
          <w:szCs w:val="24"/>
          <w:highlight w:val="yellow"/>
          <w:lang w:val="en-IN"/>
        </w:rPr>
        <w:t xml:space="preserve"> the </w:t>
      </w:r>
      <w:r w:rsidR="00B8360A" w:rsidRPr="003C20EF">
        <w:rPr>
          <w:rFonts w:ascii="Times New Roman" w:hAnsi="Times New Roman" w:cs="Times New Roman"/>
          <w:sz w:val="24"/>
          <w:szCs w:val="24"/>
          <w:highlight w:val="yellow"/>
          <w:lang w:val="en-IN"/>
        </w:rPr>
        <w:t>empirical evidence and relevant theoretical perspectives on indoor plants</w:t>
      </w:r>
      <w:r w:rsidRPr="003C20EF">
        <w:rPr>
          <w:rFonts w:ascii="Times New Roman" w:hAnsi="Times New Roman" w:cs="Times New Roman"/>
          <w:sz w:val="24"/>
          <w:szCs w:val="24"/>
          <w:highlight w:val="yellow"/>
          <w:lang w:val="en-IN"/>
        </w:rPr>
        <w:t xml:space="preserve">, with a special focus on bonsai, as beneficial resources for urban greening. </w:t>
      </w:r>
      <w:r w:rsidR="00B8360A" w:rsidRPr="003C20EF">
        <w:rPr>
          <w:rFonts w:ascii="Times New Roman" w:hAnsi="Times New Roman" w:cs="Times New Roman"/>
          <w:sz w:val="24"/>
          <w:szCs w:val="24"/>
          <w:highlight w:val="yellow"/>
          <w:lang w:val="en-IN"/>
        </w:rPr>
        <w:t>The literature was examined thematically, focusing on aesthetic, ecological, and psychological aspects, as well as cultivation limitations and potential avenues for future research.</w:t>
      </w:r>
      <w:r w:rsidR="0004764F" w:rsidRPr="003C20EF">
        <w:rPr>
          <w:rFonts w:ascii="Times New Roman" w:hAnsi="Times New Roman" w:cs="Times New Roman"/>
          <w:sz w:val="24"/>
          <w:szCs w:val="24"/>
          <w:highlight w:val="yellow"/>
          <w:lang w:val="en-IN"/>
        </w:rPr>
        <w:t xml:space="preserve"> </w:t>
      </w:r>
      <w:r w:rsidRPr="003C20EF">
        <w:rPr>
          <w:rFonts w:ascii="Times New Roman" w:hAnsi="Times New Roman" w:cs="Times New Roman"/>
          <w:sz w:val="24"/>
          <w:szCs w:val="24"/>
          <w:highlight w:val="yellow"/>
          <w:lang w:val="en-IN"/>
        </w:rPr>
        <w:t xml:space="preserve">Indoor bonsai positively impact the </w:t>
      </w:r>
      <w:r w:rsidR="0004764F" w:rsidRPr="003C20EF">
        <w:rPr>
          <w:rFonts w:ascii="Times New Roman" w:hAnsi="Times New Roman" w:cs="Times New Roman"/>
          <w:sz w:val="24"/>
          <w:szCs w:val="24"/>
          <w:highlight w:val="yellow"/>
          <w:lang w:val="en-IN"/>
        </w:rPr>
        <w:t xml:space="preserve">indoor </w:t>
      </w:r>
      <w:r w:rsidRPr="003C20EF">
        <w:rPr>
          <w:rFonts w:ascii="Times New Roman" w:hAnsi="Times New Roman" w:cs="Times New Roman"/>
          <w:sz w:val="24"/>
          <w:szCs w:val="24"/>
          <w:highlight w:val="yellow"/>
          <w:lang w:val="en-IN"/>
        </w:rPr>
        <w:t xml:space="preserve">environment by improving air filtration, moderating interior microclimates, and subtly sequestering carbon. </w:t>
      </w:r>
      <w:r w:rsidR="0004764F" w:rsidRPr="003C20EF">
        <w:rPr>
          <w:rFonts w:ascii="Times New Roman" w:hAnsi="Times New Roman" w:cs="Times New Roman"/>
          <w:sz w:val="24"/>
          <w:szCs w:val="24"/>
          <w:highlight w:val="yellow"/>
          <w:lang w:val="en-IN"/>
        </w:rPr>
        <w:t xml:space="preserve">Within this context, bonsai offer distinct advantages over conventional indoor plants due to their compact growth form, endurance, sculptural architecture, and ability to replicate mature tree characteristics within confined areas. </w:t>
      </w:r>
      <w:r w:rsidR="00453A97" w:rsidRPr="003C20EF">
        <w:rPr>
          <w:rFonts w:ascii="Times New Roman" w:hAnsi="Times New Roman" w:cs="Times New Roman"/>
          <w:sz w:val="24"/>
          <w:szCs w:val="24"/>
          <w:highlight w:val="yellow"/>
          <w:lang w:val="en-IN"/>
        </w:rPr>
        <w:t>These traits support biophilic design concepts while requiring minimal spatial footprint. Empirical studies demonstrate that exposure to indoor plants, including bonsai, is associated with substantial psychological restorative effects, reduced stress, enhanced cognitive function, and support for rehabilitation, particularly among elderly individuals and those with limited mobility.</w:t>
      </w:r>
      <w:r w:rsidR="001E185B" w:rsidRPr="003C20EF">
        <w:rPr>
          <w:rFonts w:ascii="Times New Roman" w:hAnsi="Times New Roman" w:cs="Times New Roman"/>
          <w:sz w:val="24"/>
          <w:szCs w:val="24"/>
          <w:highlight w:val="yellow"/>
          <w:lang w:val="en-IN"/>
        </w:rPr>
        <w:t xml:space="preserve"> </w:t>
      </w:r>
      <w:r w:rsidRPr="003C20EF">
        <w:rPr>
          <w:rFonts w:ascii="Times New Roman" w:hAnsi="Times New Roman" w:cs="Times New Roman"/>
          <w:sz w:val="24"/>
          <w:szCs w:val="24"/>
          <w:highlight w:val="yellow"/>
          <w:lang w:val="en-IN"/>
        </w:rPr>
        <w:t xml:space="preserve">The review also discusses species selection, essential maintenance </w:t>
      </w:r>
      <w:r w:rsidR="00A5113B" w:rsidRPr="003C20EF">
        <w:rPr>
          <w:rFonts w:ascii="Times New Roman" w:hAnsi="Times New Roman" w:cs="Times New Roman"/>
          <w:sz w:val="24"/>
          <w:szCs w:val="24"/>
          <w:highlight w:val="yellow"/>
          <w:lang w:val="en-IN"/>
        </w:rPr>
        <w:t>requirements</w:t>
      </w:r>
      <w:r w:rsidRPr="003C20EF">
        <w:rPr>
          <w:rFonts w:ascii="Times New Roman" w:hAnsi="Times New Roman" w:cs="Times New Roman"/>
          <w:sz w:val="24"/>
          <w:szCs w:val="24"/>
          <w:highlight w:val="yellow"/>
          <w:lang w:val="en-IN"/>
        </w:rPr>
        <w:t xml:space="preserve">, and the practical challenges of </w:t>
      </w:r>
      <w:r w:rsidR="001E185B" w:rsidRPr="003C20EF">
        <w:rPr>
          <w:rFonts w:ascii="Times New Roman" w:hAnsi="Times New Roman" w:cs="Times New Roman"/>
          <w:sz w:val="24"/>
          <w:szCs w:val="24"/>
          <w:highlight w:val="yellow"/>
          <w:lang w:val="en-IN"/>
        </w:rPr>
        <w:t xml:space="preserve">indoor bonsai </w:t>
      </w:r>
      <w:r w:rsidRPr="003C20EF">
        <w:rPr>
          <w:rFonts w:ascii="Times New Roman" w:hAnsi="Times New Roman" w:cs="Times New Roman"/>
          <w:sz w:val="24"/>
          <w:szCs w:val="24"/>
          <w:highlight w:val="yellow"/>
          <w:lang w:val="en-IN"/>
        </w:rPr>
        <w:t>cultivati</w:t>
      </w:r>
      <w:r w:rsidR="001E185B" w:rsidRPr="003C20EF">
        <w:rPr>
          <w:rFonts w:ascii="Times New Roman" w:hAnsi="Times New Roman" w:cs="Times New Roman"/>
          <w:sz w:val="24"/>
          <w:szCs w:val="24"/>
          <w:highlight w:val="yellow"/>
          <w:lang w:val="en-IN"/>
        </w:rPr>
        <w:t>on</w:t>
      </w:r>
      <w:r w:rsidR="00995F85" w:rsidRPr="003C20EF">
        <w:rPr>
          <w:rFonts w:ascii="Times New Roman" w:hAnsi="Times New Roman" w:cs="Times New Roman"/>
          <w:sz w:val="24"/>
          <w:szCs w:val="24"/>
          <w:highlight w:val="yellow"/>
          <w:lang w:val="en-IN"/>
        </w:rPr>
        <w:t>, including limited light</w:t>
      </w:r>
      <w:r w:rsidR="001E185B" w:rsidRPr="003C20EF">
        <w:rPr>
          <w:rFonts w:ascii="Times New Roman" w:hAnsi="Times New Roman" w:cs="Times New Roman"/>
          <w:sz w:val="24"/>
          <w:szCs w:val="24"/>
          <w:highlight w:val="yellow"/>
          <w:lang w:val="en-IN"/>
        </w:rPr>
        <w:t xml:space="preserve"> availability</w:t>
      </w:r>
      <w:r w:rsidR="00995F85" w:rsidRPr="003C20EF">
        <w:rPr>
          <w:rFonts w:ascii="Times New Roman" w:hAnsi="Times New Roman" w:cs="Times New Roman"/>
          <w:sz w:val="24"/>
          <w:szCs w:val="24"/>
          <w:highlight w:val="yellow"/>
          <w:lang w:val="en-IN"/>
        </w:rPr>
        <w:t xml:space="preserve">, </w:t>
      </w:r>
      <w:r w:rsidR="001E185B" w:rsidRPr="003C20EF">
        <w:rPr>
          <w:rFonts w:ascii="Times New Roman" w:hAnsi="Times New Roman" w:cs="Times New Roman"/>
          <w:sz w:val="24"/>
          <w:szCs w:val="24"/>
          <w:highlight w:val="yellow"/>
          <w:lang w:val="en-IN"/>
        </w:rPr>
        <w:t>reduced humidity</w:t>
      </w:r>
      <w:r w:rsidR="00995F85" w:rsidRPr="003C20EF">
        <w:rPr>
          <w:rFonts w:ascii="Times New Roman" w:hAnsi="Times New Roman" w:cs="Times New Roman"/>
          <w:sz w:val="24"/>
          <w:szCs w:val="24"/>
          <w:highlight w:val="yellow"/>
          <w:lang w:val="en-IN"/>
        </w:rPr>
        <w:t xml:space="preserve">, and </w:t>
      </w:r>
      <w:r w:rsidR="001E185B" w:rsidRPr="003C20EF">
        <w:rPr>
          <w:rFonts w:ascii="Times New Roman" w:hAnsi="Times New Roman" w:cs="Times New Roman"/>
          <w:sz w:val="24"/>
          <w:szCs w:val="24"/>
          <w:highlight w:val="yellow"/>
          <w:lang w:val="en-IN"/>
        </w:rPr>
        <w:t xml:space="preserve">the need for </w:t>
      </w:r>
      <w:r w:rsidR="00995F85" w:rsidRPr="003C20EF">
        <w:rPr>
          <w:rFonts w:ascii="Times New Roman" w:hAnsi="Times New Roman" w:cs="Times New Roman"/>
          <w:sz w:val="24"/>
          <w:szCs w:val="24"/>
          <w:highlight w:val="yellow"/>
          <w:lang w:val="en-IN"/>
        </w:rPr>
        <w:t>specialized</w:t>
      </w:r>
      <w:r w:rsidRPr="003C20EF">
        <w:rPr>
          <w:rFonts w:ascii="Times New Roman" w:hAnsi="Times New Roman" w:cs="Times New Roman"/>
          <w:sz w:val="24"/>
          <w:szCs w:val="24"/>
          <w:highlight w:val="yellow"/>
          <w:lang w:val="en-IN"/>
        </w:rPr>
        <w:t xml:space="preserve"> </w:t>
      </w:r>
      <w:r w:rsidR="001E185B" w:rsidRPr="003C20EF">
        <w:rPr>
          <w:rFonts w:ascii="Times New Roman" w:hAnsi="Times New Roman" w:cs="Times New Roman"/>
          <w:sz w:val="24"/>
          <w:szCs w:val="24"/>
          <w:highlight w:val="yellow"/>
          <w:lang w:val="en-IN"/>
        </w:rPr>
        <w:t xml:space="preserve">horticultural </w:t>
      </w:r>
      <w:r w:rsidRPr="003C20EF">
        <w:rPr>
          <w:rFonts w:ascii="Times New Roman" w:hAnsi="Times New Roman" w:cs="Times New Roman"/>
          <w:sz w:val="24"/>
          <w:szCs w:val="24"/>
          <w:highlight w:val="yellow"/>
          <w:lang w:val="en-IN"/>
        </w:rPr>
        <w:t xml:space="preserve">care. </w:t>
      </w:r>
      <w:r w:rsidR="001E185B" w:rsidRPr="003C20EF">
        <w:rPr>
          <w:rFonts w:ascii="Times New Roman" w:hAnsi="Times New Roman" w:cs="Times New Roman"/>
          <w:sz w:val="24"/>
          <w:szCs w:val="24"/>
          <w:highlight w:val="yellow"/>
          <w:lang w:val="en-IN"/>
        </w:rPr>
        <w:t xml:space="preserve"> Emerging </w:t>
      </w:r>
      <w:r w:rsidRPr="003C20EF">
        <w:rPr>
          <w:rFonts w:ascii="Times New Roman" w:hAnsi="Times New Roman" w:cs="Times New Roman"/>
          <w:sz w:val="24"/>
          <w:szCs w:val="24"/>
          <w:highlight w:val="yellow"/>
          <w:lang w:val="en-IN"/>
        </w:rPr>
        <w:t>research trajectories and technological innovations</w:t>
      </w:r>
      <w:r w:rsidR="001E185B" w:rsidRPr="003C20EF">
        <w:rPr>
          <w:rFonts w:ascii="Times New Roman" w:hAnsi="Times New Roman" w:cs="Times New Roman"/>
          <w:sz w:val="24"/>
          <w:szCs w:val="24"/>
          <w:highlight w:val="yellow"/>
          <w:lang w:val="en-IN"/>
        </w:rPr>
        <w:t>, such as</w:t>
      </w:r>
      <w:r w:rsidRPr="003C20EF">
        <w:rPr>
          <w:rFonts w:ascii="Times New Roman" w:hAnsi="Times New Roman" w:cs="Times New Roman"/>
          <w:sz w:val="24"/>
          <w:szCs w:val="24"/>
          <w:highlight w:val="yellow"/>
          <w:lang w:val="en-IN"/>
        </w:rPr>
        <w:t xml:space="preserve"> smart horticulture technology</w:t>
      </w:r>
      <w:r w:rsidR="001E185B" w:rsidRPr="003C20EF">
        <w:rPr>
          <w:rFonts w:ascii="Times New Roman" w:hAnsi="Times New Roman" w:cs="Times New Roman"/>
          <w:sz w:val="24"/>
          <w:szCs w:val="24"/>
          <w:highlight w:val="yellow"/>
          <w:lang w:val="en-IN"/>
        </w:rPr>
        <w:t>, are also discussed</w:t>
      </w:r>
      <w:r w:rsidRPr="003C20EF">
        <w:rPr>
          <w:rFonts w:ascii="Times New Roman" w:hAnsi="Times New Roman" w:cs="Times New Roman"/>
          <w:sz w:val="24"/>
          <w:szCs w:val="24"/>
          <w:highlight w:val="yellow"/>
          <w:lang w:val="en-IN"/>
        </w:rPr>
        <w:t xml:space="preserve">. Overall, this </w:t>
      </w:r>
      <w:r w:rsidR="001E185B" w:rsidRPr="003C20EF">
        <w:rPr>
          <w:rFonts w:ascii="Times New Roman" w:hAnsi="Times New Roman" w:cs="Times New Roman"/>
          <w:sz w:val="24"/>
          <w:szCs w:val="24"/>
          <w:highlight w:val="yellow"/>
          <w:lang w:val="en-IN"/>
        </w:rPr>
        <w:t>review</w:t>
      </w:r>
      <w:r w:rsidRPr="003C20EF">
        <w:rPr>
          <w:rFonts w:ascii="Times New Roman" w:hAnsi="Times New Roman" w:cs="Times New Roman"/>
          <w:sz w:val="24"/>
          <w:szCs w:val="24"/>
          <w:highlight w:val="yellow"/>
          <w:lang w:val="en-IN"/>
        </w:rPr>
        <w:t xml:space="preserve"> </w:t>
      </w:r>
      <w:r w:rsidR="00504DC0" w:rsidRPr="003C20EF">
        <w:rPr>
          <w:rFonts w:ascii="Times New Roman" w:hAnsi="Times New Roman" w:cs="Times New Roman"/>
          <w:sz w:val="24"/>
          <w:szCs w:val="24"/>
          <w:highlight w:val="yellow"/>
          <w:lang w:val="en-IN"/>
        </w:rPr>
        <w:t>highlights</w:t>
      </w:r>
      <w:r w:rsidRPr="003C20EF">
        <w:rPr>
          <w:rFonts w:ascii="Times New Roman" w:hAnsi="Times New Roman" w:cs="Times New Roman"/>
          <w:sz w:val="24"/>
          <w:szCs w:val="24"/>
          <w:highlight w:val="yellow"/>
          <w:lang w:val="en-IN"/>
        </w:rPr>
        <w:t xml:space="preserve"> the transformative potential of bonsai as </w:t>
      </w:r>
      <w:r w:rsidR="001E185B" w:rsidRPr="003C20EF">
        <w:rPr>
          <w:rFonts w:ascii="Times New Roman" w:hAnsi="Times New Roman" w:cs="Times New Roman"/>
          <w:sz w:val="24"/>
          <w:szCs w:val="24"/>
          <w:highlight w:val="yellow"/>
          <w:lang w:val="en-IN"/>
        </w:rPr>
        <w:t xml:space="preserve">a functionally distinct category of indoor plants, </w:t>
      </w:r>
      <w:r w:rsidRPr="003C20EF">
        <w:rPr>
          <w:rFonts w:ascii="Times New Roman" w:hAnsi="Times New Roman" w:cs="Times New Roman"/>
          <w:sz w:val="24"/>
          <w:szCs w:val="24"/>
          <w:highlight w:val="yellow"/>
          <w:lang w:val="en-IN"/>
        </w:rPr>
        <w:t>reconnecting modern society with nature</w:t>
      </w:r>
      <w:r w:rsidR="001E185B" w:rsidRPr="003C20EF">
        <w:rPr>
          <w:rFonts w:ascii="Times New Roman" w:hAnsi="Times New Roman" w:cs="Times New Roman"/>
          <w:sz w:val="24"/>
          <w:szCs w:val="24"/>
          <w:highlight w:val="yellow"/>
          <w:lang w:val="en-IN"/>
        </w:rPr>
        <w:t xml:space="preserve"> and human well-being</w:t>
      </w:r>
      <w:r w:rsidRPr="003C20EF">
        <w:rPr>
          <w:rFonts w:ascii="Times New Roman" w:hAnsi="Times New Roman" w:cs="Times New Roman"/>
          <w:sz w:val="24"/>
          <w:szCs w:val="24"/>
          <w:highlight w:val="yellow"/>
          <w:lang w:val="en-IN"/>
        </w:rPr>
        <w:t>.</w:t>
      </w:r>
    </w:p>
    <w:p w14:paraId="3CB59D40" w14:textId="73EE326E" w:rsidR="002A75E2" w:rsidRPr="00012576" w:rsidRDefault="002A75E2" w:rsidP="00B06527">
      <w:pPr>
        <w:spacing w:line="480" w:lineRule="auto"/>
        <w:jc w:val="both"/>
        <w:rPr>
          <w:rFonts w:ascii="Times New Roman" w:hAnsi="Times New Roman" w:cs="Times New Roman"/>
          <w:sz w:val="24"/>
          <w:szCs w:val="24"/>
          <w:lang w:val="en-IN"/>
        </w:rPr>
      </w:pPr>
      <w:r w:rsidRPr="0060183F">
        <w:rPr>
          <w:rFonts w:ascii="Times New Roman" w:hAnsi="Times New Roman" w:cs="Times New Roman"/>
          <w:b/>
          <w:bCs/>
          <w:sz w:val="24"/>
          <w:szCs w:val="24"/>
          <w:lang w:val="en-IN"/>
        </w:rPr>
        <w:lastRenderedPageBreak/>
        <w:t>Keywords:</w:t>
      </w:r>
      <w:r>
        <w:rPr>
          <w:rFonts w:ascii="Times New Roman" w:hAnsi="Times New Roman" w:cs="Times New Roman"/>
          <w:sz w:val="24"/>
          <w:szCs w:val="24"/>
          <w:lang w:val="en-IN"/>
        </w:rPr>
        <w:t xml:space="preserve"> Aesthetic values</w:t>
      </w:r>
      <w:r w:rsidR="00511719">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511719">
        <w:rPr>
          <w:rFonts w:ascii="Times New Roman" w:hAnsi="Times New Roman" w:cs="Times New Roman"/>
          <w:sz w:val="24"/>
          <w:szCs w:val="24"/>
          <w:lang w:val="en-IN"/>
        </w:rPr>
        <w:t xml:space="preserve">Bonsai; </w:t>
      </w:r>
      <w:r>
        <w:rPr>
          <w:rFonts w:ascii="Times New Roman" w:hAnsi="Times New Roman" w:cs="Times New Roman"/>
          <w:sz w:val="24"/>
          <w:szCs w:val="24"/>
          <w:lang w:val="en-IN"/>
        </w:rPr>
        <w:t xml:space="preserve">Indoor </w:t>
      </w:r>
      <w:r w:rsidR="00511719">
        <w:rPr>
          <w:rFonts w:ascii="Times New Roman" w:hAnsi="Times New Roman" w:cs="Times New Roman"/>
          <w:sz w:val="24"/>
          <w:szCs w:val="24"/>
          <w:lang w:val="en-IN"/>
        </w:rPr>
        <w:t>plants;</w:t>
      </w:r>
      <w:r>
        <w:rPr>
          <w:rFonts w:ascii="Times New Roman" w:hAnsi="Times New Roman" w:cs="Times New Roman"/>
          <w:sz w:val="24"/>
          <w:szCs w:val="24"/>
          <w:lang w:val="en-IN"/>
        </w:rPr>
        <w:t xml:space="preserve"> Physiological well-being</w:t>
      </w:r>
      <w:r w:rsidR="00511719">
        <w:rPr>
          <w:rFonts w:ascii="Times New Roman" w:hAnsi="Times New Roman" w:cs="Times New Roman"/>
          <w:sz w:val="24"/>
          <w:szCs w:val="24"/>
          <w:lang w:val="en-IN"/>
        </w:rPr>
        <w:t>;</w:t>
      </w:r>
      <w:r>
        <w:rPr>
          <w:rFonts w:ascii="Times New Roman" w:hAnsi="Times New Roman" w:cs="Times New Roman"/>
          <w:sz w:val="24"/>
          <w:szCs w:val="24"/>
          <w:lang w:val="en-IN"/>
        </w:rPr>
        <w:t xml:space="preserve"> Urban greening</w:t>
      </w:r>
    </w:p>
    <w:p w14:paraId="46C2641B" w14:textId="105719D5" w:rsidR="00311AE2"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77600E">
        <w:rPr>
          <w:rFonts w:ascii="Times New Roman" w:hAnsi="Times New Roman" w:cs="Times New Roman"/>
          <w:b/>
          <w:bCs/>
          <w:sz w:val="24"/>
          <w:szCs w:val="24"/>
        </w:rPr>
        <w:t>INTRODUCTION</w:t>
      </w:r>
    </w:p>
    <w:p w14:paraId="6B93110E" w14:textId="3B0E19D8" w:rsidR="00921FBB" w:rsidRPr="0077600E" w:rsidRDefault="00921FBB"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Modern cities face increasing ecological challenges due to rapid urbanization, infrastructure development, and </w:t>
      </w:r>
      <w:r w:rsidR="007F4EB3" w:rsidRPr="0077600E">
        <w:rPr>
          <w:rFonts w:ascii="Times New Roman" w:hAnsi="Times New Roman" w:cs="Times New Roman"/>
          <w:sz w:val="24"/>
          <w:szCs w:val="24"/>
        </w:rPr>
        <w:t>limited space</w:t>
      </w:r>
      <w:r w:rsidRPr="0077600E">
        <w:rPr>
          <w:rFonts w:ascii="Times New Roman" w:hAnsi="Times New Roman" w:cs="Times New Roman"/>
          <w:sz w:val="24"/>
          <w:szCs w:val="24"/>
        </w:rPr>
        <w:t xml:space="preserve"> for greenery</w:t>
      </w:r>
      <w:r w:rsidR="003754AA" w:rsidRPr="0077600E">
        <w:rPr>
          <w:rFonts w:ascii="Times New Roman" w:hAnsi="Times New Roman" w:cs="Times New Roman"/>
          <w:sz w:val="24"/>
          <w:szCs w:val="24"/>
        </w:rPr>
        <w:t xml:space="preserve"> (Ramaiah and Avtar, 2019). </w:t>
      </w:r>
      <w:r w:rsidR="007F4EB3" w:rsidRPr="0077600E">
        <w:rPr>
          <w:rFonts w:ascii="Times New Roman" w:hAnsi="Times New Roman" w:cs="Times New Roman"/>
          <w:sz w:val="24"/>
          <w:szCs w:val="24"/>
        </w:rPr>
        <w:t>As a result, g</w:t>
      </w:r>
      <w:r w:rsidRPr="0077600E">
        <w:rPr>
          <w:rFonts w:ascii="Times New Roman" w:hAnsi="Times New Roman" w:cs="Times New Roman"/>
          <w:sz w:val="24"/>
          <w:szCs w:val="24"/>
        </w:rPr>
        <w:t xml:space="preserve">reen cover is often </w:t>
      </w:r>
      <w:r w:rsidR="007F4EB3" w:rsidRPr="0077600E">
        <w:rPr>
          <w:rFonts w:ascii="Times New Roman" w:hAnsi="Times New Roman" w:cs="Times New Roman"/>
          <w:sz w:val="24"/>
          <w:szCs w:val="24"/>
        </w:rPr>
        <w:t>restricted</w:t>
      </w:r>
      <w:r w:rsidRPr="0077600E">
        <w:rPr>
          <w:rFonts w:ascii="Times New Roman" w:hAnsi="Times New Roman" w:cs="Times New Roman"/>
          <w:sz w:val="24"/>
          <w:szCs w:val="24"/>
        </w:rPr>
        <w:t xml:space="preserve"> to parks and designated landscapes, which are in</w:t>
      </w:r>
      <w:r w:rsidR="007F4EB3" w:rsidRPr="0077600E">
        <w:rPr>
          <w:rFonts w:ascii="Times New Roman" w:hAnsi="Times New Roman" w:cs="Times New Roman"/>
          <w:sz w:val="24"/>
          <w:szCs w:val="24"/>
        </w:rPr>
        <w:t>sufficient</w:t>
      </w:r>
      <w:r w:rsidRPr="0077600E">
        <w:rPr>
          <w:rFonts w:ascii="Times New Roman" w:hAnsi="Times New Roman" w:cs="Times New Roman"/>
          <w:sz w:val="24"/>
          <w:szCs w:val="24"/>
        </w:rPr>
        <w:t xml:space="preserve"> to offset pollution, heat island formation, and declining biodiversity. Simultaneously, indoor environments are becoming </w:t>
      </w:r>
      <w:r w:rsidR="007F4EB3" w:rsidRPr="0077600E">
        <w:rPr>
          <w:rFonts w:ascii="Times New Roman" w:hAnsi="Times New Roman" w:cs="Times New Roman"/>
          <w:sz w:val="24"/>
          <w:szCs w:val="24"/>
        </w:rPr>
        <w:t>more</w:t>
      </w:r>
      <w:r w:rsidRPr="0077600E">
        <w:rPr>
          <w:rFonts w:ascii="Times New Roman" w:hAnsi="Times New Roman" w:cs="Times New Roman"/>
          <w:sz w:val="24"/>
          <w:szCs w:val="24"/>
        </w:rPr>
        <w:t xml:space="preserve"> artificial, re</w:t>
      </w:r>
      <w:r w:rsidR="007F4EB3" w:rsidRPr="0077600E">
        <w:rPr>
          <w:rFonts w:ascii="Times New Roman" w:hAnsi="Times New Roman" w:cs="Times New Roman"/>
          <w:sz w:val="24"/>
          <w:szCs w:val="24"/>
        </w:rPr>
        <w:t>ducing opportunities for</w:t>
      </w:r>
      <w:r w:rsidRPr="0077600E">
        <w:rPr>
          <w:rFonts w:ascii="Times New Roman" w:hAnsi="Times New Roman" w:cs="Times New Roman"/>
          <w:sz w:val="24"/>
          <w:szCs w:val="24"/>
        </w:rPr>
        <w:t xml:space="preserve"> daily human-nature interactions</w:t>
      </w:r>
      <w:r w:rsidR="00F4593B" w:rsidRPr="0077600E">
        <w:rPr>
          <w:rFonts w:ascii="Times New Roman" w:hAnsi="Times New Roman" w:cs="Times New Roman"/>
          <w:sz w:val="24"/>
          <w:szCs w:val="24"/>
        </w:rPr>
        <w:t xml:space="preserve"> (</w:t>
      </w:r>
      <w:proofErr w:type="spellStart"/>
      <w:r w:rsidR="00F4593B" w:rsidRPr="0077600E">
        <w:rPr>
          <w:rFonts w:ascii="Times New Roman" w:hAnsi="Times New Roman" w:cs="Times New Roman"/>
          <w:sz w:val="24"/>
          <w:szCs w:val="24"/>
        </w:rPr>
        <w:t>Borysiak</w:t>
      </w:r>
      <w:proofErr w:type="spellEnd"/>
      <w:r w:rsidR="00F4593B" w:rsidRPr="0077600E">
        <w:rPr>
          <w:rFonts w:ascii="Times New Roman" w:hAnsi="Times New Roman" w:cs="Times New Roman"/>
          <w:sz w:val="24"/>
          <w:szCs w:val="24"/>
        </w:rPr>
        <w:t xml:space="preserve"> and </w:t>
      </w:r>
      <w:proofErr w:type="spellStart"/>
      <w:r w:rsidR="00F4593B" w:rsidRPr="0077600E">
        <w:rPr>
          <w:rFonts w:ascii="Times New Roman" w:hAnsi="Times New Roman" w:cs="Times New Roman"/>
          <w:sz w:val="24"/>
          <w:szCs w:val="24"/>
        </w:rPr>
        <w:t>St</w:t>
      </w:r>
      <w:r w:rsidR="00284D7B" w:rsidRPr="0077600E">
        <w:rPr>
          <w:rFonts w:ascii="Times New Roman" w:hAnsi="Times New Roman" w:cs="Times New Roman"/>
          <w:sz w:val="24"/>
          <w:szCs w:val="24"/>
        </w:rPr>
        <w:t>e</w:t>
      </w:r>
      <w:r w:rsidR="00F4593B" w:rsidRPr="0077600E">
        <w:rPr>
          <w:rFonts w:ascii="Times New Roman" w:hAnsi="Times New Roman" w:cs="Times New Roman"/>
          <w:sz w:val="24"/>
          <w:szCs w:val="24"/>
        </w:rPr>
        <w:t>pniewska</w:t>
      </w:r>
      <w:proofErr w:type="spellEnd"/>
      <w:r w:rsidR="00F4593B" w:rsidRPr="0077600E">
        <w:rPr>
          <w:rFonts w:ascii="Times New Roman" w:hAnsi="Times New Roman" w:cs="Times New Roman"/>
          <w:sz w:val="24"/>
          <w:szCs w:val="24"/>
        </w:rPr>
        <w:t>, 2022)</w:t>
      </w:r>
      <w:r w:rsidRPr="0077600E">
        <w:rPr>
          <w:rFonts w:ascii="Times New Roman" w:hAnsi="Times New Roman" w:cs="Times New Roman"/>
          <w:sz w:val="24"/>
          <w:szCs w:val="24"/>
        </w:rPr>
        <w:t>.</w:t>
      </w:r>
    </w:p>
    <w:p w14:paraId="6601584A" w14:textId="2C4351BE" w:rsidR="00E1503E" w:rsidRPr="0077600E" w:rsidRDefault="00AF6EA3"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Indoor plants have emerged as an effective tool for micro-scale </w:t>
      </w:r>
      <w:r w:rsidR="001510C8">
        <w:rPr>
          <w:rFonts w:ascii="Times New Roman" w:hAnsi="Times New Roman" w:cs="Times New Roman"/>
          <w:sz w:val="24"/>
          <w:szCs w:val="24"/>
        </w:rPr>
        <w:t>spaces, offering</w:t>
      </w:r>
      <w:r w:rsidRPr="0077600E">
        <w:rPr>
          <w:rFonts w:ascii="Times New Roman" w:hAnsi="Times New Roman" w:cs="Times New Roman"/>
          <w:sz w:val="24"/>
          <w:szCs w:val="24"/>
        </w:rPr>
        <w:t xml:space="preserve"> environmental benefits for homes, workplaces, and high-rise buildings. In many buildings, there are limited opportunities for outdoor landscaping. Numerous studies have </w:t>
      </w:r>
      <w:r w:rsidR="00884E19">
        <w:rPr>
          <w:rFonts w:ascii="Times New Roman" w:hAnsi="Times New Roman" w:cs="Times New Roman"/>
          <w:sz w:val="24"/>
          <w:szCs w:val="24"/>
        </w:rPr>
        <w:t>shown that having indoor plants can help reduce the presence of pollutants, maintain humidity levels, and improve indoor air quality, ultimately enhancing</w:t>
      </w:r>
      <w:r w:rsidRPr="0077600E">
        <w:rPr>
          <w:rFonts w:ascii="Times New Roman" w:hAnsi="Times New Roman" w:cs="Times New Roman"/>
          <w:sz w:val="24"/>
          <w:szCs w:val="24"/>
        </w:rPr>
        <w:t xml:space="preserve"> a person’s overall environmental health (</w:t>
      </w:r>
      <w:proofErr w:type="spellStart"/>
      <w:r w:rsidR="006C3EC0" w:rsidRPr="0077600E">
        <w:rPr>
          <w:rFonts w:ascii="Times New Roman" w:hAnsi="Times New Roman" w:cs="Times New Roman"/>
          <w:sz w:val="24"/>
          <w:szCs w:val="24"/>
        </w:rPr>
        <w:t>Kraakman</w:t>
      </w:r>
      <w:proofErr w:type="spellEnd"/>
      <w:r w:rsidR="006C3EC0" w:rsidRPr="0077600E">
        <w:rPr>
          <w:rFonts w:ascii="Times New Roman" w:hAnsi="Times New Roman" w:cs="Times New Roman"/>
          <w:sz w:val="24"/>
          <w:szCs w:val="24"/>
        </w:rPr>
        <w:t xml:space="preserve"> et al., 2021</w:t>
      </w:r>
      <w:r w:rsidR="008431BE">
        <w:rPr>
          <w:rFonts w:ascii="Times New Roman" w:hAnsi="Times New Roman" w:cs="Times New Roman"/>
          <w:sz w:val="24"/>
          <w:szCs w:val="24"/>
        </w:rPr>
        <w:t xml:space="preserve">; </w:t>
      </w:r>
      <w:r w:rsidR="008431BE" w:rsidRPr="008431BE">
        <w:rPr>
          <w:rFonts w:ascii="Times New Roman" w:hAnsi="Times New Roman" w:cs="Times New Roman"/>
          <w:sz w:val="24"/>
          <w:szCs w:val="24"/>
          <w:lang w:val="en-IN"/>
        </w:rPr>
        <w:t>Rasheed</w:t>
      </w:r>
      <w:r w:rsidR="008431BE">
        <w:rPr>
          <w:rFonts w:ascii="Times New Roman" w:hAnsi="Times New Roman" w:cs="Times New Roman"/>
          <w:sz w:val="24"/>
          <w:szCs w:val="24"/>
          <w:lang w:val="en-IN"/>
        </w:rPr>
        <w:t xml:space="preserve"> and</w:t>
      </w:r>
      <w:r w:rsidR="008431BE" w:rsidRPr="008431BE">
        <w:rPr>
          <w:rFonts w:ascii="Times New Roman" w:hAnsi="Times New Roman" w:cs="Times New Roman"/>
          <w:sz w:val="24"/>
          <w:szCs w:val="24"/>
          <w:lang w:val="en-IN"/>
        </w:rPr>
        <w:t xml:space="preserve"> Jayasree</w:t>
      </w:r>
      <w:r w:rsidR="008431BE">
        <w:rPr>
          <w:rFonts w:ascii="Times New Roman" w:hAnsi="Times New Roman" w:cs="Times New Roman"/>
          <w:sz w:val="24"/>
          <w:szCs w:val="24"/>
          <w:lang w:val="en-IN"/>
        </w:rPr>
        <w:t>, 2025</w:t>
      </w:r>
      <w:r w:rsidRPr="0077600E">
        <w:rPr>
          <w:rFonts w:ascii="Times New Roman" w:hAnsi="Times New Roman" w:cs="Times New Roman"/>
          <w:sz w:val="24"/>
          <w:szCs w:val="24"/>
        </w:rPr>
        <w:t xml:space="preserve">). As part of the biophilic design movement, indoor plants can </w:t>
      </w:r>
      <w:r w:rsidR="00D63CD5" w:rsidRPr="0077600E">
        <w:rPr>
          <w:rFonts w:ascii="Times New Roman" w:hAnsi="Times New Roman" w:cs="Times New Roman"/>
          <w:sz w:val="24"/>
          <w:szCs w:val="24"/>
        </w:rPr>
        <w:t>help reestablish the connection between people and nature and enhance it</w:t>
      </w:r>
      <w:r w:rsidRPr="0077600E">
        <w:rPr>
          <w:rFonts w:ascii="Times New Roman" w:hAnsi="Times New Roman" w:cs="Times New Roman"/>
          <w:sz w:val="24"/>
          <w:szCs w:val="24"/>
        </w:rPr>
        <w:t xml:space="preserve"> through intentional placement of plants and other natural elements within the built environment (Kellert, 2018). </w:t>
      </w:r>
    </w:p>
    <w:p w14:paraId="494F28A9" w14:textId="30E6D04F" w:rsidR="00D62F92" w:rsidRPr="0077600E" w:rsidRDefault="00B10007"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In addition to environmental benefits, indoor plants also provide an incredible psychological and aesthetic impact. Studies have </w:t>
      </w:r>
      <w:r w:rsidR="00FB7AA6">
        <w:rPr>
          <w:rFonts w:ascii="Times New Roman" w:hAnsi="Times New Roman" w:cs="Times New Roman"/>
          <w:sz w:val="24"/>
          <w:szCs w:val="24"/>
        </w:rPr>
        <w:t>shown that increasing the number of indoor plants reduces stress, improves mood, enhances productivity, and creates attractive and therapeutic environments</w:t>
      </w:r>
      <w:r w:rsidR="00FC163B" w:rsidRPr="0077600E">
        <w:rPr>
          <w:rFonts w:ascii="Times New Roman" w:hAnsi="Times New Roman" w:cs="Times New Roman"/>
          <w:sz w:val="24"/>
          <w:szCs w:val="24"/>
        </w:rPr>
        <w:t xml:space="preserve"> (Bringslimark et al., 2009)</w:t>
      </w:r>
      <w:r w:rsidRPr="0077600E">
        <w:rPr>
          <w:rFonts w:ascii="Times New Roman" w:hAnsi="Times New Roman" w:cs="Times New Roman"/>
          <w:sz w:val="24"/>
          <w:szCs w:val="24"/>
        </w:rPr>
        <w:t xml:space="preserve">. Indoor plants not only </w:t>
      </w:r>
      <w:r w:rsidR="00F1578E" w:rsidRPr="0077600E">
        <w:rPr>
          <w:rFonts w:ascii="Times New Roman" w:hAnsi="Times New Roman" w:cs="Times New Roman"/>
          <w:sz w:val="24"/>
          <w:szCs w:val="24"/>
        </w:rPr>
        <w:t xml:space="preserve">add aesthetic value to a space but </w:t>
      </w:r>
      <w:r w:rsidRPr="0077600E">
        <w:rPr>
          <w:rFonts w:ascii="Times New Roman" w:hAnsi="Times New Roman" w:cs="Times New Roman"/>
          <w:sz w:val="24"/>
          <w:szCs w:val="24"/>
        </w:rPr>
        <w:t>also have a major impact on mental well-being. Therefore, indoor plantings are considered</w:t>
      </w:r>
      <w:r w:rsidR="00B26DF6">
        <w:rPr>
          <w:rFonts w:ascii="Times New Roman" w:hAnsi="Times New Roman" w:cs="Times New Roman"/>
          <w:sz w:val="24"/>
          <w:szCs w:val="24"/>
        </w:rPr>
        <w:t xml:space="preserve"> </w:t>
      </w:r>
      <w:r w:rsidR="0063291D">
        <w:rPr>
          <w:rFonts w:ascii="Times New Roman" w:hAnsi="Times New Roman" w:cs="Times New Roman"/>
          <w:sz w:val="24"/>
          <w:szCs w:val="24"/>
        </w:rPr>
        <w:t>multifunctional features in many urban households and</w:t>
      </w:r>
      <w:r w:rsidRPr="0077600E">
        <w:rPr>
          <w:rFonts w:ascii="Times New Roman" w:hAnsi="Times New Roman" w:cs="Times New Roman"/>
          <w:sz w:val="24"/>
          <w:szCs w:val="24"/>
        </w:rPr>
        <w:t xml:space="preserve"> in a variety of institutional settings</w:t>
      </w:r>
      <w:r w:rsidR="00FC163B" w:rsidRPr="0077600E">
        <w:rPr>
          <w:rFonts w:ascii="Times New Roman" w:hAnsi="Times New Roman" w:cs="Times New Roman"/>
          <w:sz w:val="24"/>
          <w:szCs w:val="24"/>
        </w:rPr>
        <w:t xml:space="preserve"> (Hall and Knuth, 2009).</w:t>
      </w:r>
    </w:p>
    <w:p w14:paraId="540E0C73" w14:textId="02024447" w:rsidR="00725887" w:rsidRPr="0077600E" w:rsidRDefault="006061E8"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lastRenderedPageBreak/>
        <w:t xml:space="preserve">Within this broader domain of indoor plants, bonsai </w:t>
      </w:r>
      <w:r w:rsidR="00D62F92" w:rsidRPr="0077600E">
        <w:rPr>
          <w:rFonts w:ascii="Times New Roman" w:hAnsi="Times New Roman" w:cs="Times New Roman"/>
          <w:sz w:val="24"/>
          <w:szCs w:val="24"/>
        </w:rPr>
        <w:t>holds</w:t>
      </w:r>
      <w:r w:rsidRPr="0077600E">
        <w:rPr>
          <w:rFonts w:ascii="Times New Roman" w:hAnsi="Times New Roman" w:cs="Times New Roman"/>
          <w:sz w:val="24"/>
          <w:szCs w:val="24"/>
        </w:rPr>
        <w:t xml:space="preserve"> a </w:t>
      </w:r>
      <w:r w:rsidR="00111AB4" w:rsidRPr="0077600E">
        <w:rPr>
          <w:rFonts w:ascii="Times New Roman" w:hAnsi="Times New Roman" w:cs="Times New Roman"/>
          <w:sz w:val="24"/>
          <w:szCs w:val="24"/>
        </w:rPr>
        <w:t>distinct</w:t>
      </w:r>
      <w:r w:rsidRPr="0077600E">
        <w:rPr>
          <w:rFonts w:ascii="Times New Roman" w:hAnsi="Times New Roman" w:cs="Times New Roman"/>
          <w:sz w:val="24"/>
          <w:szCs w:val="24"/>
        </w:rPr>
        <w:t xml:space="preserve"> and </w:t>
      </w:r>
      <w:r w:rsidR="00111AB4" w:rsidRPr="0077600E">
        <w:rPr>
          <w:rFonts w:ascii="Times New Roman" w:hAnsi="Times New Roman" w:cs="Times New Roman"/>
          <w:sz w:val="24"/>
          <w:szCs w:val="24"/>
        </w:rPr>
        <w:t>important</w:t>
      </w:r>
      <w:r w:rsidRPr="0077600E">
        <w:rPr>
          <w:rFonts w:ascii="Times New Roman" w:hAnsi="Times New Roman" w:cs="Times New Roman"/>
          <w:sz w:val="24"/>
          <w:szCs w:val="24"/>
        </w:rPr>
        <w:t xml:space="preserve"> position. Unlike general container plants, bonsai represent a long-</w:t>
      </w:r>
      <w:r w:rsidR="00D62F92" w:rsidRPr="0077600E">
        <w:rPr>
          <w:rFonts w:ascii="Times New Roman" w:hAnsi="Times New Roman" w:cs="Times New Roman"/>
          <w:sz w:val="24"/>
          <w:szCs w:val="24"/>
        </w:rPr>
        <w:t>standing</w:t>
      </w:r>
      <w:r w:rsidRPr="0077600E">
        <w:rPr>
          <w:rFonts w:ascii="Times New Roman" w:hAnsi="Times New Roman" w:cs="Times New Roman"/>
          <w:sz w:val="24"/>
          <w:szCs w:val="24"/>
        </w:rPr>
        <w:t xml:space="preserve"> horticultural art form that </w:t>
      </w:r>
      <w:r w:rsidR="00D62F92" w:rsidRPr="0077600E">
        <w:rPr>
          <w:rFonts w:ascii="Times New Roman" w:hAnsi="Times New Roman" w:cs="Times New Roman"/>
          <w:sz w:val="24"/>
          <w:szCs w:val="24"/>
        </w:rPr>
        <w:t>combines the art of cultivating miniature trees with the beauty of</w:t>
      </w:r>
      <w:r w:rsidRPr="0077600E">
        <w:rPr>
          <w:rFonts w:ascii="Times New Roman" w:hAnsi="Times New Roman" w:cs="Times New Roman"/>
          <w:sz w:val="24"/>
          <w:szCs w:val="24"/>
        </w:rPr>
        <w:t xml:space="preserve"> aesthetic design, cultural </w:t>
      </w:r>
      <w:r w:rsidR="00D62F92" w:rsidRPr="0077600E">
        <w:rPr>
          <w:rFonts w:ascii="Times New Roman" w:hAnsi="Times New Roman" w:cs="Times New Roman"/>
          <w:sz w:val="24"/>
          <w:szCs w:val="24"/>
        </w:rPr>
        <w:t>significance</w:t>
      </w:r>
      <w:r w:rsidRPr="0077600E">
        <w:rPr>
          <w:rFonts w:ascii="Times New Roman" w:hAnsi="Times New Roman" w:cs="Times New Roman"/>
          <w:sz w:val="24"/>
          <w:szCs w:val="24"/>
        </w:rPr>
        <w:t>, and mindfulness. The</w:t>
      </w:r>
      <w:r w:rsidR="00D62F92" w:rsidRPr="0077600E">
        <w:rPr>
          <w:rFonts w:ascii="Times New Roman" w:hAnsi="Times New Roman" w:cs="Times New Roman"/>
          <w:sz w:val="24"/>
          <w:szCs w:val="24"/>
        </w:rPr>
        <w:t xml:space="preserve"> small</w:t>
      </w:r>
      <w:r w:rsidRPr="0077600E">
        <w:rPr>
          <w:rFonts w:ascii="Times New Roman" w:hAnsi="Times New Roman" w:cs="Times New Roman"/>
          <w:sz w:val="24"/>
          <w:szCs w:val="24"/>
        </w:rPr>
        <w:t xml:space="preserve"> size, sculptural, </w:t>
      </w:r>
      <w:r w:rsidR="00D62F92" w:rsidRPr="0077600E">
        <w:rPr>
          <w:rFonts w:ascii="Times New Roman" w:hAnsi="Times New Roman" w:cs="Times New Roman"/>
          <w:sz w:val="24"/>
          <w:szCs w:val="24"/>
        </w:rPr>
        <w:t>endurance</w:t>
      </w:r>
      <w:r w:rsidRPr="0077600E">
        <w:rPr>
          <w:rFonts w:ascii="Times New Roman" w:hAnsi="Times New Roman" w:cs="Times New Roman"/>
          <w:sz w:val="24"/>
          <w:szCs w:val="24"/>
        </w:rPr>
        <w:t xml:space="preserve">, and </w:t>
      </w:r>
      <w:r w:rsidR="00D62F92" w:rsidRPr="0077600E">
        <w:rPr>
          <w:rFonts w:ascii="Times New Roman" w:hAnsi="Times New Roman" w:cs="Times New Roman"/>
          <w:sz w:val="24"/>
          <w:szCs w:val="24"/>
        </w:rPr>
        <w:t>flexibility characteristics</w:t>
      </w:r>
      <w:r w:rsidRPr="0077600E">
        <w:rPr>
          <w:rFonts w:ascii="Times New Roman" w:hAnsi="Times New Roman" w:cs="Times New Roman"/>
          <w:sz w:val="24"/>
          <w:szCs w:val="24"/>
        </w:rPr>
        <w:t xml:space="preserve"> make them </w:t>
      </w:r>
      <w:r w:rsidR="00111AB4" w:rsidRPr="0077600E">
        <w:rPr>
          <w:rFonts w:ascii="Times New Roman" w:hAnsi="Times New Roman" w:cs="Times New Roman"/>
          <w:sz w:val="24"/>
          <w:szCs w:val="24"/>
        </w:rPr>
        <w:t>suitable</w:t>
      </w:r>
      <w:r w:rsidRPr="0077600E">
        <w:rPr>
          <w:rFonts w:ascii="Times New Roman" w:hAnsi="Times New Roman" w:cs="Times New Roman"/>
          <w:sz w:val="24"/>
          <w:szCs w:val="24"/>
        </w:rPr>
        <w:t xml:space="preserve"> for </w:t>
      </w:r>
      <w:r w:rsidR="00111AB4" w:rsidRPr="0077600E">
        <w:rPr>
          <w:rFonts w:ascii="Times New Roman" w:hAnsi="Times New Roman" w:cs="Times New Roman"/>
          <w:sz w:val="24"/>
          <w:szCs w:val="24"/>
        </w:rPr>
        <w:t>green spaces in the densest areas of cities, which are also called micro-spaces</w:t>
      </w:r>
      <w:r w:rsidRPr="0077600E">
        <w:rPr>
          <w:rFonts w:ascii="Times New Roman" w:hAnsi="Times New Roman" w:cs="Times New Roman"/>
          <w:sz w:val="24"/>
          <w:szCs w:val="24"/>
        </w:rPr>
        <w:t xml:space="preserve">. </w:t>
      </w:r>
      <w:r w:rsidR="00111AB4" w:rsidRPr="0077600E">
        <w:rPr>
          <w:rFonts w:ascii="Times New Roman" w:hAnsi="Times New Roman" w:cs="Times New Roman"/>
          <w:sz w:val="24"/>
          <w:szCs w:val="24"/>
        </w:rPr>
        <w:t>Bonsais</w:t>
      </w:r>
      <w:r w:rsidRPr="0077600E">
        <w:rPr>
          <w:rFonts w:ascii="Times New Roman" w:hAnsi="Times New Roman" w:cs="Times New Roman"/>
          <w:sz w:val="24"/>
          <w:szCs w:val="24"/>
        </w:rPr>
        <w:t xml:space="preserve"> have been </w:t>
      </w:r>
      <w:r w:rsidR="004B1D04" w:rsidRPr="0077600E">
        <w:rPr>
          <w:rFonts w:ascii="Times New Roman" w:hAnsi="Times New Roman" w:cs="Times New Roman"/>
          <w:sz w:val="24"/>
          <w:szCs w:val="24"/>
        </w:rPr>
        <w:t>reported</w:t>
      </w:r>
      <w:r w:rsidRPr="0077600E">
        <w:rPr>
          <w:rFonts w:ascii="Times New Roman" w:hAnsi="Times New Roman" w:cs="Times New Roman"/>
          <w:sz w:val="24"/>
          <w:szCs w:val="24"/>
        </w:rPr>
        <w:t xml:space="preserve"> </w:t>
      </w:r>
      <w:r w:rsidR="00111AB4" w:rsidRPr="0077600E">
        <w:rPr>
          <w:rFonts w:ascii="Times New Roman" w:hAnsi="Times New Roman" w:cs="Times New Roman"/>
          <w:sz w:val="24"/>
          <w:szCs w:val="24"/>
        </w:rPr>
        <w:t>to promote meditation, patience, focused attention, and provide emotional support through the daily care and shaping of the miniature tree</w:t>
      </w:r>
      <w:r w:rsidRPr="0077600E">
        <w:rPr>
          <w:rFonts w:ascii="Times New Roman" w:hAnsi="Times New Roman" w:cs="Times New Roman"/>
          <w:sz w:val="24"/>
          <w:szCs w:val="24"/>
        </w:rPr>
        <w:t xml:space="preserve"> (</w:t>
      </w:r>
      <w:r w:rsidR="002D0196" w:rsidRPr="00F3223E">
        <w:rPr>
          <w:rFonts w:ascii="Times New Roman" w:hAnsi="Times New Roman" w:cs="Times New Roman"/>
          <w:sz w:val="24"/>
          <w:szCs w:val="24"/>
          <w:lang w:val="en-IN"/>
        </w:rPr>
        <w:t>Arunkumar</w:t>
      </w:r>
      <w:r w:rsidR="002D0196">
        <w:rPr>
          <w:rFonts w:ascii="Times New Roman" w:hAnsi="Times New Roman" w:cs="Times New Roman"/>
          <w:sz w:val="24"/>
          <w:szCs w:val="24"/>
          <w:lang w:val="en-IN"/>
        </w:rPr>
        <w:t xml:space="preserve"> and </w:t>
      </w:r>
      <w:proofErr w:type="spellStart"/>
      <w:r w:rsidR="002D0196" w:rsidRPr="00F3223E">
        <w:rPr>
          <w:rFonts w:ascii="Times New Roman" w:hAnsi="Times New Roman" w:cs="Times New Roman"/>
          <w:sz w:val="24"/>
          <w:szCs w:val="24"/>
          <w:lang w:val="en-IN"/>
        </w:rPr>
        <w:t>Kaffoor</w:t>
      </w:r>
      <w:proofErr w:type="spellEnd"/>
      <w:r w:rsidR="00111AB4" w:rsidRPr="0077600E">
        <w:rPr>
          <w:rFonts w:ascii="Times New Roman" w:hAnsi="Times New Roman" w:cs="Times New Roman"/>
          <w:sz w:val="24"/>
          <w:szCs w:val="24"/>
        </w:rPr>
        <w:t>, 202</w:t>
      </w:r>
      <w:r w:rsidR="002D0196">
        <w:rPr>
          <w:rFonts w:ascii="Times New Roman" w:hAnsi="Times New Roman" w:cs="Times New Roman"/>
          <w:sz w:val="24"/>
          <w:szCs w:val="24"/>
        </w:rPr>
        <w:t>5</w:t>
      </w:r>
      <w:r w:rsidRPr="0077600E">
        <w:rPr>
          <w:rFonts w:ascii="Times New Roman" w:hAnsi="Times New Roman" w:cs="Times New Roman"/>
          <w:sz w:val="24"/>
          <w:szCs w:val="24"/>
        </w:rPr>
        <w:t xml:space="preserve">). </w:t>
      </w:r>
      <w:r w:rsidR="00F1578E" w:rsidRPr="0077600E">
        <w:rPr>
          <w:rFonts w:ascii="Times New Roman" w:hAnsi="Times New Roman" w:cs="Times New Roman"/>
          <w:sz w:val="24"/>
          <w:szCs w:val="24"/>
        </w:rPr>
        <w:t>B</w:t>
      </w:r>
      <w:r w:rsidR="00A92178" w:rsidRPr="0077600E">
        <w:rPr>
          <w:rFonts w:ascii="Times New Roman" w:hAnsi="Times New Roman" w:cs="Times New Roman"/>
          <w:sz w:val="24"/>
          <w:szCs w:val="24"/>
        </w:rPr>
        <w:t>onsai</w:t>
      </w:r>
      <w:r w:rsidR="00F1578E" w:rsidRPr="0077600E">
        <w:rPr>
          <w:rFonts w:ascii="Times New Roman" w:hAnsi="Times New Roman" w:cs="Times New Roman"/>
          <w:sz w:val="24"/>
          <w:szCs w:val="24"/>
        </w:rPr>
        <w:t>,</w:t>
      </w:r>
      <w:r w:rsidR="00A92178" w:rsidRPr="0077600E">
        <w:rPr>
          <w:rFonts w:ascii="Times New Roman" w:hAnsi="Times New Roman" w:cs="Times New Roman"/>
          <w:sz w:val="24"/>
          <w:szCs w:val="24"/>
        </w:rPr>
        <w:t xml:space="preserve"> within the </w:t>
      </w:r>
      <w:r w:rsidR="00F1578E" w:rsidRPr="0077600E">
        <w:rPr>
          <w:rFonts w:ascii="Times New Roman" w:hAnsi="Times New Roman" w:cs="Times New Roman"/>
          <w:sz w:val="24"/>
          <w:szCs w:val="24"/>
        </w:rPr>
        <w:t>broader context of indoor plants, provides a comprehensive understanding</w:t>
      </w:r>
      <w:r w:rsidR="00A92178" w:rsidRPr="0077600E">
        <w:rPr>
          <w:rFonts w:ascii="Times New Roman" w:hAnsi="Times New Roman" w:cs="Times New Roman"/>
          <w:sz w:val="24"/>
          <w:szCs w:val="24"/>
        </w:rPr>
        <w:t xml:space="preserve"> of how this particular form contributes to ecological performance, visual enrichment, and psychological healing</w:t>
      </w:r>
      <w:r w:rsidRPr="0077600E">
        <w:rPr>
          <w:rFonts w:ascii="Times New Roman" w:hAnsi="Times New Roman" w:cs="Times New Roman"/>
          <w:sz w:val="24"/>
          <w:szCs w:val="24"/>
        </w:rPr>
        <w:t>.</w:t>
      </w:r>
    </w:p>
    <w:p w14:paraId="4A3782B7" w14:textId="5CA50545" w:rsidR="00151F5B" w:rsidRPr="0077600E" w:rsidRDefault="00663C3E"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The term bonsai literally denotes “a tree grown in a pot or tray”, yet the art has evolved far beyond this simple definition. T</w:t>
      </w:r>
      <w:r w:rsidR="00DB1C42" w:rsidRPr="0077600E">
        <w:rPr>
          <w:rFonts w:ascii="Times New Roman" w:hAnsi="Times New Roman" w:cs="Times New Roman"/>
          <w:sz w:val="24"/>
          <w:szCs w:val="24"/>
        </w:rPr>
        <w:t xml:space="preserve">he ancient </w:t>
      </w:r>
      <w:r w:rsidR="007F4EB3" w:rsidRPr="0077600E">
        <w:rPr>
          <w:rFonts w:ascii="Times New Roman" w:hAnsi="Times New Roman" w:cs="Times New Roman"/>
          <w:sz w:val="24"/>
          <w:szCs w:val="24"/>
        </w:rPr>
        <w:t>practice</w:t>
      </w:r>
      <w:r w:rsidR="00DB1C42" w:rsidRPr="0077600E">
        <w:rPr>
          <w:rFonts w:ascii="Times New Roman" w:hAnsi="Times New Roman" w:cs="Times New Roman"/>
          <w:sz w:val="24"/>
          <w:szCs w:val="24"/>
        </w:rPr>
        <w:t xml:space="preserve"> of </w:t>
      </w:r>
      <w:r w:rsidR="007F4EB3" w:rsidRPr="0077600E">
        <w:rPr>
          <w:rFonts w:ascii="Times New Roman" w:hAnsi="Times New Roman" w:cs="Times New Roman"/>
          <w:sz w:val="24"/>
          <w:szCs w:val="24"/>
        </w:rPr>
        <w:t>cultivating</w:t>
      </w:r>
      <w:r w:rsidR="00DB1C42" w:rsidRPr="0077600E">
        <w:rPr>
          <w:rFonts w:ascii="Times New Roman" w:hAnsi="Times New Roman" w:cs="Times New Roman"/>
          <w:sz w:val="24"/>
          <w:szCs w:val="24"/>
        </w:rPr>
        <w:t xml:space="preserve"> miniature trees </w:t>
      </w:r>
      <w:r w:rsidR="00151F5B" w:rsidRPr="0077600E">
        <w:rPr>
          <w:rFonts w:ascii="Times New Roman" w:hAnsi="Times New Roman" w:cs="Times New Roman"/>
          <w:sz w:val="24"/>
          <w:szCs w:val="24"/>
        </w:rPr>
        <w:t>provides</w:t>
      </w:r>
      <w:r w:rsidR="00DB1C42" w:rsidRPr="0077600E">
        <w:rPr>
          <w:rFonts w:ascii="Times New Roman" w:hAnsi="Times New Roman" w:cs="Times New Roman"/>
          <w:sz w:val="24"/>
          <w:szCs w:val="24"/>
        </w:rPr>
        <w:t xml:space="preserve"> a </w:t>
      </w:r>
      <w:r w:rsidR="00151F5B" w:rsidRPr="0077600E">
        <w:rPr>
          <w:rFonts w:ascii="Times New Roman" w:hAnsi="Times New Roman" w:cs="Times New Roman"/>
          <w:sz w:val="24"/>
          <w:szCs w:val="24"/>
        </w:rPr>
        <w:t>novel</w:t>
      </w:r>
      <w:r w:rsidR="00DB1C42" w:rsidRPr="0077600E">
        <w:rPr>
          <w:rFonts w:ascii="Times New Roman" w:hAnsi="Times New Roman" w:cs="Times New Roman"/>
          <w:sz w:val="24"/>
          <w:szCs w:val="24"/>
        </w:rPr>
        <w:t xml:space="preserve"> </w:t>
      </w:r>
      <w:r w:rsidR="007F4EB3" w:rsidRPr="0077600E">
        <w:rPr>
          <w:rFonts w:ascii="Times New Roman" w:hAnsi="Times New Roman" w:cs="Times New Roman"/>
          <w:sz w:val="24"/>
          <w:szCs w:val="24"/>
        </w:rPr>
        <w:t xml:space="preserve">and practical </w:t>
      </w:r>
      <w:r w:rsidR="00DB1C42" w:rsidRPr="0077600E">
        <w:rPr>
          <w:rFonts w:ascii="Times New Roman" w:hAnsi="Times New Roman" w:cs="Times New Roman"/>
          <w:sz w:val="24"/>
          <w:szCs w:val="24"/>
        </w:rPr>
        <w:t xml:space="preserve">solution to these </w:t>
      </w:r>
      <w:r w:rsidR="00151F5B" w:rsidRPr="0077600E">
        <w:rPr>
          <w:rFonts w:ascii="Times New Roman" w:hAnsi="Times New Roman" w:cs="Times New Roman"/>
          <w:sz w:val="24"/>
          <w:szCs w:val="24"/>
        </w:rPr>
        <w:t>problems</w:t>
      </w:r>
      <w:r w:rsidR="00DB1C42" w:rsidRPr="0077600E">
        <w:rPr>
          <w:rFonts w:ascii="Times New Roman" w:hAnsi="Times New Roman" w:cs="Times New Roman"/>
          <w:sz w:val="24"/>
          <w:szCs w:val="24"/>
        </w:rPr>
        <w:t xml:space="preserve">. Its </w:t>
      </w:r>
      <w:r w:rsidR="007F4EB3" w:rsidRPr="0077600E">
        <w:rPr>
          <w:rFonts w:ascii="Times New Roman" w:hAnsi="Times New Roman" w:cs="Times New Roman"/>
          <w:sz w:val="24"/>
          <w:szCs w:val="24"/>
        </w:rPr>
        <w:t>capacity</w:t>
      </w:r>
      <w:r w:rsidR="00DB1C42" w:rsidRPr="0077600E">
        <w:rPr>
          <w:rFonts w:ascii="Times New Roman" w:hAnsi="Times New Roman" w:cs="Times New Roman"/>
          <w:sz w:val="24"/>
          <w:szCs w:val="24"/>
        </w:rPr>
        <w:t xml:space="preserve"> to bring nature into constrained spaces</w:t>
      </w:r>
      <w:r w:rsidR="00151F5B" w:rsidRPr="0077600E">
        <w:rPr>
          <w:rFonts w:ascii="Times New Roman" w:hAnsi="Times New Roman" w:cs="Times New Roman"/>
          <w:sz w:val="24"/>
          <w:szCs w:val="24"/>
        </w:rPr>
        <w:t xml:space="preserve">, including </w:t>
      </w:r>
      <w:r w:rsidR="00DB1C42" w:rsidRPr="0077600E">
        <w:rPr>
          <w:rFonts w:ascii="Times New Roman" w:hAnsi="Times New Roman" w:cs="Times New Roman"/>
          <w:sz w:val="24"/>
          <w:szCs w:val="24"/>
        </w:rPr>
        <w:t xml:space="preserve">balconies, rooftops, windowsills, </w:t>
      </w:r>
      <w:r w:rsidR="00151F5B" w:rsidRPr="0077600E">
        <w:rPr>
          <w:rFonts w:ascii="Times New Roman" w:hAnsi="Times New Roman" w:cs="Times New Roman"/>
          <w:sz w:val="24"/>
          <w:szCs w:val="24"/>
        </w:rPr>
        <w:t>workplaces</w:t>
      </w:r>
      <w:r w:rsidR="00DB1C42" w:rsidRPr="0077600E">
        <w:rPr>
          <w:rFonts w:ascii="Times New Roman" w:hAnsi="Times New Roman" w:cs="Times New Roman"/>
          <w:sz w:val="24"/>
          <w:szCs w:val="24"/>
        </w:rPr>
        <w:t>, and apartments</w:t>
      </w:r>
      <w:r w:rsidR="00151F5B" w:rsidRPr="0077600E">
        <w:rPr>
          <w:rFonts w:ascii="Times New Roman" w:hAnsi="Times New Roman" w:cs="Times New Roman"/>
          <w:sz w:val="24"/>
          <w:szCs w:val="24"/>
        </w:rPr>
        <w:t>, makes</w:t>
      </w:r>
      <w:r w:rsidR="00DB1C42" w:rsidRPr="0077600E">
        <w:rPr>
          <w:rFonts w:ascii="Times New Roman" w:hAnsi="Times New Roman" w:cs="Times New Roman"/>
          <w:sz w:val="24"/>
          <w:szCs w:val="24"/>
        </w:rPr>
        <w:t xml:space="preserve"> it a</w:t>
      </w:r>
      <w:r w:rsidR="00151F5B" w:rsidRPr="0077600E">
        <w:rPr>
          <w:rFonts w:ascii="Times New Roman" w:hAnsi="Times New Roman" w:cs="Times New Roman"/>
          <w:sz w:val="24"/>
          <w:szCs w:val="24"/>
        </w:rPr>
        <w:t>n</w:t>
      </w:r>
      <w:r w:rsidR="00DB1C42" w:rsidRPr="0077600E">
        <w:rPr>
          <w:rFonts w:ascii="Times New Roman" w:hAnsi="Times New Roman" w:cs="Times New Roman"/>
          <w:sz w:val="24"/>
          <w:szCs w:val="24"/>
        </w:rPr>
        <w:t xml:space="preserve"> </w:t>
      </w:r>
      <w:r w:rsidR="00151F5B" w:rsidRPr="0077600E">
        <w:rPr>
          <w:rFonts w:ascii="Times New Roman" w:hAnsi="Times New Roman" w:cs="Times New Roman"/>
          <w:sz w:val="24"/>
          <w:szCs w:val="24"/>
        </w:rPr>
        <w:t>important aspect</w:t>
      </w:r>
      <w:r w:rsidR="00DB1C42" w:rsidRPr="0077600E">
        <w:rPr>
          <w:rFonts w:ascii="Times New Roman" w:hAnsi="Times New Roman" w:cs="Times New Roman"/>
          <w:sz w:val="24"/>
          <w:szCs w:val="24"/>
        </w:rPr>
        <w:t xml:space="preserve"> of urban greening </w:t>
      </w:r>
      <w:r w:rsidR="007F4EB3" w:rsidRPr="0077600E">
        <w:rPr>
          <w:rFonts w:ascii="Times New Roman" w:hAnsi="Times New Roman" w:cs="Times New Roman"/>
          <w:sz w:val="24"/>
          <w:szCs w:val="24"/>
        </w:rPr>
        <w:t>initiatives</w:t>
      </w:r>
      <w:r w:rsidR="00DB1C42" w:rsidRPr="0077600E">
        <w:rPr>
          <w:rFonts w:ascii="Times New Roman" w:hAnsi="Times New Roman" w:cs="Times New Roman"/>
          <w:sz w:val="24"/>
          <w:szCs w:val="24"/>
        </w:rPr>
        <w:t xml:space="preserve">. </w:t>
      </w:r>
      <w:r w:rsidR="007F4EB3" w:rsidRPr="0077600E">
        <w:rPr>
          <w:rFonts w:ascii="Times New Roman" w:hAnsi="Times New Roman" w:cs="Times New Roman"/>
          <w:sz w:val="24"/>
          <w:szCs w:val="24"/>
        </w:rPr>
        <w:t>Although</w:t>
      </w:r>
      <w:r w:rsidR="00DB1C42" w:rsidRPr="0077600E">
        <w:rPr>
          <w:rFonts w:ascii="Times New Roman" w:hAnsi="Times New Roman" w:cs="Times New Roman"/>
          <w:sz w:val="24"/>
          <w:szCs w:val="24"/>
        </w:rPr>
        <w:t xml:space="preserve"> </w:t>
      </w:r>
      <w:r w:rsidR="00151F5B" w:rsidRPr="0077600E">
        <w:rPr>
          <w:rFonts w:ascii="Times New Roman" w:hAnsi="Times New Roman" w:cs="Times New Roman"/>
          <w:sz w:val="24"/>
          <w:szCs w:val="24"/>
        </w:rPr>
        <w:t xml:space="preserve">bonsai has long been </w:t>
      </w:r>
      <w:r w:rsidR="007F4EB3" w:rsidRPr="0077600E">
        <w:rPr>
          <w:rFonts w:ascii="Times New Roman" w:hAnsi="Times New Roman" w:cs="Times New Roman"/>
          <w:sz w:val="24"/>
          <w:szCs w:val="24"/>
        </w:rPr>
        <w:t>appreciated</w:t>
      </w:r>
      <w:r w:rsidR="00151F5B" w:rsidRPr="0077600E">
        <w:rPr>
          <w:rFonts w:ascii="Times New Roman" w:hAnsi="Times New Roman" w:cs="Times New Roman"/>
          <w:sz w:val="24"/>
          <w:szCs w:val="24"/>
        </w:rPr>
        <w:t xml:space="preserve"> for its </w:t>
      </w:r>
      <w:r w:rsidR="00DB1C42" w:rsidRPr="0077600E">
        <w:rPr>
          <w:rFonts w:ascii="Times New Roman" w:hAnsi="Times New Roman" w:cs="Times New Roman"/>
          <w:sz w:val="24"/>
          <w:szCs w:val="24"/>
        </w:rPr>
        <w:t xml:space="preserve">aesthetic and cultural </w:t>
      </w:r>
      <w:r w:rsidR="007F4EB3" w:rsidRPr="0077600E">
        <w:rPr>
          <w:rFonts w:ascii="Times New Roman" w:hAnsi="Times New Roman" w:cs="Times New Roman"/>
          <w:sz w:val="24"/>
          <w:szCs w:val="24"/>
        </w:rPr>
        <w:t>significance</w:t>
      </w:r>
      <w:r w:rsidR="00DB1C42" w:rsidRPr="0077600E">
        <w:rPr>
          <w:rFonts w:ascii="Times New Roman" w:hAnsi="Times New Roman" w:cs="Times New Roman"/>
          <w:sz w:val="24"/>
          <w:szCs w:val="24"/>
        </w:rPr>
        <w:t xml:space="preserve">, </w:t>
      </w:r>
      <w:r w:rsidR="00151F5B" w:rsidRPr="0077600E">
        <w:rPr>
          <w:rFonts w:ascii="Times New Roman" w:hAnsi="Times New Roman" w:cs="Times New Roman"/>
          <w:sz w:val="24"/>
          <w:szCs w:val="24"/>
        </w:rPr>
        <w:t xml:space="preserve">it is now being </w:t>
      </w:r>
      <w:r w:rsidR="007F4EB3" w:rsidRPr="0077600E">
        <w:rPr>
          <w:rFonts w:ascii="Times New Roman" w:hAnsi="Times New Roman" w:cs="Times New Roman"/>
          <w:sz w:val="24"/>
          <w:szCs w:val="24"/>
        </w:rPr>
        <w:t>recognized</w:t>
      </w:r>
      <w:r w:rsidR="00BF07EB" w:rsidRPr="0077600E">
        <w:rPr>
          <w:rFonts w:ascii="Times New Roman" w:hAnsi="Times New Roman" w:cs="Times New Roman"/>
          <w:sz w:val="24"/>
          <w:szCs w:val="24"/>
        </w:rPr>
        <w:t xml:space="preserve"> for its environmental and </w:t>
      </w:r>
      <w:r w:rsidR="00DB1C42" w:rsidRPr="0077600E">
        <w:rPr>
          <w:rFonts w:ascii="Times New Roman" w:hAnsi="Times New Roman" w:cs="Times New Roman"/>
          <w:sz w:val="24"/>
          <w:szCs w:val="24"/>
        </w:rPr>
        <w:t xml:space="preserve">mental health </w:t>
      </w:r>
      <w:r w:rsidR="00BF07EB" w:rsidRPr="0077600E">
        <w:rPr>
          <w:rFonts w:ascii="Times New Roman" w:hAnsi="Times New Roman" w:cs="Times New Roman"/>
          <w:sz w:val="24"/>
          <w:szCs w:val="24"/>
        </w:rPr>
        <w:t>advantages</w:t>
      </w:r>
      <w:r w:rsidR="0088481E" w:rsidRPr="0077600E">
        <w:rPr>
          <w:rFonts w:ascii="Times New Roman" w:hAnsi="Times New Roman" w:cs="Times New Roman"/>
          <w:sz w:val="24"/>
          <w:szCs w:val="24"/>
        </w:rPr>
        <w:t xml:space="preserve"> (Hermann and Edwards, 2021).</w:t>
      </w:r>
    </w:p>
    <w:p w14:paraId="4E500E45" w14:textId="7CEC2079" w:rsidR="00D63CD5" w:rsidRPr="0077600E" w:rsidRDefault="00DC194E"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In an increasingly fast-paced world, many people are turning to calm and emotional balance. Among these, bonsai cultivation has gained notable attention </w:t>
      </w:r>
      <w:r w:rsidR="0078103E" w:rsidRPr="0077600E">
        <w:rPr>
          <w:rFonts w:ascii="Times New Roman" w:hAnsi="Times New Roman" w:cs="Times New Roman"/>
          <w:sz w:val="24"/>
          <w:szCs w:val="24"/>
        </w:rPr>
        <w:t xml:space="preserve">for its </w:t>
      </w:r>
      <w:r w:rsidRPr="0077600E">
        <w:rPr>
          <w:rFonts w:ascii="Times New Roman" w:hAnsi="Times New Roman" w:cs="Times New Roman"/>
          <w:sz w:val="24"/>
          <w:szCs w:val="24"/>
        </w:rPr>
        <w:t xml:space="preserve">meaningful source of tranquillity. Plants are known to ease stress, </w:t>
      </w:r>
      <w:r w:rsidR="002818EC" w:rsidRPr="0077600E">
        <w:rPr>
          <w:rFonts w:ascii="Times New Roman" w:hAnsi="Times New Roman" w:cs="Times New Roman"/>
          <w:sz w:val="24"/>
          <w:szCs w:val="24"/>
        </w:rPr>
        <w:t>create feelings of peace</w:t>
      </w:r>
      <w:r w:rsidRPr="0077600E">
        <w:rPr>
          <w:rFonts w:ascii="Times New Roman" w:hAnsi="Times New Roman" w:cs="Times New Roman"/>
          <w:sz w:val="24"/>
          <w:szCs w:val="24"/>
        </w:rPr>
        <w:t>, enhance self-esteem, and provide a sense of control over one’s environment (</w:t>
      </w:r>
      <w:r w:rsidR="00DE0284" w:rsidRPr="0077600E">
        <w:rPr>
          <w:rFonts w:ascii="Times New Roman" w:hAnsi="Times New Roman" w:cs="Times New Roman"/>
          <w:sz w:val="24"/>
          <w:szCs w:val="24"/>
        </w:rPr>
        <w:t>Niazi et al., 2023)</w:t>
      </w:r>
      <w:r w:rsidRPr="0077600E">
        <w:rPr>
          <w:rFonts w:ascii="Times New Roman" w:hAnsi="Times New Roman" w:cs="Times New Roman"/>
          <w:sz w:val="24"/>
          <w:szCs w:val="24"/>
        </w:rPr>
        <w:t>. Integrating natural elements into everyday living spaces can positively influence cognitive function and emotional states, thereby affecting stress</w:t>
      </w:r>
      <w:r w:rsidR="002818EC" w:rsidRPr="0077600E">
        <w:rPr>
          <w:rFonts w:ascii="Times New Roman" w:hAnsi="Times New Roman" w:cs="Times New Roman"/>
          <w:sz w:val="24"/>
          <w:szCs w:val="24"/>
        </w:rPr>
        <w:t xml:space="preserve"> levels</w:t>
      </w:r>
      <w:r w:rsidRPr="0077600E">
        <w:rPr>
          <w:rFonts w:ascii="Times New Roman" w:hAnsi="Times New Roman" w:cs="Times New Roman"/>
          <w:sz w:val="24"/>
          <w:szCs w:val="24"/>
        </w:rPr>
        <w:t>, health</w:t>
      </w:r>
      <w:r w:rsidR="002818EC" w:rsidRPr="0077600E">
        <w:rPr>
          <w:rFonts w:ascii="Times New Roman" w:hAnsi="Times New Roman" w:cs="Times New Roman"/>
          <w:sz w:val="24"/>
          <w:szCs w:val="24"/>
        </w:rPr>
        <w:t xml:space="preserve"> outcomes</w:t>
      </w:r>
      <w:r w:rsidR="0063291D" w:rsidRPr="0077600E">
        <w:rPr>
          <w:rFonts w:ascii="Times New Roman" w:hAnsi="Times New Roman" w:cs="Times New Roman"/>
          <w:sz w:val="24"/>
          <w:szCs w:val="24"/>
        </w:rPr>
        <w:t>, and overall well-being. Understanding these benefits is essential for justifying investments in creating more</w:t>
      </w:r>
      <w:r w:rsidR="0063291D">
        <w:rPr>
          <w:rFonts w:ascii="Times New Roman" w:hAnsi="Times New Roman" w:cs="Times New Roman"/>
          <w:sz w:val="24"/>
          <w:szCs w:val="24"/>
        </w:rPr>
        <w:t xml:space="preserve"> </w:t>
      </w:r>
      <w:r w:rsidRPr="0077600E">
        <w:rPr>
          <w:rFonts w:ascii="Times New Roman" w:hAnsi="Times New Roman" w:cs="Times New Roman"/>
          <w:sz w:val="24"/>
          <w:szCs w:val="24"/>
        </w:rPr>
        <w:t xml:space="preserve">nature-oriented environments (Grinde </w:t>
      </w:r>
      <w:r w:rsidR="00DE0284" w:rsidRPr="0077600E">
        <w:rPr>
          <w:rFonts w:ascii="Times New Roman" w:hAnsi="Times New Roman" w:cs="Times New Roman"/>
          <w:sz w:val="24"/>
          <w:szCs w:val="24"/>
        </w:rPr>
        <w:t>and</w:t>
      </w:r>
      <w:r w:rsidRPr="0077600E">
        <w:rPr>
          <w:rFonts w:ascii="Times New Roman" w:hAnsi="Times New Roman" w:cs="Times New Roman"/>
          <w:sz w:val="24"/>
          <w:szCs w:val="24"/>
        </w:rPr>
        <w:t xml:space="preserve"> Patil, 2009).</w:t>
      </w:r>
      <w:r w:rsidR="002818EC" w:rsidRPr="0077600E">
        <w:rPr>
          <w:rFonts w:ascii="Times New Roman" w:hAnsi="Times New Roman" w:cs="Times New Roman"/>
          <w:sz w:val="24"/>
          <w:szCs w:val="24"/>
        </w:rPr>
        <w:t xml:space="preserve"> </w:t>
      </w:r>
      <w:r w:rsidR="00F52DE7" w:rsidRPr="0077600E">
        <w:rPr>
          <w:rFonts w:ascii="Times New Roman" w:hAnsi="Times New Roman" w:cs="Times New Roman"/>
          <w:sz w:val="24"/>
          <w:szCs w:val="24"/>
        </w:rPr>
        <w:t>Numerous studies</w:t>
      </w:r>
      <w:r w:rsidRPr="0077600E">
        <w:rPr>
          <w:rFonts w:ascii="Times New Roman" w:hAnsi="Times New Roman" w:cs="Times New Roman"/>
          <w:sz w:val="24"/>
          <w:szCs w:val="24"/>
        </w:rPr>
        <w:t xml:space="preserve"> further </w:t>
      </w:r>
      <w:r w:rsidR="00F52DE7" w:rsidRPr="0077600E">
        <w:rPr>
          <w:rFonts w:ascii="Times New Roman" w:hAnsi="Times New Roman" w:cs="Times New Roman"/>
          <w:sz w:val="24"/>
          <w:szCs w:val="24"/>
        </w:rPr>
        <w:t>highlight</w:t>
      </w:r>
      <w:r w:rsidRPr="0077600E">
        <w:rPr>
          <w:rFonts w:ascii="Times New Roman" w:hAnsi="Times New Roman" w:cs="Times New Roman"/>
          <w:sz w:val="24"/>
          <w:szCs w:val="24"/>
        </w:rPr>
        <w:t xml:space="preserve"> the psychological </w:t>
      </w:r>
      <w:r w:rsidRPr="0077600E">
        <w:rPr>
          <w:rFonts w:ascii="Times New Roman" w:hAnsi="Times New Roman" w:cs="Times New Roman"/>
          <w:sz w:val="24"/>
          <w:szCs w:val="24"/>
        </w:rPr>
        <w:lastRenderedPageBreak/>
        <w:t xml:space="preserve">advantages of exposure to nature, including reduced stress, improved mental restoration, enhanced attention, and support in managing attention-related difficulties </w:t>
      </w:r>
      <w:r w:rsidR="00315E66" w:rsidRPr="0077600E">
        <w:rPr>
          <w:rFonts w:ascii="Times New Roman" w:hAnsi="Times New Roman" w:cs="Times New Roman"/>
          <w:sz w:val="24"/>
          <w:szCs w:val="24"/>
        </w:rPr>
        <w:t>(Van den Berg et al., 2007</w:t>
      </w:r>
      <w:r w:rsidR="000F2C01" w:rsidRPr="0077600E">
        <w:rPr>
          <w:rFonts w:ascii="Times New Roman" w:hAnsi="Times New Roman" w:cs="Times New Roman"/>
          <w:sz w:val="24"/>
          <w:szCs w:val="24"/>
        </w:rPr>
        <w:t xml:space="preserve">; </w:t>
      </w:r>
      <w:proofErr w:type="spellStart"/>
      <w:r w:rsidR="000F2C01" w:rsidRPr="0077600E">
        <w:rPr>
          <w:rFonts w:ascii="Times New Roman" w:hAnsi="Times New Roman" w:cs="Times New Roman"/>
          <w:sz w:val="24"/>
          <w:szCs w:val="24"/>
        </w:rPr>
        <w:t>Bolouki</w:t>
      </w:r>
      <w:proofErr w:type="spellEnd"/>
      <w:r w:rsidR="000F2C01" w:rsidRPr="0077600E">
        <w:rPr>
          <w:rFonts w:ascii="Times New Roman" w:hAnsi="Times New Roman" w:cs="Times New Roman"/>
          <w:sz w:val="24"/>
          <w:szCs w:val="24"/>
        </w:rPr>
        <w:t>, 2023).</w:t>
      </w:r>
      <w:r w:rsidR="00D63CD5" w:rsidRPr="0077600E">
        <w:rPr>
          <w:rFonts w:ascii="Times New Roman" w:hAnsi="Times New Roman" w:cs="Times New Roman"/>
          <w:sz w:val="24"/>
          <w:szCs w:val="24"/>
        </w:rPr>
        <w:t xml:space="preserve"> </w:t>
      </w:r>
      <w:r w:rsidR="002818EC" w:rsidRPr="0077600E">
        <w:rPr>
          <w:rFonts w:ascii="Times New Roman" w:hAnsi="Times New Roman" w:cs="Times New Roman"/>
          <w:sz w:val="24"/>
          <w:szCs w:val="24"/>
        </w:rPr>
        <w:t>Contemporary bonsai practice strives to capture the illusion of age, maturity, and natural majesty in miniature form (Shukla et al., 2016). A refined bonsai typically features strong, well-spread roots, a thick trunk that narrows elegantly upward, a clearly defined apex, and carefully arranged branches (Halder et al., 2023). Together, these structural components create a balanced, harmonious, and serene quality to the design (Sasi, 2017). Beyond aesthetics, bonsai greenery also contributes to human well-being by enhancing prefrontal brain activity and modulating the autonomic nervous system (Park et al., 2017).</w:t>
      </w:r>
      <w:r w:rsidR="00F52DE7" w:rsidRPr="0077600E">
        <w:rPr>
          <w:rFonts w:ascii="Times New Roman" w:hAnsi="Times New Roman" w:cs="Times New Roman"/>
          <w:sz w:val="24"/>
          <w:szCs w:val="24"/>
        </w:rPr>
        <w:t xml:space="preserve"> </w:t>
      </w:r>
    </w:p>
    <w:p w14:paraId="35585E17" w14:textId="5C8DDBBC" w:rsidR="00D63CD5" w:rsidRDefault="00D63CD5"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The purpose of this review is to consolidate all current knowledge regarding the use of indoor plants as vital components of urban greening efforts</w:t>
      </w:r>
      <w:r w:rsidR="00124354"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r w:rsidR="00124354" w:rsidRPr="0077600E">
        <w:rPr>
          <w:rFonts w:ascii="Times New Roman" w:hAnsi="Times New Roman" w:cs="Times New Roman"/>
          <w:sz w:val="24"/>
          <w:szCs w:val="24"/>
        </w:rPr>
        <w:t>with special emphasis on bonsai as a unique and multifunctional green element.</w:t>
      </w:r>
      <w:r w:rsidRPr="0077600E">
        <w:rPr>
          <w:rFonts w:ascii="Times New Roman" w:hAnsi="Times New Roman" w:cs="Times New Roman"/>
          <w:sz w:val="24"/>
          <w:szCs w:val="24"/>
        </w:rPr>
        <w:t xml:space="preserve"> </w:t>
      </w:r>
      <w:r w:rsidR="00124354" w:rsidRPr="0077600E">
        <w:rPr>
          <w:rFonts w:ascii="Times New Roman" w:hAnsi="Times New Roman" w:cs="Times New Roman"/>
          <w:sz w:val="24"/>
          <w:szCs w:val="24"/>
        </w:rPr>
        <w:t>By combining</w:t>
      </w:r>
      <w:r w:rsidRPr="0077600E">
        <w:rPr>
          <w:rFonts w:ascii="Times New Roman" w:hAnsi="Times New Roman" w:cs="Times New Roman"/>
          <w:sz w:val="24"/>
          <w:szCs w:val="24"/>
        </w:rPr>
        <w:t xml:space="preserve"> ecological, aesthetic</w:t>
      </w:r>
      <w:r w:rsidR="00124354" w:rsidRPr="0077600E">
        <w:rPr>
          <w:rFonts w:ascii="Times New Roman" w:hAnsi="Times New Roman" w:cs="Times New Roman"/>
          <w:sz w:val="24"/>
          <w:szCs w:val="24"/>
        </w:rPr>
        <w:t>,</w:t>
      </w:r>
      <w:r w:rsidRPr="0077600E">
        <w:rPr>
          <w:rFonts w:ascii="Times New Roman" w:hAnsi="Times New Roman" w:cs="Times New Roman"/>
          <w:sz w:val="24"/>
          <w:szCs w:val="24"/>
        </w:rPr>
        <w:t xml:space="preserve"> and psychological domains, </w:t>
      </w:r>
      <w:r w:rsidR="00124354" w:rsidRPr="0077600E">
        <w:rPr>
          <w:rFonts w:ascii="Times New Roman" w:hAnsi="Times New Roman" w:cs="Times New Roman"/>
          <w:sz w:val="24"/>
          <w:szCs w:val="24"/>
        </w:rPr>
        <w:t xml:space="preserve">the study demonstrates how </w:t>
      </w:r>
      <w:r w:rsidRPr="0077600E">
        <w:rPr>
          <w:rFonts w:ascii="Times New Roman" w:hAnsi="Times New Roman" w:cs="Times New Roman"/>
          <w:sz w:val="24"/>
          <w:szCs w:val="24"/>
        </w:rPr>
        <w:t xml:space="preserve">bonsai </w:t>
      </w:r>
      <w:r w:rsidR="00124354" w:rsidRPr="0077600E">
        <w:rPr>
          <w:rFonts w:ascii="Times New Roman" w:hAnsi="Times New Roman" w:cs="Times New Roman"/>
          <w:sz w:val="24"/>
          <w:szCs w:val="24"/>
        </w:rPr>
        <w:t>is used effectively</w:t>
      </w:r>
      <w:r w:rsidRPr="0077600E">
        <w:rPr>
          <w:rFonts w:ascii="Times New Roman" w:hAnsi="Times New Roman" w:cs="Times New Roman"/>
          <w:sz w:val="24"/>
          <w:szCs w:val="24"/>
        </w:rPr>
        <w:t xml:space="preserve"> to enhance our urban ecosystems at</w:t>
      </w:r>
      <w:r w:rsidR="00124354" w:rsidRPr="0077600E">
        <w:rPr>
          <w:rFonts w:ascii="Times New Roman" w:hAnsi="Times New Roman" w:cs="Times New Roman"/>
          <w:sz w:val="24"/>
          <w:szCs w:val="24"/>
        </w:rPr>
        <w:t xml:space="preserve"> the </w:t>
      </w:r>
      <w:r w:rsidRPr="0077600E">
        <w:rPr>
          <w:rFonts w:ascii="Times New Roman" w:hAnsi="Times New Roman" w:cs="Times New Roman"/>
          <w:sz w:val="24"/>
          <w:szCs w:val="24"/>
        </w:rPr>
        <w:t>micro-level in both contemporary urban lifestyle practices and sustainable development objectives.</w:t>
      </w:r>
      <w:r w:rsidR="00E2130C">
        <w:rPr>
          <w:rFonts w:ascii="Times New Roman" w:hAnsi="Times New Roman" w:cs="Times New Roman"/>
          <w:sz w:val="24"/>
          <w:szCs w:val="24"/>
        </w:rPr>
        <w:t xml:space="preserve"> </w:t>
      </w:r>
      <w:r w:rsidR="00E2130C" w:rsidRPr="00E2130C">
        <w:rPr>
          <w:rFonts w:ascii="Times New Roman" w:hAnsi="Times New Roman" w:cs="Times New Roman"/>
          <w:sz w:val="24"/>
          <w:szCs w:val="24"/>
        </w:rPr>
        <w:t xml:space="preserve">Figure </w:t>
      </w:r>
      <w:r w:rsidR="00E2130C">
        <w:rPr>
          <w:rFonts w:ascii="Times New Roman" w:hAnsi="Times New Roman" w:cs="Times New Roman"/>
          <w:sz w:val="24"/>
          <w:szCs w:val="24"/>
        </w:rPr>
        <w:t>1</w:t>
      </w:r>
      <w:r w:rsidR="00E2130C" w:rsidRPr="00E2130C">
        <w:rPr>
          <w:rFonts w:ascii="Times New Roman" w:hAnsi="Times New Roman" w:cs="Times New Roman"/>
          <w:sz w:val="24"/>
          <w:szCs w:val="24"/>
        </w:rPr>
        <w:t xml:space="preserve"> illustrates the multifaceted role of bonsai in urban greening through ecological benefits, psychological well-being, and aesthetic values.</w:t>
      </w:r>
    </w:p>
    <w:p w14:paraId="61E23724" w14:textId="0FF4333D" w:rsidR="008A78FD" w:rsidRPr="0077600E" w:rsidRDefault="008A78FD" w:rsidP="008A78F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5E6F32" wp14:editId="2453D835">
            <wp:extent cx="4538778" cy="2270760"/>
            <wp:effectExtent l="0" t="0" r="0" b="0"/>
            <wp:docPr id="1030180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80796" name="Picture 1030180796"/>
                    <pic:cNvPicPr/>
                  </pic:nvPicPr>
                  <pic:blipFill>
                    <a:blip r:embed="rId7"/>
                    <a:stretch>
                      <a:fillRect/>
                    </a:stretch>
                  </pic:blipFill>
                  <pic:spPr>
                    <a:xfrm>
                      <a:off x="0" y="0"/>
                      <a:ext cx="4564486" cy="2283622"/>
                    </a:xfrm>
                    <a:prstGeom prst="rect">
                      <a:avLst/>
                    </a:prstGeom>
                  </pic:spPr>
                </pic:pic>
              </a:graphicData>
            </a:graphic>
          </wp:inline>
        </w:drawing>
      </w:r>
    </w:p>
    <w:p w14:paraId="4EF256FA" w14:textId="499F38F1" w:rsidR="008A78FD" w:rsidRDefault="008A78FD"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1: </w:t>
      </w:r>
      <w:r w:rsidRPr="008A78FD">
        <w:rPr>
          <w:rFonts w:ascii="Times New Roman" w:hAnsi="Times New Roman" w:cs="Times New Roman"/>
          <w:sz w:val="24"/>
          <w:szCs w:val="24"/>
        </w:rPr>
        <w:t>Interconnected ecological, psychological, and aesthetic benefits of bonsai</w:t>
      </w:r>
    </w:p>
    <w:p w14:paraId="5D1060F6" w14:textId="19578E14" w:rsidR="007E0BB5" w:rsidRPr="00816AFF"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DB1A29">
        <w:rPr>
          <w:rFonts w:ascii="Times New Roman" w:hAnsi="Times New Roman" w:cs="Times New Roman"/>
          <w:b/>
          <w:bCs/>
          <w:sz w:val="24"/>
          <w:szCs w:val="24"/>
        </w:rPr>
        <w:t>H</w:t>
      </w:r>
      <w:r w:rsidR="00DB1A29" w:rsidRPr="0077600E">
        <w:rPr>
          <w:rFonts w:ascii="Times New Roman" w:hAnsi="Times New Roman" w:cs="Times New Roman"/>
          <w:b/>
          <w:bCs/>
          <w:sz w:val="24"/>
          <w:szCs w:val="24"/>
        </w:rPr>
        <w:t>istorical and cultural significance</w:t>
      </w:r>
    </w:p>
    <w:p w14:paraId="2D1ED608" w14:textId="5C509D90" w:rsidR="007E0BB5" w:rsidRPr="008D4EBD" w:rsidRDefault="007E0BB5" w:rsidP="00B06527">
      <w:pPr>
        <w:spacing w:line="48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I</w:t>
      </w:r>
      <w:r w:rsidRPr="007E0BB5">
        <w:rPr>
          <w:rFonts w:ascii="Times New Roman" w:hAnsi="Times New Roman" w:cs="Times New Roman"/>
          <w:sz w:val="24"/>
          <w:szCs w:val="24"/>
          <w:lang w:val="en-IN"/>
        </w:rPr>
        <w:t>ndoor plants have been a major component of various cultures that have embraced and celebrated their beauty, health benefits, and connection to nature, as evidenced by cultures such as Egypt and Greece</w:t>
      </w:r>
      <w:r>
        <w:rPr>
          <w:rFonts w:ascii="Times New Roman" w:hAnsi="Times New Roman" w:cs="Times New Roman"/>
          <w:sz w:val="24"/>
          <w:szCs w:val="24"/>
          <w:lang w:val="en-IN"/>
        </w:rPr>
        <w:t>,</w:t>
      </w:r>
      <w:r w:rsidRPr="007E0BB5">
        <w:rPr>
          <w:rFonts w:ascii="Times New Roman" w:hAnsi="Times New Roman" w:cs="Times New Roman"/>
          <w:sz w:val="24"/>
          <w:szCs w:val="24"/>
          <w:lang w:val="en-IN"/>
        </w:rPr>
        <w:t xml:space="preserve"> through to the Roman Empire established the practice of growing potted plants inside buildings, thus creating a legacy of appreciation for nature being incorporated into human-made structures (</w:t>
      </w:r>
      <w:r w:rsidR="0054111B" w:rsidRPr="00F55212">
        <w:rPr>
          <w:rFonts w:ascii="Times New Roman" w:hAnsi="Times New Roman" w:cs="Times New Roman"/>
          <w:sz w:val="24"/>
          <w:szCs w:val="24"/>
          <w:lang w:val="en-IN"/>
        </w:rPr>
        <w:t>Carroll, 2003</w:t>
      </w:r>
      <w:r w:rsidRPr="007E0BB5">
        <w:rPr>
          <w:rFonts w:ascii="Times New Roman" w:hAnsi="Times New Roman" w:cs="Times New Roman"/>
          <w:sz w:val="24"/>
          <w:szCs w:val="24"/>
          <w:lang w:val="en-IN"/>
        </w:rPr>
        <w:t>). In addition, many Asian cultures</w:t>
      </w:r>
      <w:r>
        <w:rPr>
          <w:rFonts w:ascii="Times New Roman" w:hAnsi="Times New Roman" w:cs="Times New Roman"/>
          <w:sz w:val="24"/>
          <w:szCs w:val="24"/>
          <w:lang w:val="en-IN"/>
        </w:rPr>
        <w:t>,</w:t>
      </w:r>
      <w:r w:rsidRPr="007E0BB5">
        <w:rPr>
          <w:rFonts w:ascii="Times New Roman" w:hAnsi="Times New Roman" w:cs="Times New Roman"/>
          <w:sz w:val="24"/>
          <w:szCs w:val="24"/>
          <w:lang w:val="en-IN"/>
        </w:rPr>
        <w:t xml:space="preserve"> such as those found in China and Japan</w:t>
      </w:r>
      <w:r>
        <w:rPr>
          <w:rFonts w:ascii="Times New Roman" w:hAnsi="Times New Roman" w:cs="Times New Roman"/>
          <w:sz w:val="24"/>
          <w:szCs w:val="24"/>
          <w:lang w:val="en-IN"/>
        </w:rPr>
        <w:t>,</w:t>
      </w:r>
      <w:r w:rsidRPr="007E0BB5">
        <w:rPr>
          <w:rFonts w:ascii="Times New Roman" w:hAnsi="Times New Roman" w:cs="Times New Roman"/>
          <w:sz w:val="24"/>
          <w:szCs w:val="24"/>
          <w:lang w:val="en-IN"/>
        </w:rPr>
        <w:t xml:space="preserve"> developed the horticultural arts of </w:t>
      </w:r>
      <w:proofErr w:type="spellStart"/>
      <w:r w:rsidRPr="007E0BB5">
        <w:rPr>
          <w:rFonts w:ascii="Times New Roman" w:hAnsi="Times New Roman" w:cs="Times New Roman"/>
          <w:sz w:val="24"/>
          <w:szCs w:val="24"/>
          <w:lang w:val="en-IN"/>
        </w:rPr>
        <w:t>Penjing</w:t>
      </w:r>
      <w:proofErr w:type="spellEnd"/>
      <w:r w:rsidRPr="007E0BB5">
        <w:rPr>
          <w:rFonts w:ascii="Times New Roman" w:hAnsi="Times New Roman" w:cs="Times New Roman"/>
          <w:sz w:val="24"/>
          <w:szCs w:val="24"/>
          <w:lang w:val="en-IN"/>
        </w:rPr>
        <w:t xml:space="preserve"> and Bonsai using </w:t>
      </w:r>
      <w:r>
        <w:rPr>
          <w:rFonts w:ascii="Times New Roman" w:hAnsi="Times New Roman" w:cs="Times New Roman"/>
          <w:sz w:val="24"/>
          <w:szCs w:val="24"/>
          <w:lang w:val="en-IN"/>
        </w:rPr>
        <w:t>small-scale</w:t>
      </w:r>
      <w:r w:rsidRPr="007E0BB5">
        <w:rPr>
          <w:rFonts w:ascii="Times New Roman" w:hAnsi="Times New Roman" w:cs="Times New Roman"/>
          <w:sz w:val="24"/>
          <w:szCs w:val="24"/>
          <w:lang w:val="en-IN"/>
        </w:rPr>
        <w:t xml:space="preserve"> landscaped areas</w:t>
      </w:r>
      <w:r>
        <w:rPr>
          <w:rFonts w:ascii="Times New Roman" w:hAnsi="Times New Roman" w:cs="Times New Roman"/>
          <w:sz w:val="24"/>
          <w:szCs w:val="24"/>
          <w:lang w:val="en-IN"/>
        </w:rPr>
        <w:t>,</w:t>
      </w:r>
      <w:r w:rsidRPr="007E0BB5">
        <w:rPr>
          <w:rFonts w:ascii="Times New Roman" w:hAnsi="Times New Roman" w:cs="Times New Roman"/>
          <w:sz w:val="24"/>
          <w:szCs w:val="24"/>
          <w:lang w:val="en-IN"/>
        </w:rPr>
        <w:t xml:space="preserve"> including gravestones and sacred objects to exhibit balance and harmony with the world around them (</w:t>
      </w:r>
      <w:r w:rsidR="00515514">
        <w:rPr>
          <w:rFonts w:ascii="Times New Roman" w:hAnsi="Times New Roman" w:cs="Times New Roman"/>
          <w:sz w:val="24"/>
          <w:szCs w:val="24"/>
          <w:lang w:val="en-IN"/>
        </w:rPr>
        <w:t>Zhao et al.,</w:t>
      </w:r>
      <w:r>
        <w:rPr>
          <w:rFonts w:ascii="Times New Roman" w:hAnsi="Times New Roman" w:cs="Times New Roman"/>
          <w:sz w:val="24"/>
          <w:szCs w:val="24"/>
          <w:lang w:val="en-IN"/>
        </w:rPr>
        <w:t xml:space="preserve"> 20</w:t>
      </w:r>
      <w:r w:rsidR="00515514">
        <w:rPr>
          <w:rFonts w:ascii="Times New Roman" w:hAnsi="Times New Roman" w:cs="Times New Roman"/>
          <w:sz w:val="24"/>
          <w:szCs w:val="24"/>
          <w:lang w:val="en-IN"/>
        </w:rPr>
        <w:t>21</w:t>
      </w:r>
      <w:r>
        <w:rPr>
          <w:rFonts w:ascii="Times New Roman" w:hAnsi="Times New Roman" w:cs="Times New Roman"/>
          <w:sz w:val="24"/>
          <w:szCs w:val="24"/>
          <w:lang w:val="en-IN"/>
        </w:rPr>
        <w:t xml:space="preserve">). </w:t>
      </w:r>
      <w:r w:rsidRPr="007E0BB5">
        <w:rPr>
          <w:rFonts w:ascii="Times New Roman" w:hAnsi="Times New Roman" w:cs="Times New Roman"/>
          <w:sz w:val="24"/>
          <w:szCs w:val="24"/>
          <w:lang w:val="en-IN"/>
        </w:rPr>
        <w:t xml:space="preserve"> During the Victorian Era, many people viewed the presence of indoor plants in their households as a way of exhibiting social status and refinement, which also coincided with the introduction of indoor horticulture through advances in greenhouse technology (</w:t>
      </w:r>
      <w:r>
        <w:rPr>
          <w:rFonts w:ascii="Times New Roman" w:hAnsi="Times New Roman" w:cs="Times New Roman"/>
          <w:sz w:val="24"/>
          <w:szCs w:val="24"/>
          <w:lang w:val="en-IN"/>
        </w:rPr>
        <w:t>Kellert, 2018</w:t>
      </w:r>
      <w:r w:rsidRPr="007E0BB5">
        <w:rPr>
          <w:rFonts w:ascii="Times New Roman" w:hAnsi="Times New Roman" w:cs="Times New Roman"/>
          <w:sz w:val="24"/>
          <w:szCs w:val="24"/>
          <w:lang w:val="en-IN"/>
        </w:rPr>
        <w:t>).</w:t>
      </w:r>
    </w:p>
    <w:p w14:paraId="21E86F92" w14:textId="6F83C4B9" w:rsidR="002818EC" w:rsidRPr="0077600E" w:rsidRDefault="00D63CD5"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While bonsai is widely associated with Japanese culture, its origins lie in ancient China. The earliest miniature landscapes, called “pun-ching”, emerged during the Han dynasty around 200 BC, created by arranging small trees on shallow trays to depict natural scenery (</w:t>
      </w:r>
      <w:proofErr w:type="spellStart"/>
      <w:r w:rsidRPr="0077600E">
        <w:rPr>
          <w:rFonts w:ascii="Times New Roman" w:hAnsi="Times New Roman" w:cs="Times New Roman"/>
          <w:sz w:val="24"/>
          <w:szCs w:val="24"/>
        </w:rPr>
        <w:t>Pietraszko</w:t>
      </w:r>
      <w:proofErr w:type="spellEnd"/>
      <w:r w:rsidRPr="0077600E">
        <w:rPr>
          <w:rFonts w:ascii="Times New Roman" w:hAnsi="Times New Roman" w:cs="Times New Roman"/>
          <w:sz w:val="24"/>
          <w:szCs w:val="24"/>
        </w:rPr>
        <w:t xml:space="preserve"> and Sobota, 2008). </w:t>
      </w:r>
      <w:r w:rsidR="00663C3E" w:rsidRPr="0077600E">
        <w:rPr>
          <w:rFonts w:ascii="Times New Roman" w:hAnsi="Times New Roman" w:cs="Times New Roman"/>
          <w:sz w:val="24"/>
          <w:szCs w:val="24"/>
        </w:rPr>
        <w:t xml:space="preserve">After the Second World War, American soldiers played a crucial role in introducing these miniature trees and their cultivation techniques to the United States, helping spread awareness of the practice. The establishment of bonsai societies in major urban </w:t>
      </w:r>
      <w:proofErr w:type="spellStart"/>
      <w:r w:rsidR="00663C3E" w:rsidRPr="0077600E">
        <w:rPr>
          <w:rFonts w:ascii="Times New Roman" w:hAnsi="Times New Roman" w:cs="Times New Roman"/>
          <w:sz w:val="24"/>
          <w:szCs w:val="24"/>
        </w:rPr>
        <w:t>centers</w:t>
      </w:r>
      <w:proofErr w:type="spellEnd"/>
      <w:r w:rsidR="00663C3E" w:rsidRPr="0077600E">
        <w:rPr>
          <w:rFonts w:ascii="Times New Roman" w:hAnsi="Times New Roman" w:cs="Times New Roman"/>
          <w:sz w:val="24"/>
          <w:szCs w:val="24"/>
        </w:rPr>
        <w:t xml:space="preserve"> further broadened public interest and made the art more accessible (</w:t>
      </w:r>
      <w:proofErr w:type="spellStart"/>
      <w:r w:rsidR="00663C3E" w:rsidRPr="0077600E">
        <w:rPr>
          <w:rFonts w:ascii="Times New Roman" w:hAnsi="Times New Roman" w:cs="Times New Roman"/>
          <w:sz w:val="24"/>
          <w:szCs w:val="24"/>
        </w:rPr>
        <w:t>Koreshoff</w:t>
      </w:r>
      <w:proofErr w:type="spellEnd"/>
      <w:r w:rsidR="00663C3E" w:rsidRPr="0077600E">
        <w:rPr>
          <w:rFonts w:ascii="Times New Roman" w:hAnsi="Times New Roman" w:cs="Times New Roman"/>
          <w:sz w:val="24"/>
          <w:szCs w:val="24"/>
        </w:rPr>
        <w:t>, 1984).</w:t>
      </w:r>
      <w:r w:rsidR="00DA3B30" w:rsidRPr="0077600E">
        <w:rPr>
          <w:rFonts w:ascii="Times New Roman" w:hAnsi="Times New Roman" w:cs="Times New Roman"/>
          <w:sz w:val="24"/>
          <w:szCs w:val="24"/>
        </w:rPr>
        <w:t xml:space="preserve"> Historically, bonsai has always signified harmony, balance, patience, and the human relationship to nature. Over time, its cultural scope expanded beyond botanical art into horticulture, interior design, and ecological symbolism (Pack, 2023). </w:t>
      </w:r>
      <w:r w:rsidR="00663C3E" w:rsidRPr="0077600E">
        <w:rPr>
          <w:rFonts w:ascii="Times New Roman" w:hAnsi="Times New Roman" w:cs="Times New Roman"/>
          <w:sz w:val="24"/>
          <w:szCs w:val="24"/>
        </w:rPr>
        <w:t>In modern cities, bonsai serves as a bridge between natural heritage and urban living</w:t>
      </w:r>
      <w:r w:rsidR="00DA3B30" w:rsidRPr="0077600E">
        <w:rPr>
          <w:rFonts w:ascii="Times New Roman" w:hAnsi="Times New Roman" w:cs="Times New Roman"/>
          <w:sz w:val="24"/>
          <w:szCs w:val="24"/>
        </w:rPr>
        <w:t xml:space="preserve"> (Moore and Atherton, 2021)</w:t>
      </w:r>
      <w:r w:rsidR="00663C3E" w:rsidRPr="0077600E">
        <w:rPr>
          <w:rFonts w:ascii="Times New Roman" w:hAnsi="Times New Roman" w:cs="Times New Roman"/>
          <w:sz w:val="24"/>
          <w:szCs w:val="24"/>
        </w:rPr>
        <w:t xml:space="preserve">. Countries such as Japan, China, India, and European nations integrate bonsai into public </w:t>
      </w:r>
      <w:r w:rsidR="00663C3E" w:rsidRPr="0077600E">
        <w:rPr>
          <w:rFonts w:ascii="Times New Roman" w:hAnsi="Times New Roman" w:cs="Times New Roman"/>
          <w:sz w:val="24"/>
          <w:szCs w:val="24"/>
        </w:rPr>
        <w:lastRenderedPageBreak/>
        <w:t xml:space="preserve">buildings, commercial </w:t>
      </w:r>
      <w:proofErr w:type="spellStart"/>
      <w:r w:rsidR="00663C3E" w:rsidRPr="0077600E">
        <w:rPr>
          <w:rFonts w:ascii="Times New Roman" w:hAnsi="Times New Roman" w:cs="Times New Roman"/>
          <w:sz w:val="24"/>
          <w:szCs w:val="24"/>
        </w:rPr>
        <w:t>centers</w:t>
      </w:r>
      <w:proofErr w:type="spellEnd"/>
      <w:r w:rsidR="00663C3E" w:rsidRPr="0077600E">
        <w:rPr>
          <w:rFonts w:ascii="Times New Roman" w:hAnsi="Times New Roman" w:cs="Times New Roman"/>
          <w:sz w:val="24"/>
          <w:szCs w:val="24"/>
        </w:rPr>
        <w:t>, hospitals, and homes, making it a recurring cultural and aesthetic element of urban landscapes</w:t>
      </w:r>
      <w:r w:rsidR="005E75CE" w:rsidRPr="0077600E">
        <w:rPr>
          <w:rFonts w:ascii="Times New Roman" w:hAnsi="Times New Roman" w:cs="Times New Roman"/>
          <w:sz w:val="24"/>
          <w:szCs w:val="24"/>
        </w:rPr>
        <w:t xml:space="preserve"> (Suga, 2019).</w:t>
      </w:r>
    </w:p>
    <w:p w14:paraId="74AE6609" w14:textId="0DE87209" w:rsidR="00E475B2"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DB1A29">
        <w:rPr>
          <w:rFonts w:ascii="Times New Roman" w:hAnsi="Times New Roman" w:cs="Times New Roman"/>
          <w:b/>
          <w:bCs/>
          <w:sz w:val="24"/>
          <w:szCs w:val="24"/>
        </w:rPr>
        <w:t>U</w:t>
      </w:r>
      <w:r w:rsidR="00DB1A29" w:rsidRPr="0077600E">
        <w:rPr>
          <w:rFonts w:ascii="Times New Roman" w:hAnsi="Times New Roman" w:cs="Times New Roman"/>
          <w:b/>
          <w:bCs/>
          <w:sz w:val="24"/>
          <w:szCs w:val="24"/>
        </w:rPr>
        <w:t>rban greening and the role of indoor plants</w:t>
      </w:r>
    </w:p>
    <w:p w14:paraId="5EC03AD5" w14:textId="64E24751" w:rsidR="00A73A32" w:rsidRPr="0077600E" w:rsidRDefault="00A73A32"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Rapidly growing cities are starting to implement urban greening schemes. These projects promote ecological balance by offering environmental benefits to both urban residents and their communities. Unfortunately, many of these initiatives are not viable due to </w:t>
      </w:r>
      <w:r w:rsidR="00DA05EE">
        <w:rPr>
          <w:rFonts w:ascii="Times New Roman" w:hAnsi="Times New Roman" w:cs="Times New Roman"/>
          <w:sz w:val="24"/>
          <w:szCs w:val="24"/>
        </w:rPr>
        <w:t>the limited space in the city's densely populated residential and commercial areas</w:t>
      </w:r>
      <w:r w:rsidRPr="0077600E">
        <w:rPr>
          <w:rFonts w:ascii="Times New Roman" w:hAnsi="Times New Roman" w:cs="Times New Roman"/>
          <w:sz w:val="24"/>
          <w:szCs w:val="24"/>
        </w:rPr>
        <w:t>. However, with the creation of smaller replicas of trees known as bonsai trees, urban greening initiatives may still be developed in difficult regions</w:t>
      </w:r>
      <w:r w:rsidR="009F22C0" w:rsidRPr="0077600E">
        <w:rPr>
          <w:rFonts w:ascii="Times New Roman" w:hAnsi="Times New Roman" w:cs="Times New Roman"/>
          <w:sz w:val="24"/>
          <w:szCs w:val="24"/>
        </w:rPr>
        <w:t xml:space="preserve"> (</w:t>
      </w:r>
      <w:proofErr w:type="spellStart"/>
      <w:r w:rsidR="00072EAD" w:rsidRPr="00072EAD">
        <w:rPr>
          <w:rFonts w:ascii="Times New Roman" w:hAnsi="Times New Roman" w:cs="Times New Roman"/>
          <w:sz w:val="24"/>
          <w:szCs w:val="24"/>
          <w:lang w:val="en-IN"/>
        </w:rPr>
        <w:t>Oikonomaki</w:t>
      </w:r>
      <w:proofErr w:type="spellEnd"/>
      <w:r w:rsidR="00072EAD">
        <w:rPr>
          <w:rFonts w:ascii="Times New Roman" w:hAnsi="Times New Roman" w:cs="Times New Roman"/>
          <w:sz w:val="24"/>
          <w:szCs w:val="24"/>
          <w:lang w:val="en-IN"/>
        </w:rPr>
        <w:t xml:space="preserve"> et al.</w:t>
      </w:r>
      <w:r w:rsidR="009F22C0" w:rsidRPr="0077600E">
        <w:rPr>
          <w:rFonts w:ascii="Times New Roman" w:hAnsi="Times New Roman" w:cs="Times New Roman"/>
          <w:sz w:val="24"/>
          <w:szCs w:val="24"/>
        </w:rPr>
        <w:t>, 202</w:t>
      </w:r>
      <w:r w:rsidR="00072EAD">
        <w:rPr>
          <w:rFonts w:ascii="Times New Roman" w:hAnsi="Times New Roman" w:cs="Times New Roman"/>
          <w:sz w:val="24"/>
          <w:szCs w:val="24"/>
        </w:rPr>
        <w:t>4</w:t>
      </w:r>
      <w:r w:rsidR="009F22C0"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r w:rsidR="005B40A5" w:rsidRPr="0077600E">
        <w:rPr>
          <w:rFonts w:ascii="Times New Roman" w:hAnsi="Times New Roman" w:cs="Times New Roman"/>
          <w:sz w:val="24"/>
          <w:szCs w:val="24"/>
        </w:rPr>
        <w:t xml:space="preserve">Bonsai's adaptability </w:t>
      </w:r>
      <w:r w:rsidR="00DA05EE">
        <w:rPr>
          <w:rFonts w:ascii="Times New Roman" w:hAnsi="Times New Roman" w:cs="Times New Roman"/>
          <w:sz w:val="24"/>
          <w:szCs w:val="24"/>
        </w:rPr>
        <w:t>allows it to be grown in relatively small spaces, such as</w:t>
      </w:r>
      <w:r w:rsidR="005B40A5" w:rsidRPr="0077600E">
        <w:rPr>
          <w:rFonts w:ascii="Times New Roman" w:hAnsi="Times New Roman" w:cs="Times New Roman"/>
          <w:sz w:val="24"/>
          <w:szCs w:val="24"/>
        </w:rPr>
        <w:t xml:space="preserve"> window ledges, balconies, roofs, and courtyards. The miniaturisation of the tree has established a link between city and nature. Bonsai trees are not only attractive, but they have also been shown to benefit the natural environment by improving indoor air quality, regulating climate, and promoting ecological balance indoors</w:t>
      </w:r>
      <w:r w:rsidR="00671BD5" w:rsidRPr="0077600E">
        <w:rPr>
          <w:rFonts w:ascii="Times New Roman" w:hAnsi="Times New Roman" w:cs="Times New Roman"/>
          <w:sz w:val="24"/>
          <w:szCs w:val="24"/>
        </w:rPr>
        <w:t xml:space="preserve"> (</w:t>
      </w:r>
      <w:r w:rsidR="00906D49">
        <w:rPr>
          <w:rFonts w:ascii="Times New Roman" w:hAnsi="Times New Roman" w:cs="Times New Roman"/>
          <w:sz w:val="24"/>
          <w:szCs w:val="24"/>
        </w:rPr>
        <w:t>Sharma et al.</w:t>
      </w:r>
      <w:r w:rsidR="00DB00B3" w:rsidRPr="0077600E">
        <w:rPr>
          <w:rFonts w:ascii="Times New Roman" w:hAnsi="Times New Roman" w:cs="Times New Roman"/>
          <w:sz w:val="24"/>
          <w:szCs w:val="24"/>
        </w:rPr>
        <w:t>, 202</w:t>
      </w:r>
      <w:r w:rsidR="00906D49">
        <w:rPr>
          <w:rFonts w:ascii="Times New Roman" w:hAnsi="Times New Roman" w:cs="Times New Roman"/>
          <w:sz w:val="24"/>
          <w:szCs w:val="24"/>
        </w:rPr>
        <w:t>1</w:t>
      </w:r>
      <w:r w:rsidR="00671BD5" w:rsidRPr="0077600E">
        <w:rPr>
          <w:rFonts w:ascii="Times New Roman" w:hAnsi="Times New Roman" w:cs="Times New Roman"/>
          <w:sz w:val="24"/>
          <w:szCs w:val="24"/>
        </w:rPr>
        <w:t>).</w:t>
      </w:r>
    </w:p>
    <w:p w14:paraId="64C6AAA7" w14:textId="0ADE580B" w:rsidR="000F541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7315CC" w:rsidRPr="0077600E">
        <w:rPr>
          <w:rFonts w:ascii="Times New Roman" w:hAnsi="Times New Roman" w:cs="Times New Roman"/>
          <w:b/>
          <w:bCs/>
          <w:sz w:val="24"/>
          <w:szCs w:val="24"/>
        </w:rPr>
        <w:t xml:space="preserve"> </w:t>
      </w:r>
      <w:r w:rsidR="000F541E" w:rsidRPr="00DB1A29">
        <w:rPr>
          <w:rFonts w:ascii="Times New Roman" w:hAnsi="Times New Roman" w:cs="Times New Roman"/>
          <w:b/>
          <w:bCs/>
          <w:i/>
          <w:iCs/>
          <w:sz w:val="24"/>
          <w:szCs w:val="24"/>
        </w:rPr>
        <w:t xml:space="preserve">Role of </w:t>
      </w:r>
      <w:r w:rsidR="00E475B2" w:rsidRPr="00DB1A29">
        <w:rPr>
          <w:rFonts w:ascii="Times New Roman" w:hAnsi="Times New Roman" w:cs="Times New Roman"/>
          <w:b/>
          <w:bCs/>
          <w:i/>
          <w:iCs/>
          <w:sz w:val="24"/>
          <w:szCs w:val="24"/>
        </w:rPr>
        <w:t>indoor plants</w:t>
      </w:r>
      <w:r w:rsidR="000F541E" w:rsidRPr="00DB1A29">
        <w:rPr>
          <w:rFonts w:ascii="Times New Roman" w:hAnsi="Times New Roman" w:cs="Times New Roman"/>
          <w:b/>
          <w:bCs/>
          <w:i/>
          <w:iCs/>
          <w:sz w:val="24"/>
          <w:szCs w:val="24"/>
        </w:rPr>
        <w:t xml:space="preserve"> in space-limited urban </w:t>
      </w:r>
      <w:r w:rsidRPr="00DB1A29">
        <w:rPr>
          <w:rFonts w:ascii="Times New Roman" w:hAnsi="Times New Roman" w:cs="Times New Roman"/>
          <w:b/>
          <w:bCs/>
          <w:i/>
          <w:iCs/>
          <w:sz w:val="24"/>
          <w:szCs w:val="24"/>
        </w:rPr>
        <w:t>environments</w:t>
      </w:r>
    </w:p>
    <w:p w14:paraId="043D172C" w14:textId="3A511DC2" w:rsidR="007315CC" w:rsidRPr="0077600E" w:rsidRDefault="007315CC" w:rsidP="00B06527">
      <w:pPr>
        <w:spacing w:line="480" w:lineRule="auto"/>
        <w:jc w:val="both"/>
        <w:rPr>
          <w:rFonts w:ascii="Times New Roman" w:hAnsi="Times New Roman" w:cs="Times New Roman"/>
          <w:sz w:val="24"/>
          <w:szCs w:val="24"/>
        </w:rPr>
      </w:pPr>
      <w:r w:rsidRPr="0077600E">
        <w:rPr>
          <w:rFonts w:ascii="Times New Roman" w:hAnsi="Times New Roman" w:cs="Times New Roman"/>
          <w:sz w:val="24"/>
          <w:szCs w:val="24"/>
        </w:rPr>
        <w:tab/>
      </w:r>
      <w:r w:rsidR="00447006" w:rsidRPr="0077600E">
        <w:rPr>
          <w:rFonts w:ascii="Times New Roman" w:hAnsi="Times New Roman" w:cs="Times New Roman"/>
          <w:sz w:val="24"/>
          <w:szCs w:val="24"/>
        </w:rPr>
        <w:t xml:space="preserve">Urban landscapes are </w:t>
      </w:r>
      <w:r w:rsidR="00884E19">
        <w:rPr>
          <w:rFonts w:ascii="Times New Roman" w:hAnsi="Times New Roman" w:cs="Times New Roman"/>
          <w:sz w:val="24"/>
          <w:szCs w:val="24"/>
        </w:rPr>
        <w:t>often characterized by limited access to ground-level soil, restricted construction boundaries, and shrinking open spaces</w:t>
      </w:r>
      <w:r w:rsidR="00447006" w:rsidRPr="0077600E">
        <w:rPr>
          <w:rFonts w:ascii="Times New Roman" w:hAnsi="Times New Roman" w:cs="Times New Roman"/>
          <w:sz w:val="24"/>
          <w:szCs w:val="24"/>
        </w:rPr>
        <w:t xml:space="preserve">. As cities become more vertical, conventional gardening alternatives are drastically decreasing. Bonsai presents a practical alternative, allowing inhabitants and institutions to incorporate greenery into small places without needing large areas of land. They are grown in small, regulated pots, making them suitable for apartments, balconies, terrace gardens, and limited architectural areas where larger plants struggle to survive. Furthermore, bonsai helps to maximise both vertical and horizontal green surfaces. Their positioning enables cities to "green upwards" and use all available </w:t>
      </w:r>
      <w:proofErr w:type="spellStart"/>
      <w:r w:rsidR="00447006" w:rsidRPr="0077600E">
        <w:rPr>
          <w:rFonts w:ascii="Times New Roman" w:hAnsi="Times New Roman" w:cs="Times New Roman"/>
          <w:sz w:val="24"/>
          <w:szCs w:val="24"/>
        </w:rPr>
        <w:t>microspaces</w:t>
      </w:r>
      <w:proofErr w:type="spellEnd"/>
      <w:r w:rsidR="00447006" w:rsidRPr="0077600E">
        <w:rPr>
          <w:rFonts w:ascii="Times New Roman" w:hAnsi="Times New Roman" w:cs="Times New Roman"/>
          <w:sz w:val="24"/>
          <w:szCs w:val="24"/>
        </w:rPr>
        <w:t xml:space="preserve"> (</w:t>
      </w:r>
      <w:r w:rsidR="003C0D07" w:rsidRPr="0077600E">
        <w:rPr>
          <w:rFonts w:ascii="Times New Roman" w:hAnsi="Times New Roman" w:cs="Times New Roman"/>
          <w:sz w:val="24"/>
          <w:szCs w:val="24"/>
        </w:rPr>
        <w:t>Priya and Senthil, 2024; Bellini et al., 2025).</w:t>
      </w:r>
    </w:p>
    <w:p w14:paraId="7FCCDFF1" w14:textId="0ADB435C" w:rsidR="003C0D07"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3.2.</w:t>
      </w:r>
      <w:r w:rsidR="003C0D07" w:rsidRPr="0077600E">
        <w:rPr>
          <w:rFonts w:ascii="Times New Roman" w:hAnsi="Times New Roman" w:cs="Times New Roman"/>
          <w:b/>
          <w:bCs/>
          <w:sz w:val="24"/>
          <w:szCs w:val="24"/>
        </w:rPr>
        <w:t xml:space="preserve"> </w:t>
      </w:r>
      <w:r w:rsidR="003C0D07" w:rsidRPr="00DB1A29">
        <w:rPr>
          <w:rFonts w:ascii="Times New Roman" w:hAnsi="Times New Roman" w:cs="Times New Roman"/>
          <w:b/>
          <w:bCs/>
          <w:i/>
          <w:iCs/>
          <w:sz w:val="24"/>
          <w:szCs w:val="24"/>
        </w:rPr>
        <w:t xml:space="preserve">Indoor </w:t>
      </w:r>
      <w:r w:rsidR="00E371FD" w:rsidRPr="00DB1A29">
        <w:rPr>
          <w:rFonts w:ascii="Times New Roman" w:hAnsi="Times New Roman" w:cs="Times New Roman"/>
          <w:b/>
          <w:bCs/>
          <w:i/>
          <w:iCs/>
          <w:sz w:val="24"/>
          <w:szCs w:val="24"/>
        </w:rPr>
        <w:t>e</w:t>
      </w:r>
      <w:r w:rsidR="003C0D07" w:rsidRPr="00DB1A29">
        <w:rPr>
          <w:rFonts w:ascii="Times New Roman" w:hAnsi="Times New Roman" w:cs="Times New Roman"/>
          <w:b/>
          <w:bCs/>
          <w:i/>
          <w:iCs/>
          <w:sz w:val="24"/>
          <w:szCs w:val="24"/>
        </w:rPr>
        <w:t xml:space="preserve">nvironment </w:t>
      </w:r>
      <w:r w:rsidR="00E371FD" w:rsidRPr="00DB1A29">
        <w:rPr>
          <w:rFonts w:ascii="Times New Roman" w:hAnsi="Times New Roman" w:cs="Times New Roman"/>
          <w:b/>
          <w:bCs/>
          <w:i/>
          <w:iCs/>
          <w:sz w:val="24"/>
          <w:szCs w:val="24"/>
        </w:rPr>
        <w:t>e</w:t>
      </w:r>
      <w:r w:rsidR="003C0D07" w:rsidRPr="00DB1A29">
        <w:rPr>
          <w:rFonts w:ascii="Times New Roman" w:hAnsi="Times New Roman" w:cs="Times New Roman"/>
          <w:b/>
          <w:bCs/>
          <w:i/>
          <w:iCs/>
          <w:sz w:val="24"/>
          <w:szCs w:val="24"/>
        </w:rPr>
        <w:t>nhancement</w:t>
      </w:r>
    </w:p>
    <w:p w14:paraId="50FA0989" w14:textId="674BF80D" w:rsidR="00E475B2" w:rsidRPr="0077600E" w:rsidRDefault="00E475B2"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The majority of indoor environments today use Light Emitting Diodes (LED), synthetic heating and coolants, and plastic or alternative building materials. These conditions negatively impact indoor air quality, which is recognized as one of many contributors to </w:t>
      </w:r>
      <w:r w:rsidR="00FD3636" w:rsidRPr="0077600E">
        <w:rPr>
          <w:rFonts w:ascii="Times New Roman" w:hAnsi="Times New Roman" w:cs="Times New Roman"/>
          <w:sz w:val="24"/>
          <w:szCs w:val="24"/>
        </w:rPr>
        <w:t>s</w:t>
      </w:r>
      <w:r w:rsidRPr="0077600E">
        <w:rPr>
          <w:rFonts w:ascii="Times New Roman" w:hAnsi="Times New Roman" w:cs="Times New Roman"/>
          <w:sz w:val="24"/>
          <w:szCs w:val="24"/>
        </w:rPr>
        <w:t xml:space="preserve">ick </w:t>
      </w:r>
      <w:r w:rsidR="00FD3636" w:rsidRPr="0077600E">
        <w:rPr>
          <w:rFonts w:ascii="Times New Roman" w:hAnsi="Times New Roman" w:cs="Times New Roman"/>
          <w:sz w:val="24"/>
          <w:szCs w:val="24"/>
        </w:rPr>
        <w:t>b</w:t>
      </w:r>
      <w:r w:rsidRPr="0077600E">
        <w:rPr>
          <w:rFonts w:ascii="Times New Roman" w:hAnsi="Times New Roman" w:cs="Times New Roman"/>
          <w:sz w:val="24"/>
          <w:szCs w:val="24"/>
        </w:rPr>
        <w:t xml:space="preserve">uilding </w:t>
      </w:r>
      <w:r w:rsidR="00FD3636" w:rsidRPr="0077600E">
        <w:rPr>
          <w:rFonts w:ascii="Times New Roman" w:hAnsi="Times New Roman" w:cs="Times New Roman"/>
          <w:sz w:val="24"/>
          <w:szCs w:val="24"/>
        </w:rPr>
        <w:t>s</w:t>
      </w:r>
      <w:r w:rsidRPr="0077600E">
        <w:rPr>
          <w:rFonts w:ascii="Times New Roman" w:hAnsi="Times New Roman" w:cs="Times New Roman"/>
          <w:sz w:val="24"/>
          <w:szCs w:val="24"/>
        </w:rPr>
        <w:t xml:space="preserve">yndrome and </w:t>
      </w:r>
      <w:r w:rsidR="00FD3636" w:rsidRPr="0077600E">
        <w:rPr>
          <w:rFonts w:ascii="Times New Roman" w:hAnsi="Times New Roman" w:cs="Times New Roman"/>
          <w:sz w:val="24"/>
          <w:szCs w:val="24"/>
        </w:rPr>
        <w:t>r</w:t>
      </w:r>
      <w:r w:rsidRPr="0077600E">
        <w:rPr>
          <w:rFonts w:ascii="Times New Roman" w:hAnsi="Times New Roman" w:cs="Times New Roman"/>
          <w:sz w:val="24"/>
          <w:szCs w:val="24"/>
        </w:rPr>
        <w:t xml:space="preserve">espiratory </w:t>
      </w:r>
      <w:r w:rsidR="00FD3636" w:rsidRPr="0077600E">
        <w:rPr>
          <w:rFonts w:ascii="Times New Roman" w:hAnsi="Times New Roman" w:cs="Times New Roman"/>
          <w:sz w:val="24"/>
          <w:szCs w:val="24"/>
        </w:rPr>
        <w:t>d</w:t>
      </w:r>
      <w:r w:rsidRPr="0077600E">
        <w:rPr>
          <w:rFonts w:ascii="Times New Roman" w:hAnsi="Times New Roman" w:cs="Times New Roman"/>
          <w:sz w:val="24"/>
          <w:szCs w:val="24"/>
        </w:rPr>
        <w:t xml:space="preserve">ysfunction (Nag, 2018). Using </w:t>
      </w:r>
      <w:r w:rsidR="00FD3636" w:rsidRPr="0077600E">
        <w:rPr>
          <w:rFonts w:ascii="Times New Roman" w:hAnsi="Times New Roman" w:cs="Times New Roman"/>
          <w:sz w:val="24"/>
          <w:szCs w:val="24"/>
        </w:rPr>
        <w:t>b</w:t>
      </w:r>
      <w:r w:rsidRPr="0077600E">
        <w:rPr>
          <w:rFonts w:ascii="Times New Roman" w:hAnsi="Times New Roman" w:cs="Times New Roman"/>
          <w:sz w:val="24"/>
          <w:szCs w:val="24"/>
        </w:rPr>
        <w:t xml:space="preserve">onsai as a </w:t>
      </w:r>
      <w:r w:rsidR="00FD3636" w:rsidRPr="0077600E">
        <w:rPr>
          <w:rFonts w:ascii="Times New Roman" w:hAnsi="Times New Roman" w:cs="Times New Roman"/>
          <w:sz w:val="24"/>
          <w:szCs w:val="24"/>
        </w:rPr>
        <w:t>n</w:t>
      </w:r>
      <w:r w:rsidRPr="0077600E">
        <w:rPr>
          <w:rFonts w:ascii="Times New Roman" w:hAnsi="Times New Roman" w:cs="Times New Roman"/>
          <w:sz w:val="24"/>
          <w:szCs w:val="24"/>
        </w:rPr>
        <w:t xml:space="preserve">atural </w:t>
      </w:r>
      <w:r w:rsidR="00FD3636" w:rsidRPr="0077600E">
        <w:rPr>
          <w:rFonts w:ascii="Times New Roman" w:hAnsi="Times New Roman" w:cs="Times New Roman"/>
          <w:sz w:val="24"/>
          <w:szCs w:val="24"/>
        </w:rPr>
        <w:t>b</w:t>
      </w:r>
      <w:r w:rsidRPr="0077600E">
        <w:rPr>
          <w:rFonts w:ascii="Times New Roman" w:hAnsi="Times New Roman" w:cs="Times New Roman"/>
          <w:sz w:val="24"/>
          <w:szCs w:val="24"/>
        </w:rPr>
        <w:t xml:space="preserve">iofilter is a potential solution for overcoming these conditions. </w:t>
      </w:r>
      <w:r w:rsidR="00FD3636" w:rsidRPr="0077600E">
        <w:rPr>
          <w:rFonts w:ascii="Times New Roman" w:hAnsi="Times New Roman" w:cs="Times New Roman"/>
          <w:sz w:val="24"/>
          <w:szCs w:val="24"/>
        </w:rPr>
        <w:t>They</w:t>
      </w:r>
      <w:r w:rsidRPr="0077600E">
        <w:rPr>
          <w:rFonts w:ascii="Times New Roman" w:hAnsi="Times New Roman" w:cs="Times New Roman"/>
          <w:sz w:val="24"/>
          <w:szCs w:val="24"/>
        </w:rPr>
        <w:t xml:space="preserve"> </w:t>
      </w:r>
      <w:r w:rsidR="00FD3636" w:rsidRPr="0077600E">
        <w:rPr>
          <w:rFonts w:ascii="Times New Roman" w:hAnsi="Times New Roman" w:cs="Times New Roman"/>
          <w:sz w:val="24"/>
          <w:szCs w:val="24"/>
        </w:rPr>
        <w:t xml:space="preserve">leaves </w:t>
      </w:r>
      <w:r w:rsidRPr="0077600E">
        <w:rPr>
          <w:rFonts w:ascii="Times New Roman" w:hAnsi="Times New Roman" w:cs="Times New Roman"/>
          <w:sz w:val="24"/>
          <w:szCs w:val="24"/>
        </w:rPr>
        <w:t>absorb CO</w:t>
      </w:r>
      <w:r w:rsidRPr="0077600E">
        <w:rPr>
          <w:rFonts w:ascii="Times New Roman" w:hAnsi="Times New Roman" w:cs="Times New Roman"/>
          <w:sz w:val="24"/>
          <w:szCs w:val="24"/>
          <w:vertAlign w:val="subscript"/>
        </w:rPr>
        <w:t>2</w:t>
      </w:r>
      <w:r w:rsidRPr="0077600E">
        <w:rPr>
          <w:rFonts w:ascii="Times New Roman" w:hAnsi="Times New Roman" w:cs="Times New Roman"/>
          <w:sz w:val="24"/>
          <w:szCs w:val="24"/>
        </w:rPr>
        <w:t xml:space="preserve"> through </w:t>
      </w:r>
      <w:r w:rsidR="00FD3636" w:rsidRPr="0077600E">
        <w:rPr>
          <w:rFonts w:ascii="Times New Roman" w:hAnsi="Times New Roman" w:cs="Times New Roman"/>
          <w:sz w:val="24"/>
          <w:szCs w:val="24"/>
        </w:rPr>
        <w:t>p</w:t>
      </w:r>
      <w:r w:rsidRPr="0077600E">
        <w:rPr>
          <w:rFonts w:ascii="Times New Roman" w:hAnsi="Times New Roman" w:cs="Times New Roman"/>
          <w:sz w:val="24"/>
          <w:szCs w:val="24"/>
        </w:rPr>
        <w:t xml:space="preserve">hotosynthesis while simultaneously releasing </w:t>
      </w:r>
      <w:r w:rsidR="00FD3636" w:rsidRPr="0077600E">
        <w:rPr>
          <w:rFonts w:ascii="Times New Roman" w:hAnsi="Times New Roman" w:cs="Times New Roman"/>
          <w:sz w:val="24"/>
          <w:szCs w:val="24"/>
        </w:rPr>
        <w:t>f</w:t>
      </w:r>
      <w:r w:rsidRPr="0077600E">
        <w:rPr>
          <w:rFonts w:ascii="Times New Roman" w:hAnsi="Times New Roman" w:cs="Times New Roman"/>
          <w:sz w:val="24"/>
          <w:szCs w:val="24"/>
        </w:rPr>
        <w:t xml:space="preserve">resh </w:t>
      </w:r>
      <w:r w:rsidR="00FD3636" w:rsidRPr="0077600E">
        <w:rPr>
          <w:rFonts w:ascii="Times New Roman" w:hAnsi="Times New Roman" w:cs="Times New Roman"/>
          <w:sz w:val="24"/>
          <w:szCs w:val="24"/>
        </w:rPr>
        <w:t>o</w:t>
      </w:r>
      <w:r w:rsidRPr="0077600E">
        <w:rPr>
          <w:rFonts w:ascii="Times New Roman" w:hAnsi="Times New Roman" w:cs="Times New Roman"/>
          <w:sz w:val="24"/>
          <w:szCs w:val="24"/>
        </w:rPr>
        <w:t xml:space="preserve">xygen; additionally, the way leaf surfaces interact with the air, along with microorganisms that inhabit the </w:t>
      </w:r>
      <w:r w:rsidR="00FD3636" w:rsidRPr="0077600E">
        <w:rPr>
          <w:rFonts w:ascii="Times New Roman" w:hAnsi="Times New Roman" w:cs="Times New Roman"/>
          <w:sz w:val="24"/>
          <w:szCs w:val="24"/>
        </w:rPr>
        <w:t>r</w:t>
      </w:r>
      <w:r w:rsidRPr="0077600E">
        <w:rPr>
          <w:rFonts w:ascii="Times New Roman" w:hAnsi="Times New Roman" w:cs="Times New Roman"/>
          <w:sz w:val="24"/>
          <w:szCs w:val="24"/>
        </w:rPr>
        <w:t xml:space="preserve">hizosphere, </w:t>
      </w:r>
      <w:r w:rsidR="00FD3636" w:rsidRPr="0077600E">
        <w:rPr>
          <w:rFonts w:ascii="Times New Roman" w:hAnsi="Times New Roman" w:cs="Times New Roman"/>
          <w:sz w:val="24"/>
          <w:szCs w:val="24"/>
        </w:rPr>
        <w:t>offer</w:t>
      </w:r>
      <w:r w:rsidRPr="0077600E">
        <w:rPr>
          <w:rFonts w:ascii="Times New Roman" w:hAnsi="Times New Roman" w:cs="Times New Roman"/>
          <w:sz w:val="24"/>
          <w:szCs w:val="24"/>
        </w:rPr>
        <w:t xml:space="preserve"> a robust </w:t>
      </w:r>
      <w:r w:rsidR="00FD3636" w:rsidRPr="0077600E">
        <w:rPr>
          <w:rFonts w:ascii="Times New Roman" w:hAnsi="Times New Roman" w:cs="Times New Roman"/>
          <w:sz w:val="24"/>
          <w:szCs w:val="24"/>
        </w:rPr>
        <w:t>d</w:t>
      </w:r>
      <w:r w:rsidRPr="0077600E">
        <w:rPr>
          <w:rFonts w:ascii="Times New Roman" w:hAnsi="Times New Roman" w:cs="Times New Roman"/>
          <w:sz w:val="24"/>
          <w:szCs w:val="24"/>
        </w:rPr>
        <w:t xml:space="preserve">ust-trap and </w:t>
      </w:r>
      <w:r w:rsidR="00FD3636" w:rsidRPr="0077600E">
        <w:rPr>
          <w:rFonts w:ascii="Times New Roman" w:hAnsi="Times New Roman" w:cs="Times New Roman"/>
          <w:sz w:val="24"/>
          <w:szCs w:val="24"/>
        </w:rPr>
        <w:t>minimize</w:t>
      </w:r>
      <w:r w:rsidRPr="0077600E">
        <w:rPr>
          <w:rFonts w:ascii="Times New Roman" w:hAnsi="Times New Roman" w:cs="Times New Roman"/>
          <w:sz w:val="24"/>
          <w:szCs w:val="24"/>
        </w:rPr>
        <w:t xml:space="preserve"> indoor air pollution levels</w:t>
      </w:r>
      <w:r w:rsidR="00FD3636" w:rsidRPr="0077600E">
        <w:rPr>
          <w:rFonts w:ascii="Times New Roman" w:hAnsi="Times New Roman" w:cs="Times New Roman"/>
          <w:sz w:val="24"/>
          <w:szCs w:val="24"/>
        </w:rPr>
        <w:t xml:space="preserve"> </w:t>
      </w:r>
      <w:r w:rsidRPr="0077600E">
        <w:rPr>
          <w:rFonts w:ascii="Times New Roman" w:hAnsi="Times New Roman" w:cs="Times New Roman"/>
          <w:sz w:val="24"/>
          <w:szCs w:val="24"/>
        </w:rPr>
        <w:t>(</w:t>
      </w:r>
      <w:proofErr w:type="spellStart"/>
      <w:r w:rsidRPr="0077600E">
        <w:rPr>
          <w:rFonts w:ascii="Times New Roman" w:hAnsi="Times New Roman" w:cs="Times New Roman"/>
          <w:sz w:val="24"/>
          <w:szCs w:val="24"/>
        </w:rPr>
        <w:t>Dabbour</w:t>
      </w:r>
      <w:proofErr w:type="spellEnd"/>
      <w:r w:rsidRPr="0077600E">
        <w:rPr>
          <w:rFonts w:ascii="Times New Roman" w:hAnsi="Times New Roman" w:cs="Times New Roman"/>
          <w:sz w:val="24"/>
          <w:szCs w:val="24"/>
        </w:rPr>
        <w:t xml:space="preserve"> &amp; Shaban, 2025). </w:t>
      </w:r>
      <w:r w:rsidR="00FD3636" w:rsidRPr="0077600E">
        <w:rPr>
          <w:rFonts w:ascii="Times New Roman" w:hAnsi="Times New Roman" w:cs="Times New Roman"/>
          <w:sz w:val="24"/>
          <w:szCs w:val="24"/>
        </w:rPr>
        <w:t>The presence of b</w:t>
      </w:r>
      <w:r w:rsidRPr="0077600E">
        <w:rPr>
          <w:rFonts w:ascii="Times New Roman" w:hAnsi="Times New Roman" w:cs="Times New Roman"/>
          <w:sz w:val="24"/>
          <w:szCs w:val="24"/>
        </w:rPr>
        <w:t xml:space="preserve">onsai plants can also </w:t>
      </w:r>
      <w:r w:rsidR="00FD3636" w:rsidRPr="0077600E">
        <w:rPr>
          <w:rFonts w:ascii="Times New Roman" w:hAnsi="Times New Roman" w:cs="Times New Roman"/>
          <w:sz w:val="24"/>
          <w:szCs w:val="24"/>
        </w:rPr>
        <w:t>help regulate</w:t>
      </w:r>
      <w:r w:rsidRPr="0077600E">
        <w:rPr>
          <w:rFonts w:ascii="Times New Roman" w:hAnsi="Times New Roman" w:cs="Times New Roman"/>
          <w:sz w:val="24"/>
          <w:szCs w:val="24"/>
        </w:rPr>
        <w:t xml:space="preserve"> indoor </w:t>
      </w:r>
      <w:r w:rsidR="00FB7AA6">
        <w:rPr>
          <w:rFonts w:ascii="Times New Roman" w:hAnsi="Times New Roman" w:cs="Times New Roman"/>
          <w:sz w:val="24"/>
          <w:szCs w:val="24"/>
        </w:rPr>
        <w:t>microclimates by increasing humidity through transpiration, thereby alleviating dry conditions caused by</w:t>
      </w:r>
      <w:r w:rsidRPr="0077600E">
        <w:rPr>
          <w:rFonts w:ascii="Times New Roman" w:hAnsi="Times New Roman" w:cs="Times New Roman"/>
          <w:sz w:val="24"/>
          <w:szCs w:val="24"/>
        </w:rPr>
        <w:t xml:space="preserve"> </w:t>
      </w:r>
      <w:r w:rsidR="00FD3636" w:rsidRPr="0077600E">
        <w:rPr>
          <w:rFonts w:ascii="Times New Roman" w:hAnsi="Times New Roman" w:cs="Times New Roman"/>
          <w:sz w:val="24"/>
          <w:szCs w:val="24"/>
        </w:rPr>
        <w:t>a</w:t>
      </w:r>
      <w:r w:rsidRPr="0077600E">
        <w:rPr>
          <w:rFonts w:ascii="Times New Roman" w:hAnsi="Times New Roman" w:cs="Times New Roman"/>
          <w:sz w:val="24"/>
          <w:szCs w:val="24"/>
        </w:rPr>
        <w:t xml:space="preserve">ir </w:t>
      </w:r>
      <w:r w:rsidR="00FD3636" w:rsidRPr="0077600E">
        <w:rPr>
          <w:rFonts w:ascii="Times New Roman" w:hAnsi="Times New Roman" w:cs="Times New Roman"/>
          <w:sz w:val="24"/>
          <w:szCs w:val="24"/>
        </w:rPr>
        <w:t>c</w:t>
      </w:r>
      <w:r w:rsidRPr="0077600E">
        <w:rPr>
          <w:rFonts w:ascii="Times New Roman" w:hAnsi="Times New Roman" w:cs="Times New Roman"/>
          <w:sz w:val="24"/>
          <w:szCs w:val="24"/>
        </w:rPr>
        <w:t>onditioning systems.</w:t>
      </w:r>
    </w:p>
    <w:p w14:paraId="49C7CC68" w14:textId="08ECB370" w:rsidR="00817FD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17FDE" w:rsidRPr="0077600E">
        <w:rPr>
          <w:rFonts w:ascii="Times New Roman" w:hAnsi="Times New Roman" w:cs="Times New Roman"/>
          <w:b/>
          <w:bCs/>
          <w:sz w:val="24"/>
          <w:szCs w:val="24"/>
        </w:rPr>
        <w:t xml:space="preserve">Ecological </w:t>
      </w:r>
      <w:r w:rsidR="00975D46">
        <w:rPr>
          <w:rFonts w:ascii="Times New Roman" w:hAnsi="Times New Roman" w:cs="Times New Roman"/>
          <w:b/>
          <w:bCs/>
          <w:sz w:val="24"/>
          <w:szCs w:val="24"/>
        </w:rPr>
        <w:t>b</w:t>
      </w:r>
      <w:r w:rsidR="00817FDE" w:rsidRPr="0077600E">
        <w:rPr>
          <w:rFonts w:ascii="Times New Roman" w:hAnsi="Times New Roman" w:cs="Times New Roman"/>
          <w:b/>
          <w:bCs/>
          <w:sz w:val="24"/>
          <w:szCs w:val="24"/>
        </w:rPr>
        <w:t>enefits</w:t>
      </w:r>
    </w:p>
    <w:p w14:paraId="1B8CECEE" w14:textId="26B0B8AB" w:rsidR="00EF0494" w:rsidRPr="0077600E" w:rsidRDefault="00374D86"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As urban dwellers spend the majority of their lives in an indoor environment, it follows that the air and the overall climate affect their health. Indoor plants provide many important functions to enhance the environment by improving air quality and supporting microclimate regulation and small-scale urban biodiversity (Torpy et al., 2014). </w:t>
      </w:r>
      <w:r w:rsidR="00EF0494" w:rsidRPr="0077600E">
        <w:rPr>
          <w:rFonts w:ascii="Times New Roman" w:hAnsi="Times New Roman" w:cs="Times New Roman"/>
          <w:sz w:val="24"/>
          <w:szCs w:val="24"/>
        </w:rPr>
        <w:t xml:space="preserve">Although bonsai trees are considerably smaller than their full-sized counterparts, they have a significant impact on the ecological state of the interior environments. The process of cultivating bonsai trees, controlling growth through containerization, developing a high density of foliage, and allowing for a </w:t>
      </w:r>
      <w:proofErr w:type="gramStart"/>
      <w:r w:rsidR="00975D46">
        <w:rPr>
          <w:rFonts w:ascii="Times New Roman" w:hAnsi="Times New Roman" w:cs="Times New Roman"/>
          <w:sz w:val="24"/>
          <w:szCs w:val="24"/>
        </w:rPr>
        <w:t>long life</w:t>
      </w:r>
      <w:proofErr w:type="gramEnd"/>
      <w:r w:rsidR="00EF0494" w:rsidRPr="0077600E">
        <w:rPr>
          <w:rFonts w:ascii="Times New Roman" w:hAnsi="Times New Roman" w:cs="Times New Roman"/>
          <w:sz w:val="24"/>
          <w:szCs w:val="24"/>
        </w:rPr>
        <w:t xml:space="preserve"> span, means that they can be utilized to create green features in areas where space is limited while still being valuable. Like other houseplants, </w:t>
      </w:r>
      <w:r w:rsidRPr="0077600E">
        <w:rPr>
          <w:rFonts w:ascii="Times New Roman" w:hAnsi="Times New Roman" w:cs="Times New Roman"/>
          <w:sz w:val="24"/>
          <w:szCs w:val="24"/>
        </w:rPr>
        <w:t>these</w:t>
      </w:r>
      <w:r w:rsidR="00EF0494" w:rsidRPr="0077600E">
        <w:rPr>
          <w:rFonts w:ascii="Times New Roman" w:hAnsi="Times New Roman" w:cs="Times New Roman"/>
          <w:sz w:val="24"/>
          <w:szCs w:val="24"/>
        </w:rPr>
        <w:t xml:space="preserve"> influence the amount of air pollutants within the indoor environment and affect the stability of the microclimate and particle matter levels. This chapter will discuss three specific ecological benefits of growing bonsai: filtering the air, regulating the microclimate, and capturing dust</w:t>
      </w:r>
      <w:r w:rsidR="00B974AB" w:rsidRPr="0077600E">
        <w:rPr>
          <w:rFonts w:ascii="Times New Roman" w:hAnsi="Times New Roman" w:cs="Times New Roman"/>
          <w:sz w:val="24"/>
          <w:szCs w:val="24"/>
        </w:rPr>
        <w:t xml:space="preserve"> </w:t>
      </w:r>
      <w:r w:rsidR="00EF0494" w:rsidRPr="0077600E">
        <w:rPr>
          <w:rFonts w:ascii="Times New Roman" w:hAnsi="Times New Roman" w:cs="Times New Roman"/>
          <w:sz w:val="24"/>
          <w:szCs w:val="24"/>
        </w:rPr>
        <w:t>particles.</w:t>
      </w:r>
    </w:p>
    <w:p w14:paraId="2A6EE208" w14:textId="27252E13" w:rsidR="00817FD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sidR="00A212EE" w:rsidRPr="0077600E">
        <w:rPr>
          <w:rFonts w:ascii="Times New Roman" w:hAnsi="Times New Roman" w:cs="Times New Roman"/>
          <w:b/>
          <w:bCs/>
          <w:sz w:val="24"/>
          <w:szCs w:val="24"/>
        </w:rPr>
        <w:t xml:space="preserve"> </w:t>
      </w:r>
      <w:r w:rsidR="00817FDE" w:rsidRPr="00DB1A29">
        <w:rPr>
          <w:rFonts w:ascii="Times New Roman" w:hAnsi="Times New Roman" w:cs="Times New Roman"/>
          <w:b/>
          <w:bCs/>
          <w:i/>
          <w:iCs/>
          <w:sz w:val="24"/>
          <w:szCs w:val="24"/>
        </w:rPr>
        <w:t xml:space="preserve">Air </w:t>
      </w:r>
      <w:r w:rsidR="00922BF7" w:rsidRPr="00DB1A29">
        <w:rPr>
          <w:rFonts w:ascii="Times New Roman" w:hAnsi="Times New Roman" w:cs="Times New Roman"/>
          <w:b/>
          <w:bCs/>
          <w:i/>
          <w:iCs/>
          <w:sz w:val="24"/>
          <w:szCs w:val="24"/>
        </w:rPr>
        <w:t>p</w:t>
      </w:r>
      <w:r w:rsidR="00817FDE" w:rsidRPr="00DB1A29">
        <w:rPr>
          <w:rFonts w:ascii="Times New Roman" w:hAnsi="Times New Roman" w:cs="Times New Roman"/>
          <w:b/>
          <w:bCs/>
          <w:i/>
          <w:iCs/>
          <w:sz w:val="24"/>
          <w:szCs w:val="24"/>
        </w:rPr>
        <w:t xml:space="preserve">urification and </w:t>
      </w:r>
      <w:r w:rsidR="00922BF7" w:rsidRPr="00DB1A29">
        <w:rPr>
          <w:rFonts w:ascii="Times New Roman" w:hAnsi="Times New Roman" w:cs="Times New Roman"/>
          <w:b/>
          <w:bCs/>
          <w:i/>
          <w:iCs/>
          <w:sz w:val="24"/>
          <w:szCs w:val="24"/>
        </w:rPr>
        <w:t>c</w:t>
      </w:r>
      <w:r w:rsidR="00817FDE" w:rsidRPr="00DB1A29">
        <w:rPr>
          <w:rFonts w:ascii="Times New Roman" w:hAnsi="Times New Roman" w:cs="Times New Roman"/>
          <w:b/>
          <w:bCs/>
          <w:i/>
          <w:iCs/>
          <w:sz w:val="24"/>
          <w:szCs w:val="24"/>
        </w:rPr>
        <w:t xml:space="preserve">arbon </w:t>
      </w:r>
      <w:r w:rsidR="00922BF7" w:rsidRPr="00DB1A29">
        <w:rPr>
          <w:rFonts w:ascii="Times New Roman" w:hAnsi="Times New Roman" w:cs="Times New Roman"/>
          <w:b/>
          <w:bCs/>
          <w:i/>
          <w:iCs/>
          <w:sz w:val="24"/>
          <w:szCs w:val="24"/>
        </w:rPr>
        <w:t>s</w:t>
      </w:r>
      <w:r w:rsidR="00817FDE" w:rsidRPr="00DB1A29">
        <w:rPr>
          <w:rFonts w:ascii="Times New Roman" w:hAnsi="Times New Roman" w:cs="Times New Roman"/>
          <w:b/>
          <w:bCs/>
          <w:i/>
          <w:iCs/>
          <w:sz w:val="24"/>
          <w:szCs w:val="24"/>
        </w:rPr>
        <w:t>equestration</w:t>
      </w:r>
    </w:p>
    <w:p w14:paraId="0DFE2001" w14:textId="23D3C883" w:rsidR="00253238" w:rsidRPr="0077600E" w:rsidRDefault="00D9090A"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Indoor air pollution is a significant public health hazard, with typical pollutants from various sources, including benzene, formaldehyde, xylene, ammonia, and volatile organic compounds, all of which have accumulated in enclosed spaces (Nandan et al., 2021). Many studies have shown that indoor plants can be utilized to reduce these harmful chemicals in the air through various processes by breaking down or absorbing pollutants from the air through their roots and leaves (</w:t>
      </w:r>
      <w:r w:rsidR="0078557E" w:rsidRPr="0077600E">
        <w:rPr>
          <w:rFonts w:ascii="Times New Roman" w:hAnsi="Times New Roman" w:cs="Times New Roman"/>
          <w:sz w:val="24"/>
          <w:szCs w:val="24"/>
        </w:rPr>
        <w:t>Maheshwari et al., 2022; Kumar et al., 2023</w:t>
      </w:r>
      <w:r w:rsidRPr="0077600E">
        <w:rPr>
          <w:rFonts w:ascii="Times New Roman" w:hAnsi="Times New Roman" w:cs="Times New Roman"/>
          <w:sz w:val="24"/>
          <w:szCs w:val="24"/>
        </w:rPr>
        <w:t>). Although bonsai trees are significantly smaller than other houseplants, they have very dense foliage and have more than enough surface area on the leaves to assist with the absorption of pollutants.</w:t>
      </w:r>
      <w:r w:rsidR="00253238" w:rsidRPr="0077600E">
        <w:rPr>
          <w:rFonts w:ascii="Times New Roman" w:hAnsi="Times New Roman" w:cs="Times New Roman"/>
          <w:sz w:val="24"/>
          <w:szCs w:val="24"/>
        </w:rPr>
        <w:t xml:space="preserve"> Common bonsai tree species, including </w:t>
      </w:r>
      <w:r w:rsidR="00253238" w:rsidRPr="0077600E">
        <w:rPr>
          <w:rFonts w:ascii="Times New Roman" w:hAnsi="Times New Roman" w:cs="Times New Roman"/>
          <w:i/>
          <w:iCs/>
          <w:sz w:val="24"/>
          <w:szCs w:val="24"/>
        </w:rPr>
        <w:t>Ficus</w:t>
      </w:r>
      <w:r w:rsidR="00253238" w:rsidRPr="0077600E">
        <w:rPr>
          <w:rFonts w:ascii="Times New Roman" w:hAnsi="Times New Roman" w:cs="Times New Roman"/>
          <w:sz w:val="24"/>
          <w:szCs w:val="24"/>
        </w:rPr>
        <w:t xml:space="preserve">, </w:t>
      </w:r>
      <w:r w:rsidR="00253238" w:rsidRPr="0077600E">
        <w:rPr>
          <w:rFonts w:ascii="Times New Roman" w:hAnsi="Times New Roman" w:cs="Times New Roman"/>
          <w:i/>
          <w:iCs/>
          <w:sz w:val="24"/>
          <w:szCs w:val="24"/>
        </w:rPr>
        <w:t>Juniperus</w:t>
      </w:r>
      <w:r w:rsidR="00253238" w:rsidRPr="0077600E">
        <w:rPr>
          <w:rFonts w:ascii="Times New Roman" w:hAnsi="Times New Roman" w:cs="Times New Roman"/>
          <w:sz w:val="24"/>
          <w:szCs w:val="24"/>
        </w:rPr>
        <w:t xml:space="preserve">, </w:t>
      </w:r>
      <w:r w:rsidR="00253238" w:rsidRPr="0077600E">
        <w:rPr>
          <w:rFonts w:ascii="Times New Roman" w:hAnsi="Times New Roman" w:cs="Times New Roman"/>
          <w:i/>
          <w:iCs/>
          <w:sz w:val="24"/>
          <w:szCs w:val="24"/>
        </w:rPr>
        <w:t>Jade</w:t>
      </w:r>
      <w:r w:rsidR="00253238" w:rsidRPr="0077600E">
        <w:rPr>
          <w:rFonts w:ascii="Times New Roman" w:hAnsi="Times New Roman" w:cs="Times New Roman"/>
          <w:sz w:val="24"/>
          <w:szCs w:val="24"/>
        </w:rPr>
        <w:t xml:space="preserve">, </w:t>
      </w:r>
      <w:r w:rsidR="00253238" w:rsidRPr="0077600E">
        <w:rPr>
          <w:rFonts w:ascii="Times New Roman" w:hAnsi="Times New Roman" w:cs="Times New Roman"/>
          <w:i/>
          <w:iCs/>
          <w:sz w:val="24"/>
          <w:szCs w:val="24"/>
        </w:rPr>
        <w:t>Carmona</w:t>
      </w:r>
      <w:r w:rsidR="00253238" w:rsidRPr="0077600E">
        <w:rPr>
          <w:rFonts w:ascii="Times New Roman" w:hAnsi="Times New Roman" w:cs="Times New Roman"/>
          <w:sz w:val="24"/>
          <w:szCs w:val="24"/>
        </w:rPr>
        <w:t xml:space="preserve">, and </w:t>
      </w:r>
      <w:r w:rsidR="00253238" w:rsidRPr="0077600E">
        <w:rPr>
          <w:rFonts w:ascii="Times New Roman" w:hAnsi="Times New Roman" w:cs="Times New Roman"/>
          <w:i/>
          <w:iCs/>
          <w:sz w:val="24"/>
          <w:szCs w:val="24"/>
        </w:rPr>
        <w:t>Schefflera</w:t>
      </w:r>
      <w:r w:rsidR="00253238" w:rsidRPr="0077600E">
        <w:rPr>
          <w:rFonts w:ascii="Times New Roman" w:hAnsi="Times New Roman" w:cs="Times New Roman"/>
          <w:sz w:val="24"/>
          <w:szCs w:val="24"/>
        </w:rPr>
        <w:t>, are proven to have a high ability to remediate soil or remove harmful substances from air/pollutants in regular indoor horticulture (Dela Cruz et al., 2014). The physiological mechanisms of the miniature versions of these plants support the same processes of gas exchange and removal of harmful substances as the full-size versions.</w:t>
      </w:r>
    </w:p>
    <w:p w14:paraId="0E3F1195" w14:textId="7C00D6A4" w:rsidR="006A043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00FB5026" w:rsidRPr="0077600E">
        <w:rPr>
          <w:rFonts w:ascii="Times New Roman" w:hAnsi="Times New Roman" w:cs="Times New Roman"/>
          <w:b/>
          <w:bCs/>
          <w:sz w:val="24"/>
          <w:szCs w:val="24"/>
        </w:rPr>
        <w:t xml:space="preserve"> </w:t>
      </w:r>
      <w:r w:rsidR="006A043E" w:rsidRPr="00DB1A29">
        <w:rPr>
          <w:rFonts w:ascii="Times New Roman" w:hAnsi="Times New Roman" w:cs="Times New Roman"/>
          <w:b/>
          <w:bCs/>
          <w:i/>
          <w:iCs/>
          <w:sz w:val="24"/>
          <w:szCs w:val="24"/>
        </w:rPr>
        <w:t xml:space="preserve">Microclimate </w:t>
      </w:r>
      <w:r w:rsidR="008472C9" w:rsidRPr="00DB1A29">
        <w:rPr>
          <w:rFonts w:ascii="Times New Roman" w:hAnsi="Times New Roman" w:cs="Times New Roman"/>
          <w:b/>
          <w:bCs/>
          <w:i/>
          <w:iCs/>
          <w:sz w:val="24"/>
          <w:szCs w:val="24"/>
        </w:rPr>
        <w:t>r</w:t>
      </w:r>
      <w:r w:rsidR="006A043E" w:rsidRPr="00DB1A29">
        <w:rPr>
          <w:rFonts w:ascii="Times New Roman" w:hAnsi="Times New Roman" w:cs="Times New Roman"/>
          <w:b/>
          <w:bCs/>
          <w:i/>
          <w:iCs/>
          <w:sz w:val="24"/>
          <w:szCs w:val="24"/>
        </w:rPr>
        <w:t xml:space="preserve">egulation and </w:t>
      </w:r>
      <w:r w:rsidR="008472C9" w:rsidRPr="00DB1A29">
        <w:rPr>
          <w:rFonts w:ascii="Times New Roman" w:hAnsi="Times New Roman" w:cs="Times New Roman"/>
          <w:b/>
          <w:bCs/>
          <w:i/>
          <w:iCs/>
          <w:sz w:val="24"/>
          <w:szCs w:val="24"/>
        </w:rPr>
        <w:t>h</w:t>
      </w:r>
      <w:r w:rsidR="006A043E" w:rsidRPr="00DB1A29">
        <w:rPr>
          <w:rFonts w:ascii="Times New Roman" w:hAnsi="Times New Roman" w:cs="Times New Roman"/>
          <w:b/>
          <w:bCs/>
          <w:i/>
          <w:iCs/>
          <w:sz w:val="24"/>
          <w:szCs w:val="24"/>
        </w:rPr>
        <w:t xml:space="preserve">umidity </w:t>
      </w:r>
      <w:r w:rsidR="008472C9" w:rsidRPr="00DB1A29">
        <w:rPr>
          <w:rFonts w:ascii="Times New Roman" w:hAnsi="Times New Roman" w:cs="Times New Roman"/>
          <w:b/>
          <w:bCs/>
          <w:i/>
          <w:iCs/>
          <w:sz w:val="24"/>
          <w:szCs w:val="24"/>
        </w:rPr>
        <w:t>b</w:t>
      </w:r>
      <w:r w:rsidR="006A043E" w:rsidRPr="00DB1A29">
        <w:rPr>
          <w:rFonts w:ascii="Times New Roman" w:hAnsi="Times New Roman" w:cs="Times New Roman"/>
          <w:b/>
          <w:bCs/>
          <w:i/>
          <w:iCs/>
          <w:sz w:val="24"/>
          <w:szCs w:val="24"/>
        </w:rPr>
        <w:t>alance</w:t>
      </w:r>
    </w:p>
    <w:p w14:paraId="16D3BD2D" w14:textId="43D6BD6F" w:rsidR="006A043E" w:rsidRPr="0077600E" w:rsidRDefault="00797C89"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Plants have a positive effect on indoor environments by regulating moisture levels, minimizing climate variation, and improving comfort in buildings by providing a thermally stable environment. It creates a higher moisture content in the air by releasing water vapor through the process of transpiration; therefore, as indoor air is generally very dry (due to the use of A/C units), this is an essential service for plants in indoor environments (Priya and Senthil, 2024).</w:t>
      </w:r>
      <w:r w:rsidR="00FB5026" w:rsidRPr="0077600E">
        <w:rPr>
          <w:rFonts w:ascii="Times New Roman" w:hAnsi="Times New Roman" w:cs="Times New Roman"/>
          <w:sz w:val="24"/>
          <w:szCs w:val="24"/>
        </w:rPr>
        <w:t xml:space="preserve"> </w:t>
      </w:r>
      <w:r w:rsidR="004E667A">
        <w:rPr>
          <w:rFonts w:ascii="Times New Roman" w:hAnsi="Times New Roman" w:cs="Times New Roman"/>
          <w:sz w:val="24"/>
          <w:szCs w:val="24"/>
        </w:rPr>
        <w:t>Because bonsai can maintain consistent water supply cycles, they can produce consistent levels of evaporation from indoor spaces, even if they use</w:t>
      </w:r>
      <w:r w:rsidRPr="0077600E">
        <w:rPr>
          <w:rFonts w:ascii="Times New Roman" w:hAnsi="Times New Roman" w:cs="Times New Roman"/>
          <w:sz w:val="24"/>
          <w:szCs w:val="24"/>
        </w:rPr>
        <w:t xml:space="preserve"> less total water than larger pots. The evergreen foliage of bonsai will allow for the continued steady flow of moisture from their woody stems, which works well to help balance moisture levels indoors</w:t>
      </w:r>
      <w:r w:rsidR="004270D6" w:rsidRPr="0077600E">
        <w:rPr>
          <w:rFonts w:ascii="Times New Roman" w:hAnsi="Times New Roman" w:cs="Times New Roman"/>
          <w:sz w:val="24"/>
          <w:szCs w:val="24"/>
        </w:rPr>
        <w:t xml:space="preserve"> (</w:t>
      </w:r>
      <w:proofErr w:type="spellStart"/>
      <w:r w:rsidR="004270D6" w:rsidRPr="0077600E">
        <w:rPr>
          <w:rFonts w:ascii="Times New Roman" w:hAnsi="Times New Roman" w:cs="Times New Roman"/>
          <w:sz w:val="24"/>
          <w:szCs w:val="24"/>
        </w:rPr>
        <w:t>Lokare</w:t>
      </w:r>
      <w:proofErr w:type="spellEnd"/>
      <w:r w:rsidR="004270D6" w:rsidRPr="0077600E">
        <w:rPr>
          <w:rFonts w:ascii="Times New Roman" w:hAnsi="Times New Roman" w:cs="Times New Roman"/>
          <w:sz w:val="24"/>
          <w:szCs w:val="24"/>
        </w:rPr>
        <w:t xml:space="preserve"> and </w:t>
      </w:r>
      <w:proofErr w:type="spellStart"/>
      <w:r w:rsidR="004270D6" w:rsidRPr="0077600E">
        <w:rPr>
          <w:rFonts w:ascii="Times New Roman" w:hAnsi="Times New Roman" w:cs="Times New Roman"/>
          <w:sz w:val="24"/>
          <w:szCs w:val="24"/>
        </w:rPr>
        <w:lastRenderedPageBreak/>
        <w:t>Keshamma</w:t>
      </w:r>
      <w:proofErr w:type="spellEnd"/>
      <w:r w:rsidR="004270D6" w:rsidRPr="0077600E">
        <w:rPr>
          <w:rFonts w:ascii="Times New Roman" w:hAnsi="Times New Roman" w:cs="Times New Roman"/>
          <w:sz w:val="24"/>
          <w:szCs w:val="24"/>
        </w:rPr>
        <w:t>, 2021)</w:t>
      </w:r>
      <w:r w:rsidRPr="0077600E">
        <w:rPr>
          <w:rFonts w:ascii="Times New Roman" w:hAnsi="Times New Roman" w:cs="Times New Roman"/>
          <w:sz w:val="24"/>
          <w:szCs w:val="24"/>
        </w:rPr>
        <w:t xml:space="preserve">. Microclimates with stabilized humidity have been demonstrated to create healthier indoor environments and reduce the likelihood of negative health impacts due to air pollution. </w:t>
      </w:r>
      <w:r w:rsidR="004270D6" w:rsidRPr="0077600E">
        <w:rPr>
          <w:rFonts w:ascii="Times New Roman" w:hAnsi="Times New Roman" w:cs="Times New Roman"/>
          <w:sz w:val="24"/>
          <w:szCs w:val="24"/>
        </w:rPr>
        <w:t>This ecological role is especially advantageous in compact urban areas where air conditioners or heaters operate for long periods of time, generating environmental dryness.</w:t>
      </w:r>
    </w:p>
    <w:p w14:paraId="3654D59D" w14:textId="0048D887" w:rsidR="006A043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00FD0990" w:rsidRPr="0077600E">
        <w:rPr>
          <w:rFonts w:ascii="Times New Roman" w:hAnsi="Times New Roman" w:cs="Times New Roman"/>
          <w:b/>
          <w:bCs/>
          <w:sz w:val="24"/>
          <w:szCs w:val="24"/>
        </w:rPr>
        <w:t xml:space="preserve"> </w:t>
      </w:r>
      <w:r w:rsidR="00FD0990" w:rsidRPr="00DB1A29">
        <w:rPr>
          <w:rFonts w:ascii="Times New Roman" w:hAnsi="Times New Roman" w:cs="Times New Roman"/>
          <w:b/>
          <w:bCs/>
          <w:i/>
          <w:iCs/>
          <w:sz w:val="24"/>
          <w:szCs w:val="24"/>
        </w:rPr>
        <w:t xml:space="preserve">Carbon </w:t>
      </w:r>
      <w:r w:rsidR="008472C9" w:rsidRPr="00DB1A29">
        <w:rPr>
          <w:rFonts w:ascii="Times New Roman" w:hAnsi="Times New Roman" w:cs="Times New Roman"/>
          <w:b/>
          <w:bCs/>
          <w:i/>
          <w:iCs/>
          <w:sz w:val="24"/>
          <w:szCs w:val="24"/>
        </w:rPr>
        <w:t>s</w:t>
      </w:r>
      <w:r w:rsidR="00FD0990" w:rsidRPr="00DB1A29">
        <w:rPr>
          <w:rFonts w:ascii="Times New Roman" w:hAnsi="Times New Roman" w:cs="Times New Roman"/>
          <w:b/>
          <w:bCs/>
          <w:i/>
          <w:iCs/>
          <w:sz w:val="24"/>
          <w:szCs w:val="24"/>
        </w:rPr>
        <w:t>equestration</w:t>
      </w:r>
    </w:p>
    <w:p w14:paraId="3D3B2CDE" w14:textId="1FA95E0D" w:rsidR="00AA013D" w:rsidRPr="0077600E" w:rsidRDefault="00DA5D18"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The study and maintenance of potted or containerised plants is regarded as a technique of improving indoor air quality, particularly in metropolitan areas. </w:t>
      </w:r>
      <w:proofErr w:type="gramStart"/>
      <w:r w:rsidR="00890537" w:rsidRPr="0077600E">
        <w:rPr>
          <w:rFonts w:ascii="Times New Roman" w:hAnsi="Times New Roman" w:cs="Times New Roman"/>
          <w:sz w:val="24"/>
          <w:szCs w:val="24"/>
        </w:rPr>
        <w:t>A 2025 research</w:t>
      </w:r>
      <w:proofErr w:type="gramEnd"/>
      <w:r w:rsidR="00890537" w:rsidRPr="0077600E">
        <w:rPr>
          <w:rFonts w:ascii="Times New Roman" w:hAnsi="Times New Roman" w:cs="Times New Roman"/>
          <w:sz w:val="24"/>
          <w:szCs w:val="24"/>
        </w:rPr>
        <w:t xml:space="preserve"> discovered that containerised decorative plants reduced CO</w:t>
      </w:r>
      <w:r w:rsidR="00890537" w:rsidRPr="0077600E">
        <w:rPr>
          <w:rFonts w:ascii="Times New Roman" w:hAnsi="Times New Roman" w:cs="Times New Roman"/>
          <w:sz w:val="24"/>
          <w:szCs w:val="24"/>
          <w:vertAlign w:val="subscript"/>
        </w:rPr>
        <w:t>2</w:t>
      </w:r>
      <w:r w:rsidR="00890537" w:rsidRPr="0077600E">
        <w:rPr>
          <w:rFonts w:ascii="Times New Roman" w:hAnsi="Times New Roman" w:cs="Times New Roman"/>
          <w:sz w:val="24"/>
          <w:szCs w:val="24"/>
        </w:rPr>
        <w:t xml:space="preserve"> levels in the air (from 1,200 ppm to &lt; 200 ppm) when cultivated under proper lighting conditions. A modelling study predicted an annual carbon sequestration of around 1.7 kg CO</w:t>
      </w:r>
      <w:r w:rsidR="00890537" w:rsidRPr="0077600E">
        <w:rPr>
          <w:rFonts w:ascii="Times New Roman" w:hAnsi="Times New Roman" w:cs="Times New Roman"/>
          <w:sz w:val="24"/>
          <w:szCs w:val="24"/>
          <w:vertAlign w:val="subscript"/>
        </w:rPr>
        <w:t>2</w:t>
      </w:r>
      <w:r w:rsidR="00890537" w:rsidRPr="0077600E">
        <w:rPr>
          <w:rFonts w:ascii="Times New Roman" w:hAnsi="Times New Roman" w:cs="Times New Roman"/>
          <w:sz w:val="24"/>
          <w:szCs w:val="24"/>
        </w:rPr>
        <w:t xml:space="preserve"> per m</w:t>
      </w:r>
      <w:r w:rsidR="00890537" w:rsidRPr="0077600E">
        <w:rPr>
          <w:rFonts w:ascii="Times New Roman" w:hAnsi="Times New Roman" w:cs="Times New Roman"/>
          <w:sz w:val="24"/>
          <w:szCs w:val="24"/>
          <w:vertAlign w:val="superscript"/>
        </w:rPr>
        <w:t>-2</w:t>
      </w:r>
      <w:r w:rsidR="00890537" w:rsidRPr="0077600E">
        <w:rPr>
          <w:rFonts w:ascii="Times New Roman" w:hAnsi="Times New Roman" w:cs="Times New Roman"/>
          <w:sz w:val="24"/>
          <w:szCs w:val="24"/>
        </w:rPr>
        <w:t xml:space="preserve"> leaf area (Chang et al., 2025). Potted plants have been shown to absorb Nitrogen Dioxide (NO</w:t>
      </w:r>
      <w:r w:rsidR="00890537" w:rsidRPr="0077600E">
        <w:rPr>
          <w:rFonts w:ascii="Times New Roman" w:hAnsi="Times New Roman" w:cs="Times New Roman"/>
          <w:sz w:val="24"/>
          <w:szCs w:val="24"/>
          <w:vertAlign w:val="subscript"/>
        </w:rPr>
        <w:t>2</w:t>
      </w:r>
      <w:r w:rsidR="00890537" w:rsidRPr="0077600E">
        <w:rPr>
          <w:rFonts w:ascii="Times New Roman" w:hAnsi="Times New Roman" w:cs="Times New Roman"/>
          <w:sz w:val="24"/>
          <w:szCs w:val="24"/>
        </w:rPr>
        <w:t xml:space="preserve">), another harmful pollutant, from </w:t>
      </w:r>
      <w:r w:rsidR="00E7207A" w:rsidRPr="0077600E">
        <w:rPr>
          <w:rFonts w:ascii="Times New Roman" w:hAnsi="Times New Roman" w:cs="Times New Roman"/>
          <w:sz w:val="24"/>
          <w:szCs w:val="24"/>
        </w:rPr>
        <w:t>indoor and/or workplace air when grown under normal conditions, suggesting</w:t>
      </w:r>
      <w:r w:rsidR="00890537" w:rsidRPr="0077600E">
        <w:rPr>
          <w:rFonts w:ascii="Times New Roman" w:hAnsi="Times New Roman" w:cs="Times New Roman"/>
          <w:sz w:val="24"/>
          <w:szCs w:val="24"/>
        </w:rPr>
        <w:t xml:space="preserve"> that potted plants could be an inexpensive means of reducing air pollution in urban settings through natural processes. These processes include phytoremediation using the plant's leaf surface</w:t>
      </w:r>
      <w:r w:rsidR="00E7207A" w:rsidRPr="0077600E">
        <w:rPr>
          <w:rFonts w:ascii="Times New Roman" w:hAnsi="Times New Roman" w:cs="Times New Roman"/>
          <w:sz w:val="24"/>
          <w:szCs w:val="24"/>
        </w:rPr>
        <w:t>, as well as the activity of root-zone microbial communities that</w:t>
      </w:r>
      <w:r w:rsidR="00890537" w:rsidRPr="0077600E">
        <w:rPr>
          <w:rFonts w:ascii="Times New Roman" w:hAnsi="Times New Roman" w:cs="Times New Roman"/>
          <w:sz w:val="24"/>
          <w:szCs w:val="24"/>
        </w:rPr>
        <w:t xml:space="preserve"> absorb volatile organic compounds and other pollutants from the gaseous phase of the air through either metabolism or adsorption (</w:t>
      </w:r>
      <w:proofErr w:type="spellStart"/>
      <w:r w:rsidR="00890537" w:rsidRPr="0077600E">
        <w:rPr>
          <w:rFonts w:ascii="Times New Roman" w:hAnsi="Times New Roman" w:cs="Times New Roman"/>
          <w:sz w:val="24"/>
          <w:szCs w:val="24"/>
        </w:rPr>
        <w:t>Gubb</w:t>
      </w:r>
      <w:proofErr w:type="spellEnd"/>
      <w:r w:rsidR="00890537" w:rsidRPr="0077600E">
        <w:rPr>
          <w:rFonts w:ascii="Times New Roman" w:hAnsi="Times New Roman" w:cs="Times New Roman"/>
          <w:sz w:val="24"/>
          <w:szCs w:val="24"/>
        </w:rPr>
        <w:t xml:space="preserve"> et al., 2022; Tian et al., 2023).</w:t>
      </w:r>
    </w:p>
    <w:p w14:paraId="5C956420" w14:textId="1296748D" w:rsidR="006A043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4D7A6E" w:rsidRPr="0077600E">
        <w:rPr>
          <w:rFonts w:ascii="Times New Roman" w:hAnsi="Times New Roman" w:cs="Times New Roman"/>
          <w:b/>
          <w:bCs/>
          <w:sz w:val="24"/>
          <w:szCs w:val="24"/>
        </w:rPr>
        <w:t xml:space="preserve">Aesthetic and </w:t>
      </w:r>
      <w:r w:rsidR="008472C9">
        <w:rPr>
          <w:rFonts w:ascii="Times New Roman" w:hAnsi="Times New Roman" w:cs="Times New Roman"/>
          <w:b/>
          <w:bCs/>
          <w:sz w:val="24"/>
          <w:szCs w:val="24"/>
        </w:rPr>
        <w:t>a</w:t>
      </w:r>
      <w:r w:rsidR="004D7A6E" w:rsidRPr="0077600E">
        <w:rPr>
          <w:rFonts w:ascii="Times New Roman" w:hAnsi="Times New Roman" w:cs="Times New Roman"/>
          <w:b/>
          <w:bCs/>
          <w:sz w:val="24"/>
          <w:szCs w:val="24"/>
        </w:rPr>
        <w:t xml:space="preserve">rchitectural </w:t>
      </w:r>
      <w:r w:rsidR="008472C9">
        <w:rPr>
          <w:rFonts w:ascii="Times New Roman" w:hAnsi="Times New Roman" w:cs="Times New Roman"/>
          <w:b/>
          <w:bCs/>
          <w:sz w:val="24"/>
          <w:szCs w:val="24"/>
        </w:rPr>
        <w:t>c</w:t>
      </w:r>
      <w:r w:rsidR="004D7A6E" w:rsidRPr="0077600E">
        <w:rPr>
          <w:rFonts w:ascii="Times New Roman" w:hAnsi="Times New Roman" w:cs="Times New Roman"/>
          <w:b/>
          <w:bCs/>
          <w:sz w:val="24"/>
          <w:szCs w:val="24"/>
        </w:rPr>
        <w:t>ontributions</w:t>
      </w:r>
    </w:p>
    <w:p w14:paraId="23CE1B79" w14:textId="4614E35B" w:rsidR="003D365C" w:rsidRPr="0077600E" w:rsidRDefault="003D365C"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In</w:t>
      </w:r>
      <w:r w:rsidR="00DA6DFC" w:rsidRPr="0077600E">
        <w:rPr>
          <w:rFonts w:ascii="Times New Roman" w:hAnsi="Times New Roman" w:cs="Times New Roman"/>
          <w:sz w:val="24"/>
          <w:szCs w:val="24"/>
        </w:rPr>
        <w:t>door plants have remarkable</w:t>
      </w:r>
      <w:r w:rsidRPr="0077600E">
        <w:rPr>
          <w:rFonts w:ascii="Times New Roman" w:hAnsi="Times New Roman" w:cs="Times New Roman"/>
          <w:sz w:val="24"/>
          <w:szCs w:val="24"/>
        </w:rPr>
        <w:t xml:space="preserve"> aesthetic and </w:t>
      </w:r>
      <w:r w:rsidR="00DA6DFC" w:rsidRPr="0077600E">
        <w:rPr>
          <w:rFonts w:ascii="Times New Roman" w:hAnsi="Times New Roman" w:cs="Times New Roman"/>
          <w:sz w:val="24"/>
          <w:szCs w:val="24"/>
        </w:rPr>
        <w:t>architectural</w:t>
      </w:r>
      <w:r w:rsidRPr="0077600E">
        <w:rPr>
          <w:rFonts w:ascii="Times New Roman" w:hAnsi="Times New Roman" w:cs="Times New Roman"/>
          <w:sz w:val="24"/>
          <w:szCs w:val="24"/>
        </w:rPr>
        <w:t xml:space="preserve"> </w:t>
      </w:r>
      <w:r w:rsidR="00DA6DFC" w:rsidRPr="0077600E">
        <w:rPr>
          <w:rFonts w:ascii="Times New Roman" w:hAnsi="Times New Roman" w:cs="Times New Roman"/>
          <w:sz w:val="24"/>
          <w:szCs w:val="24"/>
        </w:rPr>
        <w:t>value</w:t>
      </w:r>
      <w:r w:rsidRPr="0077600E">
        <w:rPr>
          <w:rFonts w:ascii="Times New Roman" w:hAnsi="Times New Roman" w:cs="Times New Roman"/>
          <w:sz w:val="24"/>
          <w:szCs w:val="24"/>
        </w:rPr>
        <w:t xml:space="preserve"> </w:t>
      </w:r>
      <w:r w:rsidR="00DA6DFC" w:rsidRPr="0077600E">
        <w:rPr>
          <w:rFonts w:ascii="Times New Roman" w:hAnsi="Times New Roman" w:cs="Times New Roman"/>
          <w:sz w:val="24"/>
          <w:szCs w:val="24"/>
        </w:rPr>
        <w:t xml:space="preserve">and </w:t>
      </w:r>
      <w:r w:rsidRPr="0077600E">
        <w:rPr>
          <w:rFonts w:ascii="Times New Roman" w:hAnsi="Times New Roman" w:cs="Times New Roman"/>
          <w:sz w:val="24"/>
          <w:szCs w:val="24"/>
        </w:rPr>
        <w:t xml:space="preserve">are essential in developing the </w:t>
      </w:r>
      <w:r w:rsidR="00DA6DFC" w:rsidRPr="0077600E">
        <w:rPr>
          <w:rFonts w:ascii="Times New Roman" w:hAnsi="Times New Roman" w:cs="Times New Roman"/>
          <w:sz w:val="24"/>
          <w:szCs w:val="24"/>
        </w:rPr>
        <w:t>important elements</w:t>
      </w:r>
      <w:r w:rsidRPr="0077600E">
        <w:rPr>
          <w:rFonts w:ascii="Times New Roman" w:hAnsi="Times New Roman" w:cs="Times New Roman"/>
          <w:sz w:val="24"/>
          <w:szCs w:val="24"/>
        </w:rPr>
        <w:t xml:space="preserve"> of interior design, spatial </w:t>
      </w:r>
      <w:r w:rsidR="00DA6DFC" w:rsidRPr="0077600E">
        <w:rPr>
          <w:rFonts w:ascii="Times New Roman" w:hAnsi="Times New Roman" w:cs="Times New Roman"/>
          <w:sz w:val="24"/>
          <w:szCs w:val="24"/>
        </w:rPr>
        <w:t>layout</w:t>
      </w:r>
      <w:r w:rsidR="002C284C" w:rsidRPr="0077600E">
        <w:rPr>
          <w:rFonts w:ascii="Times New Roman" w:hAnsi="Times New Roman" w:cs="Times New Roman"/>
          <w:sz w:val="24"/>
          <w:szCs w:val="24"/>
        </w:rPr>
        <w:t>,</w:t>
      </w:r>
      <w:r w:rsidRPr="0077600E">
        <w:rPr>
          <w:rFonts w:ascii="Times New Roman" w:hAnsi="Times New Roman" w:cs="Times New Roman"/>
          <w:sz w:val="24"/>
          <w:szCs w:val="24"/>
        </w:rPr>
        <w:t xml:space="preserve"> and the cultural aspects of urban living. The colour, texture, form</w:t>
      </w:r>
      <w:r w:rsidR="002C284C" w:rsidRPr="0077600E">
        <w:rPr>
          <w:rFonts w:ascii="Times New Roman" w:hAnsi="Times New Roman" w:cs="Times New Roman"/>
          <w:sz w:val="24"/>
          <w:szCs w:val="24"/>
        </w:rPr>
        <w:t>,</w:t>
      </w:r>
      <w:r w:rsidRPr="0077600E">
        <w:rPr>
          <w:rFonts w:ascii="Times New Roman" w:hAnsi="Times New Roman" w:cs="Times New Roman"/>
          <w:sz w:val="24"/>
          <w:szCs w:val="24"/>
        </w:rPr>
        <w:t xml:space="preserve"> and structure of plants are important when adding to the 'homeliness' of indoor space and </w:t>
      </w:r>
      <w:r w:rsidR="00DA6DFC" w:rsidRPr="0077600E">
        <w:rPr>
          <w:rFonts w:ascii="Times New Roman" w:hAnsi="Times New Roman" w:cs="Times New Roman"/>
          <w:sz w:val="24"/>
          <w:szCs w:val="24"/>
        </w:rPr>
        <w:t xml:space="preserve">increasing the </w:t>
      </w:r>
      <w:r w:rsidRPr="0077600E">
        <w:rPr>
          <w:rFonts w:ascii="Times New Roman" w:hAnsi="Times New Roman" w:cs="Times New Roman"/>
          <w:sz w:val="24"/>
          <w:szCs w:val="24"/>
        </w:rPr>
        <w:t>sensory experience</w:t>
      </w:r>
      <w:r w:rsidR="007743B5" w:rsidRPr="0077600E">
        <w:rPr>
          <w:rFonts w:ascii="Times New Roman" w:hAnsi="Times New Roman" w:cs="Times New Roman"/>
          <w:sz w:val="24"/>
          <w:szCs w:val="24"/>
        </w:rPr>
        <w:t xml:space="preserve"> (Khan and Kamal, 2023)</w:t>
      </w:r>
      <w:r w:rsidRPr="0077600E">
        <w:rPr>
          <w:rFonts w:ascii="Times New Roman" w:hAnsi="Times New Roman" w:cs="Times New Roman"/>
          <w:sz w:val="24"/>
          <w:szCs w:val="24"/>
        </w:rPr>
        <w:t xml:space="preserve">. Modern cities are now dominated by interior spaces, </w:t>
      </w:r>
      <w:r w:rsidR="002C284C" w:rsidRPr="0077600E">
        <w:rPr>
          <w:rFonts w:ascii="Times New Roman" w:hAnsi="Times New Roman" w:cs="Times New Roman"/>
          <w:sz w:val="24"/>
          <w:szCs w:val="24"/>
        </w:rPr>
        <w:t xml:space="preserve">and </w:t>
      </w:r>
      <w:r w:rsidRPr="0077600E">
        <w:rPr>
          <w:rFonts w:ascii="Times New Roman" w:hAnsi="Times New Roman" w:cs="Times New Roman"/>
          <w:sz w:val="24"/>
          <w:szCs w:val="24"/>
        </w:rPr>
        <w:t xml:space="preserve">bonsai provide an immediate natural aspect to these </w:t>
      </w:r>
      <w:proofErr w:type="gramStart"/>
      <w:r w:rsidR="00DA6DFC" w:rsidRPr="0077600E">
        <w:rPr>
          <w:rFonts w:ascii="Times New Roman" w:hAnsi="Times New Roman" w:cs="Times New Roman"/>
          <w:sz w:val="24"/>
          <w:szCs w:val="24"/>
        </w:rPr>
        <w:t>often hard-line</w:t>
      </w:r>
      <w:proofErr w:type="gramEnd"/>
      <w:r w:rsidRPr="0077600E">
        <w:rPr>
          <w:rFonts w:ascii="Times New Roman" w:hAnsi="Times New Roman" w:cs="Times New Roman"/>
          <w:sz w:val="24"/>
          <w:szCs w:val="24"/>
        </w:rPr>
        <w:t xml:space="preserve"> architectural designs, giving them greater richness to the </w:t>
      </w:r>
      <w:r w:rsidRPr="0077600E">
        <w:rPr>
          <w:rFonts w:ascii="Times New Roman" w:hAnsi="Times New Roman" w:cs="Times New Roman"/>
          <w:sz w:val="24"/>
          <w:szCs w:val="24"/>
        </w:rPr>
        <w:lastRenderedPageBreak/>
        <w:t>overall interior atmosphere while providing a calming focal point for the viewer</w:t>
      </w:r>
      <w:r w:rsidR="00426682" w:rsidRPr="0077600E">
        <w:rPr>
          <w:rFonts w:ascii="Times New Roman" w:hAnsi="Times New Roman" w:cs="Times New Roman"/>
          <w:sz w:val="24"/>
          <w:szCs w:val="24"/>
        </w:rPr>
        <w:t xml:space="preserve"> (Zhao et al., 2021)</w:t>
      </w:r>
      <w:r w:rsidRPr="0077600E">
        <w:rPr>
          <w:rFonts w:ascii="Times New Roman" w:hAnsi="Times New Roman" w:cs="Times New Roman"/>
          <w:sz w:val="24"/>
          <w:szCs w:val="24"/>
        </w:rPr>
        <w:t>. The fact that bonsai are viewed by many interior designers and architects as functional artwork makes them an increasingly attractive tool for enhancing a variety of design and spatial types, and to further promote their users' biophilic wellbeing (Kellert, 2018).</w:t>
      </w:r>
    </w:p>
    <w:p w14:paraId="0F7DB555" w14:textId="6868794E" w:rsidR="00FB2537"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sidR="00765B44" w:rsidRPr="0077600E">
        <w:rPr>
          <w:rFonts w:ascii="Times New Roman" w:hAnsi="Times New Roman" w:cs="Times New Roman"/>
          <w:b/>
          <w:bCs/>
          <w:sz w:val="24"/>
          <w:szCs w:val="24"/>
        </w:rPr>
        <w:t xml:space="preserve"> </w:t>
      </w:r>
      <w:r w:rsidR="005805E8" w:rsidRPr="00DB1A29">
        <w:rPr>
          <w:rFonts w:ascii="Times New Roman" w:hAnsi="Times New Roman" w:cs="Times New Roman"/>
          <w:b/>
          <w:bCs/>
          <w:i/>
          <w:iCs/>
          <w:sz w:val="24"/>
          <w:szCs w:val="24"/>
        </w:rPr>
        <w:t xml:space="preserve">Visual </w:t>
      </w:r>
      <w:r w:rsidR="008472C9" w:rsidRPr="00DB1A29">
        <w:rPr>
          <w:rFonts w:ascii="Times New Roman" w:hAnsi="Times New Roman" w:cs="Times New Roman"/>
          <w:b/>
          <w:bCs/>
          <w:i/>
          <w:iCs/>
          <w:sz w:val="24"/>
          <w:szCs w:val="24"/>
        </w:rPr>
        <w:t>a</w:t>
      </w:r>
      <w:r w:rsidR="005805E8" w:rsidRPr="00DB1A29">
        <w:rPr>
          <w:rFonts w:ascii="Times New Roman" w:hAnsi="Times New Roman" w:cs="Times New Roman"/>
          <w:b/>
          <w:bCs/>
          <w:i/>
          <w:iCs/>
          <w:sz w:val="24"/>
          <w:szCs w:val="24"/>
        </w:rPr>
        <w:t xml:space="preserve">ppeal and </w:t>
      </w:r>
      <w:r w:rsidR="008472C9" w:rsidRPr="00DB1A29">
        <w:rPr>
          <w:rFonts w:ascii="Times New Roman" w:hAnsi="Times New Roman" w:cs="Times New Roman"/>
          <w:b/>
          <w:bCs/>
          <w:i/>
          <w:iCs/>
          <w:sz w:val="24"/>
          <w:szCs w:val="24"/>
        </w:rPr>
        <w:t>a</w:t>
      </w:r>
      <w:r w:rsidR="005805E8" w:rsidRPr="00DB1A29">
        <w:rPr>
          <w:rFonts w:ascii="Times New Roman" w:hAnsi="Times New Roman" w:cs="Times New Roman"/>
          <w:b/>
          <w:bCs/>
          <w:i/>
          <w:iCs/>
          <w:sz w:val="24"/>
          <w:szCs w:val="24"/>
        </w:rPr>
        <w:t xml:space="preserve">rtistic </w:t>
      </w:r>
      <w:r w:rsidR="008472C9" w:rsidRPr="00DB1A29">
        <w:rPr>
          <w:rFonts w:ascii="Times New Roman" w:hAnsi="Times New Roman" w:cs="Times New Roman"/>
          <w:b/>
          <w:bCs/>
          <w:i/>
          <w:iCs/>
          <w:sz w:val="24"/>
          <w:szCs w:val="24"/>
        </w:rPr>
        <w:t>i</w:t>
      </w:r>
      <w:r w:rsidR="005805E8" w:rsidRPr="00DB1A29">
        <w:rPr>
          <w:rFonts w:ascii="Times New Roman" w:hAnsi="Times New Roman" w:cs="Times New Roman"/>
          <w:b/>
          <w:bCs/>
          <w:i/>
          <w:iCs/>
          <w:sz w:val="24"/>
          <w:szCs w:val="24"/>
        </w:rPr>
        <w:t>ntegration</w:t>
      </w:r>
    </w:p>
    <w:p w14:paraId="222B2003" w14:textId="3DD3C413" w:rsidR="00FB2537" w:rsidRPr="0077600E" w:rsidRDefault="00FB2537"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Bonsai trees are highly prized because of their intricate structures and their representations of nature within the confines of a pot as miniature representations of actual trees, and also perhaps because their aesthetic qualities and sculptural form resemble those found in natural landscapes. Th​e aesthetic app​</w:t>
      </w:r>
      <w:proofErr w:type="spellStart"/>
      <w:r w:rsidRPr="0077600E">
        <w:rPr>
          <w:rFonts w:ascii="Times New Roman" w:hAnsi="Times New Roman" w:cs="Times New Roman"/>
          <w:sz w:val="24"/>
          <w:szCs w:val="24"/>
        </w:rPr>
        <w:t>eal</w:t>
      </w:r>
      <w:proofErr w:type="spellEnd"/>
      <w:r w:rsidRPr="0077600E">
        <w:rPr>
          <w:rFonts w:ascii="Times New Roman" w:hAnsi="Times New Roman" w:cs="Times New Roman"/>
          <w:sz w:val="24"/>
          <w:szCs w:val="24"/>
        </w:rPr>
        <w:t xml:space="preserve"> of bonsai trees is through the combination of their parts, such as to balance the visual complexity of how a person sees and interacts with the trees against the harmony of the composition (</w:t>
      </w:r>
      <w:proofErr w:type="spellStart"/>
      <w:r w:rsidRPr="0077600E">
        <w:rPr>
          <w:rFonts w:ascii="Times New Roman" w:hAnsi="Times New Roman" w:cs="Times New Roman"/>
          <w:sz w:val="24"/>
          <w:szCs w:val="24"/>
        </w:rPr>
        <w:t>Pietraszko</w:t>
      </w:r>
      <w:proofErr w:type="spellEnd"/>
      <w:r w:rsidRPr="0077600E">
        <w:rPr>
          <w:rFonts w:ascii="Times New Roman" w:hAnsi="Times New Roman" w:cs="Times New Roman"/>
          <w:sz w:val="24"/>
          <w:szCs w:val="24"/>
        </w:rPr>
        <w:t xml:space="preserve"> &amp; Sobota, 2008). The balance is consistent with the principles of biophilic design in that it incorporates the use of organic patterns and forms, together with other elements and experiences, in giving an environment a visual sense of well-being and supporting psychological wellness (Kellert &amp; Calabrese, 2015).</w:t>
      </w:r>
    </w:p>
    <w:p w14:paraId="6DCAF11B" w14:textId="771CAD23" w:rsidR="00AE1CEE" w:rsidRPr="0077600E" w:rsidRDefault="00AE1CEE"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Because of their ability to create visual interest through their unique shapes and forms, bonsai create a heightened level of aesthetic experience in an indoor atmosphere</w:t>
      </w:r>
      <w:r w:rsidR="00F5247F" w:rsidRPr="0077600E">
        <w:rPr>
          <w:rFonts w:ascii="Times New Roman" w:hAnsi="Times New Roman" w:cs="Times New Roman"/>
          <w:sz w:val="24"/>
          <w:szCs w:val="24"/>
        </w:rPr>
        <w:t xml:space="preserve"> (Hermann and Edwards, 2021)</w:t>
      </w:r>
      <w:r w:rsidRPr="0077600E">
        <w:rPr>
          <w:rFonts w:ascii="Times New Roman" w:hAnsi="Times New Roman" w:cs="Times New Roman"/>
          <w:sz w:val="24"/>
          <w:szCs w:val="24"/>
        </w:rPr>
        <w:t>. In addition to being visually stunning, many interior designers use bonsai as functional works of art within their designs due to the elegance of their structure being similar to that of traditional art forms such as paintings and sculptures (</w:t>
      </w:r>
      <w:bookmarkStart w:id="0" w:name="_Hlk215827259"/>
      <w:proofErr w:type="spellStart"/>
      <w:r w:rsidR="00CE4F57" w:rsidRPr="0077600E">
        <w:rPr>
          <w:rFonts w:ascii="Times New Roman" w:hAnsi="Times New Roman" w:cs="Times New Roman"/>
          <w:sz w:val="24"/>
          <w:szCs w:val="24"/>
        </w:rPr>
        <w:t>Pietraszko</w:t>
      </w:r>
      <w:proofErr w:type="spellEnd"/>
      <w:r w:rsidR="00CE4F57" w:rsidRPr="0077600E">
        <w:rPr>
          <w:rFonts w:ascii="Times New Roman" w:hAnsi="Times New Roman" w:cs="Times New Roman"/>
          <w:sz w:val="24"/>
          <w:szCs w:val="24"/>
        </w:rPr>
        <w:t xml:space="preserve"> and Sobota</w:t>
      </w:r>
      <w:bookmarkEnd w:id="0"/>
      <w:r w:rsidR="00CE4F57" w:rsidRPr="0077600E">
        <w:rPr>
          <w:rFonts w:ascii="Times New Roman" w:hAnsi="Times New Roman" w:cs="Times New Roman"/>
          <w:sz w:val="24"/>
          <w:szCs w:val="24"/>
        </w:rPr>
        <w:t>, 2008</w:t>
      </w:r>
      <w:r w:rsidRPr="0077600E">
        <w:rPr>
          <w:rFonts w:ascii="Times New Roman" w:hAnsi="Times New Roman" w:cs="Times New Roman"/>
          <w:sz w:val="24"/>
          <w:szCs w:val="24"/>
        </w:rPr>
        <w:t>). Therefore, bonsai can be viewed as both a horticultural product and an artistic component, creating visual interest and texture within enclosed spaces in urban areas.</w:t>
      </w:r>
    </w:p>
    <w:p w14:paraId="4F16F050" w14:textId="3ACDA87F" w:rsidR="00AE1CEE"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sidR="004005E2" w:rsidRPr="0077600E">
        <w:rPr>
          <w:rFonts w:ascii="Times New Roman" w:hAnsi="Times New Roman" w:cs="Times New Roman"/>
          <w:b/>
          <w:bCs/>
          <w:sz w:val="24"/>
          <w:szCs w:val="24"/>
        </w:rPr>
        <w:t xml:space="preserve"> </w:t>
      </w:r>
      <w:r w:rsidR="00317340" w:rsidRPr="00DB1A29">
        <w:rPr>
          <w:rFonts w:ascii="Times New Roman" w:hAnsi="Times New Roman" w:cs="Times New Roman"/>
          <w:b/>
          <w:bCs/>
          <w:i/>
          <w:iCs/>
          <w:sz w:val="24"/>
          <w:szCs w:val="24"/>
        </w:rPr>
        <w:t xml:space="preserve">Bonsai in </w:t>
      </w:r>
      <w:r w:rsidR="008472C9" w:rsidRPr="00DB1A29">
        <w:rPr>
          <w:rFonts w:ascii="Times New Roman" w:hAnsi="Times New Roman" w:cs="Times New Roman"/>
          <w:b/>
          <w:bCs/>
          <w:i/>
          <w:iCs/>
          <w:sz w:val="24"/>
          <w:szCs w:val="24"/>
        </w:rPr>
        <w:t>l</w:t>
      </w:r>
      <w:r w:rsidR="00317340" w:rsidRPr="00DB1A29">
        <w:rPr>
          <w:rFonts w:ascii="Times New Roman" w:hAnsi="Times New Roman" w:cs="Times New Roman"/>
          <w:b/>
          <w:bCs/>
          <w:i/>
          <w:iCs/>
          <w:sz w:val="24"/>
          <w:szCs w:val="24"/>
        </w:rPr>
        <w:t xml:space="preserve">andscape </w:t>
      </w:r>
      <w:r w:rsidR="008472C9" w:rsidRPr="00DB1A29">
        <w:rPr>
          <w:rFonts w:ascii="Times New Roman" w:hAnsi="Times New Roman" w:cs="Times New Roman"/>
          <w:b/>
          <w:bCs/>
          <w:i/>
          <w:iCs/>
          <w:sz w:val="24"/>
          <w:szCs w:val="24"/>
        </w:rPr>
        <w:t>a</w:t>
      </w:r>
      <w:r w:rsidR="00317340" w:rsidRPr="00DB1A29">
        <w:rPr>
          <w:rFonts w:ascii="Times New Roman" w:hAnsi="Times New Roman" w:cs="Times New Roman"/>
          <w:b/>
          <w:bCs/>
          <w:i/>
          <w:iCs/>
          <w:sz w:val="24"/>
          <w:szCs w:val="24"/>
        </w:rPr>
        <w:t xml:space="preserve">rchitecture and </w:t>
      </w:r>
      <w:r w:rsidR="008472C9" w:rsidRPr="00DB1A29">
        <w:rPr>
          <w:rFonts w:ascii="Times New Roman" w:hAnsi="Times New Roman" w:cs="Times New Roman"/>
          <w:b/>
          <w:bCs/>
          <w:i/>
          <w:iCs/>
          <w:sz w:val="24"/>
          <w:szCs w:val="24"/>
        </w:rPr>
        <w:t>u</w:t>
      </w:r>
      <w:r w:rsidR="00317340" w:rsidRPr="00DB1A29">
        <w:rPr>
          <w:rFonts w:ascii="Times New Roman" w:hAnsi="Times New Roman" w:cs="Times New Roman"/>
          <w:b/>
          <w:bCs/>
          <w:i/>
          <w:iCs/>
          <w:sz w:val="24"/>
          <w:szCs w:val="24"/>
        </w:rPr>
        <w:t xml:space="preserve">rban </w:t>
      </w:r>
      <w:r w:rsidR="008472C9" w:rsidRPr="00DB1A29">
        <w:rPr>
          <w:rFonts w:ascii="Times New Roman" w:hAnsi="Times New Roman" w:cs="Times New Roman"/>
          <w:b/>
          <w:bCs/>
          <w:i/>
          <w:iCs/>
          <w:sz w:val="24"/>
          <w:szCs w:val="24"/>
        </w:rPr>
        <w:t>d</w:t>
      </w:r>
      <w:r w:rsidR="00317340" w:rsidRPr="00DB1A29">
        <w:rPr>
          <w:rFonts w:ascii="Times New Roman" w:hAnsi="Times New Roman" w:cs="Times New Roman"/>
          <w:b/>
          <w:bCs/>
          <w:i/>
          <w:iCs/>
          <w:sz w:val="24"/>
          <w:szCs w:val="24"/>
        </w:rPr>
        <w:t>esign</w:t>
      </w:r>
    </w:p>
    <w:p w14:paraId="7CE58DE4" w14:textId="764C61C7" w:rsidR="00F629AB" w:rsidRPr="0077600E" w:rsidRDefault="00F629AB"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In </w:t>
      </w:r>
      <w:r w:rsidR="007C179D" w:rsidRPr="0077600E">
        <w:rPr>
          <w:rFonts w:ascii="Times New Roman" w:hAnsi="Times New Roman" w:cs="Times New Roman"/>
          <w:sz w:val="24"/>
          <w:szCs w:val="24"/>
        </w:rPr>
        <w:t>recent</w:t>
      </w:r>
      <w:r w:rsidRPr="0077600E">
        <w:rPr>
          <w:rFonts w:ascii="Times New Roman" w:hAnsi="Times New Roman" w:cs="Times New Roman"/>
          <w:sz w:val="24"/>
          <w:szCs w:val="24"/>
        </w:rPr>
        <w:t xml:space="preserve"> years, the use of bonsais in commercial a</w:t>
      </w:r>
      <w:r w:rsidR="007C179D" w:rsidRPr="0077600E">
        <w:rPr>
          <w:rFonts w:ascii="Times New Roman" w:hAnsi="Times New Roman" w:cs="Times New Roman"/>
          <w:sz w:val="24"/>
          <w:szCs w:val="24"/>
        </w:rPr>
        <w:t>nd</w:t>
      </w:r>
      <w:r w:rsidRPr="0077600E">
        <w:rPr>
          <w:rFonts w:ascii="Times New Roman" w:hAnsi="Times New Roman" w:cs="Times New Roman"/>
          <w:sz w:val="24"/>
          <w:szCs w:val="24"/>
        </w:rPr>
        <w:t xml:space="preserve"> residential landscapes, as well as </w:t>
      </w:r>
      <w:r w:rsidR="007C179D" w:rsidRPr="0077600E">
        <w:rPr>
          <w:rFonts w:ascii="Times New Roman" w:hAnsi="Times New Roman" w:cs="Times New Roman"/>
          <w:sz w:val="24"/>
          <w:szCs w:val="24"/>
        </w:rPr>
        <w:t>their assimilation into the de</w:t>
      </w:r>
      <w:r w:rsidRPr="0077600E">
        <w:rPr>
          <w:rFonts w:ascii="Times New Roman" w:hAnsi="Times New Roman" w:cs="Times New Roman"/>
          <w:sz w:val="24"/>
          <w:szCs w:val="24"/>
        </w:rPr>
        <w:t xml:space="preserve">sign vocabulary of architects and planners for creating </w:t>
      </w:r>
      <w:r w:rsidR="007C179D" w:rsidRPr="0077600E">
        <w:rPr>
          <w:rFonts w:ascii="Times New Roman" w:hAnsi="Times New Roman" w:cs="Times New Roman"/>
          <w:sz w:val="24"/>
          <w:szCs w:val="24"/>
        </w:rPr>
        <w:t>visually</w:t>
      </w:r>
      <w:r w:rsidRPr="0077600E">
        <w:rPr>
          <w:rFonts w:ascii="Times New Roman" w:hAnsi="Times New Roman" w:cs="Times New Roman"/>
          <w:sz w:val="24"/>
          <w:szCs w:val="24"/>
        </w:rPr>
        <w:t xml:space="preserve"> </w:t>
      </w:r>
      <w:r w:rsidRPr="0077600E">
        <w:rPr>
          <w:rFonts w:ascii="Times New Roman" w:hAnsi="Times New Roman" w:cs="Times New Roman"/>
          <w:sz w:val="24"/>
          <w:szCs w:val="24"/>
        </w:rPr>
        <w:lastRenderedPageBreak/>
        <w:t>pleas</w:t>
      </w:r>
      <w:r w:rsidR="007C179D" w:rsidRPr="0077600E">
        <w:rPr>
          <w:rFonts w:ascii="Times New Roman" w:hAnsi="Times New Roman" w:cs="Times New Roman"/>
          <w:sz w:val="24"/>
          <w:szCs w:val="24"/>
        </w:rPr>
        <w:t>ant</w:t>
      </w:r>
      <w:r w:rsidRPr="0077600E">
        <w:rPr>
          <w:rFonts w:ascii="Times New Roman" w:hAnsi="Times New Roman" w:cs="Times New Roman"/>
          <w:sz w:val="24"/>
          <w:szCs w:val="24"/>
        </w:rPr>
        <w:t xml:space="preserve"> in</w:t>
      </w:r>
      <w:r w:rsidR="007C179D" w:rsidRPr="0077600E">
        <w:rPr>
          <w:rFonts w:ascii="Times New Roman" w:hAnsi="Times New Roman" w:cs="Times New Roman"/>
          <w:sz w:val="24"/>
          <w:szCs w:val="24"/>
        </w:rPr>
        <w:t>terior</w:t>
      </w:r>
      <w:r w:rsidRPr="0077600E">
        <w:rPr>
          <w:rFonts w:ascii="Times New Roman" w:hAnsi="Times New Roman" w:cs="Times New Roman"/>
          <w:sz w:val="24"/>
          <w:szCs w:val="24"/>
        </w:rPr>
        <w:t xml:space="preserve"> spaces, has </w:t>
      </w:r>
      <w:r w:rsidR="007C179D" w:rsidRPr="0077600E">
        <w:rPr>
          <w:rFonts w:ascii="Times New Roman" w:hAnsi="Times New Roman" w:cs="Times New Roman"/>
          <w:sz w:val="24"/>
          <w:szCs w:val="24"/>
        </w:rPr>
        <w:t>grown significantly</w:t>
      </w:r>
      <w:r w:rsidR="0014478E" w:rsidRPr="0077600E">
        <w:rPr>
          <w:rFonts w:ascii="Times New Roman" w:hAnsi="Times New Roman" w:cs="Times New Roman"/>
          <w:sz w:val="24"/>
          <w:szCs w:val="24"/>
        </w:rPr>
        <w:t xml:space="preserve"> (Wah, 2025)</w:t>
      </w:r>
      <w:r w:rsidRPr="0077600E">
        <w:rPr>
          <w:rFonts w:ascii="Times New Roman" w:hAnsi="Times New Roman" w:cs="Times New Roman"/>
          <w:sz w:val="24"/>
          <w:szCs w:val="24"/>
        </w:rPr>
        <w:t>.</w:t>
      </w:r>
      <w:r w:rsidR="007C179D" w:rsidRPr="0077600E">
        <w:rPr>
          <w:rFonts w:ascii="Times New Roman" w:hAnsi="Times New Roman" w:cs="Times New Roman"/>
          <w:sz w:val="24"/>
          <w:szCs w:val="24"/>
        </w:rPr>
        <w:t xml:space="preserve"> A</w:t>
      </w:r>
      <w:r w:rsidRPr="0077600E">
        <w:rPr>
          <w:rFonts w:ascii="Times New Roman" w:hAnsi="Times New Roman" w:cs="Times New Roman"/>
          <w:sz w:val="24"/>
          <w:szCs w:val="24"/>
        </w:rPr>
        <w:t xml:space="preserve"> bonsai tree</w:t>
      </w:r>
      <w:r w:rsidR="007C179D" w:rsidRPr="0077600E">
        <w:rPr>
          <w:rFonts w:ascii="Times New Roman" w:hAnsi="Times New Roman" w:cs="Times New Roman"/>
          <w:sz w:val="24"/>
          <w:szCs w:val="24"/>
        </w:rPr>
        <w:t>’s</w:t>
      </w:r>
      <w:r w:rsidRPr="0077600E">
        <w:rPr>
          <w:rFonts w:ascii="Times New Roman" w:hAnsi="Times New Roman" w:cs="Times New Roman"/>
          <w:sz w:val="24"/>
          <w:szCs w:val="24"/>
        </w:rPr>
        <w:t xml:space="preserve"> </w:t>
      </w:r>
      <w:r w:rsidR="007C179D" w:rsidRPr="0077600E">
        <w:rPr>
          <w:rFonts w:ascii="Times New Roman" w:hAnsi="Times New Roman" w:cs="Times New Roman"/>
          <w:sz w:val="24"/>
          <w:szCs w:val="24"/>
        </w:rPr>
        <w:t xml:space="preserve">compact size allows it to be placed in hotel lobby areas, retail </w:t>
      </w:r>
      <w:r w:rsidRPr="0077600E">
        <w:rPr>
          <w:rFonts w:ascii="Times New Roman" w:hAnsi="Times New Roman" w:cs="Times New Roman"/>
          <w:sz w:val="24"/>
          <w:szCs w:val="24"/>
        </w:rPr>
        <w:t>malls, corporate offices</w:t>
      </w:r>
      <w:r w:rsidR="00366836"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r w:rsidR="007C179D" w:rsidRPr="0077600E">
        <w:rPr>
          <w:rFonts w:ascii="Times New Roman" w:hAnsi="Times New Roman" w:cs="Times New Roman"/>
          <w:sz w:val="24"/>
          <w:szCs w:val="24"/>
        </w:rPr>
        <w:t>and</w:t>
      </w:r>
      <w:r w:rsidRPr="0077600E">
        <w:rPr>
          <w:rFonts w:ascii="Times New Roman" w:hAnsi="Times New Roman" w:cs="Times New Roman"/>
          <w:sz w:val="24"/>
          <w:szCs w:val="24"/>
        </w:rPr>
        <w:t xml:space="preserve"> public cultural </w:t>
      </w:r>
      <w:r w:rsidR="007C179D" w:rsidRPr="0077600E">
        <w:rPr>
          <w:rFonts w:ascii="Times New Roman" w:hAnsi="Times New Roman" w:cs="Times New Roman"/>
          <w:sz w:val="24"/>
          <w:szCs w:val="24"/>
        </w:rPr>
        <w:t>places,</w:t>
      </w:r>
      <w:r w:rsidRPr="0077600E">
        <w:rPr>
          <w:rFonts w:ascii="Times New Roman" w:hAnsi="Times New Roman" w:cs="Times New Roman"/>
          <w:sz w:val="24"/>
          <w:szCs w:val="24"/>
        </w:rPr>
        <w:t xml:space="preserve"> without requiring </w:t>
      </w:r>
      <w:r w:rsidR="007C179D" w:rsidRPr="0077600E">
        <w:rPr>
          <w:rFonts w:ascii="Times New Roman" w:hAnsi="Times New Roman" w:cs="Times New Roman"/>
          <w:sz w:val="24"/>
          <w:szCs w:val="24"/>
        </w:rPr>
        <w:t>a large amount of</w:t>
      </w:r>
      <w:r w:rsidRPr="0077600E">
        <w:rPr>
          <w:rFonts w:ascii="Times New Roman" w:hAnsi="Times New Roman" w:cs="Times New Roman"/>
          <w:sz w:val="24"/>
          <w:szCs w:val="24"/>
        </w:rPr>
        <w:t xml:space="preserve"> floor space.</w:t>
      </w:r>
      <w:r w:rsidR="00DE69F3" w:rsidRPr="0077600E">
        <w:rPr>
          <w:rFonts w:ascii="Times New Roman" w:hAnsi="Times New Roman" w:cs="Times New Roman"/>
          <w:sz w:val="24"/>
          <w:szCs w:val="24"/>
        </w:rPr>
        <w:t xml:space="preserve"> </w:t>
      </w:r>
      <w:r w:rsidRPr="0077600E">
        <w:rPr>
          <w:rFonts w:ascii="Times New Roman" w:hAnsi="Times New Roman" w:cs="Times New Roman"/>
          <w:sz w:val="24"/>
          <w:szCs w:val="24"/>
        </w:rPr>
        <w:t xml:space="preserve">Bonsais are </w:t>
      </w:r>
      <w:r w:rsidR="007C179D" w:rsidRPr="0077600E">
        <w:rPr>
          <w:rFonts w:ascii="Times New Roman" w:hAnsi="Times New Roman" w:cs="Times New Roman"/>
          <w:sz w:val="24"/>
          <w:szCs w:val="24"/>
        </w:rPr>
        <w:t xml:space="preserve">frequently used </w:t>
      </w:r>
      <w:r w:rsidRPr="0077600E">
        <w:rPr>
          <w:rFonts w:ascii="Times New Roman" w:hAnsi="Times New Roman" w:cs="Times New Roman"/>
          <w:sz w:val="24"/>
          <w:szCs w:val="24"/>
        </w:rPr>
        <w:t xml:space="preserve">in hospitality and corporate design to </w:t>
      </w:r>
      <w:r w:rsidR="007C179D" w:rsidRPr="0077600E">
        <w:rPr>
          <w:rFonts w:ascii="Times New Roman" w:hAnsi="Times New Roman" w:cs="Times New Roman"/>
          <w:sz w:val="24"/>
          <w:szCs w:val="24"/>
        </w:rPr>
        <w:t xml:space="preserve">inspire perceptions of elegance, refinement, and cultural richness, so </w:t>
      </w:r>
      <w:r w:rsidR="00DE69F3" w:rsidRPr="0077600E">
        <w:rPr>
          <w:rFonts w:ascii="Times New Roman" w:hAnsi="Times New Roman" w:cs="Times New Roman"/>
          <w:sz w:val="24"/>
          <w:szCs w:val="24"/>
        </w:rPr>
        <w:t>as to define</w:t>
      </w:r>
      <w:r w:rsidR="007C179D" w:rsidRPr="0077600E">
        <w:rPr>
          <w:rFonts w:ascii="Times New Roman" w:hAnsi="Times New Roman" w:cs="Times New Roman"/>
          <w:sz w:val="24"/>
          <w:szCs w:val="24"/>
        </w:rPr>
        <w:t xml:space="preserve"> a distinctive and emotionally linked atmosphere</w:t>
      </w:r>
      <w:r w:rsidRPr="0077600E">
        <w:rPr>
          <w:rFonts w:ascii="Times New Roman" w:hAnsi="Times New Roman" w:cs="Times New Roman"/>
          <w:sz w:val="24"/>
          <w:szCs w:val="24"/>
        </w:rPr>
        <w:t xml:space="preserve"> (</w:t>
      </w:r>
      <w:r w:rsidR="0040571E" w:rsidRPr="0077600E">
        <w:rPr>
          <w:rFonts w:ascii="Times New Roman" w:hAnsi="Times New Roman" w:cs="Times New Roman"/>
          <w:sz w:val="24"/>
          <w:szCs w:val="24"/>
        </w:rPr>
        <w:t>Singh</w:t>
      </w:r>
      <w:r w:rsidRPr="0077600E">
        <w:rPr>
          <w:rFonts w:ascii="Times New Roman" w:hAnsi="Times New Roman" w:cs="Times New Roman"/>
          <w:sz w:val="24"/>
          <w:szCs w:val="24"/>
        </w:rPr>
        <w:t>, 201</w:t>
      </w:r>
      <w:r w:rsidR="0040571E" w:rsidRPr="0077600E">
        <w:rPr>
          <w:rFonts w:ascii="Times New Roman" w:hAnsi="Times New Roman" w:cs="Times New Roman"/>
          <w:sz w:val="24"/>
          <w:szCs w:val="24"/>
        </w:rPr>
        <w:t>7</w:t>
      </w:r>
      <w:r w:rsidRPr="0077600E">
        <w:rPr>
          <w:rFonts w:ascii="Times New Roman" w:hAnsi="Times New Roman" w:cs="Times New Roman"/>
          <w:sz w:val="24"/>
          <w:szCs w:val="24"/>
        </w:rPr>
        <w:t>). With their ability to work within multiple architectural styles (minimalist, modernism, classical, and cultural aesthetics), bonsais can be made to fit seamlessly into almost any design concept.</w:t>
      </w:r>
    </w:p>
    <w:p w14:paraId="1B567CC4" w14:textId="01B5D8A2" w:rsidR="00160614" w:rsidRPr="00DB1A29" w:rsidRDefault="00763DB3" w:rsidP="00B06527">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5.3.</w:t>
      </w:r>
      <w:r w:rsidR="00160614" w:rsidRPr="0077600E">
        <w:rPr>
          <w:rFonts w:ascii="Times New Roman" w:hAnsi="Times New Roman" w:cs="Times New Roman"/>
          <w:b/>
          <w:bCs/>
          <w:sz w:val="24"/>
          <w:szCs w:val="24"/>
        </w:rPr>
        <w:t xml:space="preserve"> </w:t>
      </w:r>
      <w:r w:rsidR="00160614" w:rsidRPr="00DB1A29">
        <w:rPr>
          <w:rFonts w:ascii="Times New Roman" w:hAnsi="Times New Roman" w:cs="Times New Roman"/>
          <w:b/>
          <w:bCs/>
          <w:i/>
          <w:iCs/>
          <w:sz w:val="24"/>
          <w:szCs w:val="24"/>
        </w:rPr>
        <w:t xml:space="preserve">Cultural </w:t>
      </w:r>
      <w:r w:rsidR="008472C9" w:rsidRPr="00DB1A29">
        <w:rPr>
          <w:rFonts w:ascii="Times New Roman" w:hAnsi="Times New Roman" w:cs="Times New Roman"/>
          <w:b/>
          <w:bCs/>
          <w:i/>
          <w:iCs/>
          <w:sz w:val="24"/>
          <w:szCs w:val="24"/>
        </w:rPr>
        <w:t>i</w:t>
      </w:r>
      <w:r w:rsidR="00160614" w:rsidRPr="00DB1A29">
        <w:rPr>
          <w:rFonts w:ascii="Times New Roman" w:hAnsi="Times New Roman" w:cs="Times New Roman"/>
          <w:b/>
          <w:bCs/>
          <w:i/>
          <w:iCs/>
          <w:sz w:val="24"/>
          <w:szCs w:val="24"/>
        </w:rPr>
        <w:t xml:space="preserve">dentity and </w:t>
      </w:r>
      <w:r w:rsidR="008472C9" w:rsidRPr="00DB1A29">
        <w:rPr>
          <w:rFonts w:ascii="Times New Roman" w:hAnsi="Times New Roman" w:cs="Times New Roman"/>
          <w:b/>
          <w:bCs/>
          <w:i/>
          <w:iCs/>
          <w:sz w:val="24"/>
          <w:szCs w:val="24"/>
        </w:rPr>
        <w:t>s</w:t>
      </w:r>
      <w:r w:rsidR="00160614" w:rsidRPr="00DB1A29">
        <w:rPr>
          <w:rFonts w:ascii="Times New Roman" w:hAnsi="Times New Roman" w:cs="Times New Roman"/>
          <w:b/>
          <w:bCs/>
          <w:i/>
          <w:iCs/>
          <w:sz w:val="24"/>
          <w:szCs w:val="24"/>
        </w:rPr>
        <w:t>ymbolism</w:t>
      </w:r>
    </w:p>
    <w:p w14:paraId="28314782" w14:textId="7934C7C1" w:rsidR="00160614" w:rsidRPr="0077600E" w:rsidRDefault="00160614"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Bonsai trees are not only aesthetically pleasing</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but they also represent a deep connection to the cultural heritage of East Asia. They embody values of discipline, harmony between nature and humanity</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and balance throughout their creation. Bonsai trees are </w:t>
      </w:r>
      <w:r w:rsidR="00144227" w:rsidRPr="0077600E">
        <w:rPr>
          <w:rFonts w:ascii="Times New Roman" w:hAnsi="Times New Roman" w:cs="Times New Roman"/>
          <w:sz w:val="24"/>
          <w:szCs w:val="24"/>
        </w:rPr>
        <w:t>believed to</w:t>
      </w:r>
      <w:r w:rsidRPr="0077600E">
        <w:rPr>
          <w:rFonts w:ascii="Times New Roman" w:hAnsi="Times New Roman" w:cs="Times New Roman"/>
          <w:sz w:val="24"/>
          <w:szCs w:val="24"/>
        </w:rPr>
        <w:t xml:space="preserve"> </w:t>
      </w:r>
      <w:r w:rsidR="00144227" w:rsidRPr="0077600E">
        <w:rPr>
          <w:rFonts w:ascii="Times New Roman" w:hAnsi="Times New Roman" w:cs="Times New Roman"/>
          <w:sz w:val="24"/>
          <w:szCs w:val="24"/>
        </w:rPr>
        <w:t>exemplify</w:t>
      </w:r>
      <w:r w:rsidRPr="0077600E">
        <w:rPr>
          <w:rFonts w:ascii="Times New Roman" w:hAnsi="Times New Roman" w:cs="Times New Roman"/>
          <w:sz w:val="24"/>
          <w:szCs w:val="24"/>
        </w:rPr>
        <w:t xml:space="preserve"> some traditional Chinese and later Japanese philosophies of life</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such as patience, resilience, respect for nature, and the beauty found in imperfection</w:t>
      </w:r>
      <w:r w:rsidR="00144227" w:rsidRPr="0077600E">
        <w:rPr>
          <w:rFonts w:ascii="Times New Roman" w:hAnsi="Times New Roman" w:cs="Times New Roman"/>
          <w:sz w:val="24"/>
          <w:szCs w:val="24"/>
        </w:rPr>
        <w:t xml:space="preserve"> (Hermann, 2013)</w:t>
      </w:r>
      <w:r w:rsidRPr="0077600E">
        <w:rPr>
          <w:rFonts w:ascii="Times New Roman" w:hAnsi="Times New Roman" w:cs="Times New Roman"/>
          <w:sz w:val="24"/>
          <w:szCs w:val="24"/>
        </w:rPr>
        <w:t>. As a representation of these cultural beliefs, from their historical origin</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not only do they have a significant meaning, </w:t>
      </w:r>
      <w:r w:rsidR="0036484C" w:rsidRPr="0077600E">
        <w:rPr>
          <w:rFonts w:ascii="Times New Roman" w:hAnsi="Times New Roman" w:cs="Times New Roman"/>
          <w:sz w:val="24"/>
          <w:szCs w:val="24"/>
        </w:rPr>
        <w:t xml:space="preserve">but </w:t>
      </w:r>
      <w:r w:rsidRPr="0077600E">
        <w:rPr>
          <w:rFonts w:ascii="Times New Roman" w:hAnsi="Times New Roman" w:cs="Times New Roman"/>
          <w:sz w:val="24"/>
          <w:szCs w:val="24"/>
        </w:rPr>
        <w:t xml:space="preserve">they can </w:t>
      </w:r>
      <w:r w:rsidR="0036484C" w:rsidRPr="0077600E">
        <w:rPr>
          <w:rFonts w:ascii="Times New Roman" w:hAnsi="Times New Roman" w:cs="Times New Roman"/>
          <w:sz w:val="24"/>
          <w:szCs w:val="24"/>
        </w:rPr>
        <w:t xml:space="preserve">also </w:t>
      </w:r>
      <w:r w:rsidRPr="0077600E">
        <w:rPr>
          <w:rFonts w:ascii="Times New Roman" w:hAnsi="Times New Roman" w:cs="Times New Roman"/>
          <w:sz w:val="24"/>
          <w:szCs w:val="24"/>
        </w:rPr>
        <w:t>provide an important cultural expression through their art form</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which offers both historical and spiritual richness</w:t>
      </w:r>
      <w:r w:rsidR="00195C13" w:rsidRPr="0077600E">
        <w:rPr>
          <w:rFonts w:ascii="Times New Roman" w:hAnsi="Times New Roman" w:cs="Times New Roman"/>
          <w:sz w:val="24"/>
          <w:szCs w:val="24"/>
        </w:rPr>
        <w:t xml:space="preserve"> (Wah, 2025)</w:t>
      </w:r>
      <w:r w:rsidRPr="0077600E">
        <w:rPr>
          <w:rFonts w:ascii="Times New Roman" w:hAnsi="Times New Roman" w:cs="Times New Roman"/>
          <w:sz w:val="24"/>
          <w:szCs w:val="24"/>
        </w:rPr>
        <w:t>.</w:t>
      </w:r>
      <w:r w:rsidR="00144227" w:rsidRPr="0077600E">
        <w:rPr>
          <w:rFonts w:ascii="Times New Roman" w:hAnsi="Times New Roman" w:cs="Times New Roman"/>
          <w:sz w:val="24"/>
          <w:szCs w:val="24"/>
        </w:rPr>
        <w:t xml:space="preserve"> </w:t>
      </w:r>
      <w:r w:rsidRPr="0077600E">
        <w:rPr>
          <w:rFonts w:ascii="Times New Roman" w:hAnsi="Times New Roman" w:cs="Times New Roman"/>
          <w:sz w:val="24"/>
          <w:szCs w:val="24"/>
        </w:rPr>
        <w:t xml:space="preserve">Displaying bonsai trees within public and private spaces adds to a </w:t>
      </w:r>
      <w:proofErr w:type="gramStart"/>
      <w:r w:rsidRPr="0077600E">
        <w:rPr>
          <w:rFonts w:ascii="Times New Roman" w:hAnsi="Times New Roman" w:cs="Times New Roman"/>
          <w:sz w:val="24"/>
          <w:szCs w:val="24"/>
        </w:rPr>
        <w:t>city’s</w:t>
      </w:r>
      <w:proofErr w:type="gramEnd"/>
      <w:r w:rsidRPr="0077600E">
        <w:rPr>
          <w:rFonts w:ascii="Times New Roman" w:hAnsi="Times New Roman" w:cs="Times New Roman"/>
          <w:sz w:val="24"/>
          <w:szCs w:val="24"/>
        </w:rPr>
        <w:t xml:space="preserve"> or institution’s cultural identity while also providing a means by which people in an urban area can create links between their community and their cultural heritage. Cities and </w:t>
      </w:r>
      <w:r w:rsidR="00144227" w:rsidRPr="0077600E">
        <w:rPr>
          <w:rFonts w:ascii="Times New Roman" w:hAnsi="Times New Roman" w:cs="Times New Roman"/>
          <w:sz w:val="24"/>
          <w:szCs w:val="24"/>
        </w:rPr>
        <w:t>organizations</w:t>
      </w:r>
      <w:r w:rsidRPr="0077600E">
        <w:rPr>
          <w:rFonts w:ascii="Times New Roman" w:hAnsi="Times New Roman" w:cs="Times New Roman"/>
          <w:sz w:val="24"/>
          <w:szCs w:val="24"/>
        </w:rPr>
        <w:t xml:space="preserve"> that have incorporated bonsai into their green infrastructure</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such as cultural </w:t>
      </w:r>
      <w:proofErr w:type="spellStart"/>
      <w:r w:rsidRPr="0077600E">
        <w:rPr>
          <w:rFonts w:ascii="Times New Roman" w:hAnsi="Times New Roman" w:cs="Times New Roman"/>
          <w:sz w:val="24"/>
          <w:szCs w:val="24"/>
        </w:rPr>
        <w:t>centers</w:t>
      </w:r>
      <w:proofErr w:type="spellEnd"/>
      <w:r w:rsidRPr="0077600E">
        <w:rPr>
          <w:rFonts w:ascii="Times New Roman" w:hAnsi="Times New Roman" w:cs="Times New Roman"/>
          <w:sz w:val="24"/>
          <w:szCs w:val="24"/>
        </w:rPr>
        <w:t xml:space="preserve">, museums, </w:t>
      </w:r>
      <w:r w:rsidR="0036484C" w:rsidRPr="0077600E">
        <w:rPr>
          <w:rFonts w:ascii="Times New Roman" w:hAnsi="Times New Roman" w:cs="Times New Roman"/>
          <w:sz w:val="24"/>
          <w:szCs w:val="24"/>
        </w:rPr>
        <w:t xml:space="preserve">and </w:t>
      </w:r>
      <w:r w:rsidRPr="0077600E">
        <w:rPr>
          <w:rFonts w:ascii="Times New Roman" w:hAnsi="Times New Roman" w:cs="Times New Roman"/>
          <w:sz w:val="24"/>
          <w:szCs w:val="24"/>
        </w:rPr>
        <w:t>educational institutions</w:t>
      </w:r>
      <w:r w:rsidR="0036484C" w:rsidRPr="0077600E">
        <w:rPr>
          <w:rFonts w:ascii="Times New Roman" w:hAnsi="Times New Roman" w:cs="Times New Roman"/>
          <w:sz w:val="24"/>
          <w:szCs w:val="24"/>
        </w:rPr>
        <w:t>,</w:t>
      </w:r>
      <w:r w:rsidRPr="0077600E">
        <w:rPr>
          <w:rFonts w:ascii="Times New Roman" w:hAnsi="Times New Roman" w:cs="Times New Roman"/>
          <w:sz w:val="24"/>
          <w:szCs w:val="24"/>
        </w:rPr>
        <w:t xml:space="preserve"> promote the appreciation of different cultures </w:t>
      </w:r>
      <w:r w:rsidR="00144227" w:rsidRPr="0077600E">
        <w:rPr>
          <w:rFonts w:ascii="Times New Roman" w:hAnsi="Times New Roman" w:cs="Times New Roman"/>
          <w:sz w:val="24"/>
          <w:szCs w:val="24"/>
        </w:rPr>
        <w:t xml:space="preserve">and support the preservation of </w:t>
      </w:r>
      <w:r w:rsidRPr="0077600E">
        <w:rPr>
          <w:rFonts w:ascii="Times New Roman" w:hAnsi="Times New Roman" w:cs="Times New Roman"/>
          <w:sz w:val="24"/>
          <w:szCs w:val="24"/>
        </w:rPr>
        <w:t>traditional arts (</w:t>
      </w:r>
      <w:r w:rsidR="00423915" w:rsidRPr="0077600E">
        <w:rPr>
          <w:rFonts w:ascii="Times New Roman" w:hAnsi="Times New Roman" w:cs="Times New Roman"/>
          <w:sz w:val="24"/>
          <w:szCs w:val="24"/>
        </w:rPr>
        <w:t>Jonas</w:t>
      </w:r>
      <w:r w:rsidRPr="0077600E">
        <w:rPr>
          <w:rFonts w:ascii="Times New Roman" w:hAnsi="Times New Roman" w:cs="Times New Roman"/>
          <w:sz w:val="24"/>
          <w:szCs w:val="24"/>
        </w:rPr>
        <w:t>, 20</w:t>
      </w:r>
      <w:r w:rsidR="00423915" w:rsidRPr="0077600E">
        <w:rPr>
          <w:rFonts w:ascii="Times New Roman" w:hAnsi="Times New Roman" w:cs="Times New Roman"/>
          <w:sz w:val="24"/>
          <w:szCs w:val="24"/>
        </w:rPr>
        <w:t>07; Moore and Atherton, 2021</w:t>
      </w:r>
      <w:r w:rsidRPr="0077600E">
        <w:rPr>
          <w:rFonts w:ascii="Times New Roman" w:hAnsi="Times New Roman" w:cs="Times New Roman"/>
          <w:sz w:val="24"/>
          <w:szCs w:val="24"/>
        </w:rPr>
        <w:t xml:space="preserve">). Bonsai trees can be integrated into various themes </w:t>
      </w:r>
      <w:r w:rsidR="005D23A9" w:rsidRPr="0077600E">
        <w:rPr>
          <w:rFonts w:ascii="Times New Roman" w:hAnsi="Times New Roman" w:cs="Times New Roman"/>
          <w:sz w:val="24"/>
          <w:szCs w:val="24"/>
        </w:rPr>
        <w:t xml:space="preserve">in the urban environment, such as restaurants, meditation rooms, and wellness </w:t>
      </w:r>
      <w:proofErr w:type="spellStart"/>
      <w:r w:rsidR="005D23A9" w:rsidRPr="0077600E">
        <w:rPr>
          <w:rFonts w:ascii="Times New Roman" w:hAnsi="Times New Roman" w:cs="Times New Roman"/>
          <w:sz w:val="24"/>
          <w:szCs w:val="24"/>
        </w:rPr>
        <w:t>centers</w:t>
      </w:r>
      <w:proofErr w:type="spellEnd"/>
      <w:r w:rsidR="005D23A9" w:rsidRPr="0077600E">
        <w:rPr>
          <w:rFonts w:ascii="Times New Roman" w:hAnsi="Times New Roman" w:cs="Times New Roman"/>
          <w:sz w:val="24"/>
          <w:szCs w:val="24"/>
        </w:rPr>
        <w:t>, because they embody</w:t>
      </w:r>
      <w:r w:rsidRPr="0077600E">
        <w:rPr>
          <w:rFonts w:ascii="Times New Roman" w:hAnsi="Times New Roman" w:cs="Times New Roman"/>
          <w:sz w:val="24"/>
          <w:szCs w:val="24"/>
        </w:rPr>
        <w:t xml:space="preserve"> ideas of balance and tranquillity. By combining cultural values with ecological </w:t>
      </w:r>
      <w:r w:rsidRPr="0077600E">
        <w:rPr>
          <w:rFonts w:ascii="Times New Roman" w:hAnsi="Times New Roman" w:cs="Times New Roman"/>
          <w:sz w:val="24"/>
          <w:szCs w:val="24"/>
        </w:rPr>
        <w:lastRenderedPageBreak/>
        <w:t xml:space="preserve">functions, bonsai provides an opportunity to create an urban aesthetic identity </w:t>
      </w:r>
      <w:r w:rsidR="001F4C99" w:rsidRPr="0077600E">
        <w:rPr>
          <w:rFonts w:ascii="Times New Roman" w:hAnsi="Times New Roman" w:cs="Times New Roman"/>
          <w:sz w:val="24"/>
          <w:szCs w:val="24"/>
        </w:rPr>
        <w:t>and supports culturally informed</w:t>
      </w:r>
      <w:r w:rsidRPr="0077600E">
        <w:rPr>
          <w:rFonts w:ascii="Times New Roman" w:hAnsi="Times New Roman" w:cs="Times New Roman"/>
          <w:sz w:val="24"/>
          <w:szCs w:val="24"/>
        </w:rPr>
        <w:t xml:space="preserve"> approaches to the greening of urban spaces.</w:t>
      </w:r>
    </w:p>
    <w:p w14:paraId="63A51EE2" w14:textId="53021EFE" w:rsidR="001F4C99"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1F4C99" w:rsidRPr="0077600E">
        <w:rPr>
          <w:rFonts w:ascii="Times New Roman" w:hAnsi="Times New Roman" w:cs="Times New Roman"/>
          <w:b/>
          <w:bCs/>
          <w:sz w:val="24"/>
          <w:szCs w:val="24"/>
        </w:rPr>
        <w:t xml:space="preserve">Psychological and </w:t>
      </w:r>
      <w:r w:rsidR="008472C9">
        <w:rPr>
          <w:rFonts w:ascii="Times New Roman" w:hAnsi="Times New Roman" w:cs="Times New Roman"/>
          <w:b/>
          <w:bCs/>
          <w:sz w:val="24"/>
          <w:szCs w:val="24"/>
        </w:rPr>
        <w:t>well-being</w:t>
      </w:r>
      <w:r w:rsidR="001F4C99" w:rsidRPr="0077600E">
        <w:rPr>
          <w:rFonts w:ascii="Times New Roman" w:hAnsi="Times New Roman" w:cs="Times New Roman"/>
          <w:b/>
          <w:bCs/>
          <w:sz w:val="24"/>
          <w:szCs w:val="24"/>
        </w:rPr>
        <w:t xml:space="preserve"> </w:t>
      </w:r>
      <w:r w:rsidR="008472C9">
        <w:rPr>
          <w:rFonts w:ascii="Times New Roman" w:hAnsi="Times New Roman" w:cs="Times New Roman"/>
          <w:b/>
          <w:bCs/>
          <w:sz w:val="24"/>
          <w:szCs w:val="24"/>
        </w:rPr>
        <w:t>b</w:t>
      </w:r>
      <w:r w:rsidR="001F4C99" w:rsidRPr="0077600E">
        <w:rPr>
          <w:rFonts w:ascii="Times New Roman" w:hAnsi="Times New Roman" w:cs="Times New Roman"/>
          <w:b/>
          <w:bCs/>
          <w:sz w:val="24"/>
          <w:szCs w:val="24"/>
        </w:rPr>
        <w:t>enefits</w:t>
      </w:r>
    </w:p>
    <w:p w14:paraId="6EA64DE5" w14:textId="00F9B1C5" w:rsidR="00BF40D0" w:rsidRPr="0077600E" w:rsidRDefault="00142E94"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Indoor plants and bonsai possess substantial psychological impacts that extend beyond aesthetic appeal and ecological benefit.</w:t>
      </w:r>
      <w:r w:rsidR="00BF40D0" w:rsidRPr="0077600E">
        <w:rPr>
          <w:rFonts w:ascii="Times New Roman" w:hAnsi="Times New Roman" w:cs="Times New Roman"/>
          <w:sz w:val="24"/>
          <w:szCs w:val="24"/>
        </w:rPr>
        <w:t xml:space="preserve"> Urban areas are experiencing increased stress levels, mental fatigue, and sensory overload. The use of nature-based therapies is now receiving worldwide recognition for its important role in living a healthy lifestyle</w:t>
      </w:r>
      <w:r w:rsidR="00145F1D" w:rsidRPr="0077600E">
        <w:rPr>
          <w:rFonts w:ascii="Times New Roman" w:hAnsi="Times New Roman" w:cs="Times New Roman"/>
          <w:sz w:val="24"/>
          <w:szCs w:val="24"/>
        </w:rPr>
        <w:t xml:space="preserve"> (Vijayakumar and Srivastava, 2024)</w:t>
      </w:r>
      <w:r w:rsidR="00BF40D0" w:rsidRPr="0077600E">
        <w:rPr>
          <w:rFonts w:ascii="Times New Roman" w:hAnsi="Times New Roman" w:cs="Times New Roman"/>
          <w:sz w:val="24"/>
          <w:szCs w:val="24"/>
        </w:rPr>
        <w:t xml:space="preserve">. Indoor </w:t>
      </w:r>
      <w:r w:rsidR="00AE16D4" w:rsidRPr="0077600E">
        <w:rPr>
          <w:rFonts w:ascii="Times New Roman" w:hAnsi="Times New Roman" w:cs="Times New Roman"/>
          <w:sz w:val="24"/>
          <w:szCs w:val="24"/>
        </w:rPr>
        <w:t>greenery</w:t>
      </w:r>
      <w:r w:rsidR="00BF40D0" w:rsidRPr="0077600E">
        <w:rPr>
          <w:rFonts w:ascii="Times New Roman" w:hAnsi="Times New Roman" w:cs="Times New Roman"/>
          <w:sz w:val="24"/>
          <w:szCs w:val="24"/>
        </w:rPr>
        <w:t xml:space="preserve"> life encourages emotional stability, helps people make better cognitive choices, and promotes positive overall mental health through principles of environmental psychology and biophilia (</w:t>
      </w:r>
      <w:r w:rsidR="0000538C" w:rsidRPr="0077600E">
        <w:rPr>
          <w:rFonts w:ascii="Times New Roman" w:hAnsi="Times New Roman" w:cs="Times New Roman"/>
          <w:sz w:val="24"/>
          <w:szCs w:val="24"/>
        </w:rPr>
        <w:t>Hall and Knuth, 2019</w:t>
      </w:r>
      <w:r w:rsidR="00BF40D0" w:rsidRPr="0077600E">
        <w:rPr>
          <w:rFonts w:ascii="Times New Roman" w:hAnsi="Times New Roman" w:cs="Times New Roman"/>
          <w:sz w:val="24"/>
          <w:szCs w:val="24"/>
        </w:rPr>
        <w:t xml:space="preserve">). Bonsai trees are especially suited for creating restorative microenvironments that balance out the stressful aspects of living closely together in large urban areas due to their unique </w:t>
      </w:r>
      <w:r w:rsidR="008472C9">
        <w:rPr>
          <w:rFonts w:ascii="Times New Roman" w:hAnsi="Times New Roman" w:cs="Times New Roman"/>
          <w:sz w:val="24"/>
          <w:szCs w:val="24"/>
        </w:rPr>
        <w:t>bio-design</w:t>
      </w:r>
      <w:r w:rsidR="00BF40D0" w:rsidRPr="0077600E">
        <w:rPr>
          <w:rFonts w:ascii="Times New Roman" w:hAnsi="Times New Roman" w:cs="Times New Roman"/>
          <w:sz w:val="24"/>
          <w:szCs w:val="24"/>
        </w:rPr>
        <w:t xml:space="preserve"> features and the practice of cultivating them as a meditative exercise.</w:t>
      </w:r>
    </w:p>
    <w:p w14:paraId="788FB3B0" w14:textId="3E0D684C" w:rsidR="00142E94" w:rsidRPr="0077600E" w:rsidRDefault="00763DB3"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6.1.</w:t>
      </w:r>
      <w:r w:rsidR="009F132C" w:rsidRPr="0077600E">
        <w:rPr>
          <w:rFonts w:ascii="Times New Roman" w:hAnsi="Times New Roman" w:cs="Times New Roman"/>
          <w:b/>
          <w:bCs/>
          <w:sz w:val="24"/>
          <w:szCs w:val="24"/>
        </w:rPr>
        <w:t xml:space="preserve"> </w:t>
      </w:r>
      <w:r w:rsidR="00007A87" w:rsidRPr="00DB1A29">
        <w:rPr>
          <w:rFonts w:ascii="Times New Roman" w:hAnsi="Times New Roman" w:cs="Times New Roman"/>
          <w:b/>
          <w:bCs/>
          <w:i/>
          <w:iCs/>
          <w:sz w:val="24"/>
          <w:szCs w:val="24"/>
        </w:rPr>
        <w:t>Stress reduction and emotional relaxation</w:t>
      </w:r>
    </w:p>
    <w:p w14:paraId="047CE7D4" w14:textId="2718DEFC" w:rsidR="0080696A" w:rsidRPr="0077600E" w:rsidRDefault="00007A87"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I</w:t>
      </w:r>
      <w:r w:rsidR="0080696A" w:rsidRPr="0077600E">
        <w:rPr>
          <w:rFonts w:ascii="Times New Roman" w:hAnsi="Times New Roman" w:cs="Times New Roman"/>
          <w:sz w:val="24"/>
          <w:szCs w:val="24"/>
        </w:rPr>
        <w:t>ndoor plant</w:t>
      </w:r>
      <w:r w:rsidRPr="0077600E">
        <w:rPr>
          <w:rFonts w:ascii="Times New Roman" w:hAnsi="Times New Roman" w:cs="Times New Roman"/>
          <w:sz w:val="24"/>
          <w:szCs w:val="24"/>
        </w:rPr>
        <w:t xml:space="preserve"> exposure has consistently been linked to </w:t>
      </w:r>
      <w:r w:rsidR="0080696A" w:rsidRPr="0077600E">
        <w:rPr>
          <w:rFonts w:ascii="Times New Roman" w:hAnsi="Times New Roman" w:cs="Times New Roman"/>
          <w:sz w:val="24"/>
          <w:szCs w:val="24"/>
        </w:rPr>
        <w:t>decreas</w:t>
      </w:r>
      <w:r w:rsidRPr="0077600E">
        <w:rPr>
          <w:rFonts w:ascii="Times New Roman" w:hAnsi="Times New Roman" w:cs="Times New Roman"/>
          <w:sz w:val="24"/>
          <w:szCs w:val="24"/>
        </w:rPr>
        <w:t>ed</w:t>
      </w:r>
      <w:r w:rsidR="0080696A" w:rsidRPr="0077600E">
        <w:rPr>
          <w:rFonts w:ascii="Times New Roman" w:hAnsi="Times New Roman" w:cs="Times New Roman"/>
          <w:sz w:val="24"/>
          <w:szCs w:val="24"/>
        </w:rPr>
        <w:t xml:space="preserve"> psychological stress and </w:t>
      </w:r>
      <w:r w:rsidRPr="0077600E">
        <w:rPr>
          <w:rFonts w:ascii="Times New Roman" w:hAnsi="Times New Roman" w:cs="Times New Roman"/>
          <w:sz w:val="24"/>
          <w:szCs w:val="24"/>
        </w:rPr>
        <w:t>enhanced emotional calmness</w:t>
      </w:r>
      <w:r w:rsidR="0080696A" w:rsidRPr="0077600E">
        <w:rPr>
          <w:rFonts w:ascii="Times New Roman" w:hAnsi="Times New Roman" w:cs="Times New Roman"/>
          <w:sz w:val="24"/>
          <w:szCs w:val="24"/>
        </w:rPr>
        <w:t xml:space="preserve">. </w:t>
      </w:r>
      <w:r w:rsidRPr="0077600E">
        <w:rPr>
          <w:rFonts w:ascii="Times New Roman" w:hAnsi="Times New Roman" w:cs="Times New Roman"/>
          <w:sz w:val="24"/>
          <w:szCs w:val="24"/>
        </w:rPr>
        <w:t xml:space="preserve">According to </w:t>
      </w:r>
      <w:r w:rsidR="0080696A" w:rsidRPr="0077600E">
        <w:rPr>
          <w:rFonts w:ascii="Times New Roman" w:hAnsi="Times New Roman" w:cs="Times New Roman"/>
          <w:sz w:val="24"/>
          <w:szCs w:val="24"/>
        </w:rPr>
        <w:t>Ulrich's Stress Recovery Theory (1984)</w:t>
      </w:r>
      <w:r w:rsidRPr="0077600E">
        <w:rPr>
          <w:rFonts w:ascii="Times New Roman" w:hAnsi="Times New Roman" w:cs="Times New Roman"/>
          <w:sz w:val="24"/>
          <w:szCs w:val="24"/>
        </w:rPr>
        <w:t xml:space="preserve">, visual contact with natural elements </w:t>
      </w:r>
      <w:r w:rsidR="0080696A" w:rsidRPr="0077600E">
        <w:rPr>
          <w:rFonts w:ascii="Times New Roman" w:hAnsi="Times New Roman" w:cs="Times New Roman"/>
          <w:sz w:val="24"/>
          <w:szCs w:val="24"/>
        </w:rPr>
        <w:t xml:space="preserve">has an effect on triggering rest; this occurs via the activity of the body's parasympathetic response, which results in </w:t>
      </w:r>
      <w:r w:rsidRPr="0077600E">
        <w:rPr>
          <w:rFonts w:ascii="Times New Roman" w:hAnsi="Times New Roman" w:cs="Times New Roman"/>
          <w:sz w:val="24"/>
          <w:szCs w:val="24"/>
        </w:rPr>
        <w:t>reduced</w:t>
      </w:r>
      <w:r w:rsidR="0080696A" w:rsidRPr="0077600E">
        <w:rPr>
          <w:rFonts w:ascii="Times New Roman" w:hAnsi="Times New Roman" w:cs="Times New Roman"/>
          <w:sz w:val="24"/>
          <w:szCs w:val="24"/>
        </w:rPr>
        <w:t xml:space="preserve"> blood pressure, muscle tension, and anxiety (</w:t>
      </w:r>
      <w:proofErr w:type="spellStart"/>
      <w:r w:rsidR="00493384" w:rsidRPr="0077600E">
        <w:rPr>
          <w:rFonts w:ascii="Times New Roman" w:hAnsi="Times New Roman" w:cs="Times New Roman"/>
          <w:sz w:val="24"/>
          <w:szCs w:val="24"/>
        </w:rPr>
        <w:t>Aydogan</w:t>
      </w:r>
      <w:proofErr w:type="spellEnd"/>
      <w:r w:rsidR="00493384" w:rsidRPr="0077600E">
        <w:rPr>
          <w:rFonts w:ascii="Times New Roman" w:hAnsi="Times New Roman" w:cs="Times New Roman"/>
          <w:sz w:val="24"/>
          <w:szCs w:val="24"/>
        </w:rPr>
        <w:t xml:space="preserve"> and Cerone, 2021</w:t>
      </w:r>
      <w:r w:rsidR="0080696A" w:rsidRPr="0077600E">
        <w:rPr>
          <w:rFonts w:ascii="Times New Roman" w:hAnsi="Times New Roman" w:cs="Times New Roman"/>
          <w:sz w:val="24"/>
          <w:szCs w:val="24"/>
        </w:rPr>
        <w:t>).</w:t>
      </w:r>
      <w:r w:rsidR="003E2082" w:rsidRPr="0077600E">
        <w:rPr>
          <w:rFonts w:ascii="Times New Roman" w:hAnsi="Times New Roman" w:cs="Times New Roman"/>
          <w:sz w:val="24"/>
          <w:szCs w:val="24"/>
        </w:rPr>
        <w:t xml:space="preserve"> </w:t>
      </w:r>
      <w:r w:rsidR="0080696A" w:rsidRPr="0077600E">
        <w:rPr>
          <w:rFonts w:ascii="Times New Roman" w:hAnsi="Times New Roman" w:cs="Times New Roman"/>
          <w:sz w:val="24"/>
          <w:szCs w:val="24"/>
        </w:rPr>
        <w:t>Bonsai trees share a close association with these benefits; as miniature trees, they exemplify peace and balance. When used indoors, they centre the space, allowing for a focus that generates feelings of calmness and peace. Research by Shibata and Suzuki (200</w:t>
      </w:r>
      <w:r w:rsidR="003E2082" w:rsidRPr="0077600E">
        <w:rPr>
          <w:rFonts w:ascii="Times New Roman" w:hAnsi="Times New Roman" w:cs="Times New Roman"/>
          <w:sz w:val="24"/>
          <w:szCs w:val="24"/>
        </w:rPr>
        <w:t>4</w:t>
      </w:r>
      <w:r w:rsidR="0080696A" w:rsidRPr="0077600E">
        <w:rPr>
          <w:rFonts w:ascii="Times New Roman" w:hAnsi="Times New Roman" w:cs="Times New Roman"/>
          <w:sz w:val="24"/>
          <w:szCs w:val="24"/>
        </w:rPr>
        <w:t xml:space="preserve">) also supports this view, finding that many small potted plants improved mood and lowered tensions for individuals working in cubicle environments. As the slow but rhythmic growth of bonsai trees, they also carry the added benefit of providing a </w:t>
      </w:r>
      <w:r w:rsidR="0080696A" w:rsidRPr="0077600E">
        <w:rPr>
          <w:rFonts w:ascii="Times New Roman" w:hAnsi="Times New Roman" w:cs="Times New Roman"/>
          <w:sz w:val="24"/>
          <w:szCs w:val="24"/>
        </w:rPr>
        <w:lastRenderedPageBreak/>
        <w:t xml:space="preserve">source of interest for contemplative observation, which can give rise to mental escape from urbanisation, auditory stimulation, and stressors through </w:t>
      </w:r>
      <w:r w:rsidR="00493384" w:rsidRPr="0077600E">
        <w:rPr>
          <w:rFonts w:ascii="Times New Roman" w:hAnsi="Times New Roman" w:cs="Times New Roman"/>
          <w:sz w:val="24"/>
          <w:szCs w:val="24"/>
        </w:rPr>
        <w:t>their</w:t>
      </w:r>
      <w:r w:rsidR="0080696A" w:rsidRPr="0077600E">
        <w:rPr>
          <w:rFonts w:ascii="Times New Roman" w:hAnsi="Times New Roman" w:cs="Times New Roman"/>
          <w:sz w:val="24"/>
          <w:szCs w:val="24"/>
        </w:rPr>
        <w:t xml:space="preserve"> aesthetically pleasing forms.</w:t>
      </w:r>
    </w:p>
    <w:p w14:paraId="042A281F" w14:textId="056F573D" w:rsidR="00AE5FAA" w:rsidRPr="0077600E"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6.2.</w:t>
      </w:r>
      <w:r w:rsidR="009A5E02" w:rsidRPr="0077600E">
        <w:rPr>
          <w:rFonts w:ascii="Times New Roman" w:hAnsi="Times New Roman" w:cs="Times New Roman"/>
          <w:b/>
          <w:bCs/>
          <w:sz w:val="24"/>
          <w:szCs w:val="24"/>
        </w:rPr>
        <w:t xml:space="preserve"> </w:t>
      </w:r>
      <w:r w:rsidR="009A5E02" w:rsidRPr="00DB1A29">
        <w:rPr>
          <w:rFonts w:ascii="Times New Roman" w:hAnsi="Times New Roman" w:cs="Times New Roman"/>
          <w:b/>
          <w:bCs/>
          <w:i/>
          <w:iCs/>
          <w:sz w:val="24"/>
          <w:szCs w:val="24"/>
        </w:rPr>
        <w:t xml:space="preserve">Cognitive </w:t>
      </w:r>
      <w:r w:rsidR="001C624F" w:rsidRPr="00DB1A29">
        <w:rPr>
          <w:rFonts w:ascii="Times New Roman" w:hAnsi="Times New Roman" w:cs="Times New Roman"/>
          <w:b/>
          <w:bCs/>
          <w:i/>
          <w:iCs/>
          <w:sz w:val="24"/>
          <w:szCs w:val="24"/>
        </w:rPr>
        <w:t>e</w:t>
      </w:r>
      <w:r w:rsidR="009A5E02" w:rsidRPr="00DB1A29">
        <w:rPr>
          <w:rFonts w:ascii="Times New Roman" w:hAnsi="Times New Roman" w:cs="Times New Roman"/>
          <w:b/>
          <w:bCs/>
          <w:i/>
          <w:iCs/>
          <w:sz w:val="24"/>
          <w:szCs w:val="24"/>
        </w:rPr>
        <w:t xml:space="preserve">nhancement and </w:t>
      </w:r>
      <w:r w:rsidR="00AE5FAA" w:rsidRPr="00DB1A29">
        <w:rPr>
          <w:rFonts w:ascii="Times New Roman" w:hAnsi="Times New Roman" w:cs="Times New Roman"/>
          <w:b/>
          <w:bCs/>
          <w:i/>
          <w:iCs/>
          <w:sz w:val="24"/>
          <w:szCs w:val="24"/>
        </w:rPr>
        <w:t>rehabilitation support</w:t>
      </w:r>
    </w:p>
    <w:p w14:paraId="27C192A2" w14:textId="42FDF64D" w:rsidR="00681B5C" w:rsidRPr="0077600E" w:rsidRDefault="006D28F1"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The presence of indoor plants, including bonsai trees, </w:t>
      </w:r>
      <w:r w:rsidR="00ED3274" w:rsidRPr="0077600E">
        <w:rPr>
          <w:rFonts w:ascii="Times New Roman" w:hAnsi="Times New Roman" w:cs="Times New Roman"/>
          <w:sz w:val="24"/>
          <w:szCs w:val="24"/>
        </w:rPr>
        <w:t>enhances</w:t>
      </w:r>
      <w:r w:rsidRPr="0077600E">
        <w:rPr>
          <w:rFonts w:ascii="Times New Roman" w:hAnsi="Times New Roman" w:cs="Times New Roman"/>
          <w:sz w:val="24"/>
          <w:szCs w:val="24"/>
        </w:rPr>
        <w:t xml:space="preserve"> cognitive function by </w:t>
      </w:r>
      <w:r w:rsidR="00ED3274" w:rsidRPr="0077600E">
        <w:rPr>
          <w:rFonts w:ascii="Times New Roman" w:hAnsi="Times New Roman" w:cs="Times New Roman"/>
          <w:sz w:val="24"/>
          <w:szCs w:val="24"/>
        </w:rPr>
        <w:t>reducing</w:t>
      </w:r>
      <w:r w:rsidRPr="0077600E">
        <w:rPr>
          <w:rFonts w:ascii="Times New Roman" w:hAnsi="Times New Roman" w:cs="Times New Roman"/>
          <w:sz w:val="24"/>
          <w:szCs w:val="24"/>
        </w:rPr>
        <w:t xml:space="preserve"> distraction</w:t>
      </w:r>
      <w:r w:rsidR="00ED3274" w:rsidRPr="0077600E">
        <w:rPr>
          <w:rFonts w:ascii="Times New Roman" w:hAnsi="Times New Roman" w:cs="Times New Roman"/>
          <w:sz w:val="24"/>
          <w:szCs w:val="24"/>
        </w:rPr>
        <w:t>s</w:t>
      </w:r>
      <w:r w:rsidRPr="0077600E">
        <w:rPr>
          <w:rFonts w:ascii="Times New Roman" w:hAnsi="Times New Roman" w:cs="Times New Roman"/>
          <w:sz w:val="24"/>
          <w:szCs w:val="24"/>
        </w:rPr>
        <w:t xml:space="preserve"> and </w:t>
      </w:r>
      <w:r w:rsidR="00ED3274" w:rsidRPr="0077600E">
        <w:rPr>
          <w:rFonts w:ascii="Times New Roman" w:hAnsi="Times New Roman" w:cs="Times New Roman"/>
          <w:sz w:val="24"/>
          <w:szCs w:val="24"/>
        </w:rPr>
        <w:t>improving concentration</w:t>
      </w:r>
      <w:r w:rsidR="00763DB3">
        <w:rPr>
          <w:rFonts w:ascii="Times New Roman" w:hAnsi="Times New Roman" w:cs="Times New Roman"/>
          <w:sz w:val="24"/>
          <w:szCs w:val="24"/>
        </w:rPr>
        <w:t xml:space="preserve"> and</w:t>
      </w:r>
      <w:r w:rsidRPr="0077600E">
        <w:rPr>
          <w:rFonts w:ascii="Times New Roman" w:hAnsi="Times New Roman" w:cs="Times New Roman"/>
          <w:sz w:val="24"/>
          <w:szCs w:val="24"/>
        </w:rPr>
        <w:t xml:space="preserve"> problem-solving </w:t>
      </w:r>
      <w:r w:rsidR="00ED3274" w:rsidRPr="0077600E">
        <w:rPr>
          <w:rFonts w:ascii="Times New Roman" w:hAnsi="Times New Roman" w:cs="Times New Roman"/>
          <w:sz w:val="24"/>
          <w:szCs w:val="24"/>
        </w:rPr>
        <w:t>skills</w:t>
      </w:r>
      <w:r w:rsidRPr="0077600E">
        <w:rPr>
          <w:rFonts w:ascii="Times New Roman" w:hAnsi="Times New Roman" w:cs="Times New Roman"/>
          <w:sz w:val="24"/>
          <w:szCs w:val="24"/>
        </w:rPr>
        <w:t xml:space="preserve">. </w:t>
      </w:r>
      <w:r w:rsidR="00ED3274" w:rsidRPr="0077600E">
        <w:rPr>
          <w:rFonts w:ascii="Times New Roman" w:hAnsi="Times New Roman" w:cs="Times New Roman"/>
          <w:sz w:val="24"/>
          <w:szCs w:val="24"/>
        </w:rPr>
        <w:t>The Attention Restoration Theory (</w:t>
      </w:r>
      <w:r w:rsidRPr="0077600E">
        <w:rPr>
          <w:rFonts w:ascii="Times New Roman" w:hAnsi="Times New Roman" w:cs="Times New Roman"/>
          <w:sz w:val="24"/>
          <w:szCs w:val="24"/>
        </w:rPr>
        <w:t>Kaplan</w:t>
      </w:r>
      <w:r w:rsidR="00ED3274" w:rsidRPr="0077600E">
        <w:rPr>
          <w:rFonts w:ascii="Times New Roman" w:hAnsi="Times New Roman" w:cs="Times New Roman"/>
          <w:sz w:val="24"/>
          <w:szCs w:val="24"/>
        </w:rPr>
        <w:t xml:space="preserve">, </w:t>
      </w:r>
      <w:r w:rsidRPr="0077600E">
        <w:rPr>
          <w:rFonts w:ascii="Times New Roman" w:hAnsi="Times New Roman" w:cs="Times New Roman"/>
          <w:sz w:val="24"/>
          <w:szCs w:val="24"/>
        </w:rPr>
        <w:t xml:space="preserve">1995) </w:t>
      </w:r>
      <w:r w:rsidR="00ED3274" w:rsidRPr="0077600E">
        <w:rPr>
          <w:rFonts w:ascii="Times New Roman" w:hAnsi="Times New Roman" w:cs="Times New Roman"/>
          <w:sz w:val="24"/>
          <w:szCs w:val="24"/>
        </w:rPr>
        <w:t xml:space="preserve">states that exposing individuals to </w:t>
      </w:r>
      <w:r w:rsidRPr="0077600E">
        <w:rPr>
          <w:rFonts w:ascii="Times New Roman" w:hAnsi="Times New Roman" w:cs="Times New Roman"/>
          <w:sz w:val="24"/>
          <w:szCs w:val="24"/>
        </w:rPr>
        <w:t xml:space="preserve">natural elements </w:t>
      </w:r>
      <w:r w:rsidR="00ED3274" w:rsidRPr="0077600E">
        <w:rPr>
          <w:rFonts w:ascii="Times New Roman" w:hAnsi="Times New Roman" w:cs="Times New Roman"/>
          <w:sz w:val="24"/>
          <w:szCs w:val="24"/>
        </w:rPr>
        <w:t>triggers</w:t>
      </w:r>
      <w:r w:rsidRPr="0077600E">
        <w:rPr>
          <w:rFonts w:ascii="Times New Roman" w:hAnsi="Times New Roman" w:cs="Times New Roman"/>
          <w:sz w:val="24"/>
          <w:szCs w:val="24"/>
        </w:rPr>
        <w:t xml:space="preserve"> "soft fascination" or effortless fascination. Research has </w:t>
      </w:r>
      <w:r w:rsidR="00ED3274" w:rsidRPr="0077600E">
        <w:rPr>
          <w:rFonts w:ascii="Times New Roman" w:hAnsi="Times New Roman" w:cs="Times New Roman"/>
          <w:sz w:val="24"/>
          <w:szCs w:val="24"/>
        </w:rPr>
        <w:t>demonstrated</w:t>
      </w:r>
      <w:r w:rsidRPr="0077600E">
        <w:rPr>
          <w:rFonts w:ascii="Times New Roman" w:hAnsi="Times New Roman" w:cs="Times New Roman"/>
          <w:sz w:val="24"/>
          <w:szCs w:val="24"/>
        </w:rPr>
        <w:t xml:space="preserve"> that</w:t>
      </w:r>
      <w:r w:rsidR="00ED3274" w:rsidRPr="0077600E">
        <w:rPr>
          <w:rFonts w:ascii="Times New Roman" w:hAnsi="Times New Roman" w:cs="Times New Roman"/>
          <w:sz w:val="24"/>
          <w:szCs w:val="24"/>
        </w:rPr>
        <w:t xml:space="preserve"> having</w:t>
      </w:r>
      <w:r w:rsidRPr="0077600E">
        <w:rPr>
          <w:rFonts w:ascii="Times New Roman" w:hAnsi="Times New Roman" w:cs="Times New Roman"/>
          <w:sz w:val="24"/>
          <w:szCs w:val="24"/>
        </w:rPr>
        <w:t xml:space="preserve"> indoor plants in</w:t>
      </w:r>
      <w:r w:rsidR="00ED3274" w:rsidRPr="0077600E">
        <w:rPr>
          <w:rFonts w:ascii="Times New Roman" w:hAnsi="Times New Roman" w:cs="Times New Roman"/>
          <w:sz w:val="24"/>
          <w:szCs w:val="24"/>
        </w:rPr>
        <w:t xml:space="preserve"> the</w:t>
      </w:r>
      <w:r w:rsidRPr="0077600E">
        <w:rPr>
          <w:rFonts w:ascii="Times New Roman" w:hAnsi="Times New Roman" w:cs="Times New Roman"/>
          <w:sz w:val="24"/>
          <w:szCs w:val="24"/>
        </w:rPr>
        <w:t xml:space="preserve"> workplace and educational </w:t>
      </w:r>
      <w:r w:rsidR="00ED3274" w:rsidRPr="0077600E">
        <w:rPr>
          <w:rFonts w:ascii="Times New Roman" w:hAnsi="Times New Roman" w:cs="Times New Roman"/>
          <w:sz w:val="24"/>
          <w:szCs w:val="24"/>
        </w:rPr>
        <w:t>environments</w:t>
      </w:r>
      <w:r w:rsidRPr="0077600E">
        <w:rPr>
          <w:rFonts w:ascii="Times New Roman" w:hAnsi="Times New Roman" w:cs="Times New Roman"/>
          <w:sz w:val="24"/>
          <w:szCs w:val="24"/>
        </w:rPr>
        <w:t xml:space="preserve"> </w:t>
      </w:r>
      <w:r w:rsidR="00ED3274" w:rsidRPr="0077600E">
        <w:rPr>
          <w:rFonts w:ascii="Times New Roman" w:hAnsi="Times New Roman" w:cs="Times New Roman"/>
          <w:sz w:val="24"/>
          <w:szCs w:val="24"/>
        </w:rPr>
        <w:t>improves</w:t>
      </w:r>
      <w:r w:rsidRPr="0077600E">
        <w:rPr>
          <w:rFonts w:ascii="Times New Roman" w:hAnsi="Times New Roman" w:cs="Times New Roman"/>
          <w:sz w:val="24"/>
          <w:szCs w:val="24"/>
        </w:rPr>
        <w:t xml:space="preserve"> cognitive clarity and </w:t>
      </w:r>
      <w:r w:rsidR="00ED3274" w:rsidRPr="0077600E">
        <w:rPr>
          <w:rFonts w:ascii="Times New Roman" w:hAnsi="Times New Roman" w:cs="Times New Roman"/>
          <w:sz w:val="24"/>
          <w:szCs w:val="24"/>
        </w:rPr>
        <w:t>focus, and decreases</w:t>
      </w:r>
      <w:r w:rsidRPr="0077600E">
        <w:rPr>
          <w:rFonts w:ascii="Times New Roman" w:hAnsi="Times New Roman" w:cs="Times New Roman"/>
          <w:sz w:val="24"/>
          <w:szCs w:val="24"/>
        </w:rPr>
        <w:t xml:space="preserve"> mental fatigue (</w:t>
      </w:r>
      <w:proofErr w:type="spellStart"/>
      <w:r w:rsidRPr="0077600E">
        <w:rPr>
          <w:rFonts w:ascii="Times New Roman" w:hAnsi="Times New Roman" w:cs="Times New Roman"/>
          <w:sz w:val="24"/>
          <w:szCs w:val="24"/>
        </w:rPr>
        <w:t>Raanaas</w:t>
      </w:r>
      <w:proofErr w:type="spellEnd"/>
      <w:r w:rsidRPr="0077600E">
        <w:rPr>
          <w:rFonts w:ascii="Times New Roman" w:hAnsi="Times New Roman" w:cs="Times New Roman"/>
          <w:sz w:val="24"/>
          <w:szCs w:val="24"/>
        </w:rPr>
        <w:t xml:space="preserve"> et al., 2011). </w:t>
      </w:r>
      <w:r w:rsidR="00B57E71" w:rsidRPr="0077600E">
        <w:rPr>
          <w:rFonts w:ascii="Times New Roman" w:hAnsi="Times New Roman" w:cs="Times New Roman"/>
          <w:sz w:val="24"/>
          <w:szCs w:val="24"/>
        </w:rPr>
        <w:t>Furthermore</w:t>
      </w:r>
      <w:r w:rsidRPr="0077600E">
        <w:rPr>
          <w:rFonts w:ascii="Times New Roman" w:hAnsi="Times New Roman" w:cs="Times New Roman"/>
          <w:sz w:val="24"/>
          <w:szCs w:val="24"/>
        </w:rPr>
        <w:t xml:space="preserve">, growing bonsai trees also promotes executive function, which is the ability to control attention. This is particularly relevant in rehabilitation </w:t>
      </w:r>
      <w:proofErr w:type="spellStart"/>
      <w:r w:rsidRPr="0077600E">
        <w:rPr>
          <w:rFonts w:ascii="Times New Roman" w:hAnsi="Times New Roman" w:cs="Times New Roman"/>
          <w:sz w:val="24"/>
          <w:szCs w:val="24"/>
        </w:rPr>
        <w:t>centers</w:t>
      </w:r>
      <w:proofErr w:type="spellEnd"/>
      <w:r w:rsidRPr="0077600E">
        <w:rPr>
          <w:rFonts w:ascii="Times New Roman" w:hAnsi="Times New Roman" w:cs="Times New Roman"/>
          <w:sz w:val="24"/>
          <w:szCs w:val="24"/>
        </w:rPr>
        <w:t>, therapeutic gardens, and elder-care facilities</w:t>
      </w:r>
      <w:r w:rsidR="00681B5C"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p>
    <w:p w14:paraId="496721F7" w14:textId="67AB1146" w:rsidR="00551C41" w:rsidRPr="0077600E" w:rsidRDefault="00B57E71"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People recovering from spinal cord injury experience improved </w:t>
      </w:r>
      <w:r w:rsidR="002E6156" w:rsidRPr="0077600E">
        <w:rPr>
          <w:rFonts w:ascii="Times New Roman" w:hAnsi="Times New Roman" w:cs="Times New Roman"/>
          <w:sz w:val="24"/>
          <w:szCs w:val="24"/>
        </w:rPr>
        <w:t>relaxation</w:t>
      </w:r>
      <w:r w:rsidRPr="0077600E">
        <w:rPr>
          <w:rFonts w:ascii="Times New Roman" w:hAnsi="Times New Roman" w:cs="Times New Roman"/>
          <w:sz w:val="24"/>
          <w:szCs w:val="24"/>
        </w:rPr>
        <w:t>, reduced levels of perceived stress, and increased levels of cognitive engagement during recovery sessions via the use of visual stimulation from bonsai trees (</w:t>
      </w:r>
      <w:r w:rsidR="00551C41" w:rsidRPr="0077600E">
        <w:rPr>
          <w:rFonts w:ascii="Times New Roman" w:hAnsi="Times New Roman" w:cs="Times New Roman"/>
          <w:sz w:val="24"/>
          <w:szCs w:val="24"/>
        </w:rPr>
        <w:t>Ochiai</w:t>
      </w:r>
      <w:r w:rsidRPr="0077600E">
        <w:rPr>
          <w:rFonts w:ascii="Times New Roman" w:hAnsi="Times New Roman" w:cs="Times New Roman"/>
          <w:sz w:val="24"/>
          <w:szCs w:val="24"/>
        </w:rPr>
        <w:t xml:space="preserve"> et al., 201</w:t>
      </w:r>
      <w:r w:rsidR="00551C41" w:rsidRPr="0077600E">
        <w:rPr>
          <w:rFonts w:ascii="Times New Roman" w:hAnsi="Times New Roman" w:cs="Times New Roman"/>
          <w:sz w:val="24"/>
          <w:szCs w:val="24"/>
        </w:rPr>
        <w:t>7</w:t>
      </w:r>
      <w:r w:rsidRPr="0077600E">
        <w:rPr>
          <w:rFonts w:ascii="Times New Roman" w:hAnsi="Times New Roman" w:cs="Times New Roman"/>
          <w:sz w:val="24"/>
          <w:szCs w:val="24"/>
        </w:rPr>
        <w:t xml:space="preserve">). When individuals with limited mobility passively watch the bonsai, this activity has also been associated with decreased levels of mental fatigue and increased attention. For elderly individuals, cultivating bonsai has become a meaningful activity; it </w:t>
      </w:r>
      <w:r w:rsidR="00FA11F0" w:rsidRPr="0077600E">
        <w:rPr>
          <w:rFonts w:ascii="Times New Roman" w:hAnsi="Times New Roman" w:cs="Times New Roman"/>
          <w:sz w:val="24"/>
          <w:szCs w:val="24"/>
        </w:rPr>
        <w:t>strengthens their</w:t>
      </w:r>
      <w:r w:rsidRPr="0077600E">
        <w:rPr>
          <w:rFonts w:ascii="Times New Roman" w:hAnsi="Times New Roman" w:cs="Times New Roman"/>
          <w:sz w:val="24"/>
          <w:szCs w:val="24"/>
        </w:rPr>
        <w:t xml:space="preserve"> memory and encourages hand-eye coordination, and it promotes a sense of personal agency (</w:t>
      </w:r>
      <w:r w:rsidR="00FA11F0" w:rsidRPr="0077600E">
        <w:rPr>
          <w:rFonts w:ascii="Times New Roman" w:hAnsi="Times New Roman" w:cs="Times New Roman"/>
          <w:sz w:val="24"/>
          <w:szCs w:val="24"/>
        </w:rPr>
        <w:t>Jo et al</w:t>
      </w:r>
      <w:r w:rsidRPr="0077600E">
        <w:rPr>
          <w:rFonts w:ascii="Times New Roman" w:hAnsi="Times New Roman" w:cs="Times New Roman"/>
          <w:sz w:val="24"/>
          <w:szCs w:val="24"/>
        </w:rPr>
        <w:t>, 20</w:t>
      </w:r>
      <w:r w:rsidR="00FA11F0" w:rsidRPr="0077600E">
        <w:rPr>
          <w:rFonts w:ascii="Times New Roman" w:hAnsi="Times New Roman" w:cs="Times New Roman"/>
          <w:sz w:val="24"/>
          <w:szCs w:val="24"/>
        </w:rPr>
        <w:t>19</w:t>
      </w:r>
      <w:r w:rsidRPr="0077600E">
        <w:rPr>
          <w:rFonts w:ascii="Times New Roman" w:hAnsi="Times New Roman" w:cs="Times New Roman"/>
          <w:sz w:val="24"/>
          <w:szCs w:val="24"/>
        </w:rPr>
        <w:t xml:space="preserve">). </w:t>
      </w:r>
    </w:p>
    <w:p w14:paraId="49A16EFB" w14:textId="227B08F6" w:rsidR="008955C8" w:rsidRPr="0077600E" w:rsidRDefault="00551C41"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According to a study conducted by Song et al. (2018), the clinical rehabilitation setting has shown that viewing bonsai as a non-invasive cognitive stimulus has prolonged benefits for older adults. </w:t>
      </w:r>
      <w:r w:rsidR="002E6156" w:rsidRPr="0077600E">
        <w:rPr>
          <w:rFonts w:ascii="Times New Roman" w:hAnsi="Times New Roman" w:cs="Times New Roman"/>
          <w:sz w:val="24"/>
          <w:szCs w:val="24"/>
        </w:rPr>
        <w:t>V</w:t>
      </w:r>
      <w:r w:rsidRPr="0077600E">
        <w:rPr>
          <w:rFonts w:ascii="Times New Roman" w:hAnsi="Times New Roman" w:cs="Times New Roman"/>
          <w:sz w:val="24"/>
          <w:szCs w:val="24"/>
        </w:rPr>
        <w:t xml:space="preserve">iewing bonsai </w:t>
      </w:r>
      <w:r w:rsidR="002E6156" w:rsidRPr="0077600E">
        <w:rPr>
          <w:rFonts w:ascii="Times New Roman" w:hAnsi="Times New Roman" w:cs="Times New Roman"/>
          <w:sz w:val="24"/>
          <w:szCs w:val="24"/>
        </w:rPr>
        <w:t xml:space="preserve">trees </w:t>
      </w:r>
      <w:r w:rsidRPr="0077600E">
        <w:rPr>
          <w:rFonts w:ascii="Times New Roman" w:hAnsi="Times New Roman" w:cs="Times New Roman"/>
          <w:sz w:val="24"/>
          <w:szCs w:val="24"/>
        </w:rPr>
        <w:t>for at least one minute has</w:t>
      </w:r>
      <w:r w:rsidR="002E6156" w:rsidRPr="0077600E">
        <w:rPr>
          <w:rFonts w:ascii="Times New Roman" w:hAnsi="Times New Roman" w:cs="Times New Roman"/>
          <w:sz w:val="24"/>
          <w:szCs w:val="24"/>
        </w:rPr>
        <w:t xml:space="preserve"> been shown</w:t>
      </w:r>
      <w:r w:rsidRPr="0077600E">
        <w:rPr>
          <w:rFonts w:ascii="Times New Roman" w:hAnsi="Times New Roman" w:cs="Times New Roman"/>
          <w:sz w:val="24"/>
          <w:szCs w:val="24"/>
        </w:rPr>
        <w:t xml:space="preserve"> to </w:t>
      </w:r>
      <w:r w:rsidR="002E6156" w:rsidRPr="0077600E">
        <w:rPr>
          <w:rFonts w:ascii="Times New Roman" w:hAnsi="Times New Roman" w:cs="Times New Roman"/>
          <w:sz w:val="24"/>
          <w:szCs w:val="24"/>
        </w:rPr>
        <w:t xml:space="preserve">activate </w:t>
      </w:r>
      <w:r w:rsidRPr="0077600E">
        <w:rPr>
          <w:rFonts w:ascii="Times New Roman" w:hAnsi="Times New Roman" w:cs="Times New Roman"/>
          <w:sz w:val="24"/>
          <w:szCs w:val="24"/>
        </w:rPr>
        <w:t>the parasympathetic nervous system while simultaneously decreasing sympathetic activation</w:t>
      </w:r>
      <w:r w:rsidR="002E6156" w:rsidRPr="0077600E">
        <w:rPr>
          <w:rFonts w:ascii="Times New Roman" w:hAnsi="Times New Roman" w:cs="Times New Roman"/>
          <w:sz w:val="24"/>
          <w:szCs w:val="24"/>
        </w:rPr>
        <w:t xml:space="preserve">. This aids in providing a sense of internal relaxation as well as a reduction of </w:t>
      </w:r>
      <w:r w:rsidRPr="0077600E">
        <w:rPr>
          <w:rFonts w:ascii="Times New Roman" w:hAnsi="Times New Roman" w:cs="Times New Roman"/>
          <w:sz w:val="24"/>
          <w:szCs w:val="24"/>
        </w:rPr>
        <w:t>physiological stress</w:t>
      </w:r>
      <w:r w:rsidR="002E6156" w:rsidRPr="0077600E">
        <w:rPr>
          <w:rFonts w:ascii="Times New Roman" w:hAnsi="Times New Roman" w:cs="Times New Roman"/>
          <w:sz w:val="24"/>
          <w:szCs w:val="24"/>
        </w:rPr>
        <w:t xml:space="preserve"> </w:t>
      </w:r>
      <w:r w:rsidR="002E6156" w:rsidRPr="0077600E">
        <w:rPr>
          <w:rFonts w:ascii="Times New Roman" w:hAnsi="Times New Roman" w:cs="Times New Roman"/>
          <w:sz w:val="24"/>
          <w:szCs w:val="24"/>
        </w:rPr>
        <w:lastRenderedPageBreak/>
        <w:t>due to</w:t>
      </w:r>
      <w:r w:rsidRPr="0077600E">
        <w:rPr>
          <w:rFonts w:ascii="Times New Roman" w:hAnsi="Times New Roman" w:cs="Times New Roman"/>
          <w:sz w:val="24"/>
          <w:szCs w:val="24"/>
        </w:rPr>
        <w:t xml:space="preserve"> anxiety. Transitioning to a more relaxed physiological state facilitates cognitive function because relaxation increases an individual’s focus and clarity of thought, which improves their ability to remember things well, especially in older adults</w:t>
      </w:r>
      <w:r w:rsidR="00657283">
        <w:rPr>
          <w:rFonts w:ascii="Times New Roman" w:hAnsi="Times New Roman" w:cs="Times New Roman"/>
          <w:sz w:val="24"/>
          <w:szCs w:val="24"/>
        </w:rPr>
        <w:t xml:space="preserve"> (Lee et al., 2015)</w:t>
      </w:r>
      <w:r w:rsidRPr="0077600E">
        <w:rPr>
          <w:rFonts w:ascii="Times New Roman" w:hAnsi="Times New Roman" w:cs="Times New Roman"/>
          <w:sz w:val="24"/>
          <w:szCs w:val="24"/>
        </w:rPr>
        <w:t>.</w:t>
      </w:r>
      <w:r w:rsidR="0096679E" w:rsidRPr="0077600E">
        <w:rPr>
          <w:rFonts w:ascii="Times New Roman" w:hAnsi="Times New Roman" w:cs="Times New Roman"/>
          <w:sz w:val="24"/>
          <w:szCs w:val="24"/>
        </w:rPr>
        <w:t xml:space="preserve"> Thus, bonsai</w:t>
      </w:r>
      <w:r w:rsidR="00B25AB3" w:rsidRPr="0077600E">
        <w:rPr>
          <w:rFonts w:ascii="Times New Roman" w:hAnsi="Times New Roman" w:cs="Times New Roman"/>
          <w:sz w:val="24"/>
          <w:szCs w:val="24"/>
        </w:rPr>
        <w:t xml:space="preserve"> trees</w:t>
      </w:r>
      <w:r w:rsidR="0096679E" w:rsidRPr="0077600E">
        <w:rPr>
          <w:rFonts w:ascii="Times New Roman" w:hAnsi="Times New Roman" w:cs="Times New Roman"/>
          <w:sz w:val="24"/>
          <w:szCs w:val="24"/>
        </w:rPr>
        <w:t xml:space="preserve"> </w:t>
      </w:r>
      <w:r w:rsidR="00B25AB3" w:rsidRPr="0077600E">
        <w:rPr>
          <w:rFonts w:ascii="Times New Roman" w:hAnsi="Times New Roman" w:cs="Times New Roman"/>
          <w:sz w:val="24"/>
          <w:szCs w:val="24"/>
        </w:rPr>
        <w:t>are</w:t>
      </w:r>
      <w:r w:rsidR="0096679E" w:rsidRPr="0077600E">
        <w:rPr>
          <w:rFonts w:ascii="Times New Roman" w:hAnsi="Times New Roman" w:cs="Times New Roman"/>
          <w:sz w:val="24"/>
          <w:szCs w:val="24"/>
        </w:rPr>
        <w:t xml:space="preserve"> both a low-risk </w:t>
      </w:r>
      <w:r w:rsidR="00B25AB3" w:rsidRPr="0077600E">
        <w:rPr>
          <w:rFonts w:ascii="Times New Roman" w:hAnsi="Times New Roman" w:cs="Times New Roman"/>
          <w:sz w:val="24"/>
          <w:szCs w:val="24"/>
        </w:rPr>
        <w:t>therapeutic activity</w:t>
      </w:r>
      <w:r w:rsidR="0096679E" w:rsidRPr="0077600E">
        <w:rPr>
          <w:rFonts w:ascii="Times New Roman" w:hAnsi="Times New Roman" w:cs="Times New Roman"/>
          <w:sz w:val="24"/>
          <w:szCs w:val="24"/>
        </w:rPr>
        <w:t xml:space="preserve"> and </w:t>
      </w:r>
      <w:r w:rsidR="00B25AB3" w:rsidRPr="0077600E">
        <w:rPr>
          <w:rFonts w:ascii="Times New Roman" w:hAnsi="Times New Roman" w:cs="Times New Roman"/>
          <w:sz w:val="24"/>
          <w:szCs w:val="24"/>
        </w:rPr>
        <w:t>provide</w:t>
      </w:r>
      <w:r w:rsidR="002E6156" w:rsidRPr="0077600E">
        <w:rPr>
          <w:rFonts w:ascii="Times New Roman" w:hAnsi="Times New Roman" w:cs="Times New Roman"/>
          <w:sz w:val="24"/>
          <w:szCs w:val="24"/>
        </w:rPr>
        <w:t xml:space="preserve"> an opportunity for</w:t>
      </w:r>
      <w:r w:rsidR="0096679E" w:rsidRPr="0077600E">
        <w:rPr>
          <w:rFonts w:ascii="Times New Roman" w:hAnsi="Times New Roman" w:cs="Times New Roman"/>
          <w:sz w:val="24"/>
          <w:szCs w:val="24"/>
        </w:rPr>
        <w:t xml:space="preserve"> cognitive</w:t>
      </w:r>
      <w:r w:rsidR="002E6156" w:rsidRPr="0077600E">
        <w:rPr>
          <w:rFonts w:ascii="Times New Roman" w:hAnsi="Times New Roman" w:cs="Times New Roman"/>
          <w:sz w:val="24"/>
          <w:szCs w:val="24"/>
        </w:rPr>
        <w:t xml:space="preserve"> enhancement</w:t>
      </w:r>
      <w:r w:rsidR="0096679E" w:rsidRPr="0077600E">
        <w:rPr>
          <w:rFonts w:ascii="Times New Roman" w:hAnsi="Times New Roman" w:cs="Times New Roman"/>
          <w:sz w:val="24"/>
          <w:szCs w:val="24"/>
        </w:rPr>
        <w:t>.</w:t>
      </w:r>
    </w:p>
    <w:p w14:paraId="262ED303" w14:textId="62C32386" w:rsidR="00796458" w:rsidRPr="0077600E"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796458" w:rsidRPr="0077600E">
        <w:rPr>
          <w:rFonts w:ascii="Times New Roman" w:hAnsi="Times New Roman" w:cs="Times New Roman"/>
          <w:b/>
          <w:bCs/>
          <w:sz w:val="24"/>
          <w:szCs w:val="24"/>
        </w:rPr>
        <w:t>Species selection and suitability for indoor bonsai</w:t>
      </w:r>
    </w:p>
    <w:p w14:paraId="4021EF50" w14:textId="258DD2C2" w:rsidR="00092F77" w:rsidRDefault="00092F77"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Selecting appropriate species for indoor bonsai is important for promoting healthy plants that will be able to adapt and thrive in the unique environment of the indoor microclimate. Indoor and outdoor environments are different with respect to the amount of light received, humidity levels, temperature fluctuations, and circulation of air around the plant. Consequently, it is thought that species of bonsai that grow naturally in tropical and subtropical areas where there are consistent year-round temperatures will be suited to growing indoors </w:t>
      </w:r>
      <w:r w:rsidR="006F03C5" w:rsidRPr="0077600E">
        <w:rPr>
          <w:rFonts w:ascii="Times New Roman" w:hAnsi="Times New Roman" w:cs="Times New Roman"/>
          <w:sz w:val="24"/>
          <w:szCs w:val="24"/>
        </w:rPr>
        <w:t>(Bender, 2015</w:t>
      </w:r>
      <w:r w:rsidRPr="0077600E">
        <w:rPr>
          <w:rFonts w:ascii="Times New Roman" w:hAnsi="Times New Roman" w:cs="Times New Roman"/>
          <w:sz w:val="24"/>
          <w:szCs w:val="24"/>
        </w:rPr>
        <w:t xml:space="preserve">). The most commonly suggested indoor bonsai species are: </w:t>
      </w:r>
      <w:r w:rsidRPr="0077600E">
        <w:rPr>
          <w:rFonts w:ascii="Times New Roman" w:hAnsi="Times New Roman" w:cs="Times New Roman"/>
          <w:i/>
          <w:iCs/>
          <w:sz w:val="24"/>
          <w:szCs w:val="24"/>
        </w:rPr>
        <w:t xml:space="preserve">Ficus </w:t>
      </w:r>
      <w:r w:rsidR="009625F5">
        <w:rPr>
          <w:rFonts w:ascii="Times New Roman" w:hAnsi="Times New Roman" w:cs="Times New Roman"/>
          <w:i/>
          <w:iCs/>
          <w:sz w:val="24"/>
          <w:szCs w:val="24"/>
        </w:rPr>
        <w:t>benghalensis</w:t>
      </w:r>
      <w:r w:rsidRPr="0077600E">
        <w:rPr>
          <w:rFonts w:ascii="Times New Roman" w:hAnsi="Times New Roman" w:cs="Times New Roman"/>
          <w:sz w:val="24"/>
          <w:szCs w:val="24"/>
        </w:rPr>
        <w:t xml:space="preserve">, </w:t>
      </w:r>
      <w:r w:rsidRPr="0077600E">
        <w:rPr>
          <w:rFonts w:ascii="Times New Roman" w:hAnsi="Times New Roman" w:cs="Times New Roman"/>
          <w:i/>
          <w:iCs/>
          <w:sz w:val="24"/>
          <w:szCs w:val="24"/>
        </w:rPr>
        <w:t xml:space="preserve">Ficus </w:t>
      </w:r>
      <w:proofErr w:type="spellStart"/>
      <w:r w:rsidRPr="0077600E">
        <w:rPr>
          <w:rFonts w:ascii="Times New Roman" w:hAnsi="Times New Roman" w:cs="Times New Roman"/>
          <w:i/>
          <w:iCs/>
          <w:sz w:val="24"/>
          <w:szCs w:val="24"/>
        </w:rPr>
        <w:t>benjamina</w:t>
      </w:r>
      <w:proofErr w:type="spellEnd"/>
      <w:r w:rsidRPr="0077600E">
        <w:rPr>
          <w:rFonts w:ascii="Times New Roman" w:hAnsi="Times New Roman" w:cs="Times New Roman"/>
          <w:sz w:val="24"/>
          <w:szCs w:val="24"/>
        </w:rPr>
        <w:t xml:space="preserve">, </w:t>
      </w:r>
      <w:r w:rsidRPr="0077600E">
        <w:rPr>
          <w:rFonts w:ascii="Times New Roman" w:hAnsi="Times New Roman" w:cs="Times New Roman"/>
          <w:i/>
          <w:iCs/>
          <w:sz w:val="24"/>
          <w:szCs w:val="24"/>
        </w:rPr>
        <w:t xml:space="preserve">Schefflera </w:t>
      </w:r>
      <w:proofErr w:type="spellStart"/>
      <w:r w:rsidRPr="0077600E">
        <w:rPr>
          <w:rFonts w:ascii="Times New Roman" w:hAnsi="Times New Roman" w:cs="Times New Roman"/>
          <w:i/>
          <w:iCs/>
          <w:sz w:val="24"/>
          <w:szCs w:val="24"/>
        </w:rPr>
        <w:t>arboricola</w:t>
      </w:r>
      <w:proofErr w:type="spellEnd"/>
      <w:r w:rsidRPr="0077600E">
        <w:rPr>
          <w:rFonts w:ascii="Times New Roman" w:hAnsi="Times New Roman" w:cs="Times New Roman"/>
          <w:sz w:val="24"/>
          <w:szCs w:val="24"/>
        </w:rPr>
        <w:t xml:space="preserve">, </w:t>
      </w:r>
      <w:r w:rsidR="009625F5" w:rsidRPr="009625F5">
        <w:rPr>
          <w:rFonts w:ascii="Times New Roman" w:hAnsi="Times New Roman" w:cs="Times New Roman"/>
          <w:i/>
          <w:iCs/>
          <w:sz w:val="24"/>
          <w:szCs w:val="24"/>
        </w:rPr>
        <w:t>Bougainvillea glabra</w:t>
      </w:r>
      <w:r w:rsidR="009625F5">
        <w:rPr>
          <w:rFonts w:ascii="Times New Roman" w:hAnsi="Times New Roman" w:cs="Times New Roman"/>
          <w:sz w:val="24"/>
          <w:szCs w:val="24"/>
        </w:rPr>
        <w:t xml:space="preserve">, </w:t>
      </w:r>
      <w:r w:rsidRPr="0077600E">
        <w:rPr>
          <w:rFonts w:ascii="Times New Roman" w:hAnsi="Times New Roman" w:cs="Times New Roman"/>
          <w:i/>
          <w:iCs/>
          <w:sz w:val="24"/>
          <w:szCs w:val="24"/>
        </w:rPr>
        <w:t>Carmona retusa</w:t>
      </w:r>
      <w:r w:rsidRPr="0077600E">
        <w:rPr>
          <w:rFonts w:ascii="Times New Roman" w:hAnsi="Times New Roman" w:cs="Times New Roman"/>
          <w:sz w:val="24"/>
          <w:szCs w:val="24"/>
        </w:rPr>
        <w:t xml:space="preserve"> (Fukien Tea), </w:t>
      </w:r>
      <w:proofErr w:type="spellStart"/>
      <w:r w:rsidR="009625F5">
        <w:rPr>
          <w:rFonts w:ascii="Times New Roman" w:hAnsi="Times New Roman" w:cs="Times New Roman"/>
          <w:i/>
          <w:iCs/>
          <w:sz w:val="24"/>
          <w:szCs w:val="24"/>
        </w:rPr>
        <w:t>Portulacaria</w:t>
      </w:r>
      <w:proofErr w:type="spellEnd"/>
      <w:r w:rsidR="009625F5">
        <w:rPr>
          <w:rFonts w:ascii="Times New Roman" w:hAnsi="Times New Roman" w:cs="Times New Roman"/>
          <w:i/>
          <w:iCs/>
          <w:sz w:val="24"/>
          <w:szCs w:val="24"/>
        </w:rPr>
        <w:t xml:space="preserve"> afra</w:t>
      </w:r>
      <w:r w:rsidRPr="0077600E">
        <w:rPr>
          <w:rFonts w:ascii="Times New Roman" w:hAnsi="Times New Roman" w:cs="Times New Roman"/>
          <w:sz w:val="24"/>
          <w:szCs w:val="24"/>
        </w:rPr>
        <w:t xml:space="preserve"> (Jade plant), and </w:t>
      </w:r>
      <w:r w:rsidRPr="0077600E">
        <w:rPr>
          <w:rFonts w:ascii="Times New Roman" w:hAnsi="Times New Roman" w:cs="Times New Roman"/>
          <w:i/>
          <w:iCs/>
          <w:sz w:val="24"/>
          <w:szCs w:val="24"/>
        </w:rPr>
        <w:t>Serissa japonica</w:t>
      </w:r>
      <w:r w:rsidRPr="0077600E">
        <w:rPr>
          <w:rFonts w:ascii="Times New Roman" w:hAnsi="Times New Roman" w:cs="Times New Roman"/>
          <w:sz w:val="24"/>
          <w:szCs w:val="24"/>
        </w:rPr>
        <w:t xml:space="preserve"> (Snow Rose), as they can tolerate low levels of light, varying humidity levels and restrictions on space available for root growth (</w:t>
      </w:r>
      <w:proofErr w:type="spellStart"/>
      <w:r w:rsidRPr="0077600E">
        <w:rPr>
          <w:rFonts w:ascii="Times New Roman" w:hAnsi="Times New Roman" w:cs="Times New Roman"/>
          <w:sz w:val="24"/>
          <w:szCs w:val="24"/>
        </w:rPr>
        <w:t>Koreshoff</w:t>
      </w:r>
      <w:proofErr w:type="spellEnd"/>
      <w:r w:rsidRPr="0077600E">
        <w:rPr>
          <w:rFonts w:ascii="Times New Roman" w:hAnsi="Times New Roman" w:cs="Times New Roman"/>
          <w:sz w:val="24"/>
          <w:szCs w:val="24"/>
        </w:rPr>
        <w:t xml:space="preserve"> 19</w:t>
      </w:r>
      <w:r w:rsidR="0010733D" w:rsidRPr="0077600E">
        <w:rPr>
          <w:rFonts w:ascii="Times New Roman" w:hAnsi="Times New Roman" w:cs="Times New Roman"/>
          <w:sz w:val="24"/>
          <w:szCs w:val="24"/>
        </w:rPr>
        <w:t>84</w:t>
      </w:r>
      <w:r w:rsidRPr="0077600E">
        <w:rPr>
          <w:rFonts w:ascii="Times New Roman" w:hAnsi="Times New Roman" w:cs="Times New Roman"/>
          <w:sz w:val="24"/>
          <w:szCs w:val="24"/>
        </w:rPr>
        <w:t xml:space="preserve">; </w:t>
      </w:r>
      <w:proofErr w:type="spellStart"/>
      <w:r w:rsidR="0010733D" w:rsidRPr="0077600E">
        <w:rPr>
          <w:rFonts w:ascii="Times New Roman" w:hAnsi="Times New Roman" w:cs="Times New Roman"/>
          <w:sz w:val="24"/>
          <w:szCs w:val="24"/>
        </w:rPr>
        <w:t>Pessey</w:t>
      </w:r>
      <w:proofErr w:type="spellEnd"/>
      <w:r w:rsidR="0010733D" w:rsidRPr="0077600E">
        <w:rPr>
          <w:rFonts w:ascii="Times New Roman" w:hAnsi="Times New Roman" w:cs="Times New Roman"/>
          <w:sz w:val="24"/>
          <w:szCs w:val="24"/>
        </w:rPr>
        <w:t xml:space="preserve"> and Samson, 1992</w:t>
      </w:r>
      <w:r w:rsidRPr="0077600E">
        <w:rPr>
          <w:rFonts w:ascii="Times New Roman" w:hAnsi="Times New Roman" w:cs="Times New Roman"/>
          <w:sz w:val="24"/>
          <w:szCs w:val="24"/>
        </w:rPr>
        <w:t xml:space="preserve">). </w:t>
      </w:r>
      <w:r w:rsidR="009625F5" w:rsidRPr="009625F5">
        <w:rPr>
          <w:rFonts w:ascii="Times New Roman" w:hAnsi="Times New Roman" w:cs="Times New Roman"/>
          <w:sz w:val="24"/>
          <w:szCs w:val="24"/>
          <w:lang w:val="en-IN"/>
        </w:rPr>
        <w:t xml:space="preserve">Figure </w:t>
      </w:r>
      <w:r w:rsidR="00541304">
        <w:rPr>
          <w:rFonts w:ascii="Times New Roman" w:hAnsi="Times New Roman" w:cs="Times New Roman"/>
          <w:sz w:val="24"/>
          <w:szCs w:val="24"/>
          <w:lang w:val="en-IN"/>
        </w:rPr>
        <w:t>2</w:t>
      </w:r>
      <w:r w:rsidR="009625F5" w:rsidRPr="009625F5">
        <w:rPr>
          <w:rFonts w:ascii="Times New Roman" w:hAnsi="Times New Roman" w:cs="Times New Roman"/>
          <w:sz w:val="24"/>
          <w:szCs w:val="24"/>
          <w:lang w:val="en-IN"/>
        </w:rPr>
        <w:t xml:space="preserve"> represents some bonsai species suitable for indoor environments.</w:t>
      </w:r>
      <w:r w:rsidR="009625F5">
        <w:rPr>
          <w:rFonts w:ascii="Times New Roman" w:hAnsi="Times New Roman" w:cs="Times New Roman"/>
          <w:sz w:val="24"/>
          <w:szCs w:val="24"/>
          <w:lang w:val="en-IN"/>
        </w:rPr>
        <w:t xml:space="preserve"> </w:t>
      </w:r>
      <w:r w:rsidRPr="0077600E">
        <w:rPr>
          <w:rFonts w:ascii="Times New Roman" w:hAnsi="Times New Roman" w:cs="Times New Roman"/>
          <w:sz w:val="24"/>
          <w:szCs w:val="24"/>
        </w:rPr>
        <w:t>These species have many structural adaptations such as flexible leaves, strong root systems, and high degree of resistance to pruning which makes them an appropriate choice for the long-term care and/or styling of bonsai within an indoor environment.</w:t>
      </w:r>
    </w:p>
    <w:p w14:paraId="1639809A" w14:textId="160CCE95" w:rsidR="00784D90" w:rsidRPr="0077600E" w:rsidRDefault="00E854D5"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Light availability is another crucial factor in plant viability for the cultivation of indoor plants. Most of the species require bright, indirect sunlight and should be cultivated in settings as similar to their native habitat</w:t>
      </w:r>
      <w:r w:rsidR="007C5884" w:rsidRPr="0077600E">
        <w:rPr>
          <w:rFonts w:ascii="Times New Roman" w:hAnsi="Times New Roman" w:cs="Times New Roman"/>
          <w:sz w:val="24"/>
          <w:szCs w:val="24"/>
        </w:rPr>
        <w:t xml:space="preserve"> (</w:t>
      </w:r>
      <w:r w:rsidR="00072EAD" w:rsidRPr="00072EAD">
        <w:rPr>
          <w:rFonts w:ascii="Times New Roman" w:hAnsi="Times New Roman" w:cs="Times New Roman"/>
          <w:sz w:val="24"/>
          <w:szCs w:val="24"/>
        </w:rPr>
        <w:t>Jiang</w:t>
      </w:r>
      <w:r w:rsidR="00072EAD">
        <w:rPr>
          <w:rFonts w:ascii="Times New Roman" w:hAnsi="Times New Roman" w:cs="Times New Roman"/>
          <w:sz w:val="24"/>
          <w:szCs w:val="24"/>
        </w:rPr>
        <w:t xml:space="preserve"> et al.</w:t>
      </w:r>
      <w:r w:rsidR="007C5884" w:rsidRPr="0077600E">
        <w:rPr>
          <w:rFonts w:ascii="Times New Roman" w:hAnsi="Times New Roman" w:cs="Times New Roman"/>
          <w:sz w:val="24"/>
          <w:szCs w:val="24"/>
        </w:rPr>
        <w:t>, 20</w:t>
      </w:r>
      <w:r w:rsidR="00072EAD">
        <w:rPr>
          <w:rFonts w:ascii="Times New Roman" w:hAnsi="Times New Roman" w:cs="Times New Roman"/>
          <w:sz w:val="24"/>
          <w:szCs w:val="24"/>
        </w:rPr>
        <w:t>24</w:t>
      </w:r>
      <w:r w:rsidR="007C5884"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r w:rsidR="00C60EA1" w:rsidRPr="0077600E">
        <w:rPr>
          <w:rFonts w:ascii="Times New Roman" w:hAnsi="Times New Roman" w:cs="Times New Roman"/>
          <w:sz w:val="24"/>
          <w:szCs w:val="24"/>
        </w:rPr>
        <w:t xml:space="preserve">Some of the species, such as Jade and </w:t>
      </w:r>
      <w:r w:rsidR="00C60EA1" w:rsidRPr="0077600E">
        <w:rPr>
          <w:rFonts w:ascii="Times New Roman" w:hAnsi="Times New Roman" w:cs="Times New Roman"/>
          <w:i/>
          <w:iCs/>
          <w:sz w:val="24"/>
          <w:szCs w:val="24"/>
        </w:rPr>
        <w:t>Ficus</w:t>
      </w:r>
      <w:r w:rsidR="00C60EA1" w:rsidRPr="0077600E">
        <w:rPr>
          <w:rFonts w:ascii="Times New Roman" w:hAnsi="Times New Roman" w:cs="Times New Roman"/>
          <w:sz w:val="24"/>
          <w:szCs w:val="24"/>
        </w:rPr>
        <w:t xml:space="preserve">, may grow under limited lighting levels. In certain species, including </w:t>
      </w:r>
      <w:r w:rsidR="00C60EA1" w:rsidRPr="0077600E">
        <w:rPr>
          <w:rFonts w:ascii="Times New Roman" w:hAnsi="Times New Roman" w:cs="Times New Roman"/>
          <w:i/>
          <w:iCs/>
          <w:sz w:val="24"/>
          <w:szCs w:val="24"/>
        </w:rPr>
        <w:t>Carmona</w:t>
      </w:r>
      <w:r w:rsidR="00C60EA1" w:rsidRPr="0077600E">
        <w:rPr>
          <w:rFonts w:ascii="Times New Roman" w:hAnsi="Times New Roman" w:cs="Times New Roman"/>
          <w:sz w:val="24"/>
          <w:szCs w:val="24"/>
        </w:rPr>
        <w:t xml:space="preserve"> and </w:t>
      </w:r>
      <w:r w:rsidR="00C60EA1" w:rsidRPr="0077600E">
        <w:rPr>
          <w:rFonts w:ascii="Times New Roman" w:hAnsi="Times New Roman" w:cs="Times New Roman"/>
          <w:i/>
          <w:iCs/>
          <w:sz w:val="24"/>
          <w:szCs w:val="24"/>
        </w:rPr>
        <w:lastRenderedPageBreak/>
        <w:t>Serissa</w:t>
      </w:r>
      <w:r w:rsidR="00C60EA1" w:rsidRPr="0077600E">
        <w:rPr>
          <w:rFonts w:ascii="Times New Roman" w:hAnsi="Times New Roman" w:cs="Times New Roman"/>
          <w:sz w:val="24"/>
          <w:szCs w:val="24"/>
        </w:rPr>
        <w:t>, that need more light in an indoor environment, if these species are exposed to lower light levels, they will begin to deteriorate</w:t>
      </w:r>
      <w:r w:rsidR="00CA1D52" w:rsidRPr="0077600E">
        <w:rPr>
          <w:rFonts w:ascii="Times New Roman" w:hAnsi="Times New Roman" w:cs="Times New Roman"/>
          <w:sz w:val="24"/>
          <w:szCs w:val="24"/>
        </w:rPr>
        <w:t xml:space="preserve"> </w:t>
      </w:r>
      <w:r w:rsidR="00645DD9" w:rsidRPr="0077600E">
        <w:rPr>
          <w:rFonts w:ascii="Times New Roman" w:hAnsi="Times New Roman" w:cs="Times New Roman"/>
          <w:sz w:val="24"/>
          <w:szCs w:val="24"/>
        </w:rPr>
        <w:t>(</w:t>
      </w:r>
      <w:r w:rsidR="00CA1D52" w:rsidRPr="0077600E">
        <w:rPr>
          <w:rFonts w:ascii="Times New Roman" w:hAnsi="Times New Roman" w:cs="Times New Roman"/>
          <w:sz w:val="24"/>
          <w:szCs w:val="24"/>
        </w:rPr>
        <w:t>Prescott, 2017</w:t>
      </w:r>
      <w:r w:rsidR="00D349A1" w:rsidRPr="0077600E">
        <w:rPr>
          <w:rFonts w:ascii="Times New Roman" w:hAnsi="Times New Roman" w:cs="Times New Roman"/>
          <w:sz w:val="24"/>
          <w:szCs w:val="24"/>
        </w:rPr>
        <w:t>)</w:t>
      </w:r>
      <w:r w:rsidR="00C60EA1" w:rsidRPr="0077600E">
        <w:rPr>
          <w:rFonts w:ascii="Times New Roman" w:hAnsi="Times New Roman" w:cs="Times New Roman"/>
          <w:sz w:val="24"/>
          <w:szCs w:val="24"/>
        </w:rPr>
        <w:t xml:space="preserve">. </w:t>
      </w:r>
      <w:r w:rsidR="001D169E" w:rsidRPr="0077600E">
        <w:rPr>
          <w:rFonts w:ascii="Times New Roman" w:hAnsi="Times New Roman" w:cs="Times New Roman"/>
          <w:sz w:val="24"/>
          <w:szCs w:val="24"/>
        </w:rPr>
        <w:t>For</w:t>
      </w:r>
      <w:r w:rsidR="00C60EA1" w:rsidRPr="0077600E">
        <w:rPr>
          <w:rFonts w:ascii="Times New Roman" w:hAnsi="Times New Roman" w:cs="Times New Roman"/>
          <w:sz w:val="24"/>
          <w:szCs w:val="24"/>
        </w:rPr>
        <w:t xml:space="preserve"> those plants</w:t>
      </w:r>
      <w:r w:rsidR="001D169E" w:rsidRPr="0077600E">
        <w:rPr>
          <w:rFonts w:ascii="Times New Roman" w:hAnsi="Times New Roman" w:cs="Times New Roman"/>
          <w:sz w:val="24"/>
          <w:szCs w:val="24"/>
        </w:rPr>
        <w:t xml:space="preserve"> using the </w:t>
      </w:r>
      <w:r w:rsidR="002710C3" w:rsidRPr="0077600E">
        <w:rPr>
          <w:rFonts w:ascii="Times New Roman" w:hAnsi="Times New Roman" w:cs="Times New Roman"/>
          <w:sz w:val="24"/>
          <w:szCs w:val="24"/>
        </w:rPr>
        <w:t>Light-Emitting Diode (</w:t>
      </w:r>
      <w:r w:rsidR="001D169E" w:rsidRPr="0077600E">
        <w:rPr>
          <w:rFonts w:ascii="Times New Roman" w:hAnsi="Times New Roman" w:cs="Times New Roman"/>
          <w:sz w:val="24"/>
          <w:szCs w:val="24"/>
        </w:rPr>
        <w:t>LED</w:t>
      </w:r>
      <w:r w:rsidR="002710C3" w:rsidRPr="0077600E">
        <w:rPr>
          <w:rFonts w:ascii="Times New Roman" w:hAnsi="Times New Roman" w:cs="Times New Roman"/>
          <w:sz w:val="24"/>
          <w:szCs w:val="24"/>
        </w:rPr>
        <w:t>)</w:t>
      </w:r>
      <w:r w:rsidR="001D169E" w:rsidRPr="0077600E">
        <w:rPr>
          <w:rFonts w:ascii="Times New Roman" w:hAnsi="Times New Roman" w:cs="Times New Roman"/>
          <w:sz w:val="24"/>
          <w:szCs w:val="24"/>
        </w:rPr>
        <w:t xml:space="preserve"> grow lights, they possess light wavelengths tailored to a plant’s photosynthetic requirements</w:t>
      </w:r>
      <w:r w:rsidR="00750FF1" w:rsidRPr="0077600E">
        <w:rPr>
          <w:rFonts w:ascii="Times New Roman" w:hAnsi="Times New Roman" w:cs="Times New Roman"/>
          <w:sz w:val="24"/>
          <w:szCs w:val="24"/>
        </w:rPr>
        <w:t xml:space="preserve"> (Loi et al, 2020)</w:t>
      </w:r>
      <w:r w:rsidR="001D169E" w:rsidRPr="0077600E">
        <w:rPr>
          <w:rFonts w:ascii="Times New Roman" w:hAnsi="Times New Roman" w:cs="Times New Roman"/>
          <w:sz w:val="24"/>
          <w:szCs w:val="24"/>
        </w:rPr>
        <w:t>.</w:t>
      </w:r>
      <w:r w:rsidR="00313DE1" w:rsidRPr="0077600E">
        <w:rPr>
          <w:rFonts w:ascii="Times New Roman" w:hAnsi="Times New Roman" w:cs="Times New Roman"/>
          <w:sz w:val="24"/>
          <w:szCs w:val="24"/>
        </w:rPr>
        <w:t xml:space="preserve"> </w:t>
      </w:r>
      <w:r w:rsidR="00784D90" w:rsidRPr="0077600E">
        <w:rPr>
          <w:rFonts w:ascii="Times New Roman" w:hAnsi="Times New Roman" w:cs="Times New Roman"/>
          <w:sz w:val="24"/>
          <w:szCs w:val="24"/>
        </w:rPr>
        <w:t>Ultimately, the perfect indoor bonsai should be selected from a species that can withstand the interior climatic conditions common in urban areas while maintaining the ideal aesthetic and structural features of traditional bonsai art. Knowing the particular development needs for various bonsai species allows urban gardeners to choose the best species and grow them in a way that extends their life and improves the overall greening impact of their house and surroundings.</w:t>
      </w:r>
    </w:p>
    <w:p w14:paraId="1DC60CB8" w14:textId="797C92C6" w:rsidR="00ED3F3A" w:rsidRPr="0077600E"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ED3F3A" w:rsidRPr="0077600E">
        <w:rPr>
          <w:rFonts w:ascii="Times New Roman" w:hAnsi="Times New Roman" w:cs="Times New Roman"/>
          <w:b/>
          <w:bCs/>
          <w:sz w:val="24"/>
          <w:szCs w:val="24"/>
        </w:rPr>
        <w:t>Maintenance and care requirements for indoor bonsai</w:t>
      </w:r>
    </w:p>
    <w:p w14:paraId="366DB95F" w14:textId="79C1162D" w:rsidR="001A3B82" w:rsidRDefault="001A3B82" w:rsidP="00B06527">
      <w:pPr>
        <w:spacing w:line="480" w:lineRule="auto"/>
        <w:ind w:firstLine="720"/>
        <w:jc w:val="both"/>
        <w:rPr>
          <w:rFonts w:ascii="Times New Roman" w:hAnsi="Times New Roman" w:cs="Times New Roman"/>
          <w:sz w:val="24"/>
          <w:szCs w:val="24"/>
        </w:rPr>
      </w:pPr>
      <w:r w:rsidRPr="0077600E">
        <w:rPr>
          <w:rFonts w:ascii="Times New Roman" w:hAnsi="Times New Roman" w:cs="Times New Roman"/>
          <w:sz w:val="24"/>
          <w:szCs w:val="24"/>
        </w:rPr>
        <w:t xml:space="preserve">Indoor bonsai development includes careful light management, water, and humidity control, along with structural training, to compensate for the restrictions of indoor conditions. Sufficient lighting, ideally strong, indirect sunlight, is critical, since inadequate light is the leading cause of slow development in indoor woody plants. Watering needs to be regulated to keep the soil equally moist but well-drained, because confined root zones in small pots tend to be very susceptible to excess or under-watering. Indoor air is frequently dry owing to heating and air-conditioning systems; therefore, maintaining normal humidity levels benefits leaf health and decreases stress, particularly in tropical species like </w:t>
      </w:r>
      <w:r w:rsidRPr="0077600E">
        <w:rPr>
          <w:rFonts w:ascii="Times New Roman" w:hAnsi="Times New Roman" w:cs="Times New Roman"/>
          <w:i/>
          <w:iCs/>
          <w:sz w:val="24"/>
          <w:szCs w:val="24"/>
        </w:rPr>
        <w:t>Ficus</w:t>
      </w:r>
      <w:r w:rsidRPr="0077600E">
        <w:rPr>
          <w:rFonts w:ascii="Times New Roman" w:hAnsi="Times New Roman" w:cs="Times New Roman"/>
          <w:sz w:val="24"/>
          <w:szCs w:val="24"/>
        </w:rPr>
        <w:t xml:space="preserve">. </w:t>
      </w:r>
      <w:r w:rsidR="0047737E" w:rsidRPr="0077600E">
        <w:rPr>
          <w:rFonts w:ascii="Times New Roman" w:hAnsi="Times New Roman" w:cs="Times New Roman"/>
          <w:sz w:val="24"/>
          <w:szCs w:val="24"/>
        </w:rPr>
        <w:t xml:space="preserve">Regular pruning and shaping serve to retain the smaller shape, improve branch arrangement, and promote uniform development. Periodic repotting avoids root clumping and </w:t>
      </w:r>
      <w:r w:rsidR="00C6284A" w:rsidRPr="0077600E">
        <w:rPr>
          <w:rFonts w:ascii="Times New Roman" w:hAnsi="Times New Roman" w:cs="Times New Roman"/>
          <w:sz w:val="24"/>
          <w:szCs w:val="24"/>
        </w:rPr>
        <w:t>maintains</w:t>
      </w:r>
      <w:r w:rsidR="0047737E" w:rsidRPr="0077600E">
        <w:rPr>
          <w:rFonts w:ascii="Times New Roman" w:hAnsi="Times New Roman" w:cs="Times New Roman"/>
          <w:sz w:val="24"/>
          <w:szCs w:val="24"/>
        </w:rPr>
        <w:t xml:space="preserve"> soil aeration, while regular pest monitoring, which is sometimes aided by poor light and inadequate ventilation, promotes continued plant vitality (</w:t>
      </w:r>
      <w:proofErr w:type="spellStart"/>
      <w:r w:rsidR="00322FEF" w:rsidRPr="0077600E">
        <w:rPr>
          <w:rFonts w:ascii="Times New Roman" w:hAnsi="Times New Roman" w:cs="Times New Roman"/>
          <w:sz w:val="24"/>
          <w:szCs w:val="24"/>
        </w:rPr>
        <w:t>Kawasumi</w:t>
      </w:r>
      <w:proofErr w:type="spellEnd"/>
      <w:r w:rsidR="00322FEF" w:rsidRPr="0077600E">
        <w:rPr>
          <w:rFonts w:ascii="Times New Roman" w:hAnsi="Times New Roman" w:cs="Times New Roman"/>
          <w:sz w:val="24"/>
          <w:szCs w:val="24"/>
        </w:rPr>
        <w:t xml:space="preserve"> </w:t>
      </w:r>
      <w:r w:rsidR="00613DCA" w:rsidRPr="0077600E">
        <w:rPr>
          <w:rFonts w:ascii="Times New Roman" w:hAnsi="Times New Roman" w:cs="Times New Roman"/>
          <w:sz w:val="24"/>
          <w:szCs w:val="24"/>
        </w:rPr>
        <w:t xml:space="preserve">II </w:t>
      </w:r>
      <w:r w:rsidR="00322FEF" w:rsidRPr="0077600E">
        <w:rPr>
          <w:rFonts w:ascii="Times New Roman" w:hAnsi="Times New Roman" w:cs="Times New Roman"/>
          <w:sz w:val="24"/>
          <w:szCs w:val="24"/>
        </w:rPr>
        <w:t xml:space="preserve">and </w:t>
      </w:r>
      <w:proofErr w:type="spellStart"/>
      <w:r w:rsidR="00322FEF" w:rsidRPr="0077600E">
        <w:rPr>
          <w:rFonts w:ascii="Times New Roman" w:hAnsi="Times New Roman" w:cs="Times New Roman"/>
          <w:sz w:val="24"/>
          <w:szCs w:val="24"/>
        </w:rPr>
        <w:t>Kawasumi</w:t>
      </w:r>
      <w:proofErr w:type="spellEnd"/>
      <w:r w:rsidR="00613DCA" w:rsidRPr="0077600E">
        <w:rPr>
          <w:rFonts w:ascii="Times New Roman" w:hAnsi="Times New Roman" w:cs="Times New Roman"/>
          <w:sz w:val="24"/>
          <w:szCs w:val="24"/>
        </w:rPr>
        <w:t xml:space="preserve"> III</w:t>
      </w:r>
      <w:r w:rsidR="00322FEF" w:rsidRPr="0077600E">
        <w:rPr>
          <w:rFonts w:ascii="Times New Roman" w:hAnsi="Times New Roman" w:cs="Times New Roman"/>
          <w:sz w:val="24"/>
          <w:szCs w:val="24"/>
        </w:rPr>
        <w:t>, 2005</w:t>
      </w:r>
      <w:r w:rsidR="006F4B19" w:rsidRPr="0077600E">
        <w:rPr>
          <w:rFonts w:ascii="Times New Roman" w:hAnsi="Times New Roman" w:cs="Times New Roman"/>
          <w:sz w:val="24"/>
          <w:szCs w:val="24"/>
        </w:rPr>
        <w:t>; Pathania et al, 2023</w:t>
      </w:r>
      <w:r w:rsidR="0047737E" w:rsidRPr="0077600E">
        <w:rPr>
          <w:rFonts w:ascii="Times New Roman" w:hAnsi="Times New Roman" w:cs="Times New Roman"/>
          <w:sz w:val="24"/>
          <w:szCs w:val="24"/>
        </w:rPr>
        <w:t>). These approaches assure that indoor bonsai may effectively adapt to the small, regulated settings seen in modern urban areas.</w:t>
      </w:r>
    </w:p>
    <w:p w14:paraId="11D5D857" w14:textId="36FA69C9" w:rsidR="001937D6" w:rsidRDefault="001937D6" w:rsidP="00B06527">
      <w:pPr>
        <w:spacing w:line="480" w:lineRule="auto"/>
        <w:jc w:val="center"/>
        <w:rPr>
          <w:rFonts w:ascii="Times New Roman" w:hAnsi="Times New Roman" w:cs="Times New Roman"/>
          <w:b/>
          <w:bCs/>
          <w:sz w:val="24"/>
          <w:szCs w:val="24"/>
          <w:lang w:val="en-IN"/>
        </w:rPr>
      </w:pPr>
      <w:r>
        <w:rPr>
          <w:rFonts w:ascii="Times New Roman" w:hAnsi="Times New Roman" w:cs="Times New Roman"/>
          <w:b/>
          <w:bCs/>
          <w:noProof/>
          <w:sz w:val="24"/>
          <w:szCs w:val="24"/>
          <w:lang w:val="en-IN"/>
        </w:rPr>
        <w:lastRenderedPageBreak/>
        <w:drawing>
          <wp:inline distT="0" distB="0" distL="0" distR="0" wp14:anchorId="3FB91817" wp14:editId="1B8B859A">
            <wp:extent cx="5730240" cy="4761359"/>
            <wp:effectExtent l="0" t="0" r="3810" b="1270"/>
            <wp:docPr id="661312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12494" name="Picture 661312494"/>
                    <pic:cNvPicPr/>
                  </pic:nvPicPr>
                  <pic:blipFill>
                    <a:blip r:embed="rId8"/>
                    <a:stretch>
                      <a:fillRect/>
                    </a:stretch>
                  </pic:blipFill>
                  <pic:spPr>
                    <a:xfrm>
                      <a:off x="0" y="0"/>
                      <a:ext cx="5748360" cy="4776415"/>
                    </a:xfrm>
                    <a:prstGeom prst="rect">
                      <a:avLst/>
                    </a:prstGeom>
                  </pic:spPr>
                </pic:pic>
              </a:graphicData>
            </a:graphic>
          </wp:inline>
        </w:drawing>
      </w:r>
    </w:p>
    <w:p w14:paraId="6A78FCA0" w14:textId="596AD729" w:rsidR="005440CE" w:rsidRPr="00816AFF" w:rsidRDefault="001937D6" w:rsidP="00541304">
      <w:pPr>
        <w:spacing w:line="480" w:lineRule="auto"/>
        <w:rPr>
          <w:rFonts w:ascii="Times New Roman" w:hAnsi="Times New Roman" w:cs="Times New Roman"/>
          <w:b/>
          <w:bCs/>
          <w:sz w:val="24"/>
          <w:szCs w:val="24"/>
          <w:lang w:val="en-IN"/>
        </w:rPr>
      </w:pPr>
      <w:r w:rsidRPr="00447A98">
        <w:rPr>
          <w:rFonts w:ascii="Times New Roman" w:hAnsi="Times New Roman" w:cs="Times New Roman"/>
          <w:b/>
          <w:bCs/>
          <w:sz w:val="24"/>
          <w:szCs w:val="24"/>
          <w:lang w:val="en-IN"/>
        </w:rPr>
        <w:t xml:space="preserve">Figure </w:t>
      </w:r>
      <w:r w:rsidR="00541304">
        <w:rPr>
          <w:rFonts w:ascii="Times New Roman" w:hAnsi="Times New Roman" w:cs="Times New Roman"/>
          <w:b/>
          <w:bCs/>
          <w:sz w:val="24"/>
          <w:szCs w:val="24"/>
          <w:lang w:val="en-IN"/>
        </w:rPr>
        <w:t>2:</w:t>
      </w:r>
      <w:r w:rsidRPr="00447A98">
        <w:rPr>
          <w:rFonts w:ascii="Times New Roman" w:hAnsi="Times New Roman" w:cs="Times New Roman"/>
          <w:b/>
          <w:bCs/>
          <w:sz w:val="24"/>
          <w:szCs w:val="24"/>
          <w:lang w:val="en-IN"/>
        </w:rPr>
        <w:t xml:space="preserve"> </w:t>
      </w:r>
      <w:r w:rsidRPr="00EA69B5">
        <w:rPr>
          <w:rFonts w:ascii="Times New Roman" w:hAnsi="Times New Roman" w:cs="Times New Roman"/>
          <w:sz w:val="24"/>
          <w:szCs w:val="24"/>
          <w:lang w:val="en-IN"/>
        </w:rPr>
        <w:t xml:space="preserve">Commonly used bonsai </w:t>
      </w:r>
      <w:r>
        <w:rPr>
          <w:rFonts w:ascii="Times New Roman" w:hAnsi="Times New Roman" w:cs="Times New Roman"/>
          <w:sz w:val="24"/>
          <w:szCs w:val="24"/>
          <w:lang w:val="en-IN"/>
        </w:rPr>
        <w:t>trees</w:t>
      </w:r>
      <w:r w:rsidRPr="00EA69B5">
        <w:rPr>
          <w:rFonts w:ascii="Times New Roman" w:hAnsi="Times New Roman" w:cs="Times New Roman"/>
          <w:sz w:val="24"/>
          <w:szCs w:val="24"/>
          <w:lang w:val="en-IN"/>
        </w:rPr>
        <w:t xml:space="preserve"> for indoor spaces</w:t>
      </w:r>
    </w:p>
    <w:p w14:paraId="63601DD4" w14:textId="684CD813" w:rsidR="002F1101" w:rsidRPr="0077600E"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9. B</w:t>
      </w:r>
      <w:r w:rsidRPr="0077600E">
        <w:rPr>
          <w:rFonts w:ascii="Times New Roman" w:hAnsi="Times New Roman" w:cs="Times New Roman"/>
          <w:b/>
          <w:bCs/>
          <w:sz w:val="24"/>
          <w:szCs w:val="24"/>
        </w:rPr>
        <w:t>onsai cultivation challenges in urban settings</w:t>
      </w:r>
    </w:p>
    <w:p w14:paraId="60B5B518" w14:textId="258A8782" w:rsidR="00043763" w:rsidRDefault="00F1578E" w:rsidP="00B06527">
      <w:pPr>
        <w:spacing w:line="480" w:lineRule="auto"/>
        <w:ind w:firstLine="720"/>
        <w:jc w:val="both"/>
        <w:rPr>
          <w:rFonts w:ascii="Times New Roman" w:hAnsi="Times New Roman" w:cs="Times New Roman"/>
          <w:sz w:val="24"/>
          <w:szCs w:val="24"/>
          <w:lang w:val="en-IN"/>
        </w:rPr>
      </w:pPr>
      <w:r w:rsidRPr="0077600E">
        <w:rPr>
          <w:rFonts w:ascii="Times New Roman" w:hAnsi="Times New Roman" w:cs="Times New Roman"/>
          <w:sz w:val="24"/>
          <w:szCs w:val="24"/>
        </w:rPr>
        <w:t xml:space="preserve">Bonsai </w:t>
      </w:r>
      <w:r w:rsidR="004026CF" w:rsidRPr="0077600E">
        <w:rPr>
          <w:rFonts w:ascii="Times New Roman" w:hAnsi="Times New Roman" w:cs="Times New Roman"/>
          <w:sz w:val="24"/>
          <w:szCs w:val="24"/>
        </w:rPr>
        <w:t xml:space="preserve">provides </w:t>
      </w:r>
      <w:r w:rsidRPr="0077600E">
        <w:rPr>
          <w:rFonts w:ascii="Times New Roman" w:hAnsi="Times New Roman" w:cs="Times New Roman"/>
          <w:sz w:val="24"/>
          <w:szCs w:val="24"/>
        </w:rPr>
        <w:t>various ecological and psychological advantages</w:t>
      </w:r>
      <w:r w:rsidR="004026CF" w:rsidRPr="0077600E">
        <w:rPr>
          <w:rFonts w:ascii="Times New Roman" w:hAnsi="Times New Roman" w:cs="Times New Roman"/>
          <w:sz w:val="24"/>
          <w:szCs w:val="24"/>
        </w:rPr>
        <w:t>.</w:t>
      </w:r>
      <w:r w:rsidRPr="0077600E">
        <w:rPr>
          <w:rFonts w:ascii="Times New Roman" w:hAnsi="Times New Roman" w:cs="Times New Roman"/>
          <w:sz w:val="24"/>
          <w:szCs w:val="24"/>
        </w:rPr>
        <w:t xml:space="preserve"> </w:t>
      </w:r>
      <w:r w:rsidR="004026CF" w:rsidRPr="0077600E">
        <w:rPr>
          <w:rFonts w:ascii="Times New Roman" w:hAnsi="Times New Roman" w:cs="Times New Roman"/>
          <w:sz w:val="24"/>
          <w:szCs w:val="24"/>
        </w:rPr>
        <w:t xml:space="preserve">However, cultivating bonsai in urban areas </w:t>
      </w:r>
      <w:r w:rsidR="00FE7561">
        <w:rPr>
          <w:rFonts w:ascii="Times New Roman" w:hAnsi="Times New Roman" w:cs="Times New Roman"/>
          <w:sz w:val="24"/>
          <w:szCs w:val="24"/>
        </w:rPr>
        <w:t xml:space="preserve">presents several challenges, including limited space, microclimate differences, and the need for </w:t>
      </w:r>
      <w:r w:rsidR="004026CF" w:rsidRPr="0077600E">
        <w:rPr>
          <w:rFonts w:ascii="Times New Roman" w:hAnsi="Times New Roman" w:cs="Times New Roman"/>
          <w:sz w:val="24"/>
          <w:szCs w:val="24"/>
        </w:rPr>
        <w:t xml:space="preserve">constant maintenance. For instance, </w:t>
      </w:r>
      <w:r w:rsidR="00FE7561">
        <w:rPr>
          <w:rFonts w:ascii="Times New Roman" w:hAnsi="Times New Roman" w:cs="Times New Roman"/>
          <w:sz w:val="24"/>
          <w:szCs w:val="24"/>
        </w:rPr>
        <w:t>a metropolitan</w:t>
      </w:r>
      <w:r w:rsidR="004026CF" w:rsidRPr="0077600E">
        <w:rPr>
          <w:rFonts w:ascii="Times New Roman" w:hAnsi="Times New Roman" w:cs="Times New Roman"/>
          <w:sz w:val="24"/>
          <w:szCs w:val="24"/>
        </w:rPr>
        <w:t xml:space="preserve"> area may not </w:t>
      </w:r>
      <w:r w:rsidR="00525150" w:rsidRPr="0077600E">
        <w:rPr>
          <w:rFonts w:ascii="Times New Roman" w:hAnsi="Times New Roman" w:cs="Times New Roman"/>
          <w:sz w:val="24"/>
          <w:szCs w:val="24"/>
        </w:rPr>
        <w:t>receive</w:t>
      </w:r>
      <w:r w:rsidR="004026CF" w:rsidRPr="0077600E">
        <w:rPr>
          <w:rFonts w:ascii="Times New Roman" w:hAnsi="Times New Roman" w:cs="Times New Roman"/>
          <w:sz w:val="24"/>
          <w:szCs w:val="24"/>
        </w:rPr>
        <w:t xml:space="preserve"> </w:t>
      </w:r>
      <w:r w:rsidR="00525150" w:rsidRPr="0077600E">
        <w:rPr>
          <w:rFonts w:ascii="Times New Roman" w:hAnsi="Times New Roman" w:cs="Times New Roman"/>
          <w:sz w:val="24"/>
          <w:szCs w:val="24"/>
        </w:rPr>
        <w:t>adequate</w:t>
      </w:r>
      <w:r w:rsidR="004026CF" w:rsidRPr="0077600E">
        <w:rPr>
          <w:rFonts w:ascii="Times New Roman" w:hAnsi="Times New Roman" w:cs="Times New Roman"/>
          <w:sz w:val="24"/>
          <w:szCs w:val="24"/>
        </w:rPr>
        <w:t xml:space="preserve"> sunlight due to shadows cast </w:t>
      </w:r>
      <w:r w:rsidR="00525150" w:rsidRPr="0077600E">
        <w:rPr>
          <w:rFonts w:ascii="Times New Roman" w:hAnsi="Times New Roman" w:cs="Times New Roman"/>
          <w:sz w:val="24"/>
          <w:szCs w:val="24"/>
        </w:rPr>
        <w:t>by</w:t>
      </w:r>
      <w:r w:rsidR="004026CF" w:rsidRPr="0077600E">
        <w:rPr>
          <w:rFonts w:ascii="Times New Roman" w:hAnsi="Times New Roman" w:cs="Times New Roman"/>
          <w:sz w:val="24"/>
          <w:szCs w:val="24"/>
        </w:rPr>
        <w:t xml:space="preserve"> numerous high-rise buildings, the shiny surface of buildings, and inadequate light penetrating the apartment through windows. </w:t>
      </w:r>
      <w:r w:rsidR="00525150" w:rsidRPr="0077600E">
        <w:rPr>
          <w:rFonts w:ascii="Times New Roman" w:hAnsi="Times New Roman" w:cs="Times New Roman"/>
          <w:sz w:val="24"/>
          <w:szCs w:val="24"/>
        </w:rPr>
        <w:t>Studies of indoor plant growth have clearly demonstrated that a lack of light, air circulation, and irregular humidity are the major factors that create stress on the plants in limited space</w:t>
      </w:r>
      <w:r w:rsidR="00A6539B">
        <w:rPr>
          <w:rFonts w:ascii="Times New Roman" w:hAnsi="Times New Roman" w:cs="Times New Roman"/>
          <w:sz w:val="24"/>
          <w:szCs w:val="24"/>
        </w:rPr>
        <w:t xml:space="preserve"> (Torpy et al., 2014)</w:t>
      </w:r>
      <w:r w:rsidR="00525150" w:rsidRPr="0077600E">
        <w:rPr>
          <w:rFonts w:ascii="Times New Roman" w:hAnsi="Times New Roman" w:cs="Times New Roman"/>
          <w:sz w:val="24"/>
          <w:szCs w:val="24"/>
        </w:rPr>
        <w:t>.</w:t>
      </w:r>
      <w:r w:rsidR="0077600E" w:rsidRPr="0077600E">
        <w:rPr>
          <w:rFonts w:ascii="Times New Roman" w:hAnsi="Times New Roman" w:cs="Times New Roman"/>
          <w:sz w:val="24"/>
          <w:szCs w:val="24"/>
        </w:rPr>
        <w:t xml:space="preserve"> Because </w:t>
      </w:r>
      <w:r w:rsidR="001436E5">
        <w:rPr>
          <w:rFonts w:ascii="Times New Roman" w:hAnsi="Times New Roman" w:cs="Times New Roman"/>
          <w:sz w:val="24"/>
          <w:szCs w:val="24"/>
        </w:rPr>
        <w:t>particular</w:t>
      </w:r>
      <w:r w:rsidR="0077600E" w:rsidRPr="0077600E">
        <w:rPr>
          <w:rFonts w:ascii="Times New Roman" w:hAnsi="Times New Roman" w:cs="Times New Roman"/>
          <w:sz w:val="24"/>
          <w:szCs w:val="24"/>
        </w:rPr>
        <w:t xml:space="preserve"> bonsai varieties adapted to outdoor </w:t>
      </w:r>
      <w:r w:rsidR="001436E5" w:rsidRPr="0077600E">
        <w:rPr>
          <w:rFonts w:ascii="Times New Roman" w:hAnsi="Times New Roman" w:cs="Times New Roman"/>
          <w:sz w:val="24"/>
          <w:szCs w:val="24"/>
        </w:rPr>
        <w:lastRenderedPageBreak/>
        <w:t>settings</w:t>
      </w:r>
      <w:r w:rsidR="0077600E" w:rsidRPr="0077600E">
        <w:rPr>
          <w:rFonts w:ascii="Times New Roman" w:hAnsi="Times New Roman" w:cs="Times New Roman"/>
          <w:sz w:val="24"/>
          <w:szCs w:val="24"/>
        </w:rPr>
        <w:t xml:space="preserve">, such as junipers and pines, are </w:t>
      </w:r>
      <w:r w:rsidR="00CC1A88">
        <w:rPr>
          <w:rFonts w:ascii="Times New Roman" w:hAnsi="Times New Roman" w:cs="Times New Roman"/>
          <w:sz w:val="24"/>
          <w:szCs w:val="24"/>
        </w:rPr>
        <w:t>sensitive</w:t>
      </w:r>
      <w:r w:rsidR="0077600E" w:rsidRPr="0077600E">
        <w:rPr>
          <w:rFonts w:ascii="Times New Roman" w:hAnsi="Times New Roman" w:cs="Times New Roman"/>
          <w:sz w:val="24"/>
          <w:szCs w:val="24"/>
        </w:rPr>
        <w:t xml:space="preserve"> to these environmental </w:t>
      </w:r>
      <w:r w:rsidR="001436E5" w:rsidRPr="0077600E">
        <w:rPr>
          <w:rFonts w:ascii="Times New Roman" w:hAnsi="Times New Roman" w:cs="Times New Roman"/>
          <w:sz w:val="24"/>
          <w:szCs w:val="24"/>
        </w:rPr>
        <w:t>variations</w:t>
      </w:r>
      <w:r w:rsidR="0077600E" w:rsidRPr="0077600E">
        <w:rPr>
          <w:rFonts w:ascii="Times New Roman" w:hAnsi="Times New Roman" w:cs="Times New Roman"/>
          <w:sz w:val="24"/>
          <w:szCs w:val="24"/>
        </w:rPr>
        <w:t xml:space="preserve">. </w:t>
      </w:r>
      <w:r w:rsidR="0077600E">
        <w:rPr>
          <w:rFonts w:ascii="Times New Roman" w:hAnsi="Times New Roman" w:cs="Times New Roman"/>
          <w:sz w:val="24"/>
          <w:szCs w:val="24"/>
        </w:rPr>
        <w:t>The r</w:t>
      </w:r>
      <w:r w:rsidR="0077600E" w:rsidRPr="0077600E">
        <w:rPr>
          <w:rFonts w:ascii="Times New Roman" w:hAnsi="Times New Roman" w:cs="Times New Roman"/>
          <w:sz w:val="24"/>
          <w:szCs w:val="24"/>
        </w:rPr>
        <w:t>estricted containers' volume</w:t>
      </w:r>
      <w:r w:rsidR="0077600E">
        <w:rPr>
          <w:rFonts w:ascii="Times New Roman" w:hAnsi="Times New Roman" w:cs="Times New Roman"/>
          <w:sz w:val="24"/>
          <w:szCs w:val="24"/>
        </w:rPr>
        <w:t xml:space="preserve"> </w:t>
      </w:r>
      <w:r w:rsidR="0077600E" w:rsidRPr="0077600E">
        <w:rPr>
          <w:rFonts w:ascii="Times New Roman" w:hAnsi="Times New Roman" w:cs="Times New Roman"/>
          <w:sz w:val="24"/>
          <w:szCs w:val="24"/>
        </w:rPr>
        <w:t xml:space="preserve">further </w:t>
      </w:r>
      <w:r w:rsidR="0077600E">
        <w:rPr>
          <w:rFonts w:ascii="Times New Roman" w:hAnsi="Times New Roman" w:cs="Times New Roman"/>
          <w:sz w:val="24"/>
          <w:szCs w:val="24"/>
        </w:rPr>
        <w:t>complicates</w:t>
      </w:r>
      <w:r w:rsidR="0077600E" w:rsidRPr="0077600E">
        <w:rPr>
          <w:rFonts w:ascii="Times New Roman" w:hAnsi="Times New Roman" w:cs="Times New Roman"/>
          <w:sz w:val="24"/>
          <w:szCs w:val="24"/>
        </w:rPr>
        <w:t xml:space="preserve"> </w:t>
      </w:r>
      <w:r w:rsidR="0077600E">
        <w:rPr>
          <w:rFonts w:ascii="Times New Roman" w:hAnsi="Times New Roman" w:cs="Times New Roman"/>
          <w:sz w:val="24"/>
          <w:szCs w:val="24"/>
        </w:rPr>
        <w:t xml:space="preserve">things </w:t>
      </w:r>
      <w:r w:rsidR="0077600E" w:rsidRPr="0077600E">
        <w:rPr>
          <w:rFonts w:ascii="Times New Roman" w:hAnsi="Times New Roman" w:cs="Times New Roman"/>
          <w:sz w:val="24"/>
          <w:szCs w:val="24"/>
        </w:rPr>
        <w:t xml:space="preserve">by </w:t>
      </w:r>
      <w:r w:rsidR="0085409E">
        <w:rPr>
          <w:rFonts w:ascii="Times New Roman" w:hAnsi="Times New Roman" w:cs="Times New Roman"/>
          <w:sz w:val="24"/>
          <w:szCs w:val="24"/>
        </w:rPr>
        <w:t>inhibiting</w:t>
      </w:r>
      <w:r w:rsidR="0077600E" w:rsidRPr="0077600E">
        <w:rPr>
          <w:rFonts w:ascii="Times New Roman" w:hAnsi="Times New Roman" w:cs="Times New Roman"/>
          <w:sz w:val="24"/>
          <w:szCs w:val="24"/>
        </w:rPr>
        <w:t xml:space="preserve"> root expansion and water retention, requiring frequent watering and precise substrate management to avoid root rot or desiccation</w:t>
      </w:r>
      <w:r w:rsidR="00A6539B">
        <w:rPr>
          <w:rFonts w:ascii="Times New Roman" w:hAnsi="Times New Roman" w:cs="Times New Roman"/>
          <w:sz w:val="24"/>
          <w:szCs w:val="24"/>
        </w:rPr>
        <w:t xml:space="preserve"> (</w:t>
      </w:r>
      <w:proofErr w:type="spellStart"/>
      <w:r w:rsidR="00A6539B">
        <w:rPr>
          <w:rFonts w:ascii="Times New Roman" w:hAnsi="Times New Roman" w:cs="Times New Roman"/>
          <w:sz w:val="24"/>
          <w:szCs w:val="24"/>
        </w:rPr>
        <w:t>Koreshoff</w:t>
      </w:r>
      <w:proofErr w:type="spellEnd"/>
      <w:r w:rsidR="00A6539B">
        <w:rPr>
          <w:rFonts w:ascii="Times New Roman" w:hAnsi="Times New Roman" w:cs="Times New Roman"/>
          <w:sz w:val="24"/>
          <w:szCs w:val="24"/>
        </w:rPr>
        <w:t>, 1984)</w:t>
      </w:r>
      <w:r w:rsidR="0077600E" w:rsidRPr="0077600E">
        <w:rPr>
          <w:rFonts w:ascii="Times New Roman" w:hAnsi="Times New Roman" w:cs="Times New Roman"/>
          <w:sz w:val="24"/>
          <w:szCs w:val="24"/>
        </w:rPr>
        <w:t>.</w:t>
      </w:r>
      <w:r w:rsidR="001436E5">
        <w:rPr>
          <w:rFonts w:ascii="Times New Roman" w:hAnsi="Times New Roman" w:cs="Times New Roman"/>
          <w:sz w:val="24"/>
          <w:szCs w:val="24"/>
        </w:rPr>
        <w:t xml:space="preserve"> </w:t>
      </w:r>
      <w:r w:rsidR="00043763">
        <w:rPr>
          <w:rFonts w:ascii="Times New Roman" w:hAnsi="Times New Roman" w:cs="Times New Roman"/>
          <w:sz w:val="24"/>
          <w:szCs w:val="24"/>
        </w:rPr>
        <w:t>Environmental fluctuations in u</w:t>
      </w:r>
      <w:r w:rsidR="001436E5">
        <w:rPr>
          <w:rFonts w:ascii="Times New Roman" w:hAnsi="Times New Roman" w:cs="Times New Roman"/>
          <w:sz w:val="24"/>
          <w:szCs w:val="24"/>
        </w:rPr>
        <w:t xml:space="preserve">rban </w:t>
      </w:r>
      <w:r w:rsidR="00043763">
        <w:rPr>
          <w:rFonts w:ascii="Times New Roman" w:hAnsi="Times New Roman" w:cs="Times New Roman"/>
          <w:sz w:val="24"/>
          <w:szCs w:val="24"/>
        </w:rPr>
        <w:t xml:space="preserve">indoor conditions lead to extreme temperatures, which can </w:t>
      </w:r>
      <w:r w:rsidR="00276843">
        <w:rPr>
          <w:rFonts w:ascii="Times New Roman" w:hAnsi="Times New Roman" w:cs="Times New Roman"/>
          <w:sz w:val="24"/>
          <w:szCs w:val="24"/>
        </w:rPr>
        <w:t>significantly</w:t>
      </w:r>
      <w:r w:rsidR="00043763">
        <w:rPr>
          <w:rFonts w:ascii="Times New Roman" w:hAnsi="Times New Roman" w:cs="Times New Roman"/>
          <w:sz w:val="24"/>
          <w:szCs w:val="24"/>
        </w:rPr>
        <w:t xml:space="preserve"> affect </w:t>
      </w:r>
      <w:r w:rsidR="00276843">
        <w:rPr>
          <w:rFonts w:ascii="Times New Roman" w:hAnsi="Times New Roman" w:cs="Times New Roman"/>
          <w:sz w:val="24"/>
          <w:szCs w:val="24"/>
        </w:rPr>
        <w:t>bonsai growth during</w:t>
      </w:r>
      <w:r w:rsidR="00043763">
        <w:rPr>
          <w:rFonts w:ascii="Times New Roman" w:hAnsi="Times New Roman" w:cs="Times New Roman"/>
          <w:sz w:val="24"/>
          <w:szCs w:val="24"/>
        </w:rPr>
        <w:t xml:space="preserve"> natural cycles.</w:t>
      </w:r>
      <w:r w:rsidR="00276843">
        <w:rPr>
          <w:rFonts w:ascii="Times New Roman" w:hAnsi="Times New Roman" w:cs="Times New Roman"/>
          <w:sz w:val="24"/>
          <w:szCs w:val="24"/>
        </w:rPr>
        <w:t xml:space="preserve"> Furthermore, the beginners struggle with the technical skills necessary for proper pruning, wiring, shaping, and seasonal care, which requires long-term dedication and horticultural knowledge</w:t>
      </w:r>
      <w:r w:rsidR="00A6539B">
        <w:rPr>
          <w:rFonts w:ascii="Times New Roman" w:hAnsi="Times New Roman" w:cs="Times New Roman"/>
          <w:sz w:val="24"/>
          <w:szCs w:val="24"/>
        </w:rPr>
        <w:t xml:space="preserve"> (</w:t>
      </w:r>
      <w:proofErr w:type="spellStart"/>
      <w:r w:rsidR="00A6539B" w:rsidRPr="00EF0C17">
        <w:rPr>
          <w:rFonts w:ascii="Times New Roman" w:hAnsi="Times New Roman" w:cs="Times New Roman"/>
          <w:sz w:val="24"/>
          <w:szCs w:val="24"/>
          <w:lang w:val="en-IN"/>
        </w:rPr>
        <w:t>Pessey</w:t>
      </w:r>
      <w:proofErr w:type="spellEnd"/>
      <w:r w:rsidR="00A6539B">
        <w:rPr>
          <w:rFonts w:ascii="Times New Roman" w:hAnsi="Times New Roman" w:cs="Times New Roman"/>
          <w:sz w:val="24"/>
          <w:szCs w:val="24"/>
          <w:lang w:val="en-IN"/>
        </w:rPr>
        <w:t xml:space="preserve"> and</w:t>
      </w:r>
      <w:r w:rsidR="00A6539B" w:rsidRPr="00EF0C17">
        <w:rPr>
          <w:rFonts w:ascii="Times New Roman" w:hAnsi="Times New Roman" w:cs="Times New Roman"/>
          <w:sz w:val="24"/>
          <w:szCs w:val="24"/>
          <w:lang w:val="en-IN"/>
        </w:rPr>
        <w:t xml:space="preserve"> Samson, 1992</w:t>
      </w:r>
      <w:r w:rsidR="00A6539B">
        <w:rPr>
          <w:rFonts w:ascii="Times New Roman" w:hAnsi="Times New Roman" w:cs="Times New Roman"/>
          <w:sz w:val="24"/>
          <w:szCs w:val="24"/>
          <w:lang w:val="en-IN"/>
        </w:rPr>
        <w:t>)</w:t>
      </w:r>
      <w:r w:rsidR="00276843">
        <w:rPr>
          <w:rFonts w:ascii="Times New Roman" w:hAnsi="Times New Roman" w:cs="Times New Roman"/>
          <w:sz w:val="24"/>
          <w:szCs w:val="24"/>
        </w:rPr>
        <w:t>.</w:t>
      </w:r>
      <w:r w:rsidR="00031F5E">
        <w:rPr>
          <w:rFonts w:ascii="Times New Roman" w:hAnsi="Times New Roman" w:cs="Times New Roman"/>
          <w:sz w:val="24"/>
          <w:szCs w:val="24"/>
        </w:rPr>
        <w:t xml:space="preserve"> </w:t>
      </w:r>
      <w:r w:rsidR="00043763" w:rsidRPr="00043763">
        <w:rPr>
          <w:rFonts w:ascii="Times New Roman" w:hAnsi="Times New Roman" w:cs="Times New Roman"/>
          <w:sz w:val="24"/>
          <w:szCs w:val="24"/>
          <w:lang w:val="en-IN"/>
        </w:rPr>
        <w:t xml:space="preserve">Collectively, these </w:t>
      </w:r>
      <w:r w:rsidR="00031F5E">
        <w:rPr>
          <w:rFonts w:ascii="Times New Roman" w:hAnsi="Times New Roman" w:cs="Times New Roman"/>
          <w:sz w:val="24"/>
          <w:szCs w:val="24"/>
          <w:lang w:val="en-IN"/>
        </w:rPr>
        <w:t>characteristics</w:t>
      </w:r>
      <w:r w:rsidR="00043763" w:rsidRPr="00043763">
        <w:rPr>
          <w:rFonts w:ascii="Times New Roman" w:hAnsi="Times New Roman" w:cs="Times New Roman"/>
          <w:sz w:val="24"/>
          <w:szCs w:val="24"/>
          <w:lang w:val="en-IN"/>
        </w:rPr>
        <w:t xml:space="preserve"> </w:t>
      </w:r>
      <w:r w:rsidR="00031F5E">
        <w:rPr>
          <w:rFonts w:ascii="Times New Roman" w:hAnsi="Times New Roman" w:cs="Times New Roman"/>
          <w:sz w:val="24"/>
          <w:szCs w:val="24"/>
          <w:lang w:val="en-IN"/>
        </w:rPr>
        <w:t>show</w:t>
      </w:r>
      <w:r w:rsidR="00043763" w:rsidRPr="00043763">
        <w:rPr>
          <w:rFonts w:ascii="Times New Roman" w:hAnsi="Times New Roman" w:cs="Times New Roman"/>
          <w:sz w:val="24"/>
          <w:szCs w:val="24"/>
          <w:lang w:val="en-IN"/>
        </w:rPr>
        <w:t xml:space="preserve"> that maintaining bonsai in urban households </w:t>
      </w:r>
      <w:r w:rsidR="00031F5E">
        <w:rPr>
          <w:rFonts w:ascii="Times New Roman" w:hAnsi="Times New Roman" w:cs="Times New Roman"/>
          <w:sz w:val="24"/>
          <w:szCs w:val="24"/>
          <w:lang w:val="en-IN"/>
        </w:rPr>
        <w:t>needs</w:t>
      </w:r>
      <w:r w:rsidR="00043763" w:rsidRPr="00043763">
        <w:rPr>
          <w:rFonts w:ascii="Times New Roman" w:hAnsi="Times New Roman" w:cs="Times New Roman"/>
          <w:sz w:val="24"/>
          <w:szCs w:val="24"/>
          <w:lang w:val="en-IN"/>
        </w:rPr>
        <w:t xml:space="preserve"> specialized knowledge, environmental adjustments, and regular monitoring to </w:t>
      </w:r>
      <w:r w:rsidR="00CC1A88">
        <w:rPr>
          <w:rFonts w:ascii="Times New Roman" w:hAnsi="Times New Roman" w:cs="Times New Roman"/>
          <w:sz w:val="24"/>
          <w:szCs w:val="24"/>
          <w:lang w:val="en-IN"/>
        </w:rPr>
        <w:t>en</w:t>
      </w:r>
      <w:r w:rsidR="00043763" w:rsidRPr="00043763">
        <w:rPr>
          <w:rFonts w:ascii="Times New Roman" w:hAnsi="Times New Roman" w:cs="Times New Roman"/>
          <w:sz w:val="24"/>
          <w:szCs w:val="24"/>
          <w:lang w:val="en-IN"/>
        </w:rPr>
        <w:t xml:space="preserve">sure plant </w:t>
      </w:r>
      <w:r w:rsidR="00CC1A88">
        <w:rPr>
          <w:rFonts w:ascii="Times New Roman" w:hAnsi="Times New Roman" w:cs="Times New Roman"/>
          <w:sz w:val="24"/>
          <w:szCs w:val="24"/>
          <w:lang w:val="en-IN"/>
        </w:rPr>
        <w:t>vitality</w:t>
      </w:r>
      <w:r w:rsidR="00043763" w:rsidRPr="00043763">
        <w:rPr>
          <w:rFonts w:ascii="Times New Roman" w:hAnsi="Times New Roman" w:cs="Times New Roman"/>
          <w:sz w:val="24"/>
          <w:szCs w:val="24"/>
          <w:lang w:val="en-IN"/>
        </w:rPr>
        <w:t xml:space="preserve"> and long-term survival.</w:t>
      </w:r>
    </w:p>
    <w:p w14:paraId="03C081A1" w14:textId="4B3B794B" w:rsidR="00584183" w:rsidRPr="00923B58" w:rsidRDefault="00DB1A29" w:rsidP="00B065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923B58">
        <w:rPr>
          <w:rFonts w:ascii="Times New Roman" w:hAnsi="Times New Roman" w:cs="Times New Roman"/>
          <w:b/>
          <w:bCs/>
          <w:sz w:val="24"/>
          <w:szCs w:val="24"/>
        </w:rPr>
        <w:t xml:space="preserve">Future </w:t>
      </w:r>
      <w:r>
        <w:rPr>
          <w:rFonts w:ascii="Times New Roman" w:hAnsi="Times New Roman" w:cs="Times New Roman"/>
          <w:b/>
          <w:bCs/>
          <w:sz w:val="24"/>
          <w:szCs w:val="24"/>
        </w:rPr>
        <w:t>p</w:t>
      </w:r>
      <w:r w:rsidRPr="00923B58">
        <w:rPr>
          <w:rFonts w:ascii="Times New Roman" w:hAnsi="Times New Roman" w:cs="Times New Roman"/>
          <w:b/>
          <w:bCs/>
          <w:sz w:val="24"/>
          <w:szCs w:val="24"/>
        </w:rPr>
        <w:t xml:space="preserve">rospects </w:t>
      </w:r>
      <w:r>
        <w:rPr>
          <w:rFonts w:ascii="Times New Roman" w:hAnsi="Times New Roman" w:cs="Times New Roman"/>
          <w:b/>
          <w:bCs/>
          <w:sz w:val="24"/>
          <w:szCs w:val="24"/>
        </w:rPr>
        <w:t>a</w:t>
      </w:r>
      <w:r w:rsidRPr="00923B58">
        <w:rPr>
          <w:rFonts w:ascii="Times New Roman" w:hAnsi="Times New Roman" w:cs="Times New Roman"/>
          <w:b/>
          <w:bCs/>
          <w:sz w:val="24"/>
          <w:szCs w:val="24"/>
        </w:rPr>
        <w:t xml:space="preserve">nd </w:t>
      </w:r>
      <w:r>
        <w:rPr>
          <w:rFonts w:ascii="Times New Roman" w:hAnsi="Times New Roman" w:cs="Times New Roman"/>
          <w:b/>
          <w:bCs/>
          <w:sz w:val="24"/>
          <w:szCs w:val="24"/>
        </w:rPr>
        <w:t>r</w:t>
      </w:r>
      <w:r w:rsidRPr="00923B58">
        <w:rPr>
          <w:rFonts w:ascii="Times New Roman" w:hAnsi="Times New Roman" w:cs="Times New Roman"/>
          <w:b/>
          <w:bCs/>
          <w:sz w:val="24"/>
          <w:szCs w:val="24"/>
        </w:rPr>
        <w:t xml:space="preserve">esearch </w:t>
      </w:r>
      <w:r>
        <w:rPr>
          <w:rFonts w:ascii="Times New Roman" w:hAnsi="Times New Roman" w:cs="Times New Roman"/>
          <w:b/>
          <w:bCs/>
          <w:sz w:val="24"/>
          <w:szCs w:val="24"/>
        </w:rPr>
        <w:t>d</w:t>
      </w:r>
      <w:r w:rsidRPr="00923B58">
        <w:rPr>
          <w:rFonts w:ascii="Times New Roman" w:hAnsi="Times New Roman" w:cs="Times New Roman"/>
          <w:b/>
          <w:bCs/>
          <w:sz w:val="24"/>
          <w:szCs w:val="24"/>
        </w:rPr>
        <w:t>irections</w:t>
      </w:r>
    </w:p>
    <w:p w14:paraId="49A960FF" w14:textId="2A25611D" w:rsidR="00043763" w:rsidRDefault="00923B58" w:rsidP="00B06527">
      <w:pPr>
        <w:spacing w:line="480" w:lineRule="auto"/>
        <w:ind w:firstLine="720"/>
        <w:jc w:val="both"/>
        <w:rPr>
          <w:rFonts w:ascii="Times New Roman" w:hAnsi="Times New Roman" w:cs="Times New Roman"/>
          <w:sz w:val="24"/>
          <w:szCs w:val="24"/>
          <w:lang w:val="en-IN"/>
        </w:rPr>
      </w:pPr>
      <w:r w:rsidRPr="00923B58">
        <w:rPr>
          <w:rFonts w:ascii="Times New Roman" w:hAnsi="Times New Roman" w:cs="Times New Roman"/>
          <w:sz w:val="24"/>
          <w:szCs w:val="24"/>
          <w:lang w:val="en-IN"/>
        </w:rPr>
        <w:t xml:space="preserve">Future research on indoor bonsai </w:t>
      </w:r>
      <w:r>
        <w:rPr>
          <w:rFonts w:ascii="Times New Roman" w:hAnsi="Times New Roman" w:cs="Times New Roman"/>
          <w:sz w:val="24"/>
          <w:szCs w:val="24"/>
          <w:lang w:val="en-IN"/>
        </w:rPr>
        <w:t xml:space="preserve">cultivation </w:t>
      </w:r>
      <w:r w:rsidRPr="00923B58">
        <w:rPr>
          <w:rFonts w:ascii="Times New Roman" w:hAnsi="Times New Roman" w:cs="Times New Roman"/>
          <w:sz w:val="24"/>
          <w:szCs w:val="24"/>
          <w:lang w:val="en-IN"/>
        </w:rPr>
        <w:t xml:space="preserve">should focus on </w:t>
      </w:r>
      <w:r w:rsidR="001C4F2A">
        <w:rPr>
          <w:rFonts w:ascii="Times New Roman" w:hAnsi="Times New Roman" w:cs="Times New Roman"/>
          <w:sz w:val="24"/>
          <w:szCs w:val="24"/>
          <w:lang w:val="en-IN"/>
        </w:rPr>
        <w:t>a potential source of greater scientific evidence regarding</w:t>
      </w:r>
      <w:r w:rsidRPr="00923B58">
        <w:rPr>
          <w:rFonts w:ascii="Times New Roman" w:hAnsi="Times New Roman" w:cs="Times New Roman"/>
          <w:sz w:val="24"/>
          <w:szCs w:val="24"/>
          <w:lang w:val="en-IN"/>
        </w:rPr>
        <w:t xml:space="preserve"> their ecological</w:t>
      </w:r>
      <w:r>
        <w:rPr>
          <w:rFonts w:ascii="Times New Roman" w:hAnsi="Times New Roman" w:cs="Times New Roman"/>
          <w:sz w:val="24"/>
          <w:szCs w:val="24"/>
          <w:lang w:val="en-IN"/>
        </w:rPr>
        <w:t xml:space="preserve">, aesthetic, </w:t>
      </w:r>
      <w:r w:rsidRPr="00923B58">
        <w:rPr>
          <w:rFonts w:ascii="Times New Roman" w:hAnsi="Times New Roman" w:cs="Times New Roman"/>
          <w:sz w:val="24"/>
          <w:szCs w:val="24"/>
          <w:lang w:val="en-IN"/>
        </w:rPr>
        <w:t xml:space="preserve">and psychological benefits, as most existing studies </w:t>
      </w:r>
      <w:r w:rsidR="001C4F2A">
        <w:rPr>
          <w:rFonts w:ascii="Times New Roman" w:hAnsi="Times New Roman" w:cs="Times New Roman"/>
          <w:sz w:val="24"/>
          <w:szCs w:val="24"/>
          <w:lang w:val="en-IN"/>
        </w:rPr>
        <w:t xml:space="preserve">focus </w:t>
      </w:r>
      <w:r w:rsidR="00500CC8">
        <w:rPr>
          <w:rFonts w:ascii="Times New Roman" w:hAnsi="Times New Roman" w:cs="Times New Roman"/>
          <w:sz w:val="24"/>
          <w:szCs w:val="24"/>
          <w:lang w:val="en-IN"/>
        </w:rPr>
        <w:t>on</w:t>
      </w:r>
      <w:r w:rsidRPr="00923B58">
        <w:rPr>
          <w:rFonts w:ascii="Times New Roman" w:hAnsi="Times New Roman" w:cs="Times New Roman"/>
          <w:sz w:val="24"/>
          <w:szCs w:val="24"/>
          <w:lang w:val="en-IN"/>
        </w:rPr>
        <w:t xml:space="preserve"> general indoor plants rather than bonsai specifically. Key priorities </w:t>
      </w:r>
      <w:r w:rsidR="00500CC8">
        <w:rPr>
          <w:rFonts w:ascii="Times New Roman" w:hAnsi="Times New Roman" w:cs="Times New Roman"/>
          <w:sz w:val="24"/>
          <w:szCs w:val="24"/>
          <w:lang w:val="en-IN"/>
        </w:rPr>
        <w:t xml:space="preserve">for future studies include evaluating </w:t>
      </w:r>
      <w:r w:rsidRPr="00923B58">
        <w:rPr>
          <w:rFonts w:ascii="Times New Roman" w:hAnsi="Times New Roman" w:cs="Times New Roman"/>
          <w:sz w:val="24"/>
          <w:szCs w:val="24"/>
          <w:lang w:val="en-IN"/>
        </w:rPr>
        <w:t xml:space="preserve">bonsai’s capacity for air purification and indoor carbon dynamics, as well as identifying species that perform </w:t>
      </w:r>
      <w:r w:rsidR="00500CC8">
        <w:rPr>
          <w:rFonts w:ascii="Times New Roman" w:hAnsi="Times New Roman" w:cs="Times New Roman"/>
          <w:sz w:val="24"/>
          <w:szCs w:val="24"/>
          <w:lang w:val="en-IN"/>
        </w:rPr>
        <w:t>well</w:t>
      </w:r>
      <w:r w:rsidRPr="00923B58">
        <w:rPr>
          <w:rFonts w:ascii="Times New Roman" w:hAnsi="Times New Roman" w:cs="Times New Roman"/>
          <w:sz w:val="24"/>
          <w:szCs w:val="24"/>
          <w:lang w:val="en-IN"/>
        </w:rPr>
        <w:t xml:space="preserve"> </w:t>
      </w:r>
      <w:r w:rsidR="00500CC8">
        <w:rPr>
          <w:rFonts w:ascii="Times New Roman" w:hAnsi="Times New Roman" w:cs="Times New Roman"/>
          <w:sz w:val="24"/>
          <w:szCs w:val="24"/>
          <w:lang w:val="en-IN"/>
        </w:rPr>
        <w:t>in</w:t>
      </w:r>
      <w:r w:rsidRPr="00923B58">
        <w:rPr>
          <w:rFonts w:ascii="Times New Roman" w:hAnsi="Times New Roman" w:cs="Times New Roman"/>
          <w:sz w:val="24"/>
          <w:szCs w:val="24"/>
          <w:lang w:val="en-IN"/>
        </w:rPr>
        <w:t xml:space="preserve"> limited light and controlled indoor microclimates. </w:t>
      </w:r>
      <w:r w:rsidR="00500CC8" w:rsidRPr="00923B58">
        <w:rPr>
          <w:rFonts w:ascii="Times New Roman" w:hAnsi="Times New Roman" w:cs="Times New Roman"/>
          <w:sz w:val="24"/>
          <w:szCs w:val="24"/>
          <w:lang w:val="en-IN"/>
        </w:rPr>
        <w:t>Experimental</w:t>
      </w:r>
      <w:r w:rsidRPr="00923B58">
        <w:rPr>
          <w:rFonts w:ascii="Times New Roman" w:hAnsi="Times New Roman" w:cs="Times New Roman"/>
          <w:sz w:val="24"/>
          <w:szCs w:val="24"/>
          <w:lang w:val="en-IN"/>
        </w:rPr>
        <w:t xml:space="preserve"> studies are also needed to clarify bonsai’s role in stress reduction, cognitive </w:t>
      </w:r>
      <w:r w:rsidR="00500CC8">
        <w:rPr>
          <w:rFonts w:ascii="Times New Roman" w:hAnsi="Times New Roman" w:cs="Times New Roman"/>
          <w:sz w:val="24"/>
          <w:szCs w:val="24"/>
          <w:lang w:val="en-IN"/>
        </w:rPr>
        <w:t>function</w:t>
      </w:r>
      <w:r w:rsidRPr="00923B58">
        <w:rPr>
          <w:rFonts w:ascii="Times New Roman" w:hAnsi="Times New Roman" w:cs="Times New Roman"/>
          <w:sz w:val="24"/>
          <w:szCs w:val="24"/>
          <w:lang w:val="en-IN"/>
        </w:rPr>
        <w:t xml:space="preserve">, and rehabilitation </w:t>
      </w:r>
      <w:r w:rsidR="00500CC8">
        <w:rPr>
          <w:rFonts w:ascii="Times New Roman" w:hAnsi="Times New Roman" w:cs="Times New Roman"/>
          <w:sz w:val="24"/>
          <w:szCs w:val="24"/>
          <w:lang w:val="en-IN"/>
        </w:rPr>
        <w:t>processes</w:t>
      </w:r>
      <w:r w:rsidRPr="00923B58">
        <w:rPr>
          <w:rFonts w:ascii="Times New Roman" w:hAnsi="Times New Roman" w:cs="Times New Roman"/>
          <w:sz w:val="24"/>
          <w:szCs w:val="24"/>
          <w:lang w:val="en-IN"/>
        </w:rPr>
        <w:t xml:space="preserve">, building on preliminary findings from visual-stimulation studies in elderly and clinical populations (Song et al., 2018). </w:t>
      </w:r>
      <w:r w:rsidR="00500CC8">
        <w:rPr>
          <w:rFonts w:ascii="Times New Roman" w:hAnsi="Times New Roman" w:cs="Times New Roman"/>
          <w:sz w:val="24"/>
          <w:szCs w:val="24"/>
          <w:lang w:val="en-IN"/>
        </w:rPr>
        <w:t>Innovative technologies</w:t>
      </w:r>
      <w:r>
        <w:rPr>
          <w:rFonts w:ascii="Times New Roman" w:hAnsi="Times New Roman" w:cs="Times New Roman"/>
          <w:sz w:val="24"/>
          <w:szCs w:val="24"/>
          <w:lang w:val="en-IN"/>
        </w:rPr>
        <w:t xml:space="preserve">, </w:t>
      </w:r>
      <w:r w:rsidRPr="00923B58">
        <w:rPr>
          <w:rFonts w:ascii="Times New Roman" w:hAnsi="Times New Roman" w:cs="Times New Roman"/>
          <w:sz w:val="24"/>
          <w:szCs w:val="24"/>
          <w:lang w:val="en-IN"/>
        </w:rPr>
        <w:t>such as sensor-</w:t>
      </w:r>
      <w:r w:rsidR="00500CC8">
        <w:rPr>
          <w:rFonts w:ascii="Times New Roman" w:hAnsi="Times New Roman" w:cs="Times New Roman"/>
          <w:sz w:val="24"/>
          <w:szCs w:val="24"/>
          <w:lang w:val="en-IN"/>
        </w:rPr>
        <w:t>operated irrigation</w:t>
      </w:r>
      <w:r w:rsidRPr="00923B58">
        <w:rPr>
          <w:rFonts w:ascii="Times New Roman" w:hAnsi="Times New Roman" w:cs="Times New Roman"/>
          <w:sz w:val="24"/>
          <w:szCs w:val="24"/>
          <w:lang w:val="en-IN"/>
        </w:rPr>
        <w:t xml:space="preserve"> systems and optimized </w:t>
      </w:r>
      <w:r>
        <w:rPr>
          <w:rFonts w:ascii="Times New Roman" w:hAnsi="Times New Roman" w:cs="Times New Roman"/>
          <w:sz w:val="24"/>
          <w:szCs w:val="24"/>
          <w:lang w:val="en-IN"/>
        </w:rPr>
        <w:t xml:space="preserve">lighting, </w:t>
      </w:r>
      <w:r w:rsidR="00500CC8">
        <w:rPr>
          <w:rFonts w:ascii="Times New Roman" w:hAnsi="Times New Roman" w:cs="Times New Roman"/>
          <w:sz w:val="24"/>
          <w:szCs w:val="24"/>
          <w:lang w:val="en-IN"/>
        </w:rPr>
        <w:t>will enhance the</w:t>
      </w:r>
      <w:r w:rsidRPr="00923B58">
        <w:rPr>
          <w:rFonts w:ascii="Times New Roman" w:hAnsi="Times New Roman" w:cs="Times New Roman"/>
          <w:sz w:val="24"/>
          <w:szCs w:val="24"/>
          <w:lang w:val="en-IN"/>
        </w:rPr>
        <w:t xml:space="preserve"> promising opportunities to support bonsai cultivation in compact urban homes. Overall, future interdisciplinary research </w:t>
      </w:r>
      <w:r w:rsidR="00500CC8">
        <w:rPr>
          <w:rFonts w:ascii="Times New Roman" w:hAnsi="Times New Roman" w:cs="Times New Roman"/>
          <w:sz w:val="24"/>
          <w:szCs w:val="24"/>
          <w:lang w:val="en-IN"/>
        </w:rPr>
        <w:t>integrating</w:t>
      </w:r>
      <w:r w:rsidRPr="00923B58">
        <w:rPr>
          <w:rFonts w:ascii="Times New Roman" w:hAnsi="Times New Roman" w:cs="Times New Roman"/>
          <w:sz w:val="24"/>
          <w:szCs w:val="24"/>
          <w:lang w:val="en-IN"/>
        </w:rPr>
        <w:t xml:space="preserve"> horticulture, psychology, and environmental design </w:t>
      </w:r>
      <w:r w:rsidR="00500CC8">
        <w:rPr>
          <w:rFonts w:ascii="Times New Roman" w:hAnsi="Times New Roman" w:cs="Times New Roman"/>
          <w:sz w:val="24"/>
          <w:szCs w:val="24"/>
          <w:lang w:val="en-IN"/>
        </w:rPr>
        <w:t xml:space="preserve">has the potential to better incorporate </w:t>
      </w:r>
      <w:r w:rsidRPr="00923B58">
        <w:rPr>
          <w:rFonts w:ascii="Times New Roman" w:hAnsi="Times New Roman" w:cs="Times New Roman"/>
          <w:sz w:val="24"/>
          <w:szCs w:val="24"/>
          <w:lang w:val="en-IN"/>
        </w:rPr>
        <w:t xml:space="preserve">bonsai </w:t>
      </w:r>
      <w:r w:rsidR="00500CC8">
        <w:rPr>
          <w:rFonts w:ascii="Times New Roman" w:hAnsi="Times New Roman" w:cs="Times New Roman"/>
          <w:sz w:val="24"/>
          <w:szCs w:val="24"/>
          <w:lang w:val="en-IN"/>
        </w:rPr>
        <w:t xml:space="preserve">into </w:t>
      </w:r>
      <w:r w:rsidRPr="00923B58">
        <w:rPr>
          <w:rFonts w:ascii="Times New Roman" w:hAnsi="Times New Roman" w:cs="Times New Roman"/>
          <w:sz w:val="24"/>
          <w:szCs w:val="24"/>
          <w:lang w:val="en-IN"/>
        </w:rPr>
        <w:t>sustainable urban living and biophilic indoor architecture.</w:t>
      </w:r>
    </w:p>
    <w:p w14:paraId="53E7969B" w14:textId="49868FF6" w:rsidR="00984DAE" w:rsidRPr="00012576" w:rsidRDefault="00DB1A29" w:rsidP="00B06527">
      <w:pPr>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11. </w:t>
      </w:r>
      <w:r w:rsidRPr="00012576">
        <w:rPr>
          <w:rFonts w:ascii="Times New Roman" w:hAnsi="Times New Roman" w:cs="Times New Roman"/>
          <w:b/>
          <w:bCs/>
          <w:sz w:val="24"/>
          <w:szCs w:val="24"/>
          <w:lang w:val="en-IN"/>
        </w:rPr>
        <w:t>CONCLUSION</w:t>
      </w:r>
    </w:p>
    <w:p w14:paraId="2F2B5DD2" w14:textId="6643D6A3" w:rsidR="00012576" w:rsidRDefault="00012576" w:rsidP="00B06527">
      <w:pPr>
        <w:spacing w:line="480" w:lineRule="auto"/>
        <w:ind w:firstLine="720"/>
        <w:jc w:val="both"/>
        <w:rPr>
          <w:rFonts w:ascii="Times New Roman" w:hAnsi="Times New Roman" w:cs="Times New Roman"/>
          <w:sz w:val="24"/>
          <w:szCs w:val="24"/>
          <w:lang w:val="en-IN"/>
        </w:rPr>
      </w:pPr>
      <w:r w:rsidRPr="00012576">
        <w:rPr>
          <w:rFonts w:ascii="Times New Roman" w:hAnsi="Times New Roman" w:cs="Times New Roman"/>
          <w:sz w:val="24"/>
          <w:szCs w:val="24"/>
          <w:lang w:val="en-IN"/>
        </w:rPr>
        <w:t>Indoor plants, particularly bonsai, offer meaningful ecological, aesthetic, and psychological value in increasingly compact urban living spaces. The</w:t>
      </w:r>
      <w:r w:rsidR="002A75E2">
        <w:rPr>
          <w:rFonts w:ascii="Times New Roman" w:hAnsi="Times New Roman" w:cs="Times New Roman"/>
          <w:sz w:val="24"/>
          <w:szCs w:val="24"/>
          <w:lang w:val="en-IN"/>
        </w:rPr>
        <w:t>y</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provide several benefits, including cleaning the air</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 xml:space="preserve">helping to </w:t>
      </w:r>
      <w:r w:rsidRPr="00012576">
        <w:rPr>
          <w:rFonts w:ascii="Times New Roman" w:hAnsi="Times New Roman" w:cs="Times New Roman"/>
          <w:sz w:val="24"/>
          <w:szCs w:val="24"/>
          <w:lang w:val="en-IN"/>
        </w:rPr>
        <w:t xml:space="preserve">regulate microclimates, </w:t>
      </w:r>
      <w:r w:rsidR="002A75E2">
        <w:rPr>
          <w:rFonts w:ascii="Times New Roman" w:hAnsi="Times New Roman" w:cs="Times New Roman"/>
          <w:sz w:val="24"/>
          <w:szCs w:val="24"/>
          <w:lang w:val="en-IN"/>
        </w:rPr>
        <w:t>enhancing</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aesthetic</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value</w:t>
      </w:r>
      <w:r w:rsidRPr="00012576">
        <w:rPr>
          <w:rFonts w:ascii="Times New Roman" w:hAnsi="Times New Roman" w:cs="Times New Roman"/>
          <w:sz w:val="24"/>
          <w:szCs w:val="24"/>
          <w:lang w:val="en-IN"/>
        </w:rPr>
        <w:t xml:space="preserve">, and </w:t>
      </w:r>
      <w:r w:rsidR="002A75E2">
        <w:rPr>
          <w:rFonts w:ascii="Times New Roman" w:hAnsi="Times New Roman" w:cs="Times New Roman"/>
          <w:sz w:val="24"/>
          <w:szCs w:val="24"/>
          <w:lang w:val="en-IN"/>
        </w:rPr>
        <w:t xml:space="preserve">improving </w:t>
      </w:r>
      <w:r w:rsidRPr="00012576">
        <w:rPr>
          <w:rFonts w:ascii="Times New Roman" w:hAnsi="Times New Roman" w:cs="Times New Roman"/>
          <w:sz w:val="24"/>
          <w:szCs w:val="24"/>
          <w:lang w:val="en-IN"/>
        </w:rPr>
        <w:t xml:space="preserve">mental </w:t>
      </w:r>
      <w:r w:rsidR="002A75E2">
        <w:rPr>
          <w:rFonts w:ascii="Times New Roman" w:hAnsi="Times New Roman" w:cs="Times New Roman"/>
          <w:sz w:val="24"/>
          <w:szCs w:val="24"/>
          <w:lang w:val="en-IN"/>
        </w:rPr>
        <w:t>health,</w:t>
      </w:r>
      <w:r w:rsidRPr="00012576">
        <w:rPr>
          <w:rFonts w:ascii="Times New Roman" w:hAnsi="Times New Roman" w:cs="Times New Roman"/>
          <w:sz w:val="24"/>
          <w:szCs w:val="24"/>
          <w:lang w:val="en-IN"/>
        </w:rPr>
        <w:t xml:space="preserve"> mak</w:t>
      </w:r>
      <w:r w:rsidR="002A75E2">
        <w:rPr>
          <w:rFonts w:ascii="Times New Roman" w:hAnsi="Times New Roman" w:cs="Times New Roman"/>
          <w:sz w:val="24"/>
          <w:szCs w:val="24"/>
          <w:lang w:val="en-IN"/>
        </w:rPr>
        <w:t>ing</w:t>
      </w:r>
      <w:r w:rsidRPr="00012576">
        <w:rPr>
          <w:rFonts w:ascii="Times New Roman" w:hAnsi="Times New Roman" w:cs="Times New Roman"/>
          <w:sz w:val="24"/>
          <w:szCs w:val="24"/>
          <w:lang w:val="en-IN"/>
        </w:rPr>
        <w:t xml:space="preserve"> them a </w:t>
      </w:r>
      <w:r w:rsidR="002A75E2">
        <w:rPr>
          <w:rFonts w:ascii="Times New Roman" w:hAnsi="Times New Roman" w:cs="Times New Roman"/>
          <w:sz w:val="24"/>
          <w:szCs w:val="24"/>
          <w:lang w:val="en-IN"/>
        </w:rPr>
        <w:t>valuable</w:t>
      </w:r>
      <w:r w:rsidRPr="00012576">
        <w:rPr>
          <w:rFonts w:ascii="Times New Roman" w:hAnsi="Times New Roman" w:cs="Times New Roman"/>
          <w:sz w:val="24"/>
          <w:szCs w:val="24"/>
          <w:lang w:val="en-IN"/>
        </w:rPr>
        <w:t xml:space="preserve"> </w:t>
      </w:r>
      <w:r w:rsidR="002A75E2">
        <w:rPr>
          <w:rFonts w:ascii="Times New Roman" w:hAnsi="Times New Roman" w:cs="Times New Roman"/>
          <w:sz w:val="24"/>
          <w:szCs w:val="24"/>
          <w:lang w:val="en-IN"/>
        </w:rPr>
        <w:t>addition to creating an indoor green environment</w:t>
      </w:r>
      <w:r w:rsidRPr="00012576">
        <w:rPr>
          <w:rFonts w:ascii="Times New Roman" w:hAnsi="Times New Roman" w:cs="Times New Roman"/>
          <w:sz w:val="24"/>
          <w:szCs w:val="24"/>
          <w:lang w:val="en-IN"/>
        </w:rPr>
        <w:t xml:space="preserve">. Although bonsai require </w:t>
      </w:r>
      <w:r w:rsidR="002A75E2">
        <w:rPr>
          <w:rFonts w:ascii="Times New Roman" w:hAnsi="Times New Roman" w:cs="Times New Roman"/>
          <w:sz w:val="24"/>
          <w:szCs w:val="24"/>
          <w:lang w:val="en-IN"/>
        </w:rPr>
        <w:t>proper</w:t>
      </w:r>
      <w:r w:rsidRPr="00012576">
        <w:rPr>
          <w:rFonts w:ascii="Times New Roman" w:hAnsi="Times New Roman" w:cs="Times New Roman"/>
          <w:sz w:val="24"/>
          <w:szCs w:val="24"/>
          <w:lang w:val="en-IN"/>
        </w:rPr>
        <w:t xml:space="preserve"> species selection and maintenance, they </w:t>
      </w:r>
      <w:r w:rsidR="00FF7576">
        <w:rPr>
          <w:rFonts w:ascii="Times New Roman" w:hAnsi="Times New Roman" w:cs="Times New Roman"/>
          <w:sz w:val="24"/>
          <w:szCs w:val="24"/>
          <w:lang w:val="en-IN"/>
        </w:rPr>
        <w:t>have strong potential to improve</w:t>
      </w:r>
      <w:r w:rsidRPr="00012576">
        <w:rPr>
          <w:rFonts w:ascii="Times New Roman" w:hAnsi="Times New Roman" w:cs="Times New Roman"/>
          <w:sz w:val="24"/>
          <w:szCs w:val="24"/>
          <w:lang w:val="en-IN"/>
        </w:rPr>
        <w:t xml:space="preserve"> indoor environments. Continued research and </w:t>
      </w:r>
      <w:r w:rsidR="002A75E2">
        <w:rPr>
          <w:rFonts w:ascii="Times New Roman" w:hAnsi="Times New Roman" w:cs="Times New Roman"/>
          <w:sz w:val="24"/>
          <w:szCs w:val="24"/>
          <w:lang w:val="en-IN"/>
        </w:rPr>
        <w:t>advancement in technology</w:t>
      </w:r>
      <w:r w:rsidRPr="00012576">
        <w:rPr>
          <w:rFonts w:ascii="Times New Roman" w:hAnsi="Times New Roman" w:cs="Times New Roman"/>
          <w:sz w:val="24"/>
          <w:szCs w:val="24"/>
          <w:lang w:val="en-IN"/>
        </w:rPr>
        <w:t xml:space="preserve"> support can further strengthen their role in sustainable</w:t>
      </w:r>
      <w:r w:rsidR="002A75E2">
        <w:rPr>
          <w:rFonts w:ascii="Times New Roman" w:hAnsi="Times New Roman" w:cs="Times New Roman"/>
          <w:sz w:val="24"/>
          <w:szCs w:val="24"/>
          <w:lang w:val="en-IN"/>
        </w:rPr>
        <w:t xml:space="preserve"> and</w:t>
      </w:r>
      <w:r w:rsidRPr="00012576">
        <w:rPr>
          <w:rFonts w:ascii="Times New Roman" w:hAnsi="Times New Roman" w:cs="Times New Roman"/>
          <w:sz w:val="24"/>
          <w:szCs w:val="24"/>
          <w:lang w:val="en-IN"/>
        </w:rPr>
        <w:t xml:space="preserve"> health-oriented urban lifestyles.</w:t>
      </w:r>
    </w:p>
    <w:p w14:paraId="1DE48C81" w14:textId="3EA4FE43" w:rsidR="00426082" w:rsidRPr="00AC0E00" w:rsidRDefault="00426082" w:rsidP="00AC0E00">
      <w:pPr>
        <w:spacing w:line="480" w:lineRule="auto"/>
        <w:jc w:val="both"/>
        <w:rPr>
          <w:rFonts w:ascii="Times New Roman" w:hAnsi="Times New Roman" w:cs="Times New Roman"/>
          <w:b/>
          <w:bCs/>
          <w:sz w:val="24"/>
          <w:szCs w:val="24"/>
          <w:lang w:val="en-US"/>
        </w:rPr>
      </w:pPr>
      <w:bookmarkStart w:id="1" w:name="_Hlk190852809"/>
      <w:r w:rsidRPr="00AC0E00">
        <w:rPr>
          <w:rFonts w:ascii="Times New Roman" w:hAnsi="Times New Roman" w:cs="Times New Roman"/>
          <w:b/>
          <w:bCs/>
          <w:sz w:val="24"/>
          <w:szCs w:val="24"/>
        </w:rPr>
        <w:t>Disclaimer (Artificial intelligence)</w:t>
      </w:r>
    </w:p>
    <w:p w14:paraId="63EEFE43" w14:textId="77777777" w:rsidR="00426082" w:rsidRPr="00AC0E00" w:rsidRDefault="00426082" w:rsidP="00AC0E00">
      <w:pPr>
        <w:spacing w:line="480" w:lineRule="auto"/>
        <w:jc w:val="both"/>
        <w:rPr>
          <w:rFonts w:ascii="Times New Roman" w:hAnsi="Times New Roman" w:cs="Times New Roman"/>
          <w:sz w:val="24"/>
          <w:szCs w:val="24"/>
        </w:rPr>
      </w:pPr>
      <w:r w:rsidRPr="00AC0E00">
        <w:rPr>
          <w:rFonts w:ascii="Times New Roman" w:hAnsi="Times New Roman" w:cs="Times New Roman"/>
          <w:sz w:val="24"/>
          <w:szCs w:val="24"/>
        </w:rPr>
        <w:t xml:space="preserve">Author(s) hereby </w:t>
      </w:r>
      <w:proofErr w:type="gramStart"/>
      <w:r w:rsidRPr="00AC0E00">
        <w:rPr>
          <w:rFonts w:ascii="Times New Roman" w:hAnsi="Times New Roman" w:cs="Times New Roman"/>
          <w:sz w:val="24"/>
          <w:szCs w:val="24"/>
        </w:rPr>
        <w:t>declare</w:t>
      </w:r>
      <w:proofErr w:type="gramEnd"/>
      <w:r w:rsidRPr="00AC0E00">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bookmarkEnd w:id="1"/>
    <w:p w14:paraId="076F99E7" w14:textId="7E1B144E" w:rsidR="005502F5" w:rsidRPr="00D377CB" w:rsidRDefault="005502F5" w:rsidP="00B06527">
      <w:pPr>
        <w:spacing w:line="480" w:lineRule="auto"/>
        <w:jc w:val="both"/>
        <w:rPr>
          <w:rFonts w:ascii="Times New Roman" w:hAnsi="Times New Roman" w:cs="Times New Roman"/>
          <w:b/>
          <w:bCs/>
          <w:sz w:val="24"/>
          <w:szCs w:val="24"/>
          <w:lang w:val="en-IN"/>
        </w:rPr>
      </w:pPr>
      <w:r w:rsidRPr="00D377CB">
        <w:rPr>
          <w:rFonts w:ascii="Times New Roman" w:hAnsi="Times New Roman" w:cs="Times New Roman"/>
          <w:b/>
          <w:bCs/>
          <w:sz w:val="24"/>
          <w:szCs w:val="24"/>
          <w:lang w:val="en-IN"/>
        </w:rPr>
        <w:t>REFERENCES</w:t>
      </w:r>
    </w:p>
    <w:p w14:paraId="0BBBF711"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2" w:name="_Hlk215995453"/>
      <w:bookmarkStart w:id="3" w:name="_Hlk215571090"/>
      <w:r w:rsidRPr="00BB190F">
        <w:rPr>
          <w:rFonts w:ascii="Times New Roman" w:hAnsi="Times New Roman" w:cs="Times New Roman"/>
          <w:sz w:val="24"/>
          <w:szCs w:val="24"/>
          <w:lang w:val="en-IN"/>
        </w:rPr>
        <w:t xml:space="preserve">Arunkumar, R., &amp; </w:t>
      </w:r>
      <w:proofErr w:type="spellStart"/>
      <w:r w:rsidRPr="00BB190F">
        <w:rPr>
          <w:rFonts w:ascii="Times New Roman" w:hAnsi="Times New Roman" w:cs="Times New Roman"/>
          <w:sz w:val="24"/>
          <w:szCs w:val="24"/>
          <w:lang w:val="en-IN"/>
        </w:rPr>
        <w:t>Kaffoor</w:t>
      </w:r>
      <w:proofErr w:type="spellEnd"/>
      <w:r w:rsidRPr="00BB190F">
        <w:rPr>
          <w:rFonts w:ascii="Times New Roman" w:hAnsi="Times New Roman" w:cs="Times New Roman"/>
          <w:sz w:val="24"/>
          <w:szCs w:val="24"/>
          <w:lang w:val="en-IN"/>
        </w:rPr>
        <w:t xml:space="preserve">, H. A. (2025). Rooted resilience: Transforming stones into living art with root-over-rock bonsai. </w:t>
      </w:r>
      <w:proofErr w:type="spellStart"/>
      <w:r w:rsidRPr="00BB190F">
        <w:rPr>
          <w:rFonts w:ascii="Times New Roman" w:hAnsi="Times New Roman" w:cs="Times New Roman"/>
          <w:sz w:val="24"/>
          <w:szCs w:val="24"/>
          <w:lang w:val="en-IN"/>
        </w:rPr>
        <w:t>Biotica</w:t>
      </w:r>
      <w:proofErr w:type="spellEnd"/>
      <w:r w:rsidRPr="00BB190F">
        <w:rPr>
          <w:rFonts w:ascii="Times New Roman" w:hAnsi="Times New Roman" w:cs="Times New Roman"/>
          <w:sz w:val="24"/>
          <w:szCs w:val="24"/>
          <w:lang w:val="en-IN"/>
        </w:rPr>
        <w:t xml:space="preserve"> Research Today, 7(1), 01-03. </w:t>
      </w:r>
      <w:hyperlink r:id="rId9" w:history="1">
        <w:r w:rsidRPr="00BB190F">
          <w:rPr>
            <w:rStyle w:val="Hyperlink"/>
            <w:rFonts w:ascii="Times New Roman" w:hAnsi="Times New Roman" w:cs="Times New Roman"/>
            <w:sz w:val="24"/>
            <w:szCs w:val="24"/>
            <w:lang w:val="en-IN"/>
          </w:rPr>
          <w:t>https://www.bioticaresearchtoday.com/index.php/brt/article/view/1756</w:t>
        </w:r>
      </w:hyperlink>
    </w:p>
    <w:p w14:paraId="45020B5C"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4" w:name="_Hlk215603314"/>
      <w:bookmarkEnd w:id="2"/>
      <w:proofErr w:type="spellStart"/>
      <w:r w:rsidRPr="00BB190F">
        <w:rPr>
          <w:rFonts w:ascii="Times New Roman" w:hAnsi="Times New Roman" w:cs="Times New Roman"/>
          <w:sz w:val="24"/>
          <w:szCs w:val="24"/>
          <w:lang w:val="en-IN"/>
        </w:rPr>
        <w:t>Aydogan</w:t>
      </w:r>
      <w:proofErr w:type="spellEnd"/>
      <w:r w:rsidRPr="00BB190F">
        <w:rPr>
          <w:rFonts w:ascii="Times New Roman" w:hAnsi="Times New Roman" w:cs="Times New Roman"/>
          <w:sz w:val="24"/>
          <w:szCs w:val="24"/>
          <w:lang w:val="en-IN"/>
        </w:rPr>
        <w:t xml:space="preserve">, A., &amp; Cerone, R. (2021). Review of the effects of plants on indoor environments. Indoor and Built Environment, 30(4), 442-460. </w:t>
      </w:r>
      <w:hyperlink r:id="rId10" w:history="1">
        <w:r w:rsidRPr="00BB190F">
          <w:rPr>
            <w:rStyle w:val="Hyperlink"/>
            <w:rFonts w:ascii="Times New Roman" w:hAnsi="Times New Roman" w:cs="Times New Roman"/>
            <w:sz w:val="24"/>
            <w:szCs w:val="24"/>
            <w:lang w:val="en-IN"/>
          </w:rPr>
          <w:t>https://doi.org/10.1177/1420326X19900213</w:t>
        </w:r>
      </w:hyperlink>
    </w:p>
    <w:bookmarkEnd w:id="4"/>
    <w:p w14:paraId="7A7AAD7F"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Bellini, S., Miola, L., Sperduti, A., </w:t>
      </w:r>
      <w:proofErr w:type="spellStart"/>
      <w:r w:rsidRPr="00BB190F">
        <w:rPr>
          <w:rFonts w:ascii="Times New Roman" w:hAnsi="Times New Roman" w:cs="Times New Roman"/>
          <w:sz w:val="24"/>
          <w:szCs w:val="24"/>
          <w:lang w:val="en-IN"/>
        </w:rPr>
        <w:t>Caccaro</w:t>
      </w:r>
      <w:proofErr w:type="spellEnd"/>
      <w:r w:rsidRPr="00BB190F">
        <w:rPr>
          <w:rFonts w:ascii="Times New Roman" w:hAnsi="Times New Roman" w:cs="Times New Roman"/>
          <w:sz w:val="24"/>
          <w:szCs w:val="24"/>
          <w:lang w:val="en-IN"/>
        </w:rPr>
        <w:t xml:space="preserve">, A., </w:t>
      </w:r>
      <w:proofErr w:type="spellStart"/>
      <w:r w:rsidRPr="00BB190F">
        <w:rPr>
          <w:rFonts w:ascii="Times New Roman" w:hAnsi="Times New Roman" w:cs="Times New Roman"/>
          <w:sz w:val="24"/>
          <w:szCs w:val="24"/>
          <w:lang w:val="en-IN"/>
        </w:rPr>
        <w:t>Pinton</w:t>
      </w:r>
      <w:proofErr w:type="spellEnd"/>
      <w:r w:rsidRPr="00BB190F">
        <w:rPr>
          <w:rFonts w:ascii="Times New Roman" w:hAnsi="Times New Roman" w:cs="Times New Roman"/>
          <w:sz w:val="24"/>
          <w:szCs w:val="24"/>
          <w:lang w:val="en-IN"/>
        </w:rPr>
        <w:t xml:space="preserve">, E., Graffeo, M., &amp; Pazzaglia, F. (2025). Green design in living and bedroom spaces: exploring environmental </w:t>
      </w:r>
      <w:proofErr w:type="spellStart"/>
      <w:r w:rsidRPr="00BB190F">
        <w:rPr>
          <w:rFonts w:ascii="Times New Roman" w:hAnsi="Times New Roman" w:cs="Times New Roman"/>
          <w:sz w:val="24"/>
          <w:szCs w:val="24"/>
          <w:lang w:val="en-IN"/>
        </w:rPr>
        <w:t>restorativeness</w:t>
      </w:r>
      <w:proofErr w:type="spellEnd"/>
      <w:r w:rsidRPr="00BB190F">
        <w:rPr>
          <w:rFonts w:ascii="Times New Roman" w:hAnsi="Times New Roman" w:cs="Times New Roman"/>
          <w:sz w:val="24"/>
          <w:szCs w:val="24"/>
          <w:lang w:val="en-IN"/>
        </w:rPr>
        <w:t xml:space="preserve"> and affective qualities of spaces. Frontiers in Psychology, 16, 1631417. </w:t>
      </w:r>
      <w:hyperlink r:id="rId11" w:history="1">
        <w:r w:rsidRPr="00BB190F">
          <w:rPr>
            <w:rStyle w:val="Hyperlink"/>
            <w:rFonts w:ascii="Times New Roman" w:hAnsi="Times New Roman" w:cs="Times New Roman"/>
            <w:sz w:val="24"/>
            <w:szCs w:val="24"/>
            <w:lang w:val="en-IN"/>
          </w:rPr>
          <w:t>https://doi.org/10.3389/fpsyg.2025.1631417</w:t>
        </w:r>
      </w:hyperlink>
    </w:p>
    <w:p w14:paraId="4F5EE29D"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Bender, R. W. (2015). Bountiful bonsai: create instant indoor container gardens with edible fruits, herbs and flowers. Tuttle Publishing.</w:t>
      </w:r>
    </w:p>
    <w:p w14:paraId="06287615"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5" w:name="_Hlk215576301"/>
      <w:proofErr w:type="spellStart"/>
      <w:r w:rsidRPr="00BB190F">
        <w:rPr>
          <w:rFonts w:ascii="Times New Roman" w:hAnsi="Times New Roman" w:cs="Times New Roman"/>
          <w:sz w:val="24"/>
          <w:szCs w:val="24"/>
          <w:lang w:val="en-IN"/>
        </w:rPr>
        <w:t>Bolouki</w:t>
      </w:r>
      <w:proofErr w:type="spellEnd"/>
      <w:r w:rsidRPr="00BB190F">
        <w:rPr>
          <w:rFonts w:ascii="Times New Roman" w:hAnsi="Times New Roman" w:cs="Times New Roman"/>
          <w:sz w:val="24"/>
          <w:szCs w:val="24"/>
          <w:lang w:val="en-IN"/>
        </w:rPr>
        <w:t xml:space="preserve">, A. (2023). Neurobiological effects of urban built and natural environment on mental health: systematic review. Reviews on Environmental Health, 38(1), 169-179. </w:t>
      </w:r>
      <w:hyperlink r:id="rId12" w:history="1">
        <w:r w:rsidRPr="00BB190F">
          <w:rPr>
            <w:rStyle w:val="Hyperlink"/>
            <w:rFonts w:ascii="Times New Roman" w:hAnsi="Times New Roman" w:cs="Times New Roman"/>
            <w:sz w:val="24"/>
            <w:szCs w:val="24"/>
            <w:lang w:val="en-IN"/>
          </w:rPr>
          <w:t>https://doi.org/10.1515/reveh-2021-0137</w:t>
        </w:r>
      </w:hyperlink>
    </w:p>
    <w:p w14:paraId="5946BD53"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6" w:name="_Hlk215690537"/>
      <w:bookmarkEnd w:id="5"/>
      <w:proofErr w:type="spellStart"/>
      <w:r w:rsidRPr="00BB190F">
        <w:rPr>
          <w:rFonts w:ascii="Times New Roman" w:hAnsi="Times New Roman" w:cs="Times New Roman"/>
          <w:sz w:val="24"/>
          <w:szCs w:val="24"/>
          <w:lang w:val="en-IN"/>
        </w:rPr>
        <w:t>Borysiak</w:t>
      </w:r>
      <w:proofErr w:type="spellEnd"/>
      <w:r w:rsidRPr="00BB190F">
        <w:rPr>
          <w:rFonts w:ascii="Times New Roman" w:hAnsi="Times New Roman" w:cs="Times New Roman"/>
          <w:sz w:val="24"/>
          <w:szCs w:val="24"/>
          <w:lang w:val="en-IN"/>
        </w:rPr>
        <w:t xml:space="preserve">, J., &amp; </w:t>
      </w:r>
      <w:proofErr w:type="spellStart"/>
      <w:r w:rsidRPr="00BB190F">
        <w:rPr>
          <w:rFonts w:ascii="Times New Roman" w:hAnsi="Times New Roman" w:cs="Times New Roman"/>
          <w:sz w:val="24"/>
          <w:szCs w:val="24"/>
          <w:lang w:val="en-IN"/>
        </w:rPr>
        <w:t>Stępniewska</w:t>
      </w:r>
      <w:proofErr w:type="spellEnd"/>
      <w:r w:rsidRPr="00BB190F">
        <w:rPr>
          <w:rFonts w:ascii="Times New Roman" w:hAnsi="Times New Roman" w:cs="Times New Roman"/>
          <w:sz w:val="24"/>
          <w:szCs w:val="24"/>
          <w:lang w:val="en-IN"/>
        </w:rPr>
        <w:t xml:space="preserve">, M. (2022). Perception of the vegetation cover pattern promoting biodiversity in urban parks by future greenery managers. Land, 11(3), 341. </w:t>
      </w:r>
      <w:hyperlink r:id="rId13" w:history="1">
        <w:r w:rsidRPr="00BB190F">
          <w:rPr>
            <w:rStyle w:val="Hyperlink"/>
            <w:rFonts w:ascii="Times New Roman" w:hAnsi="Times New Roman" w:cs="Times New Roman"/>
            <w:sz w:val="24"/>
            <w:szCs w:val="24"/>
            <w:lang w:val="en-IN"/>
          </w:rPr>
          <w:t>https://doi.org/10.3390/land11030341</w:t>
        </w:r>
      </w:hyperlink>
    </w:p>
    <w:p w14:paraId="09D9EDC0" w14:textId="77777777" w:rsidR="008431BE" w:rsidRPr="00A94C60"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7" w:name="_Hlk216098187"/>
      <w:bookmarkEnd w:id="3"/>
      <w:bookmarkEnd w:id="6"/>
      <w:r w:rsidRPr="00BB190F">
        <w:rPr>
          <w:rFonts w:ascii="Times New Roman" w:hAnsi="Times New Roman" w:cs="Times New Roman"/>
          <w:sz w:val="24"/>
          <w:szCs w:val="24"/>
          <w:lang w:val="en-IN"/>
        </w:rPr>
        <w:t xml:space="preserve">Bringslimark, T., Hartig, T., &amp; Patil, G. G. (2009). The psychological benefits of indoor plants: A critical review of the experimental literature. Journal of Environmental </w:t>
      </w:r>
      <w:r w:rsidRPr="00A94C60">
        <w:rPr>
          <w:rFonts w:ascii="Times New Roman" w:hAnsi="Times New Roman" w:cs="Times New Roman"/>
          <w:sz w:val="24"/>
          <w:szCs w:val="24"/>
          <w:lang w:val="en-IN"/>
        </w:rPr>
        <w:t xml:space="preserve">Psychology, 29(4), 422-433. </w:t>
      </w:r>
      <w:hyperlink r:id="rId14" w:history="1">
        <w:r w:rsidRPr="00A94C60">
          <w:rPr>
            <w:rStyle w:val="Hyperlink"/>
            <w:rFonts w:ascii="Times New Roman" w:hAnsi="Times New Roman" w:cs="Times New Roman"/>
            <w:sz w:val="24"/>
            <w:szCs w:val="24"/>
            <w:lang w:val="en-IN"/>
          </w:rPr>
          <w:t>https://doi.org/10.1016/j.jenvp.2009.05.001</w:t>
        </w:r>
      </w:hyperlink>
    </w:p>
    <w:p w14:paraId="08829500" w14:textId="77777777" w:rsidR="008431BE" w:rsidRPr="00A94C60"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A94C60">
        <w:rPr>
          <w:rFonts w:ascii="Times New Roman" w:hAnsi="Times New Roman" w:cs="Times New Roman"/>
          <w:sz w:val="24"/>
          <w:szCs w:val="24"/>
          <w:lang w:val="en-IN"/>
        </w:rPr>
        <w:t>Carroll, M. (2003</w:t>
      </w:r>
      <w:bookmarkEnd w:id="7"/>
      <w:r w:rsidRPr="00A94C60">
        <w:rPr>
          <w:rFonts w:ascii="Times New Roman" w:hAnsi="Times New Roman" w:cs="Times New Roman"/>
          <w:sz w:val="24"/>
          <w:szCs w:val="24"/>
          <w:lang w:val="en-IN"/>
        </w:rPr>
        <w:t>). Earthly paradises: ancient gardens in history and archaeology. Getty Publications.</w:t>
      </w:r>
    </w:p>
    <w:p w14:paraId="149AE7F6"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8" w:name="_Hlk215604328"/>
      <w:r w:rsidRPr="00BB190F">
        <w:rPr>
          <w:rFonts w:ascii="Times New Roman" w:hAnsi="Times New Roman" w:cs="Times New Roman"/>
          <w:sz w:val="24"/>
          <w:szCs w:val="24"/>
          <w:lang w:val="en-IN"/>
        </w:rPr>
        <w:t xml:space="preserve">Chang, Y. S., Ho, M. Y., Wu, C. W., &amp; Chang, Y. J. (2025). Indoor plant removal of atmospheric CO₂ — Effects on indoor air quality improvement and carbon sequestration. Process Safety and Environmental Protection. </w:t>
      </w:r>
      <w:hyperlink r:id="rId15" w:history="1">
        <w:r w:rsidRPr="00BB190F">
          <w:rPr>
            <w:rStyle w:val="Hyperlink"/>
            <w:rFonts w:ascii="Times New Roman" w:hAnsi="Times New Roman" w:cs="Times New Roman"/>
            <w:sz w:val="24"/>
            <w:szCs w:val="24"/>
            <w:lang w:val="en-IN"/>
          </w:rPr>
          <w:t>https://doi.org/10.1016/j.psep.2025.107419</w:t>
        </w:r>
      </w:hyperlink>
    </w:p>
    <w:bookmarkEnd w:id="8"/>
    <w:p w14:paraId="15C17C5F"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proofErr w:type="spellStart"/>
      <w:r w:rsidRPr="00BB190F">
        <w:rPr>
          <w:rFonts w:ascii="Times New Roman" w:hAnsi="Times New Roman" w:cs="Times New Roman"/>
          <w:sz w:val="24"/>
          <w:szCs w:val="24"/>
          <w:lang w:val="en-IN"/>
        </w:rPr>
        <w:t>Dabbour</w:t>
      </w:r>
      <w:proofErr w:type="spellEnd"/>
      <w:r w:rsidRPr="00BB190F">
        <w:rPr>
          <w:rFonts w:ascii="Times New Roman" w:hAnsi="Times New Roman" w:cs="Times New Roman"/>
          <w:sz w:val="24"/>
          <w:szCs w:val="24"/>
          <w:lang w:val="en-IN"/>
        </w:rPr>
        <w:t xml:space="preserve">, L., &amp; Shaban, N. A. (2025). Assessing the effect of specific plants on indoor carbon dioxide levels. Ecological Engineering &amp; Environmental Technology, 26(3), 81-86. </w:t>
      </w:r>
      <w:hyperlink r:id="rId16" w:history="1">
        <w:r w:rsidRPr="00BB190F">
          <w:rPr>
            <w:rStyle w:val="Hyperlink"/>
            <w:rFonts w:ascii="Times New Roman" w:hAnsi="Times New Roman" w:cs="Times New Roman"/>
            <w:sz w:val="24"/>
            <w:szCs w:val="24"/>
            <w:lang w:val="en-IN"/>
          </w:rPr>
          <w:t>https://doi.org/10.12912/27197050/199579</w:t>
        </w:r>
      </w:hyperlink>
    </w:p>
    <w:p w14:paraId="3ACCFE3C"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9" w:name="_Hlk215602674"/>
      <w:r w:rsidRPr="00BB190F">
        <w:rPr>
          <w:rFonts w:ascii="Times New Roman" w:hAnsi="Times New Roman" w:cs="Times New Roman"/>
          <w:sz w:val="24"/>
          <w:szCs w:val="24"/>
          <w:lang w:val="en-IN"/>
        </w:rPr>
        <w:t xml:space="preserve">Dela Cruz, M., Christensen, J. H., Thomsen, J. D., &amp; Müller, R. (2014). Can ornamental potted plants remove volatile organic compounds from indoor air? A review. Environmental Science and Pollution Research, 21(24), 13909-13928. </w:t>
      </w:r>
      <w:hyperlink r:id="rId17" w:history="1">
        <w:r w:rsidRPr="00BB190F">
          <w:rPr>
            <w:rStyle w:val="Hyperlink"/>
            <w:rFonts w:ascii="Times New Roman" w:hAnsi="Times New Roman" w:cs="Times New Roman"/>
            <w:sz w:val="24"/>
            <w:szCs w:val="24"/>
            <w:lang w:val="en-IN"/>
          </w:rPr>
          <w:t>https://doi.org/10.1007/s11356-014-3240-x</w:t>
        </w:r>
      </w:hyperlink>
    </w:p>
    <w:bookmarkEnd w:id="9"/>
    <w:p w14:paraId="654226B3"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Grinde, B., &amp; Patil, G. G. (2009). Biophilia: Does Visual Contact with Nature Impact on Health and Well-</w:t>
      </w:r>
      <w:proofErr w:type="gramStart"/>
      <w:r w:rsidRPr="00BB190F">
        <w:rPr>
          <w:rFonts w:ascii="Times New Roman" w:hAnsi="Times New Roman" w:cs="Times New Roman"/>
          <w:sz w:val="24"/>
          <w:szCs w:val="24"/>
          <w:lang w:val="en-IN"/>
        </w:rPr>
        <w:t>Being?.</w:t>
      </w:r>
      <w:proofErr w:type="gramEnd"/>
      <w:r w:rsidRPr="00BB190F">
        <w:rPr>
          <w:rFonts w:ascii="Times New Roman" w:hAnsi="Times New Roman" w:cs="Times New Roman"/>
          <w:sz w:val="24"/>
          <w:szCs w:val="24"/>
          <w:lang w:val="en-IN"/>
        </w:rPr>
        <w:t xml:space="preserve"> International Journal of Environmental Research and Public Health. </w:t>
      </w:r>
      <w:hyperlink r:id="rId18" w:history="1">
        <w:r w:rsidRPr="00BB190F">
          <w:rPr>
            <w:rStyle w:val="Hyperlink"/>
            <w:rFonts w:ascii="Times New Roman" w:hAnsi="Times New Roman" w:cs="Times New Roman"/>
            <w:sz w:val="24"/>
            <w:szCs w:val="24"/>
            <w:lang w:val="en-IN"/>
          </w:rPr>
          <w:t>https://doi.org/10.3390/ijerph6092332</w:t>
        </w:r>
      </w:hyperlink>
    </w:p>
    <w:p w14:paraId="35D3983D"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rPr>
      </w:pPr>
      <w:proofErr w:type="spellStart"/>
      <w:r w:rsidRPr="00BB190F">
        <w:rPr>
          <w:rFonts w:ascii="Times New Roman" w:hAnsi="Times New Roman" w:cs="Times New Roman"/>
          <w:sz w:val="24"/>
          <w:szCs w:val="24"/>
          <w:lang w:val="en-IN"/>
        </w:rPr>
        <w:t>Gubb</w:t>
      </w:r>
      <w:proofErr w:type="spellEnd"/>
      <w:r w:rsidRPr="00BB190F">
        <w:rPr>
          <w:rFonts w:ascii="Times New Roman" w:hAnsi="Times New Roman" w:cs="Times New Roman"/>
          <w:sz w:val="24"/>
          <w:szCs w:val="24"/>
          <w:lang w:val="en-IN"/>
        </w:rPr>
        <w:t xml:space="preserve">, C., </w:t>
      </w:r>
      <w:proofErr w:type="spellStart"/>
      <w:r w:rsidRPr="00BB190F">
        <w:rPr>
          <w:rFonts w:ascii="Times New Roman" w:hAnsi="Times New Roman" w:cs="Times New Roman"/>
          <w:sz w:val="24"/>
          <w:szCs w:val="24"/>
          <w:lang w:val="en-IN"/>
        </w:rPr>
        <w:t>Blanusa</w:t>
      </w:r>
      <w:proofErr w:type="spellEnd"/>
      <w:r w:rsidRPr="00BB190F">
        <w:rPr>
          <w:rFonts w:ascii="Times New Roman" w:hAnsi="Times New Roman" w:cs="Times New Roman"/>
          <w:sz w:val="24"/>
          <w:szCs w:val="24"/>
          <w:lang w:val="en-IN"/>
        </w:rPr>
        <w:t xml:space="preserve">, T., Griffiths, A., &amp; Pfrang, C. (2022). Potted plants can remove the pollutant nitrogen dioxide indoors. Air Quality, Atmosphere &amp; Health, 15(3), 479-490. </w:t>
      </w:r>
      <w:hyperlink r:id="rId19" w:history="1">
        <w:r w:rsidRPr="00BB190F">
          <w:rPr>
            <w:rStyle w:val="Hyperlink"/>
            <w:rFonts w:ascii="Times New Roman" w:hAnsi="Times New Roman" w:cs="Times New Roman"/>
            <w:sz w:val="24"/>
            <w:szCs w:val="24"/>
            <w:lang w:val="en-IN"/>
          </w:rPr>
          <w:t>https://doi.org/10.1007/s11869-022-01171-6</w:t>
        </w:r>
      </w:hyperlink>
      <w:r w:rsidRPr="00BB190F">
        <w:rPr>
          <w:rFonts w:ascii="Times New Roman" w:hAnsi="Times New Roman" w:cs="Times New Roman"/>
          <w:sz w:val="24"/>
          <w:szCs w:val="24"/>
          <w:lang w:val="en-IN"/>
        </w:rPr>
        <w:t>.</w:t>
      </w:r>
    </w:p>
    <w:p w14:paraId="118435A1"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0" w:name="_Hlk215690594"/>
      <w:r w:rsidRPr="00BB190F">
        <w:rPr>
          <w:rFonts w:ascii="Times New Roman" w:hAnsi="Times New Roman" w:cs="Times New Roman"/>
          <w:sz w:val="24"/>
          <w:szCs w:val="24"/>
        </w:rPr>
        <w:t xml:space="preserve">Halder, S., Saha, S., Chakraborty, S., Maiti, S. T., Dey, D., Upadhyay, V., &amp; Sen, D. J. (2023). Miniature creature creates backbone of inner eye (Bone’s-eye: bonsai) in normal and holistic horizon. World Journal of Pharmaceutical and Medical Research, 9(4), 129-138. </w:t>
      </w:r>
      <w:hyperlink r:id="rId20" w:history="1">
        <w:r w:rsidRPr="00BB190F">
          <w:rPr>
            <w:rStyle w:val="Hyperlink"/>
            <w:rFonts w:ascii="Times New Roman" w:hAnsi="Times New Roman" w:cs="Times New Roman"/>
            <w:sz w:val="24"/>
            <w:szCs w:val="24"/>
          </w:rPr>
          <w:t>https://www.wjpmr.com/admin/assets/article_issue/1678599600.pdf</w:t>
        </w:r>
      </w:hyperlink>
    </w:p>
    <w:p w14:paraId="180A1052"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1" w:name="_Hlk215691610"/>
      <w:bookmarkEnd w:id="10"/>
      <w:r w:rsidRPr="00BB190F">
        <w:rPr>
          <w:rFonts w:ascii="Times New Roman" w:hAnsi="Times New Roman" w:cs="Times New Roman"/>
          <w:sz w:val="24"/>
          <w:szCs w:val="24"/>
          <w:lang w:val="en-IN"/>
        </w:rPr>
        <w:t xml:space="preserve">Hall, C., &amp; Knuth, M. (2019). An update of the literature supporting the well-being benefits of plants: A review of the emotional and mental health benefits of plants. Journal of Environmental Horticulture, 37(1), 30-38. </w:t>
      </w:r>
      <w:hyperlink r:id="rId21" w:history="1">
        <w:r w:rsidRPr="00BB190F">
          <w:rPr>
            <w:rStyle w:val="Hyperlink"/>
            <w:rFonts w:ascii="Times New Roman" w:hAnsi="Times New Roman" w:cs="Times New Roman"/>
            <w:sz w:val="24"/>
            <w:szCs w:val="24"/>
            <w:lang w:val="en-IN"/>
          </w:rPr>
          <w:t>https://doi.org/10.24266/0738-2898-37.1.30</w:t>
        </w:r>
      </w:hyperlink>
    </w:p>
    <w:p w14:paraId="5520E16B"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Hermann, C. (2013). Integral </w:t>
      </w:r>
      <w:proofErr w:type="spellStart"/>
      <w:r w:rsidRPr="00BB190F">
        <w:rPr>
          <w:rFonts w:ascii="Times New Roman" w:hAnsi="Times New Roman" w:cs="Times New Roman"/>
          <w:sz w:val="24"/>
          <w:szCs w:val="24"/>
          <w:lang w:val="en-IN"/>
        </w:rPr>
        <w:t>ecopsychological</w:t>
      </w:r>
      <w:proofErr w:type="spellEnd"/>
      <w:r w:rsidRPr="00BB190F">
        <w:rPr>
          <w:rFonts w:ascii="Times New Roman" w:hAnsi="Times New Roman" w:cs="Times New Roman"/>
          <w:sz w:val="24"/>
          <w:szCs w:val="24"/>
          <w:lang w:val="en-IN"/>
        </w:rPr>
        <w:t xml:space="preserve"> investigation of bonsai principles, meaning and healing (Doctoral dissertation, University of Zululand). </w:t>
      </w:r>
      <w:hyperlink r:id="rId22" w:history="1">
        <w:r w:rsidRPr="00CC7066">
          <w:rPr>
            <w:rStyle w:val="Hyperlink"/>
            <w:rFonts w:ascii="Times New Roman" w:hAnsi="Times New Roman" w:cs="Times New Roman"/>
            <w:sz w:val="24"/>
            <w:szCs w:val="24"/>
            <w:lang w:val="en-IN"/>
          </w:rPr>
          <w:t>http://hdl.handle.net/10530/1388</w:t>
        </w:r>
      </w:hyperlink>
      <w:r>
        <w:rPr>
          <w:rFonts w:ascii="Times New Roman" w:hAnsi="Times New Roman" w:cs="Times New Roman"/>
          <w:sz w:val="24"/>
          <w:szCs w:val="24"/>
          <w:lang w:val="en-IN"/>
        </w:rPr>
        <w:t xml:space="preserve"> </w:t>
      </w:r>
    </w:p>
    <w:bookmarkEnd w:id="11"/>
    <w:p w14:paraId="6974B896"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Hermann, C., &amp; Edwards, S. D. (2021). Practitioners’ experiences of the influence of bonsai art on health. International Journal of Environmental Research and Public Health, 18(6), 2894. </w:t>
      </w:r>
      <w:hyperlink r:id="rId23" w:history="1">
        <w:r w:rsidRPr="00BB190F">
          <w:rPr>
            <w:rStyle w:val="Hyperlink"/>
            <w:rFonts w:ascii="Times New Roman" w:hAnsi="Times New Roman" w:cs="Times New Roman"/>
            <w:sz w:val="24"/>
            <w:szCs w:val="24"/>
            <w:lang w:val="en-IN"/>
          </w:rPr>
          <w:t>https://doi.org/10.3390/ijerph18062894</w:t>
        </w:r>
      </w:hyperlink>
    </w:p>
    <w:p w14:paraId="3DDA2FDA" w14:textId="77777777" w:rsidR="008431BE" w:rsidRPr="00072EAD" w:rsidRDefault="008431BE" w:rsidP="00BB190F">
      <w:pPr>
        <w:pStyle w:val="ListParagraph"/>
        <w:numPr>
          <w:ilvl w:val="0"/>
          <w:numId w:val="2"/>
        </w:numPr>
        <w:spacing w:line="480" w:lineRule="auto"/>
        <w:jc w:val="both"/>
        <w:rPr>
          <w:rFonts w:ascii="Times New Roman" w:hAnsi="Times New Roman" w:cs="Times New Roman"/>
          <w:sz w:val="24"/>
          <w:szCs w:val="24"/>
          <w:highlight w:val="yellow"/>
          <w:lang w:val="en-IN"/>
        </w:rPr>
      </w:pPr>
      <w:r w:rsidRPr="00072EAD">
        <w:rPr>
          <w:rFonts w:ascii="Times New Roman" w:hAnsi="Times New Roman" w:cs="Times New Roman"/>
          <w:sz w:val="24"/>
          <w:szCs w:val="24"/>
          <w:highlight w:val="yellow"/>
        </w:rPr>
        <w:t xml:space="preserve">Jiang, J., </w:t>
      </w:r>
      <w:proofErr w:type="spellStart"/>
      <w:r w:rsidRPr="00072EAD">
        <w:rPr>
          <w:rFonts w:ascii="Times New Roman" w:hAnsi="Times New Roman" w:cs="Times New Roman"/>
          <w:sz w:val="24"/>
          <w:szCs w:val="24"/>
          <w:highlight w:val="yellow"/>
        </w:rPr>
        <w:t>Irga</w:t>
      </w:r>
      <w:proofErr w:type="spellEnd"/>
      <w:r w:rsidRPr="00072EAD">
        <w:rPr>
          <w:rFonts w:ascii="Times New Roman" w:hAnsi="Times New Roman" w:cs="Times New Roman"/>
          <w:sz w:val="24"/>
          <w:szCs w:val="24"/>
          <w:highlight w:val="yellow"/>
        </w:rPr>
        <w:t xml:space="preserve">, P., Coe, R., &amp; Gibbons, P. (2024). Effects of indoor plants on CO2 concentration, indoor air temperature and relative humidity in office buildings. </w:t>
      </w:r>
      <w:proofErr w:type="spellStart"/>
      <w:r w:rsidRPr="00072EAD">
        <w:rPr>
          <w:rFonts w:ascii="Times New Roman" w:hAnsi="Times New Roman" w:cs="Times New Roman"/>
          <w:sz w:val="24"/>
          <w:szCs w:val="24"/>
          <w:highlight w:val="yellow"/>
        </w:rPr>
        <w:t>Plos</w:t>
      </w:r>
      <w:proofErr w:type="spellEnd"/>
      <w:r w:rsidRPr="00072EAD">
        <w:rPr>
          <w:rFonts w:ascii="Times New Roman" w:hAnsi="Times New Roman" w:cs="Times New Roman"/>
          <w:sz w:val="24"/>
          <w:szCs w:val="24"/>
          <w:highlight w:val="yellow"/>
        </w:rPr>
        <w:t xml:space="preserve"> one, 19(7), e0305956. </w:t>
      </w:r>
      <w:hyperlink r:id="rId24" w:history="1">
        <w:r w:rsidRPr="00072EAD">
          <w:rPr>
            <w:rStyle w:val="Hyperlink"/>
            <w:rFonts w:ascii="Times New Roman" w:hAnsi="Times New Roman" w:cs="Times New Roman"/>
            <w:sz w:val="24"/>
            <w:szCs w:val="24"/>
            <w:highlight w:val="yellow"/>
          </w:rPr>
          <w:t>https://doi.org/10.1371/journal.pone.0305956</w:t>
        </w:r>
      </w:hyperlink>
      <w:r w:rsidRPr="00072EAD">
        <w:rPr>
          <w:rFonts w:ascii="Times New Roman" w:hAnsi="Times New Roman" w:cs="Times New Roman"/>
          <w:sz w:val="24"/>
          <w:szCs w:val="24"/>
          <w:highlight w:val="yellow"/>
        </w:rPr>
        <w:t xml:space="preserve"> </w:t>
      </w:r>
    </w:p>
    <w:p w14:paraId="766AA478"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 xml:space="preserve">Jo, H., Song, C., &amp; Miyazaki, Y. (2019). Physiological Benefits of Viewing Nature: A Systematic Review of Indoor Experiments. International Journal of Environmental Research and Public Health, 16(23), 4739. </w:t>
      </w:r>
      <w:hyperlink r:id="rId25" w:history="1">
        <w:r w:rsidRPr="00CC7066">
          <w:rPr>
            <w:rStyle w:val="Hyperlink"/>
            <w:rFonts w:ascii="Times New Roman" w:hAnsi="Times New Roman" w:cs="Times New Roman"/>
            <w:sz w:val="24"/>
            <w:szCs w:val="24"/>
            <w:lang w:val="en-IN"/>
          </w:rPr>
          <w:t>https://doi.org/10.3390/ijerph16234739</w:t>
        </w:r>
      </w:hyperlink>
      <w:r>
        <w:rPr>
          <w:rFonts w:ascii="Times New Roman" w:hAnsi="Times New Roman" w:cs="Times New Roman"/>
          <w:sz w:val="24"/>
          <w:szCs w:val="24"/>
          <w:lang w:val="en-IN"/>
        </w:rPr>
        <w:t xml:space="preserve"> </w:t>
      </w:r>
    </w:p>
    <w:p w14:paraId="74348D78"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Jonas, M. C. (2007). Private use of public open space in Tokyo: A study of the hybrid landscape of Tokyo's informal gardens. Journal of Landscape Architecture, 2(2), 18-29. </w:t>
      </w:r>
      <w:hyperlink r:id="rId26" w:history="1">
        <w:r w:rsidRPr="00CC7066">
          <w:rPr>
            <w:rStyle w:val="Hyperlink"/>
            <w:rFonts w:ascii="Times New Roman" w:hAnsi="Times New Roman" w:cs="Times New Roman"/>
            <w:sz w:val="24"/>
            <w:szCs w:val="24"/>
            <w:lang w:val="en-IN"/>
          </w:rPr>
          <w:t>https://doi.org/10.1080/18626033.2007.9723385</w:t>
        </w:r>
      </w:hyperlink>
      <w:r>
        <w:rPr>
          <w:rFonts w:ascii="Times New Roman" w:hAnsi="Times New Roman" w:cs="Times New Roman"/>
          <w:sz w:val="24"/>
          <w:szCs w:val="24"/>
          <w:lang w:val="en-IN"/>
        </w:rPr>
        <w:t xml:space="preserve"> </w:t>
      </w:r>
    </w:p>
    <w:p w14:paraId="1F243ACB"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Kaplan, S. (1995). The restorative benefits of nature: Toward an integrative framework. Journal of Environmental Psychology, 15(3), 169-182. </w:t>
      </w:r>
      <w:hyperlink r:id="rId27" w:history="1">
        <w:r w:rsidRPr="00CC7066">
          <w:rPr>
            <w:rStyle w:val="Hyperlink"/>
            <w:rFonts w:ascii="Times New Roman" w:hAnsi="Times New Roman" w:cs="Times New Roman"/>
            <w:sz w:val="24"/>
            <w:szCs w:val="24"/>
            <w:lang w:val="en-IN"/>
          </w:rPr>
          <w:t>https://doi.org/10.1016/0272-4944(95)90001-2</w:t>
        </w:r>
      </w:hyperlink>
      <w:r>
        <w:rPr>
          <w:rFonts w:ascii="Times New Roman" w:hAnsi="Times New Roman" w:cs="Times New Roman"/>
          <w:sz w:val="24"/>
          <w:szCs w:val="24"/>
          <w:lang w:val="en-IN"/>
        </w:rPr>
        <w:t xml:space="preserve"> </w:t>
      </w:r>
    </w:p>
    <w:p w14:paraId="4BF03D82" w14:textId="77777777" w:rsidR="008431BE" w:rsidRPr="00072EAD"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2" w:name="_Hlk216033078"/>
      <w:proofErr w:type="spellStart"/>
      <w:r w:rsidRPr="00072EAD">
        <w:rPr>
          <w:rFonts w:ascii="Times New Roman" w:hAnsi="Times New Roman" w:cs="Times New Roman"/>
          <w:sz w:val="24"/>
          <w:szCs w:val="24"/>
          <w:lang w:val="en-IN"/>
        </w:rPr>
        <w:t>Kawasumi</w:t>
      </w:r>
      <w:proofErr w:type="spellEnd"/>
      <w:r w:rsidRPr="00072EAD">
        <w:rPr>
          <w:rFonts w:ascii="Times New Roman" w:hAnsi="Times New Roman" w:cs="Times New Roman"/>
          <w:sz w:val="24"/>
          <w:szCs w:val="24"/>
          <w:lang w:val="en-IN"/>
        </w:rPr>
        <w:t xml:space="preserve"> II, M. &amp; </w:t>
      </w:r>
      <w:proofErr w:type="spellStart"/>
      <w:r w:rsidRPr="00072EAD">
        <w:rPr>
          <w:rFonts w:ascii="Times New Roman" w:hAnsi="Times New Roman" w:cs="Times New Roman"/>
          <w:sz w:val="24"/>
          <w:szCs w:val="24"/>
          <w:lang w:val="en-IN"/>
        </w:rPr>
        <w:t>Kawasumi</w:t>
      </w:r>
      <w:proofErr w:type="spellEnd"/>
      <w:r w:rsidRPr="00072EAD">
        <w:rPr>
          <w:rFonts w:ascii="Times New Roman" w:hAnsi="Times New Roman" w:cs="Times New Roman"/>
          <w:sz w:val="24"/>
          <w:szCs w:val="24"/>
          <w:lang w:val="en-IN"/>
        </w:rPr>
        <w:t xml:space="preserve"> III, M. (2005</w:t>
      </w:r>
      <w:bookmarkEnd w:id="12"/>
      <w:r w:rsidRPr="00072EAD">
        <w:rPr>
          <w:rFonts w:ascii="Times New Roman" w:hAnsi="Times New Roman" w:cs="Times New Roman"/>
          <w:sz w:val="24"/>
          <w:szCs w:val="24"/>
          <w:lang w:val="en-IN"/>
        </w:rPr>
        <w:t>). The secret techniques of bonsai: A guide to starting, raising, and shaping bonsai. Kodansha International.</w:t>
      </w:r>
    </w:p>
    <w:p w14:paraId="5A74942B" w14:textId="77777777" w:rsidR="008431BE" w:rsidRPr="00072EAD"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072EAD">
        <w:rPr>
          <w:rFonts w:ascii="Times New Roman" w:hAnsi="Times New Roman" w:cs="Times New Roman"/>
          <w:sz w:val="24"/>
          <w:szCs w:val="24"/>
          <w:lang w:val="en-IN"/>
        </w:rPr>
        <w:t>Kellert, S. R. (2018). Nature by design: The practice of biophilic design. Yale University Press.</w:t>
      </w:r>
    </w:p>
    <w:p w14:paraId="45651DB2" w14:textId="77777777" w:rsidR="008431BE" w:rsidRPr="00072EAD"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072EAD">
        <w:rPr>
          <w:rFonts w:ascii="Times New Roman" w:hAnsi="Times New Roman" w:cs="Times New Roman"/>
          <w:sz w:val="24"/>
          <w:szCs w:val="24"/>
          <w:lang w:val="en-IN"/>
        </w:rPr>
        <w:t xml:space="preserve">Kellert, S. R., &amp; Calabrese, E. F. (2015). The practice of biophilic design. </w:t>
      </w:r>
      <w:hyperlink r:id="rId28" w:history="1">
        <w:r w:rsidRPr="00072EAD">
          <w:rPr>
            <w:rStyle w:val="Hyperlink"/>
            <w:rFonts w:ascii="Times New Roman" w:hAnsi="Times New Roman" w:cs="Times New Roman"/>
            <w:sz w:val="24"/>
            <w:szCs w:val="24"/>
            <w:lang w:val="en-IN"/>
          </w:rPr>
          <w:t>https://www.researchgate.net/publication/321974970_The_Practice_of_Biophilic_Design</w:t>
        </w:r>
      </w:hyperlink>
      <w:r w:rsidRPr="00072EAD">
        <w:rPr>
          <w:rFonts w:ascii="Times New Roman" w:hAnsi="Times New Roman" w:cs="Times New Roman"/>
          <w:sz w:val="24"/>
          <w:szCs w:val="24"/>
          <w:lang w:val="en-IN"/>
        </w:rPr>
        <w:t xml:space="preserve"> </w:t>
      </w:r>
    </w:p>
    <w:p w14:paraId="53311AF7"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rPr>
        <w:t xml:space="preserve">Khan, R., &amp; Kamal, M. A. (2023). </w:t>
      </w:r>
      <w:proofErr w:type="spellStart"/>
      <w:r w:rsidRPr="00BB190F">
        <w:rPr>
          <w:rFonts w:ascii="Times New Roman" w:hAnsi="Times New Roman" w:cs="Times New Roman"/>
          <w:sz w:val="24"/>
          <w:szCs w:val="24"/>
        </w:rPr>
        <w:t>Analyzing</w:t>
      </w:r>
      <w:proofErr w:type="spellEnd"/>
      <w:r w:rsidRPr="00BB190F">
        <w:rPr>
          <w:rFonts w:ascii="Times New Roman" w:hAnsi="Times New Roman" w:cs="Times New Roman"/>
          <w:sz w:val="24"/>
          <w:szCs w:val="24"/>
        </w:rPr>
        <w:t xml:space="preserve"> the Role of Indoor Plants in the Design of Interior Spaces. American Journal of Civil Engineering and Architecture, 11(4), 120-126. </w:t>
      </w:r>
      <w:hyperlink r:id="rId29" w:history="1">
        <w:r w:rsidRPr="00CC7066">
          <w:rPr>
            <w:rStyle w:val="Hyperlink"/>
            <w:rFonts w:ascii="Times New Roman" w:hAnsi="Times New Roman" w:cs="Times New Roman"/>
            <w:sz w:val="24"/>
            <w:szCs w:val="24"/>
          </w:rPr>
          <w:t>https://doi.org/10.12691/ajcea-11-4-3</w:t>
        </w:r>
      </w:hyperlink>
      <w:r>
        <w:rPr>
          <w:rFonts w:ascii="Times New Roman" w:hAnsi="Times New Roman" w:cs="Times New Roman"/>
          <w:sz w:val="24"/>
          <w:szCs w:val="24"/>
        </w:rPr>
        <w:t xml:space="preserve"> </w:t>
      </w:r>
    </w:p>
    <w:p w14:paraId="1DE465C0"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320216">
        <w:rPr>
          <w:rFonts w:ascii="Times New Roman" w:hAnsi="Times New Roman" w:cs="Times New Roman"/>
          <w:sz w:val="24"/>
          <w:szCs w:val="24"/>
          <w:lang w:val="en-IN"/>
        </w:rPr>
        <w:t>Koreshoff, D. R. (1984). Bonsai: Its art, science, history and philosophy. Boolarong Publications.</w:t>
      </w:r>
      <w:r w:rsidRPr="00BB190F">
        <w:rPr>
          <w:rFonts w:ascii="Times New Roman" w:hAnsi="Times New Roman" w:cs="Times New Roman"/>
          <w:sz w:val="24"/>
          <w:szCs w:val="24"/>
          <w:lang w:val="en-IN"/>
        </w:rPr>
        <w:t xml:space="preserve"> </w:t>
      </w:r>
      <w:hyperlink r:id="rId30" w:history="1">
        <w:r w:rsidRPr="00CC7066">
          <w:rPr>
            <w:rStyle w:val="Hyperlink"/>
            <w:rFonts w:ascii="Times New Roman" w:hAnsi="Times New Roman" w:cs="Times New Roman"/>
            <w:sz w:val="24"/>
            <w:szCs w:val="24"/>
            <w:lang w:val="en-IN"/>
          </w:rPr>
          <w:t>https://boolarongpress.com.au/product/bonsai-its-art-science-history-and-philosophy/</w:t>
        </w:r>
      </w:hyperlink>
      <w:r>
        <w:rPr>
          <w:rFonts w:ascii="Times New Roman" w:hAnsi="Times New Roman" w:cs="Times New Roman"/>
          <w:sz w:val="24"/>
          <w:szCs w:val="24"/>
          <w:lang w:val="en-IN"/>
        </w:rPr>
        <w:t xml:space="preserve"> </w:t>
      </w:r>
    </w:p>
    <w:p w14:paraId="5E203F6E"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proofErr w:type="spellStart"/>
      <w:r w:rsidRPr="00BB190F">
        <w:rPr>
          <w:rFonts w:ascii="Times New Roman" w:hAnsi="Times New Roman" w:cs="Times New Roman"/>
          <w:sz w:val="24"/>
          <w:szCs w:val="24"/>
          <w:lang w:val="en-IN"/>
        </w:rPr>
        <w:t>Kraakman</w:t>
      </w:r>
      <w:proofErr w:type="spellEnd"/>
      <w:r w:rsidRPr="00BB190F">
        <w:rPr>
          <w:rFonts w:ascii="Times New Roman" w:hAnsi="Times New Roman" w:cs="Times New Roman"/>
          <w:sz w:val="24"/>
          <w:szCs w:val="24"/>
          <w:lang w:val="en-IN"/>
        </w:rPr>
        <w:t xml:space="preserve">, N. J. R., González-Martín, J., Pérez, C., </w:t>
      </w:r>
      <w:proofErr w:type="spellStart"/>
      <w:r w:rsidRPr="00BB190F">
        <w:rPr>
          <w:rFonts w:ascii="Times New Roman" w:hAnsi="Times New Roman" w:cs="Times New Roman"/>
          <w:sz w:val="24"/>
          <w:szCs w:val="24"/>
          <w:lang w:val="en-IN"/>
        </w:rPr>
        <w:t>Lebrero</w:t>
      </w:r>
      <w:proofErr w:type="spellEnd"/>
      <w:r w:rsidRPr="00BB190F">
        <w:rPr>
          <w:rFonts w:ascii="Times New Roman" w:hAnsi="Times New Roman" w:cs="Times New Roman"/>
          <w:sz w:val="24"/>
          <w:szCs w:val="24"/>
          <w:lang w:val="en-IN"/>
        </w:rPr>
        <w:t xml:space="preserve">, R., &amp; Muñoz, R. (2021). Recent advances in biological systems for improving indoor air quality. Reviews in </w:t>
      </w:r>
      <w:r w:rsidRPr="00BB190F">
        <w:rPr>
          <w:rFonts w:ascii="Times New Roman" w:hAnsi="Times New Roman" w:cs="Times New Roman"/>
          <w:sz w:val="24"/>
          <w:szCs w:val="24"/>
          <w:lang w:val="en-IN"/>
        </w:rPr>
        <w:lastRenderedPageBreak/>
        <w:t xml:space="preserve">Environmental Science and Bio/Technology, 20(2), 363-387. </w:t>
      </w:r>
      <w:hyperlink r:id="rId31" w:history="1">
        <w:r w:rsidRPr="00CC7066">
          <w:rPr>
            <w:rStyle w:val="Hyperlink"/>
            <w:rFonts w:ascii="Times New Roman" w:hAnsi="Times New Roman" w:cs="Times New Roman"/>
            <w:sz w:val="24"/>
            <w:szCs w:val="24"/>
            <w:lang w:val="en-IN"/>
          </w:rPr>
          <w:t>https://doi.org/10.1007/s11157-021-09569-x</w:t>
        </w:r>
      </w:hyperlink>
      <w:r>
        <w:rPr>
          <w:rFonts w:ascii="Times New Roman" w:hAnsi="Times New Roman" w:cs="Times New Roman"/>
          <w:sz w:val="24"/>
          <w:szCs w:val="24"/>
          <w:lang w:val="en-IN"/>
        </w:rPr>
        <w:t xml:space="preserve"> </w:t>
      </w:r>
      <w:r w:rsidRPr="00BB190F">
        <w:rPr>
          <w:rFonts w:ascii="Times New Roman" w:hAnsi="Times New Roman" w:cs="Times New Roman"/>
          <w:sz w:val="24"/>
          <w:szCs w:val="24"/>
          <w:lang w:val="en-IN"/>
        </w:rPr>
        <w:t xml:space="preserve"> </w:t>
      </w:r>
    </w:p>
    <w:p w14:paraId="162E4025" w14:textId="77777777" w:rsidR="008431BE"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Kumar, R., Verma, V., Thakur, M., Singh, G. &amp; Bhargava, B. (2023). A systematic review on mitigation of common indoor air pollutants using plant-based methods: a phytoremediation approach. </w:t>
      </w:r>
      <w:r w:rsidRPr="00BB190F">
        <w:rPr>
          <w:rFonts w:ascii="Times New Roman" w:hAnsi="Times New Roman" w:cs="Times New Roman"/>
          <w:i/>
          <w:iCs/>
          <w:sz w:val="24"/>
          <w:szCs w:val="24"/>
          <w:lang w:val="en-IN"/>
        </w:rPr>
        <w:t>Air Quality, Atmosphere &amp; Health</w:t>
      </w:r>
      <w:r w:rsidRPr="00BB190F">
        <w:rPr>
          <w:rFonts w:ascii="Times New Roman" w:hAnsi="Times New Roman" w:cs="Times New Roman"/>
          <w:sz w:val="24"/>
          <w:szCs w:val="24"/>
          <w:lang w:val="en-IN"/>
        </w:rPr>
        <w:t>, 16(8), 1501-1527.</w:t>
      </w:r>
      <w:r>
        <w:rPr>
          <w:rFonts w:ascii="Times New Roman" w:hAnsi="Times New Roman" w:cs="Times New Roman"/>
          <w:sz w:val="24"/>
          <w:szCs w:val="24"/>
          <w:lang w:val="en-IN"/>
        </w:rPr>
        <w:t xml:space="preserve"> </w:t>
      </w:r>
      <w:hyperlink r:id="rId32" w:history="1">
        <w:r w:rsidRPr="00CC7066">
          <w:rPr>
            <w:rStyle w:val="Hyperlink"/>
            <w:rFonts w:ascii="Times New Roman" w:hAnsi="Times New Roman" w:cs="Times New Roman"/>
            <w:sz w:val="24"/>
            <w:szCs w:val="24"/>
            <w:lang w:val="en-IN"/>
          </w:rPr>
          <w:t>https://doi.org/10.1007/s11869-023-01326-z</w:t>
        </w:r>
      </w:hyperlink>
      <w:r>
        <w:rPr>
          <w:rFonts w:ascii="Times New Roman" w:hAnsi="Times New Roman" w:cs="Times New Roman"/>
          <w:sz w:val="24"/>
          <w:szCs w:val="24"/>
          <w:lang w:val="en-IN"/>
        </w:rPr>
        <w:t xml:space="preserve"> </w:t>
      </w:r>
    </w:p>
    <w:p w14:paraId="075F9579"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979F0">
        <w:rPr>
          <w:rFonts w:ascii="Times New Roman" w:hAnsi="Times New Roman" w:cs="Times New Roman"/>
          <w:sz w:val="24"/>
          <w:szCs w:val="24"/>
          <w:highlight w:val="yellow"/>
          <w:lang w:val="en-IN"/>
        </w:rPr>
        <w:t xml:space="preserve">Lee, M. S., Lee, J., Park, B. J., &amp; Miyazaki, Y. (2015). Interaction with indoor plants may reduce psychological and physiological stress by suppressing autonomic nervous system activity in young adults: a randomized crossover study. Journal of physiological anthropology, 34(1), 1-6. </w:t>
      </w:r>
      <w:hyperlink r:id="rId33" w:history="1">
        <w:r w:rsidRPr="00B979F0">
          <w:rPr>
            <w:rStyle w:val="Hyperlink"/>
            <w:rFonts w:ascii="Times New Roman" w:hAnsi="Times New Roman" w:cs="Times New Roman"/>
            <w:sz w:val="24"/>
            <w:szCs w:val="24"/>
            <w:highlight w:val="yellow"/>
            <w:lang w:val="en-IN"/>
          </w:rPr>
          <w:t>https://doi.org/10.1186/s40101-015-0060-8</w:t>
        </w:r>
      </w:hyperlink>
      <w:r>
        <w:rPr>
          <w:rFonts w:ascii="Times New Roman" w:hAnsi="Times New Roman" w:cs="Times New Roman"/>
          <w:sz w:val="24"/>
          <w:szCs w:val="24"/>
          <w:lang w:val="en-IN"/>
        </w:rPr>
        <w:t xml:space="preserve"> </w:t>
      </w:r>
    </w:p>
    <w:p w14:paraId="78F6081D"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3" w:name="_Hlk215774070"/>
      <w:r w:rsidRPr="00BB190F">
        <w:rPr>
          <w:rFonts w:ascii="Times New Roman" w:hAnsi="Times New Roman" w:cs="Times New Roman"/>
          <w:sz w:val="24"/>
          <w:szCs w:val="24"/>
          <w:lang w:val="en-IN"/>
        </w:rPr>
        <w:t xml:space="preserve">Loi, M., Villani, A., Paciolla, F., </w:t>
      </w:r>
      <w:proofErr w:type="spellStart"/>
      <w:r w:rsidRPr="00BB190F">
        <w:rPr>
          <w:rFonts w:ascii="Times New Roman" w:hAnsi="Times New Roman" w:cs="Times New Roman"/>
          <w:sz w:val="24"/>
          <w:szCs w:val="24"/>
          <w:lang w:val="en-IN"/>
        </w:rPr>
        <w:t>Mulè</w:t>
      </w:r>
      <w:proofErr w:type="spellEnd"/>
      <w:r w:rsidRPr="00BB190F">
        <w:rPr>
          <w:rFonts w:ascii="Times New Roman" w:hAnsi="Times New Roman" w:cs="Times New Roman"/>
          <w:sz w:val="24"/>
          <w:szCs w:val="24"/>
          <w:lang w:val="en-IN"/>
        </w:rPr>
        <w:t xml:space="preserve">, G., &amp; Paciolla, C. (2020). Challenges and opportunities of light-emitting diode (LED) as key to modulate antioxidant compounds in plants. A review. Antioxidants, 10(1), 42. </w:t>
      </w:r>
      <w:hyperlink r:id="rId34" w:history="1">
        <w:r w:rsidRPr="00BB190F">
          <w:rPr>
            <w:rStyle w:val="Hyperlink"/>
            <w:rFonts w:ascii="Times New Roman" w:hAnsi="Times New Roman" w:cs="Times New Roman"/>
            <w:sz w:val="24"/>
            <w:szCs w:val="24"/>
            <w:lang w:val="en-IN"/>
          </w:rPr>
          <w:t>https://doi.org/10.3390/antiox10010042</w:t>
        </w:r>
      </w:hyperlink>
    </w:p>
    <w:bookmarkEnd w:id="13"/>
    <w:p w14:paraId="11A2337A"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proofErr w:type="spellStart"/>
      <w:r w:rsidRPr="00072EAD">
        <w:rPr>
          <w:rFonts w:ascii="Times New Roman" w:hAnsi="Times New Roman" w:cs="Times New Roman"/>
          <w:sz w:val="24"/>
          <w:szCs w:val="24"/>
          <w:lang w:val="en-IN"/>
        </w:rPr>
        <w:t>Lokare</w:t>
      </w:r>
      <w:proofErr w:type="spellEnd"/>
      <w:r w:rsidRPr="00072EAD">
        <w:rPr>
          <w:rFonts w:ascii="Times New Roman" w:hAnsi="Times New Roman" w:cs="Times New Roman"/>
          <w:sz w:val="24"/>
          <w:szCs w:val="24"/>
          <w:lang w:val="en-IN"/>
        </w:rPr>
        <w:t xml:space="preserve">, P., &amp; </w:t>
      </w:r>
      <w:proofErr w:type="spellStart"/>
      <w:r w:rsidRPr="00072EAD">
        <w:rPr>
          <w:rFonts w:ascii="Times New Roman" w:hAnsi="Times New Roman" w:cs="Times New Roman"/>
          <w:sz w:val="24"/>
          <w:szCs w:val="24"/>
          <w:lang w:val="en-IN"/>
        </w:rPr>
        <w:t>Keshamma</w:t>
      </w:r>
      <w:proofErr w:type="spellEnd"/>
      <w:r w:rsidRPr="00072EAD">
        <w:rPr>
          <w:rFonts w:ascii="Times New Roman" w:hAnsi="Times New Roman" w:cs="Times New Roman"/>
          <w:sz w:val="24"/>
          <w:szCs w:val="24"/>
          <w:lang w:val="en-IN"/>
        </w:rPr>
        <w:t xml:space="preserve">, E. (2021). Plant Nursery development &amp; management: An innovative way of </w:t>
      </w:r>
      <w:proofErr w:type="spellStart"/>
      <w:r w:rsidRPr="00072EAD">
        <w:rPr>
          <w:rFonts w:ascii="Times New Roman" w:hAnsi="Times New Roman" w:cs="Times New Roman"/>
          <w:sz w:val="24"/>
          <w:szCs w:val="24"/>
          <w:lang w:val="en-IN"/>
        </w:rPr>
        <w:t>self employment</w:t>
      </w:r>
      <w:proofErr w:type="spellEnd"/>
      <w:r w:rsidRPr="00072EAD">
        <w:rPr>
          <w:rFonts w:ascii="Times New Roman" w:hAnsi="Times New Roman" w:cs="Times New Roman"/>
          <w:sz w:val="24"/>
          <w:szCs w:val="24"/>
          <w:lang w:val="en-IN"/>
        </w:rPr>
        <w:t xml:space="preserve">. Priya </w:t>
      </w:r>
      <w:proofErr w:type="spellStart"/>
      <w:r w:rsidRPr="00072EAD">
        <w:rPr>
          <w:rFonts w:ascii="Times New Roman" w:hAnsi="Times New Roman" w:cs="Times New Roman"/>
          <w:sz w:val="24"/>
          <w:szCs w:val="24"/>
          <w:lang w:val="en-IN"/>
        </w:rPr>
        <w:t>Lokare</w:t>
      </w:r>
      <w:proofErr w:type="spellEnd"/>
      <w:r w:rsidRPr="00072EAD">
        <w:rPr>
          <w:rFonts w:ascii="Times New Roman" w:hAnsi="Times New Roman" w:cs="Times New Roman"/>
          <w:sz w:val="24"/>
          <w:szCs w:val="24"/>
          <w:lang w:val="en-IN"/>
        </w:rPr>
        <w:t>.</w:t>
      </w:r>
      <w:r w:rsidRPr="00BB190F">
        <w:rPr>
          <w:rFonts w:ascii="Times New Roman" w:hAnsi="Times New Roman" w:cs="Times New Roman"/>
          <w:sz w:val="24"/>
          <w:szCs w:val="24"/>
          <w:lang w:val="en-IN"/>
        </w:rPr>
        <w:t xml:space="preserve"> </w:t>
      </w:r>
      <w:hyperlink r:id="rId35" w:history="1">
        <w:r w:rsidRPr="00CC7066">
          <w:rPr>
            <w:rStyle w:val="Hyperlink"/>
            <w:rFonts w:ascii="Times New Roman" w:hAnsi="Times New Roman" w:cs="Times New Roman"/>
            <w:sz w:val="24"/>
            <w:szCs w:val="24"/>
            <w:lang w:val="en-IN"/>
          </w:rPr>
          <w:t>https://notionpress.com/read/plant-nursery-development-management-an-innovative-way-of-self-employment/267340</w:t>
        </w:r>
      </w:hyperlink>
      <w:r>
        <w:rPr>
          <w:rFonts w:ascii="Times New Roman" w:hAnsi="Times New Roman" w:cs="Times New Roman"/>
          <w:sz w:val="24"/>
          <w:szCs w:val="24"/>
          <w:lang w:val="en-IN"/>
        </w:rPr>
        <w:t xml:space="preserve"> </w:t>
      </w:r>
    </w:p>
    <w:p w14:paraId="169D9B60"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4" w:name="_Hlk215582439"/>
      <w:r w:rsidRPr="00BB190F">
        <w:rPr>
          <w:rFonts w:ascii="Times New Roman" w:hAnsi="Times New Roman" w:cs="Times New Roman"/>
          <w:sz w:val="24"/>
          <w:szCs w:val="24"/>
          <w:lang w:val="en-IN"/>
        </w:rPr>
        <w:t xml:space="preserve">Maheswari, S., Rajarajan, P., Anjana, J., Ayesha, G., Bhanushree, C., Koteshwari, M., Prakash, B., &amp; Singh, P. (2022). Phytoremediation of outdoor air pollution–A list of plants and their contribution. GIS Science Journal, 9(2), 2131-2149. </w:t>
      </w:r>
      <w:hyperlink r:id="rId36" w:history="1">
        <w:r w:rsidRPr="00BB190F">
          <w:rPr>
            <w:rStyle w:val="Hyperlink"/>
            <w:rFonts w:ascii="Times New Roman" w:hAnsi="Times New Roman" w:cs="Times New Roman"/>
            <w:sz w:val="24"/>
            <w:szCs w:val="24"/>
            <w:lang w:val="en-IN"/>
          </w:rPr>
          <w:t>https://gisscience.net/</w:t>
        </w:r>
      </w:hyperlink>
    </w:p>
    <w:bookmarkEnd w:id="14"/>
    <w:p w14:paraId="375E735D"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Moore, G., &amp; Atherton, C. (2021). Shrine Forests, Bonsai and Public Parks in Tokyo: Old Trees as Symbols of Continuity. The Asia-Pacific Journal: Japan Focus, 19(6). </w:t>
      </w:r>
      <w:hyperlink r:id="rId37" w:history="1">
        <w:r w:rsidRPr="00BB190F">
          <w:rPr>
            <w:rStyle w:val="Hyperlink"/>
            <w:rFonts w:ascii="Times New Roman" w:hAnsi="Times New Roman" w:cs="Times New Roman"/>
            <w:sz w:val="24"/>
            <w:szCs w:val="24"/>
            <w:lang w:val="en-IN"/>
          </w:rPr>
          <w:t>https://apjjf.org/2021/6/Moore-Atherton.html</w:t>
        </w:r>
      </w:hyperlink>
    </w:p>
    <w:p w14:paraId="3D7C872F"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 xml:space="preserve">Nag, P. K. (2018). Sick building syndrome and other building-related illnesses. In Office buildings: Health, safety and environment (pp. 53–103). Springer Singapore. </w:t>
      </w:r>
      <w:hyperlink r:id="rId38" w:history="1">
        <w:r w:rsidRPr="00BB190F">
          <w:rPr>
            <w:rStyle w:val="Hyperlink"/>
            <w:rFonts w:ascii="Times New Roman" w:hAnsi="Times New Roman" w:cs="Times New Roman"/>
            <w:sz w:val="24"/>
            <w:szCs w:val="24"/>
            <w:lang w:val="en-IN"/>
          </w:rPr>
          <w:t>https://doi.org/10.1007/978-981-13-2577-9_3</w:t>
        </w:r>
      </w:hyperlink>
    </w:p>
    <w:p w14:paraId="6D5AEC17"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5" w:name="_Hlk215571353"/>
      <w:r w:rsidRPr="00BB190F">
        <w:rPr>
          <w:rFonts w:ascii="Times New Roman" w:hAnsi="Times New Roman" w:cs="Times New Roman"/>
          <w:sz w:val="24"/>
          <w:szCs w:val="24"/>
          <w:lang w:val="en-IN"/>
        </w:rPr>
        <w:t xml:space="preserve">Nandan, A., Siddiqui, N. A., Singh, C., &amp; Aeri, A. (2021). Occupational and environmental impacts of indoor air pollutant for different occupancy: a review. Toxicology and Environmental Health Sciences, 13(4), 303-322. </w:t>
      </w:r>
      <w:hyperlink r:id="rId39" w:history="1">
        <w:r w:rsidRPr="00BB190F">
          <w:rPr>
            <w:rStyle w:val="Hyperlink"/>
            <w:rFonts w:ascii="Times New Roman" w:hAnsi="Times New Roman" w:cs="Times New Roman"/>
            <w:sz w:val="24"/>
            <w:szCs w:val="24"/>
            <w:lang w:val="en-IN"/>
          </w:rPr>
          <w:t>https://doi.org/10.1007/s13530-021-00102-9</w:t>
        </w:r>
      </w:hyperlink>
    </w:p>
    <w:p w14:paraId="54201C46"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6" w:name="_Hlk215999474"/>
      <w:bookmarkEnd w:id="15"/>
      <w:r w:rsidRPr="00BB190F">
        <w:rPr>
          <w:rFonts w:ascii="Times New Roman" w:hAnsi="Times New Roman" w:cs="Times New Roman"/>
          <w:sz w:val="24"/>
          <w:szCs w:val="24"/>
          <w:lang w:val="en-IN"/>
        </w:rPr>
        <w:t xml:space="preserve">Niazi, P., </w:t>
      </w:r>
      <w:proofErr w:type="spellStart"/>
      <w:r w:rsidRPr="00BB190F">
        <w:rPr>
          <w:rFonts w:ascii="Times New Roman" w:hAnsi="Times New Roman" w:cs="Times New Roman"/>
          <w:sz w:val="24"/>
          <w:szCs w:val="24"/>
          <w:lang w:val="en-IN"/>
        </w:rPr>
        <w:t>Alimyar</w:t>
      </w:r>
      <w:proofErr w:type="spellEnd"/>
      <w:r w:rsidRPr="00BB190F">
        <w:rPr>
          <w:rFonts w:ascii="Times New Roman" w:hAnsi="Times New Roman" w:cs="Times New Roman"/>
          <w:sz w:val="24"/>
          <w:szCs w:val="24"/>
          <w:lang w:val="en-IN"/>
        </w:rPr>
        <w:t xml:space="preserve">, O., Azizi, A., Monib, A. W., &amp; Ozturk, H. (2023). People-plant Interaction: Plant Impact on Humans and Environment. Journal of Environmental and Agricultural Studies, 4(2), 01-07. </w:t>
      </w:r>
      <w:hyperlink r:id="rId40" w:history="1">
        <w:r w:rsidRPr="00BB190F">
          <w:rPr>
            <w:rStyle w:val="Hyperlink"/>
            <w:rFonts w:ascii="Times New Roman" w:hAnsi="Times New Roman" w:cs="Times New Roman"/>
            <w:sz w:val="24"/>
            <w:szCs w:val="24"/>
            <w:lang w:val="en-IN"/>
          </w:rPr>
          <w:t>https://doi.org/10.32996/jeas.2023.4.2.1</w:t>
        </w:r>
      </w:hyperlink>
    </w:p>
    <w:bookmarkEnd w:id="16"/>
    <w:p w14:paraId="6EE99540"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Ochiai, H., Song, C., Ikei, H., Imai, M., &amp; Miyazaki, Y. (2017). Effects of visual stimulation with bonsai trees on adult male patients with spinal cord injury. International Journal of Environmental Research and Public Health, 14(9), 1017. </w:t>
      </w:r>
      <w:hyperlink r:id="rId41" w:history="1">
        <w:r w:rsidRPr="00BB190F">
          <w:rPr>
            <w:rStyle w:val="Hyperlink"/>
            <w:rFonts w:ascii="Times New Roman" w:hAnsi="Times New Roman" w:cs="Times New Roman"/>
            <w:sz w:val="24"/>
            <w:szCs w:val="24"/>
            <w:lang w:val="en-IN"/>
          </w:rPr>
          <w:t>https://doi.org/10.3390/ijerph14091017</w:t>
        </w:r>
      </w:hyperlink>
    </w:p>
    <w:p w14:paraId="120FA0B4" w14:textId="77777777" w:rsidR="008431BE" w:rsidRPr="00A94C60" w:rsidRDefault="008431BE" w:rsidP="00BB190F">
      <w:pPr>
        <w:pStyle w:val="ListParagraph"/>
        <w:numPr>
          <w:ilvl w:val="0"/>
          <w:numId w:val="2"/>
        </w:numPr>
        <w:spacing w:line="480" w:lineRule="auto"/>
        <w:jc w:val="both"/>
        <w:rPr>
          <w:rFonts w:ascii="Times New Roman" w:hAnsi="Times New Roman" w:cs="Times New Roman"/>
          <w:sz w:val="24"/>
          <w:szCs w:val="24"/>
          <w:highlight w:val="yellow"/>
          <w:lang w:val="en-IN"/>
        </w:rPr>
      </w:pPr>
      <w:proofErr w:type="spellStart"/>
      <w:r w:rsidRPr="00A94C60">
        <w:rPr>
          <w:rFonts w:ascii="Times New Roman" w:hAnsi="Times New Roman" w:cs="Times New Roman"/>
          <w:sz w:val="24"/>
          <w:szCs w:val="24"/>
          <w:highlight w:val="yellow"/>
          <w:lang w:val="en-IN"/>
        </w:rPr>
        <w:t>Oikonomaki</w:t>
      </w:r>
      <w:proofErr w:type="spellEnd"/>
      <w:r w:rsidRPr="00A94C60">
        <w:rPr>
          <w:rFonts w:ascii="Times New Roman" w:hAnsi="Times New Roman" w:cs="Times New Roman"/>
          <w:sz w:val="24"/>
          <w:szCs w:val="24"/>
          <w:highlight w:val="yellow"/>
          <w:lang w:val="en-IN"/>
        </w:rPr>
        <w:t xml:space="preserve">, E., Papadaki, I., &amp; </w:t>
      </w:r>
      <w:proofErr w:type="spellStart"/>
      <w:r w:rsidRPr="00A94C60">
        <w:rPr>
          <w:rFonts w:ascii="Times New Roman" w:hAnsi="Times New Roman" w:cs="Times New Roman"/>
          <w:sz w:val="24"/>
          <w:szCs w:val="24"/>
          <w:highlight w:val="yellow"/>
          <w:lang w:val="en-IN"/>
        </w:rPr>
        <w:t>Kakderi</w:t>
      </w:r>
      <w:proofErr w:type="spellEnd"/>
      <w:r w:rsidRPr="00A94C60">
        <w:rPr>
          <w:rFonts w:ascii="Times New Roman" w:hAnsi="Times New Roman" w:cs="Times New Roman"/>
          <w:sz w:val="24"/>
          <w:szCs w:val="24"/>
          <w:highlight w:val="yellow"/>
          <w:lang w:val="en-IN"/>
        </w:rPr>
        <w:t xml:space="preserve">, C. (2024). Promoting green transformations through smart engagement: An assessment of 100 citizen-led urban greening projects. Land, 13(4), 556. </w:t>
      </w:r>
      <w:hyperlink r:id="rId42" w:history="1">
        <w:r w:rsidRPr="00A94C60">
          <w:rPr>
            <w:rStyle w:val="Hyperlink"/>
            <w:rFonts w:ascii="Times New Roman" w:hAnsi="Times New Roman" w:cs="Times New Roman"/>
            <w:sz w:val="24"/>
            <w:szCs w:val="24"/>
            <w:highlight w:val="yellow"/>
            <w:lang w:val="en-IN"/>
          </w:rPr>
          <w:t>https://doi.org/10.3390/land13040556</w:t>
        </w:r>
      </w:hyperlink>
      <w:r w:rsidRPr="00A94C60">
        <w:rPr>
          <w:rFonts w:ascii="Times New Roman" w:hAnsi="Times New Roman" w:cs="Times New Roman"/>
          <w:sz w:val="24"/>
          <w:szCs w:val="24"/>
          <w:highlight w:val="yellow"/>
          <w:lang w:val="en-IN"/>
        </w:rPr>
        <w:t xml:space="preserve"> </w:t>
      </w:r>
    </w:p>
    <w:p w14:paraId="7C94D4F5"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Pack, S. (2023). Bonsai: “a life in balance”. The therapeutic benefits of growing bonsai trees. Journal of Therapeutic Horticulture, 33(1), 1-18. </w:t>
      </w:r>
      <w:hyperlink r:id="rId43" w:history="1">
        <w:r w:rsidRPr="00BB190F">
          <w:rPr>
            <w:rStyle w:val="Hyperlink"/>
            <w:rFonts w:ascii="Times New Roman" w:hAnsi="Times New Roman" w:cs="Times New Roman"/>
            <w:sz w:val="24"/>
            <w:szCs w:val="24"/>
            <w:lang w:val="en-IN"/>
          </w:rPr>
          <w:t>https://ahta.memberclicks.net/journal-of-therapeutic-horticulture-33-1---2023</w:t>
        </w:r>
      </w:hyperlink>
    </w:p>
    <w:p w14:paraId="74BAA45A"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Park, S. A., Song, C., Oh, Y. A., Miyazaki, Y., &amp; Son, K. C. (2017). Comparison of physiological and psychological relaxation using measurements of heart rate variability, prefrontal cortex activity, and subjective indexes after completing tasks with and without foliage plants. International Journal of Environmental Research and Public Health, 14(9), 1087. </w:t>
      </w:r>
      <w:hyperlink r:id="rId44" w:history="1">
        <w:r w:rsidRPr="00BB190F">
          <w:rPr>
            <w:rStyle w:val="Hyperlink"/>
            <w:rFonts w:ascii="Times New Roman" w:hAnsi="Times New Roman" w:cs="Times New Roman"/>
            <w:sz w:val="24"/>
            <w:szCs w:val="24"/>
            <w:lang w:val="en-IN"/>
          </w:rPr>
          <w:t>https://doi.org/10.3390/ijerph14091087</w:t>
        </w:r>
      </w:hyperlink>
    </w:p>
    <w:p w14:paraId="373FF985"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 xml:space="preserve">Pathania, S., Dhiman, S. R., Beese, S. &amp; Kumar, A. (2023). Bonsai: The art of miniaturization. In A. Singh, A. Sarma, G. </w:t>
      </w:r>
      <w:proofErr w:type="spellStart"/>
      <w:r w:rsidRPr="00BB190F">
        <w:rPr>
          <w:rFonts w:ascii="Times New Roman" w:hAnsi="Times New Roman" w:cs="Times New Roman"/>
          <w:sz w:val="24"/>
          <w:szCs w:val="24"/>
          <w:lang w:val="en-IN"/>
        </w:rPr>
        <w:t>Tamuly</w:t>
      </w:r>
      <w:proofErr w:type="spellEnd"/>
      <w:r w:rsidRPr="00BB190F">
        <w:rPr>
          <w:rFonts w:ascii="Times New Roman" w:hAnsi="Times New Roman" w:cs="Times New Roman"/>
          <w:sz w:val="24"/>
          <w:szCs w:val="24"/>
          <w:lang w:val="en-IN"/>
        </w:rPr>
        <w:t xml:space="preserve">, K. </w:t>
      </w:r>
      <w:proofErr w:type="spellStart"/>
      <w:r w:rsidRPr="00BB190F">
        <w:rPr>
          <w:rFonts w:ascii="Times New Roman" w:hAnsi="Times New Roman" w:cs="Times New Roman"/>
          <w:sz w:val="24"/>
          <w:szCs w:val="24"/>
          <w:lang w:val="en-IN"/>
        </w:rPr>
        <w:t>Koiremba</w:t>
      </w:r>
      <w:proofErr w:type="spellEnd"/>
      <w:r w:rsidRPr="00BB190F">
        <w:rPr>
          <w:rFonts w:ascii="Times New Roman" w:hAnsi="Times New Roman" w:cs="Times New Roman"/>
          <w:sz w:val="24"/>
          <w:szCs w:val="24"/>
          <w:lang w:val="en-IN"/>
        </w:rPr>
        <w:t xml:space="preserve"> and L. P. Chanu (Eds.), Systems in Agri-Horti Interventions in the Modern Era. 157–168p.</w:t>
      </w:r>
    </w:p>
    <w:p w14:paraId="2C5441A7" w14:textId="77777777" w:rsidR="008431BE" w:rsidRPr="00072EAD" w:rsidRDefault="008431BE" w:rsidP="00BB190F">
      <w:pPr>
        <w:pStyle w:val="ListParagraph"/>
        <w:numPr>
          <w:ilvl w:val="0"/>
          <w:numId w:val="2"/>
        </w:numPr>
        <w:spacing w:line="480" w:lineRule="auto"/>
        <w:jc w:val="both"/>
        <w:rPr>
          <w:rFonts w:ascii="Times New Roman" w:hAnsi="Times New Roman" w:cs="Times New Roman"/>
          <w:sz w:val="24"/>
          <w:szCs w:val="24"/>
          <w:lang w:val="en-IN"/>
        </w:rPr>
      </w:pPr>
      <w:proofErr w:type="spellStart"/>
      <w:r w:rsidRPr="00072EAD">
        <w:rPr>
          <w:rFonts w:ascii="Times New Roman" w:hAnsi="Times New Roman" w:cs="Times New Roman"/>
          <w:sz w:val="24"/>
          <w:szCs w:val="24"/>
          <w:lang w:val="en-IN"/>
        </w:rPr>
        <w:t>Pessey</w:t>
      </w:r>
      <w:proofErr w:type="spellEnd"/>
      <w:r w:rsidRPr="00072EAD">
        <w:rPr>
          <w:rFonts w:ascii="Times New Roman" w:hAnsi="Times New Roman" w:cs="Times New Roman"/>
          <w:sz w:val="24"/>
          <w:szCs w:val="24"/>
          <w:lang w:val="en-IN"/>
        </w:rPr>
        <w:t>, C. &amp; Samson, R. (1992). Bonsai Basics: A Step-by-step Guide to Growing, Training &amp; General Care. Sterling Publishing Company, Inc.</w:t>
      </w:r>
    </w:p>
    <w:p w14:paraId="37677172"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7" w:name="_Hlk216026793"/>
      <w:r w:rsidRPr="00BB190F">
        <w:rPr>
          <w:rFonts w:ascii="Times New Roman" w:hAnsi="Times New Roman" w:cs="Times New Roman"/>
          <w:sz w:val="24"/>
          <w:szCs w:val="24"/>
          <w:lang w:val="en-IN"/>
        </w:rPr>
        <w:t xml:space="preserve">Pietraszko, K., &amp; Sobota, J. (2008). Bonsai as reflection of nature's beauty: styles and aesthetic value. WSEAS Transactions on Environment and Development. </w:t>
      </w:r>
      <w:hyperlink r:id="rId45" w:history="1">
        <w:r w:rsidRPr="00BB190F">
          <w:rPr>
            <w:rStyle w:val="Hyperlink"/>
            <w:rFonts w:ascii="Times New Roman" w:hAnsi="Times New Roman" w:cs="Times New Roman"/>
            <w:sz w:val="24"/>
            <w:szCs w:val="24"/>
            <w:lang w:val="en-IN"/>
          </w:rPr>
          <w:t>https://www.wseas.com/journals/ead/2008.php</w:t>
        </w:r>
      </w:hyperlink>
    </w:p>
    <w:bookmarkEnd w:id="17"/>
    <w:p w14:paraId="1677EAB9"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072EAD">
        <w:rPr>
          <w:rFonts w:ascii="Times New Roman" w:hAnsi="Times New Roman" w:cs="Times New Roman"/>
          <w:sz w:val="24"/>
          <w:szCs w:val="24"/>
          <w:lang w:val="en-IN"/>
        </w:rPr>
        <w:t>Prescott, D. (2017). The bonsai handbook. IMM Lifestyle Books.</w:t>
      </w:r>
      <w:r w:rsidRPr="00BB190F">
        <w:rPr>
          <w:rFonts w:ascii="Times New Roman" w:hAnsi="Times New Roman" w:cs="Times New Roman"/>
          <w:sz w:val="24"/>
          <w:szCs w:val="24"/>
          <w:lang w:val="en-IN"/>
        </w:rPr>
        <w:t xml:space="preserve"> </w:t>
      </w:r>
      <w:hyperlink r:id="rId46" w:history="1">
        <w:r w:rsidRPr="00BB190F">
          <w:rPr>
            <w:rStyle w:val="Hyperlink"/>
            <w:rFonts w:ascii="Times New Roman" w:hAnsi="Times New Roman" w:cs="Times New Roman"/>
            <w:sz w:val="24"/>
            <w:szCs w:val="24"/>
            <w:lang w:val="en-IN"/>
          </w:rPr>
          <w:t>https://www.storytel.com/global/books/the-bonsai-handbook-1048827875</w:t>
        </w:r>
      </w:hyperlink>
    </w:p>
    <w:p w14:paraId="1174798D"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Priya, U. K., &amp; Senthil, R. (2024). Enhancing Sustainable Thermal Comfort of Tropical Urban Buildings with Indoor Plants. Buildings, 14(8), 2353. </w:t>
      </w:r>
      <w:hyperlink r:id="rId47" w:history="1">
        <w:r w:rsidRPr="00BB190F">
          <w:rPr>
            <w:rStyle w:val="Hyperlink"/>
            <w:rFonts w:ascii="Times New Roman" w:hAnsi="Times New Roman" w:cs="Times New Roman"/>
            <w:sz w:val="24"/>
            <w:szCs w:val="24"/>
            <w:lang w:val="en-IN"/>
          </w:rPr>
          <w:t>https://doi.org/10.3390/buildings14082353</w:t>
        </w:r>
      </w:hyperlink>
    </w:p>
    <w:p w14:paraId="3C67CE7F"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8" w:name="_Hlk215576166"/>
      <w:proofErr w:type="spellStart"/>
      <w:r w:rsidRPr="00BB190F">
        <w:rPr>
          <w:rFonts w:ascii="Times New Roman" w:hAnsi="Times New Roman" w:cs="Times New Roman"/>
          <w:sz w:val="24"/>
          <w:szCs w:val="24"/>
          <w:lang w:val="en-IN"/>
        </w:rPr>
        <w:t>Raanaas</w:t>
      </w:r>
      <w:proofErr w:type="spellEnd"/>
      <w:r w:rsidRPr="00BB190F">
        <w:rPr>
          <w:rFonts w:ascii="Times New Roman" w:hAnsi="Times New Roman" w:cs="Times New Roman"/>
          <w:sz w:val="24"/>
          <w:szCs w:val="24"/>
          <w:lang w:val="en-IN"/>
        </w:rPr>
        <w:t xml:space="preserve">, R. K., Evensen, K. H., Rich, D., Sjøstrøm, G., &amp; Patil, G. (2011). Benefits of indoor plants on attention capacity in an office setting. Journal of Environmental Psychology, 31(1), 99-105. </w:t>
      </w:r>
      <w:hyperlink r:id="rId48" w:history="1">
        <w:r w:rsidRPr="00BB190F">
          <w:rPr>
            <w:rStyle w:val="Hyperlink"/>
            <w:rFonts w:ascii="Times New Roman" w:hAnsi="Times New Roman" w:cs="Times New Roman"/>
            <w:sz w:val="24"/>
            <w:szCs w:val="24"/>
            <w:lang w:val="en-IN"/>
          </w:rPr>
          <w:t>https://doi.org/10.1016/j.jenvp.2010.11.005</w:t>
        </w:r>
      </w:hyperlink>
    </w:p>
    <w:bookmarkEnd w:id="18"/>
    <w:p w14:paraId="7569A16B"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Ramaiah, M., &amp; Avtar, R. (2019). Urban Green Spaces and Their Need in Cities of Rapidly Urbanizing India: A Review. Urban Science, 3(3), 94. </w:t>
      </w:r>
      <w:hyperlink r:id="rId49" w:history="1">
        <w:r w:rsidRPr="00BB190F">
          <w:rPr>
            <w:rStyle w:val="Hyperlink"/>
            <w:rFonts w:ascii="Times New Roman" w:hAnsi="Times New Roman" w:cs="Times New Roman"/>
            <w:sz w:val="24"/>
            <w:szCs w:val="24"/>
            <w:lang w:val="en-IN"/>
          </w:rPr>
          <w:t>https://doi.org/10.3390/urbansci3030094</w:t>
        </w:r>
      </w:hyperlink>
    </w:p>
    <w:p w14:paraId="70628A6B" w14:textId="77777777" w:rsidR="008431BE" w:rsidRPr="008431BE" w:rsidRDefault="008431BE" w:rsidP="00BB190F">
      <w:pPr>
        <w:pStyle w:val="ListParagraph"/>
        <w:numPr>
          <w:ilvl w:val="0"/>
          <w:numId w:val="2"/>
        </w:numPr>
        <w:spacing w:line="480" w:lineRule="auto"/>
        <w:jc w:val="both"/>
        <w:rPr>
          <w:rFonts w:ascii="Times New Roman" w:hAnsi="Times New Roman" w:cs="Times New Roman"/>
          <w:sz w:val="24"/>
          <w:szCs w:val="24"/>
          <w:highlight w:val="yellow"/>
          <w:lang w:val="en-IN"/>
        </w:rPr>
      </w:pPr>
      <w:r w:rsidRPr="008431BE">
        <w:rPr>
          <w:rFonts w:ascii="Times New Roman" w:hAnsi="Times New Roman" w:cs="Times New Roman"/>
          <w:sz w:val="24"/>
          <w:szCs w:val="24"/>
          <w:highlight w:val="yellow"/>
          <w:lang w:val="en-IN"/>
        </w:rPr>
        <w:t xml:space="preserve">Rasheed, H., &amp; Jayasree, T. K. (2025). The multifaceted role of indoor plants: A comprehensive review of their impact on air quality, health, and perception. Energy and Buildings, 115312. </w:t>
      </w:r>
      <w:hyperlink r:id="rId50" w:history="1">
        <w:r w:rsidRPr="008431BE">
          <w:rPr>
            <w:rStyle w:val="Hyperlink"/>
            <w:rFonts w:ascii="Times New Roman" w:hAnsi="Times New Roman" w:cs="Times New Roman"/>
            <w:sz w:val="24"/>
            <w:szCs w:val="24"/>
            <w:highlight w:val="yellow"/>
            <w:lang w:val="en-IN"/>
          </w:rPr>
          <w:t>https://doi.org/10.1016/j.enbuild.2025.115312</w:t>
        </w:r>
      </w:hyperlink>
      <w:r w:rsidRPr="008431BE">
        <w:rPr>
          <w:rFonts w:ascii="Times New Roman" w:hAnsi="Times New Roman" w:cs="Times New Roman"/>
          <w:sz w:val="24"/>
          <w:szCs w:val="24"/>
          <w:highlight w:val="yellow"/>
          <w:lang w:val="en-IN"/>
        </w:rPr>
        <w:t xml:space="preserve"> </w:t>
      </w:r>
    </w:p>
    <w:p w14:paraId="0F651127"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Sasi, S. (2017). Bonsai – A Review. International Journal of Plant Biotechnology, 3(1), 17-21. </w:t>
      </w:r>
      <w:hyperlink r:id="rId51" w:history="1">
        <w:r w:rsidRPr="00BB190F">
          <w:rPr>
            <w:rStyle w:val="Hyperlink"/>
            <w:rFonts w:ascii="Times New Roman" w:hAnsi="Times New Roman" w:cs="Times New Roman"/>
            <w:sz w:val="24"/>
            <w:szCs w:val="24"/>
            <w:lang w:val="en-IN"/>
          </w:rPr>
          <w:t>https://doi.org/10.37628/ijpb.v3i1.153</w:t>
        </w:r>
      </w:hyperlink>
    </w:p>
    <w:p w14:paraId="334FB666" w14:textId="77777777" w:rsidR="008431BE" w:rsidRPr="00906D49" w:rsidRDefault="008431BE" w:rsidP="00BB190F">
      <w:pPr>
        <w:pStyle w:val="ListParagraph"/>
        <w:numPr>
          <w:ilvl w:val="0"/>
          <w:numId w:val="2"/>
        </w:numPr>
        <w:spacing w:line="480" w:lineRule="auto"/>
        <w:jc w:val="both"/>
        <w:rPr>
          <w:rFonts w:ascii="Times New Roman" w:hAnsi="Times New Roman" w:cs="Times New Roman"/>
          <w:sz w:val="24"/>
          <w:szCs w:val="24"/>
          <w:highlight w:val="yellow"/>
          <w:lang w:val="en-IN"/>
        </w:rPr>
      </w:pPr>
      <w:r w:rsidRPr="00906D49">
        <w:rPr>
          <w:rFonts w:ascii="Times New Roman" w:hAnsi="Times New Roman" w:cs="Times New Roman"/>
          <w:sz w:val="24"/>
          <w:szCs w:val="24"/>
          <w:highlight w:val="yellow"/>
          <w:lang w:val="en-IN"/>
        </w:rPr>
        <w:lastRenderedPageBreak/>
        <w:t xml:space="preserve">Sharma, P., </w:t>
      </w:r>
      <w:proofErr w:type="spellStart"/>
      <w:r w:rsidRPr="00906D49">
        <w:rPr>
          <w:rFonts w:ascii="Times New Roman" w:hAnsi="Times New Roman" w:cs="Times New Roman"/>
          <w:sz w:val="24"/>
          <w:szCs w:val="24"/>
          <w:highlight w:val="yellow"/>
          <w:lang w:val="en-IN"/>
        </w:rPr>
        <w:t>Thaneshwari</w:t>
      </w:r>
      <w:proofErr w:type="spellEnd"/>
      <w:r w:rsidRPr="00906D49">
        <w:rPr>
          <w:rFonts w:ascii="Times New Roman" w:hAnsi="Times New Roman" w:cs="Times New Roman"/>
          <w:sz w:val="24"/>
          <w:szCs w:val="24"/>
          <w:highlight w:val="yellow"/>
          <w:lang w:val="en-IN"/>
        </w:rPr>
        <w:t>, S., &amp; Akram, S. M. (2021). Indoor gardening for aesthetic and healthy life style. The Pharma Innovation Journal, 10(5), 382-389.</w:t>
      </w:r>
    </w:p>
    <w:p w14:paraId="1415277F"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Shibata, S., &amp; Suzuki, N. (2004). Effects of an indoor plant on creative task performance and mood. Scandinavian Journal of Psychology, 45(5), 373-381. </w:t>
      </w:r>
      <w:hyperlink r:id="rId52" w:history="1">
        <w:r w:rsidRPr="00BB190F">
          <w:rPr>
            <w:rStyle w:val="Hyperlink"/>
            <w:rFonts w:ascii="Times New Roman" w:hAnsi="Times New Roman" w:cs="Times New Roman"/>
            <w:sz w:val="24"/>
            <w:szCs w:val="24"/>
            <w:lang w:val="en-IN"/>
          </w:rPr>
          <w:t>https://doi.org/10.1111/j.1467-9450.2004.00419.x</w:t>
        </w:r>
      </w:hyperlink>
    </w:p>
    <w:p w14:paraId="0A98EEB5"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Shukla, A., Sharma, G., Ramteke, V., Kashyap, S., &amp; </w:t>
      </w:r>
      <w:proofErr w:type="spellStart"/>
      <w:r w:rsidRPr="00BB190F">
        <w:rPr>
          <w:rFonts w:ascii="Times New Roman" w:hAnsi="Times New Roman" w:cs="Times New Roman"/>
          <w:sz w:val="24"/>
          <w:szCs w:val="24"/>
          <w:lang w:val="en-IN"/>
        </w:rPr>
        <w:t>Kurrey</w:t>
      </w:r>
      <w:proofErr w:type="spellEnd"/>
      <w:r w:rsidRPr="00BB190F">
        <w:rPr>
          <w:rFonts w:ascii="Times New Roman" w:hAnsi="Times New Roman" w:cs="Times New Roman"/>
          <w:sz w:val="24"/>
          <w:szCs w:val="24"/>
          <w:lang w:val="en-IN"/>
        </w:rPr>
        <w:t xml:space="preserve">, V. (2016). Bonsai plants: Bring the forest home. Innovative Farming, 1(4), 155-158. </w:t>
      </w:r>
      <w:hyperlink r:id="rId53" w:history="1">
        <w:r w:rsidRPr="00BB190F">
          <w:rPr>
            <w:rStyle w:val="Hyperlink"/>
            <w:rFonts w:ascii="Times New Roman" w:hAnsi="Times New Roman" w:cs="Times New Roman"/>
            <w:sz w:val="24"/>
            <w:szCs w:val="24"/>
            <w:lang w:val="en-IN"/>
          </w:rPr>
          <w:t>https://www.bioticapublications.com/journals/innovative-farming/volume-1-issue-4-october-december-2016/</w:t>
        </w:r>
      </w:hyperlink>
    </w:p>
    <w:p w14:paraId="280A58BE"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Singh, H. P. (2017). Landscape gardening for ecological and aesthetic gains. In S. K. Malhotra &amp; L. Ram (Eds.), Floriculture and Landscape Gardening (pp. 1-10). Central Institute of Horticulture. </w:t>
      </w:r>
      <w:hyperlink r:id="rId54" w:history="1">
        <w:r w:rsidRPr="00BB190F">
          <w:rPr>
            <w:rStyle w:val="Hyperlink"/>
            <w:rFonts w:ascii="Times New Roman" w:hAnsi="Times New Roman" w:cs="Times New Roman"/>
            <w:sz w:val="24"/>
            <w:szCs w:val="24"/>
            <w:lang w:val="en-IN"/>
          </w:rPr>
          <w:t>https://www.researchgate.net/publication/312669000_Advances_in_Floriculture_and_Landscape_Gardening</w:t>
        </w:r>
      </w:hyperlink>
    </w:p>
    <w:p w14:paraId="2FFB3356"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Song, C., Ikei, H., Nara, M., Takayama, D., &amp; Miyazaki, Y. (2018). Physiological effects of viewing bonsai in elderly patients undergoing rehabilitation. International Journal of Environmental Research and Public Health, 15(12), 2635. </w:t>
      </w:r>
      <w:hyperlink r:id="rId55" w:history="1">
        <w:r w:rsidRPr="00CC7066">
          <w:rPr>
            <w:rStyle w:val="Hyperlink"/>
            <w:rFonts w:ascii="Times New Roman" w:hAnsi="Times New Roman" w:cs="Times New Roman"/>
            <w:sz w:val="24"/>
            <w:szCs w:val="24"/>
            <w:lang w:val="en-IN"/>
          </w:rPr>
          <w:t>https://doi.org/10.3390/ijerph15122635</w:t>
        </w:r>
      </w:hyperlink>
      <w:r>
        <w:rPr>
          <w:rFonts w:ascii="Times New Roman" w:hAnsi="Times New Roman" w:cs="Times New Roman"/>
          <w:sz w:val="24"/>
          <w:szCs w:val="24"/>
          <w:lang w:val="en-IN"/>
        </w:rPr>
        <w:t xml:space="preserve"> </w:t>
      </w:r>
    </w:p>
    <w:p w14:paraId="52ED3A91"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19" w:name="_Hlk215602588"/>
      <w:r w:rsidRPr="00BB190F">
        <w:rPr>
          <w:rFonts w:ascii="Times New Roman" w:hAnsi="Times New Roman" w:cs="Times New Roman"/>
          <w:sz w:val="24"/>
          <w:szCs w:val="24"/>
          <w:lang w:val="en-IN"/>
        </w:rPr>
        <w:t xml:space="preserve">Suga, Y. (2019). Branded heterotopia: Omiya Bonsai Village in Japan, from 1925 to the present day. Studies in the History of Gardens &amp; Designed Landscapes, 39(1), 77-89. </w:t>
      </w:r>
      <w:hyperlink r:id="rId56" w:history="1">
        <w:r w:rsidRPr="00BB190F">
          <w:rPr>
            <w:rStyle w:val="Hyperlink"/>
            <w:rFonts w:ascii="Times New Roman" w:hAnsi="Times New Roman" w:cs="Times New Roman"/>
            <w:sz w:val="24"/>
            <w:szCs w:val="24"/>
            <w:lang w:val="en-IN"/>
          </w:rPr>
          <w:t>https://doi.org/10.1080/14601176.2018.1511178</w:t>
        </w:r>
      </w:hyperlink>
    </w:p>
    <w:bookmarkEnd w:id="19"/>
    <w:p w14:paraId="71EC9BB9"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Tian, X., Wei, S., </w:t>
      </w:r>
      <w:proofErr w:type="spellStart"/>
      <w:r w:rsidRPr="00BB190F">
        <w:rPr>
          <w:rFonts w:ascii="Times New Roman" w:hAnsi="Times New Roman" w:cs="Times New Roman"/>
          <w:sz w:val="24"/>
          <w:szCs w:val="24"/>
          <w:lang w:val="en-IN"/>
        </w:rPr>
        <w:t>Mavrogianni</w:t>
      </w:r>
      <w:proofErr w:type="spellEnd"/>
      <w:r w:rsidRPr="00BB190F">
        <w:rPr>
          <w:rFonts w:ascii="Times New Roman" w:hAnsi="Times New Roman" w:cs="Times New Roman"/>
          <w:sz w:val="24"/>
          <w:szCs w:val="24"/>
          <w:lang w:val="en-IN"/>
        </w:rPr>
        <w:t xml:space="preserve">, A., Yu, W., &amp; Pan, L. (2023). The effectiveness of potted plants in improving indoor air quality: A comparison between chamber and field studies. In R. Ooka (Ed.), E3S Web of Conferences: Vol. 396 (p. 01023). EDP Sciences. </w:t>
      </w:r>
      <w:hyperlink r:id="rId57" w:history="1">
        <w:r w:rsidRPr="00BB190F">
          <w:rPr>
            <w:rStyle w:val="Hyperlink"/>
            <w:rFonts w:ascii="Times New Roman" w:hAnsi="Times New Roman" w:cs="Times New Roman"/>
            <w:sz w:val="24"/>
            <w:szCs w:val="24"/>
            <w:lang w:val="en-IN"/>
          </w:rPr>
          <w:t>https://doi.org/10.1051/e3sconf/202339601023</w:t>
        </w:r>
      </w:hyperlink>
    </w:p>
    <w:p w14:paraId="1D1EFA40"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lastRenderedPageBreak/>
        <w:t xml:space="preserve">Torpy, F. R., </w:t>
      </w:r>
      <w:proofErr w:type="spellStart"/>
      <w:r w:rsidRPr="00BB190F">
        <w:rPr>
          <w:rFonts w:ascii="Times New Roman" w:hAnsi="Times New Roman" w:cs="Times New Roman"/>
          <w:sz w:val="24"/>
          <w:szCs w:val="24"/>
          <w:lang w:val="en-IN"/>
        </w:rPr>
        <w:t>Irga</w:t>
      </w:r>
      <w:proofErr w:type="spellEnd"/>
      <w:r w:rsidRPr="00BB190F">
        <w:rPr>
          <w:rFonts w:ascii="Times New Roman" w:hAnsi="Times New Roman" w:cs="Times New Roman"/>
          <w:sz w:val="24"/>
          <w:szCs w:val="24"/>
          <w:lang w:val="en-IN"/>
        </w:rPr>
        <w:t xml:space="preserve">, P. J., &amp; Burchett, M. D. (2014). Profiling indoor plants for the amelioration of high CO2 concentrations. Urban Forestry &amp; Urban Greening, 13(2), 227-233. </w:t>
      </w:r>
      <w:hyperlink r:id="rId58" w:history="1">
        <w:r w:rsidRPr="00BB190F">
          <w:rPr>
            <w:rStyle w:val="Hyperlink"/>
            <w:rFonts w:ascii="Times New Roman" w:hAnsi="Times New Roman" w:cs="Times New Roman"/>
            <w:sz w:val="24"/>
            <w:szCs w:val="24"/>
            <w:lang w:val="en-IN"/>
          </w:rPr>
          <w:t>https://doi.org/10.1016/J.UFUG.2013.12.004</w:t>
        </w:r>
      </w:hyperlink>
    </w:p>
    <w:p w14:paraId="48732E69"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Ulrich, R. S. (1984). View through a window may influence recovery from surgery. Science, 224(4647), 420-421. </w:t>
      </w:r>
      <w:hyperlink r:id="rId59" w:history="1">
        <w:r w:rsidRPr="00BB190F">
          <w:rPr>
            <w:rStyle w:val="Hyperlink"/>
            <w:rFonts w:ascii="Times New Roman" w:hAnsi="Times New Roman" w:cs="Times New Roman"/>
            <w:sz w:val="24"/>
            <w:szCs w:val="24"/>
            <w:lang w:val="en-IN"/>
          </w:rPr>
          <w:t>https://doi.org/10.1126/science.6143402</w:t>
        </w:r>
      </w:hyperlink>
    </w:p>
    <w:p w14:paraId="05C83EBA"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bookmarkStart w:id="20" w:name="_Hlk215989839"/>
      <w:r w:rsidRPr="00BB190F">
        <w:rPr>
          <w:rFonts w:ascii="Times New Roman" w:hAnsi="Times New Roman" w:cs="Times New Roman"/>
          <w:sz w:val="24"/>
          <w:szCs w:val="24"/>
          <w:lang w:val="en-IN"/>
        </w:rPr>
        <w:t xml:space="preserve">Van den Berg, A. E., Hartig, T., &amp; Staats, H. (2007). Preference for nature in urbanized societies: Stress, restoration, and the pursuit of sustainability. Journal of Social Issues, 63(1), 79-96. </w:t>
      </w:r>
      <w:hyperlink r:id="rId60" w:history="1">
        <w:r w:rsidRPr="00BB190F">
          <w:rPr>
            <w:rStyle w:val="Hyperlink"/>
            <w:rFonts w:ascii="Times New Roman" w:hAnsi="Times New Roman" w:cs="Times New Roman"/>
            <w:sz w:val="24"/>
            <w:szCs w:val="24"/>
            <w:lang w:val="en-IN"/>
          </w:rPr>
          <w:t>https://doi.org/10.1111/j.1540-4560.2007.00497.x</w:t>
        </w:r>
      </w:hyperlink>
    </w:p>
    <w:bookmarkEnd w:id="20"/>
    <w:p w14:paraId="6E1B0B1B"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Vijayakumar, S., &amp; Srivastava, P. (2024). Ecosystems and Human Health: The Impact of Nature-Based Interventions. In P. Singh, P. Srivastava, &amp; A. Sorokin (Eds.), Nature-Based Solutions in Achieving Sustainable Development Goals: Harmonizing Nature and Progress (pp. 63-90). Cham: Springer Nature Switzerland. </w:t>
      </w:r>
      <w:hyperlink r:id="rId61" w:history="1">
        <w:r w:rsidRPr="00BB190F">
          <w:rPr>
            <w:rStyle w:val="Hyperlink"/>
            <w:rFonts w:ascii="Times New Roman" w:hAnsi="Times New Roman" w:cs="Times New Roman"/>
            <w:sz w:val="24"/>
            <w:szCs w:val="24"/>
            <w:lang w:val="en-IN"/>
          </w:rPr>
          <w:t>https://doi.org/10.1007/978-3-031-76128-7_3</w:t>
        </w:r>
      </w:hyperlink>
    </w:p>
    <w:p w14:paraId="1E860B17" w14:textId="77777777" w:rsidR="008431BE"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Wah, J. N. K. (2025). Digital Marketing in Horticulture: Consumer </w:t>
      </w:r>
      <w:proofErr w:type="spellStart"/>
      <w:r w:rsidRPr="00BB190F">
        <w:rPr>
          <w:rFonts w:ascii="Times New Roman" w:hAnsi="Times New Roman" w:cs="Times New Roman"/>
          <w:sz w:val="24"/>
          <w:szCs w:val="24"/>
          <w:lang w:val="en-IN"/>
        </w:rPr>
        <w:t>Behavior</w:t>
      </w:r>
      <w:proofErr w:type="spellEnd"/>
      <w:r w:rsidRPr="00BB190F">
        <w:rPr>
          <w:rFonts w:ascii="Times New Roman" w:hAnsi="Times New Roman" w:cs="Times New Roman"/>
          <w:sz w:val="24"/>
          <w:szCs w:val="24"/>
          <w:lang w:val="en-IN"/>
        </w:rPr>
        <w:t xml:space="preserve">, Culture &amp; SDG Strategies. </w:t>
      </w:r>
      <w:r w:rsidRPr="00BB190F">
        <w:rPr>
          <w:rFonts w:ascii="Times New Roman" w:hAnsi="Times New Roman" w:cs="Times New Roman"/>
          <w:i/>
          <w:iCs/>
          <w:sz w:val="24"/>
          <w:szCs w:val="24"/>
          <w:lang w:val="en-IN"/>
        </w:rPr>
        <w:t>Chinese Science Bulletin</w:t>
      </w:r>
      <w:r w:rsidRPr="00BB190F">
        <w:rPr>
          <w:rFonts w:ascii="Times New Roman" w:hAnsi="Times New Roman" w:cs="Times New Roman"/>
          <w:sz w:val="24"/>
          <w:szCs w:val="24"/>
          <w:lang w:val="en-IN"/>
        </w:rPr>
        <w:t>. 70(3), 4889-4906.</w:t>
      </w:r>
    </w:p>
    <w:p w14:paraId="176423A3" w14:textId="77777777" w:rsidR="008431BE" w:rsidRPr="00BB190F" w:rsidRDefault="008431BE" w:rsidP="00BB190F">
      <w:pPr>
        <w:pStyle w:val="ListParagraph"/>
        <w:numPr>
          <w:ilvl w:val="0"/>
          <w:numId w:val="2"/>
        </w:numPr>
        <w:spacing w:line="480" w:lineRule="auto"/>
        <w:jc w:val="both"/>
        <w:rPr>
          <w:rFonts w:ascii="Times New Roman" w:hAnsi="Times New Roman" w:cs="Times New Roman"/>
          <w:sz w:val="24"/>
          <w:szCs w:val="24"/>
          <w:lang w:val="en-IN"/>
        </w:rPr>
      </w:pPr>
      <w:r w:rsidRPr="00BB190F">
        <w:rPr>
          <w:rFonts w:ascii="Times New Roman" w:hAnsi="Times New Roman" w:cs="Times New Roman"/>
          <w:sz w:val="24"/>
          <w:szCs w:val="24"/>
          <w:lang w:val="en-IN"/>
        </w:rPr>
        <w:t xml:space="preserve">Zhao, Q., Han, X., &amp; Huang, L. (2021). </w:t>
      </w:r>
      <w:proofErr w:type="spellStart"/>
      <w:r w:rsidRPr="00BB190F">
        <w:rPr>
          <w:rFonts w:ascii="Times New Roman" w:hAnsi="Times New Roman" w:cs="Times New Roman"/>
          <w:sz w:val="24"/>
          <w:szCs w:val="24"/>
          <w:lang w:val="en-IN"/>
        </w:rPr>
        <w:t>Penjing</w:t>
      </w:r>
      <w:proofErr w:type="spellEnd"/>
      <w:r w:rsidRPr="00BB190F">
        <w:rPr>
          <w:rFonts w:ascii="Times New Roman" w:hAnsi="Times New Roman" w:cs="Times New Roman"/>
          <w:sz w:val="24"/>
          <w:szCs w:val="24"/>
          <w:lang w:val="en-IN"/>
        </w:rPr>
        <w:t xml:space="preserve">: </w:t>
      </w:r>
      <w:proofErr w:type="gramStart"/>
      <w:r w:rsidRPr="00BB190F">
        <w:rPr>
          <w:rFonts w:ascii="Times New Roman" w:hAnsi="Times New Roman" w:cs="Times New Roman"/>
          <w:sz w:val="24"/>
          <w:szCs w:val="24"/>
          <w:lang w:val="en-IN"/>
        </w:rPr>
        <w:t>the</w:t>
      </w:r>
      <w:proofErr w:type="gramEnd"/>
      <w:r w:rsidRPr="00BB190F">
        <w:rPr>
          <w:rFonts w:ascii="Times New Roman" w:hAnsi="Times New Roman" w:cs="Times New Roman"/>
          <w:sz w:val="24"/>
          <w:szCs w:val="24"/>
          <w:lang w:val="en-IN"/>
        </w:rPr>
        <w:t xml:space="preserve"> Chinese art of Bonsai: a pictorial exploration of its history, aesthetics, styles and preservation. Shanghai Press. </w:t>
      </w:r>
      <w:hyperlink r:id="rId62" w:history="1">
        <w:r w:rsidRPr="00CC7066">
          <w:rPr>
            <w:rStyle w:val="Hyperlink"/>
            <w:rFonts w:ascii="Times New Roman" w:hAnsi="Times New Roman" w:cs="Times New Roman"/>
            <w:sz w:val="24"/>
            <w:szCs w:val="24"/>
            <w:lang w:val="en-IN"/>
          </w:rPr>
          <w:t>https://books.google.com/books/about/Penjing_The_Chinese_Art_of_Bonsai.html?id=1111EAAAQBAJ</w:t>
        </w:r>
      </w:hyperlink>
      <w:r>
        <w:rPr>
          <w:rFonts w:ascii="Times New Roman" w:hAnsi="Times New Roman" w:cs="Times New Roman"/>
          <w:sz w:val="24"/>
          <w:szCs w:val="24"/>
          <w:lang w:val="en-IN"/>
        </w:rPr>
        <w:t xml:space="preserve"> </w:t>
      </w:r>
    </w:p>
    <w:sectPr w:rsidR="008431BE" w:rsidRPr="00BB190F">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FF91" w14:textId="77777777" w:rsidR="00ED2AE1" w:rsidRDefault="00ED2AE1" w:rsidP="004F79C1">
      <w:pPr>
        <w:spacing w:after="0" w:line="240" w:lineRule="auto"/>
      </w:pPr>
      <w:r>
        <w:separator/>
      </w:r>
    </w:p>
  </w:endnote>
  <w:endnote w:type="continuationSeparator" w:id="0">
    <w:p w14:paraId="7E3AAC88" w14:textId="77777777" w:rsidR="00ED2AE1" w:rsidRDefault="00ED2AE1" w:rsidP="004F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AB22" w14:textId="77777777" w:rsidR="005654E9" w:rsidRDefault="00565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64857"/>
      <w:docPartObj>
        <w:docPartGallery w:val="Page Numbers (Bottom of Page)"/>
        <w:docPartUnique/>
      </w:docPartObj>
    </w:sdtPr>
    <w:sdtEndPr>
      <w:rPr>
        <w:noProof/>
      </w:rPr>
    </w:sdtEndPr>
    <w:sdtContent>
      <w:p w14:paraId="55E3017E" w14:textId="27F6F8E2" w:rsidR="004F79C1" w:rsidRDefault="004F79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4593D7" w14:textId="77777777" w:rsidR="004F79C1" w:rsidRDefault="004F7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14A2" w14:textId="77777777" w:rsidR="005654E9" w:rsidRDefault="0056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CD7D" w14:textId="77777777" w:rsidR="00ED2AE1" w:rsidRDefault="00ED2AE1" w:rsidP="004F79C1">
      <w:pPr>
        <w:spacing w:after="0" w:line="240" w:lineRule="auto"/>
      </w:pPr>
      <w:r>
        <w:separator/>
      </w:r>
    </w:p>
  </w:footnote>
  <w:footnote w:type="continuationSeparator" w:id="0">
    <w:p w14:paraId="64D7556C" w14:textId="77777777" w:rsidR="00ED2AE1" w:rsidRDefault="00ED2AE1" w:rsidP="004F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5231" w14:textId="79346BF3" w:rsidR="005654E9" w:rsidRDefault="00000000">
    <w:pPr>
      <w:pStyle w:val="Header"/>
    </w:pPr>
    <w:r>
      <w:rPr>
        <w:noProof/>
      </w:rPr>
      <w:pict w14:anchorId="5524A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552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23D" w14:textId="3424432D" w:rsidR="005654E9" w:rsidRDefault="00000000">
    <w:pPr>
      <w:pStyle w:val="Header"/>
    </w:pPr>
    <w:r>
      <w:rPr>
        <w:noProof/>
      </w:rPr>
      <w:pict w14:anchorId="66CBD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552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183B" w14:textId="508733C3" w:rsidR="005654E9" w:rsidRDefault="00000000">
    <w:pPr>
      <w:pStyle w:val="Header"/>
    </w:pPr>
    <w:r>
      <w:rPr>
        <w:noProof/>
      </w:rPr>
      <w:pict w14:anchorId="4218E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8552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3617C"/>
    <w:multiLevelType w:val="hybridMultilevel"/>
    <w:tmpl w:val="3406428A"/>
    <w:lvl w:ilvl="0" w:tplc="4009000F">
      <w:start w:val="1"/>
      <w:numFmt w:val="decimal"/>
      <w:lvlText w:val="%1."/>
      <w:lvlJc w:val="left"/>
      <w:pPr>
        <w:ind w:left="63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FE76BD"/>
    <w:multiLevelType w:val="hybridMultilevel"/>
    <w:tmpl w:val="FF82B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034097">
    <w:abstractNumId w:val="0"/>
  </w:num>
  <w:num w:numId="2" w16cid:durableId="176464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F7"/>
    <w:rsid w:val="0000538C"/>
    <w:rsid w:val="00007A87"/>
    <w:rsid w:val="00012576"/>
    <w:rsid w:val="000139F6"/>
    <w:rsid w:val="00031F5E"/>
    <w:rsid w:val="00043763"/>
    <w:rsid w:val="00045DC3"/>
    <w:rsid w:val="00046899"/>
    <w:rsid w:val="0004764F"/>
    <w:rsid w:val="0005401E"/>
    <w:rsid w:val="00066E53"/>
    <w:rsid w:val="00072EAD"/>
    <w:rsid w:val="00092E02"/>
    <w:rsid w:val="00092F77"/>
    <w:rsid w:val="000B59D0"/>
    <w:rsid w:val="000C7E7F"/>
    <w:rsid w:val="000E4C9D"/>
    <w:rsid w:val="000F2C01"/>
    <w:rsid w:val="000F2F99"/>
    <w:rsid w:val="000F541E"/>
    <w:rsid w:val="00106B2C"/>
    <w:rsid w:val="0010733D"/>
    <w:rsid w:val="00111AB4"/>
    <w:rsid w:val="00124354"/>
    <w:rsid w:val="00132B62"/>
    <w:rsid w:val="00142E94"/>
    <w:rsid w:val="001436E5"/>
    <w:rsid w:val="00144227"/>
    <w:rsid w:val="0014478E"/>
    <w:rsid w:val="00145F1D"/>
    <w:rsid w:val="0014781C"/>
    <w:rsid w:val="001510C8"/>
    <w:rsid w:val="00151F5B"/>
    <w:rsid w:val="0015550B"/>
    <w:rsid w:val="00160614"/>
    <w:rsid w:val="001658B0"/>
    <w:rsid w:val="00165DD6"/>
    <w:rsid w:val="00167D1E"/>
    <w:rsid w:val="001738DD"/>
    <w:rsid w:val="0017761A"/>
    <w:rsid w:val="001937D6"/>
    <w:rsid w:val="00195C13"/>
    <w:rsid w:val="001A3B26"/>
    <w:rsid w:val="001A3B82"/>
    <w:rsid w:val="001A70D3"/>
    <w:rsid w:val="001C4F2A"/>
    <w:rsid w:val="001C624F"/>
    <w:rsid w:val="001D169E"/>
    <w:rsid w:val="001D5D66"/>
    <w:rsid w:val="001E185B"/>
    <w:rsid w:val="001F4C99"/>
    <w:rsid w:val="00200A7E"/>
    <w:rsid w:val="00202091"/>
    <w:rsid w:val="00213804"/>
    <w:rsid w:val="00230134"/>
    <w:rsid w:val="002322A1"/>
    <w:rsid w:val="00253238"/>
    <w:rsid w:val="00257E9F"/>
    <w:rsid w:val="002710C3"/>
    <w:rsid w:val="00276843"/>
    <w:rsid w:val="002818EC"/>
    <w:rsid w:val="00284D7B"/>
    <w:rsid w:val="002A75E2"/>
    <w:rsid w:val="002B3242"/>
    <w:rsid w:val="002C2282"/>
    <w:rsid w:val="002C284C"/>
    <w:rsid w:val="002D0196"/>
    <w:rsid w:val="002D0EFC"/>
    <w:rsid w:val="002D6401"/>
    <w:rsid w:val="002D6963"/>
    <w:rsid w:val="002D6E43"/>
    <w:rsid w:val="002E1F53"/>
    <w:rsid w:val="002E31EB"/>
    <w:rsid w:val="002E6156"/>
    <w:rsid w:val="002F1101"/>
    <w:rsid w:val="00302F18"/>
    <w:rsid w:val="00307682"/>
    <w:rsid w:val="00311AE2"/>
    <w:rsid w:val="00313DE1"/>
    <w:rsid w:val="00315E66"/>
    <w:rsid w:val="00317340"/>
    <w:rsid w:val="00320216"/>
    <w:rsid w:val="003202A5"/>
    <w:rsid w:val="00322FEF"/>
    <w:rsid w:val="003424C1"/>
    <w:rsid w:val="0036484C"/>
    <w:rsid w:val="00366836"/>
    <w:rsid w:val="00374D86"/>
    <w:rsid w:val="003754AA"/>
    <w:rsid w:val="00395060"/>
    <w:rsid w:val="003A5ED3"/>
    <w:rsid w:val="003C0D07"/>
    <w:rsid w:val="003C20EF"/>
    <w:rsid w:val="003D365C"/>
    <w:rsid w:val="003D5925"/>
    <w:rsid w:val="003D678F"/>
    <w:rsid w:val="003E0F8B"/>
    <w:rsid w:val="003E2082"/>
    <w:rsid w:val="003E2617"/>
    <w:rsid w:val="003E6AB3"/>
    <w:rsid w:val="003F6A65"/>
    <w:rsid w:val="003F6A96"/>
    <w:rsid w:val="004005E2"/>
    <w:rsid w:val="004026CF"/>
    <w:rsid w:val="00404113"/>
    <w:rsid w:val="0040571E"/>
    <w:rsid w:val="0041275B"/>
    <w:rsid w:val="00423915"/>
    <w:rsid w:val="00425D04"/>
    <w:rsid w:val="00425FC9"/>
    <w:rsid w:val="00426082"/>
    <w:rsid w:val="00426682"/>
    <w:rsid w:val="004270D6"/>
    <w:rsid w:val="00447006"/>
    <w:rsid w:val="00447A98"/>
    <w:rsid w:val="00453A97"/>
    <w:rsid w:val="004561BB"/>
    <w:rsid w:val="00470E16"/>
    <w:rsid w:val="00472E9E"/>
    <w:rsid w:val="004733BE"/>
    <w:rsid w:val="004746C7"/>
    <w:rsid w:val="0047737E"/>
    <w:rsid w:val="00493384"/>
    <w:rsid w:val="004977F3"/>
    <w:rsid w:val="004B1D04"/>
    <w:rsid w:val="004B2F6E"/>
    <w:rsid w:val="004D3B0D"/>
    <w:rsid w:val="004D7A6E"/>
    <w:rsid w:val="004E4E05"/>
    <w:rsid w:val="004E667A"/>
    <w:rsid w:val="004F79C1"/>
    <w:rsid w:val="00500CC8"/>
    <w:rsid w:val="005042F0"/>
    <w:rsid w:val="00504B0F"/>
    <w:rsid w:val="00504DC0"/>
    <w:rsid w:val="00511719"/>
    <w:rsid w:val="00515514"/>
    <w:rsid w:val="00525150"/>
    <w:rsid w:val="00527B6B"/>
    <w:rsid w:val="0054111B"/>
    <w:rsid w:val="00541304"/>
    <w:rsid w:val="005440CE"/>
    <w:rsid w:val="005502F5"/>
    <w:rsid w:val="00551C41"/>
    <w:rsid w:val="0055368A"/>
    <w:rsid w:val="005654E9"/>
    <w:rsid w:val="005746E9"/>
    <w:rsid w:val="005805E8"/>
    <w:rsid w:val="00581508"/>
    <w:rsid w:val="00584183"/>
    <w:rsid w:val="00587B1E"/>
    <w:rsid w:val="00597402"/>
    <w:rsid w:val="005A1309"/>
    <w:rsid w:val="005B056A"/>
    <w:rsid w:val="005B40A5"/>
    <w:rsid w:val="005B5529"/>
    <w:rsid w:val="005D23A9"/>
    <w:rsid w:val="005D4141"/>
    <w:rsid w:val="005E75CE"/>
    <w:rsid w:val="005F244F"/>
    <w:rsid w:val="005F2A22"/>
    <w:rsid w:val="0060069C"/>
    <w:rsid w:val="0060183F"/>
    <w:rsid w:val="00604044"/>
    <w:rsid w:val="006061E8"/>
    <w:rsid w:val="00613DCA"/>
    <w:rsid w:val="00620D93"/>
    <w:rsid w:val="00626954"/>
    <w:rsid w:val="0063291D"/>
    <w:rsid w:val="006333F1"/>
    <w:rsid w:val="00634056"/>
    <w:rsid w:val="00634AAD"/>
    <w:rsid w:val="00645DD9"/>
    <w:rsid w:val="00657283"/>
    <w:rsid w:val="00663C3E"/>
    <w:rsid w:val="006717DD"/>
    <w:rsid w:val="00671BD5"/>
    <w:rsid w:val="00672214"/>
    <w:rsid w:val="00681B5C"/>
    <w:rsid w:val="00682B05"/>
    <w:rsid w:val="00695E4B"/>
    <w:rsid w:val="006A014D"/>
    <w:rsid w:val="006A043E"/>
    <w:rsid w:val="006C3EC0"/>
    <w:rsid w:val="006D28F1"/>
    <w:rsid w:val="006E5693"/>
    <w:rsid w:val="006F03C5"/>
    <w:rsid w:val="006F4B19"/>
    <w:rsid w:val="00725887"/>
    <w:rsid w:val="007315CC"/>
    <w:rsid w:val="00750FF1"/>
    <w:rsid w:val="00755536"/>
    <w:rsid w:val="00763DB3"/>
    <w:rsid w:val="00765B44"/>
    <w:rsid w:val="00767392"/>
    <w:rsid w:val="00767E69"/>
    <w:rsid w:val="00772A7A"/>
    <w:rsid w:val="007743B5"/>
    <w:rsid w:val="0077600E"/>
    <w:rsid w:val="0078103E"/>
    <w:rsid w:val="00784D90"/>
    <w:rsid w:val="0078557E"/>
    <w:rsid w:val="00796458"/>
    <w:rsid w:val="00797C89"/>
    <w:rsid w:val="007A76C2"/>
    <w:rsid w:val="007C179D"/>
    <w:rsid w:val="007C57C6"/>
    <w:rsid w:val="007C5884"/>
    <w:rsid w:val="007E0BB5"/>
    <w:rsid w:val="007F4EB3"/>
    <w:rsid w:val="007F6D1B"/>
    <w:rsid w:val="00805DA3"/>
    <w:rsid w:val="0080696A"/>
    <w:rsid w:val="00816AFF"/>
    <w:rsid w:val="00817FDE"/>
    <w:rsid w:val="008431BE"/>
    <w:rsid w:val="00844656"/>
    <w:rsid w:val="008472C9"/>
    <w:rsid w:val="0085409E"/>
    <w:rsid w:val="00856D80"/>
    <w:rsid w:val="00857224"/>
    <w:rsid w:val="00880A96"/>
    <w:rsid w:val="0088481E"/>
    <w:rsid w:val="00884E19"/>
    <w:rsid w:val="00890537"/>
    <w:rsid w:val="00891719"/>
    <w:rsid w:val="00894261"/>
    <w:rsid w:val="008955C8"/>
    <w:rsid w:val="008A78FD"/>
    <w:rsid w:val="008D4EBD"/>
    <w:rsid w:val="008E15B8"/>
    <w:rsid w:val="008E583E"/>
    <w:rsid w:val="008F1713"/>
    <w:rsid w:val="009002E3"/>
    <w:rsid w:val="00903BD0"/>
    <w:rsid w:val="00906D49"/>
    <w:rsid w:val="00910454"/>
    <w:rsid w:val="009111EA"/>
    <w:rsid w:val="00911A7B"/>
    <w:rsid w:val="00911E8A"/>
    <w:rsid w:val="00921FBB"/>
    <w:rsid w:val="00922BF7"/>
    <w:rsid w:val="00923B58"/>
    <w:rsid w:val="009625F5"/>
    <w:rsid w:val="00965A9F"/>
    <w:rsid w:val="0096679E"/>
    <w:rsid w:val="00975D46"/>
    <w:rsid w:val="009812B3"/>
    <w:rsid w:val="0098186C"/>
    <w:rsid w:val="00984DAE"/>
    <w:rsid w:val="00990CB2"/>
    <w:rsid w:val="00991514"/>
    <w:rsid w:val="00995F85"/>
    <w:rsid w:val="009A137E"/>
    <w:rsid w:val="009A5E02"/>
    <w:rsid w:val="009A6021"/>
    <w:rsid w:val="009C16AA"/>
    <w:rsid w:val="009F132C"/>
    <w:rsid w:val="009F22C0"/>
    <w:rsid w:val="00A01D01"/>
    <w:rsid w:val="00A1178E"/>
    <w:rsid w:val="00A13D3E"/>
    <w:rsid w:val="00A150A0"/>
    <w:rsid w:val="00A1610A"/>
    <w:rsid w:val="00A212EE"/>
    <w:rsid w:val="00A23B76"/>
    <w:rsid w:val="00A27FC5"/>
    <w:rsid w:val="00A44BD0"/>
    <w:rsid w:val="00A5113B"/>
    <w:rsid w:val="00A5731A"/>
    <w:rsid w:val="00A6539B"/>
    <w:rsid w:val="00A6627F"/>
    <w:rsid w:val="00A73A32"/>
    <w:rsid w:val="00A85E3D"/>
    <w:rsid w:val="00A92178"/>
    <w:rsid w:val="00A94C60"/>
    <w:rsid w:val="00A96B56"/>
    <w:rsid w:val="00AA013D"/>
    <w:rsid w:val="00AA0DFF"/>
    <w:rsid w:val="00AB3210"/>
    <w:rsid w:val="00AC0349"/>
    <w:rsid w:val="00AC0E00"/>
    <w:rsid w:val="00AC3A9A"/>
    <w:rsid w:val="00AE16D4"/>
    <w:rsid w:val="00AE1CEE"/>
    <w:rsid w:val="00AE4F21"/>
    <w:rsid w:val="00AE5FAA"/>
    <w:rsid w:val="00AF2F21"/>
    <w:rsid w:val="00AF6EA3"/>
    <w:rsid w:val="00AF72DF"/>
    <w:rsid w:val="00B06527"/>
    <w:rsid w:val="00B10007"/>
    <w:rsid w:val="00B1604B"/>
    <w:rsid w:val="00B25AB3"/>
    <w:rsid w:val="00B25C07"/>
    <w:rsid w:val="00B26DF6"/>
    <w:rsid w:val="00B30B88"/>
    <w:rsid w:val="00B33B7D"/>
    <w:rsid w:val="00B35045"/>
    <w:rsid w:val="00B57E71"/>
    <w:rsid w:val="00B80F1B"/>
    <w:rsid w:val="00B81D0E"/>
    <w:rsid w:val="00B8360A"/>
    <w:rsid w:val="00B84E05"/>
    <w:rsid w:val="00B85EB2"/>
    <w:rsid w:val="00B968E8"/>
    <w:rsid w:val="00B974AB"/>
    <w:rsid w:val="00B979F0"/>
    <w:rsid w:val="00BA2045"/>
    <w:rsid w:val="00BB190F"/>
    <w:rsid w:val="00BB2357"/>
    <w:rsid w:val="00BC5C19"/>
    <w:rsid w:val="00BF0527"/>
    <w:rsid w:val="00BF07EB"/>
    <w:rsid w:val="00BF40D0"/>
    <w:rsid w:val="00C03F3C"/>
    <w:rsid w:val="00C10625"/>
    <w:rsid w:val="00C11E36"/>
    <w:rsid w:val="00C127D3"/>
    <w:rsid w:val="00C25E6F"/>
    <w:rsid w:val="00C60EA1"/>
    <w:rsid w:val="00C6284A"/>
    <w:rsid w:val="00C64CCC"/>
    <w:rsid w:val="00C76479"/>
    <w:rsid w:val="00C8420E"/>
    <w:rsid w:val="00C846C6"/>
    <w:rsid w:val="00C8672F"/>
    <w:rsid w:val="00C9566A"/>
    <w:rsid w:val="00CA1D52"/>
    <w:rsid w:val="00CA2BCD"/>
    <w:rsid w:val="00CA2D4C"/>
    <w:rsid w:val="00CB5D15"/>
    <w:rsid w:val="00CC1A88"/>
    <w:rsid w:val="00CD3005"/>
    <w:rsid w:val="00CD7D4B"/>
    <w:rsid w:val="00CD7E1F"/>
    <w:rsid w:val="00CE4F57"/>
    <w:rsid w:val="00D0260F"/>
    <w:rsid w:val="00D0320C"/>
    <w:rsid w:val="00D03C0A"/>
    <w:rsid w:val="00D05D4E"/>
    <w:rsid w:val="00D1180B"/>
    <w:rsid w:val="00D139D1"/>
    <w:rsid w:val="00D20A62"/>
    <w:rsid w:val="00D26554"/>
    <w:rsid w:val="00D349A1"/>
    <w:rsid w:val="00D47F04"/>
    <w:rsid w:val="00D50334"/>
    <w:rsid w:val="00D503AE"/>
    <w:rsid w:val="00D62F92"/>
    <w:rsid w:val="00D63CD5"/>
    <w:rsid w:val="00D9090A"/>
    <w:rsid w:val="00DA05EE"/>
    <w:rsid w:val="00DA3B30"/>
    <w:rsid w:val="00DA5D18"/>
    <w:rsid w:val="00DA6DFC"/>
    <w:rsid w:val="00DB00B3"/>
    <w:rsid w:val="00DB1A29"/>
    <w:rsid w:val="00DB1C42"/>
    <w:rsid w:val="00DC194E"/>
    <w:rsid w:val="00DE0284"/>
    <w:rsid w:val="00DE5F73"/>
    <w:rsid w:val="00DE69F3"/>
    <w:rsid w:val="00DF7258"/>
    <w:rsid w:val="00E024BD"/>
    <w:rsid w:val="00E1503E"/>
    <w:rsid w:val="00E1679D"/>
    <w:rsid w:val="00E2130C"/>
    <w:rsid w:val="00E32B28"/>
    <w:rsid w:val="00E371FD"/>
    <w:rsid w:val="00E423E1"/>
    <w:rsid w:val="00E45537"/>
    <w:rsid w:val="00E475B2"/>
    <w:rsid w:val="00E50D8F"/>
    <w:rsid w:val="00E5766D"/>
    <w:rsid w:val="00E60FB2"/>
    <w:rsid w:val="00E645F7"/>
    <w:rsid w:val="00E67AFD"/>
    <w:rsid w:val="00E7207A"/>
    <w:rsid w:val="00E74E6B"/>
    <w:rsid w:val="00E75A7E"/>
    <w:rsid w:val="00E854D5"/>
    <w:rsid w:val="00EA50A7"/>
    <w:rsid w:val="00EA69B5"/>
    <w:rsid w:val="00ED29E7"/>
    <w:rsid w:val="00ED2AE1"/>
    <w:rsid w:val="00ED3274"/>
    <w:rsid w:val="00ED3F3A"/>
    <w:rsid w:val="00EE0E6C"/>
    <w:rsid w:val="00EF0494"/>
    <w:rsid w:val="00F05DB1"/>
    <w:rsid w:val="00F1578E"/>
    <w:rsid w:val="00F27875"/>
    <w:rsid w:val="00F3223E"/>
    <w:rsid w:val="00F4593B"/>
    <w:rsid w:val="00F5247F"/>
    <w:rsid w:val="00F52DE7"/>
    <w:rsid w:val="00F571E2"/>
    <w:rsid w:val="00F57AA6"/>
    <w:rsid w:val="00F629AB"/>
    <w:rsid w:val="00F666F1"/>
    <w:rsid w:val="00F75819"/>
    <w:rsid w:val="00F830E9"/>
    <w:rsid w:val="00F93E27"/>
    <w:rsid w:val="00F97045"/>
    <w:rsid w:val="00F97EB5"/>
    <w:rsid w:val="00FA05DB"/>
    <w:rsid w:val="00FA11F0"/>
    <w:rsid w:val="00FB2537"/>
    <w:rsid w:val="00FB5026"/>
    <w:rsid w:val="00FB7AA6"/>
    <w:rsid w:val="00FC163B"/>
    <w:rsid w:val="00FD0027"/>
    <w:rsid w:val="00FD0694"/>
    <w:rsid w:val="00FD0990"/>
    <w:rsid w:val="00FD3636"/>
    <w:rsid w:val="00FE7561"/>
    <w:rsid w:val="00FE7A6D"/>
    <w:rsid w:val="00FF75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F12F74"/>
  <w14:defaultImageDpi w14:val="32767"/>
  <w15:chartTrackingRefBased/>
  <w15:docId w15:val="{44ED7865-ADDA-497F-9A28-AA890E1F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64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5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5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5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5F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E645F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E645F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E645F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E645F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E645F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645F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645F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645F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64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5F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64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5F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645F7"/>
    <w:pPr>
      <w:spacing w:before="160"/>
      <w:jc w:val="center"/>
    </w:pPr>
    <w:rPr>
      <w:i/>
      <w:iCs/>
      <w:color w:val="404040" w:themeColor="text1" w:themeTint="BF"/>
    </w:rPr>
  </w:style>
  <w:style w:type="character" w:customStyle="1" w:styleId="QuoteChar">
    <w:name w:val="Quote Char"/>
    <w:basedOn w:val="DefaultParagraphFont"/>
    <w:link w:val="Quote"/>
    <w:uiPriority w:val="29"/>
    <w:rsid w:val="00E645F7"/>
    <w:rPr>
      <w:i/>
      <w:iCs/>
      <w:color w:val="404040" w:themeColor="text1" w:themeTint="BF"/>
      <w:lang w:val="en-GB"/>
    </w:rPr>
  </w:style>
  <w:style w:type="paragraph" w:styleId="ListParagraph">
    <w:name w:val="List Paragraph"/>
    <w:basedOn w:val="Normal"/>
    <w:uiPriority w:val="34"/>
    <w:qFormat/>
    <w:rsid w:val="00E645F7"/>
    <w:pPr>
      <w:ind w:left="720"/>
      <w:contextualSpacing/>
    </w:pPr>
  </w:style>
  <w:style w:type="character" w:styleId="IntenseEmphasis">
    <w:name w:val="Intense Emphasis"/>
    <w:basedOn w:val="DefaultParagraphFont"/>
    <w:uiPriority w:val="21"/>
    <w:qFormat/>
    <w:rsid w:val="00E645F7"/>
    <w:rPr>
      <w:i/>
      <w:iCs/>
      <w:color w:val="2F5496" w:themeColor="accent1" w:themeShade="BF"/>
    </w:rPr>
  </w:style>
  <w:style w:type="paragraph" w:styleId="IntenseQuote">
    <w:name w:val="Intense Quote"/>
    <w:basedOn w:val="Normal"/>
    <w:next w:val="Normal"/>
    <w:link w:val="IntenseQuoteChar"/>
    <w:uiPriority w:val="30"/>
    <w:qFormat/>
    <w:rsid w:val="00E64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5F7"/>
    <w:rPr>
      <w:i/>
      <w:iCs/>
      <w:color w:val="2F5496" w:themeColor="accent1" w:themeShade="BF"/>
      <w:lang w:val="en-GB"/>
    </w:rPr>
  </w:style>
  <w:style w:type="character" w:styleId="IntenseReference">
    <w:name w:val="Intense Reference"/>
    <w:basedOn w:val="DefaultParagraphFont"/>
    <w:uiPriority w:val="32"/>
    <w:qFormat/>
    <w:rsid w:val="00E645F7"/>
    <w:rPr>
      <w:b/>
      <w:bCs/>
      <w:smallCaps/>
      <w:color w:val="2F5496" w:themeColor="accent1" w:themeShade="BF"/>
      <w:spacing w:val="5"/>
    </w:rPr>
  </w:style>
  <w:style w:type="character" w:styleId="Hyperlink">
    <w:name w:val="Hyperlink"/>
    <w:basedOn w:val="DefaultParagraphFont"/>
    <w:uiPriority w:val="99"/>
    <w:unhideWhenUsed/>
    <w:rsid w:val="00604044"/>
    <w:rPr>
      <w:color w:val="0563C1" w:themeColor="hyperlink"/>
      <w:u w:val="single"/>
    </w:rPr>
  </w:style>
  <w:style w:type="character" w:styleId="UnresolvedMention">
    <w:name w:val="Unresolved Mention"/>
    <w:basedOn w:val="DefaultParagraphFont"/>
    <w:uiPriority w:val="99"/>
    <w:semiHidden/>
    <w:unhideWhenUsed/>
    <w:rsid w:val="00604044"/>
    <w:rPr>
      <w:color w:val="605E5C"/>
      <w:shd w:val="clear" w:color="auto" w:fill="E1DFDD"/>
    </w:rPr>
  </w:style>
  <w:style w:type="paragraph" w:styleId="Header">
    <w:name w:val="header"/>
    <w:basedOn w:val="Normal"/>
    <w:link w:val="HeaderChar"/>
    <w:uiPriority w:val="99"/>
    <w:unhideWhenUsed/>
    <w:rsid w:val="004F7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9C1"/>
    <w:rPr>
      <w:lang w:val="en-GB"/>
    </w:rPr>
  </w:style>
  <w:style w:type="paragraph" w:styleId="Footer">
    <w:name w:val="footer"/>
    <w:basedOn w:val="Normal"/>
    <w:link w:val="FooterChar"/>
    <w:uiPriority w:val="99"/>
    <w:unhideWhenUsed/>
    <w:rsid w:val="004F7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9C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8626033.2007.9723385" TargetMode="External"/><Relationship Id="rId21" Type="http://schemas.openxmlformats.org/officeDocument/2006/relationships/hyperlink" Target="https://doi.org/10.24266/0738-2898-37.1.30" TargetMode="External"/><Relationship Id="rId42" Type="http://schemas.openxmlformats.org/officeDocument/2006/relationships/hyperlink" Target="https://doi.org/10.3390/land13040556" TargetMode="External"/><Relationship Id="rId47" Type="http://schemas.openxmlformats.org/officeDocument/2006/relationships/hyperlink" Target="https://doi.org/10.3390/buildings14082353"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2912/27197050/199579" TargetMode="External"/><Relationship Id="rId29" Type="http://schemas.openxmlformats.org/officeDocument/2006/relationships/hyperlink" Target="https://doi.org/10.12691/ajcea-11-4-3" TargetMode="External"/><Relationship Id="rId11" Type="http://schemas.openxmlformats.org/officeDocument/2006/relationships/hyperlink" Target="https://doi.org/10.3389/fpsyg.2025.1631417" TargetMode="External"/><Relationship Id="rId24" Type="http://schemas.openxmlformats.org/officeDocument/2006/relationships/hyperlink" Target="https://doi.org/10.1371/journal.pone.0305956" TargetMode="External"/><Relationship Id="rId32" Type="http://schemas.openxmlformats.org/officeDocument/2006/relationships/hyperlink" Target="https://doi.org/10.1007/s11869-023-01326-z" TargetMode="External"/><Relationship Id="rId37" Type="http://schemas.openxmlformats.org/officeDocument/2006/relationships/hyperlink" Target="https://apjjf.org/2021/6/Moore-Atherton.html" TargetMode="External"/><Relationship Id="rId40" Type="http://schemas.openxmlformats.org/officeDocument/2006/relationships/hyperlink" Target="https://doi.org/10.32996/jeas.2023.4.2.1" TargetMode="External"/><Relationship Id="rId45" Type="http://schemas.openxmlformats.org/officeDocument/2006/relationships/hyperlink" Target="https://www.wseas.com/journals/ead/2008.php" TargetMode="External"/><Relationship Id="rId53" Type="http://schemas.openxmlformats.org/officeDocument/2006/relationships/hyperlink" Target="https://www.bioticapublications.com/journals/innovative-farming/volume-1-issue-4-october-december-2016/" TargetMode="External"/><Relationship Id="rId58" Type="http://schemas.openxmlformats.org/officeDocument/2006/relationships/hyperlink" Target="https://doi.org/10.1016/J.UFUG.2013.12.004"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007/978-3-031-76128-7_3" TargetMode="External"/><Relationship Id="rId19" Type="http://schemas.openxmlformats.org/officeDocument/2006/relationships/hyperlink" Target="https://doi.org/10.1007/s11869-022-01171-6" TargetMode="External"/><Relationship Id="rId14" Type="http://schemas.openxmlformats.org/officeDocument/2006/relationships/hyperlink" Target="https://doi.org/10.1016/j.jenvp.2009.05.001" TargetMode="External"/><Relationship Id="rId22" Type="http://schemas.openxmlformats.org/officeDocument/2006/relationships/hyperlink" Target="http://hdl.handle.net/10530/1388" TargetMode="External"/><Relationship Id="rId27" Type="http://schemas.openxmlformats.org/officeDocument/2006/relationships/hyperlink" Target="https://doi.org/10.1016/0272-4944(95)90001-2" TargetMode="External"/><Relationship Id="rId30" Type="http://schemas.openxmlformats.org/officeDocument/2006/relationships/hyperlink" Target="https://boolarongpress.com.au/product/bonsai-its-art-science-history-and-philosophy/" TargetMode="External"/><Relationship Id="rId35" Type="http://schemas.openxmlformats.org/officeDocument/2006/relationships/hyperlink" Target="https://notionpress.com/read/plant-nursery-development-management-an-innovative-way-of-self-employment/267340" TargetMode="External"/><Relationship Id="rId43" Type="http://schemas.openxmlformats.org/officeDocument/2006/relationships/hyperlink" Target="https://ahta.memberclicks.net/journal-of-therapeutic-horticulture-33-1---2023" TargetMode="External"/><Relationship Id="rId48" Type="http://schemas.openxmlformats.org/officeDocument/2006/relationships/hyperlink" Target="https://doi.org/10.1016/j.jenvp.2010.11.005" TargetMode="External"/><Relationship Id="rId56" Type="http://schemas.openxmlformats.org/officeDocument/2006/relationships/hyperlink" Target="https://doi.org/10.1080/14601176.2018.1511178"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doi.org/10.37628/ijpb.v3i1.153" TargetMode="External"/><Relationship Id="rId3" Type="http://schemas.openxmlformats.org/officeDocument/2006/relationships/settings" Target="settings.xml"/><Relationship Id="rId12" Type="http://schemas.openxmlformats.org/officeDocument/2006/relationships/hyperlink" Target="https://doi.org/10.1515/reveh-2021-0137" TargetMode="External"/><Relationship Id="rId17" Type="http://schemas.openxmlformats.org/officeDocument/2006/relationships/hyperlink" Target="https://doi.org/10.1007/s11356-014-3240-x" TargetMode="External"/><Relationship Id="rId25" Type="http://schemas.openxmlformats.org/officeDocument/2006/relationships/hyperlink" Target="https://doi.org/10.3390/ijerph16234739" TargetMode="External"/><Relationship Id="rId33" Type="http://schemas.openxmlformats.org/officeDocument/2006/relationships/hyperlink" Target="https://doi.org/10.1186/s40101-015-0060-8" TargetMode="External"/><Relationship Id="rId38" Type="http://schemas.openxmlformats.org/officeDocument/2006/relationships/hyperlink" Target="https://doi.org/10.1007/978-981-13-2577-9_3" TargetMode="External"/><Relationship Id="rId46" Type="http://schemas.openxmlformats.org/officeDocument/2006/relationships/hyperlink" Target="https://www.storytel.com/global/books/the-bonsai-handbook-1048827875" TargetMode="External"/><Relationship Id="rId59" Type="http://schemas.openxmlformats.org/officeDocument/2006/relationships/hyperlink" Target="https://doi.org/10.1126/science.6143402" TargetMode="External"/><Relationship Id="rId67" Type="http://schemas.openxmlformats.org/officeDocument/2006/relationships/header" Target="header3.xml"/><Relationship Id="rId20" Type="http://schemas.openxmlformats.org/officeDocument/2006/relationships/hyperlink" Target="https://www.wjpmr.com/admin/assets/article_issue/1678599600.pdf" TargetMode="External"/><Relationship Id="rId41" Type="http://schemas.openxmlformats.org/officeDocument/2006/relationships/hyperlink" Target="https://doi.org/10.3390/ijerph14091017" TargetMode="External"/><Relationship Id="rId54" Type="http://schemas.openxmlformats.org/officeDocument/2006/relationships/hyperlink" Target="https://www.researchgate.net/publication/312669000_Advances_in_Floriculture_and_Landscape_Gardening" TargetMode="External"/><Relationship Id="rId62" Type="http://schemas.openxmlformats.org/officeDocument/2006/relationships/hyperlink" Target="https://books.google.com/books/about/Penjing_The_Chinese_Art_of_Bonsai.html?id=1111EAAAQBAJ"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psep.2025.107419" TargetMode="External"/><Relationship Id="rId23" Type="http://schemas.openxmlformats.org/officeDocument/2006/relationships/hyperlink" Target="https://doi.org/10.3390/ijerph18062894" TargetMode="External"/><Relationship Id="rId28" Type="http://schemas.openxmlformats.org/officeDocument/2006/relationships/hyperlink" Target="https://www.researchgate.net/publication/321974970_The_Practice_of_Biophilic_Design" TargetMode="External"/><Relationship Id="rId36" Type="http://schemas.openxmlformats.org/officeDocument/2006/relationships/hyperlink" Target="https://gisscience.net/" TargetMode="External"/><Relationship Id="rId49" Type="http://schemas.openxmlformats.org/officeDocument/2006/relationships/hyperlink" Target="https://doi.org/10.3390/urbansci3030094" TargetMode="External"/><Relationship Id="rId57" Type="http://schemas.openxmlformats.org/officeDocument/2006/relationships/hyperlink" Target="https://doi.org/10.1051/e3sconf/202339601023" TargetMode="External"/><Relationship Id="rId10" Type="http://schemas.openxmlformats.org/officeDocument/2006/relationships/hyperlink" Target="https://doi.org/10.1177/1420326X19900213" TargetMode="External"/><Relationship Id="rId31" Type="http://schemas.openxmlformats.org/officeDocument/2006/relationships/hyperlink" Target="https://doi.org/10.1007/s11157-021-09569-x" TargetMode="External"/><Relationship Id="rId44" Type="http://schemas.openxmlformats.org/officeDocument/2006/relationships/hyperlink" Target="https://doi.org/10.3390/ijerph14091087" TargetMode="External"/><Relationship Id="rId52" Type="http://schemas.openxmlformats.org/officeDocument/2006/relationships/hyperlink" Target="https://doi.org/10.1111/j.1467-9450.2004.00419.x" TargetMode="External"/><Relationship Id="rId60" Type="http://schemas.openxmlformats.org/officeDocument/2006/relationships/hyperlink" Target="https://doi.org/10.1111/j.1540-4560.2007.00497.x"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oticaresearchtoday.com/index.php/brt/article/view/1756" TargetMode="External"/><Relationship Id="rId13" Type="http://schemas.openxmlformats.org/officeDocument/2006/relationships/hyperlink" Target="https://doi.org/10.3390/land11030341" TargetMode="External"/><Relationship Id="rId18" Type="http://schemas.openxmlformats.org/officeDocument/2006/relationships/hyperlink" Target="https://doi.org/10.3390/ijerph6092332" TargetMode="External"/><Relationship Id="rId39" Type="http://schemas.openxmlformats.org/officeDocument/2006/relationships/hyperlink" Target="https://doi.org/10.1007/s13530-021-00102-9" TargetMode="External"/><Relationship Id="rId34" Type="http://schemas.openxmlformats.org/officeDocument/2006/relationships/hyperlink" Target="https://doi.org/10.3390/antiox10010042" TargetMode="External"/><Relationship Id="rId50" Type="http://schemas.openxmlformats.org/officeDocument/2006/relationships/hyperlink" Target="https://doi.org/10.1016/j.enbuild.2025.115312" TargetMode="External"/><Relationship Id="rId55" Type="http://schemas.openxmlformats.org/officeDocument/2006/relationships/hyperlink" Target="https://doi.org/10.3390/ijerph15122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2245</TotalTime>
  <Pages>26</Pages>
  <Words>7736</Words>
  <Characters>44097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Kumar</dc:creator>
  <cp:keywords/>
  <dc:description/>
  <cp:lastModifiedBy>Arun Kumar</cp:lastModifiedBy>
  <cp:revision>266</cp:revision>
  <dcterms:created xsi:type="dcterms:W3CDTF">2025-12-02T05:29:00Z</dcterms:created>
  <dcterms:modified xsi:type="dcterms:W3CDTF">2026-01-08T03:22:00Z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2f781e23-96e1-4ef7-9187-c58938de0e2e</vt:lpwstr>
  </property>
  <property fmtid="{D5CDD505-2E9C-101B-9397-08002B2CF9AE}" pid="3" name="NXPowerLiteLastOptimized">
    <vt:lpwstr>162226</vt:lpwstr>
  </property>
  <property fmtid="{D5CDD505-2E9C-101B-9397-08002B2CF9AE}" pid="4" name="NXPowerLiteSettings">
    <vt:lpwstr>C7000400038000</vt:lpwstr>
  </property>
  <property fmtid="{D5CDD505-2E9C-101B-9397-08002B2CF9AE}" pid="5" name="NXPowerLiteVersion">
    <vt:lpwstr>S10.9.4</vt:lpwstr>
  </property>
</Properties>
</file>