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192DE" w14:textId="77777777" w:rsidR="009A3453" w:rsidRPr="009A3453" w:rsidRDefault="009A3453" w:rsidP="009A3453">
      <w:pPr>
        <w:spacing w:after="160"/>
        <w:jc w:val="center"/>
        <w:rPr>
          <w:rFonts w:ascii="Times New Roman" w:hAnsi="Times New Roman" w:cs="Times New Roman"/>
          <w:b/>
          <w:bCs/>
          <w:i/>
          <w:iCs/>
          <w:kern w:val="2"/>
          <w:sz w:val="28"/>
          <w:szCs w:val="28"/>
          <w:u w:val="single"/>
          <w:lang w:val="en-US"/>
          <w14:ligatures w14:val="standardContextual"/>
        </w:rPr>
      </w:pPr>
      <w:r w:rsidRPr="009A3453">
        <w:rPr>
          <w:rFonts w:ascii="Times New Roman" w:hAnsi="Times New Roman" w:cs="Times New Roman"/>
          <w:b/>
          <w:bCs/>
          <w:i/>
          <w:iCs/>
          <w:kern w:val="2"/>
          <w:sz w:val="28"/>
          <w:szCs w:val="28"/>
          <w:u w:val="single"/>
          <w:lang w:val="en-US"/>
          <w14:ligatures w14:val="standardContextual"/>
        </w:rPr>
        <w:t>Review Article</w:t>
      </w:r>
    </w:p>
    <w:p w14:paraId="1830B389" w14:textId="1DAE833D" w:rsidR="00831D86" w:rsidRPr="00F700FF" w:rsidRDefault="00831D86" w:rsidP="00F700FF">
      <w:pPr>
        <w:spacing w:after="160"/>
        <w:jc w:val="center"/>
        <w:rPr>
          <w:rFonts w:ascii="Times New Roman" w:hAnsi="Times New Roman" w:cs="Times New Roman"/>
          <w:b/>
          <w:bCs/>
          <w:kern w:val="2"/>
          <w:sz w:val="28"/>
          <w:szCs w:val="28"/>
          <w14:ligatures w14:val="standardContextual"/>
        </w:rPr>
      </w:pPr>
      <w:r w:rsidRPr="00F700FF">
        <w:rPr>
          <w:rFonts w:ascii="Times New Roman" w:hAnsi="Times New Roman" w:cs="Times New Roman"/>
          <w:b/>
          <w:bCs/>
          <w:kern w:val="2"/>
          <w:sz w:val="28"/>
          <w:szCs w:val="28"/>
          <w14:ligatures w14:val="standardContextual"/>
        </w:rPr>
        <w:t>Advances in Molecular Marker Systems and Their Ap</w:t>
      </w:r>
      <w:r w:rsidR="00524451" w:rsidRPr="00F700FF">
        <w:rPr>
          <w:rFonts w:ascii="Times New Roman" w:hAnsi="Times New Roman" w:cs="Times New Roman"/>
          <w:b/>
          <w:bCs/>
          <w:kern w:val="2"/>
          <w:sz w:val="28"/>
          <w:szCs w:val="28"/>
          <w14:ligatures w14:val="standardContextual"/>
        </w:rPr>
        <w:t>plications in Crop Improvement</w:t>
      </w:r>
    </w:p>
    <w:p w14:paraId="586A2B47" w14:textId="77777777" w:rsidR="009D752C" w:rsidRDefault="009D752C" w:rsidP="007259CF">
      <w:pPr>
        <w:spacing w:after="160"/>
        <w:rPr>
          <w:rFonts w:ascii="Times New Roman" w:hAnsi="Times New Roman" w:cs="Times New Roman"/>
          <w:b/>
          <w:bCs/>
          <w:kern w:val="2"/>
          <w:sz w:val="24"/>
          <w:szCs w:val="24"/>
          <w14:ligatures w14:val="standardContextual"/>
        </w:rPr>
      </w:pPr>
    </w:p>
    <w:p w14:paraId="0DAC0862" w14:textId="6AB26218" w:rsidR="002B12EC" w:rsidRPr="00F87170" w:rsidRDefault="002B12EC" w:rsidP="007259CF">
      <w:pPr>
        <w:spacing w:after="160"/>
        <w:rPr>
          <w:rFonts w:ascii="Times New Roman" w:hAnsi="Times New Roman" w:cs="Times New Roman"/>
          <w:b/>
          <w:bCs/>
          <w:kern w:val="2"/>
          <w:sz w:val="24"/>
          <w:szCs w:val="24"/>
          <w14:ligatures w14:val="standardContextual"/>
        </w:rPr>
      </w:pPr>
      <w:bookmarkStart w:id="0" w:name="_GoBack"/>
      <w:bookmarkEnd w:id="0"/>
      <w:r w:rsidRPr="00F87170">
        <w:rPr>
          <w:rFonts w:ascii="Times New Roman" w:hAnsi="Times New Roman" w:cs="Times New Roman"/>
          <w:b/>
          <w:bCs/>
          <w:kern w:val="2"/>
          <w:sz w:val="24"/>
          <w:szCs w:val="24"/>
          <w14:ligatures w14:val="standardContextual"/>
        </w:rPr>
        <w:t>Abstract</w:t>
      </w:r>
    </w:p>
    <w:p w14:paraId="220A4153" w14:textId="0E788CF2" w:rsidR="00B4542C" w:rsidRDefault="00B4542C" w:rsidP="00F700FF">
      <w:pPr>
        <w:jc w:val="both"/>
        <w:rPr>
          <w:rFonts w:ascii="Times New Roman" w:hAnsi="Times New Roman" w:cs="Times New Roman"/>
          <w:sz w:val="24"/>
          <w:szCs w:val="24"/>
        </w:rPr>
      </w:pPr>
      <w:r w:rsidRPr="00F87170">
        <w:rPr>
          <w:rFonts w:ascii="Times New Roman" w:hAnsi="Times New Roman" w:cs="Times New Roman"/>
          <w:sz w:val="24"/>
          <w:szCs w:val="24"/>
        </w:rPr>
        <w:t>Molecular markers have become indispensable tools in crop improvement as they enable precise genotype-based selection of desirable traits. Advances in next-generation sequencing (NGS) have facilitated the identification and development of a wide range of DNA markers, including simple sequence repeats (SSRs) and single nucleotide polymorphisms (SNPs). Also approaches such as genotyping-by-sequencing (GBS) and restriction-site associated DNA sequencing (RAD-</w:t>
      </w:r>
      <w:proofErr w:type="spellStart"/>
      <w:r w:rsidRPr="00F87170">
        <w:rPr>
          <w:rFonts w:ascii="Times New Roman" w:hAnsi="Times New Roman" w:cs="Times New Roman"/>
          <w:sz w:val="24"/>
          <w:szCs w:val="24"/>
        </w:rPr>
        <w:t>seq</w:t>
      </w:r>
      <w:proofErr w:type="spellEnd"/>
      <w:r w:rsidRPr="00F87170">
        <w:rPr>
          <w:rFonts w:ascii="Times New Roman" w:hAnsi="Times New Roman" w:cs="Times New Roman"/>
          <w:sz w:val="24"/>
          <w:szCs w:val="24"/>
        </w:rPr>
        <w:t xml:space="preserve">) provide more cost-effective strategies for generating genome-wide marker datasets. Cytogenetic and epigenetic markers have further expanded traditional marker systems by offering insights into chromosomal structural variation, gene regulation, and epigenetic inheritance. Integration of molecular markers with multi-omics approaches enables a comprehensive understanding of complex traits and accelerates breeding programs through the identification of key genes and regulatory mechanisms. Molecular markers are widely used in crop improvement including genetic diversity analysis </w:t>
      </w:r>
      <w:r w:rsidR="004A6EC0" w:rsidRPr="00F87170">
        <w:rPr>
          <w:rFonts w:ascii="Times New Roman" w:hAnsi="Times New Roman" w:cs="Times New Roman"/>
          <w:sz w:val="24"/>
          <w:szCs w:val="24"/>
        </w:rPr>
        <w:t>and, in the identification,</w:t>
      </w:r>
      <w:r w:rsidRPr="00F87170">
        <w:rPr>
          <w:rFonts w:ascii="Times New Roman" w:hAnsi="Times New Roman" w:cs="Times New Roman"/>
          <w:sz w:val="24"/>
          <w:szCs w:val="24"/>
        </w:rPr>
        <w:t xml:space="preserve"> selection, and transfer of desirable </w:t>
      </w:r>
      <w:r w:rsidR="004A6EC0" w:rsidRPr="00F87170">
        <w:rPr>
          <w:rFonts w:ascii="Times New Roman" w:hAnsi="Times New Roman" w:cs="Times New Roman"/>
          <w:sz w:val="24"/>
          <w:szCs w:val="24"/>
        </w:rPr>
        <w:t>traits. However</w:t>
      </w:r>
      <w:r w:rsidRPr="00F87170">
        <w:rPr>
          <w:rFonts w:ascii="Times New Roman" w:hAnsi="Times New Roman" w:cs="Times New Roman"/>
          <w:sz w:val="24"/>
          <w:szCs w:val="24"/>
        </w:rPr>
        <w:t>, their effective utilization remains constrained by high costs, infrastructure and skill requirements, data management challenges, and biological complexities such as polygenic traits, limited polymorphism, and polyploid genomes.</w:t>
      </w:r>
    </w:p>
    <w:p w14:paraId="65D4065F" w14:textId="41C3C634" w:rsidR="00F87170" w:rsidRPr="00F87170" w:rsidRDefault="00F87170" w:rsidP="00F700FF">
      <w:pPr>
        <w:jc w:val="both"/>
        <w:rPr>
          <w:rFonts w:ascii="Times New Roman" w:hAnsi="Times New Roman" w:cs="Times New Roman"/>
          <w:sz w:val="24"/>
          <w:szCs w:val="24"/>
        </w:rPr>
      </w:pPr>
      <w:r w:rsidRPr="00F87170">
        <w:rPr>
          <w:rFonts w:ascii="Times New Roman" w:hAnsi="Times New Roman" w:cs="Times New Roman"/>
          <w:b/>
          <w:bCs/>
          <w:sz w:val="24"/>
          <w:szCs w:val="24"/>
        </w:rPr>
        <w:t>Key words</w:t>
      </w:r>
      <w:r>
        <w:rPr>
          <w:rFonts w:ascii="Times New Roman" w:hAnsi="Times New Roman" w:cs="Times New Roman"/>
          <w:b/>
          <w:bCs/>
          <w:sz w:val="24"/>
          <w:szCs w:val="24"/>
        </w:rPr>
        <w:t>:</w:t>
      </w:r>
      <w:r w:rsidRPr="00F87170">
        <w:t xml:space="preserve"> </w:t>
      </w:r>
      <w:r w:rsidRPr="00F87170">
        <w:rPr>
          <w:rFonts w:ascii="Times New Roman" w:hAnsi="Times New Roman" w:cs="Times New Roman"/>
          <w:sz w:val="24"/>
          <w:szCs w:val="24"/>
        </w:rPr>
        <w:t>Molecular markers; Crop improvement; Marker-assisted selection; Next-generation sequencing;</w:t>
      </w:r>
      <w:r w:rsidR="004A6EC0">
        <w:rPr>
          <w:rFonts w:ascii="Times New Roman" w:hAnsi="Times New Roman" w:cs="Times New Roman"/>
          <w:sz w:val="24"/>
          <w:szCs w:val="24"/>
        </w:rPr>
        <w:t xml:space="preserve"> </w:t>
      </w:r>
      <w:r w:rsidRPr="00F87170">
        <w:rPr>
          <w:rFonts w:ascii="Times New Roman" w:hAnsi="Times New Roman" w:cs="Times New Roman"/>
          <w:sz w:val="24"/>
          <w:szCs w:val="24"/>
        </w:rPr>
        <w:t>Multi-</w:t>
      </w:r>
      <w:proofErr w:type="spellStart"/>
      <w:r w:rsidRPr="00F87170">
        <w:rPr>
          <w:rFonts w:ascii="Times New Roman" w:hAnsi="Times New Roman" w:cs="Times New Roman"/>
          <w:sz w:val="24"/>
          <w:szCs w:val="24"/>
        </w:rPr>
        <w:t>omic</w:t>
      </w:r>
      <w:proofErr w:type="spellEnd"/>
      <w:r w:rsidRPr="00F87170">
        <w:rPr>
          <w:rFonts w:ascii="Times New Roman" w:hAnsi="Times New Roman" w:cs="Times New Roman"/>
          <w:sz w:val="24"/>
          <w:szCs w:val="24"/>
        </w:rPr>
        <w:t xml:space="preserve"> integration</w:t>
      </w:r>
    </w:p>
    <w:p w14:paraId="41F6344E" w14:textId="77777777" w:rsidR="00F700FF" w:rsidRDefault="00F87170" w:rsidP="00F700FF">
      <w:pPr>
        <w:jc w:val="both"/>
        <w:rPr>
          <w:rFonts w:ascii="Times New Roman" w:hAnsi="Times New Roman" w:cs="Times New Roman"/>
          <w:b/>
          <w:bCs/>
          <w:sz w:val="24"/>
          <w:szCs w:val="24"/>
        </w:rPr>
      </w:pPr>
      <w:r w:rsidRPr="00F87170">
        <w:rPr>
          <w:rFonts w:ascii="Times New Roman" w:hAnsi="Times New Roman" w:cs="Times New Roman"/>
          <w:b/>
          <w:bCs/>
          <w:sz w:val="24"/>
          <w:szCs w:val="24"/>
        </w:rPr>
        <w:t>1.Introduction</w:t>
      </w:r>
      <w:r w:rsidR="00F700FF">
        <w:rPr>
          <w:rFonts w:ascii="Times New Roman" w:hAnsi="Times New Roman" w:cs="Times New Roman"/>
          <w:b/>
          <w:bCs/>
          <w:sz w:val="24"/>
          <w:szCs w:val="24"/>
        </w:rPr>
        <w:tab/>
      </w:r>
    </w:p>
    <w:p w14:paraId="48E4B07B" w14:textId="7251AA11" w:rsidR="003C4017" w:rsidRPr="00F700FF" w:rsidRDefault="00BA04C2" w:rsidP="00F700FF">
      <w:pPr>
        <w:ind w:firstLine="720"/>
        <w:jc w:val="both"/>
        <w:rPr>
          <w:rFonts w:ascii="Times New Roman" w:hAnsi="Times New Roman" w:cs="Times New Roman"/>
          <w:b/>
          <w:bCs/>
          <w:sz w:val="24"/>
          <w:szCs w:val="24"/>
        </w:rPr>
      </w:pPr>
      <w:r w:rsidRPr="00F87170">
        <w:rPr>
          <w:rFonts w:ascii="Times New Roman" w:hAnsi="Times New Roman" w:cs="Times New Roman"/>
          <w:sz w:val="24"/>
          <w:szCs w:val="24"/>
        </w:rPr>
        <w:t xml:space="preserve">Over the past four decades, molecular marker technologies have transformed plant breeding from a </w:t>
      </w:r>
      <w:proofErr w:type="gramStart"/>
      <w:r w:rsidRPr="00F87170">
        <w:rPr>
          <w:rFonts w:ascii="Times New Roman" w:hAnsi="Times New Roman" w:cs="Times New Roman"/>
          <w:sz w:val="24"/>
          <w:szCs w:val="24"/>
        </w:rPr>
        <w:t>phenotype</w:t>
      </w:r>
      <w:r w:rsidR="005B3EC5" w:rsidRPr="00F87170">
        <w:rPr>
          <w:rFonts w:ascii="Times New Roman" w:hAnsi="Times New Roman" w:cs="Times New Roman"/>
          <w:sz w:val="24"/>
          <w:szCs w:val="24"/>
        </w:rPr>
        <w:t xml:space="preserve"> based</w:t>
      </w:r>
      <w:proofErr w:type="gramEnd"/>
      <w:r w:rsidR="005B3EC5" w:rsidRPr="00F87170">
        <w:rPr>
          <w:rFonts w:ascii="Times New Roman" w:hAnsi="Times New Roman" w:cs="Times New Roman"/>
          <w:sz w:val="24"/>
          <w:szCs w:val="24"/>
        </w:rPr>
        <w:t xml:space="preserve"> approach to genotype based approach.</w:t>
      </w:r>
      <w:r w:rsidRPr="00F87170">
        <w:rPr>
          <w:rFonts w:ascii="Times New Roman" w:hAnsi="Times New Roman" w:cs="Times New Roman"/>
          <w:sz w:val="24"/>
          <w:szCs w:val="24"/>
        </w:rPr>
        <w:t xml:space="preserve"> DNA-based markers</w:t>
      </w:r>
      <w:r w:rsidR="005B3EC5" w:rsidRPr="00F87170">
        <w:rPr>
          <w:rFonts w:ascii="Times New Roman" w:hAnsi="Times New Roman" w:cs="Times New Roman"/>
          <w:sz w:val="24"/>
          <w:szCs w:val="24"/>
        </w:rPr>
        <w:t xml:space="preserve"> which </w:t>
      </w:r>
      <w:r w:rsidRPr="00F87170">
        <w:rPr>
          <w:rFonts w:ascii="Times New Roman" w:hAnsi="Times New Roman" w:cs="Times New Roman"/>
          <w:sz w:val="24"/>
          <w:szCs w:val="24"/>
        </w:rPr>
        <w:t>rang</w:t>
      </w:r>
      <w:r w:rsidR="005B3EC5" w:rsidRPr="00F87170">
        <w:rPr>
          <w:rFonts w:ascii="Times New Roman" w:hAnsi="Times New Roman" w:cs="Times New Roman"/>
          <w:sz w:val="24"/>
          <w:szCs w:val="24"/>
        </w:rPr>
        <w:t>es</w:t>
      </w:r>
      <w:r w:rsidRPr="00F87170">
        <w:rPr>
          <w:rFonts w:ascii="Times New Roman" w:hAnsi="Times New Roman" w:cs="Times New Roman"/>
          <w:sz w:val="24"/>
          <w:szCs w:val="24"/>
        </w:rPr>
        <w:t xml:space="preserve"> from early </w:t>
      </w:r>
      <w:r w:rsidR="005B3EC5" w:rsidRPr="00F87170">
        <w:rPr>
          <w:rFonts w:ascii="Times New Roman" w:hAnsi="Times New Roman" w:cs="Times New Roman"/>
          <w:sz w:val="24"/>
          <w:szCs w:val="24"/>
        </w:rPr>
        <w:t xml:space="preserve">generation markers like </w:t>
      </w:r>
      <w:r w:rsidRPr="00F87170">
        <w:rPr>
          <w:rFonts w:ascii="Times New Roman" w:hAnsi="Times New Roman" w:cs="Times New Roman"/>
          <w:sz w:val="24"/>
          <w:szCs w:val="24"/>
        </w:rPr>
        <w:t>restriction fragment length polymorphisms (RFLPs) and random amplified polymorphic DNA (RAPD) to more recent simple sequence repeats (SSRs), single nucleotide polymorphisms (SNPs), and Diversity Arrays Technology (</w:t>
      </w:r>
      <w:proofErr w:type="spellStart"/>
      <w:r w:rsidRPr="00F87170">
        <w:rPr>
          <w:rFonts w:ascii="Times New Roman" w:hAnsi="Times New Roman" w:cs="Times New Roman"/>
          <w:sz w:val="24"/>
          <w:szCs w:val="24"/>
        </w:rPr>
        <w:t>DArT</w:t>
      </w:r>
      <w:proofErr w:type="spellEnd"/>
      <w:r w:rsidRPr="00F87170">
        <w:rPr>
          <w:rFonts w:ascii="Times New Roman" w:hAnsi="Times New Roman" w:cs="Times New Roman"/>
          <w:sz w:val="24"/>
          <w:szCs w:val="24"/>
        </w:rPr>
        <w:t>)</w:t>
      </w:r>
      <w:r w:rsidR="005B3EC5" w:rsidRPr="00F87170">
        <w:rPr>
          <w:rFonts w:ascii="Times New Roman" w:hAnsi="Times New Roman" w:cs="Times New Roman"/>
          <w:sz w:val="24"/>
          <w:szCs w:val="24"/>
        </w:rPr>
        <w:t xml:space="preserve"> </w:t>
      </w:r>
      <w:r w:rsidRPr="00F87170">
        <w:rPr>
          <w:rFonts w:ascii="Times New Roman" w:hAnsi="Times New Roman" w:cs="Times New Roman"/>
          <w:sz w:val="24"/>
          <w:szCs w:val="24"/>
        </w:rPr>
        <w:t>have become indispensable tools</w:t>
      </w:r>
      <w:r w:rsidR="005B3EC5" w:rsidRPr="00F87170">
        <w:rPr>
          <w:rFonts w:ascii="Times New Roman" w:hAnsi="Times New Roman" w:cs="Times New Roman"/>
          <w:sz w:val="24"/>
          <w:szCs w:val="24"/>
        </w:rPr>
        <w:t xml:space="preserve"> in molecular marker </w:t>
      </w:r>
      <w:proofErr w:type="spellStart"/>
      <w:r w:rsidR="005B3EC5" w:rsidRPr="00F87170">
        <w:rPr>
          <w:rFonts w:ascii="Times New Roman" w:hAnsi="Times New Roman" w:cs="Times New Roman"/>
          <w:sz w:val="24"/>
          <w:szCs w:val="24"/>
        </w:rPr>
        <w:t>systems.They</w:t>
      </w:r>
      <w:proofErr w:type="spellEnd"/>
      <w:r w:rsidR="005B3EC5" w:rsidRPr="00F87170">
        <w:rPr>
          <w:rFonts w:ascii="Times New Roman" w:hAnsi="Times New Roman" w:cs="Times New Roman"/>
          <w:sz w:val="24"/>
          <w:szCs w:val="24"/>
        </w:rPr>
        <w:t xml:space="preserve"> enable direct DNA level tracking of the genetic variations of agronomic traits present precisely rather than relying on slow environmentally influenced phenotypic selection</w:t>
      </w:r>
      <w:r w:rsidRPr="00F87170">
        <w:rPr>
          <w:rFonts w:ascii="Times New Roman" w:hAnsi="Times New Roman" w:cs="Times New Roman"/>
          <w:sz w:val="24"/>
          <w:szCs w:val="24"/>
        </w:rPr>
        <w:t xml:space="preserve"> and can be applied at any developmental </w:t>
      </w:r>
      <w:proofErr w:type="spellStart"/>
      <w:r w:rsidRPr="00F87170">
        <w:rPr>
          <w:rFonts w:ascii="Times New Roman" w:hAnsi="Times New Roman" w:cs="Times New Roman"/>
          <w:sz w:val="24"/>
          <w:szCs w:val="24"/>
        </w:rPr>
        <w:t>stage</w:t>
      </w:r>
      <w:r w:rsidR="005B3EC5" w:rsidRPr="00F87170">
        <w:rPr>
          <w:rFonts w:ascii="Times New Roman" w:hAnsi="Times New Roman" w:cs="Times New Roman"/>
          <w:sz w:val="24"/>
          <w:szCs w:val="24"/>
        </w:rPr>
        <w:t>.These</w:t>
      </w:r>
      <w:proofErr w:type="spellEnd"/>
      <w:r w:rsidR="005B3EC5" w:rsidRPr="00F87170">
        <w:rPr>
          <w:rFonts w:ascii="Times New Roman" w:hAnsi="Times New Roman" w:cs="Times New Roman"/>
          <w:sz w:val="24"/>
          <w:szCs w:val="24"/>
        </w:rPr>
        <w:t xml:space="preserve"> shows their clear advantage as opposed to traditional morphological and biochemical markers</w:t>
      </w:r>
      <w:r w:rsidR="0033595C" w:rsidRPr="00F87170">
        <w:rPr>
          <w:rFonts w:ascii="Times New Roman" w:hAnsi="Times New Roman" w:cs="Times New Roman"/>
          <w:sz w:val="24"/>
          <w:szCs w:val="24"/>
        </w:rPr>
        <w:t xml:space="preserve"> (</w:t>
      </w:r>
      <w:proofErr w:type="spellStart"/>
      <w:r w:rsidR="0033595C" w:rsidRPr="00F87170">
        <w:rPr>
          <w:rFonts w:ascii="Times New Roman" w:hAnsi="Times New Roman" w:cs="Times New Roman"/>
          <w:sz w:val="24"/>
          <w:szCs w:val="24"/>
        </w:rPr>
        <w:t>Amiteya</w:t>
      </w:r>
      <w:proofErr w:type="spellEnd"/>
      <w:r w:rsidR="0033595C" w:rsidRPr="00F87170">
        <w:rPr>
          <w:rFonts w:ascii="Times New Roman" w:hAnsi="Times New Roman" w:cs="Times New Roman"/>
          <w:sz w:val="24"/>
          <w:szCs w:val="24"/>
        </w:rPr>
        <w:t xml:space="preserve"> </w:t>
      </w:r>
      <w:r w:rsidR="0033595C" w:rsidRPr="00F87170">
        <w:rPr>
          <w:rFonts w:ascii="Times New Roman" w:hAnsi="Times New Roman" w:cs="Times New Roman"/>
          <w:i/>
          <w:iCs/>
          <w:sz w:val="24"/>
          <w:szCs w:val="24"/>
        </w:rPr>
        <w:t>et al</w:t>
      </w:r>
      <w:r w:rsidR="0033595C" w:rsidRPr="00F87170">
        <w:rPr>
          <w:rFonts w:ascii="Times New Roman" w:hAnsi="Times New Roman" w:cs="Times New Roman"/>
          <w:sz w:val="24"/>
          <w:szCs w:val="24"/>
        </w:rPr>
        <w:t>., 2021)</w:t>
      </w:r>
      <w:r w:rsidR="005B3EC5" w:rsidRPr="00F87170">
        <w:rPr>
          <w:rFonts w:ascii="Times New Roman" w:hAnsi="Times New Roman" w:cs="Times New Roman"/>
          <w:sz w:val="24"/>
          <w:szCs w:val="24"/>
        </w:rPr>
        <w:t>.</w:t>
      </w:r>
    </w:p>
    <w:p w14:paraId="471B8704" w14:textId="51314971" w:rsidR="007454B7" w:rsidRPr="00F87170" w:rsidRDefault="007446B3" w:rsidP="00F700FF">
      <w:pPr>
        <w:ind w:firstLine="720"/>
        <w:jc w:val="both"/>
        <w:rPr>
          <w:rFonts w:ascii="Times New Roman" w:hAnsi="Times New Roman" w:cs="Times New Roman"/>
          <w:sz w:val="24"/>
          <w:szCs w:val="24"/>
        </w:rPr>
      </w:pPr>
      <w:r w:rsidRPr="00F87170">
        <w:rPr>
          <w:rFonts w:ascii="Times New Roman" w:hAnsi="Times New Roman" w:cs="Times New Roman"/>
          <w:sz w:val="24"/>
          <w:szCs w:val="24"/>
        </w:rPr>
        <w:t>Advances in genomics and next generation sequencing have revolutionized molecular marker technologies.</w:t>
      </w:r>
      <w:r w:rsidR="00C559CF" w:rsidRPr="00F87170">
        <w:rPr>
          <w:rFonts w:ascii="Times New Roman" w:hAnsi="Times New Roman" w:cs="Times New Roman"/>
          <w:sz w:val="24"/>
          <w:szCs w:val="24"/>
        </w:rPr>
        <w:t xml:space="preserve"> </w:t>
      </w:r>
      <w:r w:rsidRPr="00F87170">
        <w:rPr>
          <w:rFonts w:ascii="Times New Roman" w:hAnsi="Times New Roman" w:cs="Times New Roman"/>
          <w:sz w:val="24"/>
          <w:szCs w:val="24"/>
        </w:rPr>
        <w:t>High</w:t>
      </w:r>
      <w:r w:rsidRPr="00F87170">
        <w:rPr>
          <w:rFonts w:ascii="Times New Roman" w:hAnsi="Times New Roman" w:cs="Times New Roman"/>
          <w:sz w:val="24"/>
          <w:szCs w:val="24"/>
        </w:rPr>
        <w:noBreakHyphen/>
        <w:t>throughput genotyping platforms, genotyping</w:t>
      </w:r>
      <w:r w:rsidRPr="00F87170">
        <w:rPr>
          <w:rFonts w:ascii="Times New Roman" w:hAnsi="Times New Roman" w:cs="Times New Roman"/>
          <w:sz w:val="24"/>
          <w:szCs w:val="24"/>
        </w:rPr>
        <w:noBreakHyphen/>
        <w:t>by</w:t>
      </w:r>
      <w:r w:rsidRPr="00F87170">
        <w:rPr>
          <w:rFonts w:ascii="Times New Roman" w:hAnsi="Times New Roman" w:cs="Times New Roman"/>
          <w:sz w:val="24"/>
          <w:szCs w:val="24"/>
        </w:rPr>
        <w:noBreakHyphen/>
        <w:t>sequencing (GBS), and whole</w:t>
      </w:r>
      <w:r w:rsidRPr="00F87170">
        <w:rPr>
          <w:rFonts w:ascii="Times New Roman" w:hAnsi="Times New Roman" w:cs="Times New Roman"/>
          <w:sz w:val="24"/>
          <w:szCs w:val="24"/>
        </w:rPr>
        <w:noBreakHyphen/>
        <w:t>genome reference se</w:t>
      </w:r>
      <w:r w:rsidR="00C559CF" w:rsidRPr="00F87170">
        <w:rPr>
          <w:rFonts w:ascii="Times New Roman" w:hAnsi="Times New Roman" w:cs="Times New Roman"/>
          <w:sz w:val="24"/>
          <w:szCs w:val="24"/>
        </w:rPr>
        <w:t>quences enables simultaneous integration of thousands of loci, dense linkage mapping and in genome wide association studies (GWAS)</w:t>
      </w:r>
      <w:r w:rsidR="0033595C" w:rsidRPr="00F87170">
        <w:rPr>
          <w:rFonts w:ascii="Times New Roman" w:hAnsi="Times New Roman" w:cs="Times New Roman"/>
          <w:sz w:val="24"/>
          <w:szCs w:val="24"/>
        </w:rPr>
        <w:t xml:space="preserve"> (Soriano </w:t>
      </w:r>
      <w:r w:rsidR="0033595C" w:rsidRPr="00F87170">
        <w:rPr>
          <w:rFonts w:ascii="Times New Roman" w:hAnsi="Times New Roman" w:cs="Times New Roman"/>
          <w:i/>
          <w:iCs/>
          <w:sz w:val="24"/>
          <w:szCs w:val="24"/>
        </w:rPr>
        <w:t>et al</w:t>
      </w:r>
      <w:r w:rsidR="0033595C" w:rsidRPr="00F87170">
        <w:rPr>
          <w:rFonts w:ascii="Times New Roman" w:hAnsi="Times New Roman" w:cs="Times New Roman"/>
          <w:sz w:val="24"/>
          <w:szCs w:val="24"/>
        </w:rPr>
        <w:t>., 2020)</w:t>
      </w:r>
      <w:r w:rsidR="00C559CF" w:rsidRPr="00F87170">
        <w:rPr>
          <w:rFonts w:ascii="Times New Roman" w:hAnsi="Times New Roman" w:cs="Times New Roman"/>
          <w:sz w:val="24"/>
          <w:szCs w:val="24"/>
        </w:rPr>
        <w:t xml:space="preserve">. Integration of next generation sequencing with </w:t>
      </w:r>
      <w:proofErr w:type="spellStart"/>
      <w:r w:rsidR="00C559CF" w:rsidRPr="00F87170">
        <w:rPr>
          <w:rFonts w:ascii="Times New Roman" w:hAnsi="Times New Roman" w:cs="Times New Roman"/>
          <w:sz w:val="24"/>
          <w:szCs w:val="24"/>
        </w:rPr>
        <w:t>omic</w:t>
      </w:r>
      <w:proofErr w:type="spellEnd"/>
      <w:r w:rsidR="00C559CF" w:rsidRPr="00F87170">
        <w:rPr>
          <w:rFonts w:ascii="Times New Roman" w:hAnsi="Times New Roman" w:cs="Times New Roman"/>
          <w:sz w:val="24"/>
          <w:szCs w:val="24"/>
        </w:rPr>
        <w:t xml:space="preserve"> approaches like proteomics, transcriptomics, metabolomics and phenomics facilitates the identification of candidate genes </w:t>
      </w:r>
      <w:r w:rsidR="00C559CF" w:rsidRPr="00F87170">
        <w:rPr>
          <w:rFonts w:ascii="Times New Roman" w:hAnsi="Times New Roman" w:cs="Times New Roman"/>
          <w:sz w:val="24"/>
          <w:szCs w:val="24"/>
        </w:rPr>
        <w:lastRenderedPageBreak/>
        <w:t>and allelic variants underlying complex traits, and in the development of functional molecular markers.</w:t>
      </w:r>
      <w:r w:rsidR="00A63651" w:rsidRPr="00F87170">
        <w:rPr>
          <w:rFonts w:ascii="Times New Roman" w:hAnsi="Times New Roman" w:cs="Times New Roman"/>
          <w:sz w:val="24"/>
          <w:szCs w:val="24"/>
        </w:rPr>
        <w:t xml:space="preserve"> It gives more information into genes and markers associated with important traits - Yield, Quality and Biotic and Abiotic stress </w:t>
      </w:r>
      <w:proofErr w:type="spellStart"/>
      <w:proofErr w:type="gramStart"/>
      <w:r w:rsidR="00A63651" w:rsidRPr="00F87170">
        <w:rPr>
          <w:rFonts w:ascii="Times New Roman" w:hAnsi="Times New Roman" w:cs="Times New Roman"/>
          <w:sz w:val="24"/>
          <w:szCs w:val="24"/>
        </w:rPr>
        <w:t>tolerance.This</w:t>
      </w:r>
      <w:proofErr w:type="spellEnd"/>
      <w:proofErr w:type="gramEnd"/>
      <w:r w:rsidR="00A63651" w:rsidRPr="00F87170">
        <w:rPr>
          <w:rFonts w:ascii="Times New Roman" w:hAnsi="Times New Roman" w:cs="Times New Roman"/>
          <w:sz w:val="24"/>
          <w:szCs w:val="24"/>
        </w:rPr>
        <w:t xml:space="preserve"> helps in more precise dissection and manipulation of traits.</w:t>
      </w:r>
    </w:p>
    <w:p w14:paraId="2126D846" w14:textId="7C84A8EB" w:rsidR="00C559CF" w:rsidRPr="00F87170" w:rsidRDefault="00C559CF" w:rsidP="00F700FF">
      <w:pPr>
        <w:ind w:firstLine="720"/>
        <w:jc w:val="both"/>
        <w:rPr>
          <w:rFonts w:ascii="Times New Roman" w:hAnsi="Times New Roman" w:cs="Times New Roman"/>
          <w:sz w:val="24"/>
          <w:szCs w:val="24"/>
        </w:rPr>
      </w:pPr>
      <w:r w:rsidRPr="00F87170">
        <w:rPr>
          <w:rFonts w:ascii="Times New Roman" w:hAnsi="Times New Roman" w:cs="Times New Roman"/>
          <w:sz w:val="24"/>
          <w:szCs w:val="24"/>
        </w:rPr>
        <w:t>Molecular marker system has a wide range of application in crop improvement.</w:t>
      </w:r>
      <w:r w:rsidR="002E7B9E" w:rsidRPr="00F87170">
        <w:rPr>
          <w:rFonts w:ascii="Times New Roman" w:hAnsi="Times New Roman" w:cs="Times New Roman"/>
          <w:sz w:val="24"/>
          <w:szCs w:val="24"/>
        </w:rPr>
        <w:t xml:space="preserve"> These includes germplasm characterization, diversity analysis, QTL mapping, marker assisted back crossing, speed breeding, gene pyramiding and in genome editing strategies.</w:t>
      </w:r>
      <w:r w:rsidR="00A63651" w:rsidRPr="00F87170">
        <w:rPr>
          <w:rFonts w:ascii="Times New Roman" w:hAnsi="Times New Roman" w:cs="Times New Roman"/>
          <w:sz w:val="24"/>
          <w:szCs w:val="24"/>
        </w:rPr>
        <w:t xml:space="preserve"> It has shortened breeding cycles, increased selection accuracy for yield, quality, and resilience traits and helped in exploiting previously underutilized genetic resources</w:t>
      </w:r>
      <w:r w:rsidR="0033595C" w:rsidRPr="00F87170">
        <w:rPr>
          <w:rFonts w:ascii="Times New Roman" w:hAnsi="Times New Roman" w:cs="Times New Roman"/>
          <w:sz w:val="24"/>
          <w:szCs w:val="24"/>
        </w:rPr>
        <w:t xml:space="preserve"> (</w:t>
      </w:r>
      <w:proofErr w:type="spellStart"/>
      <w:r w:rsidR="0033595C" w:rsidRPr="00F87170">
        <w:rPr>
          <w:rFonts w:ascii="Times New Roman" w:hAnsi="Times New Roman" w:cs="Times New Roman"/>
          <w:sz w:val="24"/>
          <w:szCs w:val="24"/>
        </w:rPr>
        <w:t>Panthee</w:t>
      </w:r>
      <w:proofErr w:type="spellEnd"/>
      <w:r w:rsidR="0033595C" w:rsidRPr="00F87170">
        <w:rPr>
          <w:rFonts w:ascii="Times New Roman" w:hAnsi="Times New Roman" w:cs="Times New Roman"/>
          <w:sz w:val="24"/>
          <w:szCs w:val="24"/>
        </w:rPr>
        <w:t xml:space="preserve"> </w:t>
      </w:r>
      <w:r w:rsidR="0033595C" w:rsidRPr="00F87170">
        <w:rPr>
          <w:rFonts w:ascii="Times New Roman" w:hAnsi="Times New Roman" w:cs="Times New Roman"/>
          <w:i/>
          <w:iCs/>
          <w:sz w:val="24"/>
          <w:szCs w:val="24"/>
        </w:rPr>
        <w:t>et al</w:t>
      </w:r>
      <w:r w:rsidR="0033595C" w:rsidRPr="00F87170">
        <w:rPr>
          <w:rFonts w:ascii="Times New Roman" w:hAnsi="Times New Roman" w:cs="Times New Roman"/>
          <w:sz w:val="24"/>
          <w:szCs w:val="24"/>
        </w:rPr>
        <w:t>., 2023)</w:t>
      </w:r>
      <w:r w:rsidR="00A63651" w:rsidRPr="00F87170">
        <w:rPr>
          <w:rFonts w:ascii="Times New Roman" w:hAnsi="Times New Roman" w:cs="Times New Roman"/>
          <w:sz w:val="24"/>
          <w:szCs w:val="24"/>
        </w:rPr>
        <w:t>.</w:t>
      </w:r>
    </w:p>
    <w:p w14:paraId="7369A858" w14:textId="164D12D0" w:rsidR="007319A5" w:rsidRPr="00F87170" w:rsidRDefault="007319A5" w:rsidP="00F700FF">
      <w:pPr>
        <w:pStyle w:val="ListParagraph"/>
        <w:ind w:left="0"/>
        <w:jc w:val="both"/>
        <w:rPr>
          <w:rFonts w:ascii="Times New Roman" w:hAnsi="Times New Roman" w:cs="Times New Roman"/>
          <w:b/>
          <w:bCs/>
          <w:sz w:val="24"/>
          <w:szCs w:val="24"/>
        </w:rPr>
      </w:pPr>
      <w:r w:rsidRPr="00F87170">
        <w:rPr>
          <w:rFonts w:ascii="Times New Roman" w:hAnsi="Times New Roman" w:cs="Times New Roman"/>
          <w:b/>
          <w:bCs/>
          <w:sz w:val="24"/>
          <w:szCs w:val="24"/>
        </w:rPr>
        <w:t>2.Classification of Molecular Marker Systems</w:t>
      </w:r>
    </w:p>
    <w:p w14:paraId="376C2F2E" w14:textId="08C34BAD" w:rsidR="007319A5" w:rsidRPr="00F87170" w:rsidRDefault="007319A5" w:rsidP="00F700FF">
      <w:pPr>
        <w:pStyle w:val="ListParagraph"/>
        <w:ind w:left="0"/>
        <w:jc w:val="both"/>
        <w:rPr>
          <w:rFonts w:ascii="Times New Roman" w:hAnsi="Times New Roman" w:cs="Times New Roman"/>
          <w:color w:val="EE0000"/>
          <w:sz w:val="24"/>
          <w:szCs w:val="24"/>
        </w:rPr>
      </w:pPr>
      <w:r w:rsidRPr="00F87170">
        <w:rPr>
          <w:rFonts w:ascii="Times New Roman" w:hAnsi="Times New Roman" w:cs="Times New Roman"/>
          <w:sz w:val="24"/>
          <w:szCs w:val="24"/>
        </w:rPr>
        <w:t xml:space="preserve">           Molecular marker systems are indispensable tools in modern plant breeding and genetic research. They exploit genetic polymorphisms at the DNA level, providing insights into genome organization, population structur</w:t>
      </w:r>
      <w:r w:rsidR="00524451" w:rsidRPr="00F87170">
        <w:rPr>
          <w:rFonts w:ascii="Times New Roman" w:hAnsi="Times New Roman" w:cs="Times New Roman"/>
          <w:sz w:val="24"/>
          <w:szCs w:val="24"/>
        </w:rPr>
        <w:t xml:space="preserve">e, and trait associations. </w:t>
      </w:r>
      <w:r w:rsidRPr="00F87170">
        <w:rPr>
          <w:rFonts w:ascii="Times New Roman" w:hAnsi="Times New Roman" w:cs="Times New Roman"/>
          <w:sz w:val="24"/>
          <w:szCs w:val="24"/>
        </w:rPr>
        <w:t xml:space="preserve">Progress in molecular biology has led to the development of DNA sequence–based markers, expanding the possibilities for tackling emerging challenges in plant breeding (Nadeem </w:t>
      </w:r>
      <w:r w:rsidR="008513FE" w:rsidRPr="00F87170">
        <w:rPr>
          <w:rFonts w:ascii="Times New Roman" w:hAnsi="Times New Roman" w:cs="Times New Roman"/>
          <w:i/>
          <w:iCs/>
          <w:sz w:val="24"/>
          <w:szCs w:val="24"/>
        </w:rPr>
        <w:t>et al.</w:t>
      </w:r>
      <w:r w:rsidRPr="00F87170">
        <w:rPr>
          <w:rFonts w:ascii="Times New Roman" w:hAnsi="Times New Roman" w:cs="Times New Roman"/>
          <w:i/>
          <w:iCs/>
          <w:sz w:val="24"/>
          <w:szCs w:val="24"/>
        </w:rPr>
        <w:t xml:space="preserve">, </w:t>
      </w:r>
      <w:r w:rsidRPr="00F87170">
        <w:rPr>
          <w:rFonts w:ascii="Times New Roman" w:hAnsi="Times New Roman" w:cs="Times New Roman"/>
          <w:sz w:val="24"/>
          <w:szCs w:val="24"/>
        </w:rPr>
        <w:t xml:space="preserve">2018). In addition to evaluating genetic distances, molecular markers play a crucial role in </w:t>
      </w:r>
      <w:proofErr w:type="spellStart"/>
      <w:r w:rsidRPr="00F87170">
        <w:rPr>
          <w:rFonts w:ascii="Times New Roman" w:hAnsi="Times New Roman" w:cs="Times New Roman"/>
          <w:sz w:val="24"/>
          <w:szCs w:val="24"/>
        </w:rPr>
        <w:t>analyzing</w:t>
      </w:r>
      <w:proofErr w:type="spellEnd"/>
      <w:r w:rsidRPr="00F87170">
        <w:rPr>
          <w:rFonts w:ascii="Times New Roman" w:hAnsi="Times New Roman" w:cs="Times New Roman"/>
          <w:sz w:val="24"/>
          <w:szCs w:val="24"/>
        </w:rPr>
        <w:t xml:space="preserve"> genetic diversity, selecting superior parental lines for breeding, managing germplasm resources, and distinguishing among crop varieties (Dormatey </w:t>
      </w:r>
      <w:r w:rsidR="008513FE" w:rsidRPr="00F87170">
        <w:rPr>
          <w:rFonts w:ascii="Times New Roman" w:hAnsi="Times New Roman" w:cs="Times New Roman"/>
          <w:i/>
          <w:iCs/>
          <w:sz w:val="24"/>
          <w:szCs w:val="24"/>
        </w:rPr>
        <w:t>et al.</w:t>
      </w:r>
      <w:r w:rsidRPr="00F87170">
        <w:rPr>
          <w:rFonts w:ascii="Times New Roman" w:hAnsi="Times New Roman" w:cs="Times New Roman"/>
          <w:i/>
          <w:iCs/>
          <w:sz w:val="24"/>
          <w:szCs w:val="24"/>
        </w:rPr>
        <w:t>,</w:t>
      </w:r>
      <w:r w:rsidRPr="00F87170">
        <w:rPr>
          <w:rFonts w:ascii="Times New Roman" w:hAnsi="Times New Roman" w:cs="Times New Roman"/>
          <w:sz w:val="24"/>
          <w:szCs w:val="24"/>
        </w:rPr>
        <w:t xml:space="preserve"> 2020). These markers are usually grouped into three major classes: DNA-based, RNA-based, and protein-based markers. Their key properties are outlined in the following section.</w:t>
      </w:r>
    </w:p>
    <w:p w14:paraId="4C5AD140" w14:textId="293ADEC2" w:rsidR="007319A5" w:rsidRPr="00F87170" w:rsidRDefault="00F700FF" w:rsidP="00F700FF">
      <w:pPr>
        <w:pStyle w:val="ListParagraph"/>
        <w:ind w:left="0"/>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7319A5" w:rsidRPr="00F87170">
        <w:rPr>
          <w:rFonts w:ascii="Times New Roman" w:hAnsi="Times New Roman" w:cs="Times New Roman"/>
          <w:b/>
          <w:bCs/>
          <w:sz w:val="24"/>
          <w:szCs w:val="24"/>
        </w:rPr>
        <w:t>DNA Markers</w:t>
      </w:r>
    </w:p>
    <w:p w14:paraId="531A6069" w14:textId="77777777" w:rsidR="007319A5" w:rsidRPr="00F87170" w:rsidRDefault="007319A5" w:rsidP="00F700FF">
      <w:pPr>
        <w:pStyle w:val="ListParagraph"/>
        <w:ind w:left="0"/>
        <w:jc w:val="both"/>
        <w:rPr>
          <w:rFonts w:ascii="Times New Roman" w:hAnsi="Times New Roman" w:cs="Times New Roman"/>
          <w:sz w:val="24"/>
          <w:szCs w:val="24"/>
        </w:rPr>
      </w:pPr>
      <w:r w:rsidRPr="00F87170">
        <w:rPr>
          <w:rFonts w:ascii="Times New Roman" w:hAnsi="Times New Roman" w:cs="Times New Roman"/>
          <w:sz w:val="24"/>
          <w:szCs w:val="24"/>
        </w:rPr>
        <w:t xml:space="preserve">           The advent of polymerase chain reaction (PCR) marked a turning point in the development of DNA marker systems, facilitating the emergence of a wide array of molecular markers, including RAPD, SCAR, AFLP, STS, SSRs, ISSRs, CAPS, SSCP, TGGE, SRAP, TRAP, and </w:t>
      </w:r>
      <w:proofErr w:type="spellStart"/>
      <w:r w:rsidRPr="00F87170">
        <w:rPr>
          <w:rFonts w:ascii="Times New Roman" w:hAnsi="Times New Roman" w:cs="Times New Roman"/>
          <w:sz w:val="24"/>
          <w:szCs w:val="24"/>
        </w:rPr>
        <w:t>SCoT.</w:t>
      </w:r>
      <w:proofErr w:type="spellEnd"/>
      <w:r w:rsidRPr="00F87170">
        <w:rPr>
          <w:rFonts w:ascii="Times New Roman" w:hAnsi="Times New Roman" w:cs="Times New Roman"/>
          <w:sz w:val="24"/>
          <w:szCs w:val="24"/>
        </w:rPr>
        <w:t xml:space="preserve"> Among these, simple sequence repeats (SSRs), or microsatellites, have become widely adopted owing to their high level of polymorphism, reproducibility, and codominant inheritance. More recently, single nucleotide polymorphisms (SNPs) have gained prominence as the most abundant form of genetic variation, with diverse classes and discovery approaches. SNP genotyping is accomplished through multiple platforms such as molecular beacons, microarrays, primer extension assays, oligonucleotide ligation, and genotyping-by-sequencing. In addition, insertion–deletion polymorphisms (</w:t>
      </w:r>
      <w:proofErr w:type="spellStart"/>
      <w:r w:rsidRPr="00F87170">
        <w:rPr>
          <w:rFonts w:ascii="Times New Roman" w:hAnsi="Times New Roman" w:cs="Times New Roman"/>
          <w:sz w:val="24"/>
          <w:szCs w:val="24"/>
        </w:rPr>
        <w:t>InDels</w:t>
      </w:r>
      <w:proofErr w:type="spellEnd"/>
      <w:r w:rsidRPr="00F87170">
        <w:rPr>
          <w:rFonts w:ascii="Times New Roman" w:hAnsi="Times New Roman" w:cs="Times New Roman"/>
          <w:sz w:val="24"/>
          <w:szCs w:val="24"/>
        </w:rPr>
        <w:t>), RNA-based markers, and epigenetic markers have emerged as important tools for advanced genetic and genomic analyses.</w:t>
      </w:r>
    </w:p>
    <w:p w14:paraId="35F18605" w14:textId="30E48A8D" w:rsidR="007319A5" w:rsidRPr="00F87170" w:rsidRDefault="007319A5" w:rsidP="00F700FF">
      <w:pPr>
        <w:pStyle w:val="ListParagraph"/>
        <w:ind w:left="0"/>
        <w:jc w:val="both"/>
        <w:rPr>
          <w:rFonts w:ascii="Times New Roman" w:hAnsi="Times New Roman" w:cs="Times New Roman"/>
          <w:sz w:val="24"/>
          <w:szCs w:val="24"/>
        </w:rPr>
      </w:pPr>
      <w:r w:rsidRPr="00F87170">
        <w:rPr>
          <w:rFonts w:ascii="Times New Roman" w:hAnsi="Times New Roman" w:cs="Times New Roman"/>
          <w:sz w:val="24"/>
          <w:szCs w:val="24"/>
        </w:rPr>
        <w:t xml:space="preserve">          DNA markers have revolutionized plant breeding by enabling advanced approaches such as Marker-Assisted Selection (MAS), Marker-Assisted Recurrent Selection (MARS), Genome-Wide Association Studies (GWAS), and Genomic Selection (GS), thereby enhancing the efficiency and precision of crop improvement programs (Islam </w:t>
      </w:r>
      <w:r w:rsidR="008513FE" w:rsidRPr="00F87170">
        <w:rPr>
          <w:rFonts w:ascii="Times New Roman" w:hAnsi="Times New Roman" w:cs="Times New Roman"/>
          <w:i/>
          <w:sz w:val="24"/>
          <w:szCs w:val="24"/>
        </w:rPr>
        <w:t>et al.</w:t>
      </w:r>
      <w:r w:rsidRPr="00F87170">
        <w:rPr>
          <w:rFonts w:ascii="Times New Roman" w:hAnsi="Times New Roman" w:cs="Times New Roman"/>
          <w:sz w:val="24"/>
          <w:szCs w:val="24"/>
        </w:rPr>
        <w:t xml:space="preserve">, 2024; </w:t>
      </w:r>
      <w:proofErr w:type="spellStart"/>
      <w:r w:rsidRPr="00F87170">
        <w:rPr>
          <w:rFonts w:ascii="Times New Roman" w:hAnsi="Times New Roman" w:cs="Times New Roman"/>
          <w:sz w:val="24"/>
          <w:szCs w:val="24"/>
        </w:rPr>
        <w:t>Prysiazhniuk</w:t>
      </w:r>
      <w:proofErr w:type="spellEnd"/>
      <w:r w:rsidRPr="00F87170">
        <w:rPr>
          <w:rFonts w:ascii="Times New Roman" w:hAnsi="Times New Roman" w:cs="Times New Roman"/>
          <w:sz w:val="24"/>
          <w:szCs w:val="24"/>
        </w:rPr>
        <w:t xml:space="preserve"> </w:t>
      </w:r>
      <w:r w:rsidR="008513FE" w:rsidRPr="00F87170">
        <w:rPr>
          <w:rFonts w:ascii="Times New Roman" w:hAnsi="Times New Roman" w:cs="Times New Roman"/>
          <w:i/>
          <w:sz w:val="24"/>
          <w:szCs w:val="24"/>
        </w:rPr>
        <w:t>et al.</w:t>
      </w:r>
      <w:r w:rsidR="008513FE" w:rsidRPr="00F87170">
        <w:rPr>
          <w:rFonts w:ascii="Times New Roman" w:hAnsi="Times New Roman" w:cs="Times New Roman"/>
          <w:sz w:val="24"/>
          <w:szCs w:val="24"/>
        </w:rPr>
        <w:t>, 2024; Varghe</w:t>
      </w:r>
      <w:r w:rsidRPr="00F87170">
        <w:rPr>
          <w:rFonts w:ascii="Times New Roman" w:hAnsi="Times New Roman" w:cs="Times New Roman"/>
          <w:sz w:val="24"/>
          <w:szCs w:val="24"/>
        </w:rPr>
        <w:t xml:space="preserve">se </w:t>
      </w:r>
      <w:r w:rsidR="008513FE" w:rsidRPr="00F87170">
        <w:rPr>
          <w:rFonts w:ascii="Times New Roman" w:hAnsi="Times New Roman" w:cs="Times New Roman"/>
          <w:i/>
          <w:sz w:val="24"/>
          <w:szCs w:val="24"/>
        </w:rPr>
        <w:t>et al.</w:t>
      </w:r>
      <w:r w:rsidRPr="00F87170">
        <w:rPr>
          <w:rFonts w:ascii="Times New Roman" w:hAnsi="Times New Roman" w:cs="Times New Roman"/>
          <w:sz w:val="24"/>
          <w:szCs w:val="24"/>
        </w:rPr>
        <w:t xml:space="preserve">, 2024; Saavedra </w:t>
      </w:r>
      <w:r w:rsidR="008513FE" w:rsidRPr="00F87170">
        <w:rPr>
          <w:rFonts w:ascii="Times New Roman" w:hAnsi="Times New Roman" w:cs="Times New Roman"/>
          <w:i/>
          <w:sz w:val="24"/>
          <w:szCs w:val="24"/>
        </w:rPr>
        <w:t>et al.</w:t>
      </w:r>
      <w:r w:rsidRPr="00F87170">
        <w:rPr>
          <w:rFonts w:ascii="Times New Roman" w:hAnsi="Times New Roman" w:cs="Times New Roman"/>
          <w:sz w:val="24"/>
          <w:szCs w:val="24"/>
        </w:rPr>
        <w:t xml:space="preserve">, 2023; </w:t>
      </w:r>
      <w:proofErr w:type="spellStart"/>
      <w:r w:rsidRPr="00F87170">
        <w:rPr>
          <w:rFonts w:ascii="Times New Roman" w:hAnsi="Times New Roman" w:cs="Times New Roman"/>
          <w:sz w:val="24"/>
          <w:szCs w:val="24"/>
        </w:rPr>
        <w:t>Suryendra</w:t>
      </w:r>
      <w:proofErr w:type="spellEnd"/>
      <w:r w:rsidRPr="00F87170">
        <w:rPr>
          <w:rFonts w:ascii="Times New Roman" w:hAnsi="Times New Roman" w:cs="Times New Roman"/>
          <w:sz w:val="24"/>
          <w:szCs w:val="24"/>
        </w:rPr>
        <w:t xml:space="preserve"> </w:t>
      </w:r>
      <w:r w:rsidR="008513FE" w:rsidRPr="00F87170">
        <w:rPr>
          <w:rFonts w:ascii="Times New Roman" w:hAnsi="Times New Roman" w:cs="Times New Roman"/>
          <w:i/>
          <w:sz w:val="24"/>
          <w:szCs w:val="24"/>
        </w:rPr>
        <w:t>et al.</w:t>
      </w:r>
      <w:r w:rsidRPr="00F87170">
        <w:rPr>
          <w:rFonts w:ascii="Times New Roman" w:hAnsi="Times New Roman" w:cs="Times New Roman"/>
          <w:sz w:val="24"/>
          <w:szCs w:val="24"/>
        </w:rPr>
        <w:t xml:space="preserve">, 2020; Kumar </w:t>
      </w:r>
      <w:r w:rsidR="008513FE" w:rsidRPr="00F87170">
        <w:rPr>
          <w:rFonts w:ascii="Times New Roman" w:hAnsi="Times New Roman" w:cs="Times New Roman"/>
          <w:i/>
          <w:sz w:val="24"/>
          <w:szCs w:val="24"/>
        </w:rPr>
        <w:t>et al.</w:t>
      </w:r>
      <w:r w:rsidRPr="00F87170">
        <w:rPr>
          <w:rFonts w:ascii="Times New Roman" w:hAnsi="Times New Roman" w:cs="Times New Roman"/>
          <w:sz w:val="24"/>
          <w:szCs w:val="24"/>
        </w:rPr>
        <w:t xml:space="preserve">, 2023; Yuan </w:t>
      </w:r>
      <w:r w:rsidR="008513FE" w:rsidRPr="00F87170">
        <w:rPr>
          <w:rFonts w:ascii="Times New Roman" w:hAnsi="Times New Roman" w:cs="Times New Roman"/>
          <w:i/>
          <w:sz w:val="24"/>
          <w:szCs w:val="24"/>
        </w:rPr>
        <w:t>et al.</w:t>
      </w:r>
      <w:r w:rsidRPr="00F87170">
        <w:rPr>
          <w:rFonts w:ascii="Times New Roman" w:hAnsi="Times New Roman" w:cs="Times New Roman"/>
          <w:sz w:val="24"/>
          <w:szCs w:val="24"/>
        </w:rPr>
        <w:t xml:space="preserve">, 2020; Akram </w:t>
      </w:r>
      <w:r w:rsidR="008513FE" w:rsidRPr="00F87170">
        <w:rPr>
          <w:rFonts w:ascii="Times New Roman" w:hAnsi="Times New Roman" w:cs="Times New Roman"/>
          <w:i/>
          <w:sz w:val="24"/>
          <w:szCs w:val="24"/>
        </w:rPr>
        <w:t>et al.</w:t>
      </w:r>
      <w:r w:rsidRPr="00F87170">
        <w:rPr>
          <w:rFonts w:ascii="Times New Roman" w:hAnsi="Times New Roman" w:cs="Times New Roman"/>
          <w:sz w:val="24"/>
          <w:szCs w:val="24"/>
        </w:rPr>
        <w:t>, 2021; Ma and Cao, 2021). DNA markers represent fragments of DNA that exhibit polymorphism caused by nucleotide substitutions, insertions, or deletions among individuals. They are widely applied in molecular breeding, and the commonly used types are as follows:</w:t>
      </w:r>
    </w:p>
    <w:p w14:paraId="0DAF3A8C" w14:textId="57BE3CE7" w:rsidR="007319A5" w:rsidRPr="00F87170" w:rsidRDefault="007319A5" w:rsidP="00F700FF">
      <w:pPr>
        <w:pStyle w:val="ListParagraph"/>
        <w:ind w:left="0"/>
        <w:jc w:val="both"/>
        <w:rPr>
          <w:rFonts w:ascii="Times New Roman" w:hAnsi="Times New Roman" w:cs="Times New Roman"/>
          <w:sz w:val="24"/>
          <w:szCs w:val="24"/>
        </w:rPr>
      </w:pPr>
      <w:r w:rsidRPr="00F87170">
        <w:rPr>
          <w:rFonts w:ascii="Times New Roman" w:hAnsi="Times New Roman" w:cs="Times New Roman"/>
          <w:sz w:val="24"/>
          <w:szCs w:val="24"/>
        </w:rPr>
        <w:lastRenderedPageBreak/>
        <w:br/>
        <w:t xml:space="preserve">            First described by Botstein </w:t>
      </w:r>
      <w:r w:rsidR="008513FE" w:rsidRPr="00F87170">
        <w:rPr>
          <w:rFonts w:ascii="Times New Roman" w:hAnsi="Times New Roman" w:cs="Times New Roman"/>
          <w:i/>
          <w:sz w:val="24"/>
          <w:szCs w:val="24"/>
        </w:rPr>
        <w:t>et al.</w:t>
      </w:r>
      <w:r w:rsidRPr="00F87170">
        <w:rPr>
          <w:rFonts w:ascii="Times New Roman" w:hAnsi="Times New Roman" w:cs="Times New Roman"/>
          <w:sz w:val="24"/>
          <w:szCs w:val="24"/>
        </w:rPr>
        <w:t xml:space="preserve"> (1980), RFLP was among the earliest marker systems developed for plant breeding. In this technique, DNA is digested with restriction enzymes, and the resulting fragments are separated using gel electrophoresis before hybridization with </w:t>
      </w:r>
      <w:proofErr w:type="spellStart"/>
      <w:r w:rsidRPr="00F87170">
        <w:rPr>
          <w:rFonts w:ascii="Times New Roman" w:hAnsi="Times New Roman" w:cs="Times New Roman"/>
          <w:sz w:val="24"/>
          <w:szCs w:val="24"/>
        </w:rPr>
        <w:t>labeled</w:t>
      </w:r>
      <w:proofErr w:type="spellEnd"/>
      <w:r w:rsidRPr="00F87170">
        <w:rPr>
          <w:rFonts w:ascii="Times New Roman" w:hAnsi="Times New Roman" w:cs="Times New Roman"/>
          <w:sz w:val="24"/>
          <w:szCs w:val="24"/>
        </w:rPr>
        <w:t xml:space="preserve"> probes. RFLP markers are co-dominant and reliable, but their routine use is restricted due to the requirement for large amounts of high-quality DNA and the </w:t>
      </w:r>
      <w:proofErr w:type="spellStart"/>
      <w:r w:rsidRPr="00F87170">
        <w:rPr>
          <w:rFonts w:ascii="Times New Roman" w:hAnsi="Times New Roman" w:cs="Times New Roman"/>
          <w:sz w:val="24"/>
          <w:szCs w:val="24"/>
        </w:rPr>
        <w:t>labor-intensive</w:t>
      </w:r>
      <w:proofErr w:type="spellEnd"/>
      <w:r w:rsidRPr="00F87170">
        <w:rPr>
          <w:rFonts w:ascii="Times New Roman" w:hAnsi="Times New Roman" w:cs="Times New Roman"/>
          <w:sz w:val="24"/>
          <w:szCs w:val="24"/>
        </w:rPr>
        <w:t xml:space="preserve"> nature of the procedure (Collard </w:t>
      </w:r>
      <w:r w:rsidR="008513FE" w:rsidRPr="00F87170">
        <w:rPr>
          <w:rFonts w:ascii="Times New Roman" w:hAnsi="Times New Roman" w:cs="Times New Roman"/>
          <w:i/>
          <w:iCs/>
          <w:sz w:val="24"/>
          <w:szCs w:val="24"/>
        </w:rPr>
        <w:t>et al.</w:t>
      </w:r>
      <w:r w:rsidRPr="00F87170">
        <w:rPr>
          <w:rFonts w:ascii="Times New Roman" w:hAnsi="Times New Roman" w:cs="Times New Roman"/>
          <w:i/>
          <w:iCs/>
          <w:sz w:val="24"/>
          <w:szCs w:val="24"/>
        </w:rPr>
        <w:t>,</w:t>
      </w:r>
      <w:r w:rsidRPr="00F87170">
        <w:rPr>
          <w:rFonts w:ascii="Times New Roman" w:hAnsi="Times New Roman" w:cs="Times New Roman"/>
          <w:sz w:val="24"/>
          <w:szCs w:val="24"/>
        </w:rPr>
        <w:t xml:space="preserve"> 2005). </w:t>
      </w:r>
    </w:p>
    <w:p w14:paraId="1665C057" w14:textId="247E5B56" w:rsidR="007319A5" w:rsidRPr="00F87170" w:rsidRDefault="007319A5" w:rsidP="00F700FF">
      <w:pPr>
        <w:pStyle w:val="ListParagraph"/>
        <w:ind w:left="0"/>
        <w:jc w:val="both"/>
        <w:rPr>
          <w:rFonts w:ascii="Times New Roman" w:hAnsi="Times New Roman" w:cs="Times New Roman"/>
          <w:sz w:val="24"/>
          <w:szCs w:val="24"/>
        </w:rPr>
      </w:pPr>
      <w:r w:rsidRPr="00F87170">
        <w:rPr>
          <w:rFonts w:ascii="Times New Roman" w:hAnsi="Times New Roman" w:cs="Times New Roman"/>
          <w:sz w:val="24"/>
          <w:szCs w:val="24"/>
        </w:rPr>
        <w:br/>
        <w:t xml:space="preserve">             RAPD involves amplifying random segments of genomic DNA using short primers in a PCR reaction. These are dominant markers and are valued for being inexpensive and technically simple. However, they are often criticized for poor reproducibility, limiting their utility in precise applications such as fine-scale mapping (Agarwal </w:t>
      </w:r>
      <w:r w:rsidR="008513FE" w:rsidRPr="00F87170">
        <w:rPr>
          <w:rFonts w:ascii="Times New Roman" w:hAnsi="Times New Roman" w:cs="Times New Roman"/>
          <w:i/>
          <w:iCs/>
          <w:sz w:val="24"/>
          <w:szCs w:val="24"/>
        </w:rPr>
        <w:t>et al.</w:t>
      </w:r>
      <w:r w:rsidRPr="00F87170">
        <w:rPr>
          <w:rFonts w:ascii="Times New Roman" w:hAnsi="Times New Roman" w:cs="Times New Roman"/>
          <w:i/>
          <w:iCs/>
          <w:sz w:val="24"/>
          <w:szCs w:val="24"/>
        </w:rPr>
        <w:t>,</w:t>
      </w:r>
      <w:r w:rsidRPr="00F87170">
        <w:rPr>
          <w:rFonts w:ascii="Times New Roman" w:hAnsi="Times New Roman" w:cs="Times New Roman"/>
          <w:sz w:val="24"/>
          <w:szCs w:val="24"/>
        </w:rPr>
        <w:t xml:space="preserve"> 2008).</w:t>
      </w:r>
    </w:p>
    <w:p w14:paraId="589074EA" w14:textId="18583046" w:rsidR="007319A5" w:rsidRPr="00F87170" w:rsidRDefault="007319A5" w:rsidP="00F700FF">
      <w:pPr>
        <w:pStyle w:val="ListParagraph"/>
        <w:ind w:left="0"/>
        <w:jc w:val="both"/>
        <w:rPr>
          <w:rFonts w:ascii="Times New Roman" w:hAnsi="Times New Roman" w:cs="Times New Roman"/>
          <w:sz w:val="24"/>
          <w:szCs w:val="24"/>
        </w:rPr>
      </w:pPr>
      <w:r w:rsidRPr="00F87170">
        <w:rPr>
          <w:rFonts w:ascii="Times New Roman" w:hAnsi="Times New Roman" w:cs="Times New Roman"/>
          <w:sz w:val="24"/>
          <w:szCs w:val="24"/>
        </w:rPr>
        <w:br/>
        <w:t xml:space="preserve">            Introduced by Vos </w:t>
      </w:r>
      <w:r w:rsidR="008513FE" w:rsidRPr="00F87170">
        <w:rPr>
          <w:rFonts w:ascii="Times New Roman" w:hAnsi="Times New Roman" w:cs="Times New Roman"/>
          <w:i/>
          <w:iCs/>
          <w:sz w:val="24"/>
          <w:szCs w:val="24"/>
        </w:rPr>
        <w:t>et al.</w:t>
      </w:r>
      <w:r w:rsidRPr="00F87170">
        <w:rPr>
          <w:rFonts w:ascii="Times New Roman" w:hAnsi="Times New Roman" w:cs="Times New Roman"/>
          <w:sz w:val="24"/>
          <w:szCs w:val="24"/>
        </w:rPr>
        <w:t xml:space="preserve"> (1995), AFLP integrates features of both RFLP and PCR. Genomic DNA is first digested with restriction enzymes, followed by selective amplification of subsets of the resulting fragments. AFLP markers are highly polymorphic and reproducible, making them particularly useful in genetic diversity studies, linkage analysis, and marker-assisted selection.</w:t>
      </w:r>
    </w:p>
    <w:p w14:paraId="38E20E66" w14:textId="6CB47297" w:rsidR="007319A5" w:rsidRDefault="007319A5" w:rsidP="00F700FF">
      <w:pPr>
        <w:pStyle w:val="ListParagraph"/>
        <w:ind w:left="0"/>
        <w:jc w:val="both"/>
        <w:rPr>
          <w:rFonts w:ascii="Times New Roman" w:hAnsi="Times New Roman" w:cs="Times New Roman"/>
          <w:sz w:val="24"/>
          <w:szCs w:val="24"/>
        </w:rPr>
      </w:pPr>
      <w:r w:rsidRPr="00F87170">
        <w:rPr>
          <w:rFonts w:ascii="Times New Roman" w:hAnsi="Times New Roman" w:cs="Times New Roman"/>
          <w:b/>
          <w:bCs/>
          <w:sz w:val="24"/>
          <w:szCs w:val="24"/>
        </w:rPr>
        <w:t xml:space="preserve">           </w:t>
      </w:r>
      <w:r w:rsidRPr="00F87170">
        <w:rPr>
          <w:rFonts w:ascii="Times New Roman" w:hAnsi="Times New Roman" w:cs="Times New Roman"/>
          <w:sz w:val="24"/>
          <w:szCs w:val="24"/>
        </w:rPr>
        <w:t xml:space="preserve">SSRs consist of tandemly repeated short DNA motifs, usually 1–6 base pairs in length. They are co-dominant, highly polymorphic, and evenly distributed across the genome (Varshney </w:t>
      </w:r>
      <w:r w:rsidR="008513FE" w:rsidRPr="00F87170">
        <w:rPr>
          <w:rFonts w:ascii="Times New Roman" w:hAnsi="Times New Roman" w:cs="Times New Roman"/>
          <w:i/>
          <w:iCs/>
          <w:sz w:val="24"/>
          <w:szCs w:val="24"/>
        </w:rPr>
        <w:t>et al.</w:t>
      </w:r>
      <w:r w:rsidRPr="00F87170">
        <w:rPr>
          <w:rFonts w:ascii="Times New Roman" w:hAnsi="Times New Roman" w:cs="Times New Roman"/>
          <w:i/>
          <w:iCs/>
          <w:sz w:val="24"/>
          <w:szCs w:val="24"/>
        </w:rPr>
        <w:t>,</w:t>
      </w:r>
      <w:r w:rsidRPr="00F87170">
        <w:rPr>
          <w:rFonts w:ascii="Times New Roman" w:hAnsi="Times New Roman" w:cs="Times New Roman"/>
          <w:sz w:val="24"/>
          <w:szCs w:val="24"/>
        </w:rPr>
        <w:t xml:space="preserve"> 2005). Their high variability and reproducibility make them extremely useful in genetic diversity studies, linkage mapping, and crop improvement programs through marker-assisted selection.</w:t>
      </w:r>
    </w:p>
    <w:p w14:paraId="53E2966F" w14:textId="77777777" w:rsidR="00F700FF" w:rsidRPr="00F87170" w:rsidRDefault="00F700FF" w:rsidP="00F700FF">
      <w:pPr>
        <w:pStyle w:val="ListParagraph"/>
        <w:ind w:left="0"/>
        <w:jc w:val="both"/>
        <w:rPr>
          <w:rFonts w:ascii="Times New Roman" w:hAnsi="Times New Roman" w:cs="Times New Roman"/>
          <w:sz w:val="24"/>
          <w:szCs w:val="24"/>
        </w:rPr>
      </w:pPr>
    </w:p>
    <w:p w14:paraId="534F2D47" w14:textId="77777777" w:rsidR="007319A5" w:rsidRPr="00F87170" w:rsidRDefault="007319A5" w:rsidP="00F700FF">
      <w:pPr>
        <w:pStyle w:val="ListParagraph"/>
        <w:ind w:left="0"/>
        <w:jc w:val="both"/>
        <w:rPr>
          <w:rFonts w:ascii="Times New Roman" w:hAnsi="Times New Roman" w:cs="Times New Roman"/>
          <w:b/>
          <w:bCs/>
          <w:sz w:val="24"/>
          <w:szCs w:val="24"/>
        </w:rPr>
      </w:pPr>
      <w:r w:rsidRPr="00F87170">
        <w:rPr>
          <w:rFonts w:ascii="Times New Roman" w:hAnsi="Times New Roman" w:cs="Times New Roman"/>
          <w:b/>
          <w:bCs/>
          <w:sz w:val="24"/>
          <w:szCs w:val="24"/>
        </w:rPr>
        <w:t>3. Technological Advances in Marker Development</w:t>
      </w:r>
    </w:p>
    <w:p w14:paraId="373A291A" w14:textId="77777777" w:rsidR="00AA6DE1" w:rsidRPr="00F87170" w:rsidRDefault="007319A5" w:rsidP="00F700FF">
      <w:pPr>
        <w:pStyle w:val="ListParagraph"/>
        <w:ind w:left="0"/>
        <w:jc w:val="both"/>
        <w:rPr>
          <w:rFonts w:ascii="Times New Roman" w:hAnsi="Times New Roman" w:cs="Times New Roman"/>
          <w:sz w:val="24"/>
          <w:szCs w:val="24"/>
        </w:rPr>
      </w:pPr>
      <w:r w:rsidRPr="00F87170">
        <w:rPr>
          <w:rFonts w:ascii="Times New Roman" w:hAnsi="Times New Roman" w:cs="Times New Roman"/>
          <w:sz w:val="24"/>
          <w:szCs w:val="24"/>
        </w:rPr>
        <w:t>Over the past two decades, molecular marker development has undergone remarkable progress, propelled by breakthroughs in high-throughput genomics and computational biology. Notable advancements include:</w:t>
      </w:r>
    </w:p>
    <w:p w14:paraId="63422C9F" w14:textId="4D479D51" w:rsidR="007319A5" w:rsidRPr="00F87170" w:rsidRDefault="007319A5" w:rsidP="00F700FF">
      <w:pPr>
        <w:pStyle w:val="ListParagraph"/>
        <w:ind w:left="0"/>
        <w:jc w:val="both"/>
        <w:rPr>
          <w:rFonts w:ascii="Times New Roman" w:hAnsi="Times New Roman" w:cs="Times New Roman"/>
          <w:sz w:val="24"/>
          <w:szCs w:val="24"/>
        </w:rPr>
      </w:pPr>
      <w:r w:rsidRPr="00F87170">
        <w:rPr>
          <w:rFonts w:ascii="Times New Roman" w:hAnsi="Times New Roman" w:cs="Times New Roman"/>
          <w:sz w:val="24"/>
          <w:szCs w:val="24"/>
        </w:rPr>
        <w:br/>
        <w:t xml:space="preserve">          NGS platforms have revolutionized marker discovery, enabling genome-wide identification of SNPs, </w:t>
      </w:r>
      <w:proofErr w:type="spellStart"/>
      <w:r w:rsidRPr="00F87170">
        <w:rPr>
          <w:rFonts w:ascii="Times New Roman" w:hAnsi="Times New Roman" w:cs="Times New Roman"/>
          <w:sz w:val="24"/>
          <w:szCs w:val="24"/>
        </w:rPr>
        <w:t>InDels</w:t>
      </w:r>
      <w:proofErr w:type="spellEnd"/>
      <w:r w:rsidRPr="00F87170">
        <w:rPr>
          <w:rFonts w:ascii="Times New Roman" w:hAnsi="Times New Roman" w:cs="Times New Roman"/>
          <w:sz w:val="24"/>
          <w:szCs w:val="24"/>
        </w:rPr>
        <w:t xml:space="preserve">, and structural variants at reduced cost. Next-generation sequencing (NGS) has enabled the identification and development of a wide range of DNA markers, such as SSRs and SNPs, which hold significant potential for use in genetic research and molecular breeding. The conservation of P. </w:t>
      </w:r>
      <w:proofErr w:type="spellStart"/>
      <w:r w:rsidRPr="00F87170">
        <w:rPr>
          <w:rFonts w:ascii="Times New Roman" w:hAnsi="Times New Roman" w:cs="Times New Roman"/>
          <w:sz w:val="24"/>
          <w:szCs w:val="24"/>
        </w:rPr>
        <w:t>vietnamensis</w:t>
      </w:r>
      <w:proofErr w:type="spellEnd"/>
      <w:r w:rsidRPr="00F87170">
        <w:rPr>
          <w:rFonts w:ascii="Times New Roman" w:hAnsi="Times New Roman" w:cs="Times New Roman"/>
          <w:sz w:val="24"/>
          <w:szCs w:val="24"/>
        </w:rPr>
        <w:t xml:space="preserve"> using </w:t>
      </w:r>
      <w:proofErr w:type="gramStart"/>
      <w:r w:rsidRPr="00F87170">
        <w:rPr>
          <w:rFonts w:ascii="Times New Roman" w:hAnsi="Times New Roman" w:cs="Times New Roman"/>
          <w:sz w:val="24"/>
          <w:szCs w:val="24"/>
        </w:rPr>
        <w:t>these DNA marker</w:t>
      </w:r>
      <w:proofErr w:type="gramEnd"/>
      <w:r w:rsidRPr="00F87170">
        <w:rPr>
          <w:rFonts w:ascii="Times New Roman" w:hAnsi="Times New Roman" w:cs="Times New Roman"/>
          <w:sz w:val="24"/>
          <w:szCs w:val="24"/>
        </w:rPr>
        <w:t xml:space="preserve"> related research was conducted (Dang and Nguyen, 2025). The markers used in this research can serve as reliable tools for authenticating ginseng-based commercial products and medicinal materials derived from Vietnamese ginseng.</w:t>
      </w:r>
    </w:p>
    <w:p w14:paraId="7CB6B0A4" w14:textId="302AA3CB" w:rsidR="007319A5" w:rsidRPr="00F87170" w:rsidRDefault="007319A5" w:rsidP="00F700FF">
      <w:pPr>
        <w:pStyle w:val="ListParagraph"/>
        <w:ind w:left="0"/>
        <w:jc w:val="both"/>
        <w:rPr>
          <w:rFonts w:ascii="Times New Roman" w:hAnsi="Times New Roman" w:cs="Times New Roman"/>
          <w:sz w:val="24"/>
          <w:szCs w:val="24"/>
        </w:rPr>
      </w:pPr>
      <w:r w:rsidRPr="00F87170">
        <w:rPr>
          <w:rFonts w:ascii="Times New Roman" w:hAnsi="Times New Roman" w:cs="Times New Roman"/>
          <w:sz w:val="24"/>
          <w:szCs w:val="24"/>
        </w:rPr>
        <w:t xml:space="preserve">         High-throughput SNP genotyping technology</w:t>
      </w:r>
      <w:r w:rsidR="006F5EE7">
        <w:rPr>
          <w:rFonts w:ascii="Times New Roman" w:hAnsi="Times New Roman" w:cs="Times New Roman"/>
          <w:sz w:val="24"/>
          <w:szCs w:val="24"/>
        </w:rPr>
        <w:t xml:space="preserve"> </w:t>
      </w:r>
      <w:r w:rsidRPr="00F87170">
        <w:rPr>
          <w:rFonts w:ascii="Times New Roman" w:hAnsi="Times New Roman" w:cs="Times New Roman"/>
          <w:sz w:val="24"/>
          <w:szCs w:val="24"/>
        </w:rPr>
        <w:t>platforms such as Illumina Infinium arrays, Affymetrix Gene</w:t>
      </w:r>
      <w:r w:rsidR="00524451" w:rsidRPr="00F87170">
        <w:rPr>
          <w:rFonts w:ascii="Times New Roman" w:hAnsi="Times New Roman" w:cs="Times New Roman"/>
          <w:sz w:val="24"/>
          <w:szCs w:val="24"/>
        </w:rPr>
        <w:t xml:space="preserve"> </w:t>
      </w:r>
      <w:r w:rsidRPr="00F87170">
        <w:rPr>
          <w:rFonts w:ascii="Times New Roman" w:hAnsi="Times New Roman" w:cs="Times New Roman"/>
          <w:sz w:val="24"/>
          <w:szCs w:val="24"/>
        </w:rPr>
        <w:t xml:space="preserve">Chip, and </w:t>
      </w:r>
      <w:proofErr w:type="spellStart"/>
      <w:r w:rsidRPr="00F87170">
        <w:rPr>
          <w:rFonts w:ascii="Times New Roman" w:hAnsi="Times New Roman" w:cs="Times New Roman"/>
          <w:sz w:val="24"/>
          <w:szCs w:val="24"/>
        </w:rPr>
        <w:t>Kompetitive</w:t>
      </w:r>
      <w:proofErr w:type="spellEnd"/>
      <w:r w:rsidRPr="00F87170">
        <w:rPr>
          <w:rFonts w:ascii="Times New Roman" w:hAnsi="Times New Roman" w:cs="Times New Roman"/>
          <w:sz w:val="24"/>
          <w:szCs w:val="24"/>
        </w:rPr>
        <w:t xml:space="preserve"> Allele Specific PCR (KASP) allow efficient and accurate genotyping of thousands of SNPs simultaneously. Crop-specific SNP arrays (e.g., Rice 700K, Wheat 90K) are widely applied in genomic selection, genome-wide association studies (GWAS), and diversity analysis. To enhance the application of SNP-based genotyping, a targeted SNP genotyping platform called </w:t>
      </w:r>
      <w:r w:rsidRPr="00F87170">
        <w:rPr>
          <w:rFonts w:ascii="Times New Roman" w:hAnsi="Times New Roman" w:cs="Times New Roman"/>
          <w:bCs/>
          <w:sz w:val="24"/>
          <w:szCs w:val="24"/>
        </w:rPr>
        <w:t xml:space="preserve">AT-SNP-30K </w:t>
      </w:r>
      <w:r w:rsidRPr="00F87170">
        <w:rPr>
          <w:rFonts w:ascii="Times New Roman" w:hAnsi="Times New Roman" w:cs="Times New Roman"/>
          <w:sz w:val="24"/>
          <w:szCs w:val="24"/>
        </w:rPr>
        <w:t>was developed and validated utilizing Allegro targeted SNP technology (</w:t>
      </w:r>
      <w:proofErr w:type="spellStart"/>
      <w:r w:rsidRPr="00F87170">
        <w:rPr>
          <w:rFonts w:ascii="Times New Roman" w:hAnsi="Times New Roman" w:cs="Times New Roman"/>
          <w:sz w:val="24"/>
          <w:szCs w:val="24"/>
        </w:rPr>
        <w:t>Demenou</w:t>
      </w:r>
      <w:proofErr w:type="spellEnd"/>
      <w:r w:rsidRPr="00F87170">
        <w:rPr>
          <w:rFonts w:ascii="Times New Roman" w:hAnsi="Times New Roman" w:cs="Times New Roman"/>
          <w:sz w:val="24"/>
          <w:szCs w:val="24"/>
        </w:rPr>
        <w:t xml:space="preserve"> </w:t>
      </w:r>
      <w:r w:rsidR="008513FE" w:rsidRPr="00F87170">
        <w:rPr>
          <w:rFonts w:ascii="Times New Roman" w:hAnsi="Times New Roman" w:cs="Times New Roman"/>
          <w:i/>
          <w:iCs/>
          <w:sz w:val="24"/>
          <w:szCs w:val="24"/>
        </w:rPr>
        <w:t>et al.</w:t>
      </w:r>
      <w:r w:rsidRPr="00F87170">
        <w:rPr>
          <w:rFonts w:ascii="Times New Roman" w:hAnsi="Times New Roman" w:cs="Times New Roman"/>
          <w:i/>
          <w:iCs/>
          <w:sz w:val="24"/>
          <w:szCs w:val="24"/>
        </w:rPr>
        <w:t>,</w:t>
      </w:r>
      <w:r w:rsidRPr="00F87170">
        <w:rPr>
          <w:rFonts w:ascii="Times New Roman" w:hAnsi="Times New Roman" w:cs="Times New Roman"/>
          <w:sz w:val="24"/>
          <w:szCs w:val="24"/>
        </w:rPr>
        <w:t xml:space="preserve"> 2025). </w:t>
      </w:r>
    </w:p>
    <w:p w14:paraId="07A37E77" w14:textId="4CB97568" w:rsidR="007319A5" w:rsidRPr="00F87170" w:rsidRDefault="007319A5" w:rsidP="00F700FF">
      <w:pPr>
        <w:pStyle w:val="ListParagraph"/>
        <w:ind w:left="0"/>
        <w:jc w:val="both"/>
        <w:rPr>
          <w:rFonts w:ascii="Times New Roman" w:hAnsi="Times New Roman" w:cs="Times New Roman"/>
          <w:sz w:val="24"/>
          <w:szCs w:val="24"/>
        </w:rPr>
      </w:pPr>
      <w:r w:rsidRPr="00F87170">
        <w:rPr>
          <w:rFonts w:ascii="Times New Roman" w:hAnsi="Times New Roman" w:cs="Times New Roman"/>
          <w:sz w:val="24"/>
          <w:szCs w:val="24"/>
        </w:rPr>
        <w:lastRenderedPageBreak/>
        <w:t xml:space="preserve">          Reduced-representation sequencing approaches like</w:t>
      </w:r>
      <w:r w:rsidR="006F5EE7">
        <w:rPr>
          <w:rFonts w:ascii="Times New Roman" w:hAnsi="Times New Roman" w:cs="Times New Roman"/>
          <w:sz w:val="24"/>
          <w:szCs w:val="24"/>
        </w:rPr>
        <w:t xml:space="preserve"> </w:t>
      </w:r>
      <w:r w:rsidRPr="00F87170">
        <w:rPr>
          <w:rFonts w:ascii="Times New Roman" w:hAnsi="Times New Roman" w:cs="Times New Roman"/>
          <w:sz w:val="24"/>
          <w:szCs w:val="24"/>
        </w:rPr>
        <w:t>Genotyping</w:t>
      </w:r>
      <w:r w:rsidR="00524451" w:rsidRPr="00F87170">
        <w:rPr>
          <w:rFonts w:ascii="Times New Roman" w:hAnsi="Times New Roman" w:cs="Times New Roman"/>
          <w:sz w:val="24"/>
          <w:szCs w:val="24"/>
        </w:rPr>
        <w:t xml:space="preserve"> </w:t>
      </w:r>
      <w:r w:rsidRPr="00F87170">
        <w:rPr>
          <w:rFonts w:ascii="Times New Roman" w:hAnsi="Times New Roman" w:cs="Times New Roman"/>
          <w:sz w:val="24"/>
          <w:szCs w:val="24"/>
        </w:rPr>
        <w:t>-</w:t>
      </w:r>
      <w:r w:rsidR="00524451" w:rsidRPr="00F87170">
        <w:rPr>
          <w:rFonts w:ascii="Times New Roman" w:hAnsi="Times New Roman" w:cs="Times New Roman"/>
          <w:sz w:val="24"/>
          <w:szCs w:val="24"/>
        </w:rPr>
        <w:t xml:space="preserve"> </w:t>
      </w:r>
      <w:r w:rsidRPr="00F87170">
        <w:rPr>
          <w:rFonts w:ascii="Times New Roman" w:hAnsi="Times New Roman" w:cs="Times New Roman"/>
          <w:sz w:val="24"/>
          <w:szCs w:val="24"/>
        </w:rPr>
        <w:t>by</w:t>
      </w:r>
      <w:r w:rsidR="00524451" w:rsidRPr="00F87170">
        <w:rPr>
          <w:rFonts w:ascii="Times New Roman" w:hAnsi="Times New Roman" w:cs="Times New Roman"/>
          <w:sz w:val="24"/>
          <w:szCs w:val="24"/>
        </w:rPr>
        <w:t xml:space="preserve"> </w:t>
      </w:r>
      <w:r w:rsidRPr="00F87170">
        <w:rPr>
          <w:rFonts w:ascii="Times New Roman" w:hAnsi="Times New Roman" w:cs="Times New Roman"/>
          <w:sz w:val="24"/>
          <w:szCs w:val="24"/>
        </w:rPr>
        <w:t>-Sequencing (GBS) and Restriction-site Associated DNA sequencing (RAD-</w:t>
      </w:r>
      <w:proofErr w:type="spellStart"/>
      <w:r w:rsidRPr="00F87170">
        <w:rPr>
          <w:rFonts w:ascii="Times New Roman" w:hAnsi="Times New Roman" w:cs="Times New Roman"/>
          <w:sz w:val="24"/>
          <w:szCs w:val="24"/>
        </w:rPr>
        <w:t>seq</w:t>
      </w:r>
      <w:proofErr w:type="spellEnd"/>
      <w:r w:rsidRPr="00F87170">
        <w:rPr>
          <w:rFonts w:ascii="Times New Roman" w:hAnsi="Times New Roman" w:cs="Times New Roman"/>
          <w:sz w:val="24"/>
          <w:szCs w:val="24"/>
        </w:rPr>
        <w:t xml:space="preserve">) provide cost-effective methods for generating genome-wide marker datasets, especially in non-model species. </w:t>
      </w:r>
      <w:r w:rsidR="00524451" w:rsidRPr="00F87170">
        <w:rPr>
          <w:rFonts w:ascii="Times New Roman" w:hAnsi="Times New Roman" w:cs="Times New Roman"/>
          <w:sz w:val="24"/>
          <w:szCs w:val="24"/>
        </w:rPr>
        <w:t>Studies highlighting choosing an appropriate restriction enzyme are</w:t>
      </w:r>
      <w:r w:rsidRPr="00F87170">
        <w:rPr>
          <w:rFonts w:ascii="Times New Roman" w:hAnsi="Times New Roman" w:cs="Times New Roman"/>
          <w:sz w:val="24"/>
          <w:szCs w:val="24"/>
        </w:rPr>
        <w:t xml:space="preserve"> crucial when applying reduced representation sequencing methods in conservation genomics. Research findings from a study provide strong evidence that different restriction enzymes significantly influence the composition of mapped loci. (Lopez </w:t>
      </w:r>
      <w:r w:rsidR="008513FE" w:rsidRPr="00F87170">
        <w:rPr>
          <w:rFonts w:ascii="Times New Roman" w:hAnsi="Times New Roman" w:cs="Times New Roman"/>
          <w:i/>
          <w:iCs/>
          <w:sz w:val="24"/>
          <w:szCs w:val="24"/>
        </w:rPr>
        <w:t>et al.</w:t>
      </w:r>
      <w:r w:rsidRPr="00F87170">
        <w:rPr>
          <w:rFonts w:ascii="Times New Roman" w:hAnsi="Times New Roman" w:cs="Times New Roman"/>
          <w:i/>
          <w:iCs/>
          <w:sz w:val="24"/>
          <w:szCs w:val="24"/>
        </w:rPr>
        <w:t>,</w:t>
      </w:r>
      <w:r w:rsidRPr="00F87170">
        <w:rPr>
          <w:rFonts w:ascii="Times New Roman" w:hAnsi="Times New Roman" w:cs="Times New Roman"/>
          <w:sz w:val="24"/>
          <w:szCs w:val="24"/>
        </w:rPr>
        <w:t xml:space="preserve"> 2025)</w:t>
      </w:r>
    </w:p>
    <w:p w14:paraId="26374A83" w14:textId="158D6C64" w:rsidR="007319A5" w:rsidRPr="00F87170" w:rsidRDefault="007319A5" w:rsidP="00F700FF">
      <w:pPr>
        <w:pStyle w:val="ListParagraph"/>
        <w:ind w:left="0"/>
        <w:jc w:val="both"/>
        <w:rPr>
          <w:rFonts w:ascii="Times New Roman" w:hAnsi="Times New Roman" w:cs="Times New Roman"/>
          <w:color w:val="000000" w:themeColor="text1"/>
          <w:sz w:val="24"/>
          <w:szCs w:val="24"/>
        </w:rPr>
      </w:pPr>
      <w:r w:rsidRPr="00F87170">
        <w:rPr>
          <w:rFonts w:ascii="Times New Roman" w:hAnsi="Times New Roman" w:cs="Times New Roman"/>
          <w:color w:val="000000" w:themeColor="text1"/>
          <w:sz w:val="24"/>
          <w:szCs w:val="24"/>
        </w:rPr>
        <w:t xml:space="preserve">       Integration of multi-omics data </w:t>
      </w:r>
      <w:r w:rsidR="00DD1BF6" w:rsidRPr="00F87170">
        <w:rPr>
          <w:rFonts w:ascii="Times New Roman" w:hAnsi="Times New Roman" w:cs="Times New Roman"/>
          <w:color w:val="000000" w:themeColor="text1"/>
          <w:sz w:val="24"/>
          <w:szCs w:val="24"/>
        </w:rPr>
        <w:t>is</w:t>
      </w:r>
      <w:r w:rsidRPr="00F87170">
        <w:rPr>
          <w:rFonts w:ascii="Times New Roman" w:hAnsi="Times New Roman" w:cs="Times New Roman"/>
          <w:color w:val="000000" w:themeColor="text1"/>
          <w:sz w:val="24"/>
          <w:szCs w:val="24"/>
        </w:rPr>
        <w:t xml:space="preserve"> ano</w:t>
      </w:r>
      <w:r w:rsidR="00DD1BF6" w:rsidRPr="00F87170">
        <w:rPr>
          <w:rFonts w:ascii="Times New Roman" w:hAnsi="Times New Roman" w:cs="Times New Roman"/>
          <w:color w:val="000000" w:themeColor="text1"/>
          <w:sz w:val="24"/>
          <w:szCs w:val="24"/>
        </w:rPr>
        <w:t>ther</w:t>
      </w:r>
      <w:r w:rsidR="002F418A" w:rsidRPr="00F87170">
        <w:rPr>
          <w:rFonts w:ascii="Times New Roman" w:hAnsi="Times New Roman" w:cs="Times New Roman"/>
          <w:color w:val="000000" w:themeColor="text1"/>
          <w:sz w:val="24"/>
          <w:szCs w:val="24"/>
        </w:rPr>
        <w:t xml:space="preserve"> </w:t>
      </w:r>
      <w:r w:rsidR="00DD1BF6" w:rsidRPr="00F87170">
        <w:rPr>
          <w:rFonts w:ascii="Times New Roman" w:hAnsi="Times New Roman" w:cs="Times New Roman"/>
          <w:color w:val="000000" w:themeColor="text1"/>
          <w:sz w:val="24"/>
          <w:szCs w:val="24"/>
        </w:rPr>
        <w:t>advance</w:t>
      </w:r>
      <w:r w:rsidRPr="00F87170">
        <w:rPr>
          <w:rFonts w:ascii="Times New Roman" w:hAnsi="Times New Roman" w:cs="Times New Roman"/>
          <w:color w:val="000000" w:themeColor="text1"/>
          <w:sz w:val="24"/>
          <w:szCs w:val="24"/>
        </w:rPr>
        <w:t xml:space="preserve"> in transcriptomics, proteomics, and metabolomics have facilitated the development of functional markers linked to biological pathways, improving the precision of molecular breeding. Studies emphasizing the crucial role of semantic technologies in addressing the challenges associated with multi-omics data integration is well discussed (De Filippis </w:t>
      </w:r>
      <w:r w:rsidR="008513FE" w:rsidRPr="00F87170">
        <w:rPr>
          <w:rFonts w:ascii="Times New Roman" w:hAnsi="Times New Roman" w:cs="Times New Roman"/>
          <w:i/>
          <w:iCs/>
          <w:color w:val="000000" w:themeColor="text1"/>
          <w:sz w:val="24"/>
          <w:szCs w:val="24"/>
        </w:rPr>
        <w:t>et al.</w:t>
      </w:r>
      <w:r w:rsidRPr="00F87170">
        <w:rPr>
          <w:rFonts w:ascii="Times New Roman" w:hAnsi="Times New Roman" w:cs="Times New Roman"/>
          <w:i/>
          <w:iCs/>
          <w:color w:val="000000" w:themeColor="text1"/>
          <w:sz w:val="24"/>
          <w:szCs w:val="24"/>
        </w:rPr>
        <w:t>,</w:t>
      </w:r>
      <w:r w:rsidRPr="00F87170">
        <w:rPr>
          <w:rFonts w:ascii="Times New Roman" w:hAnsi="Times New Roman" w:cs="Times New Roman"/>
          <w:color w:val="000000" w:themeColor="text1"/>
          <w:sz w:val="24"/>
          <w:szCs w:val="24"/>
        </w:rPr>
        <w:t xml:space="preserve"> 2025).</w:t>
      </w:r>
    </w:p>
    <w:p w14:paraId="32324EAB" w14:textId="71E27AAC" w:rsidR="007319A5" w:rsidRPr="00F87170" w:rsidRDefault="007319A5" w:rsidP="00F700FF">
      <w:pPr>
        <w:pStyle w:val="ListParagraph"/>
        <w:ind w:left="0"/>
        <w:jc w:val="both"/>
        <w:rPr>
          <w:rFonts w:ascii="Times New Roman" w:hAnsi="Times New Roman" w:cs="Times New Roman"/>
          <w:color w:val="000000" w:themeColor="text1"/>
          <w:sz w:val="24"/>
          <w:szCs w:val="24"/>
        </w:rPr>
      </w:pPr>
      <w:r w:rsidRPr="00F87170">
        <w:rPr>
          <w:rFonts w:ascii="Times New Roman" w:hAnsi="Times New Roman" w:cs="Times New Roman"/>
          <w:color w:val="000000" w:themeColor="text1"/>
          <w:sz w:val="24"/>
          <w:szCs w:val="24"/>
        </w:rPr>
        <w:t xml:space="preserve">       In emerging technologies, portable sequencing systems such as Oxford Nanopore, digital PCR-based assays, and CRISPR-Cas–mediated genotyping represent new frontiers, offering rapid, precise, and field-deployable tools for molecular analysis. Gene transfer or recombinant DNA technology enhances the production of secondary metabolites by altering the biosynthetic pathways involved in their formation (</w:t>
      </w:r>
      <w:proofErr w:type="spellStart"/>
      <w:r w:rsidRPr="00F87170">
        <w:rPr>
          <w:rFonts w:ascii="Times New Roman" w:hAnsi="Times New Roman" w:cs="Times New Roman"/>
          <w:color w:val="000000" w:themeColor="text1"/>
          <w:sz w:val="24"/>
          <w:szCs w:val="24"/>
        </w:rPr>
        <w:t>Sreenikethanam</w:t>
      </w:r>
      <w:proofErr w:type="spellEnd"/>
      <w:r w:rsidRPr="00F87170">
        <w:rPr>
          <w:rFonts w:ascii="Times New Roman" w:hAnsi="Times New Roman" w:cs="Times New Roman"/>
          <w:color w:val="000000" w:themeColor="text1"/>
          <w:sz w:val="24"/>
          <w:szCs w:val="24"/>
        </w:rPr>
        <w:t xml:space="preserve"> </w:t>
      </w:r>
      <w:r w:rsidR="008513FE" w:rsidRPr="00F87170">
        <w:rPr>
          <w:rFonts w:ascii="Times New Roman" w:hAnsi="Times New Roman" w:cs="Times New Roman"/>
          <w:i/>
          <w:color w:val="000000" w:themeColor="text1"/>
          <w:sz w:val="24"/>
          <w:szCs w:val="24"/>
        </w:rPr>
        <w:t>et al.</w:t>
      </w:r>
      <w:r w:rsidRPr="00F87170">
        <w:rPr>
          <w:rFonts w:ascii="Times New Roman" w:hAnsi="Times New Roman" w:cs="Times New Roman"/>
          <w:color w:val="000000" w:themeColor="text1"/>
          <w:sz w:val="24"/>
          <w:szCs w:val="24"/>
        </w:rPr>
        <w:t>, 2022).</w:t>
      </w:r>
    </w:p>
    <w:p w14:paraId="4F00D01C" w14:textId="2901BAD9" w:rsidR="007319A5" w:rsidRPr="00F87170" w:rsidRDefault="007319A5" w:rsidP="00F700FF">
      <w:pPr>
        <w:pStyle w:val="ListParagraph"/>
        <w:ind w:left="0"/>
        <w:jc w:val="both"/>
        <w:rPr>
          <w:rFonts w:ascii="Times New Roman" w:hAnsi="Times New Roman" w:cs="Times New Roman"/>
          <w:color w:val="000000" w:themeColor="text1"/>
          <w:sz w:val="24"/>
          <w:szCs w:val="24"/>
        </w:rPr>
      </w:pPr>
      <w:r w:rsidRPr="00F87170">
        <w:rPr>
          <w:rFonts w:ascii="Times New Roman" w:hAnsi="Times New Roman" w:cs="Times New Roman"/>
          <w:color w:val="000000" w:themeColor="text1"/>
          <w:sz w:val="24"/>
          <w:szCs w:val="24"/>
        </w:rPr>
        <w:t xml:space="preserve">   These advances not only improve the scale and accuracy of genotyping but also make marker technologies more accessible for applied breeding programs.</w:t>
      </w:r>
    </w:p>
    <w:p w14:paraId="79E8A4C5" w14:textId="77777777" w:rsidR="002F418A" w:rsidRPr="00F87170" w:rsidRDefault="002F418A" w:rsidP="00F700FF">
      <w:pPr>
        <w:pStyle w:val="ListParagraph"/>
        <w:ind w:left="0"/>
        <w:jc w:val="both"/>
        <w:rPr>
          <w:rFonts w:ascii="Times New Roman" w:hAnsi="Times New Roman" w:cs="Times New Roman"/>
          <w:b/>
          <w:bCs/>
          <w:color w:val="000000" w:themeColor="text1"/>
          <w:sz w:val="24"/>
          <w:szCs w:val="24"/>
        </w:rPr>
      </w:pPr>
    </w:p>
    <w:p w14:paraId="6D3CA1C7" w14:textId="3BA01B0C" w:rsidR="007319A5" w:rsidRPr="00F87170" w:rsidRDefault="007319A5" w:rsidP="00F700FF">
      <w:pPr>
        <w:pStyle w:val="ListParagraph"/>
        <w:ind w:left="0"/>
        <w:jc w:val="both"/>
        <w:rPr>
          <w:rFonts w:ascii="Times New Roman" w:hAnsi="Times New Roman" w:cs="Times New Roman"/>
          <w:b/>
          <w:bCs/>
          <w:color w:val="000000" w:themeColor="text1"/>
          <w:sz w:val="24"/>
          <w:szCs w:val="24"/>
        </w:rPr>
      </w:pPr>
      <w:r w:rsidRPr="00F87170">
        <w:rPr>
          <w:rFonts w:ascii="Times New Roman" w:hAnsi="Times New Roman" w:cs="Times New Roman"/>
          <w:b/>
          <w:bCs/>
          <w:color w:val="000000" w:themeColor="text1"/>
          <w:sz w:val="24"/>
          <w:szCs w:val="24"/>
        </w:rPr>
        <w:t>4. Cytogenetic and Epigenetic Marker Systems</w:t>
      </w:r>
    </w:p>
    <w:p w14:paraId="4A1746CE" w14:textId="6917DD28" w:rsidR="007319A5" w:rsidRPr="00F87170" w:rsidRDefault="007319A5" w:rsidP="00F700FF">
      <w:pPr>
        <w:pStyle w:val="ListParagraph"/>
        <w:ind w:left="0"/>
        <w:jc w:val="both"/>
        <w:rPr>
          <w:rFonts w:ascii="Times New Roman" w:hAnsi="Times New Roman" w:cs="Times New Roman"/>
          <w:color w:val="EE0000"/>
          <w:sz w:val="24"/>
          <w:szCs w:val="24"/>
        </w:rPr>
      </w:pPr>
      <w:r w:rsidRPr="00F87170">
        <w:rPr>
          <w:rFonts w:ascii="Times New Roman" w:hAnsi="Times New Roman" w:cs="Times New Roman"/>
          <w:color w:val="000000" w:themeColor="text1"/>
          <w:sz w:val="24"/>
          <w:szCs w:val="24"/>
        </w:rPr>
        <w:t xml:space="preserve">          Conventional markers rely on sequence polymorphisms, </w:t>
      </w:r>
      <w:r w:rsidR="00DD1BF6" w:rsidRPr="00F87170">
        <w:rPr>
          <w:rFonts w:ascii="Times New Roman" w:hAnsi="Times New Roman" w:cs="Times New Roman"/>
          <w:color w:val="000000" w:themeColor="text1"/>
          <w:sz w:val="24"/>
          <w:szCs w:val="24"/>
        </w:rPr>
        <w:t xml:space="preserve">whereas </w:t>
      </w:r>
      <w:r w:rsidRPr="00F87170">
        <w:rPr>
          <w:rFonts w:ascii="Times New Roman" w:hAnsi="Times New Roman" w:cs="Times New Roman"/>
          <w:color w:val="000000" w:themeColor="text1"/>
          <w:sz w:val="24"/>
          <w:szCs w:val="24"/>
        </w:rPr>
        <w:t>cytogenetic and epigenetic approaches provide complementary insights into genome structure and regulation</w:t>
      </w:r>
      <w:r w:rsidRPr="00F87170">
        <w:rPr>
          <w:rFonts w:ascii="Times New Roman" w:hAnsi="Times New Roman" w:cs="Times New Roman"/>
          <w:color w:val="EE0000"/>
          <w:sz w:val="24"/>
          <w:szCs w:val="24"/>
        </w:rPr>
        <w:t xml:space="preserve">.        </w:t>
      </w:r>
    </w:p>
    <w:p w14:paraId="7A041BE2" w14:textId="116E93EA" w:rsidR="007319A5" w:rsidRPr="00F87170" w:rsidRDefault="007319A5" w:rsidP="00F700FF">
      <w:pPr>
        <w:pStyle w:val="ListParagraph"/>
        <w:ind w:left="0"/>
        <w:jc w:val="both"/>
        <w:rPr>
          <w:rFonts w:ascii="Times New Roman" w:hAnsi="Times New Roman" w:cs="Times New Roman"/>
          <w:color w:val="000000" w:themeColor="text1"/>
          <w:sz w:val="24"/>
          <w:szCs w:val="24"/>
        </w:rPr>
      </w:pPr>
      <w:r w:rsidRPr="00F87170">
        <w:rPr>
          <w:rFonts w:ascii="Times New Roman" w:hAnsi="Times New Roman" w:cs="Times New Roman"/>
          <w:color w:val="000000" w:themeColor="text1"/>
          <w:sz w:val="24"/>
          <w:szCs w:val="24"/>
        </w:rPr>
        <w:t xml:space="preserve">           Cytogenetic and epigenetic markers together provide valuable insights into genome structure and regulation. Cytogenetic techniques such as chromosome banding (G- and C-banding) and Fluorescence </w:t>
      </w:r>
      <w:proofErr w:type="gramStart"/>
      <w:r w:rsidR="00D83628" w:rsidRPr="00F87170">
        <w:rPr>
          <w:rFonts w:ascii="Times New Roman" w:hAnsi="Times New Roman" w:cs="Times New Roman"/>
          <w:color w:val="000000" w:themeColor="text1"/>
          <w:sz w:val="24"/>
          <w:szCs w:val="24"/>
        </w:rPr>
        <w:t>In</w:t>
      </w:r>
      <w:proofErr w:type="gramEnd"/>
      <w:r w:rsidR="00D83628" w:rsidRPr="00F87170">
        <w:rPr>
          <w:rFonts w:ascii="Times New Roman" w:hAnsi="Times New Roman" w:cs="Times New Roman"/>
          <w:color w:val="000000" w:themeColor="text1"/>
          <w:sz w:val="24"/>
          <w:szCs w:val="24"/>
        </w:rPr>
        <w:t xml:space="preserve"> Situ </w:t>
      </w:r>
      <w:r w:rsidRPr="00F87170">
        <w:rPr>
          <w:rFonts w:ascii="Times New Roman" w:hAnsi="Times New Roman" w:cs="Times New Roman"/>
          <w:color w:val="000000" w:themeColor="text1"/>
          <w:sz w:val="24"/>
          <w:szCs w:val="24"/>
        </w:rPr>
        <w:t xml:space="preserve">Hybridization (FISH) enable visualization of chromosomal organization, while Genomic </w:t>
      </w:r>
      <w:r w:rsidR="00D83628" w:rsidRPr="00F87170">
        <w:rPr>
          <w:rFonts w:ascii="Times New Roman" w:hAnsi="Times New Roman" w:cs="Times New Roman"/>
          <w:color w:val="000000" w:themeColor="text1"/>
          <w:sz w:val="24"/>
          <w:szCs w:val="24"/>
        </w:rPr>
        <w:t xml:space="preserve">In Situ </w:t>
      </w:r>
      <w:r w:rsidRPr="00F87170">
        <w:rPr>
          <w:rFonts w:ascii="Times New Roman" w:hAnsi="Times New Roman" w:cs="Times New Roman"/>
          <w:color w:val="000000" w:themeColor="text1"/>
          <w:sz w:val="24"/>
          <w:szCs w:val="24"/>
        </w:rPr>
        <w:t xml:space="preserve">Hybridization (GISH) is particularly useful in polyploid crops for identifying parental genomes and chromosomal rearrangements. Chromosome painting with </w:t>
      </w:r>
      <w:proofErr w:type="spellStart"/>
      <w:r w:rsidRPr="00F87170">
        <w:rPr>
          <w:rFonts w:ascii="Times New Roman" w:hAnsi="Times New Roman" w:cs="Times New Roman"/>
          <w:color w:val="000000" w:themeColor="text1"/>
          <w:sz w:val="24"/>
          <w:szCs w:val="24"/>
        </w:rPr>
        <w:t>labeled</w:t>
      </w:r>
      <w:proofErr w:type="spellEnd"/>
      <w:r w:rsidRPr="00F87170">
        <w:rPr>
          <w:rFonts w:ascii="Times New Roman" w:hAnsi="Times New Roman" w:cs="Times New Roman"/>
          <w:color w:val="000000" w:themeColor="text1"/>
          <w:sz w:val="24"/>
          <w:szCs w:val="24"/>
        </w:rPr>
        <w:t xml:space="preserve"> probes further enhances large-scale chromosomal mapping. Epigenetic markers, on the other hand, capture heritable modifications in gene expression caused by DNA methylation and histone alterations without changing the DNA sequence. Techniques like Methylation-Sensitive Amplification Polymorphism (MSAP), </w:t>
      </w:r>
      <w:proofErr w:type="spellStart"/>
      <w:r w:rsidRPr="00F87170">
        <w:rPr>
          <w:rFonts w:ascii="Times New Roman" w:hAnsi="Times New Roman" w:cs="Times New Roman"/>
          <w:color w:val="000000" w:themeColor="text1"/>
          <w:sz w:val="24"/>
          <w:szCs w:val="24"/>
        </w:rPr>
        <w:t>bisulfite</w:t>
      </w:r>
      <w:proofErr w:type="spellEnd"/>
      <w:r w:rsidRPr="00F87170">
        <w:rPr>
          <w:rFonts w:ascii="Times New Roman" w:hAnsi="Times New Roman" w:cs="Times New Roman"/>
          <w:color w:val="000000" w:themeColor="text1"/>
          <w:sz w:val="24"/>
          <w:szCs w:val="24"/>
        </w:rPr>
        <w:t xml:space="preserve"> sequencing, and </w:t>
      </w:r>
      <w:proofErr w:type="spellStart"/>
      <w:r w:rsidRPr="00F87170">
        <w:rPr>
          <w:rFonts w:ascii="Times New Roman" w:hAnsi="Times New Roman" w:cs="Times New Roman"/>
          <w:color w:val="000000" w:themeColor="text1"/>
          <w:sz w:val="24"/>
          <w:szCs w:val="24"/>
        </w:rPr>
        <w:t>ChIP-seq</w:t>
      </w:r>
      <w:proofErr w:type="spellEnd"/>
      <w:r w:rsidRPr="00F87170">
        <w:rPr>
          <w:rFonts w:ascii="Times New Roman" w:hAnsi="Times New Roman" w:cs="Times New Roman"/>
          <w:color w:val="000000" w:themeColor="text1"/>
          <w:sz w:val="24"/>
          <w:szCs w:val="24"/>
        </w:rPr>
        <w:t xml:space="preserve"> allow precise analysis of methylation patterns and chromatin states, while small RNA-based markers derived from microRNAs or siRNAs provide insights into gene regulation under developmental and stress conditions. Collectively, these marker systems expand the understanding of genome organization and epigenetic regulation, supporting advanced genomic and crop improvement studies.</w:t>
      </w:r>
    </w:p>
    <w:p w14:paraId="0AAE9F25" w14:textId="77777777" w:rsidR="007319A5" w:rsidRPr="00F87170" w:rsidRDefault="007319A5" w:rsidP="00F700FF">
      <w:pPr>
        <w:pStyle w:val="ListParagraph"/>
        <w:ind w:left="0"/>
        <w:jc w:val="both"/>
        <w:rPr>
          <w:rFonts w:ascii="Times New Roman" w:hAnsi="Times New Roman" w:cs="Times New Roman"/>
          <w:color w:val="000000" w:themeColor="text1"/>
          <w:sz w:val="24"/>
          <w:szCs w:val="24"/>
        </w:rPr>
      </w:pPr>
      <w:r w:rsidRPr="00F87170">
        <w:rPr>
          <w:rFonts w:ascii="Times New Roman" w:hAnsi="Times New Roman" w:cs="Times New Roman"/>
          <w:color w:val="000000" w:themeColor="text1"/>
          <w:sz w:val="24"/>
          <w:szCs w:val="24"/>
        </w:rPr>
        <w:t xml:space="preserve">               Cytogenetic and epigenetic marker systems broaden the utility of traditional molecular markers by revealing structural variations, gene regulation, and epigenetic inheritance, thereby enhancing crop improvement efforts. Overall, molecular marker technologies have advanced from hybridization-based methods to high-throughput sequencing approaches, with the integration of these advanced markers providing deeper genomic insights and supporting precise, efficient plant breeding.</w:t>
      </w:r>
    </w:p>
    <w:p w14:paraId="4A9569A6" w14:textId="77777777" w:rsidR="00021380" w:rsidRPr="00F87170" w:rsidRDefault="00021380" w:rsidP="00F700FF">
      <w:pPr>
        <w:pStyle w:val="ListParagraph"/>
        <w:ind w:left="0"/>
        <w:jc w:val="both"/>
        <w:rPr>
          <w:rFonts w:ascii="Times New Roman" w:hAnsi="Times New Roman" w:cs="Times New Roman"/>
          <w:color w:val="000000" w:themeColor="text1"/>
          <w:sz w:val="24"/>
          <w:szCs w:val="24"/>
        </w:rPr>
      </w:pPr>
    </w:p>
    <w:p w14:paraId="442961D0" w14:textId="391976A2" w:rsidR="00307C74" w:rsidRPr="00F87170" w:rsidRDefault="00307C74" w:rsidP="00F700FF">
      <w:pPr>
        <w:pStyle w:val="ListParagraph"/>
        <w:numPr>
          <w:ilvl w:val="0"/>
          <w:numId w:val="2"/>
        </w:numPr>
        <w:jc w:val="both"/>
        <w:rPr>
          <w:rFonts w:ascii="Times New Roman" w:hAnsi="Times New Roman" w:cs="Times New Roman"/>
          <w:b/>
          <w:sz w:val="24"/>
          <w:szCs w:val="24"/>
          <w:lang w:val="en-US"/>
        </w:rPr>
      </w:pPr>
      <w:r w:rsidRPr="00F87170">
        <w:rPr>
          <w:rFonts w:ascii="Times New Roman" w:hAnsi="Times New Roman" w:cs="Times New Roman"/>
          <w:b/>
          <w:sz w:val="24"/>
          <w:szCs w:val="24"/>
          <w:lang w:val="en-US"/>
        </w:rPr>
        <w:lastRenderedPageBreak/>
        <w:t>Integration with other omics approaches</w:t>
      </w:r>
    </w:p>
    <w:p w14:paraId="029A4973" w14:textId="3E49F239" w:rsidR="00307C74" w:rsidRPr="00F87170" w:rsidRDefault="00307C74" w:rsidP="00F700FF">
      <w:pPr>
        <w:ind w:firstLine="360"/>
        <w:jc w:val="both"/>
        <w:rPr>
          <w:rFonts w:ascii="Times New Roman" w:hAnsi="Times New Roman" w:cs="Times New Roman"/>
          <w:sz w:val="24"/>
          <w:szCs w:val="24"/>
          <w:lang w:val="en-US"/>
        </w:rPr>
      </w:pPr>
      <w:r w:rsidRPr="00F87170">
        <w:rPr>
          <w:rFonts w:ascii="Times New Roman" w:hAnsi="Times New Roman" w:cs="Times New Roman"/>
          <w:sz w:val="24"/>
          <w:szCs w:val="24"/>
          <w:lang w:val="en-US"/>
        </w:rPr>
        <w:t>Integration of omics approaches such as</w:t>
      </w:r>
      <w:r w:rsidRPr="00F87170">
        <w:rPr>
          <w:rFonts w:ascii="Times New Roman" w:hAnsi="Times New Roman" w:cs="Times New Roman"/>
          <w:i/>
          <w:sz w:val="24"/>
          <w:szCs w:val="24"/>
          <w:lang w:val="en-US"/>
        </w:rPr>
        <w:t xml:space="preserve"> </w:t>
      </w:r>
      <w:r w:rsidRPr="00F87170">
        <w:rPr>
          <w:rFonts w:ascii="Times New Roman" w:hAnsi="Times New Roman" w:cs="Times New Roman"/>
          <w:sz w:val="24"/>
          <w:szCs w:val="24"/>
          <w:lang w:val="en-US"/>
        </w:rPr>
        <w:t>genomics, transcriptomics, proteomics, metabolomics, phenomics etc. with molecular marker systems create a comprehensive understanding of complex traits and accelerates the achievement of breeding objectives by identifying the key genes, regulatory mechanisms, and effective breeding strategy. Structural gen</w:t>
      </w:r>
      <w:r w:rsidR="00692BD7" w:rsidRPr="00F87170">
        <w:rPr>
          <w:rFonts w:ascii="Times New Roman" w:hAnsi="Times New Roman" w:cs="Times New Roman"/>
          <w:sz w:val="24"/>
          <w:szCs w:val="24"/>
          <w:lang w:val="en-US"/>
        </w:rPr>
        <w:t>omics</w:t>
      </w:r>
      <w:r w:rsidRPr="00F87170">
        <w:rPr>
          <w:rFonts w:ascii="Times New Roman" w:hAnsi="Times New Roman" w:cs="Times New Roman"/>
          <w:sz w:val="24"/>
          <w:szCs w:val="24"/>
          <w:lang w:val="en-US"/>
        </w:rPr>
        <w:t xml:space="preserve"> depends on molecular markers which deals with the identification and mapping of target genes associated with yield, agronomic quality, adaptability, resistance to biotic and abiotic stresses and subsequent development of improved plant types suited to diverse environments. Elucidating the underlying mechanisms and interactions of target traits at gene, RNA, protein and metabolite levels, coupled with high-throughput phenotyping enhances efficiency, accuracy and the overall pace of breeding efforts. </w:t>
      </w:r>
    </w:p>
    <w:p w14:paraId="74006EEE" w14:textId="37BFE6F4" w:rsidR="00307C74" w:rsidRPr="00F87170" w:rsidRDefault="00307C74" w:rsidP="00F700FF">
      <w:pPr>
        <w:ind w:firstLine="360"/>
        <w:jc w:val="both"/>
        <w:rPr>
          <w:rFonts w:ascii="Times New Roman" w:hAnsi="Times New Roman" w:cs="Times New Roman"/>
          <w:sz w:val="24"/>
          <w:szCs w:val="24"/>
          <w:lang w:val="en-US"/>
        </w:rPr>
      </w:pPr>
      <w:r w:rsidRPr="00F87170">
        <w:rPr>
          <w:rFonts w:ascii="Times New Roman" w:hAnsi="Times New Roman" w:cs="Times New Roman"/>
          <w:sz w:val="24"/>
          <w:szCs w:val="24"/>
          <w:lang w:val="en-US"/>
        </w:rPr>
        <w:t xml:space="preserve">Ten candidate genes significantly associated with salt-induced osmotic stress (SIOS) tolerance was identified using a LC-MS based untargeted metabolomics approach in maize inbred lines along with 37 metabolite biomarkers for SIOS tolerance which boosts genetic improvement of maize salt tolerance (Liang </w:t>
      </w:r>
      <w:r w:rsidR="008513FE" w:rsidRPr="00F87170">
        <w:rPr>
          <w:rFonts w:ascii="Times New Roman" w:hAnsi="Times New Roman" w:cs="Times New Roman"/>
          <w:i/>
          <w:sz w:val="24"/>
          <w:szCs w:val="24"/>
          <w:lang w:val="en-US"/>
        </w:rPr>
        <w:t>et al.</w:t>
      </w:r>
      <w:r w:rsidRPr="00F87170">
        <w:rPr>
          <w:rFonts w:ascii="Times New Roman" w:hAnsi="Times New Roman" w:cs="Times New Roman"/>
          <w:i/>
          <w:sz w:val="24"/>
          <w:szCs w:val="24"/>
          <w:lang w:val="en-US"/>
        </w:rPr>
        <w:t>,</w:t>
      </w:r>
      <w:r w:rsidRPr="00F87170">
        <w:rPr>
          <w:rFonts w:ascii="Times New Roman" w:hAnsi="Times New Roman" w:cs="Times New Roman"/>
          <w:sz w:val="24"/>
          <w:szCs w:val="24"/>
          <w:lang w:val="en-US"/>
        </w:rPr>
        <w:t xml:space="preserve"> 2021).  Schmidt </w:t>
      </w:r>
      <w:r w:rsidR="008513FE" w:rsidRPr="00F87170">
        <w:rPr>
          <w:rFonts w:ascii="Times New Roman" w:hAnsi="Times New Roman" w:cs="Times New Roman"/>
          <w:i/>
          <w:sz w:val="24"/>
          <w:szCs w:val="24"/>
          <w:lang w:val="en-US"/>
        </w:rPr>
        <w:t>et al.</w:t>
      </w:r>
      <w:r w:rsidRPr="00F87170">
        <w:rPr>
          <w:rFonts w:ascii="Times New Roman" w:hAnsi="Times New Roman" w:cs="Times New Roman"/>
          <w:i/>
          <w:sz w:val="24"/>
          <w:szCs w:val="24"/>
          <w:lang w:val="en-US"/>
        </w:rPr>
        <w:t xml:space="preserve"> </w:t>
      </w:r>
      <w:r w:rsidRPr="00F87170">
        <w:rPr>
          <w:rFonts w:ascii="Times New Roman" w:hAnsi="Times New Roman" w:cs="Times New Roman"/>
          <w:sz w:val="24"/>
          <w:szCs w:val="24"/>
          <w:lang w:val="en-US"/>
        </w:rPr>
        <w:t xml:space="preserve">(2023) </w:t>
      </w:r>
      <w:proofErr w:type="spellStart"/>
      <w:r w:rsidR="00AA582E" w:rsidRPr="00F87170">
        <w:rPr>
          <w:rFonts w:ascii="Times New Roman" w:hAnsi="Times New Roman" w:cs="Times New Roman"/>
          <w:sz w:val="24"/>
          <w:szCs w:val="24"/>
          <w:lang w:val="en-US"/>
        </w:rPr>
        <w:t>phenotyed</w:t>
      </w:r>
      <w:proofErr w:type="spellEnd"/>
      <w:r w:rsidR="00AA582E" w:rsidRPr="00F87170">
        <w:rPr>
          <w:rFonts w:ascii="Times New Roman" w:hAnsi="Times New Roman" w:cs="Times New Roman"/>
          <w:sz w:val="24"/>
          <w:szCs w:val="24"/>
          <w:lang w:val="en-US"/>
        </w:rPr>
        <w:t xml:space="preserve"> </w:t>
      </w:r>
      <w:r w:rsidRPr="00F87170">
        <w:rPr>
          <w:rFonts w:ascii="Times New Roman" w:hAnsi="Times New Roman" w:cs="Times New Roman"/>
          <w:sz w:val="24"/>
          <w:szCs w:val="24"/>
          <w:lang w:val="en-US"/>
        </w:rPr>
        <w:t xml:space="preserve">MAGIC population of wheat under two contrasting nitrogen levels in a high-throughput facility to understand the natural variation of traits associated with nitrogen use efficiency (NUE) and </w:t>
      </w:r>
      <w:r w:rsidR="00AA582E" w:rsidRPr="00F87170">
        <w:rPr>
          <w:rFonts w:ascii="Times New Roman" w:hAnsi="Times New Roman" w:cs="Times New Roman"/>
          <w:sz w:val="24"/>
          <w:szCs w:val="24"/>
          <w:lang w:val="en-US"/>
        </w:rPr>
        <w:t xml:space="preserve">genotyped </w:t>
      </w:r>
      <w:r w:rsidRPr="00F87170">
        <w:rPr>
          <w:rFonts w:ascii="Times New Roman" w:hAnsi="Times New Roman" w:cs="Times New Roman"/>
          <w:sz w:val="24"/>
          <w:szCs w:val="24"/>
          <w:lang w:val="en-US"/>
        </w:rPr>
        <w:t xml:space="preserve">the </w:t>
      </w:r>
      <w:r w:rsidR="00D83628" w:rsidRPr="00F87170">
        <w:rPr>
          <w:rFonts w:ascii="Times New Roman" w:hAnsi="Times New Roman" w:cs="Times New Roman"/>
          <w:sz w:val="24"/>
          <w:szCs w:val="24"/>
          <w:lang w:val="en-US"/>
        </w:rPr>
        <w:t>populations in a GWAS study</w:t>
      </w:r>
      <w:r w:rsidRPr="00F87170">
        <w:rPr>
          <w:rFonts w:ascii="Times New Roman" w:hAnsi="Times New Roman" w:cs="Times New Roman"/>
          <w:sz w:val="24"/>
          <w:szCs w:val="24"/>
          <w:lang w:val="en-US"/>
        </w:rPr>
        <w:t xml:space="preserve"> utilizing SNPs. The study identified 42 stable QTLs including two novel QTLs showing pleiotropic traits on several traits which could be useful in crop improvement.</w:t>
      </w:r>
    </w:p>
    <w:p w14:paraId="4FAC9C78" w14:textId="67DD2992" w:rsidR="00307C74" w:rsidRPr="00F87170" w:rsidRDefault="00307C74" w:rsidP="00F700FF">
      <w:pPr>
        <w:pStyle w:val="ListParagraph"/>
        <w:numPr>
          <w:ilvl w:val="0"/>
          <w:numId w:val="2"/>
        </w:numPr>
        <w:jc w:val="both"/>
        <w:rPr>
          <w:rFonts w:ascii="Times New Roman" w:hAnsi="Times New Roman" w:cs="Times New Roman"/>
          <w:b/>
          <w:sz w:val="24"/>
          <w:szCs w:val="24"/>
          <w:lang w:val="en-US"/>
        </w:rPr>
      </w:pPr>
      <w:r w:rsidRPr="00F87170">
        <w:rPr>
          <w:rFonts w:ascii="Times New Roman" w:hAnsi="Times New Roman" w:cs="Times New Roman"/>
          <w:b/>
          <w:sz w:val="24"/>
          <w:szCs w:val="24"/>
          <w:lang w:val="en-US"/>
        </w:rPr>
        <w:t>Molecular markers in germplasm characterization and conservation</w:t>
      </w:r>
    </w:p>
    <w:p w14:paraId="2BFB89AD" w14:textId="77777777" w:rsidR="00307C74" w:rsidRPr="00F87170" w:rsidRDefault="00307C74" w:rsidP="00F700FF">
      <w:pPr>
        <w:ind w:firstLine="720"/>
        <w:jc w:val="both"/>
        <w:rPr>
          <w:rFonts w:ascii="Times New Roman" w:hAnsi="Times New Roman" w:cs="Times New Roman"/>
          <w:sz w:val="24"/>
          <w:szCs w:val="24"/>
        </w:rPr>
      </w:pPr>
      <w:r w:rsidRPr="00F87170">
        <w:rPr>
          <w:rFonts w:ascii="Times New Roman" w:hAnsi="Times New Roman" w:cs="Times New Roman"/>
          <w:sz w:val="24"/>
          <w:szCs w:val="24"/>
        </w:rPr>
        <w:t xml:space="preserve">Germplasm conservation is considered one of the most effective strategies for preserving the genetic diversity and valuable agronomic traits of endangered plant species, commercially important crops and their wild relatives through </w:t>
      </w:r>
      <w:r w:rsidRPr="00F87170">
        <w:rPr>
          <w:rFonts w:ascii="Times New Roman" w:hAnsi="Times New Roman" w:cs="Times New Roman"/>
          <w:i/>
          <w:sz w:val="24"/>
          <w:szCs w:val="24"/>
        </w:rPr>
        <w:t xml:space="preserve">in vitro </w:t>
      </w:r>
      <w:r w:rsidRPr="00F87170">
        <w:rPr>
          <w:rFonts w:ascii="Times New Roman" w:hAnsi="Times New Roman" w:cs="Times New Roman"/>
          <w:sz w:val="24"/>
          <w:szCs w:val="24"/>
        </w:rPr>
        <w:t xml:space="preserve">and </w:t>
      </w:r>
      <w:r w:rsidRPr="00F87170">
        <w:rPr>
          <w:rFonts w:ascii="Times New Roman" w:hAnsi="Times New Roman" w:cs="Times New Roman"/>
          <w:i/>
          <w:sz w:val="24"/>
          <w:szCs w:val="24"/>
        </w:rPr>
        <w:t xml:space="preserve">ex vitro </w:t>
      </w:r>
      <w:r w:rsidRPr="00F87170">
        <w:rPr>
          <w:rFonts w:ascii="Times New Roman" w:hAnsi="Times New Roman" w:cs="Times New Roman"/>
          <w:sz w:val="24"/>
          <w:szCs w:val="24"/>
        </w:rPr>
        <w:t>means (</w:t>
      </w:r>
      <w:bookmarkStart w:id="1" w:name="bbib0015"/>
      <w:r w:rsidRPr="00F87170">
        <w:rPr>
          <w:rFonts w:ascii="Times New Roman" w:hAnsi="Times New Roman" w:cs="Times New Roman"/>
          <w:sz w:val="24"/>
          <w:szCs w:val="24"/>
        </w:rPr>
        <w:fldChar w:fldCharType="begin"/>
      </w:r>
      <w:r w:rsidRPr="00F87170">
        <w:rPr>
          <w:rFonts w:ascii="Times New Roman" w:hAnsi="Times New Roman" w:cs="Times New Roman"/>
          <w:sz w:val="24"/>
          <w:szCs w:val="24"/>
        </w:rPr>
        <w:instrText xml:space="preserve"> HYPERLINK "https://www.sciencedirect.com/science/article/pii/S0304423820303186" \l "bib0015" </w:instrText>
      </w:r>
      <w:r w:rsidRPr="00F87170">
        <w:rPr>
          <w:rFonts w:ascii="Times New Roman" w:hAnsi="Times New Roman" w:cs="Times New Roman"/>
          <w:sz w:val="24"/>
          <w:szCs w:val="24"/>
        </w:rPr>
        <w:fldChar w:fldCharType="separate"/>
      </w:r>
      <w:r w:rsidRPr="00F87170">
        <w:rPr>
          <w:rStyle w:val="Hyperlink"/>
          <w:rFonts w:ascii="Times New Roman" w:hAnsi="Times New Roman" w:cs="Times New Roman"/>
          <w:color w:val="auto"/>
          <w:sz w:val="24"/>
          <w:szCs w:val="24"/>
          <w:u w:val="none"/>
        </w:rPr>
        <w:t>Bhatia, 2015</w:t>
      </w:r>
      <w:r w:rsidRPr="00F87170">
        <w:rPr>
          <w:rFonts w:ascii="Times New Roman" w:hAnsi="Times New Roman" w:cs="Times New Roman"/>
          <w:sz w:val="24"/>
          <w:szCs w:val="24"/>
          <w:lang w:val="en-US"/>
        </w:rPr>
        <w:fldChar w:fldCharType="end"/>
      </w:r>
      <w:bookmarkEnd w:id="1"/>
      <w:r w:rsidRPr="00F87170">
        <w:rPr>
          <w:rFonts w:ascii="Times New Roman" w:hAnsi="Times New Roman" w:cs="Times New Roman"/>
          <w:sz w:val="24"/>
          <w:szCs w:val="24"/>
        </w:rPr>
        <w:t xml:space="preserve">). On the other hand, characterisation involves recording of distinctly identifiable heritable characters. Germplasm conservation methods predominantly gene banks contain extensive collections of accessions serving as valuable sources of genes for desirable traits. However, characterisation and identification of desirable accessions from such vast lot through phenotyping poses significant challenges. Hence to enable timely and efficient use of these accessions in breeding pipelines they have to be screened genotypically which is more precise, reliable and environment insensitive. </w:t>
      </w:r>
    </w:p>
    <w:p w14:paraId="6BDD82C5" w14:textId="77777777" w:rsidR="00307C74" w:rsidRPr="00F87170" w:rsidRDefault="00307C74" w:rsidP="00F700FF">
      <w:pPr>
        <w:spacing w:after="100" w:afterAutospacing="1"/>
        <w:ind w:firstLine="720"/>
        <w:jc w:val="both"/>
        <w:rPr>
          <w:rFonts w:ascii="Times New Roman" w:hAnsi="Times New Roman" w:cs="Times New Roman"/>
          <w:sz w:val="24"/>
          <w:szCs w:val="24"/>
        </w:rPr>
      </w:pPr>
      <w:r w:rsidRPr="00F87170">
        <w:rPr>
          <w:rFonts w:ascii="Times New Roman" w:eastAsia="Times New Roman" w:hAnsi="Times New Roman" w:cs="Times New Roman"/>
          <w:sz w:val="24"/>
          <w:szCs w:val="24"/>
          <w:lang w:eastAsia="en-IN"/>
        </w:rPr>
        <w:t xml:space="preserve">Molecular markers have become valuable tools for studying germplasm, helping researchers understand the genetic diversity within populations and the differences that exist between them. </w:t>
      </w:r>
      <w:r w:rsidRPr="00F87170">
        <w:rPr>
          <w:rFonts w:ascii="Times New Roman" w:hAnsi="Times New Roman" w:cs="Times New Roman"/>
          <w:sz w:val="24"/>
          <w:szCs w:val="24"/>
        </w:rPr>
        <w:t xml:space="preserve">Molecular markers should be utilized in the characterisation and evaluation of genetic resources to generate valuable information on genes and traits, which can then be incorporated into core collections to enhance their usefulness for plant breeders (Barcaccia, 2010). PCR and sequence based molecular markers are commonly employed, either alone or in combination, to characterize the similarities and variations existing in collections. PCR based markers </w:t>
      </w:r>
      <w:r w:rsidRPr="00F87170">
        <w:rPr>
          <w:rFonts w:ascii="Times New Roman" w:hAnsi="Times New Roman" w:cs="Times New Roman"/>
          <w:i/>
          <w:sz w:val="24"/>
          <w:szCs w:val="24"/>
        </w:rPr>
        <w:t>viz.,</w:t>
      </w:r>
      <w:r w:rsidRPr="00F87170">
        <w:rPr>
          <w:rFonts w:ascii="Times New Roman" w:hAnsi="Times New Roman" w:cs="Times New Roman"/>
          <w:sz w:val="24"/>
          <w:szCs w:val="24"/>
        </w:rPr>
        <w:t xml:space="preserve"> RAPD have been used to assess genetic variations among plants of same </w:t>
      </w:r>
      <w:r w:rsidRPr="00F87170">
        <w:rPr>
          <w:rFonts w:ascii="Times New Roman" w:hAnsi="Times New Roman" w:cs="Times New Roman"/>
          <w:sz w:val="24"/>
          <w:szCs w:val="24"/>
        </w:rPr>
        <w:lastRenderedPageBreak/>
        <w:t>species whereas AFLP revealed genetic divergence and phylogenetic relationship between different as well as closely related genotypes (Hussain and Nisar, 2020).</w:t>
      </w:r>
    </w:p>
    <w:p w14:paraId="2BEEA000" w14:textId="0335CC11" w:rsidR="00307C74" w:rsidRPr="00F87170" w:rsidRDefault="00307C74" w:rsidP="00F700FF">
      <w:pPr>
        <w:spacing w:before="240" w:after="100" w:afterAutospacing="1"/>
        <w:ind w:firstLine="720"/>
        <w:jc w:val="both"/>
        <w:rPr>
          <w:rFonts w:ascii="Times New Roman" w:hAnsi="Times New Roman" w:cs="Times New Roman"/>
          <w:sz w:val="24"/>
          <w:szCs w:val="24"/>
        </w:rPr>
      </w:pPr>
      <w:r w:rsidRPr="00F87170">
        <w:rPr>
          <w:rFonts w:ascii="Times New Roman" w:hAnsi="Times New Roman" w:cs="Times New Roman"/>
          <w:sz w:val="24"/>
          <w:szCs w:val="24"/>
        </w:rPr>
        <w:t>A total of 495 persimmon (</w:t>
      </w:r>
      <w:r w:rsidRPr="00F87170">
        <w:rPr>
          <w:rFonts w:ascii="Times New Roman" w:hAnsi="Times New Roman" w:cs="Times New Roman"/>
          <w:i/>
          <w:sz w:val="24"/>
          <w:szCs w:val="24"/>
        </w:rPr>
        <w:t xml:space="preserve">Diospyros kaki </w:t>
      </w:r>
      <w:r w:rsidRPr="00F87170">
        <w:rPr>
          <w:rFonts w:ascii="Times New Roman" w:hAnsi="Times New Roman" w:cs="Times New Roman"/>
          <w:sz w:val="24"/>
          <w:szCs w:val="24"/>
        </w:rPr>
        <w:t xml:space="preserve">Thunb.) accessions from four centres of origin were </w:t>
      </w:r>
      <w:proofErr w:type="spellStart"/>
      <w:r w:rsidRPr="00F87170">
        <w:rPr>
          <w:rFonts w:ascii="Times New Roman" w:hAnsi="Times New Roman" w:cs="Times New Roman"/>
          <w:sz w:val="24"/>
          <w:szCs w:val="24"/>
        </w:rPr>
        <w:t>phenotyped</w:t>
      </w:r>
      <w:proofErr w:type="spellEnd"/>
      <w:r w:rsidRPr="00F87170">
        <w:rPr>
          <w:rFonts w:ascii="Times New Roman" w:hAnsi="Times New Roman" w:cs="Times New Roman"/>
          <w:sz w:val="24"/>
          <w:szCs w:val="24"/>
        </w:rPr>
        <w:t xml:space="preserve"> for agronomic traits and genotyped using SSR markers at the National Field Gene Bank for Persimmon (NFGP), China. The study identified 10 synonymous groups comprising 24 germplasms and 52 representative varieties that can serve as potential parents in breeding programs (Guan </w:t>
      </w:r>
      <w:r w:rsidR="008513FE" w:rsidRPr="00F87170">
        <w:rPr>
          <w:rFonts w:ascii="Times New Roman" w:hAnsi="Times New Roman" w:cs="Times New Roman"/>
          <w:i/>
          <w:sz w:val="24"/>
          <w:szCs w:val="24"/>
        </w:rPr>
        <w:t>et al.</w:t>
      </w:r>
      <w:r w:rsidRPr="00F87170">
        <w:rPr>
          <w:rFonts w:ascii="Times New Roman" w:hAnsi="Times New Roman" w:cs="Times New Roman"/>
          <w:i/>
          <w:sz w:val="24"/>
          <w:szCs w:val="24"/>
        </w:rPr>
        <w:t>,</w:t>
      </w:r>
      <w:r w:rsidRPr="00F87170">
        <w:rPr>
          <w:rFonts w:ascii="Times New Roman" w:hAnsi="Times New Roman" w:cs="Times New Roman"/>
          <w:sz w:val="24"/>
          <w:szCs w:val="24"/>
        </w:rPr>
        <w:t xml:space="preserve"> 2020). Genetic diversity among 67 landraces of common bean (</w:t>
      </w:r>
      <w:r w:rsidRPr="00F87170">
        <w:rPr>
          <w:rFonts w:ascii="Times New Roman" w:hAnsi="Times New Roman" w:cs="Times New Roman"/>
          <w:i/>
          <w:sz w:val="24"/>
          <w:szCs w:val="24"/>
        </w:rPr>
        <w:t xml:space="preserve">Phaseolus vulgaris </w:t>
      </w:r>
      <w:r w:rsidRPr="00F87170">
        <w:rPr>
          <w:rFonts w:ascii="Times New Roman" w:hAnsi="Times New Roman" w:cs="Times New Roman"/>
          <w:sz w:val="24"/>
          <w:szCs w:val="24"/>
        </w:rPr>
        <w:t xml:space="preserve">L.) was studied using 48 ISSR markers revealing high level of polymorphism. This variability could be attributed to the different origins of the beans (Andean or Mesoamerican) as well as factors such as selection, geographical and environmental influences and also identified different accessions suitable to different market niches (de Paula </w:t>
      </w:r>
      <w:r w:rsidR="008513FE" w:rsidRPr="00F87170">
        <w:rPr>
          <w:rFonts w:ascii="Times New Roman" w:hAnsi="Times New Roman" w:cs="Times New Roman"/>
          <w:i/>
          <w:sz w:val="24"/>
          <w:szCs w:val="24"/>
        </w:rPr>
        <w:t>et al.</w:t>
      </w:r>
      <w:r w:rsidRPr="00F87170">
        <w:rPr>
          <w:rFonts w:ascii="Times New Roman" w:hAnsi="Times New Roman" w:cs="Times New Roman"/>
          <w:i/>
          <w:sz w:val="24"/>
          <w:szCs w:val="24"/>
        </w:rPr>
        <w:t xml:space="preserve">, </w:t>
      </w:r>
      <w:r w:rsidRPr="00F87170">
        <w:rPr>
          <w:rFonts w:ascii="Times New Roman" w:hAnsi="Times New Roman" w:cs="Times New Roman"/>
          <w:sz w:val="24"/>
          <w:szCs w:val="24"/>
        </w:rPr>
        <w:t xml:space="preserve">2024). Manasa </w:t>
      </w:r>
      <w:r w:rsidR="008513FE" w:rsidRPr="00F87170">
        <w:rPr>
          <w:rFonts w:ascii="Times New Roman" w:hAnsi="Times New Roman" w:cs="Times New Roman"/>
          <w:i/>
          <w:sz w:val="24"/>
          <w:szCs w:val="24"/>
        </w:rPr>
        <w:t>et al.</w:t>
      </w:r>
      <w:r w:rsidRPr="00F87170">
        <w:rPr>
          <w:rFonts w:ascii="Times New Roman" w:hAnsi="Times New Roman" w:cs="Times New Roman"/>
          <w:sz w:val="24"/>
          <w:szCs w:val="24"/>
        </w:rPr>
        <w:t xml:space="preserve"> (2025) proposed a rapid approach for cultivar identification in sesame by integrating DUS (Distinctness, uniformity and stability) descriptors with molecular markers. Using SSR markers, they developed genotype-specific DNA fingerprints and a QR code system for 43 sesame genotypes, enabling easy access to varietal information, and effective management of breeding materials and germplasm in breeding programs.</w:t>
      </w:r>
    </w:p>
    <w:p w14:paraId="7C7CF125" w14:textId="092513CD" w:rsidR="00307C74" w:rsidRPr="00F87170" w:rsidRDefault="00B52378" w:rsidP="00F700FF">
      <w:pPr>
        <w:jc w:val="both"/>
        <w:rPr>
          <w:rFonts w:ascii="Times New Roman" w:hAnsi="Times New Roman" w:cs="Times New Roman"/>
          <w:b/>
          <w:bCs/>
          <w:sz w:val="24"/>
          <w:szCs w:val="24"/>
          <w:lang w:val="en-US"/>
        </w:rPr>
      </w:pPr>
      <w:r w:rsidRPr="00F87170">
        <w:rPr>
          <w:rFonts w:ascii="Times New Roman" w:hAnsi="Times New Roman" w:cs="Times New Roman"/>
          <w:b/>
          <w:bCs/>
          <w:sz w:val="24"/>
          <w:szCs w:val="24"/>
          <w:lang w:val="en-US"/>
        </w:rPr>
        <w:t xml:space="preserve">7. </w:t>
      </w:r>
      <w:r w:rsidR="00307C74" w:rsidRPr="00F87170">
        <w:rPr>
          <w:rFonts w:ascii="Times New Roman" w:hAnsi="Times New Roman" w:cs="Times New Roman"/>
          <w:b/>
          <w:bCs/>
          <w:sz w:val="24"/>
          <w:szCs w:val="24"/>
          <w:lang w:val="en-US"/>
        </w:rPr>
        <w:t>Application of molecular markers in crop improvement</w:t>
      </w:r>
    </w:p>
    <w:p w14:paraId="603C0DC7" w14:textId="3225A1E2" w:rsidR="00307C74" w:rsidRPr="00F87170" w:rsidRDefault="00307C74" w:rsidP="00F700FF">
      <w:pPr>
        <w:jc w:val="both"/>
        <w:rPr>
          <w:rFonts w:ascii="Times New Roman" w:hAnsi="Times New Roman" w:cs="Times New Roman"/>
          <w:sz w:val="24"/>
          <w:szCs w:val="24"/>
          <w:lang w:val="en-US"/>
        </w:rPr>
      </w:pPr>
      <w:r w:rsidRPr="00F87170">
        <w:rPr>
          <w:rFonts w:ascii="Times New Roman" w:hAnsi="Times New Roman" w:cs="Times New Roman"/>
          <w:sz w:val="24"/>
          <w:szCs w:val="24"/>
          <w:lang w:val="en-US"/>
        </w:rPr>
        <w:t>Molecular markers are used in crop improvement for mapping, precise identification, selection and transfer of desirable traits.</w:t>
      </w:r>
      <w:r w:rsidR="00692BD7" w:rsidRPr="00F87170">
        <w:rPr>
          <w:rFonts w:ascii="Times New Roman" w:hAnsi="Times New Roman" w:cs="Times New Roman"/>
          <w:sz w:val="24"/>
          <w:szCs w:val="24"/>
          <w:lang w:val="en-US"/>
        </w:rPr>
        <w:t xml:space="preserve"> </w:t>
      </w:r>
      <w:r w:rsidRPr="00F87170">
        <w:rPr>
          <w:rFonts w:ascii="Times New Roman" w:hAnsi="Times New Roman" w:cs="Times New Roman"/>
          <w:sz w:val="24"/>
          <w:szCs w:val="24"/>
          <w:lang w:val="en-US"/>
        </w:rPr>
        <w:t xml:space="preserve">Their application includes in genetic diversity analysis, marker assisted selection, genomic selection, linkage mapping and in accelerated breeding </w:t>
      </w:r>
      <w:proofErr w:type="spellStart"/>
      <w:r w:rsidRPr="00F87170">
        <w:rPr>
          <w:rFonts w:ascii="Times New Roman" w:hAnsi="Times New Roman" w:cs="Times New Roman"/>
          <w:sz w:val="24"/>
          <w:szCs w:val="24"/>
          <w:lang w:val="en-US"/>
        </w:rPr>
        <w:t>programmes</w:t>
      </w:r>
      <w:proofErr w:type="spellEnd"/>
      <w:r w:rsidRPr="00F87170">
        <w:rPr>
          <w:rFonts w:ascii="Times New Roman" w:hAnsi="Times New Roman" w:cs="Times New Roman"/>
          <w:sz w:val="24"/>
          <w:szCs w:val="24"/>
          <w:lang w:val="en-US"/>
        </w:rPr>
        <w:t>.</w:t>
      </w:r>
    </w:p>
    <w:p w14:paraId="7AE97683" w14:textId="1C431138" w:rsidR="00307C74" w:rsidRPr="00F87170" w:rsidRDefault="00307C74" w:rsidP="00F700FF">
      <w:pPr>
        <w:pStyle w:val="ListParagraph"/>
        <w:numPr>
          <w:ilvl w:val="1"/>
          <w:numId w:val="14"/>
        </w:numPr>
        <w:jc w:val="both"/>
        <w:rPr>
          <w:rFonts w:ascii="Times New Roman" w:hAnsi="Times New Roman" w:cs="Times New Roman"/>
          <w:bCs/>
          <w:sz w:val="24"/>
          <w:szCs w:val="24"/>
          <w:lang w:val="en-US"/>
        </w:rPr>
      </w:pPr>
      <w:r w:rsidRPr="00F87170">
        <w:rPr>
          <w:rFonts w:ascii="Times New Roman" w:hAnsi="Times New Roman" w:cs="Times New Roman"/>
          <w:bCs/>
          <w:sz w:val="24"/>
          <w:szCs w:val="24"/>
          <w:lang w:val="en-US"/>
        </w:rPr>
        <w:t>Genetic diversity and germplasm characterization</w:t>
      </w:r>
    </w:p>
    <w:p w14:paraId="69747D05" w14:textId="77777777" w:rsidR="00307C74" w:rsidRPr="00F87170" w:rsidRDefault="00307C74" w:rsidP="00F700FF">
      <w:pPr>
        <w:jc w:val="both"/>
        <w:rPr>
          <w:rFonts w:ascii="Times New Roman" w:hAnsi="Times New Roman" w:cs="Times New Roman"/>
          <w:sz w:val="24"/>
          <w:szCs w:val="24"/>
          <w:lang w:val="en-US"/>
        </w:rPr>
      </w:pPr>
      <w:r w:rsidRPr="00F87170">
        <w:rPr>
          <w:rFonts w:ascii="Times New Roman" w:hAnsi="Times New Roman" w:cs="Times New Roman"/>
          <w:sz w:val="24"/>
          <w:szCs w:val="24"/>
          <w:lang w:val="en-US"/>
        </w:rPr>
        <w:t xml:space="preserve">Molecular markers are essential tools in assessing genetic diversity and understanding evolutionary relationships in plants. This is essential for planning many breeding </w:t>
      </w:r>
      <w:proofErr w:type="spellStart"/>
      <w:r w:rsidRPr="00F87170">
        <w:rPr>
          <w:rFonts w:ascii="Times New Roman" w:hAnsi="Times New Roman" w:cs="Times New Roman"/>
          <w:sz w:val="24"/>
          <w:szCs w:val="24"/>
          <w:lang w:val="en-US"/>
        </w:rPr>
        <w:t>programmes</w:t>
      </w:r>
      <w:proofErr w:type="spellEnd"/>
      <w:r w:rsidRPr="00F87170">
        <w:rPr>
          <w:rFonts w:ascii="Times New Roman" w:hAnsi="Times New Roman" w:cs="Times New Roman"/>
          <w:sz w:val="24"/>
          <w:szCs w:val="24"/>
          <w:lang w:val="en-US"/>
        </w:rPr>
        <w:t xml:space="preserve"> as this gives environment independent and reproducible data.</w:t>
      </w:r>
    </w:p>
    <w:p w14:paraId="34ED055B" w14:textId="561C894C" w:rsidR="00307C74" w:rsidRPr="00F87170" w:rsidRDefault="00307C74" w:rsidP="00F700FF">
      <w:pPr>
        <w:jc w:val="both"/>
        <w:rPr>
          <w:rFonts w:ascii="Times New Roman" w:hAnsi="Times New Roman" w:cs="Times New Roman"/>
          <w:sz w:val="24"/>
          <w:szCs w:val="24"/>
        </w:rPr>
      </w:pPr>
      <w:r w:rsidRPr="00F87170">
        <w:rPr>
          <w:rFonts w:ascii="Times New Roman" w:hAnsi="Times New Roman" w:cs="Times New Roman"/>
          <w:sz w:val="24"/>
          <w:szCs w:val="24"/>
        </w:rPr>
        <w:t>Shrivastav</w:t>
      </w:r>
      <w:r w:rsidRPr="00F87170">
        <w:rPr>
          <w:rFonts w:ascii="Times New Roman" w:hAnsi="Times New Roman" w:cs="Times New Roman"/>
          <w:sz w:val="24"/>
          <w:szCs w:val="24"/>
          <w:lang w:val="en-US"/>
        </w:rPr>
        <w:t xml:space="preserve"> and his coworkers in 2023 evaluated the genetic diversity of 75 </w:t>
      </w:r>
      <w:r w:rsidR="00692BD7" w:rsidRPr="00F87170">
        <w:rPr>
          <w:rFonts w:ascii="Times New Roman" w:hAnsi="Times New Roman" w:cs="Times New Roman"/>
          <w:sz w:val="24"/>
          <w:szCs w:val="24"/>
          <w:lang w:val="en-US"/>
        </w:rPr>
        <w:t>I</w:t>
      </w:r>
      <w:r w:rsidRPr="00F87170">
        <w:rPr>
          <w:rFonts w:ascii="Times New Roman" w:hAnsi="Times New Roman" w:cs="Times New Roman"/>
          <w:sz w:val="24"/>
          <w:szCs w:val="24"/>
          <w:lang w:val="en-US"/>
        </w:rPr>
        <w:t xml:space="preserve">ndian </w:t>
      </w:r>
      <w:r w:rsidRPr="00F87170">
        <w:rPr>
          <w:rFonts w:ascii="Times New Roman" w:hAnsi="Times New Roman" w:cs="Times New Roman"/>
          <w:sz w:val="24"/>
          <w:szCs w:val="24"/>
        </w:rPr>
        <w:t>mustard (</w:t>
      </w:r>
      <w:r w:rsidRPr="00F87170">
        <w:rPr>
          <w:rFonts w:ascii="Times New Roman" w:hAnsi="Times New Roman" w:cs="Times New Roman"/>
          <w:i/>
          <w:iCs/>
          <w:sz w:val="24"/>
          <w:szCs w:val="24"/>
        </w:rPr>
        <w:t xml:space="preserve">Brassica juncea </w:t>
      </w:r>
      <w:r w:rsidRPr="00F87170">
        <w:rPr>
          <w:rFonts w:ascii="Times New Roman" w:hAnsi="Times New Roman" w:cs="Times New Roman"/>
          <w:iCs/>
          <w:sz w:val="24"/>
          <w:szCs w:val="24"/>
        </w:rPr>
        <w:t>var</w:t>
      </w:r>
      <w:r w:rsidRPr="00F87170">
        <w:rPr>
          <w:rFonts w:ascii="Times New Roman" w:hAnsi="Times New Roman" w:cs="Times New Roman"/>
          <w:i/>
          <w:iCs/>
          <w:sz w:val="24"/>
          <w:szCs w:val="24"/>
        </w:rPr>
        <w:t>. rugosa</w:t>
      </w:r>
      <w:r w:rsidRPr="00F87170">
        <w:rPr>
          <w:rFonts w:ascii="Times New Roman" w:hAnsi="Times New Roman" w:cs="Times New Roman"/>
          <w:sz w:val="24"/>
          <w:szCs w:val="24"/>
        </w:rPr>
        <w:t>) using 77 SSR markers. There was positive amplification for all the SSR markers with 21 of them showing polymorphic amplicons. Dendrogram grouped them into 3 clusters.</w:t>
      </w:r>
      <w:r w:rsidR="003F461F" w:rsidRPr="00F87170">
        <w:rPr>
          <w:rFonts w:ascii="Times New Roman" w:hAnsi="Times New Roman" w:cs="Times New Roman"/>
          <w:sz w:val="24"/>
          <w:szCs w:val="24"/>
        </w:rPr>
        <w:t xml:space="preserve"> </w:t>
      </w:r>
      <w:r w:rsidRPr="00F87170">
        <w:rPr>
          <w:rFonts w:ascii="Times New Roman" w:hAnsi="Times New Roman" w:cs="Times New Roman"/>
          <w:sz w:val="24"/>
          <w:szCs w:val="24"/>
        </w:rPr>
        <w:t>This study helped in better understanding of the genetic diversity of Indian mustard which can be used in genetic improvement of the crop.</w:t>
      </w:r>
    </w:p>
    <w:p w14:paraId="03F3340D" w14:textId="1FCBFF3B" w:rsidR="00307C74" w:rsidRPr="00F87170" w:rsidRDefault="00307C74" w:rsidP="00F700FF">
      <w:pPr>
        <w:jc w:val="both"/>
        <w:rPr>
          <w:rFonts w:ascii="Times New Roman" w:hAnsi="Times New Roman" w:cs="Times New Roman"/>
          <w:sz w:val="24"/>
          <w:szCs w:val="24"/>
        </w:rPr>
      </w:pPr>
      <w:r w:rsidRPr="00F87170">
        <w:rPr>
          <w:rFonts w:ascii="Times New Roman" w:hAnsi="Times New Roman" w:cs="Times New Roman"/>
          <w:sz w:val="24"/>
          <w:szCs w:val="24"/>
        </w:rPr>
        <w:t xml:space="preserve">Rahayu </w:t>
      </w:r>
      <w:r w:rsidR="008513FE" w:rsidRPr="00F87170">
        <w:rPr>
          <w:rFonts w:ascii="Times New Roman" w:hAnsi="Times New Roman" w:cs="Times New Roman"/>
          <w:i/>
          <w:iCs/>
          <w:sz w:val="24"/>
          <w:szCs w:val="24"/>
        </w:rPr>
        <w:t>et al.</w:t>
      </w:r>
      <w:r w:rsidRPr="00F87170">
        <w:rPr>
          <w:rFonts w:ascii="Times New Roman" w:hAnsi="Times New Roman" w:cs="Times New Roman"/>
          <w:sz w:val="24"/>
          <w:szCs w:val="24"/>
        </w:rPr>
        <w:t xml:space="preserve"> </w:t>
      </w:r>
      <w:r w:rsidR="00692BD7" w:rsidRPr="00F87170">
        <w:rPr>
          <w:rFonts w:ascii="Times New Roman" w:hAnsi="Times New Roman" w:cs="Times New Roman"/>
          <w:sz w:val="24"/>
          <w:szCs w:val="24"/>
        </w:rPr>
        <w:t>(</w:t>
      </w:r>
      <w:r w:rsidRPr="00F87170">
        <w:rPr>
          <w:rFonts w:ascii="Times New Roman" w:hAnsi="Times New Roman" w:cs="Times New Roman"/>
          <w:sz w:val="24"/>
          <w:szCs w:val="24"/>
        </w:rPr>
        <w:t>2021</w:t>
      </w:r>
      <w:r w:rsidR="00692BD7" w:rsidRPr="00F87170">
        <w:rPr>
          <w:rFonts w:ascii="Times New Roman" w:hAnsi="Times New Roman" w:cs="Times New Roman"/>
          <w:sz w:val="24"/>
          <w:szCs w:val="24"/>
        </w:rPr>
        <w:t>)</w:t>
      </w:r>
      <w:r w:rsidRPr="00F87170">
        <w:rPr>
          <w:rFonts w:ascii="Times New Roman" w:hAnsi="Times New Roman" w:cs="Times New Roman"/>
          <w:sz w:val="24"/>
          <w:szCs w:val="24"/>
        </w:rPr>
        <w:t xml:space="preserve"> analysed the genetic diversity of </w:t>
      </w:r>
      <w:proofErr w:type="spellStart"/>
      <w:r w:rsidRPr="00F87170">
        <w:rPr>
          <w:rFonts w:ascii="Times New Roman" w:hAnsi="Times New Roman" w:cs="Times New Roman"/>
          <w:sz w:val="24"/>
          <w:szCs w:val="24"/>
        </w:rPr>
        <w:t>Puan</w:t>
      </w:r>
      <w:proofErr w:type="spellEnd"/>
      <w:r w:rsidRPr="00F87170">
        <w:rPr>
          <w:rFonts w:ascii="Times New Roman" w:hAnsi="Times New Roman" w:cs="Times New Roman"/>
          <w:sz w:val="24"/>
          <w:szCs w:val="24"/>
        </w:rPr>
        <w:t xml:space="preserve"> </w:t>
      </w:r>
      <w:proofErr w:type="spellStart"/>
      <w:r w:rsidRPr="00F87170">
        <w:rPr>
          <w:rFonts w:ascii="Times New Roman" w:hAnsi="Times New Roman" w:cs="Times New Roman"/>
          <w:sz w:val="24"/>
          <w:szCs w:val="24"/>
        </w:rPr>
        <w:t>Kalianda</w:t>
      </w:r>
      <w:proofErr w:type="spellEnd"/>
      <w:r w:rsidRPr="00F87170">
        <w:rPr>
          <w:rFonts w:ascii="Times New Roman" w:hAnsi="Times New Roman" w:cs="Times New Roman"/>
          <w:sz w:val="24"/>
          <w:szCs w:val="24"/>
        </w:rPr>
        <w:t xml:space="preserve"> </w:t>
      </w:r>
      <w:proofErr w:type="spellStart"/>
      <w:r w:rsidRPr="00F87170">
        <w:rPr>
          <w:rFonts w:ascii="Times New Roman" w:hAnsi="Times New Roman" w:cs="Times New Roman"/>
          <w:sz w:val="24"/>
          <w:szCs w:val="24"/>
        </w:rPr>
        <w:t>kopyor</w:t>
      </w:r>
      <w:proofErr w:type="spellEnd"/>
      <w:r w:rsidRPr="00F87170">
        <w:rPr>
          <w:rFonts w:ascii="Times New Roman" w:hAnsi="Times New Roman" w:cs="Times New Roman"/>
          <w:sz w:val="24"/>
          <w:szCs w:val="24"/>
        </w:rPr>
        <w:t xml:space="preserve"> coconuts (</w:t>
      </w:r>
      <w:r w:rsidRPr="00F87170">
        <w:rPr>
          <w:rFonts w:ascii="Times New Roman" w:hAnsi="Times New Roman" w:cs="Times New Roman"/>
          <w:i/>
          <w:iCs/>
          <w:sz w:val="24"/>
          <w:szCs w:val="24"/>
        </w:rPr>
        <w:t>Cocos nucifera</w:t>
      </w:r>
      <w:r w:rsidRPr="00F87170">
        <w:rPr>
          <w:rFonts w:ascii="Times New Roman" w:hAnsi="Times New Roman" w:cs="Times New Roman"/>
          <w:sz w:val="24"/>
          <w:szCs w:val="24"/>
        </w:rPr>
        <w:t>) from South Lampung using SSR markers.</w:t>
      </w:r>
      <w:r w:rsidR="003F461F" w:rsidRPr="00F87170">
        <w:rPr>
          <w:rFonts w:ascii="Times New Roman" w:hAnsi="Times New Roman" w:cs="Times New Roman"/>
          <w:sz w:val="24"/>
          <w:szCs w:val="24"/>
        </w:rPr>
        <w:t xml:space="preserve"> </w:t>
      </w:r>
      <w:r w:rsidRPr="00F87170">
        <w:rPr>
          <w:rFonts w:ascii="Times New Roman" w:hAnsi="Times New Roman" w:cs="Times New Roman"/>
          <w:sz w:val="24"/>
          <w:szCs w:val="24"/>
        </w:rPr>
        <w:t>The result showed population has 70% expected heterozygosity and 60% observed heterozygosity. The phylogenetic analysis showed 2 main clusters. The genetic structure analysis showed that the population is derived from 2 ancestral origins. The genetic diversity among the population is very high so it is considered as the essential genetic resource for future breeding programmes.</w:t>
      </w:r>
    </w:p>
    <w:p w14:paraId="24208ED9" w14:textId="372BD471" w:rsidR="00307C74" w:rsidRPr="00F87170" w:rsidRDefault="00307C74" w:rsidP="00F700FF">
      <w:pPr>
        <w:pStyle w:val="ListParagraph"/>
        <w:numPr>
          <w:ilvl w:val="1"/>
          <w:numId w:val="14"/>
        </w:numPr>
        <w:jc w:val="both"/>
        <w:rPr>
          <w:rFonts w:ascii="Times New Roman" w:hAnsi="Times New Roman" w:cs="Times New Roman"/>
          <w:bCs/>
          <w:sz w:val="24"/>
          <w:szCs w:val="24"/>
        </w:rPr>
      </w:pPr>
      <w:r w:rsidRPr="00F87170">
        <w:rPr>
          <w:rFonts w:ascii="Times New Roman" w:hAnsi="Times New Roman" w:cs="Times New Roman"/>
          <w:bCs/>
          <w:sz w:val="24"/>
          <w:szCs w:val="24"/>
        </w:rPr>
        <w:t>Marker assisted selection and accelerated breeding programmes</w:t>
      </w:r>
    </w:p>
    <w:p w14:paraId="1014D02F" w14:textId="77777777" w:rsidR="00307C74" w:rsidRPr="00F87170" w:rsidRDefault="00307C74" w:rsidP="00F700FF">
      <w:pPr>
        <w:jc w:val="both"/>
        <w:rPr>
          <w:rFonts w:ascii="Times New Roman" w:hAnsi="Times New Roman" w:cs="Times New Roman"/>
          <w:sz w:val="24"/>
          <w:szCs w:val="24"/>
        </w:rPr>
      </w:pPr>
      <w:r w:rsidRPr="00F87170">
        <w:rPr>
          <w:rFonts w:ascii="Times New Roman" w:hAnsi="Times New Roman" w:cs="Times New Roman"/>
          <w:sz w:val="24"/>
          <w:szCs w:val="24"/>
          <w:lang w:val="en-US"/>
        </w:rPr>
        <w:lastRenderedPageBreak/>
        <w:t xml:space="preserve">Molecular markers revolutionized marker assisted selection and accelerated breeding </w:t>
      </w:r>
      <w:proofErr w:type="spellStart"/>
      <w:r w:rsidRPr="00F87170">
        <w:rPr>
          <w:rFonts w:ascii="Times New Roman" w:hAnsi="Times New Roman" w:cs="Times New Roman"/>
          <w:sz w:val="24"/>
          <w:szCs w:val="24"/>
          <w:lang w:val="en-US"/>
        </w:rPr>
        <w:t>programmes</w:t>
      </w:r>
      <w:proofErr w:type="spellEnd"/>
      <w:r w:rsidRPr="00F87170">
        <w:rPr>
          <w:rFonts w:ascii="Times New Roman" w:hAnsi="Times New Roman" w:cs="Times New Roman"/>
          <w:sz w:val="24"/>
          <w:szCs w:val="24"/>
          <w:lang w:val="en-US"/>
        </w:rPr>
        <w:t xml:space="preserve"> as it helped breeders to select plants with desirable genes precisely and </w:t>
      </w:r>
      <w:proofErr w:type="spellStart"/>
      <w:r w:rsidRPr="00F87170">
        <w:rPr>
          <w:rFonts w:ascii="Times New Roman" w:hAnsi="Times New Roman" w:cs="Times New Roman"/>
          <w:sz w:val="24"/>
          <w:szCs w:val="24"/>
          <w:lang w:val="en-US"/>
        </w:rPr>
        <w:t>fastly</w:t>
      </w:r>
      <w:proofErr w:type="spellEnd"/>
      <w:r w:rsidRPr="00F87170">
        <w:rPr>
          <w:rFonts w:ascii="Times New Roman" w:hAnsi="Times New Roman" w:cs="Times New Roman"/>
          <w:sz w:val="24"/>
          <w:szCs w:val="24"/>
          <w:lang w:val="en-US"/>
        </w:rPr>
        <w:t xml:space="preserve"> without any environmental influence like in phenotypic selection. It has helped mainly in the selection for diseases, stress or yield as these characters are environmentally influenced and phenotypical selection is challenging and time consuming. Liu and his coworkers in 2024 incorporated </w:t>
      </w:r>
      <w:r w:rsidRPr="00F87170">
        <w:rPr>
          <w:rFonts w:ascii="Times New Roman" w:hAnsi="Times New Roman" w:cs="Times New Roman"/>
          <w:sz w:val="24"/>
          <w:szCs w:val="24"/>
        </w:rPr>
        <w:t>gene </w:t>
      </w:r>
      <w:r w:rsidRPr="00F87170">
        <w:rPr>
          <w:rFonts w:ascii="Times New Roman" w:hAnsi="Times New Roman" w:cs="Times New Roman"/>
          <w:i/>
          <w:iCs/>
          <w:sz w:val="24"/>
          <w:szCs w:val="24"/>
        </w:rPr>
        <w:t>Pi9</w:t>
      </w:r>
      <w:r w:rsidRPr="00F87170">
        <w:rPr>
          <w:rFonts w:ascii="Times New Roman" w:hAnsi="Times New Roman" w:cs="Times New Roman"/>
          <w:sz w:val="24"/>
          <w:szCs w:val="24"/>
        </w:rPr>
        <w:t xml:space="preserve">, blast resistant gene to drought resistant variety </w:t>
      </w:r>
      <w:proofErr w:type="spellStart"/>
      <w:r w:rsidRPr="00F87170">
        <w:rPr>
          <w:rFonts w:ascii="Times New Roman" w:hAnsi="Times New Roman" w:cs="Times New Roman"/>
          <w:sz w:val="24"/>
          <w:szCs w:val="24"/>
        </w:rPr>
        <w:t>Hanhui</w:t>
      </w:r>
      <w:proofErr w:type="spellEnd"/>
      <w:r w:rsidRPr="00F87170">
        <w:rPr>
          <w:rFonts w:ascii="Times New Roman" w:hAnsi="Times New Roman" w:cs="Times New Roman"/>
          <w:sz w:val="24"/>
          <w:szCs w:val="24"/>
        </w:rPr>
        <w:t xml:space="preserve"> 3 using marker assisted selection with genetic background identity 91.4% and blast resistance improvement from grade 7 to grade 1.</w:t>
      </w:r>
    </w:p>
    <w:p w14:paraId="09835B24" w14:textId="77777777" w:rsidR="00307C74" w:rsidRPr="00F87170" w:rsidRDefault="00307C74" w:rsidP="00F700FF">
      <w:pPr>
        <w:pStyle w:val="ListParagraph"/>
        <w:numPr>
          <w:ilvl w:val="1"/>
          <w:numId w:val="14"/>
        </w:numPr>
        <w:jc w:val="both"/>
        <w:rPr>
          <w:rFonts w:ascii="Times New Roman" w:hAnsi="Times New Roman" w:cs="Times New Roman"/>
          <w:sz w:val="24"/>
          <w:szCs w:val="24"/>
        </w:rPr>
      </w:pPr>
      <w:r w:rsidRPr="00F87170">
        <w:rPr>
          <w:rFonts w:ascii="Times New Roman" w:hAnsi="Times New Roman" w:cs="Times New Roman"/>
          <w:sz w:val="24"/>
          <w:szCs w:val="24"/>
        </w:rPr>
        <w:t xml:space="preserve"> Genomic selection and linkage mapping</w:t>
      </w:r>
    </w:p>
    <w:p w14:paraId="0F4C332C" w14:textId="05EA012F" w:rsidR="00307C74" w:rsidRPr="00F87170" w:rsidRDefault="00307C74" w:rsidP="00F700FF">
      <w:pPr>
        <w:jc w:val="both"/>
        <w:rPr>
          <w:rFonts w:ascii="Times New Roman" w:hAnsi="Times New Roman" w:cs="Times New Roman"/>
          <w:sz w:val="24"/>
          <w:szCs w:val="24"/>
        </w:rPr>
      </w:pPr>
      <w:r w:rsidRPr="00F87170">
        <w:rPr>
          <w:rFonts w:ascii="Times New Roman" w:hAnsi="Times New Roman" w:cs="Times New Roman"/>
          <w:sz w:val="24"/>
          <w:szCs w:val="24"/>
        </w:rPr>
        <w:t>Molecular markers are important tools in linkage mapping. High density genetic maps are constructed using SNP and SSR markers which helps in identifying Quantitative trait loci</w:t>
      </w:r>
      <w:r w:rsidR="00032548" w:rsidRPr="00F87170">
        <w:rPr>
          <w:rFonts w:ascii="Times New Roman" w:hAnsi="Times New Roman" w:cs="Times New Roman"/>
          <w:sz w:val="24"/>
          <w:szCs w:val="24"/>
        </w:rPr>
        <w:t xml:space="preserve"> </w:t>
      </w:r>
      <w:r w:rsidRPr="00F87170">
        <w:rPr>
          <w:rFonts w:ascii="Times New Roman" w:hAnsi="Times New Roman" w:cs="Times New Roman"/>
          <w:sz w:val="24"/>
          <w:szCs w:val="24"/>
        </w:rPr>
        <w:t>(QTLs) associated with particular agronomic traits by tracking inheritance of markers alongside phenotypic traits in mapping population. This helps in the identification of candidate gene. Similarly in genomic selection also markers are an important tool. Here genome wide marker data are taken and using this the breeding value of individuals are predicted for complex traits which helps in early selection without the need of phenotyping</w:t>
      </w:r>
      <w:r w:rsidR="00032548" w:rsidRPr="00F87170">
        <w:rPr>
          <w:rFonts w:ascii="Times New Roman" w:hAnsi="Times New Roman" w:cs="Times New Roman"/>
          <w:sz w:val="24"/>
          <w:szCs w:val="24"/>
        </w:rPr>
        <w:t xml:space="preserve"> </w:t>
      </w:r>
      <w:r w:rsidRPr="00F87170">
        <w:rPr>
          <w:rFonts w:ascii="Times New Roman" w:hAnsi="Times New Roman" w:cs="Times New Roman"/>
          <w:sz w:val="24"/>
          <w:szCs w:val="24"/>
        </w:rPr>
        <w:t xml:space="preserve">(Singh </w:t>
      </w:r>
      <w:r w:rsidR="008513FE" w:rsidRPr="00F87170">
        <w:rPr>
          <w:rFonts w:ascii="Times New Roman" w:hAnsi="Times New Roman" w:cs="Times New Roman"/>
          <w:i/>
          <w:iCs/>
          <w:sz w:val="24"/>
          <w:szCs w:val="24"/>
        </w:rPr>
        <w:t>et al.</w:t>
      </w:r>
      <w:r w:rsidRPr="00F87170">
        <w:rPr>
          <w:rFonts w:ascii="Times New Roman" w:hAnsi="Times New Roman" w:cs="Times New Roman"/>
          <w:sz w:val="24"/>
          <w:szCs w:val="24"/>
        </w:rPr>
        <w:t>, 2025;</w:t>
      </w:r>
      <w:r w:rsidR="00F62B39" w:rsidRPr="00F87170">
        <w:rPr>
          <w:rFonts w:ascii="Times New Roman" w:hAnsi="Times New Roman" w:cs="Times New Roman"/>
          <w:sz w:val="24"/>
          <w:szCs w:val="24"/>
        </w:rPr>
        <w:t xml:space="preserve"> </w:t>
      </w:r>
      <w:r w:rsidRPr="00F87170">
        <w:rPr>
          <w:rFonts w:ascii="Times New Roman" w:hAnsi="Times New Roman" w:cs="Times New Roman"/>
          <w:sz w:val="24"/>
          <w:szCs w:val="24"/>
        </w:rPr>
        <w:t xml:space="preserve">Kumar </w:t>
      </w:r>
      <w:r w:rsidR="008513FE" w:rsidRPr="00F87170">
        <w:rPr>
          <w:rFonts w:ascii="Times New Roman" w:hAnsi="Times New Roman" w:cs="Times New Roman"/>
          <w:i/>
          <w:iCs/>
          <w:sz w:val="24"/>
          <w:szCs w:val="24"/>
        </w:rPr>
        <w:t>et al.</w:t>
      </w:r>
      <w:r w:rsidRPr="00F87170">
        <w:rPr>
          <w:rFonts w:ascii="Times New Roman" w:hAnsi="Times New Roman" w:cs="Times New Roman"/>
          <w:sz w:val="24"/>
          <w:szCs w:val="24"/>
        </w:rPr>
        <w:t xml:space="preserve">, 2024). </w:t>
      </w:r>
    </w:p>
    <w:p w14:paraId="07EBAA72" w14:textId="3A3AA1C8" w:rsidR="00307C74" w:rsidRPr="00F87170" w:rsidRDefault="00307C74" w:rsidP="00F700FF">
      <w:pPr>
        <w:pStyle w:val="ListParagraph"/>
        <w:numPr>
          <w:ilvl w:val="0"/>
          <w:numId w:val="12"/>
        </w:numPr>
        <w:jc w:val="both"/>
        <w:rPr>
          <w:rFonts w:ascii="Times New Roman" w:hAnsi="Times New Roman" w:cs="Times New Roman"/>
          <w:b/>
          <w:bCs/>
          <w:sz w:val="24"/>
          <w:szCs w:val="24"/>
        </w:rPr>
      </w:pPr>
      <w:r w:rsidRPr="00F87170">
        <w:rPr>
          <w:rFonts w:ascii="Times New Roman" w:hAnsi="Times New Roman" w:cs="Times New Roman"/>
          <w:b/>
          <w:bCs/>
          <w:sz w:val="24"/>
          <w:szCs w:val="24"/>
        </w:rPr>
        <w:t>Case Studies</w:t>
      </w:r>
    </w:p>
    <w:p w14:paraId="76F690E2" w14:textId="2D6BB6D4" w:rsidR="00307C74" w:rsidRPr="00F87170" w:rsidRDefault="00307C74" w:rsidP="00F700FF">
      <w:pPr>
        <w:jc w:val="both"/>
        <w:rPr>
          <w:rFonts w:ascii="Times New Roman" w:hAnsi="Times New Roman" w:cs="Times New Roman"/>
          <w:sz w:val="24"/>
          <w:szCs w:val="24"/>
        </w:rPr>
      </w:pPr>
      <w:r w:rsidRPr="00F87170">
        <w:rPr>
          <w:rFonts w:ascii="Times New Roman" w:hAnsi="Times New Roman" w:cs="Times New Roman"/>
          <w:sz w:val="24"/>
          <w:szCs w:val="24"/>
        </w:rPr>
        <w:t xml:space="preserve">Early foundational work includes the first plant genome maps reported in maize (Gardiner </w:t>
      </w:r>
      <w:r w:rsidR="008513FE" w:rsidRPr="00F87170">
        <w:rPr>
          <w:rFonts w:ascii="Times New Roman" w:hAnsi="Times New Roman" w:cs="Times New Roman"/>
          <w:i/>
          <w:iCs/>
          <w:sz w:val="24"/>
          <w:szCs w:val="24"/>
        </w:rPr>
        <w:t>et al.</w:t>
      </w:r>
      <w:r w:rsidRPr="00F87170">
        <w:rPr>
          <w:rFonts w:ascii="Times New Roman" w:hAnsi="Times New Roman" w:cs="Times New Roman"/>
          <w:sz w:val="24"/>
          <w:szCs w:val="24"/>
        </w:rPr>
        <w:t xml:space="preserve">, 1993) and rice (McCouch </w:t>
      </w:r>
      <w:r w:rsidR="008513FE" w:rsidRPr="00F87170">
        <w:rPr>
          <w:rFonts w:ascii="Times New Roman" w:hAnsi="Times New Roman" w:cs="Times New Roman"/>
          <w:i/>
          <w:iCs/>
          <w:sz w:val="24"/>
          <w:szCs w:val="24"/>
        </w:rPr>
        <w:t>et al.</w:t>
      </w:r>
      <w:r w:rsidRPr="00F87170">
        <w:rPr>
          <w:rFonts w:ascii="Times New Roman" w:hAnsi="Times New Roman" w:cs="Times New Roman"/>
          <w:sz w:val="24"/>
          <w:szCs w:val="24"/>
        </w:rPr>
        <w:t>, 1988) using markers like RFLPs (Restriction Fragment Length Polymorphisms).</w:t>
      </w:r>
    </w:p>
    <w:p w14:paraId="6C211427" w14:textId="13B65FEE" w:rsidR="00307C74" w:rsidRPr="00F87170" w:rsidRDefault="00307C74" w:rsidP="00F700FF">
      <w:pPr>
        <w:pStyle w:val="ListParagraph"/>
        <w:numPr>
          <w:ilvl w:val="1"/>
          <w:numId w:val="12"/>
        </w:numPr>
        <w:jc w:val="both"/>
        <w:rPr>
          <w:rFonts w:ascii="Times New Roman" w:hAnsi="Times New Roman" w:cs="Times New Roman"/>
          <w:sz w:val="24"/>
          <w:szCs w:val="24"/>
        </w:rPr>
      </w:pPr>
      <w:r w:rsidRPr="00F87170">
        <w:rPr>
          <w:rFonts w:ascii="Times New Roman" w:hAnsi="Times New Roman" w:cs="Times New Roman"/>
          <w:sz w:val="24"/>
          <w:szCs w:val="24"/>
        </w:rPr>
        <w:t>Rice (</w:t>
      </w:r>
      <w:r w:rsidRPr="00F87170">
        <w:rPr>
          <w:rFonts w:ascii="Times New Roman" w:hAnsi="Times New Roman" w:cs="Times New Roman"/>
          <w:i/>
          <w:iCs/>
          <w:sz w:val="24"/>
          <w:szCs w:val="24"/>
        </w:rPr>
        <w:t xml:space="preserve">Oryza sativa </w:t>
      </w:r>
      <w:r w:rsidRPr="00F87170">
        <w:rPr>
          <w:rFonts w:ascii="Times New Roman" w:hAnsi="Times New Roman" w:cs="Times New Roman"/>
          <w:iCs/>
          <w:sz w:val="24"/>
          <w:szCs w:val="24"/>
        </w:rPr>
        <w:t>L</w:t>
      </w:r>
      <w:r w:rsidRPr="00F87170">
        <w:rPr>
          <w:rFonts w:ascii="Times New Roman" w:hAnsi="Times New Roman" w:cs="Times New Roman"/>
          <w:i/>
          <w:iCs/>
          <w:sz w:val="24"/>
          <w:szCs w:val="24"/>
        </w:rPr>
        <w:t>.</w:t>
      </w:r>
      <w:r w:rsidRPr="00F87170">
        <w:rPr>
          <w:rFonts w:ascii="Times New Roman" w:hAnsi="Times New Roman" w:cs="Times New Roman"/>
          <w:sz w:val="24"/>
          <w:szCs w:val="24"/>
        </w:rPr>
        <w:t xml:space="preserve">): </w:t>
      </w:r>
    </w:p>
    <w:p w14:paraId="4C0F054B" w14:textId="12D82E75" w:rsidR="00307C74" w:rsidRPr="00F87170" w:rsidRDefault="00307C74" w:rsidP="00F700FF">
      <w:pPr>
        <w:numPr>
          <w:ilvl w:val="0"/>
          <w:numId w:val="3"/>
        </w:numPr>
        <w:spacing w:after="160"/>
        <w:jc w:val="both"/>
        <w:rPr>
          <w:rFonts w:ascii="Times New Roman" w:hAnsi="Times New Roman" w:cs="Times New Roman"/>
          <w:sz w:val="24"/>
          <w:szCs w:val="24"/>
        </w:rPr>
      </w:pPr>
      <w:r w:rsidRPr="00F87170">
        <w:rPr>
          <w:rFonts w:ascii="Times New Roman" w:hAnsi="Times New Roman" w:cs="Times New Roman"/>
          <w:sz w:val="24"/>
          <w:szCs w:val="24"/>
        </w:rPr>
        <w:t xml:space="preserve">Submergence Tolerance: The primary QTL for flash flooding tolerance, </w:t>
      </w:r>
      <w:r w:rsidRPr="00F87170">
        <w:rPr>
          <w:rFonts w:ascii="Times New Roman" w:hAnsi="Times New Roman" w:cs="Times New Roman"/>
          <w:i/>
          <w:iCs/>
          <w:sz w:val="24"/>
          <w:szCs w:val="24"/>
        </w:rPr>
        <w:t>Sub1</w:t>
      </w:r>
      <w:r w:rsidRPr="00F87170">
        <w:rPr>
          <w:rFonts w:ascii="Times New Roman" w:hAnsi="Times New Roman" w:cs="Times New Roman"/>
          <w:sz w:val="24"/>
          <w:szCs w:val="24"/>
        </w:rPr>
        <w:t xml:space="preserve"> (Submergence 1) on chromosome 9, was </w:t>
      </w:r>
      <w:proofErr w:type="spellStart"/>
      <w:r w:rsidRPr="00F87170">
        <w:rPr>
          <w:rFonts w:ascii="Times New Roman" w:hAnsi="Times New Roman" w:cs="Times New Roman"/>
          <w:sz w:val="24"/>
          <w:szCs w:val="24"/>
        </w:rPr>
        <w:t>introgressed</w:t>
      </w:r>
      <w:proofErr w:type="spellEnd"/>
      <w:r w:rsidRPr="00F87170">
        <w:rPr>
          <w:rFonts w:ascii="Times New Roman" w:hAnsi="Times New Roman" w:cs="Times New Roman"/>
          <w:sz w:val="24"/>
          <w:szCs w:val="24"/>
        </w:rPr>
        <w:t xml:space="preserve"> into popular mega-varieties like Swarna and IR64 using MABC (Marker-Assisted Backcrossing) (</w:t>
      </w:r>
      <w:proofErr w:type="spellStart"/>
      <w:r w:rsidRPr="00F87170">
        <w:rPr>
          <w:rFonts w:ascii="Times New Roman" w:hAnsi="Times New Roman" w:cs="Times New Roman"/>
          <w:sz w:val="24"/>
          <w:szCs w:val="24"/>
        </w:rPr>
        <w:t>Septiningsih</w:t>
      </w:r>
      <w:proofErr w:type="spellEnd"/>
      <w:r w:rsidRPr="00F87170">
        <w:rPr>
          <w:rFonts w:ascii="Times New Roman" w:hAnsi="Times New Roman" w:cs="Times New Roman"/>
          <w:sz w:val="24"/>
          <w:szCs w:val="24"/>
        </w:rPr>
        <w:t xml:space="preserve"> </w:t>
      </w:r>
      <w:r w:rsidR="008513FE" w:rsidRPr="00F87170">
        <w:rPr>
          <w:rFonts w:ascii="Times New Roman" w:hAnsi="Times New Roman" w:cs="Times New Roman"/>
          <w:i/>
          <w:iCs/>
          <w:sz w:val="24"/>
          <w:szCs w:val="24"/>
        </w:rPr>
        <w:t>et al.</w:t>
      </w:r>
      <w:r w:rsidRPr="00F87170">
        <w:rPr>
          <w:rFonts w:ascii="Times New Roman" w:hAnsi="Times New Roman" w:cs="Times New Roman"/>
          <w:sz w:val="24"/>
          <w:szCs w:val="24"/>
        </w:rPr>
        <w:t>, 2009). This enables the plant to survive prolonged flooding by controlling stem elongation and energy consumption.</w:t>
      </w:r>
    </w:p>
    <w:p w14:paraId="774AE216" w14:textId="2B9BE518" w:rsidR="00307C74" w:rsidRPr="00F87170" w:rsidRDefault="00307C74" w:rsidP="00F700FF">
      <w:pPr>
        <w:numPr>
          <w:ilvl w:val="0"/>
          <w:numId w:val="3"/>
        </w:numPr>
        <w:spacing w:after="160"/>
        <w:jc w:val="both"/>
        <w:rPr>
          <w:rFonts w:ascii="Times New Roman" w:hAnsi="Times New Roman" w:cs="Times New Roman"/>
          <w:sz w:val="24"/>
          <w:szCs w:val="24"/>
        </w:rPr>
      </w:pPr>
      <w:r w:rsidRPr="00F87170">
        <w:rPr>
          <w:rFonts w:ascii="Times New Roman" w:hAnsi="Times New Roman" w:cs="Times New Roman"/>
          <w:sz w:val="24"/>
          <w:szCs w:val="24"/>
        </w:rPr>
        <w:t xml:space="preserve">Salinity Tolerance: The </w:t>
      </w:r>
      <w:proofErr w:type="spellStart"/>
      <w:r w:rsidRPr="00F87170">
        <w:rPr>
          <w:rFonts w:ascii="Times New Roman" w:hAnsi="Times New Roman" w:cs="Times New Roman"/>
          <w:i/>
          <w:iCs/>
          <w:sz w:val="24"/>
          <w:szCs w:val="24"/>
        </w:rPr>
        <w:t>Saltol</w:t>
      </w:r>
      <w:proofErr w:type="spellEnd"/>
      <w:r w:rsidRPr="00F87170">
        <w:rPr>
          <w:rFonts w:ascii="Times New Roman" w:hAnsi="Times New Roman" w:cs="Times New Roman"/>
          <w:sz w:val="24"/>
          <w:szCs w:val="24"/>
        </w:rPr>
        <w:t xml:space="preserve"> QTL on chromosome 1, which confers tolerance at the crucial seedling stage, has been effectively tracked and incorporated using high-throughput SNP (Single Nucleotide Polymorphism) assays, producing climate-resilient varieties (Thomson </w:t>
      </w:r>
      <w:r w:rsidR="008513FE" w:rsidRPr="00F87170">
        <w:rPr>
          <w:rFonts w:ascii="Times New Roman" w:hAnsi="Times New Roman" w:cs="Times New Roman"/>
          <w:i/>
          <w:iCs/>
          <w:sz w:val="24"/>
          <w:szCs w:val="24"/>
        </w:rPr>
        <w:t>et al.</w:t>
      </w:r>
      <w:r w:rsidRPr="00F87170">
        <w:rPr>
          <w:rFonts w:ascii="Times New Roman" w:hAnsi="Times New Roman" w:cs="Times New Roman"/>
          <w:sz w:val="24"/>
          <w:szCs w:val="24"/>
        </w:rPr>
        <w:t>, 2010).</w:t>
      </w:r>
    </w:p>
    <w:p w14:paraId="0ED07003" w14:textId="54CA4DE9" w:rsidR="00307C74" w:rsidRPr="00F87170" w:rsidRDefault="00307C74" w:rsidP="00F700FF">
      <w:pPr>
        <w:numPr>
          <w:ilvl w:val="0"/>
          <w:numId w:val="4"/>
        </w:numPr>
        <w:spacing w:after="160"/>
        <w:jc w:val="both"/>
        <w:rPr>
          <w:rFonts w:ascii="Times New Roman" w:hAnsi="Times New Roman" w:cs="Times New Roman"/>
          <w:sz w:val="24"/>
          <w:szCs w:val="24"/>
        </w:rPr>
      </w:pPr>
      <w:r w:rsidRPr="00F87170">
        <w:rPr>
          <w:rFonts w:ascii="Times New Roman" w:hAnsi="Times New Roman" w:cs="Times New Roman"/>
          <w:sz w:val="24"/>
          <w:szCs w:val="24"/>
        </w:rPr>
        <w:t xml:space="preserve">Bacterial Blight and Blast: MAS has been successful in pyramiding genes for resistance to Bacterial Blight, such as </w:t>
      </w:r>
      <w:r w:rsidRPr="00F87170">
        <w:rPr>
          <w:rFonts w:ascii="Times New Roman" w:hAnsi="Times New Roman" w:cs="Times New Roman"/>
          <w:i/>
          <w:iCs/>
          <w:sz w:val="24"/>
          <w:szCs w:val="24"/>
        </w:rPr>
        <w:t>Xa4</w:t>
      </w:r>
      <w:r w:rsidRPr="00F87170">
        <w:rPr>
          <w:rFonts w:ascii="Times New Roman" w:hAnsi="Times New Roman" w:cs="Times New Roman"/>
          <w:sz w:val="24"/>
          <w:szCs w:val="24"/>
        </w:rPr>
        <w:t xml:space="preserve">, </w:t>
      </w:r>
      <w:r w:rsidRPr="00F87170">
        <w:rPr>
          <w:rFonts w:ascii="Times New Roman" w:hAnsi="Times New Roman" w:cs="Times New Roman"/>
          <w:i/>
          <w:iCs/>
          <w:sz w:val="24"/>
          <w:szCs w:val="24"/>
        </w:rPr>
        <w:t>Xa5</w:t>
      </w:r>
      <w:r w:rsidRPr="00F87170">
        <w:rPr>
          <w:rFonts w:ascii="Times New Roman" w:hAnsi="Times New Roman" w:cs="Times New Roman"/>
          <w:sz w:val="24"/>
          <w:szCs w:val="24"/>
        </w:rPr>
        <w:t>,</w:t>
      </w:r>
      <w:r w:rsidRPr="00F87170">
        <w:rPr>
          <w:rFonts w:ascii="Times New Roman" w:hAnsi="Times New Roman" w:cs="Times New Roman"/>
          <w:i/>
          <w:iCs/>
          <w:sz w:val="24"/>
          <w:szCs w:val="24"/>
        </w:rPr>
        <w:t xml:space="preserve"> Xa13,</w:t>
      </w:r>
      <w:r w:rsidRPr="00F87170">
        <w:rPr>
          <w:rFonts w:ascii="Times New Roman" w:hAnsi="Times New Roman" w:cs="Times New Roman"/>
          <w:sz w:val="24"/>
          <w:szCs w:val="24"/>
        </w:rPr>
        <w:t xml:space="preserve"> and </w:t>
      </w:r>
      <w:r w:rsidRPr="00F87170">
        <w:rPr>
          <w:rFonts w:ascii="Times New Roman" w:hAnsi="Times New Roman" w:cs="Times New Roman"/>
          <w:i/>
          <w:iCs/>
          <w:sz w:val="24"/>
          <w:szCs w:val="24"/>
        </w:rPr>
        <w:t>Xa21</w:t>
      </w:r>
      <w:r w:rsidRPr="00F87170">
        <w:rPr>
          <w:rFonts w:ascii="Times New Roman" w:hAnsi="Times New Roman" w:cs="Times New Roman"/>
          <w:sz w:val="24"/>
          <w:szCs w:val="24"/>
        </w:rPr>
        <w:t xml:space="preserve"> (Huang </w:t>
      </w:r>
      <w:r w:rsidR="008513FE" w:rsidRPr="00F87170">
        <w:rPr>
          <w:rFonts w:ascii="Times New Roman" w:hAnsi="Times New Roman" w:cs="Times New Roman"/>
          <w:i/>
          <w:iCs/>
          <w:sz w:val="24"/>
          <w:szCs w:val="24"/>
        </w:rPr>
        <w:t>et al.</w:t>
      </w:r>
      <w:r w:rsidRPr="00F87170">
        <w:rPr>
          <w:rFonts w:ascii="Times New Roman" w:hAnsi="Times New Roman" w:cs="Times New Roman"/>
          <w:sz w:val="24"/>
          <w:szCs w:val="24"/>
        </w:rPr>
        <w:t xml:space="preserve">, 1997), and multiple </w:t>
      </w:r>
      <w:r w:rsidRPr="00F87170">
        <w:rPr>
          <w:rFonts w:ascii="Times New Roman" w:hAnsi="Times New Roman" w:cs="Times New Roman"/>
          <w:i/>
          <w:iCs/>
          <w:sz w:val="24"/>
          <w:szCs w:val="24"/>
        </w:rPr>
        <w:t>Pi</w:t>
      </w:r>
      <w:r w:rsidRPr="00F87170">
        <w:rPr>
          <w:rFonts w:ascii="Times New Roman" w:hAnsi="Times New Roman" w:cs="Times New Roman"/>
          <w:sz w:val="24"/>
          <w:szCs w:val="24"/>
        </w:rPr>
        <w:t xml:space="preserve"> genes for Blast resistance (</w:t>
      </w:r>
      <w:proofErr w:type="spellStart"/>
      <w:r w:rsidRPr="00F87170">
        <w:rPr>
          <w:rFonts w:ascii="Times New Roman" w:hAnsi="Times New Roman" w:cs="Times New Roman"/>
          <w:sz w:val="24"/>
          <w:szCs w:val="24"/>
        </w:rPr>
        <w:t>Hittalmani</w:t>
      </w:r>
      <w:proofErr w:type="spellEnd"/>
      <w:r w:rsidRPr="00F87170">
        <w:rPr>
          <w:rFonts w:ascii="Times New Roman" w:hAnsi="Times New Roman" w:cs="Times New Roman"/>
          <w:sz w:val="24"/>
          <w:szCs w:val="24"/>
        </w:rPr>
        <w:t xml:space="preserve"> </w:t>
      </w:r>
      <w:r w:rsidR="008513FE" w:rsidRPr="00F87170">
        <w:rPr>
          <w:rFonts w:ascii="Times New Roman" w:hAnsi="Times New Roman" w:cs="Times New Roman"/>
          <w:i/>
          <w:iCs/>
          <w:sz w:val="24"/>
          <w:szCs w:val="24"/>
        </w:rPr>
        <w:t>et al.</w:t>
      </w:r>
      <w:r w:rsidRPr="00F87170">
        <w:rPr>
          <w:rFonts w:ascii="Times New Roman" w:hAnsi="Times New Roman" w:cs="Times New Roman"/>
          <w:sz w:val="24"/>
          <w:szCs w:val="24"/>
        </w:rPr>
        <w:t>, 2000), which ensures more lasting protection.</w:t>
      </w:r>
    </w:p>
    <w:p w14:paraId="6D65ED0B" w14:textId="71FF1E33" w:rsidR="00307C74" w:rsidRPr="00F87170" w:rsidRDefault="00307C74" w:rsidP="00F700FF">
      <w:pPr>
        <w:numPr>
          <w:ilvl w:val="0"/>
          <w:numId w:val="5"/>
        </w:numPr>
        <w:spacing w:after="160"/>
        <w:jc w:val="both"/>
        <w:rPr>
          <w:rFonts w:ascii="Times New Roman" w:hAnsi="Times New Roman" w:cs="Times New Roman"/>
          <w:sz w:val="24"/>
          <w:szCs w:val="24"/>
        </w:rPr>
      </w:pPr>
      <w:r w:rsidRPr="00F87170">
        <w:rPr>
          <w:rFonts w:ascii="Times New Roman" w:hAnsi="Times New Roman" w:cs="Times New Roman"/>
          <w:sz w:val="24"/>
          <w:szCs w:val="24"/>
        </w:rPr>
        <w:t>Fertility Restoration: The ISSR marker (AG</w:t>
      </w:r>
      <w:r w:rsidRPr="00F87170">
        <w:rPr>
          <w:rFonts w:ascii="Times New Roman" w:hAnsi="Times New Roman" w:cs="Times New Roman"/>
          <w:sz w:val="24"/>
          <w:szCs w:val="24"/>
          <w:vertAlign w:val="subscript"/>
        </w:rPr>
        <w:t>8</w:t>
      </w:r>
      <w:r w:rsidRPr="00F87170">
        <w:rPr>
          <w:rFonts w:ascii="Times New Roman" w:hAnsi="Times New Roman" w:cs="Times New Roman"/>
          <w:sz w:val="24"/>
          <w:szCs w:val="24"/>
        </w:rPr>
        <w:t xml:space="preserve">YC) is closely linked to the rice nuclear restorer gene, </w:t>
      </w:r>
      <w:r w:rsidRPr="00F87170">
        <w:rPr>
          <w:rFonts w:ascii="Times New Roman" w:hAnsi="Times New Roman" w:cs="Times New Roman"/>
          <w:i/>
          <w:iCs/>
          <w:sz w:val="24"/>
          <w:szCs w:val="24"/>
        </w:rPr>
        <w:t>FR1</w:t>
      </w:r>
      <w:r w:rsidRPr="00F87170">
        <w:rPr>
          <w:rFonts w:ascii="Times New Roman" w:hAnsi="Times New Roman" w:cs="Times New Roman"/>
          <w:sz w:val="24"/>
          <w:szCs w:val="24"/>
        </w:rPr>
        <w:t xml:space="preserve">. This marker is essential for efficiently breeding restorer and maintainer lines and managing the purity of hybrid rice seeds (Akagi </w:t>
      </w:r>
      <w:r w:rsidR="008513FE" w:rsidRPr="00F87170">
        <w:rPr>
          <w:rFonts w:ascii="Times New Roman" w:hAnsi="Times New Roman" w:cs="Times New Roman"/>
          <w:i/>
          <w:iCs/>
          <w:sz w:val="24"/>
          <w:szCs w:val="24"/>
        </w:rPr>
        <w:t>et al.</w:t>
      </w:r>
      <w:r w:rsidRPr="00F87170">
        <w:rPr>
          <w:rFonts w:ascii="Times New Roman" w:hAnsi="Times New Roman" w:cs="Times New Roman"/>
          <w:sz w:val="24"/>
          <w:szCs w:val="24"/>
        </w:rPr>
        <w:t>, 1996).</w:t>
      </w:r>
    </w:p>
    <w:p w14:paraId="7A43A38C" w14:textId="3E977821" w:rsidR="00307C74" w:rsidRPr="00F87170" w:rsidRDefault="00307C74" w:rsidP="00F700FF">
      <w:pPr>
        <w:numPr>
          <w:ilvl w:val="0"/>
          <w:numId w:val="5"/>
        </w:numPr>
        <w:spacing w:after="160"/>
        <w:jc w:val="both"/>
        <w:rPr>
          <w:rFonts w:ascii="Times New Roman" w:hAnsi="Times New Roman" w:cs="Times New Roman"/>
          <w:sz w:val="24"/>
          <w:szCs w:val="24"/>
        </w:rPr>
      </w:pPr>
      <w:r w:rsidRPr="00F87170">
        <w:rPr>
          <w:rFonts w:ascii="Times New Roman" w:hAnsi="Times New Roman" w:cs="Times New Roman"/>
          <w:sz w:val="24"/>
          <w:szCs w:val="24"/>
        </w:rPr>
        <w:lastRenderedPageBreak/>
        <w:t xml:space="preserve">Molecular Classification: Markers like RAPDs were used to accurately resolve subspecies types in rice (Virk </w:t>
      </w:r>
      <w:r w:rsidR="008513FE" w:rsidRPr="00F87170">
        <w:rPr>
          <w:rFonts w:ascii="Times New Roman" w:hAnsi="Times New Roman" w:cs="Times New Roman"/>
          <w:i/>
          <w:iCs/>
          <w:sz w:val="24"/>
          <w:szCs w:val="24"/>
        </w:rPr>
        <w:t>et al.</w:t>
      </w:r>
      <w:r w:rsidRPr="00F87170">
        <w:rPr>
          <w:rFonts w:ascii="Times New Roman" w:hAnsi="Times New Roman" w:cs="Times New Roman"/>
          <w:sz w:val="24"/>
          <w:szCs w:val="24"/>
        </w:rPr>
        <w:t xml:space="preserve">, 1995) showing that morphologically </w:t>
      </w:r>
      <w:r w:rsidRPr="00F87170">
        <w:rPr>
          <w:rFonts w:ascii="Times New Roman" w:hAnsi="Times New Roman" w:cs="Times New Roman"/>
          <w:i/>
          <w:iCs/>
          <w:sz w:val="24"/>
          <w:szCs w:val="24"/>
        </w:rPr>
        <w:t>indica</w:t>
      </w:r>
      <w:r w:rsidRPr="00F87170">
        <w:rPr>
          <w:rFonts w:ascii="Times New Roman" w:hAnsi="Times New Roman" w:cs="Times New Roman"/>
          <w:sz w:val="24"/>
          <w:szCs w:val="24"/>
        </w:rPr>
        <w:t xml:space="preserve">-like accessions such as Azucena and PR 304 possessed </w:t>
      </w:r>
      <w:r w:rsidRPr="00F87170">
        <w:rPr>
          <w:rFonts w:ascii="Times New Roman" w:hAnsi="Times New Roman" w:cs="Times New Roman"/>
          <w:i/>
          <w:iCs/>
          <w:sz w:val="24"/>
          <w:szCs w:val="24"/>
        </w:rPr>
        <w:t>Japonica</w:t>
      </w:r>
      <w:r w:rsidRPr="00F87170">
        <w:rPr>
          <w:rFonts w:ascii="Times New Roman" w:hAnsi="Times New Roman" w:cs="Times New Roman"/>
          <w:sz w:val="24"/>
          <w:szCs w:val="24"/>
        </w:rPr>
        <w:t xml:space="preserve"> genetic markers, a key step for successful crossing programs.</w:t>
      </w:r>
    </w:p>
    <w:p w14:paraId="0FE62913" w14:textId="149B3594" w:rsidR="00307C74" w:rsidRPr="00F87170" w:rsidRDefault="00307C74" w:rsidP="00F700FF">
      <w:pPr>
        <w:numPr>
          <w:ilvl w:val="0"/>
          <w:numId w:val="5"/>
        </w:numPr>
        <w:spacing w:after="160"/>
        <w:jc w:val="both"/>
        <w:rPr>
          <w:rFonts w:ascii="Times New Roman" w:hAnsi="Times New Roman" w:cs="Times New Roman"/>
          <w:sz w:val="24"/>
          <w:szCs w:val="24"/>
        </w:rPr>
      </w:pPr>
      <w:r w:rsidRPr="00F87170">
        <w:rPr>
          <w:rFonts w:ascii="Times New Roman" w:hAnsi="Times New Roman" w:cs="Times New Roman"/>
          <w:sz w:val="24"/>
          <w:szCs w:val="24"/>
        </w:rPr>
        <w:t xml:space="preserve">Nutritional Quality: In the development of Golden Rice, molecular markers are vital for tracking and ensuring the correct inheritance of the transgenes (phytoene synthase and carotene desaturase) that produce high carotene (Paine </w:t>
      </w:r>
      <w:r w:rsidR="008513FE" w:rsidRPr="00F87170">
        <w:rPr>
          <w:rFonts w:ascii="Times New Roman" w:hAnsi="Times New Roman" w:cs="Times New Roman"/>
          <w:i/>
          <w:iCs/>
          <w:sz w:val="24"/>
          <w:szCs w:val="24"/>
        </w:rPr>
        <w:t>et al.</w:t>
      </w:r>
      <w:r w:rsidRPr="00F87170">
        <w:rPr>
          <w:rFonts w:ascii="Times New Roman" w:hAnsi="Times New Roman" w:cs="Times New Roman"/>
          <w:sz w:val="24"/>
          <w:szCs w:val="24"/>
        </w:rPr>
        <w:t>, 2005).</w:t>
      </w:r>
    </w:p>
    <w:p w14:paraId="3D78E86E" w14:textId="3EDFF13B" w:rsidR="00307C74" w:rsidRPr="00F87170" w:rsidRDefault="00307C74" w:rsidP="00F700FF">
      <w:pPr>
        <w:pStyle w:val="ListParagraph"/>
        <w:numPr>
          <w:ilvl w:val="1"/>
          <w:numId w:val="12"/>
        </w:numPr>
        <w:jc w:val="both"/>
        <w:rPr>
          <w:rFonts w:ascii="Times New Roman" w:hAnsi="Times New Roman" w:cs="Times New Roman"/>
          <w:sz w:val="24"/>
          <w:szCs w:val="24"/>
        </w:rPr>
      </w:pPr>
      <w:r w:rsidRPr="00F87170">
        <w:rPr>
          <w:rFonts w:ascii="Times New Roman" w:hAnsi="Times New Roman" w:cs="Times New Roman"/>
          <w:sz w:val="24"/>
          <w:szCs w:val="24"/>
        </w:rPr>
        <w:t>Wheat (</w:t>
      </w:r>
      <w:r w:rsidRPr="00F87170">
        <w:rPr>
          <w:rFonts w:ascii="Times New Roman" w:hAnsi="Times New Roman" w:cs="Times New Roman"/>
          <w:i/>
          <w:iCs/>
          <w:sz w:val="24"/>
          <w:szCs w:val="24"/>
        </w:rPr>
        <w:t>Triticum aestivum L.</w:t>
      </w:r>
      <w:r w:rsidRPr="00F87170">
        <w:rPr>
          <w:rFonts w:ascii="Times New Roman" w:hAnsi="Times New Roman" w:cs="Times New Roman"/>
          <w:sz w:val="24"/>
          <w:szCs w:val="24"/>
        </w:rPr>
        <w:t xml:space="preserve">): </w:t>
      </w:r>
    </w:p>
    <w:p w14:paraId="6B4EF9AE" w14:textId="4A9F6945" w:rsidR="00307C74" w:rsidRPr="00F87170" w:rsidRDefault="00307C74" w:rsidP="00F700FF">
      <w:pPr>
        <w:numPr>
          <w:ilvl w:val="0"/>
          <w:numId w:val="6"/>
        </w:numPr>
        <w:spacing w:after="160"/>
        <w:jc w:val="both"/>
        <w:rPr>
          <w:rFonts w:ascii="Times New Roman" w:hAnsi="Times New Roman" w:cs="Times New Roman"/>
          <w:sz w:val="24"/>
          <w:szCs w:val="24"/>
        </w:rPr>
      </w:pPr>
      <w:r w:rsidRPr="00F87170">
        <w:rPr>
          <w:rFonts w:ascii="Times New Roman" w:hAnsi="Times New Roman" w:cs="Times New Roman"/>
          <w:sz w:val="24"/>
          <w:szCs w:val="24"/>
        </w:rPr>
        <w:t>Rust Diseases: Numerous resistance genes for leaf rust (</w:t>
      </w:r>
      <w:r w:rsidRPr="00F87170">
        <w:rPr>
          <w:rFonts w:ascii="Times New Roman" w:hAnsi="Times New Roman" w:cs="Times New Roman"/>
          <w:i/>
          <w:iCs/>
          <w:sz w:val="24"/>
          <w:szCs w:val="24"/>
        </w:rPr>
        <w:t>Lr</w:t>
      </w:r>
      <w:r w:rsidRPr="00F87170">
        <w:rPr>
          <w:rFonts w:ascii="Times New Roman" w:hAnsi="Times New Roman" w:cs="Times New Roman"/>
          <w:sz w:val="24"/>
          <w:szCs w:val="24"/>
        </w:rPr>
        <w:t>), stem rust (</w:t>
      </w:r>
      <w:r w:rsidRPr="00F87170">
        <w:rPr>
          <w:rFonts w:ascii="Times New Roman" w:hAnsi="Times New Roman" w:cs="Times New Roman"/>
          <w:i/>
          <w:iCs/>
          <w:sz w:val="24"/>
          <w:szCs w:val="24"/>
        </w:rPr>
        <w:t>Sr</w:t>
      </w:r>
      <w:r w:rsidRPr="00F87170">
        <w:rPr>
          <w:rFonts w:ascii="Times New Roman" w:hAnsi="Times New Roman" w:cs="Times New Roman"/>
          <w:sz w:val="24"/>
          <w:szCs w:val="24"/>
        </w:rPr>
        <w:t>), and stripe rust (</w:t>
      </w:r>
      <w:r w:rsidRPr="00F87170">
        <w:rPr>
          <w:rFonts w:ascii="Times New Roman" w:hAnsi="Times New Roman" w:cs="Times New Roman"/>
          <w:i/>
          <w:iCs/>
          <w:sz w:val="24"/>
          <w:szCs w:val="24"/>
        </w:rPr>
        <w:t>Yr</w:t>
      </w:r>
      <w:r w:rsidRPr="00F87170">
        <w:rPr>
          <w:rFonts w:ascii="Times New Roman" w:hAnsi="Times New Roman" w:cs="Times New Roman"/>
          <w:sz w:val="24"/>
          <w:szCs w:val="24"/>
        </w:rPr>
        <w:t>) have been mapped and tagged. Markers for genes like</w:t>
      </w:r>
      <w:r w:rsidRPr="00F87170">
        <w:rPr>
          <w:rFonts w:ascii="Times New Roman" w:hAnsi="Times New Roman" w:cs="Times New Roman"/>
          <w:i/>
          <w:iCs/>
          <w:sz w:val="24"/>
          <w:szCs w:val="24"/>
        </w:rPr>
        <w:t xml:space="preserve"> Lr9</w:t>
      </w:r>
      <w:r w:rsidRPr="00F87170">
        <w:rPr>
          <w:rFonts w:ascii="Times New Roman" w:hAnsi="Times New Roman" w:cs="Times New Roman"/>
          <w:sz w:val="24"/>
          <w:szCs w:val="24"/>
        </w:rPr>
        <w:t xml:space="preserve"> (</w:t>
      </w:r>
      <w:proofErr w:type="spellStart"/>
      <w:r w:rsidRPr="00F87170">
        <w:rPr>
          <w:rFonts w:ascii="Times New Roman" w:hAnsi="Times New Roman" w:cs="Times New Roman"/>
          <w:sz w:val="24"/>
          <w:szCs w:val="24"/>
        </w:rPr>
        <w:t>Schachermayr</w:t>
      </w:r>
      <w:proofErr w:type="spellEnd"/>
      <w:r w:rsidRPr="00F87170">
        <w:rPr>
          <w:rFonts w:ascii="Times New Roman" w:hAnsi="Times New Roman" w:cs="Times New Roman"/>
          <w:sz w:val="24"/>
          <w:szCs w:val="24"/>
        </w:rPr>
        <w:t xml:space="preserve"> </w:t>
      </w:r>
      <w:r w:rsidR="008513FE" w:rsidRPr="00F87170">
        <w:rPr>
          <w:rFonts w:ascii="Times New Roman" w:hAnsi="Times New Roman" w:cs="Times New Roman"/>
          <w:i/>
          <w:iCs/>
          <w:sz w:val="24"/>
          <w:szCs w:val="24"/>
        </w:rPr>
        <w:t>et al.</w:t>
      </w:r>
      <w:r w:rsidRPr="00F87170">
        <w:rPr>
          <w:rFonts w:ascii="Times New Roman" w:hAnsi="Times New Roman" w:cs="Times New Roman"/>
          <w:sz w:val="24"/>
          <w:szCs w:val="24"/>
        </w:rPr>
        <w:t xml:space="preserve">, 1994) and the durable </w:t>
      </w:r>
      <w:r w:rsidRPr="00F87170">
        <w:rPr>
          <w:rFonts w:ascii="Times New Roman" w:hAnsi="Times New Roman" w:cs="Times New Roman"/>
          <w:i/>
          <w:iCs/>
          <w:sz w:val="24"/>
          <w:szCs w:val="24"/>
        </w:rPr>
        <w:t>Lr34/Yr18</w:t>
      </w:r>
      <w:r w:rsidRPr="00F87170">
        <w:rPr>
          <w:rFonts w:ascii="Times New Roman" w:hAnsi="Times New Roman" w:cs="Times New Roman"/>
          <w:sz w:val="24"/>
          <w:szCs w:val="24"/>
        </w:rPr>
        <w:t xml:space="preserve"> (</w:t>
      </w:r>
      <w:proofErr w:type="spellStart"/>
      <w:r w:rsidRPr="00F87170">
        <w:rPr>
          <w:rFonts w:ascii="Times New Roman" w:hAnsi="Times New Roman" w:cs="Times New Roman"/>
          <w:sz w:val="24"/>
          <w:szCs w:val="24"/>
        </w:rPr>
        <w:t>Spielmeyer</w:t>
      </w:r>
      <w:proofErr w:type="spellEnd"/>
      <w:r w:rsidRPr="00F87170">
        <w:rPr>
          <w:rFonts w:ascii="Times New Roman" w:hAnsi="Times New Roman" w:cs="Times New Roman"/>
          <w:sz w:val="24"/>
          <w:szCs w:val="24"/>
        </w:rPr>
        <w:t xml:space="preserve"> </w:t>
      </w:r>
      <w:r w:rsidR="008513FE" w:rsidRPr="00F87170">
        <w:rPr>
          <w:rFonts w:ascii="Times New Roman" w:hAnsi="Times New Roman" w:cs="Times New Roman"/>
          <w:i/>
          <w:iCs/>
          <w:sz w:val="24"/>
          <w:szCs w:val="24"/>
        </w:rPr>
        <w:t>et al.</w:t>
      </w:r>
      <w:r w:rsidRPr="00F87170">
        <w:rPr>
          <w:rFonts w:ascii="Times New Roman" w:hAnsi="Times New Roman" w:cs="Times New Roman"/>
          <w:sz w:val="24"/>
          <w:szCs w:val="24"/>
        </w:rPr>
        <w:t xml:space="preserve">, 2005) are routinely used. This marker strategy is crucial for protecting global wheat production against threats like the virulent stem rust pathogen Ug99 (Pretorius </w:t>
      </w:r>
      <w:r w:rsidR="008513FE" w:rsidRPr="00F87170">
        <w:rPr>
          <w:rFonts w:ascii="Times New Roman" w:hAnsi="Times New Roman" w:cs="Times New Roman"/>
          <w:i/>
          <w:iCs/>
          <w:sz w:val="24"/>
          <w:szCs w:val="24"/>
        </w:rPr>
        <w:t>et al.</w:t>
      </w:r>
      <w:r w:rsidRPr="00F87170">
        <w:rPr>
          <w:rFonts w:ascii="Times New Roman" w:hAnsi="Times New Roman" w:cs="Times New Roman"/>
          <w:sz w:val="24"/>
          <w:szCs w:val="24"/>
        </w:rPr>
        <w:t>, 2000).</w:t>
      </w:r>
    </w:p>
    <w:p w14:paraId="4FCD886A" w14:textId="77777777" w:rsidR="00307C74" w:rsidRPr="00F87170" w:rsidRDefault="00307C74" w:rsidP="00F700FF">
      <w:pPr>
        <w:numPr>
          <w:ilvl w:val="0"/>
          <w:numId w:val="6"/>
        </w:numPr>
        <w:spacing w:after="160"/>
        <w:jc w:val="both"/>
        <w:rPr>
          <w:rFonts w:ascii="Times New Roman" w:hAnsi="Times New Roman" w:cs="Times New Roman"/>
          <w:sz w:val="24"/>
          <w:szCs w:val="24"/>
        </w:rPr>
      </w:pPr>
      <w:r w:rsidRPr="00F87170">
        <w:rPr>
          <w:rFonts w:ascii="Times New Roman" w:hAnsi="Times New Roman" w:cs="Times New Roman"/>
          <w:sz w:val="24"/>
          <w:szCs w:val="24"/>
        </w:rPr>
        <w:t xml:space="preserve">Quality Traits: Markers are employed to select for specific alleles of High Molecular Weight Glutenin Subunits (HMW-GSs), such as </w:t>
      </w:r>
      <w:r w:rsidRPr="00F87170">
        <w:rPr>
          <w:rFonts w:ascii="Times New Roman" w:hAnsi="Times New Roman" w:cs="Times New Roman"/>
          <w:i/>
          <w:iCs/>
          <w:sz w:val="24"/>
          <w:szCs w:val="24"/>
        </w:rPr>
        <w:t>Glu-D1d</w:t>
      </w:r>
      <w:r w:rsidRPr="00F87170">
        <w:rPr>
          <w:rFonts w:ascii="Times New Roman" w:hAnsi="Times New Roman" w:cs="Times New Roman"/>
          <w:sz w:val="24"/>
          <w:szCs w:val="24"/>
        </w:rPr>
        <w:t xml:space="preserve">, </w:t>
      </w:r>
      <w:r w:rsidRPr="00F87170">
        <w:rPr>
          <w:rFonts w:ascii="Times New Roman" w:hAnsi="Times New Roman" w:cs="Times New Roman"/>
          <w:i/>
          <w:iCs/>
          <w:sz w:val="24"/>
          <w:szCs w:val="24"/>
        </w:rPr>
        <w:t>Glu-A1a</w:t>
      </w:r>
      <w:r w:rsidRPr="00F87170">
        <w:rPr>
          <w:rFonts w:ascii="Times New Roman" w:hAnsi="Times New Roman" w:cs="Times New Roman"/>
          <w:sz w:val="24"/>
          <w:szCs w:val="24"/>
        </w:rPr>
        <w:t xml:space="preserve">, or </w:t>
      </w:r>
      <w:r w:rsidRPr="00F87170">
        <w:rPr>
          <w:rFonts w:ascii="Times New Roman" w:hAnsi="Times New Roman" w:cs="Times New Roman"/>
          <w:i/>
          <w:iCs/>
          <w:sz w:val="24"/>
          <w:szCs w:val="24"/>
        </w:rPr>
        <w:t>Glu-B1i</w:t>
      </w:r>
      <w:r w:rsidRPr="00F87170">
        <w:rPr>
          <w:rFonts w:ascii="Times New Roman" w:hAnsi="Times New Roman" w:cs="Times New Roman"/>
          <w:sz w:val="24"/>
          <w:szCs w:val="24"/>
        </w:rPr>
        <w:t>, which directly determine dough strength and baking quality (</w:t>
      </w:r>
      <w:proofErr w:type="spellStart"/>
      <w:r w:rsidRPr="00F87170">
        <w:rPr>
          <w:rFonts w:ascii="Times New Roman" w:hAnsi="Times New Roman" w:cs="Times New Roman"/>
          <w:sz w:val="24"/>
          <w:szCs w:val="24"/>
        </w:rPr>
        <w:t>Shewry</w:t>
      </w:r>
      <w:proofErr w:type="spellEnd"/>
      <w:r w:rsidRPr="00F87170">
        <w:rPr>
          <w:rFonts w:ascii="Times New Roman" w:hAnsi="Times New Roman" w:cs="Times New Roman"/>
          <w:sz w:val="24"/>
          <w:szCs w:val="24"/>
        </w:rPr>
        <w:t xml:space="preserve"> &amp; Halford, 2002; D'Ovidio &amp; Anderson, 1994).</w:t>
      </w:r>
    </w:p>
    <w:p w14:paraId="1AF71C42" w14:textId="00DAE8EF" w:rsidR="00307C74" w:rsidRPr="00F87170" w:rsidRDefault="00307C74" w:rsidP="00F700FF">
      <w:pPr>
        <w:numPr>
          <w:ilvl w:val="0"/>
          <w:numId w:val="6"/>
        </w:numPr>
        <w:spacing w:after="160"/>
        <w:jc w:val="both"/>
        <w:rPr>
          <w:rFonts w:ascii="Times New Roman" w:hAnsi="Times New Roman" w:cs="Times New Roman"/>
          <w:sz w:val="24"/>
          <w:szCs w:val="24"/>
        </w:rPr>
      </w:pPr>
      <w:r w:rsidRPr="00F87170">
        <w:rPr>
          <w:rFonts w:ascii="Times New Roman" w:hAnsi="Times New Roman" w:cs="Times New Roman"/>
          <w:sz w:val="24"/>
          <w:szCs w:val="24"/>
        </w:rPr>
        <w:t>Adaptation: Genes controlling heading date and growth habit, such as the Vernalization genes (</w:t>
      </w:r>
      <w:proofErr w:type="spellStart"/>
      <w:r w:rsidRPr="00F87170">
        <w:rPr>
          <w:rFonts w:ascii="Times New Roman" w:hAnsi="Times New Roman" w:cs="Times New Roman"/>
          <w:sz w:val="24"/>
          <w:szCs w:val="24"/>
        </w:rPr>
        <w:t>Vrn</w:t>
      </w:r>
      <w:proofErr w:type="spellEnd"/>
      <w:r w:rsidRPr="00F87170">
        <w:rPr>
          <w:rFonts w:ascii="Times New Roman" w:hAnsi="Times New Roman" w:cs="Times New Roman"/>
          <w:sz w:val="24"/>
          <w:szCs w:val="24"/>
        </w:rPr>
        <w:t xml:space="preserve">), are managed with markers to select varieties adapted to specific environments (e.g., winter vs. spring wheat) (Yan </w:t>
      </w:r>
      <w:r w:rsidR="008513FE" w:rsidRPr="00F87170">
        <w:rPr>
          <w:rFonts w:ascii="Times New Roman" w:hAnsi="Times New Roman" w:cs="Times New Roman"/>
          <w:i/>
          <w:iCs/>
          <w:sz w:val="24"/>
          <w:szCs w:val="24"/>
        </w:rPr>
        <w:t>et al.</w:t>
      </w:r>
      <w:r w:rsidRPr="00F87170">
        <w:rPr>
          <w:rFonts w:ascii="Times New Roman" w:hAnsi="Times New Roman" w:cs="Times New Roman"/>
          <w:sz w:val="24"/>
          <w:szCs w:val="24"/>
        </w:rPr>
        <w:t>, 2006).</w:t>
      </w:r>
    </w:p>
    <w:p w14:paraId="1503C9F9" w14:textId="0BE824FA" w:rsidR="00307C74" w:rsidRPr="00F87170" w:rsidRDefault="00307C74" w:rsidP="00F700FF">
      <w:pPr>
        <w:ind w:left="360"/>
        <w:jc w:val="both"/>
        <w:rPr>
          <w:rFonts w:ascii="Times New Roman" w:hAnsi="Times New Roman" w:cs="Times New Roman"/>
          <w:sz w:val="24"/>
          <w:szCs w:val="24"/>
        </w:rPr>
      </w:pPr>
      <w:proofErr w:type="spellStart"/>
      <w:r w:rsidRPr="00F87170">
        <w:rPr>
          <w:rFonts w:ascii="Times New Roman" w:hAnsi="Times New Roman" w:cs="Times New Roman"/>
          <w:sz w:val="24"/>
          <w:szCs w:val="24"/>
        </w:rPr>
        <w:t>Pangenomics</w:t>
      </w:r>
      <w:proofErr w:type="spellEnd"/>
      <w:r w:rsidRPr="00F87170">
        <w:rPr>
          <w:rFonts w:ascii="Times New Roman" w:hAnsi="Times New Roman" w:cs="Times New Roman"/>
          <w:sz w:val="24"/>
          <w:szCs w:val="24"/>
        </w:rPr>
        <w:t xml:space="preserve"> and Genomic Selection</w:t>
      </w:r>
    </w:p>
    <w:p w14:paraId="4D681F90" w14:textId="10029CF4" w:rsidR="00307C74" w:rsidRPr="00F87170" w:rsidRDefault="00307C74" w:rsidP="00F700FF">
      <w:pPr>
        <w:numPr>
          <w:ilvl w:val="0"/>
          <w:numId w:val="7"/>
        </w:numPr>
        <w:spacing w:after="160"/>
        <w:jc w:val="both"/>
        <w:rPr>
          <w:rFonts w:ascii="Times New Roman" w:hAnsi="Times New Roman" w:cs="Times New Roman"/>
          <w:sz w:val="24"/>
          <w:szCs w:val="24"/>
        </w:rPr>
      </w:pPr>
      <w:r w:rsidRPr="00F87170">
        <w:rPr>
          <w:rFonts w:ascii="Times New Roman" w:hAnsi="Times New Roman" w:cs="Times New Roman"/>
          <w:sz w:val="24"/>
          <w:szCs w:val="24"/>
        </w:rPr>
        <w:t xml:space="preserve">Overcoming Polyploidy: High-density SNP arrays (e.g., Wheat660K) provide poly-allelic information needed to distinguish between alleles inherited from the A, B, and D </w:t>
      </w:r>
      <w:proofErr w:type="spellStart"/>
      <w:r w:rsidRPr="00F87170">
        <w:rPr>
          <w:rFonts w:ascii="Times New Roman" w:hAnsi="Times New Roman" w:cs="Times New Roman"/>
          <w:sz w:val="24"/>
          <w:szCs w:val="24"/>
        </w:rPr>
        <w:t>subgenomes</w:t>
      </w:r>
      <w:proofErr w:type="spellEnd"/>
      <w:r w:rsidRPr="00F87170">
        <w:rPr>
          <w:rFonts w:ascii="Times New Roman" w:hAnsi="Times New Roman" w:cs="Times New Roman"/>
          <w:sz w:val="24"/>
          <w:szCs w:val="24"/>
        </w:rPr>
        <w:t xml:space="preserve">, resolving ambiguities common with earlier marker systems (Cui </w:t>
      </w:r>
      <w:r w:rsidR="008513FE" w:rsidRPr="00F87170">
        <w:rPr>
          <w:rFonts w:ascii="Times New Roman" w:hAnsi="Times New Roman" w:cs="Times New Roman"/>
          <w:i/>
          <w:iCs/>
          <w:sz w:val="24"/>
          <w:szCs w:val="24"/>
        </w:rPr>
        <w:t>et al.</w:t>
      </w:r>
      <w:r w:rsidRPr="00F87170">
        <w:rPr>
          <w:rFonts w:ascii="Times New Roman" w:hAnsi="Times New Roman" w:cs="Times New Roman"/>
          <w:sz w:val="24"/>
          <w:szCs w:val="24"/>
        </w:rPr>
        <w:t>, 2020).</w:t>
      </w:r>
    </w:p>
    <w:p w14:paraId="2E8FA371" w14:textId="7DE0DC25" w:rsidR="00307C74" w:rsidRPr="00F87170" w:rsidRDefault="00307C74" w:rsidP="00F700FF">
      <w:pPr>
        <w:numPr>
          <w:ilvl w:val="0"/>
          <w:numId w:val="7"/>
        </w:numPr>
        <w:spacing w:after="160"/>
        <w:jc w:val="both"/>
        <w:rPr>
          <w:rFonts w:ascii="Times New Roman" w:hAnsi="Times New Roman" w:cs="Times New Roman"/>
          <w:sz w:val="24"/>
          <w:szCs w:val="24"/>
        </w:rPr>
      </w:pPr>
      <w:proofErr w:type="spellStart"/>
      <w:r w:rsidRPr="00F87170">
        <w:rPr>
          <w:rFonts w:ascii="Times New Roman" w:hAnsi="Times New Roman" w:cs="Times New Roman"/>
          <w:sz w:val="24"/>
          <w:szCs w:val="24"/>
        </w:rPr>
        <w:t>Pangenomics</w:t>
      </w:r>
      <w:proofErr w:type="spellEnd"/>
      <w:r w:rsidRPr="00F87170">
        <w:rPr>
          <w:rFonts w:ascii="Times New Roman" w:hAnsi="Times New Roman" w:cs="Times New Roman"/>
          <w:sz w:val="24"/>
          <w:szCs w:val="24"/>
        </w:rPr>
        <w:t xml:space="preserve"> and GS: The wheat pangenome (Lu </w:t>
      </w:r>
      <w:r w:rsidR="008513FE" w:rsidRPr="00F87170">
        <w:rPr>
          <w:rFonts w:ascii="Times New Roman" w:hAnsi="Times New Roman" w:cs="Times New Roman"/>
          <w:i/>
          <w:iCs/>
          <w:sz w:val="24"/>
          <w:szCs w:val="24"/>
        </w:rPr>
        <w:t>et al.</w:t>
      </w:r>
      <w:r w:rsidRPr="00F87170">
        <w:rPr>
          <w:rFonts w:ascii="Times New Roman" w:hAnsi="Times New Roman" w:cs="Times New Roman"/>
          <w:sz w:val="24"/>
          <w:szCs w:val="24"/>
        </w:rPr>
        <w:t xml:space="preserve">, 2021) allows breeders to discover previously missed functional genes, including Presence/Absence Variations (PAVs). This </w:t>
      </w:r>
      <w:proofErr w:type="spellStart"/>
      <w:r w:rsidRPr="00F87170">
        <w:rPr>
          <w:rFonts w:ascii="Times New Roman" w:hAnsi="Times New Roman" w:cs="Times New Roman"/>
          <w:sz w:val="24"/>
          <w:szCs w:val="24"/>
        </w:rPr>
        <w:t>pangenomic</w:t>
      </w:r>
      <w:proofErr w:type="spellEnd"/>
      <w:r w:rsidRPr="00F87170">
        <w:rPr>
          <w:rFonts w:ascii="Times New Roman" w:hAnsi="Times New Roman" w:cs="Times New Roman"/>
          <w:sz w:val="24"/>
          <w:szCs w:val="24"/>
        </w:rPr>
        <w:t xml:space="preserve"> insight enhances Genomic Selection (GS) models, often powered by Machine Learning (ML), to predict the Genomic Estimated Breeding Value (GEBV) of candidates with higher accuracy, accelerating variety development (Crossa </w:t>
      </w:r>
      <w:r w:rsidR="008513FE" w:rsidRPr="00F87170">
        <w:rPr>
          <w:rFonts w:ascii="Times New Roman" w:hAnsi="Times New Roman" w:cs="Times New Roman"/>
          <w:i/>
          <w:iCs/>
          <w:sz w:val="24"/>
          <w:szCs w:val="24"/>
        </w:rPr>
        <w:t>et al.</w:t>
      </w:r>
      <w:r w:rsidRPr="00F87170">
        <w:rPr>
          <w:rFonts w:ascii="Times New Roman" w:hAnsi="Times New Roman" w:cs="Times New Roman"/>
          <w:sz w:val="24"/>
          <w:szCs w:val="24"/>
        </w:rPr>
        <w:t>, 2021).</w:t>
      </w:r>
    </w:p>
    <w:p w14:paraId="1533BD82" w14:textId="0616C3DB" w:rsidR="00307C74" w:rsidRPr="00F87170" w:rsidRDefault="00307C74" w:rsidP="00F700FF">
      <w:pPr>
        <w:pStyle w:val="ListParagraph"/>
        <w:numPr>
          <w:ilvl w:val="1"/>
          <w:numId w:val="12"/>
        </w:numPr>
        <w:jc w:val="both"/>
        <w:rPr>
          <w:rFonts w:ascii="Times New Roman" w:hAnsi="Times New Roman" w:cs="Times New Roman"/>
          <w:sz w:val="24"/>
          <w:szCs w:val="24"/>
        </w:rPr>
      </w:pPr>
      <w:r w:rsidRPr="00F87170">
        <w:rPr>
          <w:rFonts w:ascii="Times New Roman" w:hAnsi="Times New Roman" w:cs="Times New Roman"/>
          <w:sz w:val="24"/>
          <w:szCs w:val="24"/>
        </w:rPr>
        <w:t>Maize (</w:t>
      </w:r>
      <w:r w:rsidRPr="00F87170">
        <w:rPr>
          <w:rFonts w:ascii="Times New Roman" w:hAnsi="Times New Roman" w:cs="Times New Roman"/>
          <w:i/>
          <w:iCs/>
          <w:sz w:val="24"/>
          <w:szCs w:val="24"/>
        </w:rPr>
        <w:t>Zea mays L.</w:t>
      </w:r>
      <w:r w:rsidRPr="00F87170">
        <w:rPr>
          <w:rFonts w:ascii="Times New Roman" w:hAnsi="Times New Roman" w:cs="Times New Roman"/>
          <w:sz w:val="24"/>
          <w:szCs w:val="24"/>
        </w:rPr>
        <w:t xml:space="preserve">): </w:t>
      </w:r>
    </w:p>
    <w:p w14:paraId="7CF9D441" w14:textId="77777777" w:rsidR="00307C74" w:rsidRPr="00F87170" w:rsidRDefault="00307C74" w:rsidP="00F700FF">
      <w:pPr>
        <w:jc w:val="both"/>
        <w:rPr>
          <w:rFonts w:ascii="Times New Roman" w:hAnsi="Times New Roman" w:cs="Times New Roman"/>
          <w:sz w:val="24"/>
          <w:szCs w:val="24"/>
        </w:rPr>
      </w:pPr>
      <w:r w:rsidRPr="00F87170">
        <w:rPr>
          <w:rFonts w:ascii="Times New Roman" w:hAnsi="Times New Roman" w:cs="Times New Roman"/>
          <w:sz w:val="24"/>
          <w:szCs w:val="24"/>
        </w:rPr>
        <w:t>Maize breeding was an early and successful adopter of high-throughput marker technologies.</w:t>
      </w:r>
    </w:p>
    <w:p w14:paraId="1750AC04" w14:textId="77777777" w:rsidR="00307C74" w:rsidRPr="00F87170" w:rsidRDefault="00307C74" w:rsidP="00F700FF">
      <w:pPr>
        <w:numPr>
          <w:ilvl w:val="0"/>
          <w:numId w:val="8"/>
        </w:numPr>
        <w:spacing w:after="160"/>
        <w:jc w:val="both"/>
        <w:rPr>
          <w:rFonts w:ascii="Times New Roman" w:hAnsi="Times New Roman" w:cs="Times New Roman"/>
          <w:sz w:val="24"/>
          <w:szCs w:val="24"/>
        </w:rPr>
      </w:pPr>
      <w:r w:rsidRPr="00F87170">
        <w:rPr>
          <w:rFonts w:ascii="Times New Roman" w:hAnsi="Times New Roman" w:cs="Times New Roman"/>
          <w:sz w:val="24"/>
          <w:szCs w:val="24"/>
        </w:rPr>
        <w:t xml:space="preserve">Hybrid Development and Genomic Selection (GS): Maize programs quickly adopted GS using hundreds of thousands of markers (e.g., Maize600K). The GEBV (Genomic Estimated Breeding Value) of hybrids is predicted before crossing, dramatically shortening the breeding cycle for complex yield traits (Bernardo &amp; Yu, 2007). Markers </w:t>
      </w:r>
      <w:r w:rsidRPr="00F87170">
        <w:rPr>
          <w:rFonts w:ascii="Times New Roman" w:hAnsi="Times New Roman" w:cs="Times New Roman"/>
          <w:sz w:val="24"/>
          <w:szCs w:val="24"/>
        </w:rPr>
        <w:lastRenderedPageBreak/>
        <w:t>are vital for estimating genetic diversity and identifying complementary parent lines with high General Combining Ability (GCA).</w:t>
      </w:r>
    </w:p>
    <w:p w14:paraId="0CE3C63C" w14:textId="41DDD1E8" w:rsidR="00307C74" w:rsidRPr="00F87170" w:rsidRDefault="00307C74" w:rsidP="00F700FF">
      <w:pPr>
        <w:numPr>
          <w:ilvl w:val="0"/>
          <w:numId w:val="8"/>
        </w:numPr>
        <w:spacing w:after="160"/>
        <w:jc w:val="both"/>
        <w:rPr>
          <w:rFonts w:ascii="Times New Roman" w:hAnsi="Times New Roman" w:cs="Times New Roman"/>
          <w:sz w:val="24"/>
          <w:szCs w:val="24"/>
        </w:rPr>
      </w:pPr>
      <w:r w:rsidRPr="00F87170">
        <w:rPr>
          <w:rFonts w:ascii="Times New Roman" w:hAnsi="Times New Roman" w:cs="Times New Roman"/>
          <w:sz w:val="24"/>
          <w:szCs w:val="24"/>
        </w:rPr>
        <w:t xml:space="preserve">Allele Mining: Nested Association Mapping (NAM) populations, genotyped with high-density SNP markers (Yu </w:t>
      </w:r>
      <w:r w:rsidR="008513FE" w:rsidRPr="00F87170">
        <w:rPr>
          <w:rFonts w:ascii="Times New Roman" w:hAnsi="Times New Roman" w:cs="Times New Roman"/>
          <w:i/>
          <w:iCs/>
          <w:sz w:val="24"/>
          <w:szCs w:val="24"/>
        </w:rPr>
        <w:t>et al.</w:t>
      </w:r>
      <w:r w:rsidRPr="00F87170">
        <w:rPr>
          <w:rFonts w:ascii="Times New Roman" w:hAnsi="Times New Roman" w:cs="Times New Roman"/>
          <w:sz w:val="24"/>
          <w:szCs w:val="24"/>
        </w:rPr>
        <w:t xml:space="preserve">, 2008), allow for the precise transfer and study of multiple small-effect genes, such as those contributing to drought tolerance (Ribaut </w:t>
      </w:r>
      <w:r w:rsidR="008513FE" w:rsidRPr="00F87170">
        <w:rPr>
          <w:rFonts w:ascii="Times New Roman" w:hAnsi="Times New Roman" w:cs="Times New Roman"/>
          <w:i/>
          <w:iCs/>
          <w:sz w:val="24"/>
          <w:szCs w:val="24"/>
        </w:rPr>
        <w:t>et al.</w:t>
      </w:r>
      <w:r w:rsidRPr="00F87170">
        <w:rPr>
          <w:rFonts w:ascii="Times New Roman" w:hAnsi="Times New Roman" w:cs="Times New Roman"/>
          <w:sz w:val="24"/>
          <w:szCs w:val="24"/>
        </w:rPr>
        <w:t>, 2002).</w:t>
      </w:r>
    </w:p>
    <w:p w14:paraId="1938A8CB" w14:textId="77870793" w:rsidR="00307C74" w:rsidRPr="00F87170" w:rsidRDefault="00307C74" w:rsidP="00F700FF">
      <w:pPr>
        <w:numPr>
          <w:ilvl w:val="0"/>
          <w:numId w:val="8"/>
        </w:numPr>
        <w:spacing w:after="160"/>
        <w:jc w:val="both"/>
        <w:rPr>
          <w:rFonts w:ascii="Times New Roman" w:hAnsi="Times New Roman" w:cs="Times New Roman"/>
          <w:sz w:val="24"/>
          <w:szCs w:val="24"/>
        </w:rPr>
      </w:pPr>
      <w:r w:rsidRPr="00F87170">
        <w:rPr>
          <w:rFonts w:ascii="Times New Roman" w:hAnsi="Times New Roman" w:cs="Times New Roman"/>
          <w:sz w:val="24"/>
          <w:szCs w:val="24"/>
        </w:rPr>
        <w:t xml:space="preserve">Nutritional Improvement: The development of Quality Protein Maize (QPM) required markers to rapidly identify and </w:t>
      </w:r>
      <w:proofErr w:type="spellStart"/>
      <w:r w:rsidRPr="00F87170">
        <w:rPr>
          <w:rFonts w:ascii="Times New Roman" w:hAnsi="Times New Roman" w:cs="Times New Roman"/>
          <w:sz w:val="24"/>
          <w:szCs w:val="24"/>
        </w:rPr>
        <w:t>introgress</w:t>
      </w:r>
      <w:proofErr w:type="spellEnd"/>
      <w:r w:rsidRPr="00F87170">
        <w:rPr>
          <w:rFonts w:ascii="Times New Roman" w:hAnsi="Times New Roman" w:cs="Times New Roman"/>
          <w:sz w:val="24"/>
          <w:szCs w:val="24"/>
        </w:rPr>
        <w:t xml:space="preserve"> the modifier genes that complement the opaque2 (o2) mutation, leading to nutritionally superior maize (Babu </w:t>
      </w:r>
      <w:r w:rsidR="008513FE" w:rsidRPr="00F87170">
        <w:rPr>
          <w:rFonts w:ascii="Times New Roman" w:hAnsi="Times New Roman" w:cs="Times New Roman"/>
          <w:i/>
          <w:iCs/>
          <w:sz w:val="24"/>
          <w:szCs w:val="24"/>
        </w:rPr>
        <w:t>et al.</w:t>
      </w:r>
      <w:r w:rsidRPr="00F87170">
        <w:rPr>
          <w:rFonts w:ascii="Times New Roman" w:hAnsi="Times New Roman" w:cs="Times New Roman"/>
          <w:sz w:val="24"/>
          <w:szCs w:val="24"/>
        </w:rPr>
        <w:t>, 2005).</w:t>
      </w:r>
    </w:p>
    <w:p w14:paraId="5908D0F3" w14:textId="77777777" w:rsidR="00307C74" w:rsidRPr="00F87170" w:rsidRDefault="00307C74" w:rsidP="00F700FF">
      <w:pPr>
        <w:jc w:val="both"/>
        <w:rPr>
          <w:rFonts w:ascii="Times New Roman" w:hAnsi="Times New Roman" w:cs="Times New Roman"/>
          <w:sz w:val="24"/>
          <w:szCs w:val="24"/>
        </w:rPr>
      </w:pPr>
      <w:r w:rsidRPr="00F87170">
        <w:rPr>
          <w:rFonts w:ascii="Times New Roman" w:hAnsi="Times New Roman" w:cs="Times New Roman"/>
          <w:sz w:val="24"/>
          <w:szCs w:val="24"/>
        </w:rPr>
        <w:t>Other Important Crop Applications</w:t>
      </w:r>
    </w:p>
    <w:p w14:paraId="4244D1B8" w14:textId="6C054169" w:rsidR="00307C74" w:rsidRPr="00F87170" w:rsidRDefault="00307C74" w:rsidP="00F700FF">
      <w:pPr>
        <w:numPr>
          <w:ilvl w:val="0"/>
          <w:numId w:val="9"/>
        </w:numPr>
        <w:spacing w:after="160"/>
        <w:jc w:val="both"/>
        <w:rPr>
          <w:rFonts w:ascii="Times New Roman" w:hAnsi="Times New Roman" w:cs="Times New Roman"/>
          <w:sz w:val="24"/>
          <w:szCs w:val="24"/>
        </w:rPr>
      </w:pPr>
      <w:r w:rsidRPr="00F87170">
        <w:rPr>
          <w:rFonts w:ascii="Times New Roman" w:hAnsi="Times New Roman" w:cs="Times New Roman"/>
          <w:sz w:val="24"/>
          <w:szCs w:val="24"/>
        </w:rPr>
        <w:t xml:space="preserve">Phylogeny and Evolution: RFLPs helped deduce the relationship between the </w:t>
      </w:r>
      <w:proofErr w:type="spellStart"/>
      <w:r w:rsidRPr="00F87170">
        <w:rPr>
          <w:rFonts w:ascii="Times New Roman" w:hAnsi="Times New Roman" w:cs="Times New Roman"/>
          <w:sz w:val="24"/>
          <w:szCs w:val="24"/>
        </w:rPr>
        <w:t>hexaploid</w:t>
      </w:r>
      <w:proofErr w:type="spellEnd"/>
      <w:r w:rsidRPr="00F87170">
        <w:rPr>
          <w:rFonts w:ascii="Times New Roman" w:hAnsi="Times New Roman" w:cs="Times New Roman"/>
          <w:sz w:val="24"/>
          <w:szCs w:val="24"/>
        </w:rPr>
        <w:t xml:space="preserve"> genome of bread wheat and its ancestors (Gill </w:t>
      </w:r>
      <w:r w:rsidR="008513FE" w:rsidRPr="00F87170">
        <w:rPr>
          <w:rFonts w:ascii="Times New Roman" w:hAnsi="Times New Roman" w:cs="Times New Roman"/>
          <w:i/>
          <w:iCs/>
          <w:sz w:val="24"/>
          <w:szCs w:val="24"/>
        </w:rPr>
        <w:t>et al.</w:t>
      </w:r>
      <w:r w:rsidRPr="00F87170">
        <w:rPr>
          <w:rFonts w:ascii="Times New Roman" w:hAnsi="Times New Roman" w:cs="Times New Roman"/>
          <w:sz w:val="24"/>
          <w:szCs w:val="24"/>
        </w:rPr>
        <w:t>, 1991). Transposon elements (tos1-1 retrotransposons) distinguished between the Asian (</w:t>
      </w:r>
      <w:r w:rsidRPr="00F87170">
        <w:rPr>
          <w:rFonts w:ascii="Times New Roman" w:hAnsi="Times New Roman" w:cs="Times New Roman"/>
          <w:i/>
          <w:iCs/>
          <w:sz w:val="24"/>
          <w:szCs w:val="24"/>
        </w:rPr>
        <w:t>O. sativa</w:t>
      </w:r>
      <w:r w:rsidRPr="00F87170">
        <w:rPr>
          <w:rFonts w:ascii="Times New Roman" w:hAnsi="Times New Roman" w:cs="Times New Roman"/>
          <w:sz w:val="24"/>
          <w:szCs w:val="24"/>
        </w:rPr>
        <w:t>) and African (</w:t>
      </w:r>
      <w:r w:rsidRPr="00F87170">
        <w:rPr>
          <w:rFonts w:ascii="Times New Roman" w:hAnsi="Times New Roman" w:cs="Times New Roman"/>
          <w:i/>
          <w:iCs/>
          <w:sz w:val="24"/>
          <w:szCs w:val="24"/>
        </w:rPr>
        <w:t xml:space="preserve">O. </w:t>
      </w:r>
      <w:proofErr w:type="spellStart"/>
      <w:r w:rsidRPr="00F87170">
        <w:rPr>
          <w:rFonts w:ascii="Times New Roman" w:hAnsi="Times New Roman" w:cs="Times New Roman"/>
          <w:i/>
          <w:iCs/>
          <w:sz w:val="24"/>
          <w:szCs w:val="24"/>
        </w:rPr>
        <w:t>glaberrima</w:t>
      </w:r>
      <w:proofErr w:type="spellEnd"/>
      <w:r w:rsidRPr="00F87170">
        <w:rPr>
          <w:rFonts w:ascii="Times New Roman" w:hAnsi="Times New Roman" w:cs="Times New Roman"/>
          <w:sz w:val="24"/>
          <w:szCs w:val="24"/>
        </w:rPr>
        <w:t xml:space="preserve">) cultivated rice (Fukuchi </w:t>
      </w:r>
      <w:r w:rsidR="008513FE" w:rsidRPr="00F87170">
        <w:rPr>
          <w:rFonts w:ascii="Times New Roman" w:hAnsi="Times New Roman" w:cs="Times New Roman"/>
          <w:i/>
          <w:iCs/>
          <w:sz w:val="24"/>
          <w:szCs w:val="24"/>
        </w:rPr>
        <w:t>et al.</w:t>
      </w:r>
      <w:r w:rsidRPr="00F87170">
        <w:rPr>
          <w:rFonts w:ascii="Times New Roman" w:hAnsi="Times New Roman" w:cs="Times New Roman"/>
          <w:sz w:val="24"/>
          <w:szCs w:val="24"/>
        </w:rPr>
        <w:t>, 1993).</w:t>
      </w:r>
    </w:p>
    <w:p w14:paraId="652E58B5" w14:textId="65D21CA2" w:rsidR="00307C74" w:rsidRPr="00F87170" w:rsidRDefault="00307C74" w:rsidP="00F700FF">
      <w:pPr>
        <w:numPr>
          <w:ilvl w:val="0"/>
          <w:numId w:val="9"/>
        </w:numPr>
        <w:spacing w:after="160"/>
        <w:jc w:val="both"/>
        <w:rPr>
          <w:rFonts w:ascii="Times New Roman" w:hAnsi="Times New Roman" w:cs="Times New Roman"/>
          <w:sz w:val="24"/>
          <w:szCs w:val="24"/>
        </w:rPr>
      </w:pPr>
      <w:r w:rsidRPr="00F87170">
        <w:rPr>
          <w:rFonts w:ascii="Times New Roman" w:hAnsi="Times New Roman" w:cs="Times New Roman"/>
          <w:sz w:val="24"/>
          <w:szCs w:val="24"/>
        </w:rPr>
        <w:t xml:space="preserve">Nutrition (Biofortification): Markers are now used to dissect complex micronutrient traits, supporting initiatives like </w:t>
      </w:r>
      <w:proofErr w:type="spellStart"/>
      <w:r w:rsidRPr="00F87170">
        <w:rPr>
          <w:rFonts w:ascii="Times New Roman" w:hAnsi="Times New Roman" w:cs="Times New Roman"/>
          <w:sz w:val="24"/>
          <w:szCs w:val="24"/>
        </w:rPr>
        <w:t>HarvestPlus</w:t>
      </w:r>
      <w:proofErr w:type="spellEnd"/>
      <w:r w:rsidRPr="00F87170">
        <w:rPr>
          <w:rFonts w:ascii="Times New Roman" w:hAnsi="Times New Roman" w:cs="Times New Roman"/>
          <w:sz w:val="24"/>
          <w:szCs w:val="24"/>
        </w:rPr>
        <w:t xml:space="preserve"> for iron and zinc biofortification in staple crops such as wheat, lentil, and pearl millet (</w:t>
      </w:r>
      <w:proofErr w:type="spellStart"/>
      <w:r w:rsidRPr="00F87170">
        <w:rPr>
          <w:rFonts w:ascii="Times New Roman" w:hAnsi="Times New Roman" w:cs="Times New Roman"/>
          <w:sz w:val="24"/>
          <w:szCs w:val="24"/>
        </w:rPr>
        <w:t>Halepaska</w:t>
      </w:r>
      <w:proofErr w:type="spellEnd"/>
      <w:r w:rsidRPr="00F87170">
        <w:rPr>
          <w:rFonts w:ascii="Times New Roman" w:hAnsi="Times New Roman" w:cs="Times New Roman"/>
          <w:sz w:val="24"/>
          <w:szCs w:val="24"/>
        </w:rPr>
        <w:t xml:space="preserve"> </w:t>
      </w:r>
      <w:r w:rsidR="008513FE" w:rsidRPr="00F87170">
        <w:rPr>
          <w:rFonts w:ascii="Times New Roman" w:hAnsi="Times New Roman" w:cs="Times New Roman"/>
          <w:i/>
          <w:iCs/>
          <w:sz w:val="24"/>
          <w:szCs w:val="24"/>
        </w:rPr>
        <w:t>et al.</w:t>
      </w:r>
      <w:r w:rsidRPr="00F87170">
        <w:rPr>
          <w:rFonts w:ascii="Times New Roman" w:hAnsi="Times New Roman" w:cs="Times New Roman"/>
          <w:sz w:val="24"/>
          <w:szCs w:val="24"/>
        </w:rPr>
        <w:t>, 2022).</w:t>
      </w:r>
    </w:p>
    <w:p w14:paraId="3A6CC9B3" w14:textId="321A1CAB" w:rsidR="00307C74" w:rsidRPr="00F87170" w:rsidRDefault="00307C74" w:rsidP="00F700FF">
      <w:pPr>
        <w:pStyle w:val="ListParagraph"/>
        <w:numPr>
          <w:ilvl w:val="0"/>
          <w:numId w:val="12"/>
        </w:numPr>
        <w:jc w:val="both"/>
        <w:rPr>
          <w:rFonts w:ascii="Times New Roman" w:hAnsi="Times New Roman" w:cs="Times New Roman"/>
          <w:b/>
          <w:bCs/>
          <w:sz w:val="24"/>
          <w:szCs w:val="24"/>
        </w:rPr>
      </w:pPr>
      <w:r w:rsidRPr="00F87170">
        <w:rPr>
          <w:rFonts w:ascii="Times New Roman" w:hAnsi="Times New Roman" w:cs="Times New Roman"/>
          <w:b/>
          <w:bCs/>
          <w:sz w:val="24"/>
          <w:szCs w:val="24"/>
        </w:rPr>
        <w:t>Regulatory Frameworks and Global Collaborations</w:t>
      </w:r>
    </w:p>
    <w:p w14:paraId="7A82A161" w14:textId="77777777" w:rsidR="00307C74" w:rsidRPr="00F87170" w:rsidRDefault="00307C74" w:rsidP="00F700FF">
      <w:pPr>
        <w:jc w:val="both"/>
        <w:rPr>
          <w:rFonts w:ascii="Times New Roman" w:hAnsi="Times New Roman" w:cs="Times New Roman"/>
          <w:sz w:val="24"/>
          <w:szCs w:val="24"/>
        </w:rPr>
      </w:pPr>
      <w:r w:rsidRPr="00F87170">
        <w:rPr>
          <w:rFonts w:ascii="Times New Roman" w:hAnsi="Times New Roman" w:cs="Times New Roman"/>
          <w:sz w:val="24"/>
          <w:szCs w:val="24"/>
        </w:rPr>
        <w:t>The proliferation of marker technologies, especially in conjunction with New Breeding Techniques (NBTs) like CRISPR-Cas9, has necessitated global policy evolution and cooperation.</w:t>
      </w:r>
    </w:p>
    <w:p w14:paraId="0075FFC7" w14:textId="77777777" w:rsidR="00307C74" w:rsidRPr="00F87170" w:rsidRDefault="00307C74" w:rsidP="00F700FF">
      <w:pPr>
        <w:jc w:val="both"/>
        <w:rPr>
          <w:rFonts w:ascii="Times New Roman" w:hAnsi="Times New Roman" w:cs="Times New Roman"/>
          <w:sz w:val="24"/>
          <w:szCs w:val="24"/>
        </w:rPr>
      </w:pPr>
      <w:r w:rsidRPr="00F87170">
        <w:rPr>
          <w:rFonts w:ascii="Times New Roman" w:hAnsi="Times New Roman" w:cs="Times New Roman"/>
          <w:sz w:val="24"/>
          <w:szCs w:val="24"/>
        </w:rPr>
        <w:t>Regulatory Frameworks for Marker-Assisted Breeding (MAB)</w:t>
      </w:r>
    </w:p>
    <w:p w14:paraId="49E21A62" w14:textId="77777777" w:rsidR="00307C74" w:rsidRPr="00F87170" w:rsidRDefault="00307C74" w:rsidP="00F700FF">
      <w:pPr>
        <w:jc w:val="both"/>
        <w:rPr>
          <w:rFonts w:ascii="Times New Roman" w:hAnsi="Times New Roman" w:cs="Times New Roman"/>
          <w:sz w:val="24"/>
          <w:szCs w:val="24"/>
        </w:rPr>
      </w:pPr>
      <w:r w:rsidRPr="00F87170">
        <w:rPr>
          <w:rFonts w:ascii="Times New Roman" w:hAnsi="Times New Roman" w:cs="Times New Roman"/>
          <w:sz w:val="24"/>
          <w:szCs w:val="24"/>
        </w:rPr>
        <w:t>While MAB itself is generally not strictly regulated, its products and associated technologies operate in a sensitive legal space.</w:t>
      </w:r>
    </w:p>
    <w:p w14:paraId="021AF813" w14:textId="77777777" w:rsidR="00307C74" w:rsidRPr="00F87170" w:rsidRDefault="00307C74" w:rsidP="00F700FF">
      <w:pPr>
        <w:numPr>
          <w:ilvl w:val="0"/>
          <w:numId w:val="10"/>
        </w:numPr>
        <w:spacing w:after="160"/>
        <w:jc w:val="both"/>
        <w:rPr>
          <w:rFonts w:ascii="Times New Roman" w:hAnsi="Times New Roman" w:cs="Times New Roman"/>
          <w:sz w:val="24"/>
          <w:szCs w:val="24"/>
        </w:rPr>
      </w:pPr>
      <w:r w:rsidRPr="00F87170">
        <w:rPr>
          <w:rFonts w:ascii="Times New Roman" w:hAnsi="Times New Roman" w:cs="Times New Roman"/>
          <w:sz w:val="24"/>
          <w:szCs w:val="24"/>
        </w:rPr>
        <w:t>European Union (EU): The EU applies a process-based approach, classifying NBT products as GMOs in a 2018 ruling (European Court of Justice, 2018). This stringent regulation severely limits the commercial use of markers to track gene-edited traits within the EU.</w:t>
      </w:r>
    </w:p>
    <w:p w14:paraId="5FABA101" w14:textId="77777777" w:rsidR="00307C74" w:rsidRPr="00F87170" w:rsidRDefault="00307C74" w:rsidP="00F700FF">
      <w:pPr>
        <w:numPr>
          <w:ilvl w:val="0"/>
          <w:numId w:val="10"/>
        </w:numPr>
        <w:spacing w:after="160"/>
        <w:jc w:val="both"/>
        <w:rPr>
          <w:rFonts w:ascii="Times New Roman" w:hAnsi="Times New Roman" w:cs="Times New Roman"/>
          <w:sz w:val="24"/>
          <w:szCs w:val="24"/>
        </w:rPr>
      </w:pPr>
      <w:r w:rsidRPr="00F87170">
        <w:rPr>
          <w:rFonts w:ascii="Times New Roman" w:hAnsi="Times New Roman" w:cs="Times New Roman"/>
          <w:sz w:val="24"/>
          <w:szCs w:val="24"/>
        </w:rPr>
        <w:t>United States (US) and India: They employ a product-based approach. The US regulates products based on their final traits, not the method (Office of Science and Technology Policy (OSTP), 1986). Similarly, the Government of India exempted SDN-1 and SDN-2 (Site Directed Nuclease) genome-edited plants (which contain no foreign DNA) from certain regulatory requirements in March 2022 (</w:t>
      </w:r>
      <w:proofErr w:type="spellStart"/>
      <w:r w:rsidRPr="00F87170">
        <w:rPr>
          <w:rFonts w:ascii="Times New Roman" w:hAnsi="Times New Roman" w:cs="Times New Roman"/>
          <w:sz w:val="24"/>
          <w:szCs w:val="24"/>
        </w:rPr>
        <w:t>MoEF&amp;CC</w:t>
      </w:r>
      <w:proofErr w:type="spellEnd"/>
      <w:r w:rsidRPr="00F87170">
        <w:rPr>
          <w:rFonts w:ascii="Times New Roman" w:hAnsi="Times New Roman" w:cs="Times New Roman"/>
          <w:sz w:val="24"/>
          <w:szCs w:val="24"/>
        </w:rPr>
        <w:t>, 2022), streamlining approval and encouraging the use of markers for these precise edits. This has led to the release of genome-edited rice varieties like DRR Dhan 100 and Pusa DST Rice 1 for drought and salt tolerance (Menon, 2025).</w:t>
      </w:r>
    </w:p>
    <w:p w14:paraId="564C94BB" w14:textId="77777777" w:rsidR="00307C74" w:rsidRPr="00F87170" w:rsidRDefault="00307C74" w:rsidP="00F700FF">
      <w:pPr>
        <w:pStyle w:val="ListParagraph"/>
        <w:numPr>
          <w:ilvl w:val="0"/>
          <w:numId w:val="10"/>
        </w:numPr>
        <w:spacing w:after="160"/>
        <w:jc w:val="both"/>
        <w:rPr>
          <w:rFonts w:ascii="Times New Roman" w:hAnsi="Times New Roman" w:cs="Times New Roman"/>
          <w:sz w:val="24"/>
          <w:szCs w:val="24"/>
        </w:rPr>
      </w:pPr>
      <w:r w:rsidRPr="00F87170">
        <w:rPr>
          <w:rFonts w:ascii="Times New Roman" w:hAnsi="Times New Roman" w:cs="Times New Roman"/>
          <w:sz w:val="24"/>
          <w:szCs w:val="24"/>
        </w:rPr>
        <w:lastRenderedPageBreak/>
        <w:t>National Guidelines and Protection: Countries like India have robust national frameworks (e.g., NBA– National Biodiversity Authority, PPV &amp; FRA– Protection of Plant Varieties and Farmers’ Rights Act) that regulate access to genetic material and protect varieties developed using markers.</w:t>
      </w:r>
    </w:p>
    <w:p w14:paraId="52F2B3F5" w14:textId="77777777" w:rsidR="00307C74" w:rsidRPr="00F87170" w:rsidRDefault="00307C74" w:rsidP="00F700FF">
      <w:pPr>
        <w:jc w:val="both"/>
        <w:rPr>
          <w:rFonts w:ascii="Times New Roman" w:hAnsi="Times New Roman" w:cs="Times New Roman"/>
          <w:sz w:val="24"/>
          <w:szCs w:val="24"/>
        </w:rPr>
      </w:pPr>
      <w:r w:rsidRPr="00F87170">
        <w:rPr>
          <w:rFonts w:ascii="Times New Roman" w:hAnsi="Times New Roman" w:cs="Times New Roman"/>
          <w:sz w:val="24"/>
          <w:szCs w:val="24"/>
        </w:rPr>
        <w:t>Intellectual Property and Global Collaborations</w:t>
      </w:r>
    </w:p>
    <w:p w14:paraId="43EE98AB" w14:textId="71387AC0" w:rsidR="00307C74" w:rsidRPr="00F87170" w:rsidRDefault="00307C74" w:rsidP="00F700FF">
      <w:pPr>
        <w:numPr>
          <w:ilvl w:val="0"/>
          <w:numId w:val="11"/>
        </w:numPr>
        <w:spacing w:after="160"/>
        <w:jc w:val="both"/>
        <w:rPr>
          <w:rFonts w:ascii="Times New Roman" w:hAnsi="Times New Roman" w:cs="Times New Roman"/>
          <w:sz w:val="24"/>
          <w:szCs w:val="24"/>
        </w:rPr>
      </w:pPr>
      <w:r w:rsidRPr="00F87170">
        <w:rPr>
          <w:rFonts w:ascii="Times New Roman" w:hAnsi="Times New Roman" w:cs="Times New Roman"/>
          <w:sz w:val="24"/>
          <w:szCs w:val="24"/>
        </w:rPr>
        <w:t xml:space="preserve">IPR and Marker Protection: Marker-based technologies rely heavily on Intellectual Property Rights (IPR). Patented molecular markers (e.g., specific KASP assays or SNP array designs) and specific elite germplasm lines are protected, forcing breeders to navigate complex licensing agreements (Llewelyn </w:t>
      </w:r>
      <w:r w:rsidR="008513FE" w:rsidRPr="00F87170">
        <w:rPr>
          <w:rFonts w:ascii="Times New Roman" w:hAnsi="Times New Roman" w:cs="Times New Roman"/>
          <w:i/>
          <w:iCs/>
          <w:sz w:val="24"/>
          <w:szCs w:val="24"/>
        </w:rPr>
        <w:t>et al.</w:t>
      </w:r>
      <w:r w:rsidRPr="00F87170">
        <w:rPr>
          <w:rFonts w:ascii="Times New Roman" w:hAnsi="Times New Roman" w:cs="Times New Roman"/>
          <w:sz w:val="24"/>
          <w:szCs w:val="24"/>
        </w:rPr>
        <w:t>, 2017).</w:t>
      </w:r>
    </w:p>
    <w:p w14:paraId="3363A9B8" w14:textId="4A421A99" w:rsidR="00307C74" w:rsidRPr="00F87170" w:rsidRDefault="00307C74" w:rsidP="00F700FF">
      <w:pPr>
        <w:numPr>
          <w:ilvl w:val="0"/>
          <w:numId w:val="11"/>
        </w:numPr>
        <w:spacing w:after="160"/>
        <w:jc w:val="both"/>
        <w:rPr>
          <w:rFonts w:ascii="Times New Roman" w:hAnsi="Times New Roman" w:cs="Times New Roman"/>
          <w:sz w:val="24"/>
          <w:szCs w:val="24"/>
        </w:rPr>
      </w:pPr>
      <w:r w:rsidRPr="00F87170">
        <w:rPr>
          <w:rFonts w:ascii="Times New Roman" w:hAnsi="Times New Roman" w:cs="Times New Roman"/>
          <w:sz w:val="24"/>
          <w:szCs w:val="24"/>
        </w:rPr>
        <w:t xml:space="preserve">Germplasm Access: The International Treaty on Plant Genetic Resources for Food and Agriculture (ITPGRFA), or the Plant Treaty, facilitates access to genetic resources and ensures fair benefit-sharing, governing the ethical exchange of the molecular marker data derived from these resources (Halewood </w:t>
      </w:r>
      <w:r w:rsidR="008513FE" w:rsidRPr="00F87170">
        <w:rPr>
          <w:rFonts w:ascii="Times New Roman" w:hAnsi="Times New Roman" w:cs="Times New Roman"/>
          <w:i/>
          <w:iCs/>
          <w:sz w:val="24"/>
          <w:szCs w:val="24"/>
        </w:rPr>
        <w:t>et al.</w:t>
      </w:r>
      <w:r w:rsidRPr="00F87170">
        <w:rPr>
          <w:rFonts w:ascii="Times New Roman" w:hAnsi="Times New Roman" w:cs="Times New Roman"/>
          <w:sz w:val="24"/>
          <w:szCs w:val="24"/>
        </w:rPr>
        <w:t>, 2020).</w:t>
      </w:r>
    </w:p>
    <w:p w14:paraId="1172CA45" w14:textId="4634E7A0" w:rsidR="00307C74" w:rsidRPr="00F87170" w:rsidRDefault="00307C74" w:rsidP="00F700FF">
      <w:pPr>
        <w:numPr>
          <w:ilvl w:val="0"/>
          <w:numId w:val="11"/>
        </w:numPr>
        <w:spacing w:after="160"/>
        <w:jc w:val="both"/>
        <w:rPr>
          <w:rFonts w:ascii="Times New Roman" w:hAnsi="Times New Roman" w:cs="Times New Roman"/>
          <w:sz w:val="24"/>
          <w:szCs w:val="24"/>
        </w:rPr>
      </w:pPr>
      <w:r w:rsidRPr="00F87170">
        <w:rPr>
          <w:rFonts w:ascii="Times New Roman" w:hAnsi="Times New Roman" w:cs="Times New Roman"/>
          <w:sz w:val="24"/>
          <w:szCs w:val="24"/>
        </w:rPr>
        <w:t xml:space="preserve">International Research Organisations: Organizations under the CGIAR (Consultative Group on International Agricultural Research) consortium (including International Rice Research Institute (IRRI) and International Maize and Wheat Improvement </w:t>
      </w:r>
      <w:proofErr w:type="spellStart"/>
      <w:r w:rsidRPr="00F87170">
        <w:rPr>
          <w:rFonts w:ascii="Times New Roman" w:hAnsi="Times New Roman" w:cs="Times New Roman"/>
          <w:sz w:val="24"/>
          <w:szCs w:val="24"/>
        </w:rPr>
        <w:t>Center</w:t>
      </w:r>
      <w:proofErr w:type="spellEnd"/>
      <w:r w:rsidRPr="00F87170">
        <w:rPr>
          <w:rFonts w:ascii="Times New Roman" w:hAnsi="Times New Roman" w:cs="Times New Roman"/>
          <w:sz w:val="24"/>
          <w:szCs w:val="24"/>
        </w:rPr>
        <w:t xml:space="preserve"> (CIMMYT)) are central to distributing both the improved germplasm and the underlying marker technologies to developing countries (Dwivedi </w:t>
      </w:r>
      <w:r w:rsidR="008513FE" w:rsidRPr="00F87170">
        <w:rPr>
          <w:rFonts w:ascii="Times New Roman" w:hAnsi="Times New Roman" w:cs="Times New Roman"/>
          <w:i/>
          <w:iCs/>
          <w:sz w:val="24"/>
          <w:szCs w:val="24"/>
        </w:rPr>
        <w:t>et al.</w:t>
      </w:r>
      <w:r w:rsidRPr="00F87170">
        <w:rPr>
          <w:rFonts w:ascii="Times New Roman" w:hAnsi="Times New Roman" w:cs="Times New Roman"/>
          <w:sz w:val="24"/>
          <w:szCs w:val="24"/>
        </w:rPr>
        <w:t>, 2021).</w:t>
      </w:r>
    </w:p>
    <w:p w14:paraId="7BC6650C" w14:textId="7446CEED" w:rsidR="00307C74" w:rsidRPr="00F87170" w:rsidRDefault="00307C74" w:rsidP="00F700FF">
      <w:pPr>
        <w:numPr>
          <w:ilvl w:val="0"/>
          <w:numId w:val="11"/>
        </w:numPr>
        <w:spacing w:after="160"/>
        <w:jc w:val="both"/>
        <w:rPr>
          <w:rFonts w:ascii="Times New Roman" w:hAnsi="Times New Roman" w:cs="Times New Roman"/>
          <w:sz w:val="24"/>
          <w:szCs w:val="24"/>
        </w:rPr>
      </w:pPr>
      <w:r w:rsidRPr="00F87170">
        <w:rPr>
          <w:rFonts w:ascii="Times New Roman" w:hAnsi="Times New Roman" w:cs="Times New Roman"/>
          <w:sz w:val="24"/>
          <w:szCs w:val="24"/>
        </w:rPr>
        <w:t xml:space="preserve">Public Databases: Repositories such as NCBI (National </w:t>
      </w:r>
      <w:proofErr w:type="spellStart"/>
      <w:r w:rsidRPr="00F87170">
        <w:rPr>
          <w:rFonts w:ascii="Times New Roman" w:hAnsi="Times New Roman" w:cs="Times New Roman"/>
          <w:sz w:val="24"/>
          <w:szCs w:val="24"/>
        </w:rPr>
        <w:t>Center</w:t>
      </w:r>
      <w:proofErr w:type="spellEnd"/>
      <w:r w:rsidRPr="00F87170">
        <w:rPr>
          <w:rFonts w:ascii="Times New Roman" w:hAnsi="Times New Roman" w:cs="Times New Roman"/>
          <w:sz w:val="24"/>
          <w:szCs w:val="24"/>
        </w:rPr>
        <w:t xml:space="preserve"> for Biotechnology Information), </w:t>
      </w:r>
      <w:proofErr w:type="spellStart"/>
      <w:r w:rsidRPr="00F87170">
        <w:rPr>
          <w:rFonts w:ascii="Times New Roman" w:hAnsi="Times New Roman" w:cs="Times New Roman"/>
          <w:sz w:val="24"/>
          <w:szCs w:val="24"/>
        </w:rPr>
        <w:t>Gramene</w:t>
      </w:r>
      <w:proofErr w:type="spellEnd"/>
      <w:r w:rsidRPr="00F87170">
        <w:rPr>
          <w:rFonts w:ascii="Times New Roman" w:hAnsi="Times New Roman" w:cs="Times New Roman"/>
          <w:sz w:val="24"/>
          <w:szCs w:val="24"/>
        </w:rPr>
        <w:t xml:space="preserve">, and </w:t>
      </w:r>
      <w:proofErr w:type="spellStart"/>
      <w:r w:rsidRPr="00F87170">
        <w:rPr>
          <w:rFonts w:ascii="Times New Roman" w:hAnsi="Times New Roman" w:cs="Times New Roman"/>
          <w:sz w:val="24"/>
          <w:szCs w:val="24"/>
        </w:rPr>
        <w:t>GrainGenes</w:t>
      </w:r>
      <w:proofErr w:type="spellEnd"/>
      <w:r w:rsidRPr="00F87170">
        <w:rPr>
          <w:rFonts w:ascii="Times New Roman" w:hAnsi="Times New Roman" w:cs="Times New Roman"/>
          <w:sz w:val="24"/>
          <w:szCs w:val="24"/>
        </w:rPr>
        <w:t xml:space="preserve"> are essential for storing and standardizing marker information and reference genomes, promoting open access and democratizing molecular breeding (Lira </w:t>
      </w:r>
      <w:r w:rsidR="008513FE" w:rsidRPr="00F87170">
        <w:rPr>
          <w:rFonts w:ascii="Times New Roman" w:hAnsi="Times New Roman" w:cs="Times New Roman"/>
          <w:i/>
          <w:iCs/>
          <w:sz w:val="24"/>
          <w:szCs w:val="24"/>
        </w:rPr>
        <w:t>et al.</w:t>
      </w:r>
      <w:r w:rsidRPr="00F87170">
        <w:rPr>
          <w:rFonts w:ascii="Times New Roman" w:hAnsi="Times New Roman" w:cs="Times New Roman"/>
          <w:sz w:val="24"/>
          <w:szCs w:val="24"/>
        </w:rPr>
        <w:t>, 2020).</w:t>
      </w:r>
    </w:p>
    <w:p w14:paraId="051F6F1B" w14:textId="77777777" w:rsidR="00307C74" w:rsidRPr="00F87170" w:rsidRDefault="00307C74" w:rsidP="00F700FF">
      <w:pPr>
        <w:numPr>
          <w:ilvl w:val="0"/>
          <w:numId w:val="11"/>
        </w:numPr>
        <w:spacing w:after="160"/>
        <w:jc w:val="both"/>
        <w:rPr>
          <w:rFonts w:ascii="Times New Roman" w:hAnsi="Times New Roman" w:cs="Times New Roman"/>
          <w:sz w:val="24"/>
          <w:szCs w:val="24"/>
        </w:rPr>
      </w:pPr>
      <w:r w:rsidRPr="00F87170">
        <w:rPr>
          <w:rFonts w:ascii="Times New Roman" w:hAnsi="Times New Roman" w:cs="Times New Roman"/>
          <w:sz w:val="24"/>
          <w:szCs w:val="24"/>
        </w:rPr>
        <w:t xml:space="preserve">Standardisation of Nomenclature: Global efforts are required to standardise the naming of genes (e.g., </w:t>
      </w:r>
      <w:proofErr w:type="spellStart"/>
      <w:r w:rsidRPr="00F87170">
        <w:rPr>
          <w:rFonts w:ascii="Times New Roman" w:hAnsi="Times New Roman" w:cs="Times New Roman"/>
          <w:sz w:val="24"/>
          <w:szCs w:val="24"/>
        </w:rPr>
        <w:t>Vrn</w:t>
      </w:r>
      <w:proofErr w:type="spellEnd"/>
      <w:r w:rsidRPr="00F87170">
        <w:rPr>
          <w:rFonts w:ascii="Times New Roman" w:hAnsi="Times New Roman" w:cs="Times New Roman"/>
          <w:sz w:val="24"/>
          <w:szCs w:val="24"/>
        </w:rPr>
        <w:t xml:space="preserve"> genes in wheat) and genetic markers to ensure that data generated in one lab is directly comparable and usable by another. </w:t>
      </w:r>
    </w:p>
    <w:p w14:paraId="1F018BC5" w14:textId="77777777" w:rsidR="00B52378" w:rsidRPr="00F87170" w:rsidRDefault="00B52378" w:rsidP="00F700FF">
      <w:pPr>
        <w:jc w:val="both"/>
        <w:rPr>
          <w:rFonts w:ascii="Times New Roman" w:hAnsi="Times New Roman" w:cs="Times New Roman"/>
          <w:b/>
          <w:bCs/>
          <w:sz w:val="24"/>
          <w:szCs w:val="24"/>
        </w:rPr>
      </w:pPr>
      <w:r w:rsidRPr="00F87170">
        <w:rPr>
          <w:rFonts w:ascii="Times New Roman" w:hAnsi="Times New Roman" w:cs="Times New Roman"/>
          <w:b/>
          <w:bCs/>
          <w:sz w:val="24"/>
          <w:szCs w:val="24"/>
        </w:rPr>
        <w:t xml:space="preserve">10. Challenges and Limitations </w:t>
      </w:r>
    </w:p>
    <w:p w14:paraId="195BD39E" w14:textId="77777777" w:rsidR="00B52378" w:rsidRPr="00F87170" w:rsidRDefault="00B52378" w:rsidP="00F700FF">
      <w:pPr>
        <w:ind w:firstLine="720"/>
        <w:jc w:val="both"/>
        <w:rPr>
          <w:rFonts w:ascii="Times New Roman" w:hAnsi="Times New Roman" w:cs="Times New Roman"/>
          <w:sz w:val="24"/>
          <w:szCs w:val="24"/>
        </w:rPr>
      </w:pPr>
      <w:r w:rsidRPr="00F87170">
        <w:rPr>
          <w:rFonts w:ascii="Times New Roman" w:hAnsi="Times New Roman" w:cs="Times New Roman"/>
          <w:sz w:val="24"/>
          <w:szCs w:val="24"/>
        </w:rPr>
        <w:t>Molecular marker technologies have become indispensable in modern plant breeding, providing tools for precise trait selection, genetic diversity analysis, and crop improvement. However, their application is constrained by a range of technical, biological, and socio-economic factors.</w:t>
      </w:r>
    </w:p>
    <w:p w14:paraId="72D22013" w14:textId="3CD8F28A" w:rsidR="00B52378" w:rsidRPr="00F87170" w:rsidRDefault="00B52378" w:rsidP="00F700FF">
      <w:pPr>
        <w:jc w:val="both"/>
        <w:rPr>
          <w:rFonts w:ascii="Times New Roman" w:hAnsi="Times New Roman" w:cs="Times New Roman"/>
          <w:sz w:val="24"/>
          <w:szCs w:val="24"/>
        </w:rPr>
      </w:pPr>
      <w:r w:rsidRPr="00F87170">
        <w:rPr>
          <w:rFonts w:ascii="Times New Roman" w:hAnsi="Times New Roman" w:cs="Times New Roman"/>
          <w:sz w:val="24"/>
          <w:szCs w:val="24"/>
        </w:rPr>
        <w:t>10.1. Technical and Methodological Constraints</w:t>
      </w:r>
    </w:p>
    <w:p w14:paraId="02256447" w14:textId="74347FC0" w:rsidR="00B52378" w:rsidRPr="00F87170" w:rsidRDefault="00B52378" w:rsidP="00F700FF">
      <w:pPr>
        <w:ind w:firstLine="720"/>
        <w:jc w:val="both"/>
        <w:rPr>
          <w:rFonts w:ascii="Times New Roman" w:hAnsi="Times New Roman" w:cs="Times New Roman"/>
          <w:sz w:val="24"/>
          <w:szCs w:val="24"/>
        </w:rPr>
      </w:pPr>
      <w:r w:rsidRPr="00F87170">
        <w:rPr>
          <w:rFonts w:ascii="Times New Roman" w:hAnsi="Times New Roman" w:cs="Times New Roman"/>
          <w:sz w:val="24"/>
          <w:szCs w:val="24"/>
        </w:rPr>
        <w:t xml:space="preserve">The application of advanced molecular marker systems, including SNP arrays, next-generation sequencing (NGS), and genotyping-by-sequencing (GBS), demands substantial financial investment as well as specialized infrastructure and skilled personnel. These requirements limit their adoption, particularly within small-scale breeding initiatives (Collard and Mackill, 2008). In addition, the reproducibility of certain marker systems, such as RAPDs and AFLPs, is often problematic, since their performance can be influenced by factors like DNA quality and primer specificity, leading to variable outcomes across different laboratories. </w:t>
      </w:r>
      <w:r w:rsidRPr="00F87170">
        <w:rPr>
          <w:rFonts w:ascii="Times New Roman" w:hAnsi="Times New Roman" w:cs="Times New Roman"/>
          <w:sz w:val="24"/>
          <w:szCs w:val="24"/>
        </w:rPr>
        <w:lastRenderedPageBreak/>
        <w:t xml:space="preserve">Furthermore, the rapid increase in high-throughput genotyping has resulted in the generation of extensive datasets, necessitating robust bioinformatics pipelines and computational expertise, resources that many breeding programs currently lack (Heffner </w:t>
      </w:r>
      <w:r w:rsidR="008513FE" w:rsidRPr="00F87170">
        <w:rPr>
          <w:rFonts w:ascii="Times New Roman" w:hAnsi="Times New Roman" w:cs="Times New Roman"/>
          <w:i/>
          <w:iCs/>
          <w:sz w:val="24"/>
          <w:szCs w:val="24"/>
        </w:rPr>
        <w:t>et al.</w:t>
      </w:r>
      <w:r w:rsidRPr="00F87170">
        <w:rPr>
          <w:rFonts w:ascii="Times New Roman" w:hAnsi="Times New Roman" w:cs="Times New Roman"/>
          <w:sz w:val="24"/>
          <w:szCs w:val="24"/>
        </w:rPr>
        <w:t>, 2009).</w:t>
      </w:r>
    </w:p>
    <w:p w14:paraId="6F84B681" w14:textId="47AFE1B2" w:rsidR="00B52378" w:rsidRPr="00F87170" w:rsidRDefault="00B52378" w:rsidP="00F700FF">
      <w:pPr>
        <w:jc w:val="both"/>
        <w:rPr>
          <w:rFonts w:ascii="Times New Roman" w:hAnsi="Times New Roman" w:cs="Times New Roman"/>
          <w:sz w:val="24"/>
          <w:szCs w:val="24"/>
        </w:rPr>
      </w:pPr>
      <w:r w:rsidRPr="00F87170">
        <w:rPr>
          <w:rFonts w:ascii="Times New Roman" w:hAnsi="Times New Roman" w:cs="Times New Roman"/>
          <w:sz w:val="24"/>
          <w:szCs w:val="24"/>
        </w:rPr>
        <w:t>10.2. Biological and Genetic Limitations</w:t>
      </w:r>
    </w:p>
    <w:p w14:paraId="515A7457" w14:textId="77777777" w:rsidR="00B52378" w:rsidRPr="00F87170" w:rsidRDefault="00B52378" w:rsidP="00F700FF">
      <w:pPr>
        <w:ind w:firstLine="720"/>
        <w:jc w:val="both"/>
        <w:rPr>
          <w:rFonts w:ascii="Times New Roman" w:hAnsi="Times New Roman" w:cs="Times New Roman"/>
          <w:sz w:val="24"/>
          <w:szCs w:val="24"/>
        </w:rPr>
      </w:pPr>
      <w:r w:rsidRPr="00F87170">
        <w:rPr>
          <w:rFonts w:ascii="Times New Roman" w:hAnsi="Times New Roman" w:cs="Times New Roman"/>
          <w:sz w:val="24"/>
          <w:szCs w:val="24"/>
        </w:rPr>
        <w:t>The practical deployment of molecular marker technologies in crop improvement is often constrained by the inherent biological complexity of target traits. Agronomically significant characteristics such as yield potential, drought tolerance, and disease resistance are rarely governed by single genes; instead, they are polygenic in nature and exhibit strong interactions with environmental variables. This complexity significantly reduces the predictive capacity of markers linked to individual loci, thereby limiting their effectiveness in marker-assisted selection programs (Xu and Crouch, 2008). Furthermore, the stability of marker–trait associations is frequently undermined by the dynamics of linkage disequilibrium and recombination events. Since associations are often population-specific, cross-population validation is limited, and recombination can disrupt the linkage between markers and causal genes, reducing the reliability of molecular predictions.</w:t>
      </w:r>
    </w:p>
    <w:p w14:paraId="162E19BB" w14:textId="6A1B670B" w:rsidR="00B52378" w:rsidRPr="00F87170" w:rsidRDefault="00B52378" w:rsidP="00F700FF">
      <w:pPr>
        <w:ind w:firstLine="720"/>
        <w:jc w:val="both"/>
        <w:rPr>
          <w:rFonts w:ascii="Times New Roman" w:hAnsi="Times New Roman" w:cs="Times New Roman"/>
          <w:sz w:val="24"/>
          <w:szCs w:val="24"/>
        </w:rPr>
      </w:pPr>
      <w:r w:rsidRPr="00F87170">
        <w:rPr>
          <w:rFonts w:ascii="Times New Roman" w:hAnsi="Times New Roman" w:cs="Times New Roman"/>
          <w:sz w:val="24"/>
          <w:szCs w:val="24"/>
        </w:rPr>
        <w:t xml:space="preserve">In addition to trait complexity, the genetic architecture of certain crop species presents further constraints. Crops with a relatively narrow genetic base, such as rice and soybean, display low levels of marker polymorphism. This lack of genetic variability constrains the discovery of robust markers and hampers their efficiency in detecting useful allelic variation. The challenges are even more pronounced in polyploid species, including wheat and sugarcane, where multiple sets of homologous chromosomes complicate marker development, genotyping accuracy, and subsequent data interpretation. The presence of homoeologous loci not only increases the difficulty of distinguishing between alleles but also elevates the cost and technical expertise required for analysis (Varshney </w:t>
      </w:r>
      <w:r w:rsidR="008513FE" w:rsidRPr="00F87170">
        <w:rPr>
          <w:rFonts w:ascii="Times New Roman" w:hAnsi="Times New Roman" w:cs="Times New Roman"/>
          <w:i/>
          <w:iCs/>
          <w:sz w:val="24"/>
          <w:szCs w:val="24"/>
        </w:rPr>
        <w:t>et al.</w:t>
      </w:r>
      <w:r w:rsidRPr="00F87170">
        <w:rPr>
          <w:rFonts w:ascii="Times New Roman" w:hAnsi="Times New Roman" w:cs="Times New Roman"/>
          <w:sz w:val="24"/>
          <w:szCs w:val="24"/>
        </w:rPr>
        <w:t>, 2005).</w:t>
      </w:r>
    </w:p>
    <w:p w14:paraId="019DD289" w14:textId="4D6EB9DD" w:rsidR="00B52378" w:rsidRPr="00F87170" w:rsidRDefault="00B52378" w:rsidP="00F700FF">
      <w:pPr>
        <w:jc w:val="both"/>
        <w:rPr>
          <w:rFonts w:ascii="Times New Roman" w:hAnsi="Times New Roman" w:cs="Times New Roman"/>
          <w:sz w:val="24"/>
          <w:szCs w:val="24"/>
        </w:rPr>
      </w:pPr>
      <w:r w:rsidRPr="00F87170">
        <w:rPr>
          <w:rFonts w:ascii="Times New Roman" w:hAnsi="Times New Roman" w:cs="Times New Roman"/>
          <w:sz w:val="24"/>
          <w:szCs w:val="24"/>
        </w:rPr>
        <w:t>10.3. Economic and Logistical Barriers</w:t>
      </w:r>
    </w:p>
    <w:p w14:paraId="1EA27CB5" w14:textId="77777777" w:rsidR="00B52378" w:rsidRPr="00F87170" w:rsidRDefault="00B52378" w:rsidP="00F700FF">
      <w:pPr>
        <w:ind w:firstLine="720"/>
        <w:jc w:val="both"/>
        <w:rPr>
          <w:rFonts w:ascii="Times New Roman" w:hAnsi="Times New Roman" w:cs="Times New Roman"/>
          <w:sz w:val="24"/>
          <w:szCs w:val="24"/>
        </w:rPr>
      </w:pPr>
      <w:r w:rsidRPr="00F87170">
        <w:rPr>
          <w:rFonts w:ascii="Times New Roman" w:hAnsi="Times New Roman" w:cs="Times New Roman"/>
          <w:sz w:val="24"/>
          <w:szCs w:val="24"/>
        </w:rPr>
        <w:t>The successful adoption of molecular marker technologies in plant breeding is often restricted by substantial economic and logistical challenges. The development and validation of reliable markers require not only high start-up costs but also continuous financial investment to sustain genotyping facilities, consumables, and technical staff. Such recurrent expenditures place a considerable burden on breeding programs, particularly in regions where research budgets are limited. Beyond cost, logistical constraints in many developing countries further impede progress. Infrastructural issues such as inconsistent power supply, limited laboratory capacity, and delays in the delivery of essential reagents often disrupt experimental workflows and compromise research timelines. These systemic inefficiencies undermine the reliability and scalability of marker-assisted selection programs (</w:t>
      </w:r>
      <w:proofErr w:type="spellStart"/>
      <w:r w:rsidRPr="00F87170">
        <w:rPr>
          <w:rFonts w:ascii="Times New Roman" w:hAnsi="Times New Roman" w:cs="Times New Roman"/>
          <w:sz w:val="24"/>
          <w:szCs w:val="24"/>
        </w:rPr>
        <w:t>Ebegbulem</w:t>
      </w:r>
      <w:proofErr w:type="spellEnd"/>
      <w:r w:rsidRPr="00F87170">
        <w:rPr>
          <w:rFonts w:ascii="Times New Roman" w:hAnsi="Times New Roman" w:cs="Times New Roman"/>
          <w:sz w:val="24"/>
          <w:szCs w:val="24"/>
        </w:rPr>
        <w:t>, 2013).</w:t>
      </w:r>
    </w:p>
    <w:p w14:paraId="5A96E24D" w14:textId="77777777" w:rsidR="00B52378" w:rsidRPr="00F87170" w:rsidRDefault="00B52378" w:rsidP="00F700FF">
      <w:pPr>
        <w:ind w:firstLine="720"/>
        <w:jc w:val="both"/>
        <w:rPr>
          <w:rFonts w:ascii="Times New Roman" w:hAnsi="Times New Roman" w:cs="Times New Roman"/>
          <w:sz w:val="24"/>
          <w:szCs w:val="24"/>
        </w:rPr>
      </w:pPr>
      <w:r w:rsidRPr="00F87170">
        <w:rPr>
          <w:rFonts w:ascii="Times New Roman" w:hAnsi="Times New Roman" w:cs="Times New Roman"/>
          <w:sz w:val="24"/>
          <w:szCs w:val="24"/>
        </w:rPr>
        <w:t xml:space="preserve">A persistent limitation lies in the insufficient financial resources and specialized human capital necessary for implementing marker-assisted breeding programs. In many resource-limited settings, inadequate allocation of research grants restricts the ability to invest in advanced technologies, while the lack of trained bioinformaticians, molecular biologists, and breeding specialists constrains the integration of marker technologies into mainstream crop </w:t>
      </w:r>
      <w:r w:rsidRPr="00F87170">
        <w:rPr>
          <w:rFonts w:ascii="Times New Roman" w:hAnsi="Times New Roman" w:cs="Times New Roman"/>
          <w:sz w:val="24"/>
          <w:szCs w:val="24"/>
        </w:rPr>
        <w:lastRenderedPageBreak/>
        <w:t>improvement pipelines. Together, these barriers highlight that financial sustainability, infrastructure development, and capacity-building are as crucial as technological innovation in ensuring the long-term success of molecular marker–based breeding initiatives.</w:t>
      </w:r>
    </w:p>
    <w:p w14:paraId="6974924D" w14:textId="51AF61D2" w:rsidR="00B52378" w:rsidRPr="00F87170" w:rsidRDefault="00B52378" w:rsidP="00F700FF">
      <w:pPr>
        <w:jc w:val="both"/>
        <w:rPr>
          <w:rFonts w:ascii="Times New Roman" w:hAnsi="Times New Roman" w:cs="Times New Roman"/>
          <w:sz w:val="24"/>
          <w:szCs w:val="24"/>
        </w:rPr>
      </w:pPr>
      <w:r w:rsidRPr="00F87170">
        <w:rPr>
          <w:rFonts w:ascii="Times New Roman" w:hAnsi="Times New Roman" w:cs="Times New Roman"/>
          <w:sz w:val="24"/>
          <w:szCs w:val="24"/>
        </w:rPr>
        <w:t>10.4. Regulatory, Ethical, and Social Concerns</w:t>
      </w:r>
    </w:p>
    <w:p w14:paraId="381D92E7" w14:textId="77777777" w:rsidR="00B52378" w:rsidRPr="00F87170" w:rsidRDefault="00B52378" w:rsidP="00F700FF">
      <w:pPr>
        <w:ind w:firstLine="720"/>
        <w:jc w:val="both"/>
        <w:rPr>
          <w:rFonts w:ascii="Times New Roman" w:hAnsi="Times New Roman" w:cs="Times New Roman"/>
          <w:sz w:val="24"/>
          <w:szCs w:val="24"/>
        </w:rPr>
      </w:pPr>
      <w:r w:rsidRPr="00F87170">
        <w:rPr>
          <w:rFonts w:ascii="Times New Roman" w:hAnsi="Times New Roman" w:cs="Times New Roman"/>
          <w:sz w:val="24"/>
          <w:szCs w:val="24"/>
        </w:rPr>
        <w:t xml:space="preserve">The broader implementation of molecular marker technologies in plant breeding is also influenced by regulatory, ethical, and social factors. Intellectual property rights and patent protections associated with specific marker systems or genotyping platforms can restrict access, particularly for public-sector breeding programs that operate under limited budgets. Such proprietary constraints not only hinder technology transfer but may also slow collaborative research and the dissemination of improved crop varieties. In addition to legal barriers, public perception significantly affects the adoption of marker-assisted selection. Misconceptions that equate marker-based breeding with genetically modified organisms (GMOs) can foster </w:t>
      </w:r>
      <w:proofErr w:type="spellStart"/>
      <w:r w:rsidRPr="00F87170">
        <w:rPr>
          <w:rFonts w:ascii="Times New Roman" w:hAnsi="Times New Roman" w:cs="Times New Roman"/>
          <w:sz w:val="24"/>
          <w:szCs w:val="24"/>
        </w:rPr>
        <w:t>skepticism</w:t>
      </w:r>
      <w:proofErr w:type="spellEnd"/>
      <w:r w:rsidRPr="00F87170">
        <w:rPr>
          <w:rFonts w:ascii="Times New Roman" w:hAnsi="Times New Roman" w:cs="Times New Roman"/>
          <w:sz w:val="24"/>
          <w:szCs w:val="24"/>
        </w:rPr>
        <w:t>, particularly in regions where biotechnology is viewed with caution or where regulatory frameworks are stringent. Addressing these societal concerns through transparent communication, education, and stakeholder engagement is therefore critical to facilitate the responsible and widespread use of molecular markers in crop improvement programs</w:t>
      </w:r>
      <w:r w:rsidRPr="00F87170">
        <w:rPr>
          <w:rFonts w:ascii="Times New Roman" w:hAnsi="Times New Roman" w:cs="Times New Roman"/>
          <w:b/>
          <w:bCs/>
          <w:sz w:val="24"/>
          <w:szCs w:val="24"/>
        </w:rPr>
        <w:t>.</w:t>
      </w:r>
    </w:p>
    <w:p w14:paraId="61997637" w14:textId="17850E79" w:rsidR="00B52378" w:rsidRPr="00F87170" w:rsidRDefault="00B52378" w:rsidP="00F700FF">
      <w:pPr>
        <w:jc w:val="both"/>
        <w:rPr>
          <w:rFonts w:ascii="Times New Roman" w:hAnsi="Times New Roman" w:cs="Times New Roman"/>
          <w:b/>
          <w:bCs/>
          <w:sz w:val="24"/>
          <w:szCs w:val="24"/>
        </w:rPr>
      </w:pPr>
      <w:r w:rsidRPr="00F87170">
        <w:rPr>
          <w:rFonts w:ascii="Times New Roman" w:hAnsi="Times New Roman" w:cs="Times New Roman"/>
          <w:b/>
          <w:bCs/>
          <w:sz w:val="24"/>
          <w:szCs w:val="24"/>
        </w:rPr>
        <w:t>11. Future Perspectives and Emerging Trends</w:t>
      </w:r>
    </w:p>
    <w:p w14:paraId="57591510" w14:textId="77777777" w:rsidR="00B52378" w:rsidRPr="00F87170" w:rsidRDefault="00B52378" w:rsidP="00F700FF">
      <w:pPr>
        <w:ind w:firstLine="720"/>
        <w:jc w:val="both"/>
        <w:rPr>
          <w:rFonts w:ascii="Times New Roman" w:hAnsi="Times New Roman" w:cs="Times New Roman"/>
          <w:sz w:val="24"/>
          <w:szCs w:val="24"/>
        </w:rPr>
      </w:pPr>
      <w:r w:rsidRPr="00F87170">
        <w:rPr>
          <w:rFonts w:ascii="Times New Roman" w:hAnsi="Times New Roman" w:cs="Times New Roman"/>
          <w:sz w:val="24"/>
          <w:szCs w:val="24"/>
        </w:rPr>
        <w:t xml:space="preserve">Advancements in molecular marker-assisted breeding (MAS) are poised to transform crop improvement strategies by enabling more precise, efficient, and targeted selection of desirable traits. The integration of high-resolution genotyping technologies, such as next-generation sequencing (NGS) and </w:t>
      </w:r>
      <w:proofErr w:type="spellStart"/>
      <w:r w:rsidRPr="00F87170">
        <w:rPr>
          <w:rFonts w:ascii="Times New Roman" w:hAnsi="Times New Roman" w:cs="Times New Roman"/>
          <w:sz w:val="24"/>
          <w:szCs w:val="24"/>
        </w:rPr>
        <w:t>pangenomics</w:t>
      </w:r>
      <w:proofErr w:type="spellEnd"/>
      <w:r w:rsidRPr="00F87170">
        <w:rPr>
          <w:rFonts w:ascii="Times New Roman" w:hAnsi="Times New Roman" w:cs="Times New Roman"/>
          <w:sz w:val="24"/>
          <w:szCs w:val="24"/>
        </w:rPr>
        <w:t>, provides a comprehensive understanding of genetic diversity, allowing the identification of novel alleles and the design of precise molecular markers. Together, these tools significantly enhance the efficiency and predictive accuracy of MAS programs (Aziz and Masmoudi, 2025).</w:t>
      </w:r>
    </w:p>
    <w:p w14:paraId="0F89F509" w14:textId="7A60FF55" w:rsidR="00B52378" w:rsidRPr="00F87170" w:rsidRDefault="00B52378" w:rsidP="00F700FF">
      <w:pPr>
        <w:ind w:firstLine="720"/>
        <w:jc w:val="both"/>
        <w:rPr>
          <w:rFonts w:ascii="Times New Roman" w:hAnsi="Times New Roman" w:cs="Times New Roman"/>
          <w:sz w:val="24"/>
          <w:szCs w:val="24"/>
        </w:rPr>
      </w:pPr>
      <w:r w:rsidRPr="00F87170">
        <w:rPr>
          <w:rFonts w:ascii="Times New Roman" w:hAnsi="Times New Roman" w:cs="Times New Roman"/>
          <w:sz w:val="24"/>
          <w:szCs w:val="24"/>
        </w:rPr>
        <w:t xml:space="preserve">Functional markers, which are directly associated with genes influencing specific traits, further strengthen the precision of selection in breeding pipelines. When combined with genome editing technologies such as CRISPR-Cas9, these markers enable targeted genetic modifications, accelerating the development of cultivars with desirable characteristics while minimizing unintended changes (Kumar </w:t>
      </w:r>
      <w:r w:rsidR="008513FE" w:rsidRPr="00F87170">
        <w:rPr>
          <w:rFonts w:ascii="Times New Roman" w:hAnsi="Times New Roman" w:cs="Times New Roman"/>
          <w:i/>
          <w:iCs/>
          <w:sz w:val="24"/>
          <w:szCs w:val="24"/>
        </w:rPr>
        <w:t>et al.</w:t>
      </w:r>
      <w:r w:rsidRPr="00F87170">
        <w:rPr>
          <w:rFonts w:ascii="Times New Roman" w:hAnsi="Times New Roman" w:cs="Times New Roman"/>
          <w:i/>
          <w:iCs/>
          <w:sz w:val="24"/>
          <w:szCs w:val="24"/>
        </w:rPr>
        <w:t>,</w:t>
      </w:r>
      <w:r w:rsidRPr="00F87170">
        <w:rPr>
          <w:rFonts w:ascii="Times New Roman" w:hAnsi="Times New Roman" w:cs="Times New Roman"/>
          <w:sz w:val="24"/>
          <w:szCs w:val="24"/>
        </w:rPr>
        <w:t xml:space="preserve"> 2024). Moreover, the application of MAS in climate-resilient breeding is critical for developing varieties capable of withstanding abiotic stresses, including drought, heat, and salinity. By leveraging genomic selection, breeders can efficiently enhance stress tolerance, thereby contributing to global food security under changing climatic conditions.</w:t>
      </w:r>
    </w:p>
    <w:p w14:paraId="3A8A152A" w14:textId="3889BB50" w:rsidR="00B52378" w:rsidRPr="00F87170" w:rsidRDefault="00B52378" w:rsidP="00F700FF">
      <w:pPr>
        <w:ind w:firstLine="720"/>
        <w:jc w:val="both"/>
        <w:rPr>
          <w:rFonts w:ascii="Times New Roman" w:hAnsi="Times New Roman" w:cs="Times New Roman"/>
          <w:sz w:val="24"/>
          <w:szCs w:val="24"/>
        </w:rPr>
      </w:pPr>
      <w:r w:rsidRPr="00F87170">
        <w:rPr>
          <w:rFonts w:ascii="Times New Roman" w:hAnsi="Times New Roman" w:cs="Times New Roman"/>
          <w:sz w:val="24"/>
          <w:szCs w:val="24"/>
        </w:rPr>
        <w:t xml:space="preserve">The integration of multi-omics approaches including genomics, transcriptomics, proteomics, and metabolomics offers a holistic perspective on complex traits. This layered analysis improves the accuracy of trait prediction and selection, enabling the development of crops with enhanced nutritional quality, stress resilience, and adaptive potential (Jeon </w:t>
      </w:r>
      <w:r w:rsidR="008513FE" w:rsidRPr="00F87170">
        <w:rPr>
          <w:rFonts w:ascii="Times New Roman" w:hAnsi="Times New Roman" w:cs="Times New Roman"/>
          <w:i/>
          <w:iCs/>
          <w:sz w:val="24"/>
          <w:szCs w:val="24"/>
        </w:rPr>
        <w:t>et al.</w:t>
      </w:r>
      <w:r w:rsidRPr="00F87170">
        <w:rPr>
          <w:rFonts w:ascii="Times New Roman" w:hAnsi="Times New Roman" w:cs="Times New Roman"/>
          <w:sz w:val="24"/>
          <w:szCs w:val="24"/>
        </w:rPr>
        <w:t xml:space="preserve">, 2023). Epigenetic modifications, which alter gene expression without changing the underlying DNA sequence, further influence phenotypic traits. Incorporating epigenetic markers into </w:t>
      </w:r>
      <w:r w:rsidRPr="00F87170">
        <w:rPr>
          <w:rFonts w:ascii="Times New Roman" w:hAnsi="Times New Roman" w:cs="Times New Roman"/>
          <w:sz w:val="24"/>
          <w:szCs w:val="24"/>
        </w:rPr>
        <w:lastRenderedPageBreak/>
        <w:t>breeding programs may improve the stability and adaptability of desirable traits across generations.</w:t>
      </w:r>
    </w:p>
    <w:p w14:paraId="5E5ABD41" w14:textId="3743AD99" w:rsidR="00B52378" w:rsidRPr="00F87170" w:rsidRDefault="00B52378" w:rsidP="00F700FF">
      <w:pPr>
        <w:ind w:firstLine="720"/>
        <w:jc w:val="both"/>
        <w:rPr>
          <w:rFonts w:ascii="Times New Roman" w:hAnsi="Times New Roman" w:cs="Times New Roman"/>
          <w:sz w:val="24"/>
          <w:szCs w:val="24"/>
        </w:rPr>
      </w:pPr>
      <w:r w:rsidRPr="00F87170">
        <w:rPr>
          <w:rFonts w:ascii="Times New Roman" w:hAnsi="Times New Roman" w:cs="Times New Roman"/>
          <w:sz w:val="24"/>
          <w:szCs w:val="24"/>
        </w:rPr>
        <w:t xml:space="preserve">Advances in precision agriculture technologies, such as digital phenotyping, remote sensing, and sensor-based systems, provide the means to link laboratory discoveries with field-level applications. By integrating MAS with these technologies, breeders can ensure that molecular improvements translate into measurable gains in on-farm performance. In parallel, artificial intelligence (AI) and machine learning (ML) tools are increasingly applied to </w:t>
      </w:r>
      <w:proofErr w:type="spellStart"/>
      <w:r w:rsidRPr="00F87170">
        <w:rPr>
          <w:rFonts w:ascii="Times New Roman" w:hAnsi="Times New Roman" w:cs="Times New Roman"/>
          <w:sz w:val="24"/>
          <w:szCs w:val="24"/>
        </w:rPr>
        <w:t>analyze</w:t>
      </w:r>
      <w:proofErr w:type="spellEnd"/>
      <w:r w:rsidRPr="00F87170">
        <w:rPr>
          <w:rFonts w:ascii="Times New Roman" w:hAnsi="Times New Roman" w:cs="Times New Roman"/>
          <w:sz w:val="24"/>
          <w:szCs w:val="24"/>
        </w:rPr>
        <w:t xml:space="preserve"> large-scale genotype–phenotype datasets, predict trait performance, optimize breeding strategies, and reduce the time required to develop improved cultivars (Trivedi </w:t>
      </w:r>
      <w:r w:rsidR="008513FE" w:rsidRPr="00F87170">
        <w:rPr>
          <w:rFonts w:ascii="Times New Roman" w:hAnsi="Times New Roman" w:cs="Times New Roman"/>
          <w:i/>
          <w:iCs/>
          <w:sz w:val="24"/>
          <w:szCs w:val="24"/>
        </w:rPr>
        <w:t>et al.</w:t>
      </w:r>
      <w:r w:rsidRPr="00F87170">
        <w:rPr>
          <w:rFonts w:ascii="Times New Roman" w:hAnsi="Times New Roman" w:cs="Times New Roman"/>
          <w:i/>
          <w:iCs/>
          <w:sz w:val="24"/>
          <w:szCs w:val="24"/>
        </w:rPr>
        <w:t>,</w:t>
      </w:r>
      <w:r w:rsidRPr="00F87170">
        <w:rPr>
          <w:rFonts w:ascii="Times New Roman" w:hAnsi="Times New Roman" w:cs="Times New Roman"/>
          <w:sz w:val="24"/>
          <w:szCs w:val="24"/>
        </w:rPr>
        <w:t xml:space="preserve"> 2024).</w:t>
      </w:r>
    </w:p>
    <w:p w14:paraId="5A1B4E03" w14:textId="77777777" w:rsidR="00B52378" w:rsidRPr="00F87170" w:rsidRDefault="00B52378" w:rsidP="00F700FF">
      <w:pPr>
        <w:ind w:firstLine="720"/>
        <w:jc w:val="both"/>
        <w:rPr>
          <w:rFonts w:ascii="Times New Roman" w:hAnsi="Times New Roman" w:cs="Times New Roman"/>
          <w:sz w:val="24"/>
          <w:szCs w:val="24"/>
        </w:rPr>
      </w:pPr>
      <w:r w:rsidRPr="00F87170">
        <w:rPr>
          <w:rFonts w:ascii="Times New Roman" w:hAnsi="Times New Roman" w:cs="Times New Roman"/>
          <w:sz w:val="24"/>
          <w:szCs w:val="24"/>
        </w:rPr>
        <w:t>Finally, global collaborations and the development of open-access genomic databases play a pivotal role in accelerating breeding efforts. The adoption of standardized protocols and shared resources not only enhances reproducibility but also fosters innovation by facilitating the rapid exchange of knowledge and tools across the research community. Collectively, these emerging trends highlight a future in which MAS, integrated with cutting-edge genomic, computational, and field-based technologies, can deliver climate-resilient, high-yielding, and sustainable crop varieties.</w:t>
      </w:r>
    </w:p>
    <w:p w14:paraId="57F0C92D" w14:textId="398664F5" w:rsidR="00851A55" w:rsidRPr="00F87170" w:rsidRDefault="00F87170" w:rsidP="00F700FF">
      <w:pPr>
        <w:jc w:val="both"/>
        <w:rPr>
          <w:rFonts w:ascii="Times New Roman" w:hAnsi="Times New Roman" w:cs="Times New Roman"/>
          <w:b/>
          <w:sz w:val="24"/>
          <w:szCs w:val="24"/>
        </w:rPr>
      </w:pPr>
      <w:r w:rsidRPr="00F87170">
        <w:rPr>
          <w:rFonts w:ascii="Times New Roman" w:hAnsi="Times New Roman" w:cs="Times New Roman"/>
          <w:b/>
          <w:sz w:val="24"/>
          <w:szCs w:val="24"/>
        </w:rPr>
        <w:t>12.</w:t>
      </w:r>
      <w:r w:rsidR="00851A55" w:rsidRPr="00F87170">
        <w:rPr>
          <w:rFonts w:ascii="Times New Roman" w:hAnsi="Times New Roman" w:cs="Times New Roman"/>
          <w:b/>
          <w:sz w:val="24"/>
          <w:szCs w:val="24"/>
        </w:rPr>
        <w:t>Conclusion</w:t>
      </w:r>
    </w:p>
    <w:p w14:paraId="017B8754" w14:textId="2B8E687E" w:rsidR="00851A55" w:rsidRPr="00F87170" w:rsidRDefault="00851A55" w:rsidP="00F700FF">
      <w:pPr>
        <w:ind w:firstLine="720"/>
        <w:jc w:val="both"/>
        <w:rPr>
          <w:rFonts w:ascii="Times New Roman" w:hAnsi="Times New Roman" w:cs="Times New Roman"/>
          <w:sz w:val="24"/>
          <w:szCs w:val="24"/>
        </w:rPr>
      </w:pPr>
      <w:r w:rsidRPr="00F87170">
        <w:rPr>
          <w:rFonts w:ascii="Times New Roman" w:hAnsi="Times New Roman" w:cs="Times New Roman"/>
          <w:sz w:val="24"/>
          <w:szCs w:val="24"/>
        </w:rPr>
        <w:t xml:space="preserve">Molecular markers have become indispensable aids in crop improvement by overcoming many limitations of traditional plant breeding through enabling precise, efficient and environment insensitive selection of desirable traits. Modern crop improvement has made remarkable progress in genetic diversity analysis, mapping, marker assisted selection, genomic selection and accelerated plant breeding with the aid of molecular markers. Integration of molecular markers with multi-omics approaches, high-throughput phenotyping and precision agriculture has provided a comprehensive understanding of complex traits, strengthened genotype-phenotype predictions and </w:t>
      </w:r>
      <w:r w:rsidR="0053405A" w:rsidRPr="00F87170">
        <w:rPr>
          <w:rFonts w:ascii="Times New Roman" w:hAnsi="Times New Roman" w:cs="Times New Roman"/>
          <w:sz w:val="24"/>
          <w:szCs w:val="24"/>
        </w:rPr>
        <w:t>optimised</w:t>
      </w:r>
      <w:r w:rsidRPr="00F87170">
        <w:rPr>
          <w:rFonts w:ascii="Times New Roman" w:hAnsi="Times New Roman" w:cs="Times New Roman"/>
          <w:sz w:val="24"/>
          <w:szCs w:val="24"/>
        </w:rPr>
        <w:t xml:space="preserve"> breeding strategies. Even though higher cost, infrastructure, biological complexities of target traits, and regulatory constraints pose challenges for marker assisted crop improvement –especially in breeding programs with limited resources – advances in technology, global collaborations in </w:t>
      </w:r>
      <w:r w:rsidR="0053405A" w:rsidRPr="00F87170">
        <w:rPr>
          <w:rFonts w:ascii="Times New Roman" w:hAnsi="Times New Roman" w:cs="Times New Roman"/>
          <w:sz w:val="24"/>
          <w:szCs w:val="24"/>
        </w:rPr>
        <w:t>integrations, and</w:t>
      </w:r>
      <w:r w:rsidRPr="00F87170">
        <w:rPr>
          <w:rFonts w:ascii="Times New Roman" w:hAnsi="Times New Roman" w:cs="Times New Roman"/>
          <w:sz w:val="24"/>
          <w:szCs w:val="24"/>
        </w:rPr>
        <w:t xml:space="preserve"> capacity building could overcome these limitations. In short, molecular </w:t>
      </w:r>
      <w:r w:rsidR="0053405A" w:rsidRPr="00F87170">
        <w:rPr>
          <w:rFonts w:ascii="Times New Roman" w:hAnsi="Times New Roman" w:cs="Times New Roman"/>
          <w:sz w:val="24"/>
          <w:szCs w:val="24"/>
        </w:rPr>
        <w:t>marker-based</w:t>
      </w:r>
      <w:r w:rsidRPr="00F87170">
        <w:rPr>
          <w:rFonts w:ascii="Times New Roman" w:hAnsi="Times New Roman" w:cs="Times New Roman"/>
          <w:sz w:val="24"/>
          <w:szCs w:val="24"/>
        </w:rPr>
        <w:t xml:space="preserve"> crop </w:t>
      </w:r>
      <w:r w:rsidR="0053405A" w:rsidRPr="00F87170">
        <w:rPr>
          <w:rFonts w:ascii="Times New Roman" w:hAnsi="Times New Roman" w:cs="Times New Roman"/>
          <w:sz w:val="24"/>
          <w:szCs w:val="24"/>
        </w:rPr>
        <w:t>improvement integrated</w:t>
      </w:r>
      <w:r w:rsidRPr="00F87170">
        <w:rPr>
          <w:rFonts w:ascii="Times New Roman" w:hAnsi="Times New Roman" w:cs="Times New Roman"/>
          <w:sz w:val="24"/>
          <w:szCs w:val="24"/>
        </w:rPr>
        <w:t xml:space="preserve"> with genomic and computational techniques could develop climate smart, high-yielding crop varieties to meet the future food demands.</w:t>
      </w:r>
    </w:p>
    <w:p w14:paraId="7B8C94AF" w14:textId="1524E2FD" w:rsidR="0033595C" w:rsidRPr="007259CF" w:rsidRDefault="0033595C" w:rsidP="00F700FF">
      <w:pPr>
        <w:jc w:val="both"/>
        <w:rPr>
          <w:rFonts w:ascii="Times New Roman" w:hAnsi="Times New Roman" w:cs="Times New Roman"/>
          <w:b/>
          <w:bCs/>
          <w:sz w:val="24"/>
          <w:szCs w:val="24"/>
        </w:rPr>
      </w:pPr>
      <w:r w:rsidRPr="007259CF">
        <w:rPr>
          <w:rFonts w:ascii="Times New Roman" w:hAnsi="Times New Roman" w:cs="Times New Roman"/>
          <w:b/>
          <w:bCs/>
          <w:sz w:val="24"/>
          <w:szCs w:val="24"/>
        </w:rPr>
        <w:t>References</w:t>
      </w:r>
    </w:p>
    <w:p w14:paraId="7B3AA265" w14:textId="77777777" w:rsidR="007259CF" w:rsidRPr="00E7339B" w:rsidRDefault="007259CF" w:rsidP="007259CF">
      <w:pPr>
        <w:pStyle w:val="ListParagraph"/>
        <w:numPr>
          <w:ilvl w:val="0"/>
          <w:numId w:val="15"/>
        </w:numPr>
        <w:spacing w:after="160" w:line="259" w:lineRule="auto"/>
        <w:jc w:val="both"/>
        <w:rPr>
          <w:rFonts w:ascii="Times New Roman" w:hAnsi="Times New Roman" w:cs="Times New Roman"/>
          <w:sz w:val="24"/>
          <w:szCs w:val="24"/>
        </w:rPr>
      </w:pPr>
      <w:r w:rsidRPr="00E7339B">
        <w:rPr>
          <w:rFonts w:ascii="Times New Roman" w:hAnsi="Times New Roman" w:cs="Times New Roman"/>
          <w:sz w:val="24"/>
          <w:szCs w:val="24"/>
        </w:rPr>
        <w:t>Akram, S., Arif, M.A.R. and Hameed, A. (2021). A GBS-based GWAS analysis of adaptability and yield traits in bread wheat (</w:t>
      </w:r>
      <w:r w:rsidRPr="00E7339B">
        <w:rPr>
          <w:rFonts w:ascii="Times New Roman" w:hAnsi="Times New Roman" w:cs="Times New Roman"/>
          <w:i/>
          <w:iCs/>
          <w:sz w:val="24"/>
          <w:szCs w:val="24"/>
        </w:rPr>
        <w:t>Triticum aestivum</w:t>
      </w:r>
      <w:r w:rsidRPr="00E7339B">
        <w:rPr>
          <w:rFonts w:ascii="Times New Roman" w:hAnsi="Times New Roman" w:cs="Times New Roman"/>
          <w:sz w:val="24"/>
          <w:szCs w:val="24"/>
        </w:rPr>
        <w:t xml:space="preserve"> L.). </w:t>
      </w:r>
      <w:r w:rsidRPr="00E7339B">
        <w:rPr>
          <w:rFonts w:ascii="Times New Roman" w:hAnsi="Times New Roman" w:cs="Times New Roman"/>
          <w:i/>
          <w:iCs/>
          <w:sz w:val="24"/>
          <w:szCs w:val="24"/>
        </w:rPr>
        <w:t>Journal of Applied Genetics</w:t>
      </w:r>
      <w:r w:rsidRPr="00E7339B">
        <w:rPr>
          <w:rFonts w:ascii="Times New Roman" w:hAnsi="Times New Roman" w:cs="Times New Roman"/>
          <w:sz w:val="24"/>
          <w:szCs w:val="24"/>
        </w:rPr>
        <w:t>, 62(1), pp. 27–41.</w:t>
      </w:r>
    </w:p>
    <w:p w14:paraId="1374F34E" w14:textId="77777777" w:rsidR="007259CF" w:rsidRPr="00E7339B" w:rsidRDefault="007259CF" w:rsidP="007259CF">
      <w:pPr>
        <w:pStyle w:val="ListParagraph"/>
        <w:numPr>
          <w:ilvl w:val="0"/>
          <w:numId w:val="15"/>
        </w:numPr>
        <w:spacing w:after="160" w:line="259" w:lineRule="auto"/>
        <w:jc w:val="both"/>
        <w:rPr>
          <w:rFonts w:ascii="Times New Roman" w:hAnsi="Times New Roman" w:cs="Times New Roman"/>
          <w:sz w:val="24"/>
          <w:szCs w:val="24"/>
        </w:rPr>
      </w:pPr>
      <w:r w:rsidRPr="00E7339B">
        <w:rPr>
          <w:rFonts w:ascii="Times New Roman" w:hAnsi="Times New Roman" w:cs="Times New Roman"/>
          <w:sz w:val="24"/>
          <w:szCs w:val="24"/>
        </w:rPr>
        <w:t xml:space="preserve">Aziz, M.A. and Masmoudi, K. (2025). Molecular breakthroughs in modern plant breeding techniques. </w:t>
      </w:r>
      <w:r w:rsidRPr="00E7339B">
        <w:rPr>
          <w:rFonts w:ascii="Times New Roman" w:hAnsi="Times New Roman" w:cs="Times New Roman"/>
          <w:i/>
          <w:iCs/>
          <w:sz w:val="24"/>
          <w:szCs w:val="24"/>
        </w:rPr>
        <w:t>Horticultural Plant Journal</w:t>
      </w:r>
      <w:r w:rsidRPr="00E7339B">
        <w:rPr>
          <w:rFonts w:ascii="Times New Roman" w:hAnsi="Times New Roman" w:cs="Times New Roman"/>
          <w:sz w:val="24"/>
          <w:szCs w:val="24"/>
        </w:rPr>
        <w:t>, 11(1), pp. 15–41.</w:t>
      </w:r>
    </w:p>
    <w:p w14:paraId="08A6BF7F" w14:textId="77777777" w:rsidR="007259CF" w:rsidRPr="00E7339B" w:rsidRDefault="007259CF" w:rsidP="007259CF">
      <w:pPr>
        <w:pStyle w:val="ListParagraph"/>
        <w:numPr>
          <w:ilvl w:val="0"/>
          <w:numId w:val="15"/>
        </w:numPr>
        <w:spacing w:after="160" w:line="259" w:lineRule="auto"/>
        <w:jc w:val="both"/>
        <w:rPr>
          <w:rFonts w:ascii="Times New Roman" w:hAnsi="Times New Roman" w:cs="Times New Roman"/>
          <w:sz w:val="24"/>
          <w:szCs w:val="24"/>
          <w:lang w:val="de-DE"/>
        </w:rPr>
      </w:pPr>
      <w:r w:rsidRPr="00E7339B">
        <w:rPr>
          <w:rFonts w:ascii="Times New Roman" w:hAnsi="Times New Roman" w:cs="Times New Roman"/>
          <w:sz w:val="24"/>
          <w:szCs w:val="24"/>
        </w:rPr>
        <w:t xml:space="preserve">Barcaccia, G. (2010). Molecular markers for characterizing and conserving crop plant germplasm. In: Jain, S. and Brar, D. (eds.) </w:t>
      </w:r>
      <w:r w:rsidRPr="00E7339B">
        <w:rPr>
          <w:rFonts w:ascii="Times New Roman" w:hAnsi="Times New Roman" w:cs="Times New Roman"/>
          <w:i/>
          <w:iCs/>
          <w:sz w:val="24"/>
          <w:szCs w:val="24"/>
        </w:rPr>
        <w:t>Molecular Techniques in Crop Improvement</w:t>
      </w:r>
      <w:r w:rsidRPr="00E7339B">
        <w:rPr>
          <w:rFonts w:ascii="Times New Roman" w:hAnsi="Times New Roman" w:cs="Times New Roman"/>
          <w:sz w:val="24"/>
          <w:szCs w:val="24"/>
        </w:rPr>
        <w:t xml:space="preserve">. </w:t>
      </w:r>
      <w:r w:rsidRPr="00E7339B">
        <w:rPr>
          <w:rFonts w:ascii="Times New Roman" w:hAnsi="Times New Roman" w:cs="Times New Roman"/>
          <w:sz w:val="24"/>
          <w:szCs w:val="24"/>
          <w:lang w:val="de-DE"/>
        </w:rPr>
        <w:t xml:space="preserve">Dordrecht: Springer. </w:t>
      </w:r>
    </w:p>
    <w:p w14:paraId="000D1B8B" w14:textId="77777777" w:rsidR="007259CF" w:rsidRPr="00E7339B" w:rsidRDefault="007259CF" w:rsidP="007259CF">
      <w:pPr>
        <w:pStyle w:val="ListParagraph"/>
        <w:numPr>
          <w:ilvl w:val="0"/>
          <w:numId w:val="15"/>
        </w:numPr>
        <w:spacing w:after="160" w:line="259" w:lineRule="auto"/>
        <w:jc w:val="both"/>
        <w:rPr>
          <w:rFonts w:ascii="Times New Roman" w:hAnsi="Times New Roman" w:cs="Times New Roman"/>
          <w:sz w:val="24"/>
          <w:szCs w:val="24"/>
        </w:rPr>
      </w:pPr>
      <w:r w:rsidRPr="00E7339B">
        <w:rPr>
          <w:rFonts w:ascii="Times New Roman" w:hAnsi="Times New Roman" w:cs="Times New Roman"/>
          <w:sz w:val="24"/>
          <w:szCs w:val="24"/>
        </w:rPr>
        <w:lastRenderedPageBreak/>
        <w:t xml:space="preserve">Bhatia, S., Sharma, K., Dahiya, R. and Bera, T. (2015). </w:t>
      </w:r>
      <w:r w:rsidRPr="00E7339B">
        <w:rPr>
          <w:rFonts w:ascii="Times New Roman" w:hAnsi="Times New Roman" w:cs="Times New Roman"/>
          <w:i/>
          <w:iCs/>
          <w:sz w:val="24"/>
          <w:szCs w:val="24"/>
        </w:rPr>
        <w:t>Modern applications of plant biotechnology in pharmaceutical sciences</w:t>
      </w:r>
      <w:r w:rsidRPr="00E7339B">
        <w:rPr>
          <w:rFonts w:ascii="Times New Roman" w:hAnsi="Times New Roman" w:cs="Times New Roman"/>
          <w:sz w:val="24"/>
          <w:szCs w:val="24"/>
        </w:rPr>
        <w:t>. Academic Press.</w:t>
      </w:r>
    </w:p>
    <w:p w14:paraId="11E66403" w14:textId="77777777" w:rsidR="007259CF" w:rsidRPr="00E7339B" w:rsidRDefault="007259CF" w:rsidP="007259CF">
      <w:pPr>
        <w:pStyle w:val="ListParagraph"/>
        <w:numPr>
          <w:ilvl w:val="0"/>
          <w:numId w:val="15"/>
        </w:numPr>
        <w:spacing w:after="160" w:line="259" w:lineRule="auto"/>
        <w:jc w:val="both"/>
        <w:rPr>
          <w:rFonts w:ascii="Times New Roman" w:hAnsi="Times New Roman" w:cs="Times New Roman"/>
          <w:sz w:val="24"/>
          <w:szCs w:val="24"/>
        </w:rPr>
      </w:pPr>
      <w:r w:rsidRPr="00E7339B">
        <w:rPr>
          <w:rFonts w:ascii="Times New Roman" w:hAnsi="Times New Roman" w:cs="Times New Roman"/>
          <w:sz w:val="24"/>
          <w:szCs w:val="24"/>
        </w:rPr>
        <w:t xml:space="preserve">Collard, B.C.Y. and Mackill, D.J. (2008). Marker-assisted selection: an approach for precision plant breeding in the twenty-first century. </w:t>
      </w:r>
      <w:r w:rsidRPr="00E7339B">
        <w:rPr>
          <w:rFonts w:ascii="Times New Roman" w:hAnsi="Times New Roman" w:cs="Times New Roman"/>
          <w:i/>
          <w:iCs/>
          <w:sz w:val="24"/>
          <w:szCs w:val="24"/>
        </w:rPr>
        <w:t>Philosophical Transactions of the Royal Society B: Biological Sciences</w:t>
      </w:r>
      <w:r w:rsidRPr="00E7339B">
        <w:rPr>
          <w:rFonts w:ascii="Times New Roman" w:hAnsi="Times New Roman" w:cs="Times New Roman"/>
          <w:sz w:val="24"/>
          <w:szCs w:val="24"/>
        </w:rPr>
        <w:t>, 363(1491), pp. 557–572.</w:t>
      </w:r>
    </w:p>
    <w:p w14:paraId="4E9789A1" w14:textId="77777777" w:rsidR="007259CF" w:rsidRPr="00E7339B" w:rsidRDefault="007259CF" w:rsidP="007259CF">
      <w:pPr>
        <w:pStyle w:val="ListParagraph"/>
        <w:numPr>
          <w:ilvl w:val="0"/>
          <w:numId w:val="15"/>
        </w:numPr>
        <w:spacing w:after="160" w:line="259" w:lineRule="auto"/>
        <w:jc w:val="both"/>
        <w:rPr>
          <w:rFonts w:ascii="Times New Roman" w:hAnsi="Times New Roman" w:cs="Times New Roman"/>
          <w:sz w:val="24"/>
          <w:szCs w:val="24"/>
        </w:rPr>
      </w:pPr>
      <w:r w:rsidRPr="00E7339B">
        <w:rPr>
          <w:rFonts w:ascii="Times New Roman" w:hAnsi="Times New Roman" w:cs="Times New Roman"/>
          <w:sz w:val="24"/>
          <w:szCs w:val="24"/>
        </w:rPr>
        <w:t xml:space="preserve">Dang, N.H. and Nguyen, N.H. (2025). Leveraging next-generation sequencing technology for the study of ginsenosides biosynthesis and exploring DNA markers in the endemic species </w:t>
      </w:r>
      <w:r w:rsidRPr="00E7339B">
        <w:rPr>
          <w:rFonts w:ascii="Times New Roman" w:hAnsi="Times New Roman" w:cs="Times New Roman"/>
          <w:i/>
          <w:iCs/>
          <w:sz w:val="24"/>
          <w:szCs w:val="24"/>
        </w:rPr>
        <w:t xml:space="preserve">Panax </w:t>
      </w:r>
      <w:proofErr w:type="spellStart"/>
      <w:r w:rsidRPr="00E7339B">
        <w:rPr>
          <w:rFonts w:ascii="Times New Roman" w:hAnsi="Times New Roman" w:cs="Times New Roman"/>
          <w:i/>
          <w:iCs/>
          <w:sz w:val="24"/>
          <w:szCs w:val="24"/>
        </w:rPr>
        <w:t>vietnamensis</w:t>
      </w:r>
      <w:proofErr w:type="spellEnd"/>
      <w:r w:rsidRPr="00E7339B">
        <w:rPr>
          <w:rFonts w:ascii="Times New Roman" w:hAnsi="Times New Roman" w:cs="Times New Roman"/>
          <w:sz w:val="24"/>
          <w:szCs w:val="24"/>
        </w:rPr>
        <w:t xml:space="preserve">. </w:t>
      </w:r>
      <w:r w:rsidRPr="00E7339B">
        <w:rPr>
          <w:rFonts w:ascii="Times New Roman" w:hAnsi="Times New Roman" w:cs="Times New Roman"/>
          <w:i/>
          <w:iCs/>
          <w:sz w:val="24"/>
          <w:szCs w:val="24"/>
        </w:rPr>
        <w:t>Molecular Biology Reports</w:t>
      </w:r>
      <w:r w:rsidRPr="00E7339B">
        <w:rPr>
          <w:rFonts w:ascii="Times New Roman" w:hAnsi="Times New Roman" w:cs="Times New Roman"/>
          <w:sz w:val="24"/>
          <w:szCs w:val="24"/>
        </w:rPr>
        <w:t>, 52(1), p. 20.</w:t>
      </w:r>
    </w:p>
    <w:p w14:paraId="2687B203" w14:textId="77777777" w:rsidR="007259CF" w:rsidRPr="00E7339B" w:rsidRDefault="007259CF" w:rsidP="007259CF">
      <w:pPr>
        <w:pStyle w:val="ListParagraph"/>
        <w:numPr>
          <w:ilvl w:val="0"/>
          <w:numId w:val="15"/>
        </w:numPr>
        <w:spacing w:after="160" w:line="259" w:lineRule="auto"/>
        <w:jc w:val="both"/>
        <w:rPr>
          <w:rFonts w:ascii="Times New Roman" w:hAnsi="Times New Roman" w:cs="Times New Roman"/>
          <w:sz w:val="24"/>
          <w:szCs w:val="24"/>
        </w:rPr>
      </w:pPr>
      <w:r w:rsidRPr="00E7339B">
        <w:rPr>
          <w:rFonts w:ascii="Times New Roman" w:hAnsi="Times New Roman" w:cs="Times New Roman"/>
          <w:sz w:val="24"/>
          <w:szCs w:val="24"/>
        </w:rPr>
        <w:t xml:space="preserve">De Filippis, G.M., Amalfitano, D., Russo, C., Tommasino, C. and Rinaldi, A.M. (2025). A systematic mapping study of semantic technologies in multi-omics data integration. </w:t>
      </w:r>
      <w:r w:rsidRPr="00E7339B">
        <w:rPr>
          <w:rFonts w:ascii="Times New Roman" w:hAnsi="Times New Roman" w:cs="Times New Roman"/>
          <w:i/>
          <w:iCs/>
          <w:sz w:val="24"/>
          <w:szCs w:val="24"/>
        </w:rPr>
        <w:t>Journal of Biomedical Informatics</w:t>
      </w:r>
      <w:r w:rsidRPr="00E7339B">
        <w:rPr>
          <w:rFonts w:ascii="Times New Roman" w:hAnsi="Times New Roman" w:cs="Times New Roman"/>
          <w:sz w:val="24"/>
          <w:szCs w:val="24"/>
        </w:rPr>
        <w:t>, p. 104809.</w:t>
      </w:r>
    </w:p>
    <w:p w14:paraId="3EC4DA28" w14:textId="77777777" w:rsidR="007259CF" w:rsidRPr="00E7339B" w:rsidRDefault="007259CF" w:rsidP="007259CF">
      <w:pPr>
        <w:pStyle w:val="ListParagraph"/>
        <w:numPr>
          <w:ilvl w:val="0"/>
          <w:numId w:val="15"/>
        </w:numPr>
        <w:spacing w:after="160" w:line="259" w:lineRule="auto"/>
        <w:jc w:val="both"/>
        <w:rPr>
          <w:rFonts w:ascii="Times New Roman" w:hAnsi="Times New Roman" w:cs="Times New Roman"/>
          <w:sz w:val="24"/>
          <w:szCs w:val="24"/>
        </w:rPr>
      </w:pPr>
      <w:r w:rsidRPr="00E7339B">
        <w:rPr>
          <w:rFonts w:ascii="Times New Roman" w:hAnsi="Times New Roman" w:cs="Times New Roman"/>
          <w:sz w:val="24"/>
          <w:szCs w:val="24"/>
        </w:rPr>
        <w:t xml:space="preserve">De Filippis, G.M., Amalfitano, D., Russo, C., Tommasino, C. and Rinaldi, A.M. (2025). A systematic mapping study of semantic technologies in multi-omics data integration. </w:t>
      </w:r>
      <w:r w:rsidRPr="00E7339B">
        <w:rPr>
          <w:rFonts w:ascii="Times New Roman" w:hAnsi="Times New Roman" w:cs="Times New Roman"/>
          <w:i/>
          <w:iCs/>
          <w:sz w:val="24"/>
          <w:szCs w:val="24"/>
        </w:rPr>
        <w:t>Journal of Biomedical Informatics</w:t>
      </w:r>
      <w:r w:rsidRPr="00E7339B">
        <w:rPr>
          <w:rFonts w:ascii="Times New Roman" w:hAnsi="Times New Roman" w:cs="Times New Roman"/>
          <w:sz w:val="24"/>
          <w:szCs w:val="24"/>
        </w:rPr>
        <w:t>, p. 104809.</w:t>
      </w:r>
    </w:p>
    <w:p w14:paraId="20F20BCC" w14:textId="77777777" w:rsidR="007259CF" w:rsidRPr="00E7339B" w:rsidRDefault="007259CF" w:rsidP="007259CF">
      <w:pPr>
        <w:pStyle w:val="ListParagraph"/>
        <w:numPr>
          <w:ilvl w:val="0"/>
          <w:numId w:val="15"/>
        </w:numPr>
        <w:spacing w:after="160" w:line="259" w:lineRule="auto"/>
        <w:jc w:val="both"/>
        <w:rPr>
          <w:rFonts w:ascii="Times New Roman" w:hAnsi="Times New Roman" w:cs="Times New Roman"/>
          <w:sz w:val="24"/>
          <w:szCs w:val="24"/>
        </w:rPr>
      </w:pPr>
      <w:r w:rsidRPr="00E7339B">
        <w:rPr>
          <w:rFonts w:ascii="Times New Roman" w:hAnsi="Times New Roman" w:cs="Times New Roman"/>
          <w:sz w:val="24"/>
          <w:szCs w:val="24"/>
        </w:rPr>
        <w:t>de Paula, E., Almeida, R.N.D., Santos, T.D.O., Souza Neto, J.D.D., Riva-Souza, E.M., Posse, S.C.P. and Moulin, M.M. (2024). Genetic diversity of common bean (</w:t>
      </w:r>
      <w:r w:rsidRPr="00E7339B">
        <w:rPr>
          <w:rFonts w:ascii="Times New Roman" w:hAnsi="Times New Roman" w:cs="Times New Roman"/>
          <w:i/>
          <w:iCs/>
          <w:sz w:val="24"/>
          <w:szCs w:val="24"/>
        </w:rPr>
        <w:t>Phaseolus vulgaris</w:t>
      </w:r>
      <w:r w:rsidRPr="00E7339B">
        <w:rPr>
          <w:rFonts w:ascii="Times New Roman" w:hAnsi="Times New Roman" w:cs="Times New Roman"/>
          <w:sz w:val="24"/>
          <w:szCs w:val="24"/>
        </w:rPr>
        <w:t xml:space="preserve"> L.) landraces based on morphological traits and molecular markers. </w:t>
      </w:r>
      <w:r w:rsidRPr="00E7339B">
        <w:rPr>
          <w:rFonts w:ascii="Times New Roman" w:hAnsi="Times New Roman" w:cs="Times New Roman"/>
          <w:i/>
          <w:iCs/>
          <w:sz w:val="24"/>
          <w:szCs w:val="24"/>
        </w:rPr>
        <w:t>Plants</w:t>
      </w:r>
      <w:r w:rsidRPr="00E7339B">
        <w:rPr>
          <w:rFonts w:ascii="Times New Roman" w:hAnsi="Times New Roman" w:cs="Times New Roman"/>
          <w:sz w:val="24"/>
          <w:szCs w:val="24"/>
        </w:rPr>
        <w:t>, 13(18), p. 2584.</w:t>
      </w:r>
    </w:p>
    <w:p w14:paraId="00BB4DBB" w14:textId="77777777" w:rsidR="007259CF" w:rsidRPr="00E7339B" w:rsidRDefault="007259CF" w:rsidP="007259CF">
      <w:pPr>
        <w:pStyle w:val="ListParagraph"/>
        <w:numPr>
          <w:ilvl w:val="0"/>
          <w:numId w:val="15"/>
        </w:numPr>
        <w:spacing w:after="160" w:line="259" w:lineRule="auto"/>
        <w:jc w:val="both"/>
        <w:rPr>
          <w:rFonts w:ascii="Times New Roman" w:hAnsi="Times New Roman" w:cs="Times New Roman"/>
          <w:sz w:val="24"/>
          <w:szCs w:val="24"/>
        </w:rPr>
      </w:pPr>
      <w:proofErr w:type="spellStart"/>
      <w:r w:rsidRPr="00E7339B">
        <w:rPr>
          <w:rFonts w:ascii="Times New Roman" w:hAnsi="Times New Roman" w:cs="Times New Roman"/>
          <w:sz w:val="24"/>
          <w:szCs w:val="24"/>
        </w:rPr>
        <w:t>Demenou</w:t>
      </w:r>
      <w:proofErr w:type="spellEnd"/>
      <w:r w:rsidRPr="00E7339B">
        <w:rPr>
          <w:rFonts w:ascii="Times New Roman" w:hAnsi="Times New Roman" w:cs="Times New Roman"/>
          <w:sz w:val="24"/>
          <w:szCs w:val="24"/>
        </w:rPr>
        <w:t xml:space="preserve">, B.B., </w:t>
      </w:r>
      <w:proofErr w:type="spellStart"/>
      <w:r w:rsidRPr="00E7339B">
        <w:rPr>
          <w:rFonts w:ascii="Times New Roman" w:hAnsi="Times New Roman" w:cs="Times New Roman"/>
          <w:sz w:val="24"/>
          <w:szCs w:val="24"/>
        </w:rPr>
        <w:t>Pineau</w:t>
      </w:r>
      <w:proofErr w:type="spellEnd"/>
      <w:r w:rsidRPr="00E7339B">
        <w:rPr>
          <w:rFonts w:ascii="Times New Roman" w:hAnsi="Times New Roman" w:cs="Times New Roman"/>
          <w:sz w:val="24"/>
          <w:szCs w:val="24"/>
        </w:rPr>
        <w:t xml:space="preserve">, C.P., Le </w:t>
      </w:r>
      <w:proofErr w:type="spellStart"/>
      <w:r w:rsidRPr="00E7339B">
        <w:rPr>
          <w:rFonts w:ascii="Times New Roman" w:hAnsi="Times New Roman" w:cs="Times New Roman"/>
          <w:sz w:val="24"/>
          <w:szCs w:val="24"/>
        </w:rPr>
        <w:t>Clainche</w:t>
      </w:r>
      <w:proofErr w:type="spellEnd"/>
      <w:r w:rsidRPr="00E7339B">
        <w:rPr>
          <w:rFonts w:ascii="Times New Roman" w:hAnsi="Times New Roman" w:cs="Times New Roman"/>
          <w:sz w:val="24"/>
          <w:szCs w:val="24"/>
        </w:rPr>
        <w:t xml:space="preserve">, I., Berard, A., Faivre Rampant, P. and </w:t>
      </w:r>
      <w:proofErr w:type="spellStart"/>
      <w:r w:rsidRPr="00E7339B">
        <w:rPr>
          <w:rFonts w:ascii="Times New Roman" w:hAnsi="Times New Roman" w:cs="Times New Roman"/>
          <w:sz w:val="24"/>
          <w:szCs w:val="24"/>
        </w:rPr>
        <w:t>Hinsinger</w:t>
      </w:r>
      <w:proofErr w:type="spellEnd"/>
      <w:r w:rsidRPr="00E7339B">
        <w:rPr>
          <w:rFonts w:ascii="Times New Roman" w:hAnsi="Times New Roman" w:cs="Times New Roman"/>
          <w:sz w:val="24"/>
          <w:szCs w:val="24"/>
        </w:rPr>
        <w:t>, D.D. (2025). High-throughput SNP discovery, development and validation of a 30K target SNP genotyping tool for cultivated flax (</w:t>
      </w:r>
      <w:proofErr w:type="spellStart"/>
      <w:r w:rsidRPr="00E7339B">
        <w:rPr>
          <w:rFonts w:ascii="Times New Roman" w:hAnsi="Times New Roman" w:cs="Times New Roman"/>
          <w:i/>
          <w:iCs/>
          <w:sz w:val="24"/>
          <w:szCs w:val="24"/>
        </w:rPr>
        <w:t>Linum</w:t>
      </w:r>
      <w:proofErr w:type="spellEnd"/>
      <w:r w:rsidRPr="00E7339B">
        <w:rPr>
          <w:rFonts w:ascii="Times New Roman" w:hAnsi="Times New Roman" w:cs="Times New Roman"/>
          <w:i/>
          <w:iCs/>
          <w:sz w:val="24"/>
          <w:szCs w:val="24"/>
        </w:rPr>
        <w:t xml:space="preserve"> </w:t>
      </w:r>
      <w:proofErr w:type="spellStart"/>
      <w:r w:rsidRPr="00E7339B">
        <w:rPr>
          <w:rFonts w:ascii="Times New Roman" w:hAnsi="Times New Roman" w:cs="Times New Roman"/>
          <w:i/>
          <w:iCs/>
          <w:sz w:val="24"/>
          <w:szCs w:val="24"/>
        </w:rPr>
        <w:t>usitatissimum</w:t>
      </w:r>
      <w:proofErr w:type="spellEnd"/>
      <w:r w:rsidRPr="00E7339B">
        <w:rPr>
          <w:rFonts w:ascii="Times New Roman" w:hAnsi="Times New Roman" w:cs="Times New Roman"/>
          <w:sz w:val="24"/>
          <w:szCs w:val="24"/>
        </w:rPr>
        <w:t xml:space="preserve">) breeding and germplasm characterization. </w:t>
      </w:r>
      <w:proofErr w:type="spellStart"/>
      <w:r w:rsidRPr="00E7339B">
        <w:rPr>
          <w:rFonts w:ascii="Times New Roman" w:hAnsi="Times New Roman" w:cs="Times New Roman"/>
          <w:i/>
          <w:iCs/>
          <w:sz w:val="24"/>
          <w:szCs w:val="24"/>
        </w:rPr>
        <w:t>bioRxiv</w:t>
      </w:r>
      <w:proofErr w:type="spellEnd"/>
      <w:r w:rsidRPr="00E7339B">
        <w:rPr>
          <w:rFonts w:ascii="Times New Roman" w:hAnsi="Times New Roman" w:cs="Times New Roman"/>
          <w:sz w:val="24"/>
          <w:szCs w:val="24"/>
        </w:rPr>
        <w:t>, pp. 2025–09.</w:t>
      </w:r>
    </w:p>
    <w:p w14:paraId="2CA1B063" w14:textId="77777777" w:rsidR="007259CF" w:rsidRPr="00E7339B" w:rsidRDefault="007259CF" w:rsidP="007259CF">
      <w:pPr>
        <w:pStyle w:val="ListParagraph"/>
        <w:numPr>
          <w:ilvl w:val="0"/>
          <w:numId w:val="15"/>
        </w:numPr>
        <w:spacing w:after="160" w:line="259" w:lineRule="auto"/>
        <w:jc w:val="both"/>
        <w:rPr>
          <w:rFonts w:ascii="Times New Roman" w:hAnsi="Times New Roman" w:cs="Times New Roman"/>
          <w:sz w:val="24"/>
          <w:szCs w:val="24"/>
        </w:rPr>
      </w:pPr>
      <w:r w:rsidRPr="00E7339B">
        <w:rPr>
          <w:rFonts w:ascii="Times New Roman" w:hAnsi="Times New Roman" w:cs="Times New Roman"/>
          <w:sz w:val="24"/>
          <w:szCs w:val="24"/>
        </w:rPr>
        <w:t xml:space="preserve">Dormatey, R., Sun, C., Ali, K., Coulter, J.A., Bi, Z. and Bai, J. (2020). Gene pyramiding for sustainable crop improvement against biotic and abiotic stresses. </w:t>
      </w:r>
      <w:r w:rsidRPr="00E7339B">
        <w:rPr>
          <w:rFonts w:ascii="Times New Roman" w:hAnsi="Times New Roman" w:cs="Times New Roman"/>
          <w:i/>
          <w:iCs/>
          <w:sz w:val="24"/>
          <w:szCs w:val="24"/>
        </w:rPr>
        <w:t>Agronomy</w:t>
      </w:r>
      <w:r w:rsidRPr="00E7339B">
        <w:rPr>
          <w:rFonts w:ascii="Times New Roman" w:hAnsi="Times New Roman" w:cs="Times New Roman"/>
          <w:sz w:val="24"/>
          <w:szCs w:val="24"/>
        </w:rPr>
        <w:t>, 10(9), p. 1255.</w:t>
      </w:r>
    </w:p>
    <w:p w14:paraId="51F89B4F" w14:textId="77777777" w:rsidR="007259CF" w:rsidRPr="00E7339B" w:rsidRDefault="007259CF" w:rsidP="007259CF">
      <w:pPr>
        <w:pStyle w:val="ListParagraph"/>
        <w:numPr>
          <w:ilvl w:val="0"/>
          <w:numId w:val="15"/>
        </w:numPr>
        <w:spacing w:after="160" w:line="259" w:lineRule="auto"/>
        <w:jc w:val="both"/>
        <w:rPr>
          <w:rFonts w:ascii="Times New Roman" w:hAnsi="Times New Roman" w:cs="Times New Roman"/>
          <w:sz w:val="24"/>
          <w:szCs w:val="24"/>
        </w:rPr>
      </w:pPr>
      <w:proofErr w:type="spellStart"/>
      <w:r w:rsidRPr="00E7339B">
        <w:rPr>
          <w:rFonts w:ascii="Times New Roman" w:hAnsi="Times New Roman" w:cs="Times New Roman"/>
          <w:sz w:val="24"/>
          <w:szCs w:val="24"/>
        </w:rPr>
        <w:t>Ebegbulem</w:t>
      </w:r>
      <w:proofErr w:type="spellEnd"/>
      <w:r w:rsidRPr="00E7339B">
        <w:rPr>
          <w:rFonts w:ascii="Times New Roman" w:hAnsi="Times New Roman" w:cs="Times New Roman"/>
          <w:sz w:val="24"/>
          <w:szCs w:val="24"/>
        </w:rPr>
        <w:t xml:space="preserve">, T. (2013). Challenges in the application of molecular markers in animal and plant breeding. </w:t>
      </w:r>
      <w:r w:rsidRPr="00E7339B">
        <w:rPr>
          <w:rFonts w:ascii="Times New Roman" w:hAnsi="Times New Roman" w:cs="Times New Roman"/>
          <w:i/>
          <w:iCs/>
          <w:sz w:val="24"/>
          <w:szCs w:val="24"/>
        </w:rPr>
        <w:t>Journal of Biotechnology Research</w:t>
      </w:r>
      <w:r w:rsidRPr="00E7339B">
        <w:rPr>
          <w:rFonts w:ascii="Times New Roman" w:hAnsi="Times New Roman" w:cs="Times New Roman"/>
          <w:sz w:val="24"/>
          <w:szCs w:val="24"/>
        </w:rPr>
        <w:t>, 1(4), pp. 45–52.</w:t>
      </w:r>
    </w:p>
    <w:p w14:paraId="496B06C5" w14:textId="77777777" w:rsidR="007259CF" w:rsidRPr="00E7339B" w:rsidRDefault="007259CF" w:rsidP="007259CF">
      <w:pPr>
        <w:pStyle w:val="ListParagraph"/>
        <w:numPr>
          <w:ilvl w:val="0"/>
          <w:numId w:val="15"/>
        </w:numPr>
        <w:spacing w:after="160" w:line="259" w:lineRule="auto"/>
        <w:jc w:val="both"/>
        <w:rPr>
          <w:rFonts w:ascii="Times New Roman" w:hAnsi="Times New Roman" w:cs="Times New Roman"/>
          <w:sz w:val="24"/>
          <w:szCs w:val="24"/>
          <w:lang w:val="de-DE"/>
        </w:rPr>
      </w:pPr>
      <w:r w:rsidRPr="00E7339B">
        <w:rPr>
          <w:rFonts w:ascii="Times New Roman" w:hAnsi="Times New Roman" w:cs="Times New Roman"/>
          <w:sz w:val="24"/>
          <w:szCs w:val="24"/>
        </w:rPr>
        <w:t>El-</w:t>
      </w:r>
      <w:proofErr w:type="spellStart"/>
      <w:r w:rsidRPr="00E7339B">
        <w:rPr>
          <w:rFonts w:ascii="Times New Roman" w:hAnsi="Times New Roman" w:cs="Times New Roman"/>
          <w:sz w:val="24"/>
          <w:szCs w:val="24"/>
        </w:rPr>
        <w:t>Esawi</w:t>
      </w:r>
      <w:proofErr w:type="spellEnd"/>
      <w:r w:rsidRPr="00E7339B">
        <w:rPr>
          <w:rFonts w:ascii="Times New Roman" w:hAnsi="Times New Roman" w:cs="Times New Roman"/>
          <w:sz w:val="24"/>
          <w:szCs w:val="24"/>
        </w:rPr>
        <w:t xml:space="preserve">, M.A., </w:t>
      </w:r>
      <w:proofErr w:type="spellStart"/>
      <w:r w:rsidRPr="00E7339B">
        <w:rPr>
          <w:rFonts w:ascii="Times New Roman" w:hAnsi="Times New Roman" w:cs="Times New Roman"/>
          <w:sz w:val="24"/>
          <w:szCs w:val="24"/>
        </w:rPr>
        <w:t>Elashtokhy</w:t>
      </w:r>
      <w:proofErr w:type="spellEnd"/>
      <w:r w:rsidRPr="00E7339B">
        <w:rPr>
          <w:rFonts w:ascii="Times New Roman" w:hAnsi="Times New Roman" w:cs="Times New Roman"/>
          <w:sz w:val="24"/>
          <w:szCs w:val="24"/>
        </w:rPr>
        <w:t xml:space="preserve">, M.M., </w:t>
      </w:r>
      <w:proofErr w:type="spellStart"/>
      <w:r w:rsidRPr="00E7339B">
        <w:rPr>
          <w:rFonts w:ascii="Times New Roman" w:hAnsi="Times New Roman" w:cs="Times New Roman"/>
          <w:sz w:val="24"/>
          <w:szCs w:val="24"/>
        </w:rPr>
        <w:t>Shamseldin</w:t>
      </w:r>
      <w:proofErr w:type="spellEnd"/>
      <w:r w:rsidRPr="00E7339B">
        <w:rPr>
          <w:rFonts w:ascii="Times New Roman" w:hAnsi="Times New Roman" w:cs="Times New Roman"/>
          <w:sz w:val="24"/>
          <w:szCs w:val="24"/>
        </w:rPr>
        <w:t>, S.A., El-</w:t>
      </w:r>
      <w:proofErr w:type="spellStart"/>
      <w:r w:rsidRPr="00E7339B">
        <w:rPr>
          <w:rFonts w:ascii="Times New Roman" w:hAnsi="Times New Roman" w:cs="Times New Roman"/>
          <w:sz w:val="24"/>
          <w:szCs w:val="24"/>
        </w:rPr>
        <w:t>Ballat</w:t>
      </w:r>
      <w:proofErr w:type="spellEnd"/>
      <w:r w:rsidRPr="00E7339B">
        <w:rPr>
          <w:rFonts w:ascii="Times New Roman" w:hAnsi="Times New Roman" w:cs="Times New Roman"/>
          <w:sz w:val="24"/>
          <w:szCs w:val="24"/>
        </w:rPr>
        <w:t>, E.M., Zayed, E.M. and Heikal, Y.M. (2022). Analysis of genetic diversity and phylogenetic relationships of wheat (</w:t>
      </w:r>
      <w:r w:rsidRPr="00E7339B">
        <w:rPr>
          <w:rFonts w:ascii="Times New Roman" w:hAnsi="Times New Roman" w:cs="Times New Roman"/>
          <w:i/>
          <w:iCs/>
          <w:sz w:val="24"/>
          <w:szCs w:val="24"/>
        </w:rPr>
        <w:t>Triticum aestivum</w:t>
      </w:r>
      <w:r w:rsidRPr="00E7339B">
        <w:rPr>
          <w:rFonts w:ascii="Times New Roman" w:hAnsi="Times New Roman" w:cs="Times New Roman"/>
          <w:sz w:val="24"/>
          <w:szCs w:val="24"/>
        </w:rPr>
        <w:t xml:space="preserve"> L.) genotypes using phenological, molecular and DNA barcoding markers. </w:t>
      </w:r>
      <w:r w:rsidRPr="00E7339B">
        <w:rPr>
          <w:rFonts w:ascii="Times New Roman" w:hAnsi="Times New Roman" w:cs="Times New Roman"/>
          <w:i/>
          <w:iCs/>
          <w:sz w:val="24"/>
          <w:szCs w:val="24"/>
          <w:lang w:val="de-DE"/>
        </w:rPr>
        <w:t>Genes</w:t>
      </w:r>
      <w:r w:rsidRPr="00E7339B">
        <w:rPr>
          <w:rFonts w:ascii="Times New Roman" w:hAnsi="Times New Roman" w:cs="Times New Roman"/>
          <w:sz w:val="24"/>
          <w:szCs w:val="24"/>
          <w:lang w:val="de-DE"/>
        </w:rPr>
        <w:t>, 14(1), p. 34.</w:t>
      </w:r>
    </w:p>
    <w:p w14:paraId="29EF864A" w14:textId="77777777" w:rsidR="007259CF" w:rsidRPr="00E7339B" w:rsidRDefault="007259CF" w:rsidP="007259CF">
      <w:pPr>
        <w:pStyle w:val="ListParagraph"/>
        <w:numPr>
          <w:ilvl w:val="0"/>
          <w:numId w:val="15"/>
        </w:numPr>
        <w:spacing w:after="160" w:line="259" w:lineRule="auto"/>
        <w:jc w:val="both"/>
        <w:rPr>
          <w:rFonts w:ascii="Times New Roman" w:hAnsi="Times New Roman" w:cs="Times New Roman"/>
          <w:sz w:val="24"/>
          <w:szCs w:val="24"/>
        </w:rPr>
      </w:pPr>
      <w:r w:rsidRPr="00E7339B">
        <w:rPr>
          <w:rFonts w:ascii="Times New Roman" w:hAnsi="Times New Roman" w:cs="Times New Roman"/>
          <w:sz w:val="24"/>
          <w:szCs w:val="24"/>
          <w:lang w:val="de-DE"/>
        </w:rPr>
        <w:t xml:space="preserve">Guan, C., Zhang, Y., Zhang, P., Chachar, S., Wang, R., Du, X. and Yang, Y. (2020). </w:t>
      </w:r>
      <w:r w:rsidRPr="00E7339B">
        <w:rPr>
          <w:rFonts w:ascii="Times New Roman" w:hAnsi="Times New Roman" w:cs="Times New Roman"/>
          <w:sz w:val="24"/>
          <w:szCs w:val="24"/>
        </w:rPr>
        <w:t>Germplasm conservation, molecular identity and morphological characterization of persimmon (</w:t>
      </w:r>
      <w:r w:rsidRPr="00E7339B">
        <w:rPr>
          <w:rFonts w:ascii="Times New Roman" w:hAnsi="Times New Roman" w:cs="Times New Roman"/>
          <w:i/>
          <w:iCs/>
          <w:sz w:val="24"/>
          <w:szCs w:val="24"/>
        </w:rPr>
        <w:t>Diospyros kaki</w:t>
      </w:r>
      <w:r w:rsidRPr="00E7339B">
        <w:rPr>
          <w:rFonts w:ascii="Times New Roman" w:hAnsi="Times New Roman" w:cs="Times New Roman"/>
          <w:sz w:val="24"/>
          <w:szCs w:val="24"/>
        </w:rPr>
        <w:t xml:space="preserve"> Thunb.) in the NFGP of China. </w:t>
      </w:r>
      <w:r w:rsidRPr="00E7339B">
        <w:rPr>
          <w:rFonts w:ascii="Times New Roman" w:hAnsi="Times New Roman" w:cs="Times New Roman"/>
          <w:i/>
          <w:iCs/>
          <w:sz w:val="24"/>
          <w:szCs w:val="24"/>
        </w:rPr>
        <w:t xml:space="preserve">Scientia </w:t>
      </w:r>
      <w:proofErr w:type="spellStart"/>
      <w:r w:rsidRPr="00E7339B">
        <w:rPr>
          <w:rFonts w:ascii="Times New Roman" w:hAnsi="Times New Roman" w:cs="Times New Roman"/>
          <w:i/>
          <w:iCs/>
          <w:sz w:val="24"/>
          <w:szCs w:val="24"/>
        </w:rPr>
        <w:t>Horticulturae</w:t>
      </w:r>
      <w:proofErr w:type="spellEnd"/>
      <w:r w:rsidRPr="00E7339B">
        <w:rPr>
          <w:rFonts w:ascii="Times New Roman" w:hAnsi="Times New Roman" w:cs="Times New Roman"/>
          <w:sz w:val="24"/>
          <w:szCs w:val="24"/>
        </w:rPr>
        <w:t>, 272, p. 109490.</w:t>
      </w:r>
    </w:p>
    <w:p w14:paraId="64FF8CBD" w14:textId="77777777" w:rsidR="007259CF" w:rsidRPr="00E7339B" w:rsidRDefault="007259CF" w:rsidP="007259CF">
      <w:pPr>
        <w:pStyle w:val="ListParagraph"/>
        <w:numPr>
          <w:ilvl w:val="0"/>
          <w:numId w:val="15"/>
        </w:numPr>
        <w:spacing w:after="160" w:line="259" w:lineRule="auto"/>
        <w:jc w:val="both"/>
        <w:rPr>
          <w:rFonts w:ascii="Times New Roman" w:hAnsi="Times New Roman" w:cs="Times New Roman"/>
          <w:sz w:val="24"/>
          <w:szCs w:val="24"/>
        </w:rPr>
      </w:pPr>
      <w:r w:rsidRPr="00E7339B">
        <w:rPr>
          <w:rFonts w:ascii="Times New Roman" w:hAnsi="Times New Roman" w:cs="Times New Roman"/>
          <w:sz w:val="24"/>
          <w:szCs w:val="24"/>
        </w:rPr>
        <w:t xml:space="preserve">Heffner, E.L., Sorrells, M.E. and Jannink, J.L. (2009). Genomic selection for crop improvement. </w:t>
      </w:r>
      <w:r w:rsidRPr="00E7339B">
        <w:rPr>
          <w:rFonts w:ascii="Times New Roman" w:hAnsi="Times New Roman" w:cs="Times New Roman"/>
          <w:i/>
          <w:iCs/>
          <w:sz w:val="24"/>
          <w:szCs w:val="24"/>
        </w:rPr>
        <w:t>Crop Science</w:t>
      </w:r>
      <w:r w:rsidRPr="00E7339B">
        <w:rPr>
          <w:rFonts w:ascii="Times New Roman" w:hAnsi="Times New Roman" w:cs="Times New Roman"/>
          <w:sz w:val="24"/>
          <w:szCs w:val="24"/>
        </w:rPr>
        <w:t>, 49(1), pp. 1–12.</w:t>
      </w:r>
    </w:p>
    <w:p w14:paraId="3AC70FEB" w14:textId="77777777" w:rsidR="007259CF" w:rsidRPr="00E7339B" w:rsidRDefault="007259CF" w:rsidP="007259CF">
      <w:pPr>
        <w:pStyle w:val="ListParagraph"/>
        <w:numPr>
          <w:ilvl w:val="0"/>
          <w:numId w:val="15"/>
        </w:numPr>
        <w:spacing w:after="160" w:line="259" w:lineRule="auto"/>
        <w:jc w:val="both"/>
        <w:rPr>
          <w:rFonts w:ascii="Times New Roman" w:hAnsi="Times New Roman" w:cs="Times New Roman"/>
          <w:sz w:val="24"/>
          <w:szCs w:val="24"/>
        </w:rPr>
      </w:pPr>
      <w:r w:rsidRPr="00E7339B">
        <w:rPr>
          <w:rFonts w:ascii="Times New Roman" w:hAnsi="Times New Roman" w:cs="Times New Roman"/>
          <w:sz w:val="24"/>
          <w:szCs w:val="24"/>
        </w:rPr>
        <w:t xml:space="preserve">Hussain, H. and Nisar, M. (2020). Assessment of plant genetic variations using molecular markers: A review. </w:t>
      </w:r>
      <w:r w:rsidRPr="00E7339B">
        <w:rPr>
          <w:rFonts w:ascii="Times New Roman" w:hAnsi="Times New Roman" w:cs="Times New Roman"/>
          <w:i/>
          <w:iCs/>
          <w:sz w:val="24"/>
          <w:szCs w:val="24"/>
        </w:rPr>
        <w:t>Journal of Applied Biology and Biotechnology</w:t>
      </w:r>
      <w:r w:rsidRPr="00E7339B">
        <w:rPr>
          <w:rFonts w:ascii="Times New Roman" w:hAnsi="Times New Roman" w:cs="Times New Roman"/>
          <w:sz w:val="24"/>
          <w:szCs w:val="24"/>
        </w:rPr>
        <w:t>, 8(5), pp. 99–109.</w:t>
      </w:r>
    </w:p>
    <w:p w14:paraId="01BA7B5F" w14:textId="77777777" w:rsidR="007259CF" w:rsidRPr="00E7339B" w:rsidRDefault="007259CF" w:rsidP="007259CF">
      <w:pPr>
        <w:pStyle w:val="ListParagraph"/>
        <w:numPr>
          <w:ilvl w:val="0"/>
          <w:numId w:val="15"/>
        </w:numPr>
        <w:spacing w:after="160" w:line="259" w:lineRule="auto"/>
        <w:jc w:val="both"/>
        <w:rPr>
          <w:rFonts w:ascii="Times New Roman" w:hAnsi="Times New Roman" w:cs="Times New Roman"/>
          <w:sz w:val="24"/>
          <w:szCs w:val="24"/>
        </w:rPr>
      </w:pPr>
      <w:r w:rsidRPr="007259CF">
        <w:rPr>
          <w:rFonts w:ascii="Times New Roman" w:hAnsi="Times New Roman" w:cs="Times New Roman"/>
          <w:sz w:val="24"/>
          <w:szCs w:val="24"/>
          <w:lang w:val="de-DE"/>
        </w:rPr>
        <w:t xml:space="preserve">Islam, M.A., Hasan, M.M., Rahman, M.A., Akter, T. and Haque, M.A. (2024). </w:t>
      </w:r>
      <w:r w:rsidRPr="00E7339B">
        <w:rPr>
          <w:rFonts w:ascii="Times New Roman" w:hAnsi="Times New Roman" w:cs="Times New Roman"/>
          <w:sz w:val="24"/>
          <w:szCs w:val="24"/>
        </w:rPr>
        <w:t xml:space="preserve">Marker-assisted gene introgression for resistance to </w:t>
      </w:r>
      <w:r w:rsidRPr="00E7339B">
        <w:rPr>
          <w:rFonts w:ascii="Times New Roman" w:hAnsi="Times New Roman" w:cs="Times New Roman"/>
          <w:i/>
          <w:iCs/>
          <w:sz w:val="24"/>
          <w:szCs w:val="24"/>
        </w:rPr>
        <w:t xml:space="preserve">Xanthomonas </w:t>
      </w:r>
      <w:proofErr w:type="spellStart"/>
      <w:r w:rsidRPr="00E7339B">
        <w:rPr>
          <w:rFonts w:ascii="Times New Roman" w:hAnsi="Times New Roman" w:cs="Times New Roman"/>
          <w:i/>
          <w:iCs/>
          <w:sz w:val="24"/>
          <w:szCs w:val="24"/>
        </w:rPr>
        <w:t>oryzae</w:t>
      </w:r>
      <w:proofErr w:type="spellEnd"/>
      <w:r w:rsidRPr="00E7339B">
        <w:rPr>
          <w:rFonts w:ascii="Times New Roman" w:hAnsi="Times New Roman" w:cs="Times New Roman"/>
          <w:sz w:val="24"/>
          <w:szCs w:val="24"/>
        </w:rPr>
        <w:t xml:space="preserve"> </w:t>
      </w:r>
      <w:proofErr w:type="spellStart"/>
      <w:r w:rsidRPr="00E7339B">
        <w:rPr>
          <w:rFonts w:ascii="Times New Roman" w:hAnsi="Times New Roman" w:cs="Times New Roman"/>
          <w:sz w:val="24"/>
          <w:szCs w:val="24"/>
        </w:rPr>
        <w:t>pv</w:t>
      </w:r>
      <w:proofErr w:type="spellEnd"/>
      <w:r w:rsidRPr="00E7339B">
        <w:rPr>
          <w:rFonts w:ascii="Times New Roman" w:hAnsi="Times New Roman" w:cs="Times New Roman"/>
          <w:sz w:val="24"/>
          <w:szCs w:val="24"/>
        </w:rPr>
        <w:t xml:space="preserve">. </w:t>
      </w:r>
      <w:r w:rsidRPr="00E7339B">
        <w:rPr>
          <w:rFonts w:ascii="Times New Roman" w:hAnsi="Times New Roman" w:cs="Times New Roman"/>
          <w:i/>
          <w:iCs/>
          <w:sz w:val="24"/>
          <w:szCs w:val="24"/>
        </w:rPr>
        <w:t>oryzae</w:t>
      </w:r>
      <w:r w:rsidRPr="00E7339B">
        <w:rPr>
          <w:rFonts w:ascii="Times New Roman" w:hAnsi="Times New Roman" w:cs="Times New Roman"/>
          <w:sz w:val="24"/>
          <w:szCs w:val="24"/>
        </w:rPr>
        <w:t xml:space="preserve"> in rice for the control of bacterial leaf blight. </w:t>
      </w:r>
      <w:proofErr w:type="spellStart"/>
      <w:r w:rsidRPr="00E7339B">
        <w:rPr>
          <w:rFonts w:ascii="Times New Roman" w:hAnsi="Times New Roman" w:cs="Times New Roman"/>
          <w:i/>
          <w:iCs/>
          <w:sz w:val="24"/>
          <w:szCs w:val="24"/>
        </w:rPr>
        <w:t>Euphytica</w:t>
      </w:r>
      <w:proofErr w:type="spellEnd"/>
      <w:r w:rsidRPr="00E7339B">
        <w:rPr>
          <w:rFonts w:ascii="Times New Roman" w:hAnsi="Times New Roman" w:cs="Times New Roman"/>
          <w:sz w:val="24"/>
          <w:szCs w:val="24"/>
        </w:rPr>
        <w:t>, 220(4), p. 60.</w:t>
      </w:r>
    </w:p>
    <w:p w14:paraId="6A1BAC8C" w14:textId="77777777" w:rsidR="007259CF" w:rsidRPr="00E7339B" w:rsidRDefault="007259CF" w:rsidP="007259CF">
      <w:pPr>
        <w:pStyle w:val="ListParagraph"/>
        <w:numPr>
          <w:ilvl w:val="0"/>
          <w:numId w:val="15"/>
        </w:numPr>
        <w:spacing w:after="160" w:line="259" w:lineRule="auto"/>
        <w:jc w:val="both"/>
        <w:rPr>
          <w:rFonts w:ascii="Times New Roman" w:hAnsi="Times New Roman" w:cs="Times New Roman"/>
          <w:sz w:val="24"/>
          <w:szCs w:val="24"/>
        </w:rPr>
      </w:pPr>
      <w:proofErr w:type="spellStart"/>
      <w:r w:rsidRPr="00E7339B">
        <w:rPr>
          <w:rFonts w:ascii="Times New Roman" w:hAnsi="Times New Roman" w:cs="Times New Roman"/>
          <w:sz w:val="24"/>
          <w:szCs w:val="24"/>
        </w:rPr>
        <w:t>Jajoriya</w:t>
      </w:r>
      <w:proofErr w:type="spellEnd"/>
      <w:r w:rsidRPr="00E7339B">
        <w:rPr>
          <w:rFonts w:ascii="Times New Roman" w:hAnsi="Times New Roman" w:cs="Times New Roman"/>
          <w:sz w:val="24"/>
          <w:szCs w:val="24"/>
        </w:rPr>
        <w:t xml:space="preserve">, R., Sharma, R., Meena, V.K., </w:t>
      </w:r>
      <w:proofErr w:type="spellStart"/>
      <w:r w:rsidRPr="00E7339B">
        <w:rPr>
          <w:rFonts w:ascii="Times New Roman" w:hAnsi="Times New Roman" w:cs="Times New Roman"/>
          <w:sz w:val="24"/>
          <w:szCs w:val="24"/>
        </w:rPr>
        <w:t>Vadithya</w:t>
      </w:r>
      <w:proofErr w:type="spellEnd"/>
      <w:r w:rsidRPr="00E7339B">
        <w:rPr>
          <w:rFonts w:ascii="Times New Roman" w:hAnsi="Times New Roman" w:cs="Times New Roman"/>
          <w:sz w:val="24"/>
          <w:szCs w:val="24"/>
        </w:rPr>
        <w:t xml:space="preserve">, A.S., Singh, K., Kumar, P., Meemrot, S. and Nathawat, T.S. (2025). Emergence of molecular marker from RFLP to SNP: a review. </w:t>
      </w:r>
      <w:r w:rsidRPr="00E7339B">
        <w:rPr>
          <w:rFonts w:ascii="Times New Roman" w:hAnsi="Times New Roman" w:cs="Times New Roman"/>
          <w:i/>
          <w:iCs/>
          <w:sz w:val="24"/>
          <w:szCs w:val="24"/>
        </w:rPr>
        <w:t>Plant Archives</w:t>
      </w:r>
      <w:r w:rsidRPr="00E7339B">
        <w:rPr>
          <w:rFonts w:ascii="Times New Roman" w:hAnsi="Times New Roman" w:cs="Times New Roman"/>
          <w:sz w:val="24"/>
          <w:szCs w:val="24"/>
        </w:rPr>
        <w:t>, 25(1), pp. 2062–2074.</w:t>
      </w:r>
    </w:p>
    <w:p w14:paraId="42B76A2D" w14:textId="77777777" w:rsidR="007259CF" w:rsidRPr="00E7339B" w:rsidRDefault="007259CF" w:rsidP="007259CF">
      <w:pPr>
        <w:pStyle w:val="ListParagraph"/>
        <w:numPr>
          <w:ilvl w:val="0"/>
          <w:numId w:val="15"/>
        </w:numPr>
        <w:spacing w:after="160" w:line="259" w:lineRule="auto"/>
        <w:jc w:val="both"/>
        <w:rPr>
          <w:rFonts w:ascii="Times New Roman" w:hAnsi="Times New Roman" w:cs="Times New Roman"/>
          <w:sz w:val="24"/>
          <w:szCs w:val="24"/>
        </w:rPr>
      </w:pPr>
      <w:proofErr w:type="spellStart"/>
      <w:r w:rsidRPr="00E7339B">
        <w:rPr>
          <w:rFonts w:ascii="Times New Roman" w:hAnsi="Times New Roman" w:cs="Times New Roman"/>
          <w:sz w:val="24"/>
          <w:szCs w:val="24"/>
        </w:rPr>
        <w:lastRenderedPageBreak/>
        <w:t>Jajoriya</w:t>
      </w:r>
      <w:proofErr w:type="spellEnd"/>
      <w:r w:rsidRPr="00E7339B">
        <w:rPr>
          <w:rFonts w:ascii="Times New Roman" w:hAnsi="Times New Roman" w:cs="Times New Roman"/>
          <w:sz w:val="24"/>
          <w:szCs w:val="24"/>
        </w:rPr>
        <w:t xml:space="preserve">, R., Sharma, R., Meena, V.K., </w:t>
      </w:r>
      <w:proofErr w:type="spellStart"/>
      <w:r w:rsidRPr="00E7339B">
        <w:rPr>
          <w:rFonts w:ascii="Times New Roman" w:hAnsi="Times New Roman" w:cs="Times New Roman"/>
          <w:sz w:val="24"/>
          <w:szCs w:val="24"/>
        </w:rPr>
        <w:t>Vadithya</w:t>
      </w:r>
      <w:proofErr w:type="spellEnd"/>
      <w:r w:rsidRPr="00E7339B">
        <w:rPr>
          <w:rFonts w:ascii="Times New Roman" w:hAnsi="Times New Roman" w:cs="Times New Roman"/>
          <w:sz w:val="24"/>
          <w:szCs w:val="24"/>
        </w:rPr>
        <w:t xml:space="preserve">, A.S., Singh, K., Kumar, P., Meemrot, S. and Nathawat, T.S. (2025). Emergence of molecular marker from RFLP to SNP: a review. </w:t>
      </w:r>
      <w:r w:rsidRPr="00E7339B">
        <w:rPr>
          <w:rFonts w:ascii="Times New Roman" w:hAnsi="Times New Roman" w:cs="Times New Roman"/>
          <w:i/>
          <w:iCs/>
          <w:sz w:val="24"/>
          <w:szCs w:val="24"/>
        </w:rPr>
        <w:t>Plant Archives</w:t>
      </w:r>
      <w:r w:rsidRPr="00E7339B">
        <w:rPr>
          <w:rFonts w:ascii="Times New Roman" w:hAnsi="Times New Roman" w:cs="Times New Roman"/>
          <w:sz w:val="24"/>
          <w:szCs w:val="24"/>
        </w:rPr>
        <w:t>, 25(1), pp. 2062–2074.</w:t>
      </w:r>
    </w:p>
    <w:p w14:paraId="11711FBC" w14:textId="77777777" w:rsidR="007259CF" w:rsidRPr="00E7339B" w:rsidRDefault="007259CF" w:rsidP="007259CF">
      <w:pPr>
        <w:pStyle w:val="ListParagraph"/>
        <w:numPr>
          <w:ilvl w:val="0"/>
          <w:numId w:val="15"/>
        </w:numPr>
        <w:spacing w:after="160" w:line="259" w:lineRule="auto"/>
        <w:jc w:val="both"/>
        <w:rPr>
          <w:rFonts w:ascii="Times New Roman" w:hAnsi="Times New Roman" w:cs="Times New Roman"/>
          <w:sz w:val="24"/>
          <w:szCs w:val="24"/>
        </w:rPr>
      </w:pPr>
      <w:r w:rsidRPr="00E7339B">
        <w:rPr>
          <w:rFonts w:ascii="Times New Roman" w:hAnsi="Times New Roman" w:cs="Times New Roman"/>
          <w:sz w:val="24"/>
          <w:szCs w:val="24"/>
        </w:rPr>
        <w:t xml:space="preserve">Jeon, D., Kang, Y., Lee, S., Choi, S., Sung, Y., Lee, T.H. and Kim, C. (2023). Digitalizing breeding in plants: A new trend of next-generation breeding based on genomic prediction. </w:t>
      </w:r>
      <w:r w:rsidRPr="00E7339B">
        <w:rPr>
          <w:rFonts w:ascii="Times New Roman" w:hAnsi="Times New Roman" w:cs="Times New Roman"/>
          <w:i/>
          <w:iCs/>
          <w:sz w:val="24"/>
          <w:szCs w:val="24"/>
        </w:rPr>
        <w:t>Frontiers in Plant Science</w:t>
      </w:r>
      <w:r w:rsidRPr="00E7339B">
        <w:rPr>
          <w:rFonts w:ascii="Times New Roman" w:hAnsi="Times New Roman" w:cs="Times New Roman"/>
          <w:sz w:val="24"/>
          <w:szCs w:val="24"/>
        </w:rPr>
        <w:t>, 14, p. 1092584.</w:t>
      </w:r>
    </w:p>
    <w:p w14:paraId="3BDB2B8A" w14:textId="77777777" w:rsidR="007259CF" w:rsidRPr="00E7339B" w:rsidRDefault="007259CF" w:rsidP="007259CF">
      <w:pPr>
        <w:pStyle w:val="ListParagraph"/>
        <w:numPr>
          <w:ilvl w:val="0"/>
          <w:numId w:val="15"/>
        </w:numPr>
        <w:spacing w:after="160" w:line="259" w:lineRule="auto"/>
        <w:jc w:val="both"/>
        <w:rPr>
          <w:rFonts w:ascii="Times New Roman" w:hAnsi="Times New Roman" w:cs="Times New Roman"/>
          <w:sz w:val="24"/>
          <w:szCs w:val="24"/>
        </w:rPr>
      </w:pPr>
      <w:r w:rsidRPr="00E7339B">
        <w:rPr>
          <w:rFonts w:ascii="Times New Roman" w:hAnsi="Times New Roman" w:cs="Times New Roman"/>
          <w:sz w:val="24"/>
          <w:szCs w:val="24"/>
        </w:rPr>
        <w:t xml:space="preserve">Kumar, M., Kumar, S., Sandhu, K.S., Kumar, N., Saripalli, G., Prakash, R., </w:t>
      </w:r>
      <w:proofErr w:type="spellStart"/>
      <w:r w:rsidRPr="00E7339B">
        <w:rPr>
          <w:rFonts w:ascii="Times New Roman" w:hAnsi="Times New Roman" w:cs="Times New Roman"/>
          <w:sz w:val="24"/>
          <w:szCs w:val="24"/>
        </w:rPr>
        <w:t>Nambardar</w:t>
      </w:r>
      <w:proofErr w:type="spellEnd"/>
      <w:r w:rsidRPr="00E7339B">
        <w:rPr>
          <w:rFonts w:ascii="Times New Roman" w:hAnsi="Times New Roman" w:cs="Times New Roman"/>
          <w:sz w:val="24"/>
          <w:szCs w:val="24"/>
        </w:rPr>
        <w:t xml:space="preserve">, A., Sharma, H., Gautam, T., Balyan, H.S. and Gupta, P.K. (2023). GWAS and genomic prediction for pre-harvest sprouting tolerance involving sprouting score and two other related traits in spring wheat. </w:t>
      </w:r>
      <w:r w:rsidRPr="00E7339B">
        <w:rPr>
          <w:rFonts w:ascii="Times New Roman" w:hAnsi="Times New Roman" w:cs="Times New Roman"/>
          <w:i/>
          <w:iCs/>
          <w:sz w:val="24"/>
          <w:szCs w:val="24"/>
        </w:rPr>
        <w:t>Molecular Breeding</w:t>
      </w:r>
      <w:r w:rsidRPr="00E7339B">
        <w:rPr>
          <w:rFonts w:ascii="Times New Roman" w:hAnsi="Times New Roman" w:cs="Times New Roman"/>
          <w:sz w:val="24"/>
          <w:szCs w:val="24"/>
        </w:rPr>
        <w:t>, 43(3), p. 14.</w:t>
      </w:r>
    </w:p>
    <w:p w14:paraId="62222878" w14:textId="77777777" w:rsidR="007259CF" w:rsidRPr="00E7339B" w:rsidRDefault="007259CF" w:rsidP="007259CF">
      <w:pPr>
        <w:pStyle w:val="ListParagraph"/>
        <w:numPr>
          <w:ilvl w:val="0"/>
          <w:numId w:val="15"/>
        </w:numPr>
        <w:spacing w:after="160" w:line="259" w:lineRule="auto"/>
        <w:jc w:val="both"/>
        <w:rPr>
          <w:rFonts w:ascii="Times New Roman" w:hAnsi="Times New Roman" w:cs="Times New Roman"/>
          <w:sz w:val="24"/>
          <w:szCs w:val="24"/>
        </w:rPr>
      </w:pPr>
      <w:r w:rsidRPr="00E7339B">
        <w:rPr>
          <w:rFonts w:ascii="Times New Roman" w:hAnsi="Times New Roman" w:cs="Times New Roman"/>
          <w:sz w:val="24"/>
          <w:szCs w:val="24"/>
        </w:rPr>
        <w:t xml:space="preserve">Kumar, R., Das, S.P., Choudhury, B.U., Kumar, A., Prakash, N.R., Verma, R., Chakraborti, M., Devi, A.G., Bhattacharjee, B., Das, R. and Das, B. (2024). Advances in genomic tools for plant breeding: harnessing DNA molecular markers, genomic selection, and genome editing. </w:t>
      </w:r>
      <w:r w:rsidRPr="00E7339B">
        <w:rPr>
          <w:rFonts w:ascii="Times New Roman" w:hAnsi="Times New Roman" w:cs="Times New Roman"/>
          <w:i/>
          <w:iCs/>
          <w:sz w:val="24"/>
          <w:szCs w:val="24"/>
        </w:rPr>
        <w:t>Biological Research</w:t>
      </w:r>
      <w:r w:rsidRPr="00E7339B">
        <w:rPr>
          <w:rFonts w:ascii="Times New Roman" w:hAnsi="Times New Roman" w:cs="Times New Roman"/>
          <w:sz w:val="24"/>
          <w:szCs w:val="24"/>
        </w:rPr>
        <w:t>, 57(1), p. 80.</w:t>
      </w:r>
    </w:p>
    <w:p w14:paraId="53776D8B" w14:textId="77777777" w:rsidR="007259CF" w:rsidRPr="00E7339B" w:rsidRDefault="007259CF" w:rsidP="007259CF">
      <w:pPr>
        <w:pStyle w:val="ListParagraph"/>
        <w:numPr>
          <w:ilvl w:val="0"/>
          <w:numId w:val="15"/>
        </w:numPr>
        <w:spacing w:after="160" w:line="259" w:lineRule="auto"/>
        <w:jc w:val="both"/>
        <w:rPr>
          <w:rFonts w:ascii="Times New Roman" w:hAnsi="Times New Roman" w:cs="Times New Roman"/>
          <w:sz w:val="24"/>
          <w:szCs w:val="24"/>
        </w:rPr>
      </w:pPr>
      <w:r w:rsidRPr="007259CF">
        <w:rPr>
          <w:rFonts w:ascii="Times New Roman" w:hAnsi="Times New Roman" w:cs="Times New Roman"/>
          <w:sz w:val="24"/>
          <w:szCs w:val="24"/>
          <w:lang w:val="de-DE"/>
        </w:rPr>
        <w:t xml:space="preserve">Liang, X., Liu, S., Wang, T., Li, F., Cheng, J., Lai, J. and Jiang, C. (2021). </w:t>
      </w:r>
      <w:r w:rsidRPr="00E7339B">
        <w:rPr>
          <w:rFonts w:ascii="Times New Roman" w:hAnsi="Times New Roman" w:cs="Times New Roman"/>
          <w:sz w:val="24"/>
          <w:szCs w:val="24"/>
        </w:rPr>
        <w:t xml:space="preserve">Metabolomics-driven gene mining and genetic improvement of tolerance to salt-induced osmotic stress in maize. </w:t>
      </w:r>
      <w:r w:rsidRPr="00E7339B">
        <w:rPr>
          <w:rFonts w:ascii="Times New Roman" w:hAnsi="Times New Roman" w:cs="Times New Roman"/>
          <w:i/>
          <w:iCs/>
          <w:sz w:val="24"/>
          <w:szCs w:val="24"/>
        </w:rPr>
        <w:t>New Phytologist</w:t>
      </w:r>
      <w:r w:rsidRPr="00E7339B">
        <w:rPr>
          <w:rFonts w:ascii="Times New Roman" w:hAnsi="Times New Roman" w:cs="Times New Roman"/>
          <w:sz w:val="24"/>
          <w:szCs w:val="24"/>
        </w:rPr>
        <w:t>, 230(6), pp. 2355–2370.</w:t>
      </w:r>
    </w:p>
    <w:p w14:paraId="27B24131" w14:textId="77777777" w:rsidR="007259CF" w:rsidRPr="00E7339B" w:rsidRDefault="007259CF" w:rsidP="007259CF">
      <w:pPr>
        <w:pStyle w:val="ListParagraph"/>
        <w:numPr>
          <w:ilvl w:val="0"/>
          <w:numId w:val="15"/>
        </w:numPr>
        <w:spacing w:after="160" w:line="259" w:lineRule="auto"/>
        <w:jc w:val="both"/>
        <w:rPr>
          <w:rFonts w:ascii="Times New Roman" w:hAnsi="Times New Roman" w:cs="Times New Roman"/>
          <w:sz w:val="24"/>
          <w:szCs w:val="24"/>
        </w:rPr>
      </w:pPr>
      <w:r w:rsidRPr="007259CF">
        <w:rPr>
          <w:rFonts w:ascii="Times New Roman" w:hAnsi="Times New Roman" w:cs="Times New Roman"/>
          <w:sz w:val="24"/>
          <w:szCs w:val="24"/>
          <w:lang w:val="de-DE"/>
        </w:rPr>
        <w:t xml:space="preserve">Liu, G., Zhu, P., Liu, Y., Kong, D., Wang, J., Luo, L. and Yu, X. (2024). </w:t>
      </w:r>
      <w:r w:rsidRPr="00E7339B">
        <w:rPr>
          <w:rFonts w:ascii="Times New Roman" w:hAnsi="Times New Roman" w:cs="Times New Roman"/>
          <w:sz w:val="24"/>
          <w:szCs w:val="24"/>
        </w:rPr>
        <w:t xml:space="preserve">Molecular marker-assisted selection of a new water-saving and drought-resistant rice (WDR) restoration line, </w:t>
      </w:r>
      <w:proofErr w:type="spellStart"/>
      <w:r w:rsidRPr="00E7339B">
        <w:rPr>
          <w:rFonts w:ascii="Times New Roman" w:hAnsi="Times New Roman" w:cs="Times New Roman"/>
          <w:sz w:val="24"/>
          <w:szCs w:val="24"/>
        </w:rPr>
        <w:t>Hanhui</w:t>
      </w:r>
      <w:proofErr w:type="spellEnd"/>
      <w:r w:rsidRPr="00E7339B">
        <w:rPr>
          <w:rFonts w:ascii="Times New Roman" w:hAnsi="Times New Roman" w:cs="Times New Roman"/>
          <w:sz w:val="24"/>
          <w:szCs w:val="24"/>
        </w:rPr>
        <w:t xml:space="preserve"> 8200, for enhanced resistance to rice blast. </w:t>
      </w:r>
      <w:r w:rsidRPr="00E7339B">
        <w:rPr>
          <w:rFonts w:ascii="Times New Roman" w:hAnsi="Times New Roman" w:cs="Times New Roman"/>
          <w:i/>
          <w:iCs/>
          <w:sz w:val="24"/>
          <w:szCs w:val="24"/>
        </w:rPr>
        <w:t>Agronomy</w:t>
      </w:r>
      <w:r w:rsidRPr="00E7339B">
        <w:rPr>
          <w:rFonts w:ascii="Times New Roman" w:hAnsi="Times New Roman" w:cs="Times New Roman"/>
          <w:sz w:val="24"/>
          <w:szCs w:val="24"/>
        </w:rPr>
        <w:t>, 14(7), p. 1504.</w:t>
      </w:r>
    </w:p>
    <w:p w14:paraId="7C7BCA84" w14:textId="77777777" w:rsidR="007259CF" w:rsidRPr="00E7339B" w:rsidRDefault="007259CF" w:rsidP="007259CF">
      <w:pPr>
        <w:pStyle w:val="ListParagraph"/>
        <w:numPr>
          <w:ilvl w:val="0"/>
          <w:numId w:val="15"/>
        </w:numPr>
        <w:spacing w:after="160" w:line="259" w:lineRule="auto"/>
        <w:jc w:val="both"/>
        <w:rPr>
          <w:rFonts w:ascii="Times New Roman" w:hAnsi="Times New Roman" w:cs="Times New Roman"/>
          <w:sz w:val="24"/>
          <w:szCs w:val="24"/>
        </w:rPr>
      </w:pPr>
      <w:r w:rsidRPr="00E7339B">
        <w:rPr>
          <w:rFonts w:ascii="Times New Roman" w:hAnsi="Times New Roman" w:cs="Times New Roman"/>
          <w:sz w:val="24"/>
          <w:szCs w:val="24"/>
        </w:rPr>
        <w:t xml:space="preserve">López, A., Carreras, C., Pascual, M. and </w:t>
      </w:r>
      <w:proofErr w:type="spellStart"/>
      <w:r w:rsidRPr="00E7339B">
        <w:rPr>
          <w:rFonts w:ascii="Times New Roman" w:hAnsi="Times New Roman" w:cs="Times New Roman"/>
          <w:sz w:val="24"/>
          <w:szCs w:val="24"/>
        </w:rPr>
        <w:t>Pegueroles</w:t>
      </w:r>
      <w:proofErr w:type="spellEnd"/>
      <w:r w:rsidRPr="00E7339B">
        <w:rPr>
          <w:rFonts w:ascii="Times New Roman" w:hAnsi="Times New Roman" w:cs="Times New Roman"/>
          <w:sz w:val="24"/>
          <w:szCs w:val="24"/>
        </w:rPr>
        <w:t xml:space="preserve">, C. (2025). Evaluating restriction enzyme selection for reduced representation sequencing in conservation genomics. </w:t>
      </w:r>
      <w:r w:rsidRPr="00E7339B">
        <w:rPr>
          <w:rFonts w:ascii="Times New Roman" w:hAnsi="Times New Roman" w:cs="Times New Roman"/>
          <w:i/>
          <w:iCs/>
          <w:sz w:val="24"/>
          <w:szCs w:val="24"/>
        </w:rPr>
        <w:t>Molecular Ecology Resources</w:t>
      </w:r>
      <w:r w:rsidRPr="00E7339B">
        <w:rPr>
          <w:rFonts w:ascii="Times New Roman" w:hAnsi="Times New Roman" w:cs="Times New Roman"/>
          <w:sz w:val="24"/>
          <w:szCs w:val="24"/>
        </w:rPr>
        <w:t>, 25(5), p. e13865.</w:t>
      </w:r>
    </w:p>
    <w:p w14:paraId="3415225D" w14:textId="77777777" w:rsidR="007259CF" w:rsidRPr="00E7339B" w:rsidRDefault="007259CF" w:rsidP="007259CF">
      <w:pPr>
        <w:pStyle w:val="ListParagraph"/>
        <w:numPr>
          <w:ilvl w:val="0"/>
          <w:numId w:val="15"/>
        </w:numPr>
        <w:spacing w:after="160" w:line="259" w:lineRule="auto"/>
        <w:jc w:val="both"/>
        <w:rPr>
          <w:rFonts w:ascii="Times New Roman" w:hAnsi="Times New Roman" w:cs="Times New Roman"/>
          <w:sz w:val="24"/>
          <w:szCs w:val="24"/>
        </w:rPr>
      </w:pPr>
      <w:r w:rsidRPr="00E7339B">
        <w:rPr>
          <w:rFonts w:ascii="Times New Roman" w:hAnsi="Times New Roman" w:cs="Times New Roman"/>
          <w:sz w:val="24"/>
          <w:szCs w:val="24"/>
        </w:rPr>
        <w:t xml:space="preserve">Ma, J. and Cao, Y. (2021). Genetic dissection of grain yield of maize and yield-related traits through association mapping and genomic prediction. </w:t>
      </w:r>
      <w:r w:rsidRPr="00E7339B">
        <w:rPr>
          <w:rFonts w:ascii="Times New Roman" w:hAnsi="Times New Roman" w:cs="Times New Roman"/>
          <w:i/>
          <w:iCs/>
          <w:sz w:val="24"/>
          <w:szCs w:val="24"/>
        </w:rPr>
        <w:t>Frontiers in Plant Science</w:t>
      </w:r>
      <w:r w:rsidRPr="00E7339B">
        <w:rPr>
          <w:rFonts w:ascii="Times New Roman" w:hAnsi="Times New Roman" w:cs="Times New Roman"/>
          <w:sz w:val="24"/>
          <w:szCs w:val="24"/>
        </w:rPr>
        <w:t>, 12, p. 690059.</w:t>
      </w:r>
    </w:p>
    <w:p w14:paraId="29D41FBB" w14:textId="77777777" w:rsidR="007259CF" w:rsidRPr="00E7339B" w:rsidRDefault="007259CF" w:rsidP="007259CF">
      <w:pPr>
        <w:pStyle w:val="ListParagraph"/>
        <w:numPr>
          <w:ilvl w:val="0"/>
          <w:numId w:val="15"/>
        </w:numPr>
        <w:spacing w:after="160" w:line="259" w:lineRule="auto"/>
        <w:jc w:val="both"/>
        <w:rPr>
          <w:rFonts w:ascii="Times New Roman" w:hAnsi="Times New Roman" w:cs="Times New Roman"/>
          <w:sz w:val="24"/>
          <w:szCs w:val="24"/>
        </w:rPr>
      </w:pPr>
      <w:r w:rsidRPr="00E7339B">
        <w:rPr>
          <w:rFonts w:ascii="Times New Roman" w:hAnsi="Times New Roman" w:cs="Times New Roman"/>
          <w:sz w:val="24"/>
          <w:szCs w:val="24"/>
        </w:rPr>
        <w:t xml:space="preserve">Manasa, A., Bharathi, D., </w:t>
      </w:r>
      <w:proofErr w:type="spellStart"/>
      <w:r w:rsidRPr="00E7339B">
        <w:rPr>
          <w:rFonts w:ascii="Times New Roman" w:hAnsi="Times New Roman" w:cs="Times New Roman"/>
          <w:sz w:val="24"/>
          <w:szCs w:val="24"/>
        </w:rPr>
        <w:t>Veeraghattapu</w:t>
      </w:r>
      <w:proofErr w:type="spellEnd"/>
      <w:r w:rsidRPr="00E7339B">
        <w:rPr>
          <w:rFonts w:ascii="Times New Roman" w:hAnsi="Times New Roman" w:cs="Times New Roman"/>
          <w:sz w:val="24"/>
          <w:szCs w:val="24"/>
        </w:rPr>
        <w:t xml:space="preserve">, R., </w:t>
      </w:r>
      <w:proofErr w:type="spellStart"/>
      <w:r w:rsidRPr="00E7339B">
        <w:rPr>
          <w:rFonts w:ascii="Times New Roman" w:hAnsi="Times New Roman" w:cs="Times New Roman"/>
          <w:sz w:val="24"/>
          <w:szCs w:val="24"/>
        </w:rPr>
        <w:t>Mallapuram</w:t>
      </w:r>
      <w:proofErr w:type="spellEnd"/>
      <w:r w:rsidRPr="00E7339B">
        <w:rPr>
          <w:rFonts w:ascii="Times New Roman" w:hAnsi="Times New Roman" w:cs="Times New Roman"/>
          <w:sz w:val="24"/>
          <w:szCs w:val="24"/>
        </w:rPr>
        <w:t xml:space="preserve">, S.P., </w:t>
      </w:r>
      <w:proofErr w:type="spellStart"/>
      <w:r w:rsidRPr="00E7339B">
        <w:rPr>
          <w:rFonts w:ascii="Times New Roman" w:hAnsi="Times New Roman" w:cs="Times New Roman"/>
          <w:sz w:val="24"/>
          <w:szCs w:val="24"/>
        </w:rPr>
        <w:t>Padherla</w:t>
      </w:r>
      <w:proofErr w:type="spellEnd"/>
      <w:r w:rsidRPr="00E7339B">
        <w:rPr>
          <w:rFonts w:ascii="Times New Roman" w:hAnsi="Times New Roman" w:cs="Times New Roman"/>
          <w:sz w:val="24"/>
          <w:szCs w:val="24"/>
        </w:rPr>
        <w:t xml:space="preserve">, L.K., </w:t>
      </w:r>
      <w:proofErr w:type="spellStart"/>
      <w:r w:rsidRPr="00E7339B">
        <w:rPr>
          <w:rFonts w:ascii="Times New Roman" w:hAnsi="Times New Roman" w:cs="Times New Roman"/>
          <w:sz w:val="24"/>
          <w:szCs w:val="24"/>
        </w:rPr>
        <w:t>Vulusala</w:t>
      </w:r>
      <w:proofErr w:type="spellEnd"/>
      <w:r w:rsidRPr="00E7339B">
        <w:rPr>
          <w:rFonts w:ascii="Times New Roman" w:hAnsi="Times New Roman" w:cs="Times New Roman"/>
          <w:sz w:val="24"/>
          <w:szCs w:val="24"/>
        </w:rPr>
        <w:t xml:space="preserve">, B.P. and </w:t>
      </w:r>
      <w:proofErr w:type="spellStart"/>
      <w:r w:rsidRPr="00E7339B">
        <w:rPr>
          <w:rFonts w:ascii="Times New Roman" w:hAnsi="Times New Roman" w:cs="Times New Roman"/>
          <w:sz w:val="24"/>
          <w:szCs w:val="24"/>
        </w:rPr>
        <w:t>Vemieddy</w:t>
      </w:r>
      <w:proofErr w:type="spellEnd"/>
      <w:r w:rsidRPr="00E7339B">
        <w:rPr>
          <w:rFonts w:ascii="Times New Roman" w:hAnsi="Times New Roman" w:cs="Times New Roman"/>
          <w:sz w:val="24"/>
          <w:szCs w:val="24"/>
        </w:rPr>
        <w:t xml:space="preserve">, L.R. (2025). Development of QR codes for rapid identification of sesame cultivars using DUS descriptors and molecular markers. </w:t>
      </w:r>
      <w:r w:rsidRPr="00E7339B">
        <w:rPr>
          <w:rFonts w:ascii="Times New Roman" w:hAnsi="Times New Roman" w:cs="Times New Roman"/>
          <w:i/>
          <w:iCs/>
          <w:sz w:val="24"/>
          <w:szCs w:val="24"/>
        </w:rPr>
        <w:t>Genetic Resources and Crop Evolution</w:t>
      </w:r>
      <w:r w:rsidRPr="00E7339B">
        <w:rPr>
          <w:rFonts w:ascii="Times New Roman" w:hAnsi="Times New Roman" w:cs="Times New Roman"/>
          <w:sz w:val="24"/>
          <w:szCs w:val="24"/>
        </w:rPr>
        <w:t>, pp. 1–20.</w:t>
      </w:r>
    </w:p>
    <w:p w14:paraId="49D20986" w14:textId="77777777" w:rsidR="007259CF" w:rsidRDefault="007259CF" w:rsidP="007259CF">
      <w:pPr>
        <w:pStyle w:val="ListParagraph"/>
        <w:numPr>
          <w:ilvl w:val="0"/>
          <w:numId w:val="15"/>
        </w:numPr>
        <w:spacing w:after="160" w:line="259" w:lineRule="auto"/>
        <w:jc w:val="both"/>
        <w:rPr>
          <w:rFonts w:ascii="Times New Roman" w:hAnsi="Times New Roman" w:cs="Times New Roman"/>
          <w:sz w:val="24"/>
          <w:szCs w:val="24"/>
        </w:rPr>
      </w:pPr>
      <w:r w:rsidRPr="00E7339B">
        <w:rPr>
          <w:rFonts w:ascii="Times New Roman" w:hAnsi="Times New Roman" w:cs="Times New Roman"/>
          <w:sz w:val="24"/>
          <w:szCs w:val="24"/>
        </w:rPr>
        <w:t xml:space="preserve">Nadeem, M.A., Nawaz, M.A., Shahid, M.Q., Doğan, Y., </w:t>
      </w:r>
      <w:proofErr w:type="spellStart"/>
      <w:r w:rsidRPr="00E7339B">
        <w:rPr>
          <w:rFonts w:ascii="Times New Roman" w:hAnsi="Times New Roman" w:cs="Times New Roman"/>
          <w:sz w:val="24"/>
          <w:szCs w:val="24"/>
        </w:rPr>
        <w:t>Comertpay</w:t>
      </w:r>
      <w:proofErr w:type="spellEnd"/>
      <w:r w:rsidRPr="00E7339B">
        <w:rPr>
          <w:rFonts w:ascii="Times New Roman" w:hAnsi="Times New Roman" w:cs="Times New Roman"/>
          <w:sz w:val="24"/>
          <w:szCs w:val="24"/>
        </w:rPr>
        <w:t xml:space="preserve">, G., Yıldız, M. and Baloch, F.S. (2018). DNA molecular markers in plant breeding: current status and recent advancements in genomic selection and genome editing. </w:t>
      </w:r>
      <w:r w:rsidRPr="00E7339B">
        <w:rPr>
          <w:rFonts w:ascii="Times New Roman" w:hAnsi="Times New Roman" w:cs="Times New Roman"/>
          <w:i/>
          <w:iCs/>
          <w:sz w:val="24"/>
          <w:szCs w:val="24"/>
        </w:rPr>
        <w:t>Biotechnology &amp; Biotechnological Equipment</w:t>
      </w:r>
      <w:r w:rsidRPr="00E7339B">
        <w:rPr>
          <w:rFonts w:ascii="Times New Roman" w:hAnsi="Times New Roman" w:cs="Times New Roman"/>
          <w:sz w:val="24"/>
          <w:szCs w:val="24"/>
        </w:rPr>
        <w:t>, 32(2), pp. 261–285.</w:t>
      </w:r>
    </w:p>
    <w:p w14:paraId="1A0CB880" w14:textId="547DEEA9" w:rsidR="007259CF" w:rsidRPr="007259CF" w:rsidRDefault="007259CF" w:rsidP="007259CF">
      <w:pPr>
        <w:pStyle w:val="ListParagraph"/>
        <w:numPr>
          <w:ilvl w:val="0"/>
          <w:numId w:val="15"/>
        </w:numPr>
        <w:jc w:val="both"/>
        <w:rPr>
          <w:rFonts w:ascii="Times New Roman" w:hAnsi="Times New Roman" w:cs="Times New Roman"/>
          <w:sz w:val="24"/>
          <w:szCs w:val="24"/>
        </w:rPr>
      </w:pPr>
      <w:proofErr w:type="spellStart"/>
      <w:r w:rsidRPr="007259CF">
        <w:rPr>
          <w:rFonts w:ascii="Times New Roman" w:hAnsi="Times New Roman" w:cs="Times New Roman"/>
          <w:sz w:val="24"/>
          <w:szCs w:val="24"/>
        </w:rPr>
        <w:t>Panthee</w:t>
      </w:r>
      <w:proofErr w:type="spellEnd"/>
      <w:r w:rsidRPr="007259CF">
        <w:rPr>
          <w:rFonts w:ascii="Times New Roman" w:hAnsi="Times New Roman" w:cs="Times New Roman"/>
          <w:sz w:val="24"/>
          <w:szCs w:val="24"/>
        </w:rPr>
        <w:t>, D.R. 2023. Application of molecular markers in crop improvement and beyond. </w:t>
      </w:r>
      <w:r w:rsidRPr="007259CF">
        <w:rPr>
          <w:rFonts w:ascii="Times New Roman" w:hAnsi="Times New Roman" w:cs="Times New Roman"/>
          <w:i/>
          <w:iCs/>
          <w:sz w:val="24"/>
          <w:szCs w:val="24"/>
        </w:rPr>
        <w:t>Agron.</w:t>
      </w:r>
      <w:r w:rsidRPr="007259CF">
        <w:rPr>
          <w:rFonts w:ascii="Times New Roman" w:hAnsi="Times New Roman" w:cs="Times New Roman"/>
          <w:sz w:val="24"/>
          <w:szCs w:val="24"/>
        </w:rPr>
        <w:t> 13(8):  2041.</w:t>
      </w:r>
    </w:p>
    <w:p w14:paraId="19C42330" w14:textId="77777777" w:rsidR="007259CF" w:rsidRPr="00E7339B" w:rsidRDefault="007259CF" w:rsidP="007259CF">
      <w:pPr>
        <w:pStyle w:val="ListParagraph"/>
        <w:numPr>
          <w:ilvl w:val="0"/>
          <w:numId w:val="15"/>
        </w:numPr>
        <w:spacing w:after="160" w:line="259" w:lineRule="auto"/>
        <w:jc w:val="both"/>
        <w:rPr>
          <w:rFonts w:ascii="Times New Roman" w:hAnsi="Times New Roman" w:cs="Times New Roman"/>
          <w:sz w:val="24"/>
          <w:szCs w:val="24"/>
        </w:rPr>
      </w:pPr>
      <w:r w:rsidRPr="00E7339B">
        <w:rPr>
          <w:rFonts w:ascii="Times New Roman" w:hAnsi="Times New Roman" w:cs="Times New Roman"/>
          <w:sz w:val="24"/>
          <w:szCs w:val="24"/>
        </w:rPr>
        <w:t xml:space="preserve">Prysiazhniuk, L., </w:t>
      </w:r>
      <w:proofErr w:type="spellStart"/>
      <w:r w:rsidRPr="00E7339B">
        <w:rPr>
          <w:rFonts w:ascii="Times New Roman" w:hAnsi="Times New Roman" w:cs="Times New Roman"/>
          <w:sz w:val="24"/>
          <w:szCs w:val="24"/>
        </w:rPr>
        <w:t>Honcharov</w:t>
      </w:r>
      <w:proofErr w:type="spellEnd"/>
      <w:r w:rsidRPr="00E7339B">
        <w:rPr>
          <w:rFonts w:ascii="Times New Roman" w:hAnsi="Times New Roman" w:cs="Times New Roman"/>
          <w:sz w:val="24"/>
          <w:szCs w:val="24"/>
        </w:rPr>
        <w:t>, Y., Melnyk, S. and Kliachenko, O. (2023). The selection of maize parent lines within marker assisted selection (MAS) by crtRB1-3′TE marker for Steppe zone of Ukraine.</w:t>
      </w:r>
    </w:p>
    <w:p w14:paraId="1486A32F" w14:textId="77777777" w:rsidR="007259CF" w:rsidRPr="00E7339B" w:rsidRDefault="007259CF" w:rsidP="007259CF">
      <w:pPr>
        <w:pStyle w:val="ListParagraph"/>
        <w:numPr>
          <w:ilvl w:val="0"/>
          <w:numId w:val="15"/>
        </w:numPr>
        <w:spacing w:after="160" w:line="259" w:lineRule="auto"/>
        <w:jc w:val="both"/>
        <w:rPr>
          <w:rFonts w:ascii="Times New Roman" w:hAnsi="Times New Roman" w:cs="Times New Roman"/>
          <w:sz w:val="24"/>
          <w:szCs w:val="24"/>
        </w:rPr>
      </w:pPr>
      <w:r w:rsidRPr="00E7339B">
        <w:rPr>
          <w:rFonts w:ascii="Times New Roman" w:hAnsi="Times New Roman" w:cs="Times New Roman"/>
          <w:sz w:val="24"/>
          <w:szCs w:val="24"/>
        </w:rPr>
        <w:t xml:space="preserve">Rahayu, M.S., Setiawan, A., </w:t>
      </w:r>
      <w:proofErr w:type="spellStart"/>
      <w:r w:rsidRPr="00E7339B">
        <w:rPr>
          <w:rFonts w:ascii="Times New Roman" w:hAnsi="Times New Roman" w:cs="Times New Roman"/>
          <w:sz w:val="24"/>
          <w:szCs w:val="24"/>
        </w:rPr>
        <w:t>Maskromo</w:t>
      </w:r>
      <w:proofErr w:type="spellEnd"/>
      <w:r w:rsidRPr="00E7339B">
        <w:rPr>
          <w:rFonts w:ascii="Times New Roman" w:hAnsi="Times New Roman" w:cs="Times New Roman"/>
          <w:sz w:val="24"/>
          <w:szCs w:val="24"/>
        </w:rPr>
        <w:t xml:space="preserve">, I. and </w:t>
      </w:r>
      <w:proofErr w:type="spellStart"/>
      <w:r w:rsidRPr="00E7339B">
        <w:rPr>
          <w:rFonts w:ascii="Times New Roman" w:hAnsi="Times New Roman" w:cs="Times New Roman"/>
          <w:sz w:val="24"/>
          <w:szCs w:val="24"/>
        </w:rPr>
        <w:t>Purwito</w:t>
      </w:r>
      <w:proofErr w:type="spellEnd"/>
      <w:r w:rsidRPr="00E7339B">
        <w:rPr>
          <w:rFonts w:ascii="Times New Roman" w:hAnsi="Times New Roman" w:cs="Times New Roman"/>
          <w:sz w:val="24"/>
          <w:szCs w:val="24"/>
        </w:rPr>
        <w:t xml:space="preserve">, A. (2022). Genetic diversity analysis of </w:t>
      </w:r>
      <w:proofErr w:type="spellStart"/>
      <w:r w:rsidRPr="00E7339B">
        <w:rPr>
          <w:rFonts w:ascii="Times New Roman" w:hAnsi="Times New Roman" w:cs="Times New Roman"/>
          <w:sz w:val="24"/>
          <w:szCs w:val="24"/>
        </w:rPr>
        <w:t>Puan</w:t>
      </w:r>
      <w:proofErr w:type="spellEnd"/>
      <w:r w:rsidRPr="00E7339B">
        <w:rPr>
          <w:rFonts w:ascii="Times New Roman" w:hAnsi="Times New Roman" w:cs="Times New Roman"/>
          <w:sz w:val="24"/>
          <w:szCs w:val="24"/>
        </w:rPr>
        <w:t xml:space="preserve"> </w:t>
      </w:r>
      <w:proofErr w:type="spellStart"/>
      <w:r w:rsidRPr="00E7339B">
        <w:rPr>
          <w:rFonts w:ascii="Times New Roman" w:hAnsi="Times New Roman" w:cs="Times New Roman"/>
          <w:sz w:val="24"/>
          <w:szCs w:val="24"/>
        </w:rPr>
        <w:t>Kalianda</w:t>
      </w:r>
      <w:proofErr w:type="spellEnd"/>
      <w:r w:rsidRPr="00E7339B">
        <w:rPr>
          <w:rFonts w:ascii="Times New Roman" w:hAnsi="Times New Roman" w:cs="Times New Roman"/>
          <w:sz w:val="24"/>
          <w:szCs w:val="24"/>
        </w:rPr>
        <w:t xml:space="preserve"> </w:t>
      </w:r>
      <w:proofErr w:type="spellStart"/>
      <w:r w:rsidRPr="00E7339B">
        <w:rPr>
          <w:rFonts w:ascii="Times New Roman" w:hAnsi="Times New Roman" w:cs="Times New Roman"/>
          <w:sz w:val="24"/>
          <w:szCs w:val="24"/>
        </w:rPr>
        <w:t>kopyor</w:t>
      </w:r>
      <w:proofErr w:type="spellEnd"/>
      <w:r w:rsidRPr="00E7339B">
        <w:rPr>
          <w:rFonts w:ascii="Times New Roman" w:hAnsi="Times New Roman" w:cs="Times New Roman"/>
          <w:sz w:val="24"/>
          <w:szCs w:val="24"/>
        </w:rPr>
        <w:t xml:space="preserve"> coconuts (</w:t>
      </w:r>
      <w:r w:rsidRPr="00E7339B">
        <w:rPr>
          <w:rFonts w:ascii="Times New Roman" w:hAnsi="Times New Roman" w:cs="Times New Roman"/>
          <w:i/>
          <w:iCs/>
          <w:sz w:val="24"/>
          <w:szCs w:val="24"/>
        </w:rPr>
        <w:t>Cocos nucifera</w:t>
      </w:r>
      <w:r w:rsidRPr="00E7339B">
        <w:rPr>
          <w:rFonts w:ascii="Times New Roman" w:hAnsi="Times New Roman" w:cs="Times New Roman"/>
          <w:sz w:val="24"/>
          <w:szCs w:val="24"/>
        </w:rPr>
        <w:t xml:space="preserve">) from South Lampung, Indonesia based on SSR markers. </w:t>
      </w:r>
      <w:proofErr w:type="spellStart"/>
      <w:r w:rsidRPr="00E7339B">
        <w:rPr>
          <w:rFonts w:ascii="Times New Roman" w:hAnsi="Times New Roman" w:cs="Times New Roman"/>
          <w:i/>
          <w:iCs/>
          <w:sz w:val="24"/>
          <w:szCs w:val="24"/>
        </w:rPr>
        <w:t>Biodiversitas</w:t>
      </w:r>
      <w:proofErr w:type="spellEnd"/>
      <w:r w:rsidRPr="00E7339B">
        <w:rPr>
          <w:rFonts w:ascii="Times New Roman" w:hAnsi="Times New Roman" w:cs="Times New Roman"/>
          <w:i/>
          <w:iCs/>
          <w:sz w:val="24"/>
          <w:szCs w:val="24"/>
        </w:rPr>
        <w:t>: Journal of Biological Diversity</w:t>
      </w:r>
      <w:r w:rsidRPr="00E7339B">
        <w:rPr>
          <w:rFonts w:ascii="Times New Roman" w:hAnsi="Times New Roman" w:cs="Times New Roman"/>
          <w:sz w:val="24"/>
          <w:szCs w:val="24"/>
        </w:rPr>
        <w:t>, 23(1).</w:t>
      </w:r>
    </w:p>
    <w:p w14:paraId="0C2F0523" w14:textId="77777777" w:rsidR="007259CF" w:rsidRPr="00E7339B" w:rsidRDefault="007259CF" w:rsidP="007259CF">
      <w:pPr>
        <w:pStyle w:val="ListParagraph"/>
        <w:numPr>
          <w:ilvl w:val="0"/>
          <w:numId w:val="15"/>
        </w:numPr>
        <w:spacing w:after="160" w:line="259" w:lineRule="auto"/>
        <w:jc w:val="both"/>
        <w:rPr>
          <w:rFonts w:ascii="Times New Roman" w:hAnsi="Times New Roman" w:cs="Times New Roman"/>
          <w:sz w:val="24"/>
          <w:szCs w:val="24"/>
        </w:rPr>
      </w:pPr>
      <w:r w:rsidRPr="00E7339B">
        <w:rPr>
          <w:rFonts w:ascii="Times New Roman" w:hAnsi="Times New Roman" w:cs="Times New Roman"/>
          <w:sz w:val="24"/>
          <w:szCs w:val="24"/>
        </w:rPr>
        <w:t xml:space="preserve">Saavedra, L.M., Caixeta, E.T., </w:t>
      </w:r>
      <w:proofErr w:type="spellStart"/>
      <w:r w:rsidRPr="00E7339B">
        <w:rPr>
          <w:rFonts w:ascii="Times New Roman" w:hAnsi="Times New Roman" w:cs="Times New Roman"/>
          <w:sz w:val="24"/>
          <w:szCs w:val="24"/>
        </w:rPr>
        <w:t>Barka</w:t>
      </w:r>
      <w:proofErr w:type="spellEnd"/>
      <w:r w:rsidRPr="00E7339B">
        <w:rPr>
          <w:rFonts w:ascii="Times New Roman" w:hAnsi="Times New Roman" w:cs="Times New Roman"/>
          <w:sz w:val="24"/>
          <w:szCs w:val="24"/>
        </w:rPr>
        <w:t xml:space="preserve">, G.D., </w:t>
      </w:r>
      <w:proofErr w:type="spellStart"/>
      <w:r w:rsidRPr="00E7339B">
        <w:rPr>
          <w:rFonts w:ascii="Times New Roman" w:hAnsi="Times New Roman" w:cs="Times New Roman"/>
          <w:sz w:val="24"/>
          <w:szCs w:val="24"/>
        </w:rPr>
        <w:t>Borém</w:t>
      </w:r>
      <w:proofErr w:type="spellEnd"/>
      <w:r w:rsidRPr="00E7339B">
        <w:rPr>
          <w:rFonts w:ascii="Times New Roman" w:hAnsi="Times New Roman" w:cs="Times New Roman"/>
          <w:sz w:val="24"/>
          <w:szCs w:val="24"/>
        </w:rPr>
        <w:t xml:space="preserve">, A., </w:t>
      </w:r>
      <w:proofErr w:type="spellStart"/>
      <w:r w:rsidRPr="00E7339B">
        <w:rPr>
          <w:rFonts w:ascii="Times New Roman" w:hAnsi="Times New Roman" w:cs="Times New Roman"/>
          <w:sz w:val="24"/>
          <w:szCs w:val="24"/>
        </w:rPr>
        <w:t>Zambolim</w:t>
      </w:r>
      <w:proofErr w:type="spellEnd"/>
      <w:r w:rsidRPr="00E7339B">
        <w:rPr>
          <w:rFonts w:ascii="Times New Roman" w:hAnsi="Times New Roman" w:cs="Times New Roman"/>
          <w:sz w:val="24"/>
          <w:szCs w:val="24"/>
        </w:rPr>
        <w:t xml:space="preserve">, L., Nascimento, M., Cruz, C.D., Oliveira, A.C.B.D. and Pereira, A.A. (2023). Marker-assisted recurrent </w:t>
      </w:r>
      <w:r w:rsidRPr="00E7339B">
        <w:rPr>
          <w:rFonts w:ascii="Times New Roman" w:hAnsi="Times New Roman" w:cs="Times New Roman"/>
          <w:sz w:val="24"/>
          <w:szCs w:val="24"/>
        </w:rPr>
        <w:lastRenderedPageBreak/>
        <w:t xml:space="preserve">selection for pyramiding leaf rust and coffee berry disease resistance alleles in </w:t>
      </w:r>
      <w:r w:rsidRPr="00E7339B">
        <w:rPr>
          <w:rFonts w:ascii="Times New Roman" w:hAnsi="Times New Roman" w:cs="Times New Roman"/>
          <w:i/>
          <w:iCs/>
          <w:sz w:val="24"/>
          <w:szCs w:val="24"/>
        </w:rPr>
        <w:t>Coffea arabica</w:t>
      </w:r>
      <w:r w:rsidRPr="00E7339B">
        <w:rPr>
          <w:rFonts w:ascii="Times New Roman" w:hAnsi="Times New Roman" w:cs="Times New Roman"/>
          <w:sz w:val="24"/>
          <w:szCs w:val="24"/>
        </w:rPr>
        <w:t xml:space="preserve"> L. </w:t>
      </w:r>
      <w:r w:rsidRPr="00E7339B">
        <w:rPr>
          <w:rFonts w:ascii="Times New Roman" w:hAnsi="Times New Roman" w:cs="Times New Roman"/>
          <w:i/>
          <w:iCs/>
          <w:sz w:val="24"/>
          <w:szCs w:val="24"/>
        </w:rPr>
        <w:t>Genes</w:t>
      </w:r>
      <w:r w:rsidRPr="00E7339B">
        <w:rPr>
          <w:rFonts w:ascii="Times New Roman" w:hAnsi="Times New Roman" w:cs="Times New Roman"/>
          <w:sz w:val="24"/>
          <w:szCs w:val="24"/>
        </w:rPr>
        <w:t>, 14(1), p. 189.</w:t>
      </w:r>
    </w:p>
    <w:p w14:paraId="02E4D900" w14:textId="77777777" w:rsidR="007259CF" w:rsidRPr="00E7339B" w:rsidRDefault="007259CF" w:rsidP="007259CF">
      <w:pPr>
        <w:pStyle w:val="ListParagraph"/>
        <w:numPr>
          <w:ilvl w:val="0"/>
          <w:numId w:val="15"/>
        </w:numPr>
        <w:spacing w:after="160" w:line="259" w:lineRule="auto"/>
        <w:jc w:val="both"/>
        <w:rPr>
          <w:rFonts w:ascii="Times New Roman" w:hAnsi="Times New Roman" w:cs="Times New Roman"/>
          <w:sz w:val="24"/>
          <w:szCs w:val="24"/>
        </w:rPr>
      </w:pPr>
      <w:r w:rsidRPr="00E7339B">
        <w:rPr>
          <w:rFonts w:ascii="Times New Roman" w:hAnsi="Times New Roman" w:cs="Times New Roman"/>
          <w:sz w:val="24"/>
          <w:szCs w:val="24"/>
          <w:lang w:val="de-DE"/>
        </w:rPr>
        <w:t xml:space="preserve">Schmidt, L., Jacobs, J., Schmutzer, T., Alqudah, A.M., Sannemann, W., Pillen, K. and Maurer, A. (2023). </w:t>
      </w:r>
      <w:r w:rsidRPr="00E7339B">
        <w:rPr>
          <w:rFonts w:ascii="Times New Roman" w:hAnsi="Times New Roman" w:cs="Times New Roman"/>
          <w:sz w:val="24"/>
          <w:szCs w:val="24"/>
        </w:rPr>
        <w:t xml:space="preserve">Identifying genomic regions determining shoot and root traits related to nitrogen uptake efficiency in a multiparent advanced generation </w:t>
      </w:r>
      <w:proofErr w:type="spellStart"/>
      <w:r w:rsidRPr="00E7339B">
        <w:rPr>
          <w:rFonts w:ascii="Times New Roman" w:hAnsi="Times New Roman" w:cs="Times New Roman"/>
          <w:sz w:val="24"/>
          <w:szCs w:val="24"/>
        </w:rPr>
        <w:t>intercross</w:t>
      </w:r>
      <w:proofErr w:type="spellEnd"/>
      <w:r w:rsidRPr="00E7339B">
        <w:rPr>
          <w:rFonts w:ascii="Times New Roman" w:hAnsi="Times New Roman" w:cs="Times New Roman"/>
          <w:sz w:val="24"/>
          <w:szCs w:val="24"/>
        </w:rPr>
        <w:t xml:space="preserve"> (MAGIC) winter wheat population in a high-throughput phenotyping facility. </w:t>
      </w:r>
      <w:r w:rsidRPr="00E7339B">
        <w:rPr>
          <w:rFonts w:ascii="Times New Roman" w:hAnsi="Times New Roman" w:cs="Times New Roman"/>
          <w:i/>
          <w:iCs/>
          <w:sz w:val="24"/>
          <w:szCs w:val="24"/>
        </w:rPr>
        <w:t>Plant Science</w:t>
      </w:r>
      <w:r w:rsidRPr="00E7339B">
        <w:rPr>
          <w:rFonts w:ascii="Times New Roman" w:hAnsi="Times New Roman" w:cs="Times New Roman"/>
          <w:sz w:val="24"/>
          <w:szCs w:val="24"/>
        </w:rPr>
        <w:t>, 330, p. 111656.</w:t>
      </w:r>
    </w:p>
    <w:p w14:paraId="20657AD7" w14:textId="77777777" w:rsidR="007259CF" w:rsidRPr="00E7339B" w:rsidRDefault="007259CF" w:rsidP="007259CF">
      <w:pPr>
        <w:pStyle w:val="ListParagraph"/>
        <w:numPr>
          <w:ilvl w:val="0"/>
          <w:numId w:val="15"/>
        </w:numPr>
        <w:spacing w:after="160" w:line="259" w:lineRule="auto"/>
        <w:jc w:val="both"/>
        <w:rPr>
          <w:rFonts w:ascii="Times New Roman" w:hAnsi="Times New Roman" w:cs="Times New Roman"/>
          <w:sz w:val="24"/>
          <w:szCs w:val="24"/>
        </w:rPr>
      </w:pPr>
      <w:r w:rsidRPr="00E7339B">
        <w:rPr>
          <w:rFonts w:ascii="Times New Roman" w:hAnsi="Times New Roman" w:cs="Times New Roman"/>
          <w:sz w:val="24"/>
          <w:szCs w:val="24"/>
        </w:rPr>
        <w:t>Shrivastav, A., Tripathi, M.K., Tiwari, S., Tripathi, N., Tiwari, P.N., Bimal, S.S., Rajpoot, P. and Chauhan, S. (2023). Evaluation of genetic diversity in Indian mustard (</w:t>
      </w:r>
      <w:r w:rsidRPr="00E7339B">
        <w:rPr>
          <w:rFonts w:ascii="Times New Roman" w:hAnsi="Times New Roman" w:cs="Times New Roman"/>
          <w:i/>
          <w:iCs/>
          <w:sz w:val="24"/>
          <w:szCs w:val="24"/>
        </w:rPr>
        <w:t>Brassica juncea</w:t>
      </w:r>
      <w:r w:rsidRPr="00E7339B">
        <w:rPr>
          <w:rFonts w:ascii="Times New Roman" w:hAnsi="Times New Roman" w:cs="Times New Roman"/>
          <w:sz w:val="24"/>
          <w:szCs w:val="24"/>
        </w:rPr>
        <w:t xml:space="preserve"> var. </w:t>
      </w:r>
      <w:r w:rsidRPr="00E7339B">
        <w:rPr>
          <w:rFonts w:ascii="Times New Roman" w:hAnsi="Times New Roman" w:cs="Times New Roman"/>
          <w:i/>
          <w:iCs/>
          <w:sz w:val="24"/>
          <w:szCs w:val="24"/>
        </w:rPr>
        <w:t>rugosa</w:t>
      </w:r>
      <w:r w:rsidRPr="00E7339B">
        <w:rPr>
          <w:rFonts w:ascii="Times New Roman" w:hAnsi="Times New Roman" w:cs="Times New Roman"/>
          <w:sz w:val="24"/>
          <w:szCs w:val="24"/>
        </w:rPr>
        <w:t xml:space="preserve">) employing SSR molecular markers. </w:t>
      </w:r>
      <w:r w:rsidRPr="00E7339B">
        <w:rPr>
          <w:rFonts w:ascii="Times New Roman" w:hAnsi="Times New Roman" w:cs="Times New Roman"/>
          <w:i/>
          <w:iCs/>
          <w:sz w:val="24"/>
          <w:szCs w:val="24"/>
        </w:rPr>
        <w:t>Plant Cell Biotechnology and Molecular Biology</w:t>
      </w:r>
      <w:r w:rsidRPr="00E7339B">
        <w:rPr>
          <w:rFonts w:ascii="Times New Roman" w:hAnsi="Times New Roman" w:cs="Times New Roman"/>
          <w:sz w:val="24"/>
          <w:szCs w:val="24"/>
        </w:rPr>
        <w:t>, 24(3–4), pp. 10–21.</w:t>
      </w:r>
    </w:p>
    <w:p w14:paraId="70265987" w14:textId="77777777" w:rsidR="007259CF" w:rsidRDefault="007259CF" w:rsidP="007259CF">
      <w:pPr>
        <w:pStyle w:val="ListParagraph"/>
        <w:numPr>
          <w:ilvl w:val="0"/>
          <w:numId w:val="15"/>
        </w:numPr>
        <w:spacing w:after="160" w:line="259" w:lineRule="auto"/>
        <w:jc w:val="both"/>
        <w:rPr>
          <w:rFonts w:ascii="Times New Roman" w:hAnsi="Times New Roman" w:cs="Times New Roman"/>
          <w:sz w:val="24"/>
          <w:szCs w:val="24"/>
        </w:rPr>
      </w:pPr>
      <w:r w:rsidRPr="00E7339B">
        <w:rPr>
          <w:rFonts w:ascii="Times New Roman" w:hAnsi="Times New Roman" w:cs="Times New Roman"/>
          <w:sz w:val="24"/>
          <w:szCs w:val="24"/>
        </w:rPr>
        <w:t xml:space="preserve">Singh, S.P., </w:t>
      </w:r>
      <w:proofErr w:type="spellStart"/>
      <w:r w:rsidRPr="00E7339B">
        <w:rPr>
          <w:rFonts w:ascii="Times New Roman" w:hAnsi="Times New Roman" w:cs="Times New Roman"/>
          <w:sz w:val="24"/>
          <w:szCs w:val="24"/>
        </w:rPr>
        <w:t>Rasogi</w:t>
      </w:r>
      <w:proofErr w:type="spellEnd"/>
      <w:r w:rsidRPr="00E7339B">
        <w:rPr>
          <w:rFonts w:ascii="Times New Roman" w:hAnsi="Times New Roman" w:cs="Times New Roman"/>
          <w:sz w:val="24"/>
          <w:szCs w:val="24"/>
        </w:rPr>
        <w:t xml:space="preserve">, J., Ck, C., Singh, R.K., Nigam, A. and Singh, R.B. (2025). Construction of an integrated linkage map of sugarcane using </w:t>
      </w:r>
      <w:proofErr w:type="spellStart"/>
      <w:r w:rsidRPr="00E7339B">
        <w:rPr>
          <w:rFonts w:ascii="Times New Roman" w:hAnsi="Times New Roman" w:cs="Times New Roman"/>
          <w:sz w:val="24"/>
          <w:szCs w:val="24"/>
        </w:rPr>
        <w:t>unigene</w:t>
      </w:r>
      <w:proofErr w:type="spellEnd"/>
      <w:r w:rsidRPr="00E7339B">
        <w:rPr>
          <w:rFonts w:ascii="Times New Roman" w:hAnsi="Times New Roman" w:cs="Times New Roman"/>
          <w:sz w:val="24"/>
          <w:szCs w:val="24"/>
        </w:rPr>
        <w:t xml:space="preserve">-derived microsatellite (SSR) markers. </w:t>
      </w:r>
      <w:r w:rsidRPr="00E7339B">
        <w:rPr>
          <w:rFonts w:ascii="Times New Roman" w:hAnsi="Times New Roman" w:cs="Times New Roman"/>
          <w:i/>
          <w:iCs/>
          <w:sz w:val="24"/>
          <w:szCs w:val="24"/>
        </w:rPr>
        <w:t>Reproduction and Breeding</w:t>
      </w:r>
      <w:r w:rsidRPr="00E7339B">
        <w:rPr>
          <w:rFonts w:ascii="Times New Roman" w:hAnsi="Times New Roman" w:cs="Times New Roman"/>
          <w:sz w:val="24"/>
          <w:szCs w:val="24"/>
        </w:rPr>
        <w:t>, 5(1), pp. 12–22.</w:t>
      </w:r>
    </w:p>
    <w:p w14:paraId="4548330F" w14:textId="183136E5" w:rsidR="007259CF" w:rsidRPr="007259CF" w:rsidRDefault="007259CF" w:rsidP="007259CF">
      <w:pPr>
        <w:pStyle w:val="ListParagraph"/>
        <w:numPr>
          <w:ilvl w:val="0"/>
          <w:numId w:val="15"/>
        </w:numPr>
        <w:jc w:val="both"/>
        <w:rPr>
          <w:rFonts w:ascii="Times New Roman" w:hAnsi="Times New Roman" w:cs="Times New Roman"/>
          <w:sz w:val="24"/>
          <w:szCs w:val="24"/>
        </w:rPr>
      </w:pPr>
      <w:r w:rsidRPr="007259CF">
        <w:rPr>
          <w:rFonts w:ascii="Times New Roman" w:hAnsi="Times New Roman" w:cs="Times New Roman"/>
          <w:sz w:val="24"/>
          <w:szCs w:val="24"/>
        </w:rPr>
        <w:t>Soriano, J.M. 2020. Molecular marker technology for crop improvement. </w:t>
      </w:r>
      <w:r w:rsidRPr="007259CF">
        <w:rPr>
          <w:rFonts w:ascii="Times New Roman" w:hAnsi="Times New Roman" w:cs="Times New Roman"/>
          <w:i/>
          <w:iCs/>
          <w:sz w:val="24"/>
          <w:szCs w:val="24"/>
        </w:rPr>
        <w:t>Agron.</w:t>
      </w:r>
      <w:r w:rsidRPr="007259CF">
        <w:rPr>
          <w:rFonts w:ascii="Times New Roman" w:hAnsi="Times New Roman" w:cs="Times New Roman"/>
          <w:sz w:val="24"/>
          <w:szCs w:val="24"/>
        </w:rPr>
        <w:t> 10 (10): 1462.</w:t>
      </w:r>
    </w:p>
    <w:p w14:paraId="0A459592" w14:textId="77777777" w:rsidR="007259CF" w:rsidRPr="00E7339B" w:rsidRDefault="007259CF" w:rsidP="007259CF">
      <w:pPr>
        <w:pStyle w:val="ListParagraph"/>
        <w:numPr>
          <w:ilvl w:val="0"/>
          <w:numId w:val="15"/>
        </w:numPr>
        <w:spacing w:after="160" w:line="259" w:lineRule="auto"/>
        <w:jc w:val="both"/>
        <w:rPr>
          <w:rFonts w:ascii="Times New Roman" w:hAnsi="Times New Roman" w:cs="Times New Roman"/>
          <w:sz w:val="24"/>
          <w:szCs w:val="24"/>
        </w:rPr>
      </w:pPr>
      <w:proofErr w:type="spellStart"/>
      <w:r w:rsidRPr="00E7339B">
        <w:rPr>
          <w:rFonts w:ascii="Times New Roman" w:hAnsi="Times New Roman" w:cs="Times New Roman"/>
          <w:sz w:val="24"/>
          <w:szCs w:val="24"/>
        </w:rPr>
        <w:t>Suryendra</w:t>
      </w:r>
      <w:proofErr w:type="spellEnd"/>
      <w:r w:rsidRPr="00E7339B">
        <w:rPr>
          <w:rFonts w:ascii="Times New Roman" w:hAnsi="Times New Roman" w:cs="Times New Roman"/>
          <w:sz w:val="24"/>
          <w:szCs w:val="24"/>
        </w:rPr>
        <w:t xml:space="preserve">, P.J., Revathi, P., Singh, A.K. and </w:t>
      </w:r>
      <w:proofErr w:type="spellStart"/>
      <w:r w:rsidRPr="00E7339B">
        <w:rPr>
          <w:rFonts w:ascii="Times New Roman" w:hAnsi="Times New Roman" w:cs="Times New Roman"/>
          <w:sz w:val="24"/>
          <w:szCs w:val="24"/>
        </w:rPr>
        <w:t>Viraktamath</w:t>
      </w:r>
      <w:proofErr w:type="spellEnd"/>
      <w:r w:rsidRPr="00E7339B">
        <w:rPr>
          <w:rFonts w:ascii="Times New Roman" w:hAnsi="Times New Roman" w:cs="Times New Roman"/>
          <w:sz w:val="24"/>
          <w:szCs w:val="24"/>
        </w:rPr>
        <w:t xml:space="preserve">, B.C. (2020). Marker assisted recurrent selection for genetic male sterile population improvement in rice. </w:t>
      </w:r>
      <w:r w:rsidRPr="00E7339B">
        <w:rPr>
          <w:rFonts w:ascii="Times New Roman" w:hAnsi="Times New Roman" w:cs="Times New Roman"/>
          <w:i/>
          <w:iCs/>
          <w:sz w:val="24"/>
          <w:szCs w:val="24"/>
        </w:rPr>
        <w:t>Electronic Journal of Plant Breeding</w:t>
      </w:r>
      <w:r w:rsidRPr="00E7339B">
        <w:rPr>
          <w:rFonts w:ascii="Times New Roman" w:hAnsi="Times New Roman" w:cs="Times New Roman"/>
          <w:sz w:val="24"/>
          <w:szCs w:val="24"/>
        </w:rPr>
        <w:t>, 11(01), pp. 149–155.</w:t>
      </w:r>
    </w:p>
    <w:p w14:paraId="2A87A987" w14:textId="77777777" w:rsidR="007259CF" w:rsidRPr="00E7339B" w:rsidRDefault="007259CF" w:rsidP="007259CF">
      <w:pPr>
        <w:pStyle w:val="ListParagraph"/>
        <w:numPr>
          <w:ilvl w:val="0"/>
          <w:numId w:val="15"/>
        </w:numPr>
        <w:spacing w:after="160" w:line="259" w:lineRule="auto"/>
        <w:jc w:val="both"/>
        <w:rPr>
          <w:rFonts w:ascii="Times New Roman" w:hAnsi="Times New Roman" w:cs="Times New Roman"/>
          <w:sz w:val="24"/>
          <w:szCs w:val="24"/>
        </w:rPr>
      </w:pPr>
      <w:proofErr w:type="spellStart"/>
      <w:r w:rsidRPr="00E7339B">
        <w:rPr>
          <w:rFonts w:ascii="Times New Roman" w:hAnsi="Times New Roman" w:cs="Times New Roman"/>
          <w:sz w:val="24"/>
          <w:szCs w:val="24"/>
        </w:rPr>
        <w:t>Varghesee</w:t>
      </w:r>
      <w:proofErr w:type="spellEnd"/>
      <w:r w:rsidRPr="00E7339B">
        <w:rPr>
          <w:rFonts w:ascii="Times New Roman" w:hAnsi="Times New Roman" w:cs="Times New Roman"/>
          <w:sz w:val="24"/>
          <w:szCs w:val="24"/>
        </w:rPr>
        <w:t xml:space="preserve">, R.L., Saravanan, S., Hepziba, S.J., Kumari, S.M.P., </w:t>
      </w:r>
      <w:proofErr w:type="spellStart"/>
      <w:r w:rsidRPr="00E7339B">
        <w:rPr>
          <w:rFonts w:ascii="Times New Roman" w:hAnsi="Times New Roman" w:cs="Times New Roman"/>
          <w:sz w:val="24"/>
          <w:szCs w:val="24"/>
        </w:rPr>
        <w:t>Pushpam</w:t>
      </w:r>
      <w:proofErr w:type="spellEnd"/>
      <w:r w:rsidRPr="00E7339B">
        <w:rPr>
          <w:rFonts w:ascii="Times New Roman" w:hAnsi="Times New Roman" w:cs="Times New Roman"/>
          <w:sz w:val="24"/>
          <w:szCs w:val="24"/>
        </w:rPr>
        <w:t xml:space="preserve">, A.K., </w:t>
      </w:r>
      <w:proofErr w:type="spellStart"/>
      <w:r w:rsidRPr="00E7339B">
        <w:rPr>
          <w:rFonts w:ascii="Times New Roman" w:hAnsi="Times New Roman" w:cs="Times New Roman"/>
          <w:sz w:val="24"/>
          <w:szCs w:val="24"/>
        </w:rPr>
        <w:t>Kanagarajan</w:t>
      </w:r>
      <w:proofErr w:type="spellEnd"/>
      <w:r w:rsidRPr="00E7339B">
        <w:rPr>
          <w:rFonts w:ascii="Times New Roman" w:hAnsi="Times New Roman" w:cs="Times New Roman"/>
          <w:sz w:val="24"/>
          <w:szCs w:val="24"/>
        </w:rPr>
        <w:t>, S. and Pillai, M.A. (2024). Marker-assisted introgression to improve the oleic acid content in the TMV 7 groundnut (</w:t>
      </w:r>
      <w:r w:rsidRPr="00E7339B">
        <w:rPr>
          <w:rFonts w:ascii="Times New Roman" w:hAnsi="Times New Roman" w:cs="Times New Roman"/>
          <w:i/>
          <w:iCs/>
          <w:sz w:val="24"/>
          <w:szCs w:val="24"/>
        </w:rPr>
        <w:t>Arachis hypogaea</w:t>
      </w:r>
      <w:r w:rsidRPr="00E7339B">
        <w:rPr>
          <w:rFonts w:ascii="Times New Roman" w:hAnsi="Times New Roman" w:cs="Times New Roman"/>
          <w:sz w:val="24"/>
          <w:szCs w:val="24"/>
        </w:rPr>
        <w:t xml:space="preserve"> L.) variety suitable for the oil industry. </w:t>
      </w:r>
      <w:r w:rsidRPr="00E7339B">
        <w:rPr>
          <w:rFonts w:ascii="Times New Roman" w:hAnsi="Times New Roman" w:cs="Times New Roman"/>
          <w:i/>
          <w:iCs/>
          <w:sz w:val="24"/>
          <w:szCs w:val="24"/>
        </w:rPr>
        <w:t>BMC Plant Biology</w:t>
      </w:r>
      <w:r w:rsidRPr="00E7339B">
        <w:rPr>
          <w:rFonts w:ascii="Times New Roman" w:hAnsi="Times New Roman" w:cs="Times New Roman"/>
          <w:sz w:val="24"/>
          <w:szCs w:val="24"/>
        </w:rPr>
        <w:t>, 24(1), p. 733.</w:t>
      </w:r>
    </w:p>
    <w:p w14:paraId="317F6F51" w14:textId="77777777" w:rsidR="007259CF" w:rsidRPr="00E7339B" w:rsidRDefault="007259CF" w:rsidP="007259CF">
      <w:pPr>
        <w:pStyle w:val="ListParagraph"/>
        <w:numPr>
          <w:ilvl w:val="0"/>
          <w:numId w:val="15"/>
        </w:numPr>
        <w:spacing w:after="160" w:line="259" w:lineRule="auto"/>
        <w:jc w:val="both"/>
        <w:rPr>
          <w:rFonts w:ascii="Times New Roman" w:hAnsi="Times New Roman" w:cs="Times New Roman"/>
          <w:sz w:val="24"/>
          <w:szCs w:val="24"/>
        </w:rPr>
      </w:pPr>
      <w:r w:rsidRPr="00E7339B">
        <w:rPr>
          <w:rFonts w:ascii="Times New Roman" w:hAnsi="Times New Roman" w:cs="Times New Roman"/>
          <w:sz w:val="24"/>
          <w:szCs w:val="24"/>
        </w:rPr>
        <w:t xml:space="preserve">Varshney, R.K., Graner, A. and Sorrells, M.E. (2005). Genic microsatellite markers in plants: features and applications. </w:t>
      </w:r>
      <w:r w:rsidRPr="00E7339B">
        <w:rPr>
          <w:rFonts w:ascii="Times New Roman" w:hAnsi="Times New Roman" w:cs="Times New Roman"/>
          <w:i/>
          <w:iCs/>
          <w:sz w:val="24"/>
          <w:szCs w:val="24"/>
        </w:rPr>
        <w:t>Trends in Biotechnology</w:t>
      </w:r>
      <w:r w:rsidRPr="00E7339B">
        <w:rPr>
          <w:rFonts w:ascii="Times New Roman" w:hAnsi="Times New Roman" w:cs="Times New Roman"/>
          <w:sz w:val="24"/>
          <w:szCs w:val="24"/>
        </w:rPr>
        <w:t>, 23(1), pp. 48–55.</w:t>
      </w:r>
    </w:p>
    <w:p w14:paraId="00DE5703" w14:textId="77777777" w:rsidR="007259CF" w:rsidRPr="00E7339B" w:rsidRDefault="007259CF" w:rsidP="007259CF">
      <w:pPr>
        <w:pStyle w:val="ListParagraph"/>
        <w:numPr>
          <w:ilvl w:val="0"/>
          <w:numId w:val="15"/>
        </w:numPr>
        <w:spacing w:after="160" w:line="259" w:lineRule="auto"/>
        <w:jc w:val="both"/>
        <w:rPr>
          <w:rFonts w:ascii="Times New Roman" w:hAnsi="Times New Roman" w:cs="Times New Roman"/>
          <w:sz w:val="24"/>
          <w:szCs w:val="24"/>
        </w:rPr>
      </w:pPr>
      <w:r w:rsidRPr="00E7339B">
        <w:rPr>
          <w:rFonts w:ascii="Times New Roman" w:hAnsi="Times New Roman" w:cs="Times New Roman"/>
          <w:sz w:val="24"/>
          <w:szCs w:val="24"/>
        </w:rPr>
        <w:t xml:space="preserve">Xu, Y. and Crouch, J.H. (2008). Marker-assisted selection in plant breeding: From publications to practice. </w:t>
      </w:r>
      <w:r w:rsidRPr="00E7339B">
        <w:rPr>
          <w:rFonts w:ascii="Times New Roman" w:hAnsi="Times New Roman" w:cs="Times New Roman"/>
          <w:i/>
          <w:iCs/>
          <w:sz w:val="24"/>
          <w:szCs w:val="24"/>
        </w:rPr>
        <w:t>Crop Science</w:t>
      </w:r>
      <w:r w:rsidRPr="00E7339B">
        <w:rPr>
          <w:rFonts w:ascii="Times New Roman" w:hAnsi="Times New Roman" w:cs="Times New Roman"/>
          <w:sz w:val="24"/>
          <w:szCs w:val="24"/>
        </w:rPr>
        <w:t>, 48(2), pp. 391–407.</w:t>
      </w:r>
    </w:p>
    <w:p w14:paraId="6CBCC6BC" w14:textId="77777777" w:rsidR="007259CF" w:rsidRPr="00E7339B" w:rsidRDefault="007259CF" w:rsidP="007259CF">
      <w:pPr>
        <w:pStyle w:val="ListParagraph"/>
        <w:numPr>
          <w:ilvl w:val="0"/>
          <w:numId w:val="15"/>
        </w:numPr>
        <w:spacing w:after="160" w:line="259" w:lineRule="auto"/>
        <w:jc w:val="both"/>
        <w:rPr>
          <w:rFonts w:ascii="Times New Roman" w:hAnsi="Times New Roman" w:cs="Times New Roman"/>
          <w:sz w:val="24"/>
          <w:szCs w:val="24"/>
        </w:rPr>
      </w:pPr>
      <w:r w:rsidRPr="007259CF">
        <w:rPr>
          <w:rFonts w:ascii="Times New Roman" w:hAnsi="Times New Roman" w:cs="Times New Roman"/>
          <w:sz w:val="24"/>
          <w:szCs w:val="24"/>
          <w:lang w:val="de-DE"/>
        </w:rPr>
        <w:t xml:space="preserve">Yuan, J., Wang, X., Zhao, Y., Khan, N.U., Zhao, Z., Zhang, Y., Wen, X., Tang, F., Wang, F. and Li, Z. (2020). </w:t>
      </w:r>
      <w:r w:rsidRPr="00E7339B">
        <w:rPr>
          <w:rFonts w:ascii="Times New Roman" w:hAnsi="Times New Roman" w:cs="Times New Roman"/>
          <w:sz w:val="24"/>
          <w:szCs w:val="24"/>
        </w:rPr>
        <w:t xml:space="preserve">Genetic basis and identification of candidate genes for salt tolerance in rice by GWAS. </w:t>
      </w:r>
      <w:r w:rsidRPr="00E7339B">
        <w:rPr>
          <w:rFonts w:ascii="Times New Roman" w:hAnsi="Times New Roman" w:cs="Times New Roman"/>
          <w:i/>
          <w:iCs/>
          <w:sz w:val="24"/>
          <w:szCs w:val="24"/>
        </w:rPr>
        <w:t>Scientific Reports</w:t>
      </w:r>
      <w:r w:rsidRPr="00E7339B">
        <w:rPr>
          <w:rFonts w:ascii="Times New Roman" w:hAnsi="Times New Roman" w:cs="Times New Roman"/>
          <w:sz w:val="24"/>
          <w:szCs w:val="24"/>
        </w:rPr>
        <w:t>, 10(1), p. 9958.</w:t>
      </w:r>
    </w:p>
    <w:p w14:paraId="1886821F" w14:textId="77777777" w:rsidR="007259CF" w:rsidRPr="00F87170" w:rsidRDefault="007259CF" w:rsidP="00F700FF">
      <w:pPr>
        <w:jc w:val="both"/>
        <w:rPr>
          <w:rFonts w:ascii="Times New Roman" w:hAnsi="Times New Roman" w:cs="Times New Roman"/>
          <w:sz w:val="24"/>
          <w:szCs w:val="24"/>
        </w:rPr>
      </w:pPr>
    </w:p>
    <w:sectPr w:rsidR="007259CF" w:rsidRPr="00F8717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4A54F" w14:textId="77777777" w:rsidR="004E2376" w:rsidRDefault="004E2376" w:rsidP="009D752C">
      <w:pPr>
        <w:spacing w:after="0" w:line="240" w:lineRule="auto"/>
      </w:pPr>
      <w:r>
        <w:separator/>
      </w:r>
    </w:p>
  </w:endnote>
  <w:endnote w:type="continuationSeparator" w:id="0">
    <w:p w14:paraId="3317F487" w14:textId="77777777" w:rsidR="004E2376" w:rsidRDefault="004E2376" w:rsidP="009D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altName w:val="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788E6" w14:textId="77777777" w:rsidR="009D752C" w:rsidRDefault="009D75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538D4" w14:textId="77777777" w:rsidR="009D752C" w:rsidRDefault="009D75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8D8D9" w14:textId="77777777" w:rsidR="009D752C" w:rsidRDefault="009D75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90988" w14:textId="77777777" w:rsidR="004E2376" w:rsidRDefault="004E2376" w:rsidP="009D752C">
      <w:pPr>
        <w:spacing w:after="0" w:line="240" w:lineRule="auto"/>
      </w:pPr>
      <w:r>
        <w:separator/>
      </w:r>
    </w:p>
  </w:footnote>
  <w:footnote w:type="continuationSeparator" w:id="0">
    <w:p w14:paraId="119AC9B1" w14:textId="77777777" w:rsidR="004E2376" w:rsidRDefault="004E2376" w:rsidP="009D7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58884" w14:textId="555EAF59" w:rsidR="009D752C" w:rsidRDefault="009D752C">
    <w:pPr>
      <w:pStyle w:val="Header"/>
    </w:pPr>
    <w:r>
      <w:rPr>
        <w:noProof/>
      </w:rPr>
      <w:pict w14:anchorId="62E3B9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9522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3A166" w14:textId="0B28422E" w:rsidR="009D752C" w:rsidRDefault="009D752C">
    <w:pPr>
      <w:pStyle w:val="Header"/>
    </w:pPr>
    <w:r>
      <w:rPr>
        <w:noProof/>
      </w:rPr>
      <w:pict w14:anchorId="3302BD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9522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6C829" w14:textId="5F3694E5" w:rsidR="009D752C" w:rsidRDefault="009D752C">
    <w:pPr>
      <w:pStyle w:val="Header"/>
    </w:pPr>
    <w:r>
      <w:rPr>
        <w:noProof/>
      </w:rPr>
      <w:pict w14:anchorId="7C4E34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9522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E7955"/>
    <w:multiLevelType w:val="multilevel"/>
    <w:tmpl w:val="FA229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43A0F"/>
    <w:multiLevelType w:val="multilevel"/>
    <w:tmpl w:val="580E75D4"/>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9516DCB"/>
    <w:multiLevelType w:val="multilevel"/>
    <w:tmpl w:val="A848666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2F5212"/>
    <w:multiLevelType w:val="multilevel"/>
    <w:tmpl w:val="7C56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F826D1"/>
    <w:multiLevelType w:val="hybridMultilevel"/>
    <w:tmpl w:val="80665F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DF7508E"/>
    <w:multiLevelType w:val="multilevel"/>
    <w:tmpl w:val="5516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756BC6"/>
    <w:multiLevelType w:val="multilevel"/>
    <w:tmpl w:val="FC18BB56"/>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9AA2804"/>
    <w:multiLevelType w:val="hybridMultilevel"/>
    <w:tmpl w:val="AAF65344"/>
    <w:lvl w:ilvl="0" w:tplc="4009000F">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B1C7DFC"/>
    <w:multiLevelType w:val="multilevel"/>
    <w:tmpl w:val="E9980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C454C5"/>
    <w:multiLevelType w:val="multilevel"/>
    <w:tmpl w:val="C14AC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3655FC"/>
    <w:multiLevelType w:val="multilevel"/>
    <w:tmpl w:val="BC42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C5222A"/>
    <w:multiLevelType w:val="multilevel"/>
    <w:tmpl w:val="CA6E8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ED3749"/>
    <w:multiLevelType w:val="multilevel"/>
    <w:tmpl w:val="5FF6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5F4300"/>
    <w:multiLevelType w:val="multilevel"/>
    <w:tmpl w:val="26A0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2402ED"/>
    <w:multiLevelType w:val="multilevel"/>
    <w:tmpl w:val="DBC49A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7"/>
  </w:num>
  <w:num w:numId="3">
    <w:abstractNumId w:val="0"/>
  </w:num>
  <w:num w:numId="4">
    <w:abstractNumId w:val="11"/>
  </w:num>
  <w:num w:numId="5">
    <w:abstractNumId w:val="9"/>
  </w:num>
  <w:num w:numId="6">
    <w:abstractNumId w:val="5"/>
  </w:num>
  <w:num w:numId="7">
    <w:abstractNumId w:val="8"/>
  </w:num>
  <w:num w:numId="8">
    <w:abstractNumId w:val="13"/>
  </w:num>
  <w:num w:numId="9">
    <w:abstractNumId w:val="12"/>
  </w:num>
  <w:num w:numId="10">
    <w:abstractNumId w:val="10"/>
  </w:num>
  <w:num w:numId="11">
    <w:abstractNumId w:val="3"/>
  </w:num>
  <w:num w:numId="12">
    <w:abstractNumId w:val="6"/>
  </w:num>
  <w:num w:numId="13">
    <w:abstractNumId w:val="2"/>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C74"/>
    <w:rsid w:val="00021380"/>
    <w:rsid w:val="00032548"/>
    <w:rsid w:val="00100A0C"/>
    <w:rsid w:val="002724C0"/>
    <w:rsid w:val="002B12EC"/>
    <w:rsid w:val="002E7B9E"/>
    <w:rsid w:val="002F40D9"/>
    <w:rsid w:val="002F418A"/>
    <w:rsid w:val="00307C74"/>
    <w:rsid w:val="0033595C"/>
    <w:rsid w:val="00364E77"/>
    <w:rsid w:val="003B1192"/>
    <w:rsid w:val="003C4017"/>
    <w:rsid w:val="003F461F"/>
    <w:rsid w:val="004A6EC0"/>
    <w:rsid w:val="004E2376"/>
    <w:rsid w:val="00524451"/>
    <w:rsid w:val="00531CF4"/>
    <w:rsid w:val="0053405A"/>
    <w:rsid w:val="0056240A"/>
    <w:rsid w:val="00573BCF"/>
    <w:rsid w:val="005B1FD1"/>
    <w:rsid w:val="005B3EC5"/>
    <w:rsid w:val="006654DF"/>
    <w:rsid w:val="00692BD7"/>
    <w:rsid w:val="006D03B8"/>
    <w:rsid w:val="006F5EE7"/>
    <w:rsid w:val="007259CF"/>
    <w:rsid w:val="007319A5"/>
    <w:rsid w:val="007446B3"/>
    <w:rsid w:val="007454B7"/>
    <w:rsid w:val="00831D86"/>
    <w:rsid w:val="008513FE"/>
    <w:rsid w:val="00851A55"/>
    <w:rsid w:val="008C19AF"/>
    <w:rsid w:val="009923E0"/>
    <w:rsid w:val="009A3453"/>
    <w:rsid w:val="009C7D71"/>
    <w:rsid w:val="009D752C"/>
    <w:rsid w:val="00A25EA8"/>
    <w:rsid w:val="00A63651"/>
    <w:rsid w:val="00A91A72"/>
    <w:rsid w:val="00AA582E"/>
    <w:rsid w:val="00AA6DE1"/>
    <w:rsid w:val="00B4542C"/>
    <w:rsid w:val="00B52378"/>
    <w:rsid w:val="00BA04C2"/>
    <w:rsid w:val="00BC51D0"/>
    <w:rsid w:val="00C3213F"/>
    <w:rsid w:val="00C449C9"/>
    <w:rsid w:val="00C559CF"/>
    <w:rsid w:val="00CB20E2"/>
    <w:rsid w:val="00D83628"/>
    <w:rsid w:val="00DD1BF6"/>
    <w:rsid w:val="00DE266B"/>
    <w:rsid w:val="00F46BCA"/>
    <w:rsid w:val="00F62B39"/>
    <w:rsid w:val="00F700FF"/>
    <w:rsid w:val="00F87170"/>
    <w:rsid w:val="00FA511A"/>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999770"/>
  <w15:docId w15:val="{E00AB120-5513-4254-A2AE-E0FB0DB2F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7C74"/>
    <w:pPr>
      <w:spacing w:after="200" w:line="276" w:lineRule="auto"/>
    </w:pPr>
    <w:rPr>
      <w:kern w:val="0"/>
      <w14:ligatures w14:val="none"/>
    </w:rPr>
  </w:style>
  <w:style w:type="paragraph" w:styleId="Heading1">
    <w:name w:val="heading 1"/>
    <w:basedOn w:val="Normal"/>
    <w:next w:val="Normal"/>
    <w:link w:val="Heading1Char"/>
    <w:uiPriority w:val="9"/>
    <w:qFormat/>
    <w:rsid w:val="00307C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7C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7C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7C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7C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7C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7C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7C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7C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C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7C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7C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7C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7C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7C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7C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7C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7C74"/>
    <w:rPr>
      <w:rFonts w:eastAsiaTheme="majorEastAsia" w:cstheme="majorBidi"/>
      <w:color w:val="272727" w:themeColor="text1" w:themeTint="D8"/>
    </w:rPr>
  </w:style>
  <w:style w:type="paragraph" w:styleId="Title">
    <w:name w:val="Title"/>
    <w:basedOn w:val="Normal"/>
    <w:next w:val="Normal"/>
    <w:link w:val="TitleChar"/>
    <w:uiPriority w:val="10"/>
    <w:qFormat/>
    <w:rsid w:val="00307C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C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C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7C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7C74"/>
    <w:pPr>
      <w:spacing w:before="160"/>
      <w:jc w:val="center"/>
    </w:pPr>
    <w:rPr>
      <w:i/>
      <w:iCs/>
      <w:color w:val="404040" w:themeColor="text1" w:themeTint="BF"/>
    </w:rPr>
  </w:style>
  <w:style w:type="character" w:customStyle="1" w:styleId="QuoteChar">
    <w:name w:val="Quote Char"/>
    <w:basedOn w:val="DefaultParagraphFont"/>
    <w:link w:val="Quote"/>
    <w:uiPriority w:val="29"/>
    <w:rsid w:val="00307C74"/>
    <w:rPr>
      <w:i/>
      <w:iCs/>
      <w:color w:val="404040" w:themeColor="text1" w:themeTint="BF"/>
    </w:rPr>
  </w:style>
  <w:style w:type="paragraph" w:styleId="ListParagraph">
    <w:name w:val="List Paragraph"/>
    <w:basedOn w:val="Normal"/>
    <w:uiPriority w:val="34"/>
    <w:qFormat/>
    <w:rsid w:val="00307C74"/>
    <w:pPr>
      <w:ind w:left="720"/>
      <w:contextualSpacing/>
    </w:pPr>
  </w:style>
  <w:style w:type="character" w:styleId="IntenseEmphasis">
    <w:name w:val="Intense Emphasis"/>
    <w:basedOn w:val="DefaultParagraphFont"/>
    <w:uiPriority w:val="21"/>
    <w:qFormat/>
    <w:rsid w:val="00307C74"/>
    <w:rPr>
      <w:i/>
      <w:iCs/>
      <w:color w:val="2F5496" w:themeColor="accent1" w:themeShade="BF"/>
    </w:rPr>
  </w:style>
  <w:style w:type="paragraph" w:styleId="IntenseQuote">
    <w:name w:val="Intense Quote"/>
    <w:basedOn w:val="Normal"/>
    <w:next w:val="Normal"/>
    <w:link w:val="IntenseQuoteChar"/>
    <w:uiPriority w:val="30"/>
    <w:qFormat/>
    <w:rsid w:val="00307C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7C74"/>
    <w:rPr>
      <w:i/>
      <w:iCs/>
      <w:color w:val="2F5496" w:themeColor="accent1" w:themeShade="BF"/>
    </w:rPr>
  </w:style>
  <w:style w:type="character" w:styleId="IntenseReference">
    <w:name w:val="Intense Reference"/>
    <w:basedOn w:val="DefaultParagraphFont"/>
    <w:uiPriority w:val="32"/>
    <w:qFormat/>
    <w:rsid w:val="00307C74"/>
    <w:rPr>
      <w:b/>
      <w:bCs/>
      <w:smallCaps/>
      <w:color w:val="2F5496" w:themeColor="accent1" w:themeShade="BF"/>
      <w:spacing w:val="5"/>
    </w:rPr>
  </w:style>
  <w:style w:type="character" w:styleId="Hyperlink">
    <w:name w:val="Hyperlink"/>
    <w:basedOn w:val="DefaultParagraphFont"/>
    <w:uiPriority w:val="99"/>
    <w:unhideWhenUsed/>
    <w:rsid w:val="00307C74"/>
    <w:rPr>
      <w:color w:val="0563C1" w:themeColor="hyperlink"/>
      <w:u w:val="single"/>
    </w:rPr>
  </w:style>
  <w:style w:type="character" w:styleId="UnresolvedMention">
    <w:name w:val="Unresolved Mention"/>
    <w:basedOn w:val="DefaultParagraphFont"/>
    <w:uiPriority w:val="99"/>
    <w:semiHidden/>
    <w:unhideWhenUsed/>
    <w:rsid w:val="00BA04C2"/>
    <w:rPr>
      <w:color w:val="605E5C"/>
      <w:shd w:val="clear" w:color="auto" w:fill="E1DFDD"/>
    </w:rPr>
  </w:style>
  <w:style w:type="character" w:customStyle="1" w:styleId="inline">
    <w:name w:val="inline"/>
    <w:basedOn w:val="DefaultParagraphFont"/>
    <w:rsid w:val="00BA04C2"/>
  </w:style>
  <w:style w:type="character" w:customStyle="1" w:styleId="inline-flex">
    <w:name w:val="inline-flex"/>
    <w:basedOn w:val="DefaultParagraphFont"/>
    <w:rsid w:val="00BA04C2"/>
  </w:style>
  <w:style w:type="character" w:customStyle="1" w:styleId="whitespace-nowrap">
    <w:name w:val="whitespace-nowrap"/>
    <w:basedOn w:val="DefaultParagraphFont"/>
    <w:rsid w:val="00BA04C2"/>
  </w:style>
  <w:style w:type="paragraph" w:styleId="Header">
    <w:name w:val="header"/>
    <w:basedOn w:val="Normal"/>
    <w:link w:val="HeaderChar"/>
    <w:uiPriority w:val="99"/>
    <w:unhideWhenUsed/>
    <w:rsid w:val="009D75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52C"/>
    <w:rPr>
      <w:kern w:val="0"/>
      <w14:ligatures w14:val="none"/>
    </w:rPr>
  </w:style>
  <w:style w:type="paragraph" w:styleId="Footer">
    <w:name w:val="footer"/>
    <w:basedOn w:val="Normal"/>
    <w:link w:val="FooterChar"/>
    <w:uiPriority w:val="99"/>
    <w:unhideWhenUsed/>
    <w:rsid w:val="009D75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52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073FE-67D9-4D9A-9565-AD27340AF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7292</Words>
  <Characters>41568</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Rohith A K</dc:creator>
  <cp:lastModifiedBy>SDI 1084</cp:lastModifiedBy>
  <cp:revision>8</cp:revision>
  <cp:lastPrinted>2026-01-07T17:35:00Z</cp:lastPrinted>
  <dcterms:created xsi:type="dcterms:W3CDTF">2026-01-07T06:04:00Z</dcterms:created>
  <dcterms:modified xsi:type="dcterms:W3CDTF">2026-01-10T09:31:00Z</dcterms:modified>
</cp:coreProperties>
</file>