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68DF5" w14:textId="76E0AE91" w:rsidR="00C35E00" w:rsidRDefault="00C35E00" w:rsidP="00F91FC1">
      <w:pPr>
        <w:spacing w:after="0" w:line="240" w:lineRule="auto"/>
        <w:rPr>
          <w:rFonts w:ascii="Arial" w:eastAsia="Times New Roman" w:hAnsi="Arial" w:cs="Arial"/>
          <w:b/>
          <w:bCs/>
          <w:color w:val="000000"/>
          <w:sz w:val="20"/>
          <w:szCs w:val="36"/>
        </w:rPr>
      </w:pPr>
    </w:p>
    <w:p w14:paraId="2495E438" w14:textId="2560EF6B" w:rsidR="00C35E00" w:rsidRDefault="00C35E00" w:rsidP="00444654">
      <w:pPr>
        <w:spacing w:after="0" w:line="240" w:lineRule="auto"/>
        <w:jc w:val="right"/>
        <w:rPr>
          <w:rFonts w:ascii="Arial" w:eastAsia="Times New Roman" w:hAnsi="Arial" w:cs="Arial"/>
          <w:b/>
          <w:bCs/>
          <w:color w:val="000000"/>
          <w:sz w:val="20"/>
          <w:szCs w:val="36"/>
        </w:rPr>
      </w:pPr>
    </w:p>
    <w:p w14:paraId="12CDA2C2" w14:textId="75E99981" w:rsidR="00C35E00" w:rsidRDefault="00C35E00" w:rsidP="00444654">
      <w:pPr>
        <w:spacing w:after="0" w:line="240" w:lineRule="auto"/>
        <w:jc w:val="right"/>
        <w:rPr>
          <w:rFonts w:ascii="Arial" w:eastAsia="Times New Roman" w:hAnsi="Arial" w:cs="Arial"/>
          <w:b/>
          <w:bCs/>
          <w:color w:val="000000"/>
          <w:sz w:val="20"/>
          <w:szCs w:val="36"/>
        </w:rPr>
      </w:pPr>
    </w:p>
    <w:p w14:paraId="1DB2F070" w14:textId="74BEB4DA" w:rsidR="00C35E00" w:rsidRDefault="00C35E00" w:rsidP="00444654">
      <w:pPr>
        <w:spacing w:after="0" w:line="240" w:lineRule="auto"/>
        <w:jc w:val="right"/>
        <w:rPr>
          <w:rFonts w:ascii="Arial" w:eastAsia="Times New Roman" w:hAnsi="Arial" w:cs="Arial"/>
          <w:b/>
          <w:bCs/>
          <w:color w:val="000000"/>
          <w:sz w:val="20"/>
          <w:szCs w:val="36"/>
        </w:rPr>
      </w:pPr>
    </w:p>
    <w:p w14:paraId="532D09ED" w14:textId="77777777" w:rsidR="00C35E00" w:rsidRPr="00D359E4" w:rsidRDefault="00C35E00" w:rsidP="00444654">
      <w:pPr>
        <w:spacing w:after="0" w:line="240" w:lineRule="auto"/>
        <w:jc w:val="right"/>
        <w:rPr>
          <w:rFonts w:ascii="Arial" w:eastAsia="Times New Roman" w:hAnsi="Arial" w:cs="Arial"/>
          <w:b/>
          <w:bCs/>
          <w:color w:val="000000"/>
          <w:sz w:val="20"/>
          <w:szCs w:val="36"/>
        </w:rPr>
      </w:pPr>
    </w:p>
    <w:p w14:paraId="1B04ED70" w14:textId="1B2B12B2" w:rsidR="00641A5D" w:rsidRDefault="00641A5D" w:rsidP="00627469">
      <w:pPr>
        <w:spacing w:after="0" w:line="240" w:lineRule="auto"/>
        <w:contextualSpacing/>
        <w:jc w:val="right"/>
        <w:rPr>
          <w:rFonts w:ascii="Arial" w:eastAsia="Times New Roman" w:hAnsi="Arial" w:cstheme="majorBidi"/>
          <w:b/>
          <w:bCs/>
          <w:iCs/>
          <w:kern w:val="28"/>
          <w:sz w:val="48"/>
          <w:szCs w:val="48"/>
        </w:rPr>
      </w:pPr>
      <w:r w:rsidRPr="00641A5D">
        <w:rPr>
          <w:rFonts w:ascii="Arial" w:eastAsia="Times New Roman" w:hAnsi="Arial" w:cstheme="majorBidi"/>
          <w:b/>
          <w:bCs/>
          <w:iCs/>
          <w:kern w:val="28"/>
          <w:sz w:val="48"/>
          <w:szCs w:val="48"/>
        </w:rPr>
        <w:t>Original Research Article</w:t>
      </w:r>
    </w:p>
    <w:p w14:paraId="2F1FC9A2" w14:textId="77777777" w:rsidR="008516A8" w:rsidRDefault="008516A8" w:rsidP="00627469">
      <w:pPr>
        <w:spacing w:after="0" w:line="240" w:lineRule="auto"/>
        <w:contextualSpacing/>
        <w:jc w:val="right"/>
        <w:rPr>
          <w:rFonts w:ascii="Arial" w:eastAsia="Times New Roman" w:hAnsi="Arial" w:cstheme="majorBidi"/>
          <w:b/>
          <w:bCs/>
          <w:iCs/>
          <w:kern w:val="28"/>
          <w:sz w:val="48"/>
          <w:szCs w:val="48"/>
        </w:rPr>
      </w:pPr>
    </w:p>
    <w:p w14:paraId="4EF25B78" w14:textId="778A9C14" w:rsidR="00627469" w:rsidRPr="00627469" w:rsidRDefault="00627469" w:rsidP="00627469">
      <w:pPr>
        <w:spacing w:after="0" w:line="240" w:lineRule="auto"/>
        <w:contextualSpacing/>
        <w:jc w:val="right"/>
        <w:rPr>
          <w:rFonts w:ascii="Arial" w:eastAsia="Times New Roman" w:hAnsi="Arial" w:cstheme="majorBidi"/>
          <w:b/>
          <w:bCs/>
          <w:iCs/>
          <w:kern w:val="28"/>
          <w:sz w:val="48"/>
          <w:szCs w:val="48"/>
        </w:rPr>
      </w:pPr>
      <w:r w:rsidRPr="00627469">
        <w:rPr>
          <w:rFonts w:ascii="Arial" w:eastAsia="Times New Roman" w:hAnsi="Arial" w:cstheme="majorBidi"/>
          <w:b/>
          <w:bCs/>
          <w:iCs/>
          <w:kern w:val="28"/>
          <w:sz w:val="48"/>
          <w:szCs w:val="48"/>
        </w:rPr>
        <w:t>Cluster analysis of diverse rice accessions for</w:t>
      </w:r>
      <w:r w:rsidR="008516A8">
        <w:rPr>
          <w:rFonts w:ascii="Arial" w:eastAsia="Times New Roman" w:hAnsi="Arial" w:cstheme="majorBidi"/>
          <w:b/>
          <w:bCs/>
          <w:iCs/>
          <w:kern w:val="28"/>
          <w:sz w:val="48"/>
          <w:szCs w:val="48"/>
        </w:rPr>
        <w:t xml:space="preserve"> </w:t>
      </w:r>
      <w:r w:rsidRPr="00627469">
        <w:rPr>
          <w:rFonts w:ascii="Arial" w:eastAsia="Times New Roman" w:hAnsi="Arial" w:cstheme="majorBidi"/>
          <w:b/>
          <w:bCs/>
          <w:iCs/>
          <w:kern w:val="28"/>
          <w:sz w:val="48"/>
          <w:szCs w:val="48"/>
        </w:rPr>
        <w:t xml:space="preserve">grain yield and yield related traits </w:t>
      </w:r>
    </w:p>
    <w:p w14:paraId="6CBFCD3D" w14:textId="77777777" w:rsidR="00AB5348" w:rsidRPr="00D359E4" w:rsidRDefault="00AB5348" w:rsidP="00AB5348">
      <w:pPr>
        <w:spacing w:after="0" w:line="240" w:lineRule="auto"/>
        <w:contextualSpacing/>
        <w:jc w:val="right"/>
        <w:rPr>
          <w:rFonts w:ascii="Arial" w:eastAsia="Times New Roman" w:hAnsi="Arial" w:cs="Arial"/>
          <w:b/>
          <w:bCs/>
          <w:sz w:val="36"/>
          <w:szCs w:val="20"/>
        </w:rPr>
      </w:pPr>
    </w:p>
    <w:p w14:paraId="5F938AC7" w14:textId="77777777" w:rsidR="009C0A9D" w:rsidRDefault="009C0A9D" w:rsidP="009D5533">
      <w:pPr>
        <w:pStyle w:val="Heading2"/>
        <w:rPr>
          <w:rFonts w:eastAsia="Times New Roman"/>
        </w:rPr>
      </w:pPr>
    </w:p>
    <w:p w14:paraId="51B0E276" w14:textId="4233FD91" w:rsidR="00444654" w:rsidRPr="00D359E4" w:rsidRDefault="00444654" w:rsidP="009D5533">
      <w:pPr>
        <w:pStyle w:val="Heading2"/>
        <w:rPr>
          <w:rFonts w:eastAsia="Times New Roman"/>
        </w:rPr>
      </w:pPr>
      <w:r w:rsidRPr="00D359E4">
        <w:rPr>
          <w:rFonts w:eastAsia="Times New Roman"/>
        </w:rPr>
        <w:t>ABSTRACT</w:t>
      </w:r>
    </w:p>
    <w:p w14:paraId="09ECABC7" w14:textId="77777777" w:rsidR="00444654" w:rsidRPr="00D359E4" w:rsidRDefault="00444654" w:rsidP="00444654">
      <w:pPr>
        <w:keepNext/>
        <w:spacing w:after="0" w:line="240" w:lineRule="auto"/>
        <w:rPr>
          <w:rFonts w:ascii="Arial" w:eastAsia="Times New Roman" w:hAnsi="Arial" w:cs="Arial"/>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8"/>
      </w:tblGrid>
      <w:tr w:rsidR="00444654" w:rsidRPr="00D359E4" w14:paraId="4CAFE495" w14:textId="77777777" w:rsidTr="00593918">
        <w:trPr>
          <w:jc w:val="center"/>
        </w:trPr>
        <w:tc>
          <w:tcPr>
            <w:tcW w:w="9018" w:type="dxa"/>
          </w:tcPr>
          <w:p w14:paraId="62099968" w14:textId="2E27FAA8" w:rsidR="0056725B" w:rsidRDefault="0056725B" w:rsidP="0056725B">
            <w:pPr>
              <w:pStyle w:val="Body"/>
              <w:spacing w:after="0"/>
              <w:rPr>
                <w:rFonts w:ascii="Arial" w:eastAsia="Calibri" w:hAnsi="Arial" w:cs="Arial"/>
                <w:szCs w:val="22"/>
              </w:rPr>
            </w:pPr>
            <w:r w:rsidRPr="00BA1B01">
              <w:rPr>
                <w:rFonts w:ascii="Arial" w:eastAsia="Calibri" w:hAnsi="Arial" w:cs="Arial"/>
                <w:b/>
                <w:szCs w:val="22"/>
              </w:rPr>
              <w:t xml:space="preserve">Aims: </w:t>
            </w:r>
            <w:r w:rsidRPr="0008411E">
              <w:rPr>
                <w:rFonts w:ascii="Arial" w:eastAsia="Calibri" w:hAnsi="Arial" w:cs="Arial"/>
                <w:szCs w:val="22"/>
              </w:rPr>
              <w:t xml:space="preserve">The current study focused on evaluating </w:t>
            </w:r>
            <w:r>
              <w:rPr>
                <w:rFonts w:ascii="Arial" w:eastAsia="Calibri" w:hAnsi="Arial" w:cs="Arial"/>
                <w:szCs w:val="22"/>
              </w:rPr>
              <w:t xml:space="preserve">diverse set of rice accessions </w:t>
            </w:r>
            <w:r w:rsidRPr="0008411E">
              <w:rPr>
                <w:rFonts w:ascii="Arial" w:eastAsia="Calibri" w:hAnsi="Arial" w:cs="Arial"/>
                <w:szCs w:val="22"/>
              </w:rPr>
              <w:t>to identify genetically diverse candidates</w:t>
            </w:r>
            <w:r>
              <w:rPr>
                <w:rFonts w:ascii="Arial" w:eastAsia="Calibri" w:hAnsi="Arial" w:cs="Arial"/>
                <w:szCs w:val="22"/>
              </w:rPr>
              <w:t xml:space="preserve">, which </w:t>
            </w:r>
            <w:r w:rsidRPr="0008411E">
              <w:rPr>
                <w:rFonts w:ascii="Arial" w:eastAsia="Calibri" w:hAnsi="Arial" w:cs="Arial"/>
                <w:szCs w:val="22"/>
              </w:rPr>
              <w:t xml:space="preserve">can serve as parents in hybridization and </w:t>
            </w:r>
            <w:r>
              <w:rPr>
                <w:rFonts w:ascii="Arial" w:eastAsia="Calibri" w:hAnsi="Arial" w:cs="Arial"/>
                <w:szCs w:val="22"/>
              </w:rPr>
              <w:t>transgressive breeding</w:t>
            </w:r>
            <w:r w:rsidRPr="0008411E">
              <w:rPr>
                <w:rFonts w:ascii="Arial" w:eastAsia="Calibri" w:hAnsi="Arial" w:cs="Arial"/>
                <w:szCs w:val="22"/>
              </w:rPr>
              <w:t xml:space="preserve"> programs aimed at developing superior </w:t>
            </w:r>
            <w:r>
              <w:rPr>
                <w:rFonts w:ascii="Arial" w:eastAsia="Calibri" w:hAnsi="Arial" w:cs="Arial"/>
                <w:szCs w:val="22"/>
              </w:rPr>
              <w:t xml:space="preserve">pure </w:t>
            </w:r>
            <w:r w:rsidRPr="0008411E">
              <w:rPr>
                <w:rFonts w:ascii="Arial" w:eastAsia="Calibri" w:hAnsi="Arial" w:cs="Arial"/>
                <w:szCs w:val="22"/>
              </w:rPr>
              <w:t xml:space="preserve">lines with improved </w:t>
            </w:r>
            <w:r>
              <w:rPr>
                <w:rFonts w:ascii="Arial" w:eastAsia="Calibri" w:hAnsi="Arial" w:cs="Arial"/>
                <w:szCs w:val="22"/>
              </w:rPr>
              <w:t>grain</w:t>
            </w:r>
            <w:r w:rsidRPr="0008411E">
              <w:rPr>
                <w:rFonts w:ascii="Arial" w:eastAsia="Calibri" w:hAnsi="Arial" w:cs="Arial"/>
                <w:szCs w:val="22"/>
              </w:rPr>
              <w:t xml:space="preserve"> yield</w:t>
            </w:r>
            <w:r>
              <w:rPr>
                <w:rFonts w:ascii="Arial" w:eastAsia="Calibri" w:hAnsi="Arial" w:cs="Arial"/>
                <w:szCs w:val="22"/>
              </w:rPr>
              <w:t xml:space="preserve">, </w:t>
            </w:r>
            <w:r w:rsidRPr="0008411E">
              <w:rPr>
                <w:rFonts w:ascii="Arial" w:eastAsia="Calibri" w:hAnsi="Arial" w:cs="Arial"/>
                <w:szCs w:val="22"/>
              </w:rPr>
              <w:t xml:space="preserve">based on </w:t>
            </w:r>
            <w:r>
              <w:rPr>
                <w:rFonts w:ascii="Arial" w:eastAsia="Calibri" w:hAnsi="Arial" w:cs="Arial"/>
                <w:szCs w:val="22"/>
              </w:rPr>
              <w:t>ten</w:t>
            </w:r>
            <w:r w:rsidRPr="0008411E">
              <w:rPr>
                <w:rFonts w:ascii="Arial" w:eastAsia="Calibri" w:hAnsi="Arial" w:cs="Arial"/>
                <w:szCs w:val="22"/>
              </w:rPr>
              <w:t xml:space="preserve"> yield-related traits. </w:t>
            </w:r>
          </w:p>
          <w:p w14:paraId="254F0A77" w14:textId="77777777" w:rsidR="0056725B" w:rsidRDefault="0056725B" w:rsidP="0056725B">
            <w:pPr>
              <w:pStyle w:val="Body"/>
              <w:spacing w:after="0"/>
              <w:rPr>
                <w:rFonts w:ascii="Arial" w:eastAsia="Calibri" w:hAnsi="Arial" w:cs="Arial"/>
                <w:b/>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Pr="0008411E">
              <w:rPr>
                <w:rFonts w:ascii="Arial" w:eastAsia="Calibri" w:hAnsi="Arial" w:cs="Arial"/>
                <w:szCs w:val="22"/>
              </w:rPr>
              <w:t>The subset of 3k Panel was evaluated in augmented design with ten blocks</w:t>
            </w:r>
          </w:p>
          <w:p w14:paraId="1E5DD430" w14:textId="77777777" w:rsidR="0056725B" w:rsidRDefault="0056725B" w:rsidP="0056725B">
            <w:pPr>
              <w:pStyle w:val="Body"/>
              <w:spacing w:after="0"/>
              <w:rPr>
                <w:rFonts w:ascii="Arial" w:eastAsia="Calibri" w:hAnsi="Arial" w:cs="Arial"/>
              </w:rPr>
            </w:pPr>
            <w:r w:rsidRPr="00BA1B01">
              <w:rPr>
                <w:rFonts w:ascii="Arial" w:eastAsia="Calibri" w:hAnsi="Arial" w:cs="Arial"/>
                <w:b/>
                <w:bCs/>
                <w:szCs w:val="22"/>
              </w:rPr>
              <w:t>Methodology:</w:t>
            </w:r>
            <w:r w:rsidRPr="00D359E4">
              <w:rPr>
                <w:rFonts w:ascii="Arial" w:eastAsia="Calibri" w:hAnsi="Arial" w:cs="Arial"/>
              </w:rPr>
              <w:t xml:space="preserve"> A total of 200 rice germplasm lines belong to 3K RGP along with five checks (Swarna sub-1, Sahyadri </w:t>
            </w:r>
            <w:proofErr w:type="spellStart"/>
            <w:r w:rsidRPr="00D359E4">
              <w:rPr>
                <w:rFonts w:ascii="Arial" w:eastAsia="Calibri" w:hAnsi="Arial" w:cs="Arial"/>
              </w:rPr>
              <w:t>Jalamukthi</w:t>
            </w:r>
            <w:proofErr w:type="spellEnd"/>
            <w:r w:rsidRPr="00D359E4">
              <w:rPr>
                <w:rFonts w:ascii="Arial" w:eastAsia="Calibri" w:hAnsi="Arial" w:cs="Arial"/>
              </w:rPr>
              <w:t>,</w:t>
            </w:r>
            <w:r>
              <w:rPr>
                <w:rFonts w:ascii="Arial" w:eastAsia="Calibri" w:hAnsi="Arial" w:cs="Arial"/>
              </w:rPr>
              <w:t xml:space="preserve"> Sahyadri </w:t>
            </w:r>
            <w:proofErr w:type="spellStart"/>
            <w:r>
              <w:rPr>
                <w:rFonts w:ascii="Arial" w:eastAsia="Calibri" w:hAnsi="Arial" w:cs="Arial"/>
              </w:rPr>
              <w:t>Kempumukthi</w:t>
            </w:r>
            <w:proofErr w:type="spellEnd"/>
            <w:r>
              <w:rPr>
                <w:rFonts w:ascii="Arial" w:eastAsia="Calibri" w:hAnsi="Arial" w:cs="Arial"/>
              </w:rPr>
              <w:t>,</w:t>
            </w:r>
            <w:r w:rsidRPr="00D359E4">
              <w:rPr>
                <w:rFonts w:ascii="Arial" w:eastAsia="Calibri" w:hAnsi="Arial" w:cs="Arial"/>
              </w:rPr>
              <w:t xml:space="preserve"> Jyothi and Sahyadri Jyothi) were evaluated for ten yield and yield related traits at ZAHRS Shivamogga, Karnataka, during summer 2024 and AHRS </w:t>
            </w:r>
            <w:proofErr w:type="spellStart"/>
            <w:r w:rsidRPr="00D359E4">
              <w:rPr>
                <w:rFonts w:ascii="Arial" w:eastAsia="Calibri" w:hAnsi="Arial" w:cs="Arial"/>
              </w:rPr>
              <w:t>Kathalagere</w:t>
            </w:r>
            <w:proofErr w:type="spellEnd"/>
            <w:r w:rsidRPr="00D359E4">
              <w:rPr>
                <w:rFonts w:ascii="Arial" w:eastAsia="Calibri" w:hAnsi="Arial" w:cs="Arial"/>
              </w:rPr>
              <w:t xml:space="preserve">, </w:t>
            </w:r>
            <w:proofErr w:type="spellStart"/>
            <w:r w:rsidRPr="00D359E4">
              <w:rPr>
                <w:rFonts w:ascii="Arial" w:eastAsia="Calibri" w:hAnsi="Arial" w:cs="Arial"/>
              </w:rPr>
              <w:t>Davanagere</w:t>
            </w:r>
            <w:proofErr w:type="spellEnd"/>
            <w:r w:rsidRPr="00D359E4">
              <w:rPr>
                <w:rFonts w:ascii="Arial" w:eastAsia="Calibri" w:hAnsi="Arial" w:cs="Arial"/>
              </w:rPr>
              <w:t>, Karnataka during Kharif 2024.</w:t>
            </w:r>
            <w:r>
              <w:rPr>
                <w:rFonts w:ascii="Arial" w:eastAsia="Calibri" w:hAnsi="Arial" w:cs="Arial"/>
              </w:rPr>
              <w:t xml:space="preserve"> </w:t>
            </w:r>
            <w:r w:rsidRPr="00FE4B0B">
              <w:rPr>
                <w:rFonts w:ascii="Arial" w:eastAsia="Calibri" w:hAnsi="Arial" w:cs="Arial"/>
                <w:szCs w:val="22"/>
              </w:rPr>
              <w:t>Diversity was analyzed using K means clustering</w:t>
            </w:r>
          </w:p>
          <w:p w14:paraId="10A1FA86" w14:textId="72A53C36" w:rsidR="0056725B" w:rsidRDefault="0056725B" w:rsidP="0056725B">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842705">
              <w:rPr>
                <w:rFonts w:ascii="Arial" w:eastAsia="Calibri" w:hAnsi="Arial" w:cs="Arial"/>
                <w:szCs w:val="22"/>
              </w:rPr>
              <w:t xml:space="preserve">The diversity assessment of </w:t>
            </w:r>
            <w:r>
              <w:rPr>
                <w:rFonts w:ascii="Arial" w:eastAsia="Calibri" w:hAnsi="Arial" w:cs="Arial"/>
                <w:szCs w:val="22"/>
              </w:rPr>
              <w:t>rice accessions</w:t>
            </w:r>
            <w:r w:rsidRPr="00842705">
              <w:rPr>
                <w:rFonts w:ascii="Arial" w:eastAsia="Calibri" w:hAnsi="Arial" w:cs="Arial"/>
                <w:szCs w:val="22"/>
              </w:rPr>
              <w:t xml:space="preserve"> revealed the presence of </w:t>
            </w:r>
            <w:r>
              <w:rPr>
                <w:rFonts w:ascii="Arial" w:eastAsia="Calibri" w:hAnsi="Arial" w:cs="Arial"/>
                <w:szCs w:val="22"/>
              </w:rPr>
              <w:t>six</w:t>
            </w:r>
            <w:r w:rsidRPr="00842705">
              <w:rPr>
                <w:rFonts w:ascii="Arial" w:eastAsia="Calibri" w:hAnsi="Arial" w:cs="Arial"/>
                <w:szCs w:val="22"/>
              </w:rPr>
              <w:t xml:space="preserve"> distinct clusters</w:t>
            </w:r>
            <w:r>
              <w:rPr>
                <w:rFonts w:ascii="Arial" w:eastAsia="Calibri" w:hAnsi="Arial" w:cs="Arial"/>
                <w:szCs w:val="22"/>
              </w:rPr>
              <w:t xml:space="preserve"> in both the </w:t>
            </w:r>
            <w:r w:rsidR="00627469">
              <w:rPr>
                <w:rFonts w:ascii="Arial" w:eastAsia="Calibri" w:hAnsi="Arial" w:cs="Arial"/>
                <w:szCs w:val="22"/>
              </w:rPr>
              <w:t>environments</w:t>
            </w:r>
            <w:r w:rsidRPr="00842705">
              <w:rPr>
                <w:rFonts w:ascii="Arial" w:eastAsia="Calibri" w:hAnsi="Arial" w:cs="Arial"/>
                <w:szCs w:val="22"/>
              </w:rPr>
              <w:t>, with the highest inter-cluster distance (4.86</w:t>
            </w:r>
            <w:r w:rsidR="00627469">
              <w:rPr>
                <w:rFonts w:ascii="Arial" w:eastAsia="Calibri" w:hAnsi="Arial" w:cs="Arial"/>
                <w:szCs w:val="22"/>
              </w:rPr>
              <w:t>8</w:t>
            </w:r>
            <w:r w:rsidRPr="00842705">
              <w:rPr>
                <w:rFonts w:ascii="Arial" w:eastAsia="Calibri" w:hAnsi="Arial" w:cs="Arial"/>
                <w:szCs w:val="22"/>
              </w:rPr>
              <w:t xml:space="preserve">) observed between Clusters </w:t>
            </w:r>
            <w:r>
              <w:rPr>
                <w:rFonts w:ascii="Arial" w:eastAsia="Calibri" w:hAnsi="Arial" w:cs="Arial"/>
                <w:szCs w:val="22"/>
              </w:rPr>
              <w:t>3</w:t>
            </w:r>
            <w:r w:rsidRPr="00842705">
              <w:rPr>
                <w:rFonts w:ascii="Arial" w:eastAsia="Calibri" w:hAnsi="Arial" w:cs="Arial"/>
                <w:szCs w:val="22"/>
              </w:rPr>
              <w:t xml:space="preserve"> and </w:t>
            </w:r>
            <w:r>
              <w:rPr>
                <w:rFonts w:ascii="Arial" w:eastAsia="Calibri" w:hAnsi="Arial" w:cs="Arial"/>
                <w:szCs w:val="22"/>
              </w:rPr>
              <w:t>4 in first environment</w:t>
            </w:r>
            <w:r w:rsidRPr="00842705">
              <w:rPr>
                <w:rFonts w:ascii="Arial" w:eastAsia="Calibri" w:hAnsi="Arial" w:cs="Arial"/>
                <w:szCs w:val="22"/>
              </w:rPr>
              <w:t>,</w:t>
            </w:r>
            <w:r>
              <w:rPr>
                <w:rFonts w:ascii="Arial" w:eastAsia="Calibri" w:hAnsi="Arial" w:cs="Arial"/>
                <w:szCs w:val="22"/>
              </w:rPr>
              <w:t xml:space="preserve"> and between clusters 1 and 3 (</w:t>
            </w:r>
            <w:r>
              <w:t>4.6</w:t>
            </w:r>
            <w:r w:rsidR="00627469">
              <w:t>70</w:t>
            </w:r>
            <w:r>
              <w:rPr>
                <w:rFonts w:ascii="Arial" w:eastAsia="Calibri" w:hAnsi="Arial" w:cs="Arial"/>
                <w:szCs w:val="22"/>
              </w:rPr>
              <w:t>) in second environment</w:t>
            </w:r>
            <w:r w:rsidRPr="00842705">
              <w:rPr>
                <w:rFonts w:ascii="Arial" w:eastAsia="Calibri" w:hAnsi="Arial" w:cs="Arial"/>
                <w:szCs w:val="22"/>
              </w:rPr>
              <w:t xml:space="preserve"> indicating substantial genetic divergence. </w:t>
            </w:r>
            <w:r>
              <w:rPr>
                <w:rFonts w:ascii="Arial" w:eastAsia="Calibri" w:hAnsi="Arial" w:cs="Arial"/>
                <w:szCs w:val="22"/>
              </w:rPr>
              <w:t>Accessions</w:t>
            </w:r>
            <w:r w:rsidRPr="00842705">
              <w:rPr>
                <w:rFonts w:ascii="Arial" w:eastAsia="Calibri" w:hAnsi="Arial" w:cs="Arial"/>
                <w:szCs w:val="22"/>
              </w:rPr>
              <w:t xml:space="preserve"> from these clusters could be utilized in hybridization, followed by </w:t>
            </w:r>
            <w:proofErr w:type="spellStart"/>
            <w:r>
              <w:rPr>
                <w:rFonts w:ascii="Arial" w:eastAsia="Calibri" w:hAnsi="Arial" w:cs="Arial"/>
                <w:szCs w:val="22"/>
              </w:rPr>
              <w:t>selfing</w:t>
            </w:r>
            <w:proofErr w:type="spellEnd"/>
            <w:r w:rsidRPr="00842705">
              <w:rPr>
                <w:rFonts w:ascii="Arial" w:eastAsia="Calibri" w:hAnsi="Arial" w:cs="Arial"/>
                <w:szCs w:val="22"/>
              </w:rPr>
              <w:t xml:space="preserve"> and selection, to develop improved </w:t>
            </w:r>
            <w:r>
              <w:rPr>
                <w:rFonts w:ascii="Arial" w:eastAsia="Calibri" w:hAnsi="Arial" w:cs="Arial"/>
                <w:szCs w:val="22"/>
              </w:rPr>
              <w:t>pure lines</w:t>
            </w:r>
            <w:r w:rsidRPr="00842705">
              <w:rPr>
                <w:rFonts w:ascii="Arial" w:eastAsia="Calibri" w:hAnsi="Arial" w:cs="Arial"/>
                <w:szCs w:val="22"/>
              </w:rPr>
              <w:t xml:space="preserve">. Notably, </w:t>
            </w:r>
            <w:r>
              <w:rPr>
                <w:rFonts w:ascii="Arial" w:eastAsia="Calibri" w:hAnsi="Arial" w:cs="Arial"/>
                <w:szCs w:val="22"/>
              </w:rPr>
              <w:t>accessions</w:t>
            </w:r>
            <w:r w:rsidRPr="00842705">
              <w:rPr>
                <w:rFonts w:ascii="Arial" w:eastAsia="Calibri" w:hAnsi="Arial" w:cs="Arial"/>
                <w:szCs w:val="22"/>
              </w:rPr>
              <w:t xml:space="preserve"> in Cluster </w:t>
            </w:r>
            <w:r>
              <w:rPr>
                <w:rFonts w:ascii="Arial" w:eastAsia="Calibri" w:hAnsi="Arial" w:cs="Arial"/>
                <w:szCs w:val="22"/>
              </w:rPr>
              <w:t>2 and 3</w:t>
            </w:r>
            <w:r w:rsidRPr="00842705">
              <w:rPr>
                <w:rFonts w:ascii="Arial" w:eastAsia="Calibri" w:hAnsi="Arial" w:cs="Arial"/>
                <w:szCs w:val="22"/>
              </w:rPr>
              <w:t xml:space="preserve"> exhibited high seed yield </w:t>
            </w:r>
            <w:r w:rsidR="00627469">
              <w:rPr>
                <w:rFonts w:ascii="Arial" w:eastAsia="Calibri" w:hAnsi="Arial" w:cs="Arial"/>
                <w:szCs w:val="22"/>
              </w:rPr>
              <w:t xml:space="preserve">along with superior yield related traits </w:t>
            </w:r>
            <w:r>
              <w:rPr>
                <w:rFonts w:ascii="Arial" w:eastAsia="Calibri" w:hAnsi="Arial" w:cs="Arial"/>
                <w:szCs w:val="22"/>
              </w:rPr>
              <w:t xml:space="preserve">in first environment, and clusters </w:t>
            </w:r>
            <w:r w:rsidR="000F1117">
              <w:rPr>
                <w:rFonts w:ascii="Arial" w:eastAsia="Calibri" w:hAnsi="Arial" w:cs="Arial"/>
                <w:szCs w:val="22"/>
              </w:rPr>
              <w:t>2</w:t>
            </w:r>
            <w:r>
              <w:rPr>
                <w:rFonts w:ascii="Arial" w:eastAsia="Calibri" w:hAnsi="Arial" w:cs="Arial"/>
                <w:szCs w:val="22"/>
              </w:rPr>
              <w:t xml:space="preserve"> and 1</w:t>
            </w:r>
            <w:r w:rsidRPr="00842705">
              <w:rPr>
                <w:rFonts w:ascii="Arial" w:eastAsia="Calibri" w:hAnsi="Arial" w:cs="Arial"/>
                <w:szCs w:val="22"/>
              </w:rPr>
              <w:t xml:space="preserve"> </w:t>
            </w:r>
            <w:r>
              <w:rPr>
                <w:rFonts w:ascii="Arial" w:eastAsia="Calibri" w:hAnsi="Arial" w:cs="Arial"/>
                <w:szCs w:val="22"/>
              </w:rPr>
              <w:t>in second environment</w:t>
            </w:r>
            <w:r w:rsidRPr="00842705">
              <w:rPr>
                <w:rFonts w:ascii="Arial" w:eastAsia="Calibri" w:hAnsi="Arial" w:cs="Arial"/>
                <w:szCs w:val="22"/>
              </w:rPr>
              <w:t xml:space="preserve">, making them promising candidates for </w:t>
            </w:r>
            <w:r>
              <w:rPr>
                <w:rFonts w:ascii="Arial" w:eastAsia="Calibri" w:hAnsi="Arial" w:cs="Arial"/>
                <w:szCs w:val="22"/>
              </w:rPr>
              <w:t xml:space="preserve">hybrid </w:t>
            </w:r>
            <w:r w:rsidRPr="00842705">
              <w:rPr>
                <w:rFonts w:ascii="Arial" w:eastAsia="Calibri" w:hAnsi="Arial" w:cs="Arial"/>
                <w:szCs w:val="22"/>
              </w:rPr>
              <w:t>breeding programs.</w:t>
            </w:r>
          </w:p>
          <w:p w14:paraId="54FB6DCB" w14:textId="3445631B" w:rsidR="00151C78" w:rsidRPr="0056725B" w:rsidRDefault="0056725B" w:rsidP="0056725B">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175875" w:rsidRPr="00175875">
              <w:rPr>
                <w:rFonts w:ascii="Arial" w:eastAsia="Calibri" w:hAnsi="Arial" w:cs="Arial"/>
                <w:szCs w:val="22"/>
              </w:rPr>
              <w:t xml:space="preserve">The combined evaluation across two </w:t>
            </w:r>
            <w:r w:rsidR="00175875">
              <w:rPr>
                <w:rFonts w:ascii="Arial" w:eastAsia="Calibri" w:hAnsi="Arial" w:cs="Arial"/>
                <w:szCs w:val="22"/>
              </w:rPr>
              <w:t>environments</w:t>
            </w:r>
            <w:r w:rsidR="00175875" w:rsidRPr="00175875">
              <w:rPr>
                <w:rFonts w:ascii="Arial" w:eastAsia="Calibri" w:hAnsi="Arial" w:cs="Arial"/>
                <w:szCs w:val="22"/>
              </w:rPr>
              <w:t xml:space="preserve"> clearly highlights the existence of well-organized and readily exploitable phenotypic diversity within the </w:t>
            </w:r>
            <w:r w:rsidR="00175875">
              <w:rPr>
                <w:rFonts w:ascii="Arial" w:eastAsia="Calibri" w:hAnsi="Arial" w:cs="Arial"/>
                <w:szCs w:val="22"/>
              </w:rPr>
              <w:t>subset of 3K</w:t>
            </w:r>
            <w:r w:rsidR="00175875" w:rsidRPr="00175875">
              <w:rPr>
                <w:rFonts w:ascii="Arial" w:eastAsia="Calibri" w:hAnsi="Arial" w:cs="Arial"/>
                <w:szCs w:val="22"/>
              </w:rPr>
              <w:t xml:space="preserve"> panel. The recognition of consistently superior clusters, together with </w:t>
            </w:r>
            <w:r w:rsidR="00175875">
              <w:rPr>
                <w:rFonts w:ascii="Arial" w:eastAsia="Calibri" w:hAnsi="Arial" w:cs="Arial"/>
                <w:szCs w:val="22"/>
              </w:rPr>
              <w:t>environment</w:t>
            </w:r>
            <w:r w:rsidR="00175875" w:rsidRPr="00175875">
              <w:rPr>
                <w:rFonts w:ascii="Arial" w:eastAsia="Calibri" w:hAnsi="Arial" w:cs="Arial"/>
                <w:szCs w:val="22"/>
              </w:rPr>
              <w:t>-dependent divergent groups, offers a strong basis for cluster-oriented parent selection and for formulating focused breeding approaches aimed at developing high-yielding</w:t>
            </w:r>
            <w:r w:rsidR="00175875">
              <w:rPr>
                <w:rFonts w:ascii="Arial" w:eastAsia="Calibri" w:hAnsi="Arial" w:cs="Arial"/>
                <w:szCs w:val="22"/>
              </w:rPr>
              <w:t xml:space="preserve"> </w:t>
            </w:r>
            <w:r w:rsidR="00175875" w:rsidRPr="00175875">
              <w:rPr>
                <w:rFonts w:ascii="Arial" w:eastAsia="Calibri" w:hAnsi="Arial" w:cs="Arial"/>
                <w:szCs w:val="22"/>
              </w:rPr>
              <w:t xml:space="preserve">and environmentally resilient </w:t>
            </w:r>
            <w:r w:rsidR="00175875">
              <w:rPr>
                <w:rFonts w:ascii="Arial" w:eastAsia="Calibri" w:hAnsi="Arial" w:cs="Arial"/>
                <w:szCs w:val="22"/>
              </w:rPr>
              <w:t>rice</w:t>
            </w:r>
            <w:r w:rsidR="00175875" w:rsidRPr="00175875">
              <w:rPr>
                <w:rFonts w:ascii="Arial" w:eastAsia="Calibri" w:hAnsi="Arial" w:cs="Arial"/>
                <w:szCs w:val="22"/>
              </w:rPr>
              <w:t xml:space="preserve"> varieties.</w:t>
            </w:r>
          </w:p>
        </w:tc>
      </w:tr>
    </w:tbl>
    <w:p w14:paraId="12E0FED3" w14:textId="77777777" w:rsidR="00AB5348" w:rsidRPr="00D359E4" w:rsidRDefault="00AB5348" w:rsidP="00444654">
      <w:pPr>
        <w:spacing w:after="0" w:line="240" w:lineRule="auto"/>
        <w:ind w:left="990" w:hanging="990"/>
        <w:jc w:val="both"/>
        <w:textAlignment w:val="top"/>
        <w:rPr>
          <w:rFonts w:ascii="Arial" w:eastAsia="Times New Roman" w:hAnsi="Arial" w:cs="Arial"/>
          <w:i/>
          <w:sz w:val="20"/>
          <w:szCs w:val="20"/>
        </w:rPr>
      </w:pPr>
    </w:p>
    <w:p w14:paraId="5C9C9E32" w14:textId="77A8E267" w:rsidR="00AB5348" w:rsidRPr="00D359E4" w:rsidRDefault="00444654" w:rsidP="00AB5348">
      <w:pPr>
        <w:spacing w:after="0" w:line="240" w:lineRule="auto"/>
        <w:ind w:left="1080" w:hanging="1080"/>
        <w:contextualSpacing/>
        <w:jc w:val="both"/>
        <w:rPr>
          <w:rFonts w:ascii="Arial" w:eastAsia="Times New Roman" w:hAnsi="Arial" w:cs="Arial"/>
          <w:bCs/>
          <w:i/>
          <w:iCs/>
          <w:sz w:val="20"/>
          <w:szCs w:val="20"/>
        </w:rPr>
      </w:pPr>
      <w:r w:rsidRPr="00D359E4">
        <w:rPr>
          <w:rFonts w:ascii="Arial" w:eastAsia="Times New Roman" w:hAnsi="Arial" w:cs="Arial"/>
          <w:i/>
          <w:sz w:val="20"/>
          <w:szCs w:val="20"/>
        </w:rPr>
        <w:t xml:space="preserve">Keywords: </w:t>
      </w:r>
      <w:r w:rsidR="00854E9D">
        <w:rPr>
          <w:rFonts w:ascii="Arial" w:eastAsia="Times New Roman" w:hAnsi="Arial" w:cs="Arial"/>
          <w:bCs/>
          <w:i/>
          <w:iCs/>
          <w:sz w:val="20"/>
          <w:szCs w:val="20"/>
        </w:rPr>
        <w:t>Diversity; clustering</w:t>
      </w:r>
      <w:r w:rsidR="00151C78" w:rsidRPr="00D359E4">
        <w:rPr>
          <w:rFonts w:ascii="Arial" w:eastAsia="Times New Roman" w:hAnsi="Arial" w:cs="Arial"/>
          <w:bCs/>
          <w:i/>
          <w:iCs/>
          <w:sz w:val="20"/>
          <w:szCs w:val="20"/>
        </w:rPr>
        <w:t>; rice; 3k panel.</w:t>
      </w:r>
    </w:p>
    <w:p w14:paraId="2CFB568A" w14:textId="77777777" w:rsidR="003523A8" w:rsidRPr="00D359E4" w:rsidRDefault="003523A8" w:rsidP="004F24F0">
      <w:pPr>
        <w:pStyle w:val="Heading2"/>
        <w:rPr>
          <w:rFonts w:eastAsia="Times New Roman"/>
        </w:rPr>
        <w:sectPr w:rsidR="003523A8" w:rsidRPr="00D359E4" w:rsidSect="009C0A9D">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1440" w:bottom="1440" w:left="1440" w:header="720" w:footer="864" w:gutter="0"/>
          <w:cols w:space="720"/>
          <w:titlePg/>
          <w:docGrid w:linePitch="360"/>
        </w:sectPr>
      </w:pPr>
    </w:p>
    <w:p w14:paraId="38069B8D" w14:textId="0CDA47A6" w:rsidR="004F24F0" w:rsidRPr="00D359E4" w:rsidRDefault="004F24F0" w:rsidP="004F24F0">
      <w:pPr>
        <w:pStyle w:val="Heading2"/>
        <w:rPr>
          <w:rFonts w:eastAsia="Times New Roman"/>
        </w:rPr>
      </w:pPr>
      <w:r w:rsidRPr="00D359E4">
        <w:rPr>
          <w:rFonts w:eastAsia="Times New Roman"/>
        </w:rPr>
        <w:t xml:space="preserve">1. INTRODUCTION </w:t>
      </w:r>
    </w:p>
    <w:p w14:paraId="2B024ACA" w14:textId="77777777" w:rsidR="004F24F0" w:rsidRPr="00D359E4" w:rsidRDefault="004F24F0" w:rsidP="004F24F0">
      <w:pPr>
        <w:spacing w:after="0" w:line="240" w:lineRule="auto"/>
        <w:jc w:val="both"/>
        <w:rPr>
          <w:rFonts w:ascii="Arial" w:eastAsia="Times New Roman" w:hAnsi="Arial" w:cs="Arial"/>
          <w:sz w:val="20"/>
          <w:szCs w:val="20"/>
        </w:rPr>
      </w:pPr>
    </w:p>
    <w:p w14:paraId="217B2E0F" w14:textId="2B1E1B5E" w:rsidR="00E8402B" w:rsidRPr="00175875"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Rice (</w:t>
      </w:r>
      <w:r w:rsidRPr="00E8402B">
        <w:rPr>
          <w:rFonts w:ascii="Arial" w:eastAsia="Times New Roman" w:hAnsi="Arial" w:cs="Arial"/>
          <w:i/>
          <w:iCs/>
          <w:sz w:val="20"/>
          <w:szCs w:val="20"/>
        </w:rPr>
        <w:t>Oryza sativa</w:t>
      </w:r>
      <w:r w:rsidRPr="00E8402B">
        <w:rPr>
          <w:rFonts w:ascii="Arial" w:eastAsia="Times New Roman" w:hAnsi="Arial" w:cs="Arial"/>
          <w:sz w:val="20"/>
          <w:szCs w:val="20"/>
        </w:rPr>
        <w:t xml:space="preserve"> L.) is one of the most important carbohydrate-rich cereals and forms a staple component of human nutrition, particularly across Asian countries. It serves as the principal food source for nearly half of the world’s population, contributing approximately 40–80% of the daily caloric intake in several Asian regions, where it is commonly consumed two to three times per day. Beyond its nutritional value, rice cultivation supports the livelihoods of millions of smallholders </w:t>
      </w:r>
      <w:r w:rsidRPr="00E8402B">
        <w:rPr>
          <w:rFonts w:ascii="Arial" w:eastAsia="Times New Roman" w:hAnsi="Arial" w:cs="Arial"/>
          <w:sz w:val="20"/>
          <w:szCs w:val="20"/>
        </w:rPr>
        <w:t xml:space="preserve">and marginal farmers. Archaeological and historical evidence suggests that rice farming in India began between 1500 and 1000 B.C., highlighting its deep-rooted presence in the subcontinent. Moreover, rice occupies a central role in Indian cultural practices, religious ceremonies, and festivals, and is traditionally associated with the goddess </w:t>
      </w:r>
      <w:proofErr w:type="spellStart"/>
      <w:r w:rsidRPr="00E8402B">
        <w:rPr>
          <w:rFonts w:ascii="Arial" w:eastAsia="Times New Roman" w:hAnsi="Arial" w:cs="Arial"/>
          <w:sz w:val="20"/>
          <w:szCs w:val="20"/>
        </w:rPr>
        <w:t>Annapoorneshwari</w:t>
      </w:r>
      <w:proofErr w:type="spellEnd"/>
      <w:r w:rsidRPr="00E8402B">
        <w:rPr>
          <w:rFonts w:ascii="Arial" w:eastAsia="Times New Roman" w:hAnsi="Arial" w:cs="Arial"/>
          <w:sz w:val="20"/>
          <w:szCs w:val="20"/>
        </w:rPr>
        <w:t>, symbolizing sustenance and abundance (Vijay and Roy, 2013).</w:t>
      </w:r>
    </w:p>
    <w:p w14:paraId="3D0CC150" w14:textId="77777777" w:rsidR="00E8402B" w:rsidRPr="00E8402B" w:rsidRDefault="00E8402B" w:rsidP="00E8402B">
      <w:pPr>
        <w:spacing w:after="0" w:line="240" w:lineRule="auto"/>
        <w:jc w:val="both"/>
        <w:rPr>
          <w:rFonts w:ascii="Arial" w:eastAsia="Times New Roman" w:hAnsi="Arial" w:cs="Arial"/>
          <w:sz w:val="20"/>
          <w:szCs w:val="20"/>
        </w:rPr>
      </w:pPr>
    </w:p>
    <w:p w14:paraId="0DA2BEBC" w14:textId="2D60DD93" w:rsidR="00E8402B" w:rsidRPr="00175875"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lastRenderedPageBreak/>
        <w:t>Estimates from the United Nations indicate that the global population is projected to rise to approximately 8.5 billion by the year 2030, which is expected to place considerable strain on rice improvement and breeding initiatives worldwide (Van Bavel, 2013). Consequently, a 50% increase in rice production will be required to adequately satisfy the growing food demand.</w:t>
      </w:r>
    </w:p>
    <w:p w14:paraId="78211D20" w14:textId="77777777" w:rsidR="00E8402B" w:rsidRPr="00E8402B" w:rsidRDefault="00E8402B" w:rsidP="00E8402B">
      <w:pPr>
        <w:spacing w:after="0" w:line="240" w:lineRule="auto"/>
        <w:jc w:val="both"/>
        <w:rPr>
          <w:rFonts w:ascii="Arial" w:eastAsia="Times New Roman" w:hAnsi="Arial" w:cs="Arial"/>
          <w:sz w:val="20"/>
          <w:szCs w:val="20"/>
        </w:rPr>
      </w:pPr>
    </w:p>
    <w:p w14:paraId="377BD823" w14:textId="296754D4" w:rsidR="00E8402B" w:rsidRPr="00175875"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Enhancing the genetic capacity of crop varieties represents one of the most effective strategies available for raising rice productivity. Owing to its extensive inherent genetic variation, rice offers significant opportunities for broadening and strengthening its genetic base. Such diversity plays a crucial role in generating elite recombinant lines and therefore forms a cornerstone of crop improvement efforts. The success of breeding initiatives, particularly those involving hybrid development, is largely influenced by the level of genetic variation among parental lines (Rana et al., 2004). Insufficient genetic diversity can severely constrain breeding efficiency and restrict potential gains in yield and quality (Cornelious et al., 2002). Consequently, systematic evaluation of genetic variability is essential, as it provides breeders with critical guidance for advancing breeding programs. This assessment facilitates the identification of agronomically diverse and compatible parents for crossing and enhances the likelihood of obtaining desirable recombinants in subsequent segregating generations (Goulet et al., 2017).</w:t>
      </w:r>
    </w:p>
    <w:p w14:paraId="7C2E1AC2" w14:textId="77777777" w:rsidR="00E8402B" w:rsidRPr="00E8402B" w:rsidRDefault="00E8402B" w:rsidP="00E8402B">
      <w:pPr>
        <w:spacing w:after="0" w:line="240" w:lineRule="auto"/>
        <w:jc w:val="both"/>
        <w:rPr>
          <w:rFonts w:ascii="Arial" w:eastAsia="Times New Roman" w:hAnsi="Arial" w:cs="Arial"/>
          <w:sz w:val="20"/>
          <w:szCs w:val="20"/>
        </w:rPr>
      </w:pPr>
    </w:p>
    <w:p w14:paraId="251F8624" w14:textId="673B6465" w:rsidR="00E8402B" w:rsidRPr="00175875"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Machine learning methodologies, particularly clustering-based techniques, are highly effective for analyzing complex multivariate datasets. Among these methods, k-means clustering—an unsupervised algorithm originally proposed by MacQueen (1967) is well suited for characterizing phenotypic variation due to its computational simplicity, scalability and ease of biological interpretation. By grouping accessions in a manner that minimizes variation within clusters, k-means generates concise representations of trait distributions through cluster centroids. This allows researchers and plant breeders to readily compare genotype groups with respect to </w:t>
      </w:r>
      <w:r w:rsidR="000F1117" w:rsidRPr="00175875">
        <w:rPr>
          <w:rFonts w:ascii="Arial" w:eastAsia="Times New Roman" w:hAnsi="Arial" w:cs="Arial"/>
          <w:sz w:val="20"/>
          <w:szCs w:val="20"/>
        </w:rPr>
        <w:t>yield</w:t>
      </w:r>
      <w:r w:rsidRPr="00E8402B">
        <w:rPr>
          <w:rFonts w:ascii="Arial" w:eastAsia="Times New Roman" w:hAnsi="Arial" w:cs="Arial"/>
          <w:sz w:val="20"/>
          <w:szCs w:val="20"/>
        </w:rPr>
        <w:t>, plant structural attributes and quality-associated characteristics.</w:t>
      </w:r>
    </w:p>
    <w:p w14:paraId="07927D77" w14:textId="77777777" w:rsidR="003E2A4C" w:rsidRPr="00E8402B" w:rsidRDefault="003E2A4C" w:rsidP="00E8402B">
      <w:pPr>
        <w:spacing w:after="0" w:line="240" w:lineRule="auto"/>
        <w:jc w:val="both"/>
        <w:rPr>
          <w:rFonts w:ascii="Arial" w:eastAsia="Times New Roman" w:hAnsi="Arial" w:cs="Arial"/>
          <w:sz w:val="20"/>
          <w:szCs w:val="20"/>
        </w:rPr>
      </w:pPr>
    </w:p>
    <w:p w14:paraId="4569DB3C" w14:textId="1F12263E"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In rice, this approach enables the detection of distinct groups corresponding to high-yielding types, stress-tolerant forms, or ideotypes that integrate multiple favorable characteristics. Additionally, k-means clustering facilitates subsequent breeding applications, including the formation of breeding pools, selection of </w:t>
      </w:r>
      <w:r w:rsidRPr="00E8402B">
        <w:rPr>
          <w:rFonts w:ascii="Arial" w:eastAsia="Times New Roman" w:hAnsi="Arial" w:cs="Arial"/>
          <w:sz w:val="20"/>
          <w:szCs w:val="20"/>
        </w:rPr>
        <w:t>genetically diverse parental lines, identification of representative entries for multi-environment evaluations and organization of data for association studies or genomic prediction models. Consequently, the incorporation of k-means clustering into rice diversity studies enhances both biological insight and informed decision-making within breeding programs. Against this background, the present investigation focuses on evaluating phenotypic variation among rice germplasm for yield related traits using k-means clustering, with the objectives of delineating distinct diversity groups, describing their trait patterns across environments and providing actionable information to support targeted improvement of grain yield.</w:t>
      </w:r>
    </w:p>
    <w:p w14:paraId="163BE198" w14:textId="6C332F63" w:rsidR="003523A8" w:rsidRPr="00175875" w:rsidRDefault="004F24F0" w:rsidP="004F24F0">
      <w:pPr>
        <w:spacing w:after="0" w:line="240" w:lineRule="auto"/>
        <w:jc w:val="both"/>
        <w:rPr>
          <w:rFonts w:ascii="Arial" w:eastAsia="Times New Roman" w:hAnsi="Arial" w:cs="Arial"/>
          <w:sz w:val="20"/>
          <w:szCs w:val="20"/>
        </w:rPr>
      </w:pPr>
      <w:r w:rsidRPr="00175875">
        <w:rPr>
          <w:rFonts w:ascii="Arial" w:eastAsia="Times New Roman" w:hAnsi="Arial" w:cs="Arial"/>
          <w:sz w:val="20"/>
          <w:szCs w:val="20"/>
        </w:rPr>
        <w:t>.</w:t>
      </w:r>
    </w:p>
    <w:p w14:paraId="46331A39" w14:textId="77777777" w:rsidR="003523A8" w:rsidRPr="00175875" w:rsidRDefault="003523A8" w:rsidP="004F24F0">
      <w:pPr>
        <w:spacing w:after="0" w:line="240" w:lineRule="auto"/>
        <w:jc w:val="both"/>
        <w:rPr>
          <w:rFonts w:ascii="Arial" w:eastAsia="Times New Roman" w:hAnsi="Arial" w:cs="Arial"/>
          <w:sz w:val="20"/>
          <w:szCs w:val="20"/>
        </w:rPr>
      </w:pPr>
    </w:p>
    <w:p w14:paraId="3D7463DB" w14:textId="77777777" w:rsidR="003523A8" w:rsidRPr="00175875" w:rsidRDefault="003523A8" w:rsidP="003523A8">
      <w:pPr>
        <w:pStyle w:val="Heading2"/>
        <w:rPr>
          <w:rFonts w:eastAsia="Times New Roman"/>
        </w:rPr>
      </w:pPr>
      <w:r w:rsidRPr="00175875">
        <w:rPr>
          <w:rFonts w:eastAsia="Times New Roman"/>
        </w:rPr>
        <w:t>2. MATERIALS AND METHODS</w:t>
      </w:r>
    </w:p>
    <w:p w14:paraId="3527A313" w14:textId="77777777" w:rsidR="003523A8" w:rsidRPr="00175875" w:rsidRDefault="003523A8" w:rsidP="003523A8">
      <w:pPr>
        <w:spacing w:after="0" w:line="240" w:lineRule="auto"/>
        <w:jc w:val="both"/>
        <w:rPr>
          <w:rFonts w:ascii="Arial" w:eastAsia="Times New Roman" w:hAnsi="Arial" w:cs="Arial"/>
          <w:b/>
          <w:caps/>
          <w:sz w:val="20"/>
          <w:szCs w:val="20"/>
        </w:rPr>
      </w:pPr>
    </w:p>
    <w:p w14:paraId="0F7B5917" w14:textId="1651D957" w:rsid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The investigation was conducted using a broad-based rice diversity panel, the 3K panel, which is obtained from Division of Crop </w:t>
      </w:r>
      <w:proofErr w:type="gramStart"/>
      <w:r w:rsidRPr="00E8402B">
        <w:rPr>
          <w:rFonts w:ascii="Arial" w:eastAsia="Times New Roman" w:hAnsi="Arial" w:cs="Arial"/>
          <w:sz w:val="20"/>
          <w:szCs w:val="20"/>
        </w:rPr>
        <w:t>Improvement,  ICAR</w:t>
      </w:r>
      <w:proofErr w:type="gramEnd"/>
      <w:r w:rsidRPr="00E8402B">
        <w:rPr>
          <w:rFonts w:ascii="Arial" w:eastAsia="Times New Roman" w:hAnsi="Arial" w:cs="Arial"/>
          <w:sz w:val="20"/>
          <w:szCs w:val="20"/>
        </w:rPr>
        <w:t xml:space="preserve">-CSSRI,   Karnal,   Haryana. This panel comprises genetically diverse rice genotypes representing global variability. The field experimentation was undertaken across two growing environments, during summer 2024 at ZAHRS, Shivamogga and Kharif 2024 At AHRS, </w:t>
      </w:r>
      <w:proofErr w:type="spellStart"/>
      <w:r w:rsidRPr="00E8402B">
        <w:rPr>
          <w:rFonts w:ascii="Arial" w:eastAsia="Times New Roman" w:hAnsi="Arial" w:cs="Arial"/>
          <w:sz w:val="20"/>
          <w:szCs w:val="20"/>
        </w:rPr>
        <w:t>Kathalagere</w:t>
      </w:r>
      <w:proofErr w:type="spellEnd"/>
      <w:r w:rsidRPr="00E8402B">
        <w:rPr>
          <w:rFonts w:ascii="Arial" w:eastAsia="Times New Roman" w:hAnsi="Arial" w:cs="Arial"/>
          <w:sz w:val="20"/>
          <w:szCs w:val="20"/>
        </w:rPr>
        <w:t>, involving 200 accessions (</w:t>
      </w:r>
      <w:proofErr w:type="spellStart"/>
      <w:r w:rsidRPr="00E8402B">
        <w:rPr>
          <w:rFonts w:ascii="Arial" w:eastAsia="Times New Roman" w:hAnsi="Arial" w:cs="Arial"/>
          <w:sz w:val="20"/>
          <w:szCs w:val="20"/>
        </w:rPr>
        <w:t>indica</w:t>
      </w:r>
      <w:proofErr w:type="spellEnd"/>
      <w:r w:rsidRPr="00E8402B">
        <w:rPr>
          <w:rFonts w:ascii="Arial" w:eastAsia="Times New Roman" w:hAnsi="Arial" w:cs="Arial"/>
          <w:sz w:val="20"/>
          <w:szCs w:val="20"/>
        </w:rPr>
        <w:t xml:space="preserve"> (135</w:t>
      </w:r>
      <w:proofErr w:type="gramStart"/>
      <w:r w:rsidRPr="00E8402B">
        <w:rPr>
          <w:rFonts w:ascii="Arial" w:eastAsia="Times New Roman" w:hAnsi="Arial" w:cs="Arial"/>
          <w:sz w:val="20"/>
          <w:szCs w:val="20"/>
        </w:rPr>
        <w:t xml:space="preserve">),  </w:t>
      </w:r>
      <w:proofErr w:type="spellStart"/>
      <w:r w:rsidRPr="00E8402B">
        <w:rPr>
          <w:rFonts w:ascii="Arial" w:eastAsia="Times New Roman" w:hAnsi="Arial" w:cs="Arial"/>
          <w:sz w:val="20"/>
          <w:szCs w:val="20"/>
        </w:rPr>
        <w:t>aus</w:t>
      </w:r>
      <w:proofErr w:type="spellEnd"/>
      <w:proofErr w:type="gramEnd"/>
      <w:r w:rsidRPr="00E8402B">
        <w:rPr>
          <w:rFonts w:ascii="Arial" w:eastAsia="Times New Roman" w:hAnsi="Arial" w:cs="Arial"/>
          <w:sz w:val="20"/>
          <w:szCs w:val="20"/>
        </w:rPr>
        <w:t xml:space="preserve">   (26), </w:t>
      </w:r>
      <w:proofErr w:type="spellStart"/>
      <w:r w:rsidRPr="00E8402B">
        <w:rPr>
          <w:rFonts w:ascii="Arial" w:eastAsia="Times New Roman" w:hAnsi="Arial" w:cs="Arial"/>
          <w:sz w:val="20"/>
          <w:szCs w:val="20"/>
        </w:rPr>
        <w:t>trophical</w:t>
      </w:r>
      <w:proofErr w:type="spellEnd"/>
      <w:r w:rsidRPr="00E8402B">
        <w:rPr>
          <w:rFonts w:ascii="Arial" w:eastAsia="Times New Roman" w:hAnsi="Arial" w:cs="Arial"/>
          <w:sz w:val="20"/>
          <w:szCs w:val="20"/>
        </w:rPr>
        <w:t xml:space="preserve"> (18), aro (8), japonica (6), temperate (5) and  admixture  (2)), respectively. The trials were laid out following an Augmented RCBD design with five checks namely, Swarna   sub-1, Sahyadri   </w:t>
      </w:r>
      <w:proofErr w:type="spellStart"/>
      <w:r w:rsidRPr="00E8402B">
        <w:rPr>
          <w:rFonts w:ascii="Arial" w:eastAsia="Times New Roman" w:hAnsi="Arial" w:cs="Arial"/>
          <w:sz w:val="20"/>
          <w:szCs w:val="20"/>
        </w:rPr>
        <w:t>Jalamukthi</w:t>
      </w:r>
      <w:proofErr w:type="spellEnd"/>
      <w:r w:rsidRPr="00E8402B">
        <w:rPr>
          <w:rFonts w:ascii="Arial" w:eastAsia="Times New Roman" w:hAnsi="Arial" w:cs="Arial"/>
          <w:sz w:val="20"/>
          <w:szCs w:val="20"/>
        </w:rPr>
        <w:t xml:space="preserve">, Jyothi, Sahyadri Jyothi (Advanced breeding line of Tunga × Jyothi, present in varietal release </w:t>
      </w:r>
      <w:proofErr w:type="gramStart"/>
      <w:r w:rsidRPr="00E8402B">
        <w:rPr>
          <w:rFonts w:ascii="Arial" w:eastAsia="Times New Roman" w:hAnsi="Arial" w:cs="Arial"/>
          <w:sz w:val="20"/>
          <w:szCs w:val="20"/>
        </w:rPr>
        <w:t xml:space="preserve">pipeline)   </w:t>
      </w:r>
      <w:proofErr w:type="gramEnd"/>
      <w:r w:rsidRPr="00E8402B">
        <w:rPr>
          <w:rFonts w:ascii="Arial" w:eastAsia="Times New Roman" w:hAnsi="Arial" w:cs="Arial"/>
          <w:sz w:val="20"/>
          <w:szCs w:val="20"/>
        </w:rPr>
        <w:t>and    Sahyadri    Kempumukthi. The recommended agronomic practices were uniformly implemented to ensure proper crop establishment, growth and protection.</w:t>
      </w:r>
    </w:p>
    <w:p w14:paraId="5D0B96A6" w14:textId="77777777" w:rsidR="000F1117" w:rsidRPr="00E8402B" w:rsidRDefault="000F1117" w:rsidP="00E8402B">
      <w:pPr>
        <w:spacing w:after="0" w:line="240" w:lineRule="auto"/>
        <w:jc w:val="both"/>
        <w:rPr>
          <w:rFonts w:ascii="Arial" w:eastAsia="Times New Roman" w:hAnsi="Arial" w:cs="Arial"/>
          <w:sz w:val="20"/>
          <w:szCs w:val="20"/>
        </w:rPr>
      </w:pPr>
    </w:p>
    <w:p w14:paraId="0A158B8B" w14:textId="043399FA"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Comprehensive phenotypic data were recorded on yield and associated attributes. The time required to reach 50% flowering was measured as the number of days elapsed from sowing until approximately half of the plants within an accession showed the emergence of their first open flower. For yield-related evaluations, five plants were randomly sampled from each accession and mean values were computed for nine traits, including plant height, total tiller count per plant, number of </w:t>
      </w:r>
      <w:r w:rsidR="000F1117">
        <w:rPr>
          <w:rFonts w:ascii="Arial" w:eastAsia="Times New Roman" w:hAnsi="Arial" w:cs="Arial"/>
          <w:sz w:val="20"/>
          <w:szCs w:val="20"/>
        </w:rPr>
        <w:t>productive</w:t>
      </w:r>
      <w:r w:rsidRPr="00E8402B">
        <w:rPr>
          <w:rFonts w:ascii="Arial" w:eastAsia="Times New Roman" w:hAnsi="Arial" w:cs="Arial"/>
          <w:sz w:val="20"/>
          <w:szCs w:val="20"/>
        </w:rPr>
        <w:t xml:space="preserve"> tillers, panicle length, spikelet number per panicle, spikelet fertility, </w:t>
      </w:r>
      <w:r w:rsidR="000F1117">
        <w:rPr>
          <w:rFonts w:ascii="Arial" w:eastAsia="Times New Roman" w:hAnsi="Arial" w:cs="Arial"/>
          <w:sz w:val="20"/>
          <w:szCs w:val="20"/>
        </w:rPr>
        <w:t>thousand grain</w:t>
      </w:r>
      <w:r w:rsidRPr="00E8402B">
        <w:rPr>
          <w:rFonts w:ascii="Arial" w:eastAsia="Times New Roman" w:hAnsi="Arial" w:cs="Arial"/>
          <w:sz w:val="20"/>
          <w:szCs w:val="20"/>
        </w:rPr>
        <w:t xml:space="preserve"> weight and </w:t>
      </w:r>
      <w:r w:rsidR="000F1117">
        <w:rPr>
          <w:rFonts w:ascii="Arial" w:eastAsia="Times New Roman" w:hAnsi="Arial" w:cs="Arial"/>
          <w:sz w:val="20"/>
          <w:szCs w:val="20"/>
        </w:rPr>
        <w:t>single plant yield</w:t>
      </w:r>
      <w:r w:rsidRPr="00E8402B">
        <w:rPr>
          <w:rFonts w:ascii="Arial" w:eastAsia="Times New Roman" w:hAnsi="Arial" w:cs="Arial"/>
          <w:sz w:val="20"/>
          <w:szCs w:val="20"/>
        </w:rPr>
        <w:t xml:space="preserve">. The grain length-to-breadth ratio was determined using a rice grain analyzer. Validated mean values were used for further statistical </w:t>
      </w:r>
      <w:r w:rsidRPr="00E8402B">
        <w:rPr>
          <w:rFonts w:ascii="Arial" w:eastAsia="Times New Roman" w:hAnsi="Arial" w:cs="Arial"/>
          <w:sz w:val="20"/>
          <w:szCs w:val="20"/>
        </w:rPr>
        <w:lastRenderedPageBreak/>
        <w:t xml:space="preserve">analysis after eliminating outliers. To assess phenotypic variability and identify patterns within the 3K panel, a k-means clustering method was applied to the dataset using the </w:t>
      </w:r>
      <w:proofErr w:type="spellStart"/>
      <w:r w:rsidRPr="00E8402B">
        <w:rPr>
          <w:rFonts w:ascii="Arial" w:eastAsia="Times New Roman" w:hAnsi="Arial" w:cs="Arial"/>
          <w:i/>
          <w:iCs/>
          <w:sz w:val="20"/>
          <w:szCs w:val="20"/>
        </w:rPr>
        <w:t>Factoextra</w:t>
      </w:r>
      <w:proofErr w:type="spellEnd"/>
      <w:r w:rsidRPr="00E8402B">
        <w:rPr>
          <w:rFonts w:ascii="Arial" w:eastAsia="Times New Roman" w:hAnsi="Arial" w:cs="Arial"/>
          <w:sz w:val="20"/>
          <w:szCs w:val="20"/>
        </w:rPr>
        <w:t xml:space="preserve"> package in R software (version 4.1.1). The equality of variances among clusters was examined through Levene’s test, and cluster-specific trait means were subsequently calculated using standard statistical procedures. </w:t>
      </w:r>
    </w:p>
    <w:p w14:paraId="2F3A2795" w14:textId="73C2DBAA" w:rsidR="003523A8" w:rsidRDefault="003523A8" w:rsidP="003523A8">
      <w:pPr>
        <w:spacing w:after="0" w:line="240" w:lineRule="auto"/>
        <w:jc w:val="both"/>
        <w:rPr>
          <w:rFonts w:ascii="Arial" w:eastAsia="Times New Roman" w:hAnsi="Arial" w:cs="Arial"/>
          <w:sz w:val="20"/>
          <w:szCs w:val="20"/>
        </w:rPr>
      </w:pPr>
    </w:p>
    <w:p w14:paraId="15720152" w14:textId="45DEEBB1" w:rsidR="00E8402B" w:rsidRPr="00E8402B" w:rsidRDefault="00E8402B" w:rsidP="003523A8">
      <w:pPr>
        <w:spacing w:after="0" w:line="240" w:lineRule="auto"/>
        <w:jc w:val="both"/>
        <w:rPr>
          <w:rFonts w:ascii="Arial" w:eastAsia="Times New Roman" w:hAnsi="Arial" w:cs="Arial"/>
        </w:rPr>
      </w:pPr>
      <m:oMathPara>
        <m:oMath>
          <m:r>
            <m:rPr>
              <m:nor/>
            </m:rPr>
            <w:rPr>
              <w:rFonts w:ascii="Arial" w:hAnsi="Arial" w:cs="Arial"/>
            </w:rPr>
            <m:t xml:space="preserve">J= </m:t>
          </m:r>
          <m:nary>
            <m:naryPr>
              <m:chr m:val="∑"/>
              <m:limLoc m:val="undOvr"/>
              <m:ctrlPr>
                <w:rPr>
                  <w:rFonts w:ascii="Cambria Math" w:hAnsi="Cambria Math" w:cs="Arial"/>
                  <w:i/>
                </w:rPr>
              </m:ctrlPr>
            </m:naryPr>
            <m:sub>
              <m:r>
                <m:rPr>
                  <m:nor/>
                </m:rPr>
                <w:rPr>
                  <w:rFonts w:ascii="Arial" w:hAnsi="Arial" w:cs="Arial"/>
                </w:rPr>
                <m:t>i=k</m:t>
              </m:r>
            </m:sub>
            <m:sup>
              <m:r>
                <m:rPr>
                  <m:nor/>
                </m:rPr>
                <w:rPr>
                  <w:rFonts w:ascii="Arial" w:hAnsi="Arial" w:cs="Arial"/>
                </w:rPr>
                <m:t>m</m:t>
              </m:r>
            </m:sup>
            <m:e>
              <m:nary>
                <m:naryPr>
                  <m:chr m:val="∑"/>
                  <m:limLoc m:val="undOvr"/>
                  <m:ctrlPr>
                    <w:rPr>
                      <w:rFonts w:ascii="Cambria Math" w:hAnsi="Cambria Math" w:cs="Arial"/>
                      <w:i/>
                    </w:rPr>
                  </m:ctrlPr>
                </m:naryPr>
                <m:sub>
                  <m:r>
                    <m:rPr>
                      <m:nor/>
                    </m:rPr>
                    <w:rPr>
                      <w:rFonts w:ascii="Arial" w:hAnsi="Arial" w:cs="Arial"/>
                    </w:rPr>
                    <m:t>k=1</m:t>
                  </m:r>
                </m:sub>
                <m:sup>
                  <m:r>
                    <m:rPr>
                      <m:nor/>
                    </m:rPr>
                    <w:rPr>
                      <w:rFonts w:ascii="Arial" w:hAnsi="Arial" w:cs="Arial"/>
                    </w:rPr>
                    <m:t>k</m:t>
                  </m:r>
                </m:sup>
                <m:e>
                  <m:sSub>
                    <m:sSubPr>
                      <m:ctrlPr>
                        <w:rPr>
                          <w:rFonts w:ascii="Cambria Math" w:hAnsi="Cambria Math" w:cs="Arial"/>
                          <w:i/>
                        </w:rPr>
                      </m:ctrlPr>
                    </m:sSubPr>
                    <m:e>
                      <m:r>
                        <m:rPr>
                          <m:nor/>
                        </m:rPr>
                        <w:rPr>
                          <w:rFonts w:ascii="Arial" w:hAnsi="Arial" w:cs="Arial"/>
                        </w:rPr>
                        <m:t>ω</m:t>
                      </m:r>
                    </m:e>
                    <m:sub>
                      <m:r>
                        <m:rPr>
                          <m:nor/>
                        </m:rPr>
                        <w:rPr>
                          <w:rFonts w:ascii="Arial" w:hAnsi="Arial" w:cs="Arial"/>
                        </w:rPr>
                        <m:t>ik</m:t>
                      </m:r>
                    </m:sub>
                  </m:sSub>
                  <m:r>
                    <m:rPr>
                      <m:nor/>
                    </m:rPr>
                    <w:rPr>
                      <w:rFonts w:ascii="Arial" w:hAnsi="Arial" w:cs="Arial"/>
                    </w:rPr>
                    <m:t xml:space="preserve"> </m:t>
                  </m:r>
                  <m:sSup>
                    <m:sSupPr>
                      <m:ctrlPr>
                        <w:rPr>
                          <w:rFonts w:ascii="Cambria Math" w:hAnsi="Cambria Math" w:cs="Arial"/>
                          <w:i/>
                        </w:rPr>
                      </m:ctrlPr>
                    </m:sSupPr>
                    <m:e>
                      <m:d>
                        <m:dPr>
                          <m:begChr m:val="‖"/>
                          <m:endChr m:val="‖"/>
                          <m:ctrlPr>
                            <w:rPr>
                              <w:rFonts w:ascii="Cambria Math" w:hAnsi="Cambria Math" w:cs="Arial"/>
                              <w:i/>
                            </w:rPr>
                          </m:ctrlPr>
                        </m:dPr>
                        <m:e>
                          <m:sSup>
                            <m:sSupPr>
                              <m:ctrlPr>
                                <w:rPr>
                                  <w:rFonts w:ascii="Cambria Math" w:hAnsi="Cambria Math" w:cs="Arial"/>
                                  <w:i/>
                                </w:rPr>
                              </m:ctrlPr>
                            </m:sSupPr>
                            <m:e>
                              <m:r>
                                <m:rPr>
                                  <m:nor/>
                                </m:rPr>
                                <w:rPr>
                                  <w:rFonts w:ascii="Arial" w:hAnsi="Arial" w:cs="Arial"/>
                                </w:rPr>
                                <m:t>X</m:t>
                              </m:r>
                            </m:e>
                            <m:sup>
                              <m:r>
                                <m:rPr>
                                  <m:nor/>
                                </m:rPr>
                                <w:rPr>
                                  <w:rFonts w:ascii="Arial" w:hAnsi="Arial" w:cs="Arial"/>
                                </w:rPr>
                                <m:t>2</m:t>
                              </m:r>
                            </m:sup>
                          </m:sSup>
                          <m:r>
                            <m:rPr>
                              <m:nor/>
                            </m:rPr>
                            <w:rPr>
                              <w:rFonts w:ascii="Arial" w:hAnsi="Arial" w:cs="Arial"/>
                            </w:rPr>
                            <m:t xml:space="preserve">- </m:t>
                          </m:r>
                          <m:sSub>
                            <m:sSubPr>
                              <m:ctrlPr>
                                <w:rPr>
                                  <w:rFonts w:ascii="Cambria Math" w:hAnsi="Cambria Math" w:cs="Arial"/>
                                  <w:i/>
                                </w:rPr>
                              </m:ctrlPr>
                            </m:sSubPr>
                            <m:e>
                              <m:r>
                                <m:rPr>
                                  <m:nor/>
                                </m:rPr>
                                <w:rPr>
                                  <w:rFonts w:ascii="Arial" w:hAnsi="Arial" w:cs="Arial"/>
                                </w:rPr>
                                <m:t>μ</m:t>
                              </m:r>
                            </m:e>
                            <m:sub>
                              <m:r>
                                <m:rPr>
                                  <m:nor/>
                                </m:rPr>
                                <w:rPr>
                                  <w:rFonts w:ascii="Arial" w:hAnsi="Arial" w:cs="Arial"/>
                                </w:rPr>
                                <m:t>k</m:t>
                              </m:r>
                            </m:sub>
                          </m:sSub>
                        </m:e>
                      </m:d>
                    </m:e>
                    <m:sup>
                      <m:r>
                        <m:rPr>
                          <m:nor/>
                        </m:rPr>
                        <w:rPr>
                          <w:rFonts w:ascii="Arial" w:hAnsi="Arial" w:cs="Arial"/>
                        </w:rPr>
                        <m:t>2</m:t>
                      </m:r>
                    </m:sup>
                  </m:sSup>
                  <m:r>
                    <m:rPr>
                      <m:nor/>
                    </m:rPr>
                    <w:rPr>
                      <w:rFonts w:ascii="Arial" w:hAnsi="Arial" w:cs="Arial"/>
                    </w:rPr>
                    <m:t xml:space="preserve"> </m:t>
                  </m:r>
                </m:e>
              </m:nary>
            </m:e>
          </m:nary>
        </m:oMath>
      </m:oMathPara>
    </w:p>
    <w:p w14:paraId="4A9040A2" w14:textId="77777777"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Where,  </w:t>
      </w:r>
    </w:p>
    <w:p w14:paraId="1B0C55E7" w14:textId="77777777"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J = Objective (cost) function to be minimized  </w:t>
      </w:r>
    </w:p>
    <w:p w14:paraId="43484A98" w14:textId="77777777"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K = Total number of clusters  </w:t>
      </w:r>
    </w:p>
    <w:p w14:paraId="47629497" w14:textId="77777777"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m = Total number of data points  </w:t>
      </w:r>
    </w:p>
    <w:p w14:paraId="2BEB49DC" w14:textId="77777777"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xi-</w:t>
      </w:r>
      <w:proofErr w:type="spellStart"/>
      <w:r w:rsidRPr="00E8402B">
        <w:rPr>
          <w:rFonts w:ascii="Arial" w:eastAsia="Times New Roman" w:hAnsi="Arial" w:cs="Arial"/>
          <w:sz w:val="20"/>
          <w:szCs w:val="20"/>
        </w:rPr>
        <w:t>ith</w:t>
      </w:r>
      <w:proofErr w:type="spellEnd"/>
      <w:r w:rsidRPr="00E8402B">
        <w:rPr>
          <w:rFonts w:ascii="Arial" w:eastAsia="Times New Roman" w:hAnsi="Arial" w:cs="Arial"/>
          <w:sz w:val="20"/>
          <w:szCs w:val="20"/>
        </w:rPr>
        <w:t xml:space="preserve"> data point  </w:t>
      </w:r>
    </w:p>
    <w:p w14:paraId="7C7D5110" w14:textId="77777777" w:rsidR="00E8402B" w:rsidRPr="00E8402B" w:rsidRDefault="00E8402B" w:rsidP="00E8402B">
      <w:pPr>
        <w:spacing w:after="0" w:line="240" w:lineRule="auto"/>
        <w:jc w:val="both"/>
        <w:rPr>
          <w:rFonts w:ascii="Arial" w:eastAsia="Times New Roman" w:hAnsi="Arial" w:cs="Arial"/>
          <w:sz w:val="20"/>
          <w:szCs w:val="20"/>
        </w:rPr>
      </w:pPr>
      <w:proofErr w:type="spellStart"/>
      <w:r w:rsidRPr="00E8402B">
        <w:rPr>
          <w:rFonts w:ascii="Arial" w:eastAsia="Times New Roman" w:hAnsi="Arial" w:cs="Arial"/>
          <w:sz w:val="20"/>
          <w:szCs w:val="20"/>
        </w:rPr>
        <w:t>μk</w:t>
      </w:r>
      <w:proofErr w:type="spellEnd"/>
      <w:r w:rsidRPr="00E8402B">
        <w:rPr>
          <w:rFonts w:ascii="Arial" w:eastAsia="Times New Roman" w:hAnsi="Arial" w:cs="Arial"/>
          <w:sz w:val="20"/>
          <w:szCs w:val="20"/>
        </w:rPr>
        <w:t xml:space="preserve"> = Center (mean vector) of cluster k  </w:t>
      </w:r>
    </w:p>
    <w:p w14:paraId="6E9BD257" w14:textId="77777777" w:rsidR="00E8402B" w:rsidRPr="00E8402B" w:rsidRDefault="00E8402B" w:rsidP="00E8402B">
      <w:pPr>
        <w:spacing w:after="0" w:line="240" w:lineRule="auto"/>
        <w:jc w:val="both"/>
        <w:rPr>
          <w:rFonts w:ascii="Arial" w:eastAsia="Times New Roman" w:hAnsi="Arial" w:cs="Arial"/>
          <w:sz w:val="20"/>
          <w:szCs w:val="20"/>
        </w:rPr>
      </w:pPr>
      <w:proofErr w:type="spellStart"/>
      <w:r w:rsidRPr="00E8402B">
        <w:rPr>
          <w:rFonts w:ascii="Arial" w:eastAsia="Times New Roman" w:hAnsi="Arial" w:cs="Arial"/>
          <w:sz w:val="20"/>
          <w:szCs w:val="20"/>
        </w:rPr>
        <w:t>ωik</w:t>
      </w:r>
      <w:proofErr w:type="spellEnd"/>
      <w:r w:rsidRPr="00E8402B">
        <w:rPr>
          <w:rFonts w:ascii="Arial" w:eastAsia="Times New Roman" w:hAnsi="Arial" w:cs="Arial"/>
          <w:sz w:val="20"/>
          <w:szCs w:val="20"/>
        </w:rPr>
        <w:t xml:space="preserve"> = 1, if data point xi belongs to cluster k; otherwise, 0 ‖X2-μk ‖2 = Squared Euclidean distance between data point Xi and its cluster center </w:t>
      </w:r>
      <w:proofErr w:type="spellStart"/>
      <w:r w:rsidRPr="00E8402B">
        <w:rPr>
          <w:rFonts w:ascii="Arial" w:eastAsia="Times New Roman" w:hAnsi="Arial" w:cs="Arial"/>
          <w:sz w:val="20"/>
          <w:szCs w:val="20"/>
        </w:rPr>
        <w:t>μk</w:t>
      </w:r>
      <w:proofErr w:type="spellEnd"/>
      <w:r w:rsidRPr="00E8402B">
        <w:rPr>
          <w:rFonts w:ascii="Arial" w:eastAsia="Times New Roman" w:hAnsi="Arial" w:cs="Arial"/>
          <w:sz w:val="20"/>
          <w:szCs w:val="20"/>
        </w:rPr>
        <w:t>.</w:t>
      </w:r>
    </w:p>
    <w:p w14:paraId="1404C00B" w14:textId="77777777" w:rsidR="00E8402B" w:rsidRPr="00D359E4" w:rsidRDefault="00E8402B" w:rsidP="003523A8">
      <w:pPr>
        <w:spacing w:after="0" w:line="240" w:lineRule="auto"/>
        <w:jc w:val="both"/>
        <w:rPr>
          <w:rFonts w:ascii="Arial" w:eastAsia="Times New Roman" w:hAnsi="Arial" w:cs="Arial"/>
          <w:sz w:val="20"/>
          <w:szCs w:val="20"/>
        </w:rPr>
      </w:pPr>
    </w:p>
    <w:p w14:paraId="1CFC3744" w14:textId="77777777" w:rsidR="003523A8" w:rsidRPr="00D359E4" w:rsidRDefault="003523A8" w:rsidP="003523A8">
      <w:pPr>
        <w:pStyle w:val="Heading2"/>
        <w:rPr>
          <w:rFonts w:eastAsia="Times New Roman"/>
        </w:rPr>
      </w:pPr>
      <w:r w:rsidRPr="00D359E4">
        <w:rPr>
          <w:rFonts w:eastAsia="Times New Roman"/>
        </w:rPr>
        <w:t>3. RESULTS AND DISCUSSION</w:t>
      </w:r>
    </w:p>
    <w:p w14:paraId="12E0F895" w14:textId="77777777" w:rsidR="003523A8" w:rsidRPr="004F24F0" w:rsidRDefault="003523A8" w:rsidP="003523A8">
      <w:pPr>
        <w:spacing w:after="0" w:line="240" w:lineRule="auto"/>
        <w:jc w:val="both"/>
        <w:rPr>
          <w:rFonts w:ascii="Arial" w:eastAsia="Times New Roman" w:hAnsi="Arial" w:cs="Arial"/>
          <w:b/>
          <w:caps/>
          <w:sz w:val="20"/>
          <w:szCs w:val="20"/>
        </w:rPr>
      </w:pPr>
    </w:p>
    <w:p w14:paraId="5BAD2D8A" w14:textId="4724E439" w:rsidR="003523A8" w:rsidRPr="004F24F0" w:rsidRDefault="003523A8" w:rsidP="003E2A4C">
      <w:pPr>
        <w:spacing w:after="0" w:line="240" w:lineRule="auto"/>
        <w:ind w:left="360" w:hanging="360"/>
        <w:jc w:val="both"/>
        <w:rPr>
          <w:rFonts w:ascii="Arial" w:eastAsia="Times New Roman" w:hAnsi="Arial" w:cs="Arial"/>
          <w:b/>
          <w:bCs/>
          <w:szCs w:val="20"/>
        </w:rPr>
      </w:pPr>
      <w:r w:rsidRPr="004F24F0">
        <w:rPr>
          <w:rFonts w:ascii="Arial" w:eastAsia="Times New Roman" w:hAnsi="Arial" w:cs="Arial"/>
          <w:b/>
          <w:bCs/>
          <w:szCs w:val="20"/>
        </w:rPr>
        <w:t>3.1</w:t>
      </w:r>
      <w:r w:rsidRPr="00D359E4">
        <w:rPr>
          <w:rFonts w:ascii="Arial" w:eastAsia="Times New Roman" w:hAnsi="Arial" w:cs="Arial"/>
          <w:b/>
          <w:bCs/>
          <w:szCs w:val="20"/>
        </w:rPr>
        <w:tab/>
      </w:r>
      <w:r w:rsidR="00E8402B" w:rsidRPr="00E8402B">
        <w:rPr>
          <w:rFonts w:ascii="Arial" w:eastAsia="Times New Roman" w:hAnsi="Arial" w:cs="Arial"/>
          <w:b/>
          <w:bCs/>
          <w:szCs w:val="20"/>
        </w:rPr>
        <w:t>Cluster analysis</w:t>
      </w:r>
    </w:p>
    <w:p w14:paraId="1DB8F6EE" w14:textId="77777777" w:rsidR="003523A8" w:rsidRPr="00D359E4" w:rsidRDefault="003523A8" w:rsidP="003523A8">
      <w:pPr>
        <w:spacing w:after="0" w:line="240" w:lineRule="auto"/>
        <w:jc w:val="both"/>
        <w:rPr>
          <w:rFonts w:ascii="Arial" w:eastAsia="Times New Roman" w:hAnsi="Arial" w:cs="Arial"/>
          <w:sz w:val="18"/>
          <w:szCs w:val="20"/>
        </w:rPr>
      </w:pPr>
    </w:p>
    <w:p w14:paraId="61748233" w14:textId="077BC818" w:rsidR="003523A8"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Across the two evaluation environments, the rice panel exhibited a consistent clustering pattern. A total of 200 accessions in the first environment (Table 1) and second environment (Table 2) were each partitioned into six distinct clusters (Fig. 1 and Fig. 2). This repeated classification highlights pronounced multivariate divergence and confirms the presence of well-defined genetic structure within the germplasm set. While the number of clusters remained unchanged between seasons, their composition varied, with cluster sizes ranging from 23 to 45 accessions in first environment and approximately 21 to 50 accessions in the second environment. Such variation indicates differential responsiveness of genotype groups to environments. The persistence of six corresponding cluster identities across both seasons, alongside noticeable reassignment of individual genotypes among clusters, suggests that although the overall clustering framework is robust, phenotypic expression is partly modulated by environmental conditions. This reflects a clear genotype × </w:t>
      </w:r>
      <w:r w:rsidR="000F1117">
        <w:rPr>
          <w:rFonts w:ascii="Arial" w:eastAsia="Times New Roman" w:hAnsi="Arial" w:cs="Arial"/>
          <w:sz w:val="20"/>
          <w:szCs w:val="20"/>
        </w:rPr>
        <w:t>environment</w:t>
      </w:r>
      <w:r w:rsidRPr="00E8402B">
        <w:rPr>
          <w:rFonts w:ascii="Arial" w:eastAsia="Times New Roman" w:hAnsi="Arial" w:cs="Arial"/>
          <w:sz w:val="20"/>
          <w:szCs w:val="20"/>
        </w:rPr>
        <w:t xml:space="preserve"> interaction for the traits considered in the clustering analysis. In the first environment, Cluster 6 comprised the largest number of accessions (45), followed by Clusters 5, 1, 4, 3 and 2 with 42, 41, 29, 25 and 23 entries, respectively. In contrast, in the second </w:t>
      </w:r>
      <w:r w:rsidRPr="00E8402B">
        <w:rPr>
          <w:rFonts w:ascii="Arial" w:eastAsia="Times New Roman" w:hAnsi="Arial" w:cs="Arial"/>
          <w:sz w:val="20"/>
          <w:szCs w:val="20"/>
        </w:rPr>
        <w:t>environment, Cluster 6 contained the maximum number of genotypes (50), followed by clusters 5, 2, 4, 3 and 1 with 47, 40, 24, 23 and 21 accessions, respectively. Overall, these results indicate that a portion of the genetic diversity remains stable across environments, as reflected by consistently large clusters, whereas other components are more environment-dependent, represented by smaller or variable clusters that may harbor genotypes with distinct or extreme trait profiles.</w:t>
      </w:r>
    </w:p>
    <w:p w14:paraId="510D726D" w14:textId="77777777" w:rsidR="003E2A4C" w:rsidRPr="00D359E4" w:rsidRDefault="003E2A4C" w:rsidP="00E8402B">
      <w:pPr>
        <w:spacing w:after="0" w:line="240" w:lineRule="auto"/>
        <w:jc w:val="both"/>
        <w:rPr>
          <w:rFonts w:ascii="Arial" w:eastAsia="Times New Roman" w:hAnsi="Arial" w:cs="Arial"/>
          <w:sz w:val="20"/>
          <w:szCs w:val="20"/>
        </w:rPr>
      </w:pPr>
    </w:p>
    <w:p w14:paraId="6F7B0F62" w14:textId="5014C507" w:rsidR="003523A8" w:rsidRPr="004F24F0" w:rsidRDefault="003523A8" w:rsidP="003523A8">
      <w:pPr>
        <w:spacing w:after="0" w:line="240" w:lineRule="auto"/>
        <w:ind w:left="360" w:hanging="360"/>
        <w:jc w:val="both"/>
        <w:rPr>
          <w:rFonts w:ascii="Arial" w:eastAsia="Times New Roman" w:hAnsi="Arial" w:cs="Arial"/>
          <w:b/>
          <w:bCs/>
          <w:szCs w:val="20"/>
        </w:rPr>
      </w:pPr>
      <w:r w:rsidRPr="00D359E4">
        <w:rPr>
          <w:rFonts w:ascii="Arial" w:eastAsia="Times New Roman" w:hAnsi="Arial" w:cs="Arial"/>
          <w:b/>
          <w:bCs/>
          <w:szCs w:val="20"/>
        </w:rPr>
        <w:t>3.2</w:t>
      </w:r>
      <w:r w:rsidRPr="00D359E4">
        <w:rPr>
          <w:rFonts w:ascii="Arial" w:eastAsia="Times New Roman" w:hAnsi="Arial" w:cs="Arial"/>
          <w:b/>
          <w:bCs/>
          <w:szCs w:val="20"/>
        </w:rPr>
        <w:tab/>
      </w:r>
      <w:r w:rsidR="00E8402B" w:rsidRPr="00E8402B">
        <w:rPr>
          <w:rFonts w:ascii="Arial" w:eastAsia="Times New Roman" w:hAnsi="Arial" w:cs="Arial"/>
          <w:b/>
          <w:bCs/>
          <w:szCs w:val="20"/>
        </w:rPr>
        <w:t>Cluster means</w:t>
      </w:r>
    </w:p>
    <w:p w14:paraId="5B623B50" w14:textId="0BEB9073"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Analysis of cluster means across the two environments (Tables 3 and 4) highlighted distinct ideotypes for both phenology and yield productivity, which is essential for effectively exploiting genetic divergence in a high-impact breeding program. In the first environment, Cluster 2 was characterized by medium tall plants, moderate days to 50% flowering, quite high number of productive tillers, high number of </w:t>
      </w:r>
      <w:proofErr w:type="spellStart"/>
      <w:r w:rsidRPr="00E8402B">
        <w:rPr>
          <w:rFonts w:ascii="Arial" w:eastAsia="Times New Roman" w:hAnsi="Arial" w:cs="Arial"/>
          <w:sz w:val="20"/>
          <w:szCs w:val="20"/>
        </w:rPr>
        <w:t>spikelets</w:t>
      </w:r>
      <w:proofErr w:type="spellEnd"/>
      <w:r w:rsidRPr="00E8402B">
        <w:rPr>
          <w:rFonts w:ascii="Arial" w:eastAsia="Times New Roman" w:hAnsi="Arial" w:cs="Arial"/>
          <w:sz w:val="20"/>
          <w:szCs w:val="20"/>
        </w:rPr>
        <w:t xml:space="preserve"> per panicle, high thousand grain weight and the highest single plant yield, identifying it as the primary high-yielding group. Clusters 3 exhibited moderate to tall stature and high number of productive tillers, quite long panicles, along with fairly high yields, suggesting their potential as secondary sources for yield improvement. In contrast, Clusters 4 and 5 generally displayed lower single plant yield, despite some genotypes having acceptable moderate thousand grain weight, long panicles indicating that these clusters primarily represent low-to-moderate yielding backgrounds but may still contribute valuable traits such as flowering time or other yield related traits.</w:t>
      </w:r>
    </w:p>
    <w:p w14:paraId="1BA612EF" w14:textId="6CE810EF" w:rsidR="003E2A4C"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In the second environment, the overall pattern of divergence among clusters was preserved, but the rankings shifted, reflecting a clear genotype × </w:t>
      </w:r>
      <w:r w:rsidR="00021FD8">
        <w:rPr>
          <w:rFonts w:ascii="Arial" w:eastAsia="Times New Roman" w:hAnsi="Arial" w:cs="Arial"/>
          <w:sz w:val="20"/>
          <w:szCs w:val="20"/>
        </w:rPr>
        <w:t>environment</w:t>
      </w:r>
      <w:r w:rsidRPr="00E8402B">
        <w:rPr>
          <w:rFonts w:ascii="Arial" w:eastAsia="Times New Roman" w:hAnsi="Arial" w:cs="Arial"/>
          <w:sz w:val="20"/>
          <w:szCs w:val="20"/>
        </w:rPr>
        <w:t xml:space="preserve"> interaction. Here, Cluster 2 achieved the highest single plant yield along with other yield related traits, marking it as the most productive group. Clusters 1 also showed high single plant yield with notably high panicle length, number of productive tillers and substantial number of </w:t>
      </w:r>
      <w:proofErr w:type="spellStart"/>
      <w:r w:rsidRPr="00E8402B">
        <w:rPr>
          <w:rFonts w:ascii="Arial" w:eastAsia="Times New Roman" w:hAnsi="Arial" w:cs="Arial"/>
          <w:sz w:val="20"/>
          <w:szCs w:val="20"/>
        </w:rPr>
        <w:t>spikelets</w:t>
      </w:r>
      <w:proofErr w:type="spellEnd"/>
      <w:r w:rsidRPr="00E8402B">
        <w:rPr>
          <w:rFonts w:ascii="Arial" w:eastAsia="Times New Roman" w:hAnsi="Arial" w:cs="Arial"/>
          <w:sz w:val="20"/>
          <w:szCs w:val="20"/>
        </w:rPr>
        <w:t xml:space="preserve"> per panicle, positioning them as complementary high-yielding ideotypes with enhanced yield related traits. Conversely, Cluster 3 and 6 contained accessions with reduced yields. Together, this spectrum illustrates a range from highly productive to less productive groups, allowing breeders to strategically target them for either direct selection or as donors of traits like early flowering, reduced stature, or specific morphological features.</w:t>
      </w:r>
    </w:p>
    <w:p w14:paraId="628A5CE7" w14:textId="67113EE0" w:rsidR="00E8402B" w:rsidRP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 xml:space="preserve"> </w:t>
      </w:r>
    </w:p>
    <w:p w14:paraId="6CA66B8D" w14:textId="5951B6E5" w:rsid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lastRenderedPageBreak/>
        <w:t>Considering both seasons jointly, clusters consistently exhibiting early to medium flowering, medium tall plants, high number of productive tillers, and superior single plant yields</w:t>
      </w:r>
      <w:r w:rsidR="00021FD8">
        <w:rPr>
          <w:rFonts w:ascii="Arial" w:eastAsia="Times New Roman" w:hAnsi="Arial" w:cs="Arial"/>
          <w:sz w:val="20"/>
          <w:szCs w:val="20"/>
        </w:rPr>
        <w:t xml:space="preserve">, </w:t>
      </w:r>
      <w:r w:rsidRPr="00E8402B">
        <w:rPr>
          <w:rFonts w:ascii="Arial" w:eastAsia="Times New Roman" w:hAnsi="Arial" w:cs="Arial"/>
          <w:sz w:val="20"/>
          <w:szCs w:val="20"/>
        </w:rPr>
        <w:t>particularly Cluster 2 and 3 in environment one and Clusters 2 and 1 in second environment</w:t>
      </w:r>
      <w:r w:rsidR="00021FD8">
        <w:rPr>
          <w:rFonts w:ascii="Arial" w:eastAsia="Times New Roman" w:hAnsi="Arial" w:cs="Arial"/>
          <w:sz w:val="20"/>
          <w:szCs w:val="20"/>
        </w:rPr>
        <w:t xml:space="preserve"> </w:t>
      </w:r>
      <w:r w:rsidRPr="00E8402B">
        <w:rPr>
          <w:rFonts w:ascii="Arial" w:eastAsia="Times New Roman" w:hAnsi="Arial" w:cs="Arial"/>
          <w:sz w:val="20"/>
          <w:szCs w:val="20"/>
        </w:rPr>
        <w:t xml:space="preserve">can be regarded as robust donor sources for single plant yield improvement across diverse environments. The presence of clusters with contrasting phenology, plant height and yield characteristics provides an opportunity to design crosses between highly divergent yet complementary groups. This strategy can maximize heterosis for grain yield while simultaneously combining favorable tiller and panicle traits. Overall, the structured divergence in cluster means, along with </w:t>
      </w:r>
      <w:r w:rsidR="00021FD8">
        <w:rPr>
          <w:rFonts w:ascii="Arial" w:eastAsia="Times New Roman" w:hAnsi="Arial" w:cs="Arial"/>
          <w:sz w:val="20"/>
          <w:szCs w:val="20"/>
        </w:rPr>
        <w:t>environment</w:t>
      </w:r>
      <w:r w:rsidRPr="00E8402B">
        <w:rPr>
          <w:rFonts w:ascii="Arial" w:eastAsia="Times New Roman" w:hAnsi="Arial" w:cs="Arial"/>
          <w:sz w:val="20"/>
          <w:szCs w:val="20"/>
        </w:rPr>
        <w:t>-specific shifts in top-performing clusters, underscores the importance of multi-environment evaluation and supports cluster-based parent selection aimed at developing high-yielding and stable fodder genotypes for target production environments.</w:t>
      </w:r>
    </w:p>
    <w:p w14:paraId="070BEBAF" w14:textId="77777777" w:rsidR="00E8402B" w:rsidRDefault="00E8402B" w:rsidP="00E8402B">
      <w:pPr>
        <w:spacing w:after="0" w:line="240" w:lineRule="auto"/>
        <w:ind w:left="360" w:hanging="360"/>
        <w:jc w:val="both"/>
        <w:rPr>
          <w:rFonts w:ascii="Arial" w:eastAsia="Times New Roman" w:hAnsi="Arial" w:cs="Arial"/>
          <w:b/>
          <w:bCs/>
          <w:szCs w:val="20"/>
        </w:rPr>
      </w:pPr>
    </w:p>
    <w:p w14:paraId="0C19E57A" w14:textId="4539EC23" w:rsidR="00E8402B" w:rsidRDefault="00E8402B" w:rsidP="00E8402B">
      <w:pPr>
        <w:spacing w:after="0" w:line="240" w:lineRule="auto"/>
        <w:ind w:left="360" w:hanging="360"/>
        <w:jc w:val="both"/>
        <w:rPr>
          <w:rFonts w:ascii="Arial" w:eastAsia="Times New Roman" w:hAnsi="Arial" w:cs="Arial"/>
          <w:b/>
          <w:bCs/>
          <w:szCs w:val="20"/>
        </w:rPr>
      </w:pPr>
      <w:r w:rsidRPr="00D359E4">
        <w:rPr>
          <w:rFonts w:ascii="Arial" w:eastAsia="Times New Roman" w:hAnsi="Arial" w:cs="Arial"/>
          <w:b/>
          <w:bCs/>
          <w:szCs w:val="20"/>
        </w:rPr>
        <w:t>3.</w:t>
      </w:r>
      <w:r>
        <w:rPr>
          <w:rFonts w:ascii="Arial" w:eastAsia="Times New Roman" w:hAnsi="Arial" w:cs="Arial"/>
          <w:b/>
          <w:bCs/>
          <w:szCs w:val="20"/>
        </w:rPr>
        <w:t>3</w:t>
      </w:r>
      <w:r w:rsidRPr="00D359E4">
        <w:rPr>
          <w:rFonts w:ascii="Arial" w:eastAsia="Times New Roman" w:hAnsi="Arial" w:cs="Arial"/>
          <w:b/>
          <w:bCs/>
          <w:szCs w:val="20"/>
        </w:rPr>
        <w:tab/>
      </w:r>
      <w:r w:rsidRPr="00E8402B">
        <w:rPr>
          <w:rFonts w:ascii="Arial" w:eastAsia="Times New Roman" w:hAnsi="Arial" w:cs="Arial"/>
          <w:b/>
          <w:bCs/>
          <w:szCs w:val="20"/>
        </w:rPr>
        <w:t>Average intra and inter cluster distance</w:t>
      </w:r>
    </w:p>
    <w:p w14:paraId="52C45434" w14:textId="1255F734" w:rsid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In the first environment (Table 5), intra-cluster distances ranged from 2.322 in Cluster 6 to 4.48 in Cluster 2, indicating that Cluster 2 was the most genetically diverse within itself, followed by Clusters 3 (4.122) and 5 (3.666). In contrast, Clusters 1 (3.053), 4 (3.089) and 6 (2.322) were comparatively more uniform. Inter-cluster distances showed greater variation, with the largest divergence observed between Clusters 3 and 4 (4.86</w:t>
      </w:r>
      <w:r w:rsidR="00021FD8">
        <w:rPr>
          <w:rFonts w:ascii="Arial" w:eastAsia="Times New Roman" w:hAnsi="Arial" w:cs="Arial"/>
          <w:sz w:val="20"/>
          <w:szCs w:val="20"/>
        </w:rPr>
        <w:t>8</w:t>
      </w:r>
      <w:r w:rsidRPr="00E8402B">
        <w:rPr>
          <w:rFonts w:ascii="Arial" w:eastAsia="Times New Roman" w:hAnsi="Arial" w:cs="Arial"/>
          <w:sz w:val="20"/>
          <w:szCs w:val="20"/>
        </w:rPr>
        <w:t>), followed by Clusters 2 and 4 (4.66</w:t>
      </w:r>
      <w:r w:rsidR="00021FD8">
        <w:rPr>
          <w:rFonts w:ascii="Arial" w:eastAsia="Times New Roman" w:hAnsi="Arial" w:cs="Arial"/>
          <w:sz w:val="20"/>
          <w:szCs w:val="20"/>
        </w:rPr>
        <w:t>8</w:t>
      </w:r>
      <w:r w:rsidRPr="00E8402B">
        <w:rPr>
          <w:rFonts w:ascii="Arial" w:eastAsia="Times New Roman" w:hAnsi="Arial" w:cs="Arial"/>
          <w:sz w:val="20"/>
          <w:szCs w:val="20"/>
        </w:rPr>
        <w:t>). The smallest separations occurred between Clusters 1 and 6 (2.139), 5 and 6 (2.434), reflecting a clear gradient from highly divergent to relatively similar cluster pairs.</w:t>
      </w:r>
    </w:p>
    <w:p w14:paraId="06F93267" w14:textId="77777777" w:rsidR="00021FD8" w:rsidRPr="00E8402B" w:rsidRDefault="00021FD8" w:rsidP="00E8402B">
      <w:pPr>
        <w:spacing w:after="0" w:line="240" w:lineRule="auto"/>
        <w:jc w:val="both"/>
        <w:rPr>
          <w:rFonts w:ascii="Arial" w:eastAsia="Times New Roman" w:hAnsi="Arial" w:cs="Arial"/>
          <w:sz w:val="20"/>
          <w:szCs w:val="20"/>
        </w:rPr>
      </w:pPr>
    </w:p>
    <w:p w14:paraId="50DF3AB6" w14:textId="66F4CABA" w:rsid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In the second environment (Table 6), within-cluster variation was somewhat more consistent, ranging from 2.599 in Cluster 5 to 4.22 in Cluster 1. Clusters 1 (4.22), 4 (3.711), and 2 (3.403) exhibited relatively higher intra-cluster variability, whereas Clusters 5 (2.599) and 3 (2.949) were more compact. Inter-cluster distances in this environment were moderately distributed, with the greatest divergence noted between Clusters 1 and 3 (4.6</w:t>
      </w:r>
      <w:r w:rsidR="00021FD8">
        <w:rPr>
          <w:rFonts w:ascii="Arial" w:eastAsia="Times New Roman" w:hAnsi="Arial" w:cs="Arial"/>
          <w:sz w:val="20"/>
          <w:szCs w:val="20"/>
        </w:rPr>
        <w:t>70</w:t>
      </w:r>
      <w:r w:rsidRPr="00E8402B">
        <w:rPr>
          <w:rFonts w:ascii="Arial" w:eastAsia="Times New Roman" w:hAnsi="Arial" w:cs="Arial"/>
          <w:sz w:val="20"/>
          <w:szCs w:val="20"/>
        </w:rPr>
        <w:t>) and Clusters 1 and 6 (4.027), while the lowest distances were observed for Clusters 2 and 5 (2.395) and 5 and 6 (2.465), again highlighting a spectrum of divergence among cluster pairs.</w:t>
      </w:r>
    </w:p>
    <w:p w14:paraId="5812340F" w14:textId="77777777" w:rsidR="00021FD8" w:rsidRPr="00E8402B" w:rsidRDefault="00021FD8" w:rsidP="00E8402B">
      <w:pPr>
        <w:spacing w:after="0" w:line="240" w:lineRule="auto"/>
        <w:jc w:val="both"/>
        <w:rPr>
          <w:rFonts w:ascii="Arial" w:eastAsia="Times New Roman" w:hAnsi="Arial" w:cs="Arial"/>
          <w:sz w:val="20"/>
          <w:szCs w:val="20"/>
        </w:rPr>
      </w:pPr>
    </w:p>
    <w:p w14:paraId="1EDC4092" w14:textId="4D641245" w:rsidR="00E8402B" w:rsidRDefault="00E8402B" w:rsidP="00E8402B">
      <w:pPr>
        <w:spacing w:after="0" w:line="240" w:lineRule="auto"/>
        <w:jc w:val="both"/>
        <w:rPr>
          <w:rFonts w:ascii="Arial" w:eastAsia="Times New Roman" w:hAnsi="Arial" w:cs="Arial"/>
          <w:sz w:val="20"/>
          <w:szCs w:val="20"/>
        </w:rPr>
      </w:pPr>
      <w:r w:rsidRPr="00E8402B">
        <w:rPr>
          <w:rFonts w:ascii="Arial" w:eastAsia="Times New Roman" w:hAnsi="Arial" w:cs="Arial"/>
          <w:sz w:val="20"/>
          <w:szCs w:val="20"/>
        </w:rPr>
        <w:t>Overall, the patterns observed across both seasons demonstrate that intra-cluster and inter-</w:t>
      </w:r>
      <w:r w:rsidRPr="00E8402B">
        <w:rPr>
          <w:rFonts w:ascii="Arial" w:eastAsia="Times New Roman" w:hAnsi="Arial" w:cs="Arial"/>
          <w:sz w:val="20"/>
          <w:szCs w:val="20"/>
        </w:rPr>
        <w:t>cluster distances, confirming that the clusters represent cohesive groups within a broader genetic landscape. Clusters with high internal variation and strong divergence from other clusters (cluster 2 in first environment and cluster 1 in second environment) provide rich sources of genetic diversity, suitable for both within-cluster selection and wide hybridization. Conversely, more uniform clusters that still maintain significant separation from other groups (notably Clusters 3 and 4 in first environment &amp; clusters 1 and 3 in second environment) can act as stable donor parents in crosses with highly variable clusters, enabling the exploitation of heterosis while keeping segregation manageable.</w:t>
      </w:r>
    </w:p>
    <w:p w14:paraId="5A24D9CC" w14:textId="77777777" w:rsidR="00E8402B" w:rsidRPr="004F24F0" w:rsidRDefault="00E8402B" w:rsidP="00E8402B">
      <w:pPr>
        <w:spacing w:after="0" w:line="240" w:lineRule="auto"/>
        <w:ind w:left="360" w:hanging="360"/>
        <w:jc w:val="both"/>
        <w:rPr>
          <w:rFonts w:ascii="Arial" w:eastAsia="Times New Roman" w:hAnsi="Arial" w:cs="Arial"/>
          <w:b/>
          <w:bCs/>
          <w:szCs w:val="20"/>
        </w:rPr>
      </w:pPr>
    </w:p>
    <w:p w14:paraId="09B1FBEA" w14:textId="77777777" w:rsidR="00E8402B" w:rsidRPr="00E8402B" w:rsidRDefault="00E8402B" w:rsidP="00E8402B">
      <w:pPr>
        <w:spacing w:after="0" w:line="240" w:lineRule="auto"/>
        <w:jc w:val="both"/>
        <w:rPr>
          <w:rFonts w:ascii="Arial" w:eastAsia="Times New Roman" w:hAnsi="Arial" w:cs="Arial"/>
          <w:sz w:val="20"/>
          <w:szCs w:val="20"/>
        </w:rPr>
      </w:pPr>
    </w:p>
    <w:p w14:paraId="1E3BA8A1" w14:textId="77777777" w:rsidR="003523A8" w:rsidRDefault="003523A8" w:rsidP="003523A8">
      <w:pPr>
        <w:spacing w:after="0" w:line="240" w:lineRule="auto"/>
        <w:jc w:val="both"/>
        <w:rPr>
          <w:rFonts w:ascii="Arial" w:eastAsia="Times New Roman" w:hAnsi="Arial" w:cs="Arial"/>
          <w:sz w:val="20"/>
          <w:szCs w:val="20"/>
        </w:rPr>
      </w:pPr>
    </w:p>
    <w:p w14:paraId="79221FEE" w14:textId="307F49B6" w:rsidR="00E8402B" w:rsidRPr="00D359E4" w:rsidRDefault="00E8402B" w:rsidP="003523A8">
      <w:pPr>
        <w:spacing w:after="0" w:line="240" w:lineRule="auto"/>
        <w:jc w:val="both"/>
        <w:rPr>
          <w:rFonts w:ascii="Arial" w:eastAsia="Times New Roman" w:hAnsi="Arial" w:cs="Arial"/>
          <w:sz w:val="20"/>
          <w:szCs w:val="20"/>
        </w:rPr>
        <w:sectPr w:rsidR="00E8402B" w:rsidRPr="00D359E4" w:rsidSect="009C0A9D">
          <w:type w:val="continuous"/>
          <w:pgSz w:w="11909" w:h="16834" w:code="9"/>
          <w:pgMar w:top="1440" w:right="1440" w:bottom="1440" w:left="1440" w:header="720" w:footer="864" w:gutter="0"/>
          <w:cols w:num="2" w:space="288"/>
          <w:titlePg/>
          <w:docGrid w:linePitch="360"/>
        </w:sectPr>
      </w:pPr>
    </w:p>
    <w:p w14:paraId="3F922731" w14:textId="748FDF5C" w:rsidR="00D359E4" w:rsidRPr="004F24F0" w:rsidRDefault="00D359E4" w:rsidP="00E8402B">
      <w:pPr>
        <w:spacing w:after="0" w:line="240" w:lineRule="auto"/>
        <w:jc w:val="center"/>
        <w:rPr>
          <w:rFonts w:ascii="Arial" w:eastAsia="Times New Roman" w:hAnsi="Arial" w:cs="Arial"/>
          <w:b/>
          <w:bCs/>
          <w:sz w:val="20"/>
          <w:szCs w:val="20"/>
        </w:rPr>
      </w:pPr>
      <w:r w:rsidRPr="004F24F0">
        <w:rPr>
          <w:rFonts w:ascii="Arial" w:eastAsia="Times New Roman" w:hAnsi="Arial" w:cs="Arial"/>
          <w:b/>
          <w:sz w:val="20"/>
          <w:szCs w:val="20"/>
        </w:rPr>
        <w:lastRenderedPageBreak/>
        <w:t>Table 1</w:t>
      </w:r>
      <w:r w:rsidRPr="00D359E4">
        <w:rPr>
          <w:rFonts w:ascii="Arial" w:eastAsia="Times New Roman" w:hAnsi="Arial" w:cs="Arial"/>
          <w:b/>
          <w:sz w:val="20"/>
          <w:szCs w:val="20"/>
        </w:rPr>
        <w:t>.</w:t>
      </w:r>
      <w:r w:rsidRPr="004F24F0">
        <w:rPr>
          <w:rFonts w:ascii="Arial" w:eastAsia="Times New Roman" w:hAnsi="Arial" w:cs="Arial"/>
          <w:b/>
          <w:sz w:val="20"/>
          <w:szCs w:val="20"/>
        </w:rPr>
        <w:t xml:space="preserve"> </w:t>
      </w:r>
      <w:r w:rsidR="00E8402B" w:rsidRPr="00E8402B">
        <w:rPr>
          <w:rFonts w:ascii="Arial" w:eastAsia="Times New Roman" w:hAnsi="Arial" w:cs="Arial"/>
          <w:b/>
          <w:bCs/>
          <w:sz w:val="20"/>
          <w:szCs w:val="20"/>
        </w:rPr>
        <w:t xml:space="preserve">Clustering pattern of </w:t>
      </w:r>
      <w:r w:rsidR="00E8402B">
        <w:rPr>
          <w:rFonts w:ascii="Arial" w:eastAsia="Times New Roman" w:hAnsi="Arial" w:cs="Arial"/>
          <w:b/>
          <w:bCs/>
          <w:sz w:val="20"/>
          <w:szCs w:val="20"/>
        </w:rPr>
        <w:t>200 rice accessions</w:t>
      </w:r>
      <w:r w:rsidR="00E8402B" w:rsidRPr="00E8402B">
        <w:rPr>
          <w:rFonts w:ascii="Arial" w:eastAsia="Times New Roman" w:hAnsi="Arial" w:cs="Arial"/>
          <w:b/>
          <w:bCs/>
          <w:sz w:val="20"/>
          <w:szCs w:val="20"/>
        </w:rPr>
        <w:t xml:space="preserve"> of </w:t>
      </w:r>
      <w:r w:rsidR="00E8402B">
        <w:rPr>
          <w:rFonts w:ascii="Arial" w:eastAsia="Times New Roman" w:hAnsi="Arial" w:cs="Arial"/>
          <w:b/>
          <w:bCs/>
          <w:sz w:val="20"/>
          <w:szCs w:val="20"/>
        </w:rPr>
        <w:t xml:space="preserve">rice 3K </w:t>
      </w:r>
      <w:r w:rsidR="00E8402B" w:rsidRPr="00E8402B">
        <w:rPr>
          <w:rFonts w:ascii="Arial" w:eastAsia="Times New Roman" w:hAnsi="Arial" w:cs="Arial"/>
          <w:b/>
          <w:bCs/>
          <w:sz w:val="20"/>
          <w:szCs w:val="20"/>
        </w:rPr>
        <w:t xml:space="preserve">panel during </w:t>
      </w:r>
      <w:r w:rsidR="00E8402B">
        <w:rPr>
          <w:rFonts w:ascii="Arial" w:eastAsia="Times New Roman" w:hAnsi="Arial" w:cs="Arial"/>
          <w:b/>
          <w:bCs/>
          <w:sz w:val="20"/>
          <w:szCs w:val="20"/>
        </w:rPr>
        <w:t>summer</w:t>
      </w:r>
      <w:r w:rsidR="00E8402B" w:rsidRPr="00E8402B">
        <w:rPr>
          <w:rFonts w:ascii="Arial" w:eastAsia="Times New Roman" w:hAnsi="Arial" w:cs="Arial"/>
          <w:b/>
          <w:bCs/>
          <w:sz w:val="20"/>
          <w:szCs w:val="20"/>
        </w:rPr>
        <w:t xml:space="preserve"> 202</w:t>
      </w:r>
      <w:r w:rsidR="00021FD8">
        <w:rPr>
          <w:rFonts w:ascii="Arial" w:eastAsia="Times New Roman" w:hAnsi="Arial" w:cs="Arial"/>
          <w:b/>
          <w:bCs/>
          <w:sz w:val="20"/>
          <w:szCs w:val="20"/>
        </w:rPr>
        <w:t>4</w:t>
      </w:r>
      <w:r w:rsidR="00E8402B">
        <w:rPr>
          <w:rFonts w:ascii="Arial" w:eastAsia="Times New Roman" w:hAnsi="Arial" w:cs="Arial"/>
          <w:b/>
          <w:bCs/>
          <w:sz w:val="20"/>
          <w:szCs w:val="20"/>
        </w:rPr>
        <w:t xml:space="preserve"> at ZAHRS, Shivamogga</w:t>
      </w:r>
    </w:p>
    <w:p w14:paraId="30074FEB" w14:textId="77777777" w:rsidR="00E8402B" w:rsidRDefault="00E8402B" w:rsidP="00D359E4">
      <w:pPr>
        <w:spacing w:after="0" w:line="240" w:lineRule="auto"/>
        <w:jc w:val="center"/>
        <w:rPr>
          <w:rFonts w:ascii="Arial" w:eastAsia="Times New Roman" w:hAnsi="Arial" w:cs="Arial"/>
          <w:i/>
          <w:sz w:val="18"/>
          <w:szCs w:val="18"/>
        </w:rPr>
      </w:pPr>
    </w:p>
    <w:tbl>
      <w:tblPr>
        <w:tblStyle w:val="TableGrid"/>
        <w:tblW w:w="0" w:type="auto"/>
        <w:tblInd w:w="1144" w:type="dxa"/>
        <w:tblLook w:val="04A0" w:firstRow="1" w:lastRow="0" w:firstColumn="1" w:lastColumn="0" w:noHBand="0" w:noVBand="1"/>
      </w:tblPr>
      <w:tblGrid>
        <w:gridCol w:w="1227"/>
        <w:gridCol w:w="1640"/>
        <w:gridCol w:w="9933"/>
      </w:tblGrid>
      <w:tr w:rsidR="0029057E" w14:paraId="1D0159E5" w14:textId="77777777" w:rsidTr="007302A4">
        <w:tc>
          <w:tcPr>
            <w:tcW w:w="0" w:type="auto"/>
            <w:vAlign w:val="center"/>
          </w:tcPr>
          <w:p w14:paraId="3FA0E6A9" w14:textId="77777777" w:rsidR="0029057E" w:rsidRPr="007D52BA" w:rsidRDefault="0029057E" w:rsidP="007302A4">
            <w:pPr>
              <w:jc w:val="center"/>
              <w:rPr>
                <w:b/>
                <w:bCs/>
              </w:rPr>
            </w:pPr>
            <w:r w:rsidRPr="007D52BA">
              <w:rPr>
                <w:b/>
                <w:bCs/>
              </w:rPr>
              <w:t>Cluster number</w:t>
            </w:r>
          </w:p>
        </w:tc>
        <w:tc>
          <w:tcPr>
            <w:tcW w:w="0" w:type="auto"/>
            <w:vAlign w:val="center"/>
          </w:tcPr>
          <w:p w14:paraId="1ABDA4AF" w14:textId="77777777" w:rsidR="0029057E" w:rsidRPr="007D52BA" w:rsidRDefault="0029057E" w:rsidP="007302A4">
            <w:pPr>
              <w:jc w:val="center"/>
              <w:rPr>
                <w:b/>
                <w:bCs/>
              </w:rPr>
            </w:pPr>
            <w:r w:rsidRPr="007D52BA">
              <w:rPr>
                <w:b/>
                <w:bCs/>
              </w:rPr>
              <w:t>Number of Accessions</w:t>
            </w:r>
          </w:p>
        </w:tc>
        <w:tc>
          <w:tcPr>
            <w:tcW w:w="0" w:type="auto"/>
            <w:vAlign w:val="center"/>
          </w:tcPr>
          <w:p w14:paraId="78638565" w14:textId="77777777" w:rsidR="0029057E" w:rsidRPr="007D52BA" w:rsidRDefault="0029057E" w:rsidP="007302A4">
            <w:pPr>
              <w:jc w:val="center"/>
              <w:rPr>
                <w:b/>
                <w:bCs/>
              </w:rPr>
            </w:pPr>
            <w:r w:rsidRPr="007D52BA">
              <w:rPr>
                <w:b/>
                <w:bCs/>
              </w:rPr>
              <w:t>Entry number</w:t>
            </w:r>
          </w:p>
        </w:tc>
      </w:tr>
      <w:tr w:rsidR="0029057E" w14:paraId="4F41229D" w14:textId="77777777" w:rsidTr="007302A4">
        <w:tc>
          <w:tcPr>
            <w:tcW w:w="0" w:type="auto"/>
            <w:vAlign w:val="center"/>
          </w:tcPr>
          <w:p w14:paraId="57E276BD" w14:textId="77777777" w:rsidR="0029057E" w:rsidRPr="007302A4" w:rsidRDefault="0029057E" w:rsidP="007302A4">
            <w:pPr>
              <w:jc w:val="center"/>
            </w:pPr>
            <w:r w:rsidRPr="007302A4">
              <w:t>1</w:t>
            </w:r>
          </w:p>
        </w:tc>
        <w:tc>
          <w:tcPr>
            <w:tcW w:w="0" w:type="auto"/>
            <w:vAlign w:val="center"/>
          </w:tcPr>
          <w:p w14:paraId="25F2149E" w14:textId="77777777" w:rsidR="0029057E" w:rsidRPr="007302A4" w:rsidRDefault="0029057E" w:rsidP="007302A4">
            <w:pPr>
              <w:jc w:val="center"/>
            </w:pPr>
            <w:r w:rsidRPr="007302A4">
              <w:rPr>
                <w:rFonts w:cs="Calibri"/>
                <w:color w:val="000000"/>
              </w:rPr>
              <w:t>41</w:t>
            </w:r>
          </w:p>
        </w:tc>
        <w:tc>
          <w:tcPr>
            <w:tcW w:w="0" w:type="auto"/>
            <w:vAlign w:val="center"/>
          </w:tcPr>
          <w:p w14:paraId="530DB0B6" w14:textId="77777777" w:rsidR="0029057E" w:rsidRDefault="0029057E" w:rsidP="007302A4">
            <w:pPr>
              <w:jc w:val="center"/>
            </w:pPr>
            <w:r>
              <w:t>1, 3, 7, 13, 15, 31, 35, 38, 39, 49, 50, 53, 65, 68, 72, 74, 76, 80, 82, 87, 93, 95, 101, 102, 107, 117, 124, 127, 128, 144, 154, 156, 157, 172, 173, 186, 197, 200, c2, c3, c5</w:t>
            </w:r>
          </w:p>
        </w:tc>
      </w:tr>
      <w:tr w:rsidR="0029057E" w14:paraId="656F6398" w14:textId="77777777" w:rsidTr="007302A4">
        <w:tc>
          <w:tcPr>
            <w:tcW w:w="0" w:type="auto"/>
            <w:vAlign w:val="center"/>
          </w:tcPr>
          <w:p w14:paraId="10D9BB7A" w14:textId="77777777" w:rsidR="0029057E" w:rsidRPr="007302A4" w:rsidRDefault="0029057E" w:rsidP="007302A4">
            <w:pPr>
              <w:jc w:val="center"/>
            </w:pPr>
            <w:r w:rsidRPr="007302A4">
              <w:t>2</w:t>
            </w:r>
          </w:p>
        </w:tc>
        <w:tc>
          <w:tcPr>
            <w:tcW w:w="0" w:type="auto"/>
            <w:vAlign w:val="center"/>
          </w:tcPr>
          <w:p w14:paraId="0BF9F404" w14:textId="77777777" w:rsidR="0029057E" w:rsidRPr="007302A4" w:rsidRDefault="0029057E" w:rsidP="007302A4">
            <w:pPr>
              <w:jc w:val="center"/>
            </w:pPr>
            <w:r w:rsidRPr="007302A4">
              <w:rPr>
                <w:rFonts w:cs="Calibri"/>
                <w:color w:val="000000"/>
              </w:rPr>
              <w:t>23</w:t>
            </w:r>
          </w:p>
        </w:tc>
        <w:tc>
          <w:tcPr>
            <w:tcW w:w="0" w:type="auto"/>
            <w:vAlign w:val="center"/>
          </w:tcPr>
          <w:p w14:paraId="0F12F5E1" w14:textId="77777777" w:rsidR="0029057E" w:rsidRDefault="0029057E" w:rsidP="007302A4">
            <w:pPr>
              <w:jc w:val="center"/>
            </w:pPr>
            <w:r>
              <w:t>17,18, 22, 24, 34, 42, 43, 48, 57, 58, 60, 67, 69, 73, 78, 81, 103, 123, 131, 141, 167, 195</w:t>
            </w:r>
          </w:p>
        </w:tc>
      </w:tr>
      <w:tr w:rsidR="0029057E" w14:paraId="14FAC8E9" w14:textId="77777777" w:rsidTr="007302A4">
        <w:tc>
          <w:tcPr>
            <w:tcW w:w="0" w:type="auto"/>
            <w:vAlign w:val="center"/>
          </w:tcPr>
          <w:p w14:paraId="7D4CBA85" w14:textId="77777777" w:rsidR="0029057E" w:rsidRPr="007302A4" w:rsidRDefault="0029057E" w:rsidP="007302A4">
            <w:pPr>
              <w:jc w:val="center"/>
            </w:pPr>
            <w:r w:rsidRPr="007302A4">
              <w:t>3</w:t>
            </w:r>
          </w:p>
        </w:tc>
        <w:tc>
          <w:tcPr>
            <w:tcW w:w="0" w:type="auto"/>
            <w:vAlign w:val="center"/>
          </w:tcPr>
          <w:p w14:paraId="039C8DA3" w14:textId="77777777" w:rsidR="0029057E" w:rsidRPr="007302A4" w:rsidRDefault="0029057E" w:rsidP="007302A4">
            <w:pPr>
              <w:jc w:val="center"/>
            </w:pPr>
            <w:r w:rsidRPr="007302A4">
              <w:rPr>
                <w:rFonts w:cs="Calibri"/>
                <w:color w:val="000000"/>
              </w:rPr>
              <w:t>25</w:t>
            </w:r>
          </w:p>
        </w:tc>
        <w:tc>
          <w:tcPr>
            <w:tcW w:w="0" w:type="auto"/>
            <w:vAlign w:val="center"/>
          </w:tcPr>
          <w:p w14:paraId="27F24982" w14:textId="77777777" w:rsidR="0029057E" w:rsidRDefault="0029057E" w:rsidP="007302A4">
            <w:pPr>
              <w:jc w:val="center"/>
            </w:pPr>
            <w:r>
              <w:t>33, 45, 66, 88, 104, 108, 109, 110, 119, 120, 137, 138, 139, 143, 148, 158, 160, 169, 178, 183, 185, 193, 194, 198, 199</w:t>
            </w:r>
          </w:p>
        </w:tc>
      </w:tr>
      <w:tr w:rsidR="0029057E" w14:paraId="239C8614" w14:textId="77777777" w:rsidTr="007302A4">
        <w:tc>
          <w:tcPr>
            <w:tcW w:w="0" w:type="auto"/>
            <w:vAlign w:val="center"/>
          </w:tcPr>
          <w:p w14:paraId="73FA4D76" w14:textId="77777777" w:rsidR="0029057E" w:rsidRPr="007302A4" w:rsidRDefault="0029057E" w:rsidP="007302A4">
            <w:pPr>
              <w:jc w:val="center"/>
            </w:pPr>
            <w:r w:rsidRPr="007302A4">
              <w:t>4</w:t>
            </w:r>
          </w:p>
        </w:tc>
        <w:tc>
          <w:tcPr>
            <w:tcW w:w="0" w:type="auto"/>
            <w:vAlign w:val="center"/>
          </w:tcPr>
          <w:p w14:paraId="647A9842" w14:textId="77777777" w:rsidR="0029057E" w:rsidRPr="007302A4" w:rsidRDefault="0029057E" w:rsidP="007302A4">
            <w:pPr>
              <w:jc w:val="center"/>
            </w:pPr>
            <w:r w:rsidRPr="007302A4">
              <w:rPr>
                <w:rFonts w:cs="Calibri"/>
                <w:color w:val="000000"/>
              </w:rPr>
              <w:t>29</w:t>
            </w:r>
          </w:p>
        </w:tc>
        <w:tc>
          <w:tcPr>
            <w:tcW w:w="0" w:type="auto"/>
            <w:vAlign w:val="center"/>
          </w:tcPr>
          <w:p w14:paraId="4E300780" w14:textId="77777777" w:rsidR="0029057E" w:rsidRDefault="0029057E" w:rsidP="007302A4">
            <w:pPr>
              <w:jc w:val="center"/>
            </w:pPr>
            <w:r>
              <w:t>2, 4, 5, 6, 8, 9, 10, 12,14, 16, 19, 20, 21, 27, 28, 29, 30, 36, 40, 62, 89, 90, 97, 99, 122, 126, 129, 133, 151</w:t>
            </w:r>
          </w:p>
        </w:tc>
      </w:tr>
      <w:tr w:rsidR="0029057E" w14:paraId="5B9BB169" w14:textId="77777777" w:rsidTr="007302A4">
        <w:tc>
          <w:tcPr>
            <w:tcW w:w="0" w:type="auto"/>
            <w:vAlign w:val="center"/>
          </w:tcPr>
          <w:p w14:paraId="46D0792B" w14:textId="77777777" w:rsidR="0029057E" w:rsidRPr="007302A4" w:rsidRDefault="0029057E" w:rsidP="007302A4">
            <w:pPr>
              <w:jc w:val="center"/>
            </w:pPr>
            <w:r w:rsidRPr="007302A4">
              <w:t>5</w:t>
            </w:r>
          </w:p>
        </w:tc>
        <w:tc>
          <w:tcPr>
            <w:tcW w:w="0" w:type="auto"/>
            <w:vAlign w:val="center"/>
          </w:tcPr>
          <w:p w14:paraId="46C54089" w14:textId="77777777" w:rsidR="0029057E" w:rsidRPr="007302A4" w:rsidRDefault="0029057E" w:rsidP="007302A4">
            <w:pPr>
              <w:jc w:val="center"/>
            </w:pPr>
            <w:r w:rsidRPr="007302A4">
              <w:rPr>
                <w:rFonts w:cs="Calibri"/>
                <w:color w:val="000000"/>
              </w:rPr>
              <w:t>42</w:t>
            </w:r>
          </w:p>
        </w:tc>
        <w:tc>
          <w:tcPr>
            <w:tcW w:w="0" w:type="auto"/>
            <w:vAlign w:val="center"/>
          </w:tcPr>
          <w:p w14:paraId="1849A06A" w14:textId="77777777" w:rsidR="0029057E" w:rsidRDefault="0029057E" w:rsidP="007302A4">
            <w:pPr>
              <w:jc w:val="center"/>
            </w:pPr>
            <w:r>
              <w:t>11, 26, 41, 47, 51, 54, 55, 63, 64, 75, 79, 83, 84, 85, 91, 92, 94, 96, 98, 100, 105, 111, 113, 114, 116, 121, 136, 152, 161, 162, 164, 165, 174, 180, 184, 188, 189, 190, 191, 192, 196, c4</w:t>
            </w:r>
          </w:p>
        </w:tc>
      </w:tr>
      <w:tr w:rsidR="0029057E" w14:paraId="59D8F3EC" w14:textId="77777777" w:rsidTr="007302A4">
        <w:tc>
          <w:tcPr>
            <w:tcW w:w="0" w:type="auto"/>
            <w:vAlign w:val="center"/>
          </w:tcPr>
          <w:p w14:paraId="7EF1FE1B" w14:textId="77777777" w:rsidR="0029057E" w:rsidRPr="007302A4" w:rsidRDefault="0029057E" w:rsidP="007302A4">
            <w:pPr>
              <w:jc w:val="center"/>
            </w:pPr>
            <w:r w:rsidRPr="007302A4">
              <w:t>6</w:t>
            </w:r>
          </w:p>
        </w:tc>
        <w:tc>
          <w:tcPr>
            <w:tcW w:w="0" w:type="auto"/>
            <w:vAlign w:val="center"/>
          </w:tcPr>
          <w:p w14:paraId="24AE4068" w14:textId="77777777" w:rsidR="0029057E" w:rsidRPr="007302A4" w:rsidRDefault="0029057E" w:rsidP="007302A4">
            <w:pPr>
              <w:jc w:val="center"/>
            </w:pPr>
            <w:r w:rsidRPr="007302A4">
              <w:rPr>
                <w:rFonts w:cs="Calibri"/>
                <w:color w:val="000000"/>
              </w:rPr>
              <w:t>45</w:t>
            </w:r>
          </w:p>
        </w:tc>
        <w:tc>
          <w:tcPr>
            <w:tcW w:w="0" w:type="auto"/>
            <w:vAlign w:val="center"/>
          </w:tcPr>
          <w:p w14:paraId="4BE98D27" w14:textId="77777777" w:rsidR="0029057E" w:rsidRDefault="0029057E" w:rsidP="007302A4">
            <w:pPr>
              <w:jc w:val="center"/>
            </w:pPr>
            <w:r>
              <w:t>23, 25, 32, 37, 44, 46, 52, 56, 59, 61, 70, 71, 77, 86, 106, 112, 115, 118, 125, 130, 132, 134, 135, 140, 142, 145, 146, 147, 149, 150, 153, 155, 159, 163, 166, 168, 170, 171, 175, 176, 177, 179, 181, 182, 187, c1</w:t>
            </w:r>
          </w:p>
        </w:tc>
      </w:tr>
    </w:tbl>
    <w:p w14:paraId="27D6CEAD" w14:textId="77777777" w:rsidR="00E8402B" w:rsidRDefault="00E8402B" w:rsidP="00D359E4">
      <w:pPr>
        <w:spacing w:after="0" w:line="240" w:lineRule="auto"/>
        <w:jc w:val="center"/>
        <w:rPr>
          <w:rFonts w:ascii="Arial" w:eastAsia="Times New Roman" w:hAnsi="Arial" w:cs="Arial"/>
          <w:i/>
          <w:sz w:val="18"/>
          <w:szCs w:val="18"/>
        </w:rPr>
      </w:pPr>
    </w:p>
    <w:tbl>
      <w:tblPr>
        <w:tblStyle w:val="TableGrid"/>
        <w:tblpPr w:leftFromText="180" w:rightFromText="180" w:vertAnchor="text" w:horzAnchor="page" w:tblpX="2546" w:tblpY="485"/>
        <w:tblW w:w="0" w:type="auto"/>
        <w:tblLook w:val="04A0" w:firstRow="1" w:lastRow="0" w:firstColumn="1" w:lastColumn="0" w:noHBand="0" w:noVBand="1"/>
      </w:tblPr>
      <w:tblGrid>
        <w:gridCol w:w="1326"/>
        <w:gridCol w:w="2051"/>
        <w:gridCol w:w="9493"/>
      </w:tblGrid>
      <w:tr w:rsidR="007302A4" w14:paraId="46A00192" w14:textId="77777777" w:rsidTr="007302A4">
        <w:tc>
          <w:tcPr>
            <w:tcW w:w="1326" w:type="dxa"/>
            <w:vAlign w:val="center"/>
          </w:tcPr>
          <w:p w14:paraId="6E305130" w14:textId="77777777" w:rsidR="007302A4" w:rsidRDefault="007302A4" w:rsidP="007302A4">
            <w:pPr>
              <w:jc w:val="center"/>
            </w:pPr>
            <w:r w:rsidRPr="007D52BA">
              <w:rPr>
                <w:b/>
                <w:bCs/>
              </w:rPr>
              <w:t>Cluster number</w:t>
            </w:r>
          </w:p>
        </w:tc>
        <w:tc>
          <w:tcPr>
            <w:tcW w:w="0" w:type="auto"/>
            <w:vAlign w:val="center"/>
          </w:tcPr>
          <w:p w14:paraId="4EA797BF" w14:textId="77777777" w:rsidR="007302A4" w:rsidRDefault="007302A4" w:rsidP="007302A4">
            <w:pPr>
              <w:jc w:val="center"/>
            </w:pPr>
            <w:r w:rsidRPr="007D52BA">
              <w:rPr>
                <w:b/>
                <w:bCs/>
              </w:rPr>
              <w:t>Number of Accessions</w:t>
            </w:r>
          </w:p>
        </w:tc>
        <w:tc>
          <w:tcPr>
            <w:tcW w:w="9493" w:type="dxa"/>
            <w:vAlign w:val="center"/>
          </w:tcPr>
          <w:p w14:paraId="0E75573A" w14:textId="77777777" w:rsidR="007302A4" w:rsidRDefault="007302A4" w:rsidP="007302A4">
            <w:pPr>
              <w:jc w:val="center"/>
            </w:pPr>
            <w:r w:rsidRPr="007D52BA">
              <w:rPr>
                <w:b/>
                <w:bCs/>
              </w:rPr>
              <w:t>Entry number</w:t>
            </w:r>
          </w:p>
        </w:tc>
      </w:tr>
      <w:tr w:rsidR="007302A4" w14:paraId="333BFB09" w14:textId="77777777" w:rsidTr="007302A4">
        <w:tc>
          <w:tcPr>
            <w:tcW w:w="1326" w:type="dxa"/>
            <w:vAlign w:val="center"/>
          </w:tcPr>
          <w:p w14:paraId="03690C0B" w14:textId="77777777" w:rsidR="007302A4" w:rsidRPr="007302A4" w:rsidRDefault="007302A4" w:rsidP="007302A4">
            <w:pPr>
              <w:jc w:val="center"/>
            </w:pPr>
            <w:r w:rsidRPr="007302A4">
              <w:t>1</w:t>
            </w:r>
          </w:p>
        </w:tc>
        <w:tc>
          <w:tcPr>
            <w:tcW w:w="0" w:type="auto"/>
            <w:vAlign w:val="center"/>
          </w:tcPr>
          <w:p w14:paraId="6FFFB8D7" w14:textId="77777777" w:rsidR="007302A4" w:rsidRPr="007302A4" w:rsidRDefault="007302A4" w:rsidP="007302A4">
            <w:pPr>
              <w:jc w:val="center"/>
            </w:pPr>
            <w:r w:rsidRPr="007302A4">
              <w:rPr>
                <w:rFonts w:cs="Calibri"/>
                <w:color w:val="000000"/>
              </w:rPr>
              <w:t>21</w:t>
            </w:r>
          </w:p>
        </w:tc>
        <w:tc>
          <w:tcPr>
            <w:tcW w:w="9493" w:type="dxa"/>
            <w:vAlign w:val="center"/>
          </w:tcPr>
          <w:p w14:paraId="40630ECF" w14:textId="77777777" w:rsidR="007302A4" w:rsidRDefault="007302A4" w:rsidP="007302A4">
            <w:pPr>
              <w:jc w:val="center"/>
            </w:pPr>
            <w:r>
              <w:t>33, 45, 66, 88, 104, 110, 119, 120, 137, 138, 139, 143, 148, 158, 160, 168, 169, 178, 183, 185, 198</w:t>
            </w:r>
          </w:p>
        </w:tc>
      </w:tr>
      <w:tr w:rsidR="007302A4" w14:paraId="3C61AF62" w14:textId="77777777" w:rsidTr="007302A4">
        <w:tc>
          <w:tcPr>
            <w:tcW w:w="1326" w:type="dxa"/>
            <w:vAlign w:val="center"/>
          </w:tcPr>
          <w:p w14:paraId="1F1A47F6" w14:textId="77777777" w:rsidR="007302A4" w:rsidRPr="007302A4" w:rsidRDefault="007302A4" w:rsidP="007302A4">
            <w:pPr>
              <w:jc w:val="center"/>
            </w:pPr>
            <w:r w:rsidRPr="007302A4">
              <w:t>2</w:t>
            </w:r>
          </w:p>
        </w:tc>
        <w:tc>
          <w:tcPr>
            <w:tcW w:w="0" w:type="auto"/>
            <w:vAlign w:val="center"/>
          </w:tcPr>
          <w:p w14:paraId="4E476AFA" w14:textId="77777777" w:rsidR="007302A4" w:rsidRPr="007302A4" w:rsidRDefault="007302A4" w:rsidP="007302A4">
            <w:pPr>
              <w:jc w:val="center"/>
            </w:pPr>
            <w:r w:rsidRPr="007302A4">
              <w:rPr>
                <w:rFonts w:cs="Calibri"/>
                <w:color w:val="000000"/>
              </w:rPr>
              <w:t>40</w:t>
            </w:r>
          </w:p>
        </w:tc>
        <w:tc>
          <w:tcPr>
            <w:tcW w:w="9493" w:type="dxa"/>
            <w:vAlign w:val="center"/>
          </w:tcPr>
          <w:p w14:paraId="24DFE505" w14:textId="77777777" w:rsidR="007302A4" w:rsidRDefault="007302A4" w:rsidP="007302A4">
            <w:pPr>
              <w:jc w:val="center"/>
            </w:pPr>
            <w:r>
              <w:t>17, 18, 22, 23, 24, 34, 35, 42, 43, 46, 48, 57, 58, 61, 67, 69, 71, 73, 78, 81, 84, 87, 103, 106, 108, 112, 123, 131, 134, 141, 147, 159, 167, 171, 179, 187, c1, c2, c3</w:t>
            </w:r>
          </w:p>
        </w:tc>
      </w:tr>
      <w:tr w:rsidR="007302A4" w14:paraId="41021F8A" w14:textId="77777777" w:rsidTr="007302A4">
        <w:tc>
          <w:tcPr>
            <w:tcW w:w="1326" w:type="dxa"/>
            <w:vAlign w:val="center"/>
          </w:tcPr>
          <w:p w14:paraId="0A920FC8" w14:textId="77777777" w:rsidR="007302A4" w:rsidRPr="007302A4" w:rsidRDefault="007302A4" w:rsidP="007302A4">
            <w:pPr>
              <w:jc w:val="center"/>
            </w:pPr>
            <w:r w:rsidRPr="007302A4">
              <w:t>3</w:t>
            </w:r>
          </w:p>
        </w:tc>
        <w:tc>
          <w:tcPr>
            <w:tcW w:w="0" w:type="auto"/>
            <w:vAlign w:val="center"/>
          </w:tcPr>
          <w:p w14:paraId="20742295" w14:textId="77777777" w:rsidR="007302A4" w:rsidRPr="007302A4" w:rsidRDefault="007302A4" w:rsidP="007302A4">
            <w:pPr>
              <w:jc w:val="center"/>
            </w:pPr>
            <w:r w:rsidRPr="007302A4">
              <w:rPr>
                <w:rFonts w:cs="Calibri"/>
                <w:color w:val="000000"/>
              </w:rPr>
              <w:t>23</w:t>
            </w:r>
          </w:p>
        </w:tc>
        <w:tc>
          <w:tcPr>
            <w:tcW w:w="9493" w:type="dxa"/>
            <w:vAlign w:val="center"/>
          </w:tcPr>
          <w:p w14:paraId="225F6714" w14:textId="77777777" w:rsidR="007302A4" w:rsidRDefault="007302A4" w:rsidP="007302A4">
            <w:pPr>
              <w:jc w:val="center"/>
            </w:pPr>
            <w:r>
              <w:t>1, 4, 8, 9, 10, 12, 14, 16, 19, 20, 21, 28, 30, 32, 36, 40, 51, 76, 79, 89, 98, 126, 136</w:t>
            </w:r>
          </w:p>
        </w:tc>
      </w:tr>
      <w:tr w:rsidR="007302A4" w14:paraId="12DA39AD" w14:textId="77777777" w:rsidTr="007302A4">
        <w:tc>
          <w:tcPr>
            <w:tcW w:w="1326" w:type="dxa"/>
            <w:vAlign w:val="center"/>
          </w:tcPr>
          <w:p w14:paraId="0980D098" w14:textId="77777777" w:rsidR="007302A4" w:rsidRPr="007302A4" w:rsidRDefault="007302A4" w:rsidP="007302A4">
            <w:pPr>
              <w:jc w:val="center"/>
            </w:pPr>
            <w:r w:rsidRPr="007302A4">
              <w:t>4</w:t>
            </w:r>
          </w:p>
        </w:tc>
        <w:tc>
          <w:tcPr>
            <w:tcW w:w="0" w:type="auto"/>
            <w:vAlign w:val="center"/>
          </w:tcPr>
          <w:p w14:paraId="2DCF1A6E" w14:textId="77777777" w:rsidR="007302A4" w:rsidRPr="007302A4" w:rsidRDefault="007302A4" w:rsidP="007302A4">
            <w:pPr>
              <w:jc w:val="center"/>
            </w:pPr>
            <w:r w:rsidRPr="007302A4">
              <w:rPr>
                <w:rFonts w:cs="Calibri"/>
                <w:color w:val="000000"/>
              </w:rPr>
              <w:t>24</w:t>
            </w:r>
          </w:p>
        </w:tc>
        <w:tc>
          <w:tcPr>
            <w:tcW w:w="9493" w:type="dxa"/>
            <w:vAlign w:val="center"/>
          </w:tcPr>
          <w:p w14:paraId="7D35C52D" w14:textId="77777777" w:rsidR="007302A4" w:rsidRDefault="007302A4" w:rsidP="007302A4">
            <w:pPr>
              <w:jc w:val="center"/>
            </w:pPr>
            <w:r>
              <w:t>26, 52, 60, 74, 92, 109, 132, 135, 181, 184, 188, 189, 190, 191, 192, 193, 194, 195, 196, 197, 199, 200, c4, c5</w:t>
            </w:r>
          </w:p>
        </w:tc>
      </w:tr>
      <w:tr w:rsidR="007302A4" w14:paraId="3E87A444" w14:textId="77777777" w:rsidTr="007302A4">
        <w:tc>
          <w:tcPr>
            <w:tcW w:w="1326" w:type="dxa"/>
            <w:vAlign w:val="center"/>
          </w:tcPr>
          <w:p w14:paraId="58E34BBB" w14:textId="77777777" w:rsidR="007302A4" w:rsidRPr="007302A4" w:rsidRDefault="007302A4" w:rsidP="007302A4">
            <w:pPr>
              <w:jc w:val="center"/>
            </w:pPr>
            <w:r w:rsidRPr="007302A4">
              <w:t>5</w:t>
            </w:r>
          </w:p>
        </w:tc>
        <w:tc>
          <w:tcPr>
            <w:tcW w:w="0" w:type="auto"/>
            <w:vAlign w:val="center"/>
          </w:tcPr>
          <w:p w14:paraId="22DD3361" w14:textId="77777777" w:rsidR="007302A4" w:rsidRPr="007302A4" w:rsidRDefault="007302A4" w:rsidP="007302A4">
            <w:pPr>
              <w:jc w:val="center"/>
            </w:pPr>
            <w:r w:rsidRPr="007302A4">
              <w:rPr>
                <w:rFonts w:cs="Calibri"/>
                <w:color w:val="000000"/>
              </w:rPr>
              <w:t>47</w:t>
            </w:r>
          </w:p>
        </w:tc>
        <w:tc>
          <w:tcPr>
            <w:tcW w:w="9493" w:type="dxa"/>
            <w:vAlign w:val="center"/>
          </w:tcPr>
          <w:p w14:paraId="1B08E00A" w14:textId="77777777" w:rsidR="007302A4" w:rsidRDefault="007302A4" w:rsidP="007302A4">
            <w:pPr>
              <w:jc w:val="center"/>
            </w:pPr>
            <w:r>
              <w:t>3, 6, 7, 13, 15, 25, 27, 29, 31, 39, 44, 50, 53, 65, 68, 70, 72, 77, 80, 82, 93, 95, 101, 102, 107, 115, 117, 124, 125, 127, 128, 140, 142, 146, 149, 154, 155, 156, 157, 170, 172, 173, 175, 176, 177, 182, 186</w:t>
            </w:r>
          </w:p>
        </w:tc>
      </w:tr>
      <w:tr w:rsidR="007302A4" w14:paraId="389A13E0" w14:textId="77777777" w:rsidTr="007302A4">
        <w:tc>
          <w:tcPr>
            <w:tcW w:w="1326" w:type="dxa"/>
            <w:vAlign w:val="center"/>
          </w:tcPr>
          <w:p w14:paraId="74B5AD3A" w14:textId="77777777" w:rsidR="007302A4" w:rsidRPr="007302A4" w:rsidRDefault="007302A4" w:rsidP="007302A4">
            <w:pPr>
              <w:jc w:val="center"/>
            </w:pPr>
            <w:r w:rsidRPr="007302A4">
              <w:t>6</w:t>
            </w:r>
          </w:p>
        </w:tc>
        <w:tc>
          <w:tcPr>
            <w:tcW w:w="0" w:type="auto"/>
            <w:vAlign w:val="center"/>
          </w:tcPr>
          <w:p w14:paraId="78C372D1" w14:textId="77777777" w:rsidR="007302A4" w:rsidRPr="007302A4" w:rsidRDefault="007302A4" w:rsidP="007302A4">
            <w:pPr>
              <w:jc w:val="center"/>
            </w:pPr>
            <w:r w:rsidRPr="007302A4">
              <w:rPr>
                <w:rFonts w:cs="Calibri"/>
                <w:color w:val="000000"/>
              </w:rPr>
              <w:t>50</w:t>
            </w:r>
          </w:p>
        </w:tc>
        <w:tc>
          <w:tcPr>
            <w:tcW w:w="9493" w:type="dxa"/>
            <w:vAlign w:val="center"/>
          </w:tcPr>
          <w:p w14:paraId="7D18B9BA" w14:textId="77777777" w:rsidR="007302A4" w:rsidRDefault="007302A4" w:rsidP="007302A4">
            <w:pPr>
              <w:jc w:val="center"/>
            </w:pPr>
            <w:r>
              <w:t>2, 5, 11, 37, 38, 41, 47, 49, 54, 55, 56, 59, 62, 63, 64, 75, 83, 85, 86, 90, 91, 94, 96, 97, 99, 100, 105, 111, 113, 114, 118, 121, 122, 129, 130, 133, 144, 145, 150, 151, 152, 153, 161, 162, 163, 164, 165, 166, 174, 180</w:t>
            </w:r>
          </w:p>
        </w:tc>
      </w:tr>
    </w:tbl>
    <w:p w14:paraId="2BF246BE" w14:textId="51D2CC1C" w:rsidR="0029057E" w:rsidRDefault="0029057E" w:rsidP="0029057E">
      <w:pPr>
        <w:spacing w:after="0" w:line="240" w:lineRule="auto"/>
        <w:jc w:val="center"/>
        <w:rPr>
          <w:rFonts w:ascii="Arial" w:eastAsia="Times New Roman" w:hAnsi="Arial" w:cs="Arial"/>
          <w:b/>
          <w:bCs/>
          <w:sz w:val="20"/>
          <w:szCs w:val="20"/>
        </w:rPr>
      </w:pPr>
      <w:r w:rsidRPr="004F24F0">
        <w:rPr>
          <w:rFonts w:ascii="Arial" w:eastAsia="Times New Roman" w:hAnsi="Arial" w:cs="Arial"/>
          <w:b/>
          <w:sz w:val="20"/>
          <w:szCs w:val="20"/>
        </w:rPr>
        <w:t xml:space="preserve">Table </w:t>
      </w:r>
      <w:r w:rsidR="007302A4">
        <w:rPr>
          <w:rFonts w:ascii="Arial" w:eastAsia="Times New Roman" w:hAnsi="Arial" w:cs="Arial"/>
          <w:b/>
          <w:sz w:val="20"/>
          <w:szCs w:val="20"/>
        </w:rPr>
        <w:t>2</w:t>
      </w:r>
      <w:r w:rsidRPr="00D359E4">
        <w:rPr>
          <w:rFonts w:ascii="Arial" w:eastAsia="Times New Roman" w:hAnsi="Arial" w:cs="Arial"/>
          <w:b/>
          <w:sz w:val="20"/>
          <w:szCs w:val="20"/>
        </w:rPr>
        <w:t>.</w:t>
      </w:r>
      <w:r w:rsidRPr="004F24F0">
        <w:rPr>
          <w:rFonts w:ascii="Arial" w:eastAsia="Times New Roman" w:hAnsi="Arial" w:cs="Arial"/>
          <w:b/>
          <w:sz w:val="20"/>
          <w:szCs w:val="20"/>
        </w:rPr>
        <w:t xml:space="preserve"> </w:t>
      </w:r>
      <w:r w:rsidRPr="00E8402B">
        <w:rPr>
          <w:rFonts w:ascii="Arial" w:eastAsia="Times New Roman" w:hAnsi="Arial" w:cs="Arial"/>
          <w:b/>
          <w:bCs/>
          <w:sz w:val="20"/>
          <w:szCs w:val="20"/>
        </w:rPr>
        <w:t xml:space="preserve">Clustering pattern of </w:t>
      </w:r>
      <w:r>
        <w:rPr>
          <w:rFonts w:ascii="Arial" w:eastAsia="Times New Roman" w:hAnsi="Arial" w:cs="Arial"/>
          <w:b/>
          <w:bCs/>
          <w:sz w:val="20"/>
          <w:szCs w:val="20"/>
        </w:rPr>
        <w:t>200 rice accessions</w:t>
      </w:r>
      <w:r w:rsidRPr="00E8402B">
        <w:rPr>
          <w:rFonts w:ascii="Arial" w:eastAsia="Times New Roman" w:hAnsi="Arial" w:cs="Arial"/>
          <w:b/>
          <w:bCs/>
          <w:sz w:val="20"/>
          <w:szCs w:val="20"/>
        </w:rPr>
        <w:t xml:space="preserve"> of </w:t>
      </w:r>
      <w:r>
        <w:rPr>
          <w:rFonts w:ascii="Arial" w:eastAsia="Times New Roman" w:hAnsi="Arial" w:cs="Arial"/>
          <w:b/>
          <w:bCs/>
          <w:sz w:val="20"/>
          <w:szCs w:val="20"/>
        </w:rPr>
        <w:t xml:space="preserve">rice 3K </w:t>
      </w:r>
      <w:r w:rsidRPr="00E8402B">
        <w:rPr>
          <w:rFonts w:ascii="Arial" w:eastAsia="Times New Roman" w:hAnsi="Arial" w:cs="Arial"/>
          <w:b/>
          <w:bCs/>
          <w:sz w:val="20"/>
          <w:szCs w:val="20"/>
        </w:rPr>
        <w:t xml:space="preserve">panel during </w:t>
      </w:r>
      <w:r>
        <w:rPr>
          <w:rFonts w:ascii="Arial" w:eastAsia="Times New Roman" w:hAnsi="Arial" w:cs="Arial"/>
          <w:b/>
          <w:bCs/>
          <w:sz w:val="20"/>
          <w:szCs w:val="20"/>
        </w:rPr>
        <w:t>Kharif</w:t>
      </w:r>
      <w:r w:rsidRPr="00E8402B">
        <w:rPr>
          <w:rFonts w:ascii="Arial" w:eastAsia="Times New Roman" w:hAnsi="Arial" w:cs="Arial"/>
          <w:b/>
          <w:bCs/>
          <w:sz w:val="20"/>
          <w:szCs w:val="20"/>
        </w:rPr>
        <w:t xml:space="preserve"> 202</w:t>
      </w:r>
      <w:r>
        <w:rPr>
          <w:rFonts w:ascii="Arial" w:eastAsia="Times New Roman" w:hAnsi="Arial" w:cs="Arial"/>
          <w:b/>
          <w:bCs/>
          <w:sz w:val="20"/>
          <w:szCs w:val="20"/>
        </w:rPr>
        <w:t xml:space="preserve">4 at AHRS, </w:t>
      </w:r>
      <w:proofErr w:type="spellStart"/>
      <w:r>
        <w:rPr>
          <w:rFonts w:ascii="Arial" w:eastAsia="Times New Roman" w:hAnsi="Arial" w:cs="Arial"/>
          <w:b/>
          <w:bCs/>
          <w:sz w:val="20"/>
          <w:szCs w:val="20"/>
        </w:rPr>
        <w:t>Kathalagere</w:t>
      </w:r>
      <w:proofErr w:type="spellEnd"/>
    </w:p>
    <w:p w14:paraId="1EED3EF1" w14:textId="77777777" w:rsidR="007302A4" w:rsidRPr="004F24F0" w:rsidRDefault="007302A4" w:rsidP="0029057E">
      <w:pPr>
        <w:spacing w:after="0" w:line="240" w:lineRule="auto"/>
        <w:jc w:val="center"/>
        <w:rPr>
          <w:rFonts w:ascii="Arial" w:eastAsia="Times New Roman" w:hAnsi="Arial" w:cs="Arial"/>
          <w:b/>
          <w:bCs/>
          <w:sz w:val="20"/>
          <w:szCs w:val="20"/>
        </w:rPr>
      </w:pPr>
    </w:p>
    <w:p w14:paraId="477353B9" w14:textId="77777777" w:rsidR="00E8402B" w:rsidRDefault="00E8402B" w:rsidP="00D359E4">
      <w:pPr>
        <w:spacing w:after="0" w:line="240" w:lineRule="auto"/>
        <w:jc w:val="center"/>
        <w:rPr>
          <w:rFonts w:ascii="Arial" w:eastAsia="Times New Roman" w:hAnsi="Arial" w:cs="Arial"/>
          <w:i/>
          <w:sz w:val="18"/>
          <w:szCs w:val="18"/>
        </w:rPr>
      </w:pPr>
    </w:p>
    <w:p w14:paraId="66E1AEB6" w14:textId="6DB6D599" w:rsidR="00D359E4" w:rsidRDefault="00D359E4" w:rsidP="00D359E4">
      <w:pPr>
        <w:spacing w:after="0" w:line="240" w:lineRule="auto"/>
        <w:jc w:val="center"/>
        <w:rPr>
          <w:rFonts w:ascii="Arial" w:eastAsia="Times New Roman" w:hAnsi="Arial" w:cs="Arial"/>
          <w:i/>
          <w:sz w:val="18"/>
          <w:szCs w:val="18"/>
        </w:rPr>
      </w:pPr>
    </w:p>
    <w:p w14:paraId="1A2D4712" w14:textId="560C3403" w:rsidR="007302A4" w:rsidRDefault="007302A4" w:rsidP="00D359E4">
      <w:pPr>
        <w:spacing w:after="0" w:line="240" w:lineRule="auto"/>
        <w:jc w:val="center"/>
        <w:rPr>
          <w:rFonts w:ascii="Arial" w:eastAsia="Times New Roman" w:hAnsi="Arial" w:cs="Arial"/>
          <w:i/>
          <w:sz w:val="18"/>
          <w:szCs w:val="18"/>
        </w:rPr>
      </w:pPr>
    </w:p>
    <w:p w14:paraId="2D3432F4" w14:textId="469388A4" w:rsidR="007302A4" w:rsidRDefault="007302A4" w:rsidP="00D359E4">
      <w:pPr>
        <w:spacing w:after="0" w:line="240" w:lineRule="auto"/>
        <w:jc w:val="center"/>
        <w:rPr>
          <w:rFonts w:ascii="Arial" w:eastAsia="Times New Roman" w:hAnsi="Arial" w:cs="Arial"/>
          <w:i/>
          <w:sz w:val="18"/>
          <w:szCs w:val="18"/>
        </w:rPr>
      </w:pPr>
    </w:p>
    <w:p w14:paraId="24EDD8CA" w14:textId="53A295B9" w:rsidR="007302A4" w:rsidRDefault="007302A4" w:rsidP="00D359E4">
      <w:pPr>
        <w:spacing w:after="0" w:line="240" w:lineRule="auto"/>
        <w:jc w:val="center"/>
        <w:rPr>
          <w:rFonts w:ascii="Arial" w:eastAsia="Times New Roman" w:hAnsi="Arial" w:cs="Arial"/>
          <w:i/>
          <w:sz w:val="18"/>
          <w:szCs w:val="18"/>
        </w:rPr>
      </w:pPr>
    </w:p>
    <w:p w14:paraId="1F56B9F8" w14:textId="5D2917D0" w:rsidR="007302A4" w:rsidRDefault="007302A4" w:rsidP="00D359E4">
      <w:pPr>
        <w:spacing w:after="0" w:line="240" w:lineRule="auto"/>
        <w:jc w:val="center"/>
        <w:rPr>
          <w:rFonts w:ascii="Arial" w:eastAsia="Times New Roman" w:hAnsi="Arial" w:cs="Arial"/>
          <w:i/>
          <w:sz w:val="18"/>
          <w:szCs w:val="18"/>
        </w:rPr>
      </w:pPr>
    </w:p>
    <w:p w14:paraId="0C8373A9" w14:textId="29F8DFDB" w:rsidR="007302A4" w:rsidRDefault="007302A4" w:rsidP="00D359E4">
      <w:pPr>
        <w:spacing w:after="0" w:line="240" w:lineRule="auto"/>
        <w:jc w:val="center"/>
        <w:rPr>
          <w:rFonts w:ascii="Arial" w:eastAsia="Times New Roman" w:hAnsi="Arial" w:cs="Arial"/>
          <w:i/>
          <w:sz w:val="18"/>
          <w:szCs w:val="18"/>
        </w:rPr>
      </w:pPr>
    </w:p>
    <w:p w14:paraId="4BB096A5" w14:textId="509019B9" w:rsidR="007302A4" w:rsidRDefault="007302A4" w:rsidP="00D359E4">
      <w:pPr>
        <w:spacing w:after="0" w:line="240" w:lineRule="auto"/>
        <w:jc w:val="center"/>
        <w:rPr>
          <w:rFonts w:ascii="Arial" w:eastAsia="Times New Roman" w:hAnsi="Arial" w:cs="Arial"/>
          <w:i/>
          <w:sz w:val="18"/>
          <w:szCs w:val="18"/>
        </w:rPr>
      </w:pPr>
    </w:p>
    <w:p w14:paraId="4337A99F" w14:textId="49730351" w:rsidR="007302A4" w:rsidRDefault="007302A4" w:rsidP="00D359E4">
      <w:pPr>
        <w:spacing w:after="0" w:line="240" w:lineRule="auto"/>
        <w:jc w:val="center"/>
        <w:rPr>
          <w:rFonts w:ascii="Arial" w:eastAsia="Times New Roman" w:hAnsi="Arial" w:cs="Arial"/>
          <w:i/>
          <w:sz w:val="18"/>
          <w:szCs w:val="18"/>
        </w:rPr>
      </w:pPr>
    </w:p>
    <w:p w14:paraId="5C530A00" w14:textId="78B37817" w:rsidR="007302A4" w:rsidRDefault="007302A4" w:rsidP="00D359E4">
      <w:pPr>
        <w:spacing w:after="0" w:line="240" w:lineRule="auto"/>
        <w:jc w:val="center"/>
        <w:rPr>
          <w:rFonts w:ascii="Arial" w:eastAsia="Times New Roman" w:hAnsi="Arial" w:cs="Arial"/>
          <w:i/>
          <w:sz w:val="18"/>
          <w:szCs w:val="18"/>
        </w:rPr>
      </w:pPr>
    </w:p>
    <w:p w14:paraId="1812FF3F" w14:textId="2BD6D527" w:rsidR="007302A4" w:rsidRDefault="007302A4" w:rsidP="00D359E4">
      <w:pPr>
        <w:spacing w:after="0" w:line="240" w:lineRule="auto"/>
        <w:jc w:val="center"/>
        <w:rPr>
          <w:rFonts w:ascii="Arial" w:eastAsia="Times New Roman" w:hAnsi="Arial" w:cs="Arial"/>
          <w:i/>
          <w:sz w:val="18"/>
          <w:szCs w:val="18"/>
        </w:rPr>
      </w:pPr>
    </w:p>
    <w:p w14:paraId="6BBBF4A9" w14:textId="24A5D9C7" w:rsidR="007302A4" w:rsidRDefault="007302A4" w:rsidP="00D359E4">
      <w:pPr>
        <w:spacing w:after="0" w:line="240" w:lineRule="auto"/>
        <w:jc w:val="center"/>
        <w:rPr>
          <w:rFonts w:ascii="Arial" w:eastAsia="Times New Roman" w:hAnsi="Arial" w:cs="Arial"/>
          <w:i/>
          <w:sz w:val="18"/>
          <w:szCs w:val="18"/>
        </w:rPr>
      </w:pPr>
    </w:p>
    <w:p w14:paraId="09A06DCE" w14:textId="6AA12863" w:rsidR="007302A4" w:rsidRDefault="007302A4" w:rsidP="00D359E4">
      <w:pPr>
        <w:spacing w:after="0" w:line="240" w:lineRule="auto"/>
        <w:jc w:val="center"/>
        <w:rPr>
          <w:rFonts w:ascii="Arial" w:eastAsia="Times New Roman" w:hAnsi="Arial" w:cs="Arial"/>
          <w:i/>
          <w:sz w:val="18"/>
          <w:szCs w:val="18"/>
        </w:rPr>
      </w:pPr>
    </w:p>
    <w:p w14:paraId="439752C7" w14:textId="77777777" w:rsidR="007302A4" w:rsidRPr="004F24F0" w:rsidRDefault="007302A4" w:rsidP="00D359E4">
      <w:pPr>
        <w:spacing w:after="0" w:line="240" w:lineRule="auto"/>
        <w:jc w:val="center"/>
        <w:rPr>
          <w:rFonts w:ascii="Arial" w:eastAsia="Times New Roman" w:hAnsi="Arial" w:cs="Arial"/>
          <w:i/>
          <w:sz w:val="18"/>
          <w:szCs w:val="18"/>
        </w:rPr>
      </w:pPr>
    </w:p>
    <w:p w14:paraId="47795C41" w14:textId="77777777" w:rsidR="007302A4" w:rsidRDefault="007302A4" w:rsidP="00D359E4">
      <w:pPr>
        <w:spacing w:after="0" w:line="240" w:lineRule="auto"/>
        <w:jc w:val="center"/>
        <w:rPr>
          <w:rFonts w:ascii="Arial" w:eastAsia="Times New Roman" w:hAnsi="Arial" w:cs="Arial"/>
          <w:i/>
          <w:sz w:val="18"/>
          <w:szCs w:val="18"/>
        </w:rPr>
      </w:pPr>
    </w:p>
    <w:p w14:paraId="292B9CB8" w14:textId="77777777" w:rsidR="007302A4" w:rsidRDefault="007302A4" w:rsidP="00D359E4">
      <w:pPr>
        <w:spacing w:after="0" w:line="240" w:lineRule="auto"/>
        <w:jc w:val="center"/>
        <w:rPr>
          <w:rFonts w:ascii="Arial" w:eastAsia="Times New Roman" w:hAnsi="Arial" w:cs="Arial"/>
          <w:i/>
          <w:sz w:val="18"/>
          <w:szCs w:val="18"/>
        </w:rPr>
      </w:pPr>
    </w:p>
    <w:p w14:paraId="5E2312F7" w14:textId="77777777" w:rsidR="007302A4" w:rsidRDefault="007302A4" w:rsidP="00D359E4">
      <w:pPr>
        <w:spacing w:after="0" w:line="240" w:lineRule="auto"/>
        <w:jc w:val="center"/>
        <w:rPr>
          <w:rFonts w:ascii="Arial" w:eastAsia="Times New Roman" w:hAnsi="Arial" w:cs="Arial"/>
          <w:i/>
          <w:sz w:val="18"/>
          <w:szCs w:val="18"/>
        </w:rPr>
      </w:pPr>
    </w:p>
    <w:p w14:paraId="227BD433" w14:textId="77777777" w:rsidR="007302A4" w:rsidRDefault="007302A4" w:rsidP="00D359E4">
      <w:pPr>
        <w:spacing w:after="0" w:line="240" w:lineRule="auto"/>
        <w:jc w:val="center"/>
        <w:rPr>
          <w:rFonts w:ascii="Arial" w:eastAsia="Times New Roman" w:hAnsi="Arial" w:cs="Arial"/>
          <w:i/>
          <w:sz w:val="18"/>
          <w:szCs w:val="18"/>
        </w:rPr>
      </w:pPr>
    </w:p>
    <w:p w14:paraId="2426F98B" w14:textId="77777777" w:rsidR="007302A4" w:rsidRDefault="007302A4" w:rsidP="00D359E4">
      <w:pPr>
        <w:spacing w:after="0" w:line="240" w:lineRule="auto"/>
        <w:jc w:val="center"/>
        <w:rPr>
          <w:rFonts w:ascii="Arial" w:eastAsia="Times New Roman" w:hAnsi="Arial" w:cs="Arial"/>
          <w:i/>
          <w:sz w:val="18"/>
          <w:szCs w:val="18"/>
        </w:rPr>
      </w:pPr>
    </w:p>
    <w:p w14:paraId="6530F091" w14:textId="77777777" w:rsidR="007302A4" w:rsidRDefault="007302A4" w:rsidP="00D359E4">
      <w:pPr>
        <w:spacing w:after="0" w:line="240" w:lineRule="auto"/>
        <w:jc w:val="center"/>
        <w:rPr>
          <w:rFonts w:ascii="Arial" w:eastAsia="Times New Roman" w:hAnsi="Arial" w:cs="Arial"/>
          <w:i/>
          <w:sz w:val="18"/>
          <w:szCs w:val="18"/>
        </w:rPr>
      </w:pPr>
    </w:p>
    <w:p w14:paraId="400A78A0" w14:textId="77777777" w:rsidR="007302A4" w:rsidRDefault="007302A4" w:rsidP="00D359E4">
      <w:pPr>
        <w:spacing w:after="0" w:line="240" w:lineRule="auto"/>
        <w:jc w:val="center"/>
        <w:rPr>
          <w:rFonts w:ascii="Arial" w:eastAsia="Times New Roman" w:hAnsi="Arial" w:cs="Arial"/>
          <w:i/>
          <w:sz w:val="18"/>
          <w:szCs w:val="18"/>
        </w:rPr>
      </w:pPr>
    </w:p>
    <w:p w14:paraId="77BAA8ED" w14:textId="77777777" w:rsidR="007302A4" w:rsidRDefault="007302A4" w:rsidP="007302A4">
      <w:pPr>
        <w:spacing w:after="0" w:line="240" w:lineRule="auto"/>
        <w:jc w:val="center"/>
        <w:rPr>
          <w:rFonts w:ascii="Arial" w:eastAsia="Times New Roman" w:hAnsi="Arial" w:cs="Arial"/>
          <w:b/>
          <w:sz w:val="20"/>
          <w:szCs w:val="20"/>
        </w:rPr>
      </w:pPr>
    </w:p>
    <w:p w14:paraId="0AE64C4F" w14:textId="080A6D6F" w:rsidR="007302A4" w:rsidRDefault="007302A4" w:rsidP="00A65591">
      <w:pPr>
        <w:spacing w:after="0" w:line="240" w:lineRule="auto"/>
        <w:jc w:val="center"/>
        <w:rPr>
          <w:rFonts w:ascii="Arial" w:eastAsia="Times New Roman" w:hAnsi="Arial" w:cs="Arial"/>
          <w:b/>
          <w:bCs/>
          <w:sz w:val="20"/>
          <w:szCs w:val="20"/>
        </w:rPr>
      </w:pPr>
      <w:bookmarkStart w:id="0" w:name="_Hlk218718535"/>
      <w:r w:rsidRPr="004F24F0">
        <w:rPr>
          <w:rFonts w:ascii="Arial" w:eastAsia="Times New Roman" w:hAnsi="Arial" w:cs="Arial"/>
          <w:b/>
          <w:sz w:val="20"/>
          <w:szCs w:val="20"/>
        </w:rPr>
        <w:lastRenderedPageBreak/>
        <w:t xml:space="preserve">Table </w:t>
      </w:r>
      <w:r>
        <w:rPr>
          <w:rFonts w:ascii="Arial" w:eastAsia="Times New Roman" w:hAnsi="Arial" w:cs="Arial"/>
          <w:b/>
          <w:sz w:val="20"/>
          <w:szCs w:val="20"/>
        </w:rPr>
        <w:t>3</w:t>
      </w:r>
      <w:r w:rsidRPr="00D359E4">
        <w:rPr>
          <w:rFonts w:ascii="Arial" w:eastAsia="Times New Roman" w:hAnsi="Arial" w:cs="Arial"/>
          <w:b/>
          <w:sz w:val="20"/>
          <w:szCs w:val="20"/>
        </w:rPr>
        <w:t>.</w:t>
      </w:r>
      <w:r w:rsidRPr="004F24F0">
        <w:rPr>
          <w:rFonts w:ascii="Arial" w:eastAsia="Times New Roman" w:hAnsi="Arial" w:cs="Arial"/>
          <w:b/>
          <w:sz w:val="20"/>
          <w:szCs w:val="20"/>
        </w:rPr>
        <w:t xml:space="preserve"> </w:t>
      </w:r>
      <w:r w:rsidR="00A65591" w:rsidRPr="00A65591">
        <w:rPr>
          <w:rFonts w:ascii="Arial" w:eastAsia="Times New Roman" w:hAnsi="Arial" w:cs="Arial"/>
          <w:b/>
          <w:bCs/>
          <w:sz w:val="20"/>
          <w:szCs w:val="20"/>
        </w:rPr>
        <w:t xml:space="preserve">Cluster-wise mean performance for yield and related traits in </w:t>
      </w:r>
      <w:r w:rsidR="00A65591">
        <w:rPr>
          <w:rFonts w:ascii="Arial" w:eastAsia="Times New Roman" w:hAnsi="Arial" w:cs="Arial"/>
          <w:b/>
          <w:bCs/>
          <w:sz w:val="20"/>
          <w:szCs w:val="20"/>
        </w:rPr>
        <w:t>rice</w:t>
      </w:r>
      <w:r w:rsidR="00A65591" w:rsidRPr="00A65591">
        <w:rPr>
          <w:rFonts w:ascii="Arial" w:eastAsia="Times New Roman" w:hAnsi="Arial" w:cs="Arial"/>
          <w:b/>
          <w:bCs/>
          <w:sz w:val="20"/>
          <w:szCs w:val="20"/>
        </w:rPr>
        <w:t xml:space="preserve"> during summer 202</w:t>
      </w:r>
      <w:r w:rsidR="00021FD8">
        <w:rPr>
          <w:rFonts w:ascii="Arial" w:eastAsia="Times New Roman" w:hAnsi="Arial" w:cs="Arial"/>
          <w:b/>
          <w:bCs/>
          <w:sz w:val="20"/>
          <w:szCs w:val="20"/>
        </w:rPr>
        <w:t>4</w:t>
      </w:r>
      <w:r w:rsidR="00A65591" w:rsidRPr="00A65591">
        <w:rPr>
          <w:rFonts w:ascii="Arial" w:eastAsia="Times New Roman" w:hAnsi="Arial" w:cs="Arial"/>
          <w:b/>
          <w:bCs/>
          <w:sz w:val="20"/>
          <w:szCs w:val="20"/>
        </w:rPr>
        <w:t xml:space="preserve"> at ZAHRS, Shivamogga</w:t>
      </w:r>
    </w:p>
    <w:p w14:paraId="798F5615" w14:textId="4EEF93F1" w:rsidR="007302A4" w:rsidRDefault="007302A4" w:rsidP="00D359E4">
      <w:pPr>
        <w:spacing w:after="0" w:line="240" w:lineRule="auto"/>
        <w:jc w:val="center"/>
        <w:rPr>
          <w:rFonts w:ascii="Arial" w:eastAsia="Times New Roman" w:hAnsi="Arial" w:cs="Arial"/>
          <w:i/>
          <w:sz w:val="18"/>
          <w:szCs w:val="18"/>
        </w:rPr>
      </w:pPr>
    </w:p>
    <w:tbl>
      <w:tblPr>
        <w:tblStyle w:val="TableGrid"/>
        <w:tblW w:w="0" w:type="auto"/>
        <w:tblInd w:w="2667" w:type="dxa"/>
        <w:tblLook w:val="04A0" w:firstRow="1" w:lastRow="0" w:firstColumn="1" w:lastColumn="0" w:noHBand="0" w:noVBand="1"/>
      </w:tblPr>
      <w:tblGrid>
        <w:gridCol w:w="837"/>
        <w:gridCol w:w="767"/>
        <w:gridCol w:w="667"/>
        <w:gridCol w:w="767"/>
        <w:gridCol w:w="867"/>
        <w:gridCol w:w="767"/>
        <w:gridCol w:w="867"/>
        <w:gridCol w:w="767"/>
        <w:gridCol w:w="767"/>
        <w:gridCol w:w="767"/>
        <w:gridCol w:w="767"/>
      </w:tblGrid>
      <w:tr w:rsidR="007302A4" w:rsidRPr="007302A4" w14:paraId="36824F6A" w14:textId="77777777" w:rsidTr="007302A4">
        <w:trPr>
          <w:trHeight w:val="300"/>
        </w:trPr>
        <w:tc>
          <w:tcPr>
            <w:tcW w:w="0" w:type="auto"/>
            <w:noWrap/>
            <w:hideMark/>
          </w:tcPr>
          <w:p w14:paraId="2023E00E" w14:textId="18ECE3C8"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Cluster</w:t>
            </w:r>
          </w:p>
        </w:tc>
        <w:tc>
          <w:tcPr>
            <w:tcW w:w="0" w:type="auto"/>
            <w:noWrap/>
            <w:hideMark/>
          </w:tcPr>
          <w:p w14:paraId="1B5733C2"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DFF</w:t>
            </w:r>
          </w:p>
        </w:tc>
        <w:tc>
          <w:tcPr>
            <w:tcW w:w="0" w:type="auto"/>
            <w:noWrap/>
            <w:hideMark/>
          </w:tcPr>
          <w:p w14:paraId="7B695591"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LBR</w:t>
            </w:r>
          </w:p>
        </w:tc>
        <w:tc>
          <w:tcPr>
            <w:tcW w:w="0" w:type="auto"/>
            <w:noWrap/>
            <w:hideMark/>
          </w:tcPr>
          <w:p w14:paraId="13048F71"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NPT</w:t>
            </w:r>
          </w:p>
        </w:tc>
        <w:tc>
          <w:tcPr>
            <w:tcW w:w="0" w:type="auto"/>
            <w:noWrap/>
            <w:hideMark/>
          </w:tcPr>
          <w:p w14:paraId="30FFADF4"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NSPP</w:t>
            </w:r>
          </w:p>
        </w:tc>
        <w:tc>
          <w:tcPr>
            <w:tcW w:w="0" w:type="auto"/>
            <w:noWrap/>
            <w:hideMark/>
          </w:tcPr>
          <w:p w14:paraId="5BC1438E"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NT</w:t>
            </w:r>
          </w:p>
        </w:tc>
        <w:tc>
          <w:tcPr>
            <w:tcW w:w="0" w:type="auto"/>
            <w:noWrap/>
            <w:hideMark/>
          </w:tcPr>
          <w:p w14:paraId="2049773A"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PH</w:t>
            </w:r>
          </w:p>
        </w:tc>
        <w:tc>
          <w:tcPr>
            <w:tcW w:w="0" w:type="auto"/>
            <w:noWrap/>
            <w:hideMark/>
          </w:tcPr>
          <w:p w14:paraId="3D6FC157"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PL</w:t>
            </w:r>
          </w:p>
        </w:tc>
        <w:tc>
          <w:tcPr>
            <w:tcW w:w="0" w:type="auto"/>
            <w:noWrap/>
            <w:hideMark/>
          </w:tcPr>
          <w:p w14:paraId="0358F536"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SF</w:t>
            </w:r>
          </w:p>
        </w:tc>
        <w:tc>
          <w:tcPr>
            <w:tcW w:w="0" w:type="auto"/>
            <w:noWrap/>
            <w:hideMark/>
          </w:tcPr>
          <w:p w14:paraId="06C3BA7D"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SPY</w:t>
            </w:r>
          </w:p>
        </w:tc>
        <w:tc>
          <w:tcPr>
            <w:tcW w:w="0" w:type="auto"/>
            <w:noWrap/>
            <w:hideMark/>
          </w:tcPr>
          <w:p w14:paraId="1DD604C9"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TW</w:t>
            </w:r>
          </w:p>
        </w:tc>
      </w:tr>
      <w:tr w:rsidR="007302A4" w:rsidRPr="007302A4" w14:paraId="177C6C46" w14:textId="77777777" w:rsidTr="007302A4">
        <w:trPr>
          <w:trHeight w:val="300"/>
        </w:trPr>
        <w:tc>
          <w:tcPr>
            <w:tcW w:w="0" w:type="auto"/>
            <w:noWrap/>
            <w:hideMark/>
          </w:tcPr>
          <w:p w14:paraId="402D586B"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1</w:t>
            </w:r>
          </w:p>
        </w:tc>
        <w:tc>
          <w:tcPr>
            <w:tcW w:w="0" w:type="auto"/>
            <w:noWrap/>
            <w:hideMark/>
          </w:tcPr>
          <w:p w14:paraId="26A5E294"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82.979</w:t>
            </w:r>
          </w:p>
        </w:tc>
        <w:tc>
          <w:tcPr>
            <w:tcW w:w="0" w:type="auto"/>
            <w:noWrap/>
            <w:hideMark/>
          </w:tcPr>
          <w:p w14:paraId="44F21C36"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3.463</w:t>
            </w:r>
          </w:p>
        </w:tc>
        <w:tc>
          <w:tcPr>
            <w:tcW w:w="0" w:type="auto"/>
            <w:noWrap/>
            <w:hideMark/>
          </w:tcPr>
          <w:p w14:paraId="1731124B"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15.812</w:t>
            </w:r>
          </w:p>
        </w:tc>
        <w:tc>
          <w:tcPr>
            <w:tcW w:w="0" w:type="auto"/>
            <w:noWrap/>
            <w:hideMark/>
          </w:tcPr>
          <w:p w14:paraId="50979672"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103.113</w:t>
            </w:r>
          </w:p>
        </w:tc>
        <w:tc>
          <w:tcPr>
            <w:tcW w:w="0" w:type="auto"/>
            <w:noWrap/>
            <w:hideMark/>
          </w:tcPr>
          <w:p w14:paraId="62736D07"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16.700</w:t>
            </w:r>
          </w:p>
        </w:tc>
        <w:tc>
          <w:tcPr>
            <w:tcW w:w="0" w:type="auto"/>
            <w:noWrap/>
            <w:hideMark/>
          </w:tcPr>
          <w:p w14:paraId="012A88AD"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90.922</w:t>
            </w:r>
          </w:p>
        </w:tc>
        <w:tc>
          <w:tcPr>
            <w:tcW w:w="0" w:type="auto"/>
            <w:noWrap/>
            <w:hideMark/>
          </w:tcPr>
          <w:p w14:paraId="57CA143C"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24.030</w:t>
            </w:r>
          </w:p>
        </w:tc>
        <w:tc>
          <w:tcPr>
            <w:tcW w:w="0" w:type="auto"/>
            <w:noWrap/>
            <w:hideMark/>
          </w:tcPr>
          <w:p w14:paraId="7E773542"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93.159</w:t>
            </w:r>
          </w:p>
        </w:tc>
        <w:tc>
          <w:tcPr>
            <w:tcW w:w="0" w:type="auto"/>
            <w:noWrap/>
            <w:hideMark/>
          </w:tcPr>
          <w:p w14:paraId="3E432D1F"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31.222</w:t>
            </w:r>
          </w:p>
        </w:tc>
        <w:tc>
          <w:tcPr>
            <w:tcW w:w="0" w:type="auto"/>
            <w:noWrap/>
            <w:hideMark/>
          </w:tcPr>
          <w:p w14:paraId="3226D9C0"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26.063</w:t>
            </w:r>
          </w:p>
        </w:tc>
      </w:tr>
      <w:tr w:rsidR="007302A4" w:rsidRPr="007302A4" w14:paraId="1637584D" w14:textId="77777777" w:rsidTr="007302A4">
        <w:trPr>
          <w:trHeight w:val="300"/>
        </w:trPr>
        <w:tc>
          <w:tcPr>
            <w:tcW w:w="0" w:type="auto"/>
            <w:noWrap/>
            <w:hideMark/>
          </w:tcPr>
          <w:p w14:paraId="1B5284E3"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2</w:t>
            </w:r>
          </w:p>
        </w:tc>
        <w:tc>
          <w:tcPr>
            <w:tcW w:w="0" w:type="auto"/>
            <w:noWrap/>
            <w:hideMark/>
          </w:tcPr>
          <w:p w14:paraId="47C0A892"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79.562</w:t>
            </w:r>
          </w:p>
        </w:tc>
        <w:tc>
          <w:tcPr>
            <w:tcW w:w="0" w:type="auto"/>
            <w:noWrap/>
            <w:hideMark/>
          </w:tcPr>
          <w:p w14:paraId="450FB40B"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2.891</w:t>
            </w:r>
          </w:p>
        </w:tc>
        <w:tc>
          <w:tcPr>
            <w:tcW w:w="0" w:type="auto"/>
            <w:noWrap/>
            <w:hideMark/>
          </w:tcPr>
          <w:p w14:paraId="067ADD05"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21.524</w:t>
            </w:r>
          </w:p>
        </w:tc>
        <w:tc>
          <w:tcPr>
            <w:tcW w:w="0" w:type="auto"/>
            <w:noWrap/>
            <w:hideMark/>
          </w:tcPr>
          <w:p w14:paraId="327DC62F"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164.443</w:t>
            </w:r>
          </w:p>
        </w:tc>
        <w:tc>
          <w:tcPr>
            <w:tcW w:w="0" w:type="auto"/>
            <w:noWrap/>
            <w:hideMark/>
          </w:tcPr>
          <w:p w14:paraId="1E28C9D9"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22.302</w:t>
            </w:r>
          </w:p>
        </w:tc>
        <w:tc>
          <w:tcPr>
            <w:tcW w:w="0" w:type="auto"/>
            <w:noWrap/>
            <w:hideMark/>
          </w:tcPr>
          <w:p w14:paraId="1DD45C55"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112.076</w:t>
            </w:r>
          </w:p>
        </w:tc>
        <w:tc>
          <w:tcPr>
            <w:tcW w:w="0" w:type="auto"/>
            <w:noWrap/>
            <w:hideMark/>
          </w:tcPr>
          <w:p w14:paraId="76E6DBD4"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24.195</w:t>
            </w:r>
          </w:p>
        </w:tc>
        <w:tc>
          <w:tcPr>
            <w:tcW w:w="0" w:type="auto"/>
            <w:noWrap/>
            <w:hideMark/>
          </w:tcPr>
          <w:p w14:paraId="118C41A4"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88.052</w:t>
            </w:r>
          </w:p>
        </w:tc>
        <w:tc>
          <w:tcPr>
            <w:tcW w:w="0" w:type="auto"/>
            <w:noWrap/>
            <w:hideMark/>
          </w:tcPr>
          <w:p w14:paraId="4CBEDA2A"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49.115</w:t>
            </w:r>
          </w:p>
        </w:tc>
        <w:tc>
          <w:tcPr>
            <w:tcW w:w="0" w:type="auto"/>
            <w:noWrap/>
            <w:hideMark/>
          </w:tcPr>
          <w:p w14:paraId="50C44FD4"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26.672</w:t>
            </w:r>
          </w:p>
        </w:tc>
      </w:tr>
      <w:tr w:rsidR="007302A4" w:rsidRPr="007302A4" w14:paraId="16F7D97D" w14:textId="77777777" w:rsidTr="007302A4">
        <w:trPr>
          <w:trHeight w:val="300"/>
        </w:trPr>
        <w:tc>
          <w:tcPr>
            <w:tcW w:w="0" w:type="auto"/>
            <w:noWrap/>
            <w:hideMark/>
          </w:tcPr>
          <w:p w14:paraId="6443451B"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3</w:t>
            </w:r>
          </w:p>
        </w:tc>
        <w:tc>
          <w:tcPr>
            <w:tcW w:w="0" w:type="auto"/>
            <w:noWrap/>
            <w:hideMark/>
          </w:tcPr>
          <w:p w14:paraId="03BF136D"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87.340</w:t>
            </w:r>
          </w:p>
        </w:tc>
        <w:tc>
          <w:tcPr>
            <w:tcW w:w="0" w:type="auto"/>
            <w:noWrap/>
            <w:hideMark/>
          </w:tcPr>
          <w:p w14:paraId="5458DE51"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3.632</w:t>
            </w:r>
          </w:p>
        </w:tc>
        <w:tc>
          <w:tcPr>
            <w:tcW w:w="0" w:type="auto"/>
            <w:noWrap/>
            <w:hideMark/>
          </w:tcPr>
          <w:p w14:paraId="70559939"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26.467</w:t>
            </w:r>
          </w:p>
        </w:tc>
        <w:tc>
          <w:tcPr>
            <w:tcW w:w="0" w:type="auto"/>
            <w:noWrap/>
            <w:hideMark/>
          </w:tcPr>
          <w:p w14:paraId="1EE40AB5"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100.387</w:t>
            </w:r>
          </w:p>
        </w:tc>
        <w:tc>
          <w:tcPr>
            <w:tcW w:w="0" w:type="auto"/>
            <w:noWrap/>
            <w:hideMark/>
          </w:tcPr>
          <w:p w14:paraId="2D7B83EB"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27.661</w:t>
            </w:r>
          </w:p>
        </w:tc>
        <w:tc>
          <w:tcPr>
            <w:tcW w:w="0" w:type="auto"/>
            <w:noWrap/>
            <w:hideMark/>
          </w:tcPr>
          <w:p w14:paraId="768090C1"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110.796</w:t>
            </w:r>
          </w:p>
        </w:tc>
        <w:tc>
          <w:tcPr>
            <w:tcW w:w="0" w:type="auto"/>
            <w:noWrap/>
            <w:hideMark/>
          </w:tcPr>
          <w:p w14:paraId="3D3E39C5"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26.101</w:t>
            </w:r>
          </w:p>
        </w:tc>
        <w:tc>
          <w:tcPr>
            <w:tcW w:w="0" w:type="auto"/>
            <w:noWrap/>
            <w:hideMark/>
          </w:tcPr>
          <w:p w14:paraId="173B0593"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92.891</w:t>
            </w:r>
          </w:p>
        </w:tc>
        <w:tc>
          <w:tcPr>
            <w:tcW w:w="0" w:type="auto"/>
            <w:noWrap/>
            <w:hideMark/>
          </w:tcPr>
          <w:p w14:paraId="4E51850F"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41.177</w:t>
            </w:r>
          </w:p>
        </w:tc>
        <w:tc>
          <w:tcPr>
            <w:tcW w:w="0" w:type="auto"/>
            <w:noWrap/>
            <w:hideMark/>
          </w:tcPr>
          <w:p w14:paraId="286A742E"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21.720</w:t>
            </w:r>
          </w:p>
        </w:tc>
      </w:tr>
      <w:tr w:rsidR="007302A4" w:rsidRPr="007302A4" w14:paraId="150FAB12" w14:textId="77777777" w:rsidTr="007302A4">
        <w:trPr>
          <w:trHeight w:val="300"/>
        </w:trPr>
        <w:tc>
          <w:tcPr>
            <w:tcW w:w="0" w:type="auto"/>
            <w:noWrap/>
            <w:hideMark/>
          </w:tcPr>
          <w:p w14:paraId="3D5F3C8B"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4</w:t>
            </w:r>
          </w:p>
        </w:tc>
        <w:tc>
          <w:tcPr>
            <w:tcW w:w="0" w:type="auto"/>
            <w:noWrap/>
            <w:hideMark/>
          </w:tcPr>
          <w:p w14:paraId="09A279D0"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73.773</w:t>
            </w:r>
          </w:p>
        </w:tc>
        <w:tc>
          <w:tcPr>
            <w:tcW w:w="0" w:type="auto"/>
            <w:noWrap/>
            <w:hideMark/>
          </w:tcPr>
          <w:p w14:paraId="3927E7D2"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2.785</w:t>
            </w:r>
          </w:p>
        </w:tc>
        <w:tc>
          <w:tcPr>
            <w:tcW w:w="0" w:type="auto"/>
            <w:noWrap/>
            <w:hideMark/>
          </w:tcPr>
          <w:p w14:paraId="4AF5332A"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10.498</w:t>
            </w:r>
          </w:p>
        </w:tc>
        <w:tc>
          <w:tcPr>
            <w:tcW w:w="0" w:type="auto"/>
            <w:noWrap/>
            <w:hideMark/>
          </w:tcPr>
          <w:p w14:paraId="3BB89DDC"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83.933</w:t>
            </w:r>
          </w:p>
        </w:tc>
        <w:tc>
          <w:tcPr>
            <w:tcW w:w="0" w:type="auto"/>
            <w:noWrap/>
            <w:hideMark/>
          </w:tcPr>
          <w:p w14:paraId="348CE554"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11.217</w:t>
            </w:r>
          </w:p>
        </w:tc>
        <w:tc>
          <w:tcPr>
            <w:tcW w:w="0" w:type="auto"/>
            <w:noWrap/>
            <w:hideMark/>
          </w:tcPr>
          <w:p w14:paraId="1C468A47"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113.656</w:t>
            </w:r>
          </w:p>
        </w:tc>
        <w:tc>
          <w:tcPr>
            <w:tcW w:w="0" w:type="auto"/>
            <w:noWrap/>
            <w:hideMark/>
          </w:tcPr>
          <w:p w14:paraId="59339990"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24.125</w:t>
            </w:r>
          </w:p>
        </w:tc>
        <w:tc>
          <w:tcPr>
            <w:tcW w:w="0" w:type="auto"/>
            <w:noWrap/>
            <w:hideMark/>
          </w:tcPr>
          <w:p w14:paraId="2B970600"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92.407</w:t>
            </w:r>
          </w:p>
        </w:tc>
        <w:tc>
          <w:tcPr>
            <w:tcW w:w="0" w:type="auto"/>
            <w:noWrap/>
            <w:hideMark/>
          </w:tcPr>
          <w:p w14:paraId="5BCDFBED"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18.748</w:t>
            </w:r>
          </w:p>
        </w:tc>
        <w:tc>
          <w:tcPr>
            <w:tcW w:w="0" w:type="auto"/>
            <w:noWrap/>
            <w:hideMark/>
          </w:tcPr>
          <w:p w14:paraId="08468958"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24.827</w:t>
            </w:r>
          </w:p>
        </w:tc>
      </w:tr>
      <w:tr w:rsidR="007302A4" w:rsidRPr="007302A4" w14:paraId="5CEFDA8F" w14:textId="77777777" w:rsidTr="007302A4">
        <w:trPr>
          <w:trHeight w:val="300"/>
        </w:trPr>
        <w:tc>
          <w:tcPr>
            <w:tcW w:w="0" w:type="auto"/>
            <w:noWrap/>
            <w:hideMark/>
          </w:tcPr>
          <w:p w14:paraId="15228A90"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5</w:t>
            </w:r>
          </w:p>
        </w:tc>
        <w:tc>
          <w:tcPr>
            <w:tcW w:w="0" w:type="auto"/>
            <w:noWrap/>
            <w:hideMark/>
          </w:tcPr>
          <w:p w14:paraId="692A728D"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91.138</w:t>
            </w:r>
          </w:p>
        </w:tc>
        <w:tc>
          <w:tcPr>
            <w:tcW w:w="0" w:type="auto"/>
            <w:noWrap/>
            <w:hideMark/>
          </w:tcPr>
          <w:p w14:paraId="1C798CED"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2.899</w:t>
            </w:r>
          </w:p>
        </w:tc>
        <w:tc>
          <w:tcPr>
            <w:tcW w:w="0" w:type="auto"/>
            <w:noWrap/>
            <w:hideMark/>
          </w:tcPr>
          <w:p w14:paraId="7E2023AE"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13.204</w:t>
            </w:r>
          </w:p>
        </w:tc>
        <w:tc>
          <w:tcPr>
            <w:tcW w:w="0" w:type="auto"/>
            <w:noWrap/>
            <w:hideMark/>
          </w:tcPr>
          <w:p w14:paraId="3205C445"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105.308</w:t>
            </w:r>
          </w:p>
        </w:tc>
        <w:tc>
          <w:tcPr>
            <w:tcW w:w="0" w:type="auto"/>
            <w:noWrap/>
            <w:hideMark/>
          </w:tcPr>
          <w:p w14:paraId="224760DD"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13.934</w:t>
            </w:r>
          </w:p>
        </w:tc>
        <w:tc>
          <w:tcPr>
            <w:tcW w:w="0" w:type="auto"/>
            <w:noWrap/>
            <w:hideMark/>
          </w:tcPr>
          <w:p w14:paraId="275BB0F0"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135.444</w:t>
            </w:r>
          </w:p>
        </w:tc>
        <w:tc>
          <w:tcPr>
            <w:tcW w:w="0" w:type="auto"/>
            <w:noWrap/>
            <w:hideMark/>
          </w:tcPr>
          <w:p w14:paraId="039FB8F0"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28.073</w:t>
            </w:r>
          </w:p>
        </w:tc>
        <w:tc>
          <w:tcPr>
            <w:tcW w:w="0" w:type="auto"/>
            <w:noWrap/>
            <w:hideMark/>
          </w:tcPr>
          <w:p w14:paraId="2186892F"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91.633</w:t>
            </w:r>
          </w:p>
        </w:tc>
        <w:tc>
          <w:tcPr>
            <w:tcW w:w="0" w:type="auto"/>
            <w:noWrap/>
            <w:hideMark/>
          </w:tcPr>
          <w:p w14:paraId="41499A2E"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28.555</w:t>
            </w:r>
          </w:p>
        </w:tc>
        <w:tc>
          <w:tcPr>
            <w:tcW w:w="0" w:type="auto"/>
            <w:noWrap/>
            <w:hideMark/>
          </w:tcPr>
          <w:p w14:paraId="3FACA2D7"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23.750</w:t>
            </w:r>
          </w:p>
        </w:tc>
      </w:tr>
      <w:tr w:rsidR="007302A4" w:rsidRPr="007302A4" w14:paraId="30EA3BC8" w14:textId="77777777" w:rsidTr="007302A4">
        <w:trPr>
          <w:trHeight w:val="300"/>
        </w:trPr>
        <w:tc>
          <w:tcPr>
            <w:tcW w:w="0" w:type="auto"/>
            <w:noWrap/>
            <w:hideMark/>
          </w:tcPr>
          <w:p w14:paraId="78A09296" w14:textId="77777777" w:rsidR="007302A4" w:rsidRPr="007302A4" w:rsidRDefault="007302A4" w:rsidP="007302A4">
            <w:pPr>
              <w:jc w:val="center"/>
              <w:rPr>
                <w:rFonts w:ascii="Arial" w:eastAsia="Times New Roman" w:hAnsi="Arial" w:cs="Arial"/>
                <w:b/>
                <w:bCs/>
                <w:iCs/>
                <w:sz w:val="18"/>
                <w:szCs w:val="18"/>
              </w:rPr>
            </w:pPr>
            <w:r w:rsidRPr="007302A4">
              <w:rPr>
                <w:rFonts w:ascii="Arial" w:eastAsia="Times New Roman" w:hAnsi="Arial" w:cs="Arial"/>
                <w:b/>
                <w:bCs/>
                <w:iCs/>
                <w:sz w:val="18"/>
                <w:szCs w:val="18"/>
              </w:rPr>
              <w:t>6</w:t>
            </w:r>
          </w:p>
        </w:tc>
        <w:tc>
          <w:tcPr>
            <w:tcW w:w="0" w:type="auto"/>
            <w:noWrap/>
            <w:hideMark/>
          </w:tcPr>
          <w:p w14:paraId="4324813F"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79.385</w:t>
            </w:r>
          </w:p>
        </w:tc>
        <w:tc>
          <w:tcPr>
            <w:tcW w:w="0" w:type="auto"/>
            <w:noWrap/>
            <w:hideMark/>
          </w:tcPr>
          <w:p w14:paraId="6A7F385C"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2.747</w:t>
            </w:r>
          </w:p>
        </w:tc>
        <w:tc>
          <w:tcPr>
            <w:tcW w:w="0" w:type="auto"/>
            <w:noWrap/>
            <w:hideMark/>
          </w:tcPr>
          <w:p w14:paraId="2DA1FF89"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19.315</w:t>
            </w:r>
          </w:p>
        </w:tc>
        <w:tc>
          <w:tcPr>
            <w:tcW w:w="0" w:type="auto"/>
            <w:noWrap/>
            <w:hideMark/>
          </w:tcPr>
          <w:p w14:paraId="3AD4E3A4"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97.072</w:t>
            </w:r>
          </w:p>
        </w:tc>
        <w:tc>
          <w:tcPr>
            <w:tcW w:w="0" w:type="auto"/>
            <w:noWrap/>
            <w:hideMark/>
          </w:tcPr>
          <w:p w14:paraId="142DDF40"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20.602</w:t>
            </w:r>
          </w:p>
        </w:tc>
        <w:tc>
          <w:tcPr>
            <w:tcW w:w="0" w:type="auto"/>
            <w:noWrap/>
            <w:hideMark/>
          </w:tcPr>
          <w:p w14:paraId="3EDA5778"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118.767</w:t>
            </w:r>
          </w:p>
        </w:tc>
        <w:tc>
          <w:tcPr>
            <w:tcW w:w="0" w:type="auto"/>
            <w:noWrap/>
            <w:hideMark/>
          </w:tcPr>
          <w:p w14:paraId="595A596E"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24.817</w:t>
            </w:r>
          </w:p>
        </w:tc>
        <w:tc>
          <w:tcPr>
            <w:tcW w:w="0" w:type="auto"/>
            <w:noWrap/>
            <w:hideMark/>
          </w:tcPr>
          <w:p w14:paraId="7A25ABB2"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92.943</w:t>
            </w:r>
          </w:p>
        </w:tc>
        <w:tc>
          <w:tcPr>
            <w:tcW w:w="0" w:type="auto"/>
            <w:noWrap/>
            <w:hideMark/>
          </w:tcPr>
          <w:p w14:paraId="1238CA99"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35.789</w:t>
            </w:r>
          </w:p>
        </w:tc>
        <w:tc>
          <w:tcPr>
            <w:tcW w:w="0" w:type="auto"/>
            <w:noWrap/>
            <w:hideMark/>
          </w:tcPr>
          <w:p w14:paraId="27C0F7AC" w14:textId="77777777" w:rsidR="007302A4" w:rsidRPr="007302A4" w:rsidRDefault="007302A4" w:rsidP="007302A4">
            <w:pPr>
              <w:jc w:val="center"/>
              <w:rPr>
                <w:rFonts w:ascii="Arial" w:eastAsia="Times New Roman" w:hAnsi="Arial" w:cs="Arial"/>
                <w:iCs/>
                <w:sz w:val="18"/>
                <w:szCs w:val="18"/>
              </w:rPr>
            </w:pPr>
            <w:r w:rsidRPr="007302A4">
              <w:rPr>
                <w:rFonts w:ascii="Arial" w:eastAsia="Times New Roman" w:hAnsi="Arial" w:cs="Arial"/>
                <w:iCs/>
                <w:sz w:val="18"/>
                <w:szCs w:val="18"/>
              </w:rPr>
              <w:t>26.343</w:t>
            </w:r>
          </w:p>
        </w:tc>
      </w:tr>
    </w:tbl>
    <w:p w14:paraId="580B6A87" w14:textId="52EB2574" w:rsidR="007302A4" w:rsidRDefault="007302A4" w:rsidP="00D359E4">
      <w:pPr>
        <w:spacing w:after="0" w:line="240" w:lineRule="auto"/>
        <w:jc w:val="center"/>
        <w:rPr>
          <w:rFonts w:ascii="Arial" w:eastAsia="Times New Roman" w:hAnsi="Arial" w:cs="Arial"/>
          <w:i/>
          <w:sz w:val="18"/>
          <w:szCs w:val="18"/>
        </w:rPr>
      </w:pPr>
    </w:p>
    <w:p w14:paraId="1B7B318D" w14:textId="549FE2E7" w:rsidR="007302A4" w:rsidRDefault="007302A4" w:rsidP="007302A4">
      <w:pPr>
        <w:spacing w:after="0" w:line="240" w:lineRule="auto"/>
        <w:jc w:val="center"/>
        <w:rPr>
          <w:rFonts w:ascii="Arial" w:eastAsia="Times New Roman" w:hAnsi="Arial" w:cs="Arial"/>
          <w:b/>
          <w:bCs/>
          <w:sz w:val="20"/>
          <w:szCs w:val="20"/>
        </w:rPr>
      </w:pPr>
      <w:r w:rsidRPr="004F24F0">
        <w:rPr>
          <w:rFonts w:ascii="Arial" w:eastAsia="Times New Roman" w:hAnsi="Arial" w:cs="Arial"/>
          <w:b/>
          <w:sz w:val="20"/>
          <w:szCs w:val="20"/>
        </w:rPr>
        <w:t xml:space="preserve">Table </w:t>
      </w:r>
      <w:r>
        <w:rPr>
          <w:rFonts w:ascii="Arial" w:eastAsia="Times New Roman" w:hAnsi="Arial" w:cs="Arial"/>
          <w:b/>
          <w:sz w:val="20"/>
          <w:szCs w:val="20"/>
        </w:rPr>
        <w:t>4</w:t>
      </w:r>
      <w:r w:rsidRPr="00D359E4">
        <w:rPr>
          <w:rFonts w:ascii="Arial" w:eastAsia="Times New Roman" w:hAnsi="Arial" w:cs="Arial"/>
          <w:b/>
          <w:sz w:val="20"/>
          <w:szCs w:val="20"/>
        </w:rPr>
        <w:t>.</w:t>
      </w:r>
      <w:r w:rsidRPr="004F24F0">
        <w:rPr>
          <w:rFonts w:ascii="Arial" w:eastAsia="Times New Roman" w:hAnsi="Arial" w:cs="Arial"/>
          <w:b/>
          <w:sz w:val="20"/>
          <w:szCs w:val="20"/>
        </w:rPr>
        <w:t xml:space="preserve"> </w:t>
      </w:r>
      <w:r w:rsidR="00A65591" w:rsidRPr="00A65591">
        <w:rPr>
          <w:rFonts w:ascii="Arial" w:eastAsia="Times New Roman" w:hAnsi="Arial" w:cs="Arial"/>
          <w:b/>
          <w:bCs/>
          <w:sz w:val="20"/>
          <w:szCs w:val="20"/>
        </w:rPr>
        <w:t xml:space="preserve">Cluster-wise mean performance for yield and related traits in rice </w:t>
      </w:r>
      <w:r w:rsidRPr="00E8402B">
        <w:rPr>
          <w:rFonts w:ascii="Arial" w:eastAsia="Times New Roman" w:hAnsi="Arial" w:cs="Arial"/>
          <w:b/>
          <w:bCs/>
          <w:sz w:val="20"/>
          <w:szCs w:val="20"/>
        </w:rPr>
        <w:t xml:space="preserve">during </w:t>
      </w:r>
      <w:r>
        <w:rPr>
          <w:rFonts w:ascii="Arial" w:eastAsia="Times New Roman" w:hAnsi="Arial" w:cs="Arial"/>
          <w:b/>
          <w:bCs/>
          <w:sz w:val="20"/>
          <w:szCs w:val="20"/>
        </w:rPr>
        <w:t>Kharif</w:t>
      </w:r>
      <w:r w:rsidRPr="00E8402B">
        <w:rPr>
          <w:rFonts w:ascii="Arial" w:eastAsia="Times New Roman" w:hAnsi="Arial" w:cs="Arial"/>
          <w:b/>
          <w:bCs/>
          <w:sz w:val="20"/>
          <w:szCs w:val="20"/>
        </w:rPr>
        <w:t xml:space="preserve"> 202</w:t>
      </w:r>
      <w:r>
        <w:rPr>
          <w:rFonts w:ascii="Arial" w:eastAsia="Times New Roman" w:hAnsi="Arial" w:cs="Arial"/>
          <w:b/>
          <w:bCs/>
          <w:sz w:val="20"/>
          <w:szCs w:val="20"/>
        </w:rPr>
        <w:t xml:space="preserve">4 at AHRS, </w:t>
      </w:r>
      <w:proofErr w:type="spellStart"/>
      <w:r>
        <w:rPr>
          <w:rFonts w:ascii="Arial" w:eastAsia="Times New Roman" w:hAnsi="Arial" w:cs="Arial"/>
          <w:b/>
          <w:bCs/>
          <w:sz w:val="20"/>
          <w:szCs w:val="20"/>
        </w:rPr>
        <w:t>Kathalagere</w:t>
      </w:r>
      <w:proofErr w:type="spellEnd"/>
    </w:p>
    <w:p w14:paraId="795244A5" w14:textId="77777777" w:rsidR="007302A4" w:rsidRDefault="007302A4" w:rsidP="007302A4">
      <w:pPr>
        <w:spacing w:after="0" w:line="240" w:lineRule="auto"/>
        <w:jc w:val="center"/>
        <w:rPr>
          <w:rFonts w:ascii="Arial" w:eastAsia="Times New Roman" w:hAnsi="Arial" w:cs="Arial"/>
          <w:b/>
          <w:bCs/>
          <w:sz w:val="20"/>
          <w:szCs w:val="20"/>
        </w:rPr>
      </w:pPr>
    </w:p>
    <w:tbl>
      <w:tblPr>
        <w:tblStyle w:val="TableGrid"/>
        <w:tblW w:w="0" w:type="auto"/>
        <w:tblInd w:w="2262" w:type="dxa"/>
        <w:tblLook w:val="04A0" w:firstRow="1" w:lastRow="0" w:firstColumn="1" w:lastColumn="0" w:noHBand="0" w:noVBand="1"/>
      </w:tblPr>
      <w:tblGrid>
        <w:gridCol w:w="906"/>
        <w:gridCol w:w="939"/>
        <w:gridCol w:w="717"/>
        <w:gridCol w:w="828"/>
        <w:gridCol w:w="939"/>
        <w:gridCol w:w="828"/>
        <w:gridCol w:w="939"/>
        <w:gridCol w:w="828"/>
        <w:gridCol w:w="828"/>
        <w:gridCol w:w="828"/>
        <w:gridCol w:w="828"/>
      </w:tblGrid>
      <w:tr w:rsidR="007302A4" w:rsidRPr="007302A4" w14:paraId="23355A5D" w14:textId="77777777" w:rsidTr="007302A4">
        <w:trPr>
          <w:trHeight w:val="300"/>
        </w:trPr>
        <w:tc>
          <w:tcPr>
            <w:tcW w:w="0" w:type="auto"/>
            <w:noWrap/>
            <w:hideMark/>
          </w:tcPr>
          <w:p w14:paraId="48179B31" w14:textId="475576DE" w:rsidR="007302A4" w:rsidRPr="007302A4" w:rsidRDefault="007302A4" w:rsidP="007302A4">
            <w:pPr>
              <w:jc w:val="center"/>
              <w:rPr>
                <w:rFonts w:ascii="Arial" w:eastAsia="Times New Roman" w:hAnsi="Arial" w:cs="Arial"/>
                <w:b/>
                <w:bCs/>
              </w:rPr>
            </w:pPr>
            <w:r>
              <w:rPr>
                <w:rFonts w:ascii="Arial" w:eastAsia="Times New Roman" w:hAnsi="Arial" w:cs="Arial"/>
                <w:b/>
                <w:bCs/>
              </w:rPr>
              <w:t>C</w:t>
            </w:r>
            <w:r w:rsidRPr="007302A4">
              <w:rPr>
                <w:rFonts w:ascii="Arial" w:eastAsia="Times New Roman" w:hAnsi="Arial" w:cs="Arial"/>
                <w:b/>
                <w:bCs/>
              </w:rPr>
              <w:t>luster</w:t>
            </w:r>
          </w:p>
        </w:tc>
        <w:tc>
          <w:tcPr>
            <w:tcW w:w="0" w:type="auto"/>
            <w:noWrap/>
            <w:hideMark/>
          </w:tcPr>
          <w:p w14:paraId="4CA99326"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DFF</w:t>
            </w:r>
          </w:p>
        </w:tc>
        <w:tc>
          <w:tcPr>
            <w:tcW w:w="0" w:type="auto"/>
            <w:noWrap/>
            <w:hideMark/>
          </w:tcPr>
          <w:p w14:paraId="207EE54F"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LBR</w:t>
            </w:r>
          </w:p>
        </w:tc>
        <w:tc>
          <w:tcPr>
            <w:tcW w:w="0" w:type="auto"/>
            <w:noWrap/>
            <w:hideMark/>
          </w:tcPr>
          <w:p w14:paraId="3F2FCCA2"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NPT</w:t>
            </w:r>
          </w:p>
        </w:tc>
        <w:tc>
          <w:tcPr>
            <w:tcW w:w="0" w:type="auto"/>
            <w:noWrap/>
            <w:hideMark/>
          </w:tcPr>
          <w:p w14:paraId="27CA40E3"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NSPP</w:t>
            </w:r>
          </w:p>
        </w:tc>
        <w:tc>
          <w:tcPr>
            <w:tcW w:w="0" w:type="auto"/>
            <w:noWrap/>
            <w:hideMark/>
          </w:tcPr>
          <w:p w14:paraId="15281CBC"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NT</w:t>
            </w:r>
          </w:p>
        </w:tc>
        <w:tc>
          <w:tcPr>
            <w:tcW w:w="0" w:type="auto"/>
            <w:noWrap/>
            <w:hideMark/>
          </w:tcPr>
          <w:p w14:paraId="3EE30AB9"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PH</w:t>
            </w:r>
          </w:p>
        </w:tc>
        <w:tc>
          <w:tcPr>
            <w:tcW w:w="0" w:type="auto"/>
            <w:noWrap/>
            <w:hideMark/>
          </w:tcPr>
          <w:p w14:paraId="271F3E6A"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PL</w:t>
            </w:r>
          </w:p>
        </w:tc>
        <w:tc>
          <w:tcPr>
            <w:tcW w:w="0" w:type="auto"/>
            <w:noWrap/>
            <w:hideMark/>
          </w:tcPr>
          <w:p w14:paraId="74AA2EDD"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SF</w:t>
            </w:r>
          </w:p>
        </w:tc>
        <w:tc>
          <w:tcPr>
            <w:tcW w:w="0" w:type="auto"/>
            <w:noWrap/>
            <w:hideMark/>
          </w:tcPr>
          <w:p w14:paraId="3FD4C3A1"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SPY</w:t>
            </w:r>
          </w:p>
        </w:tc>
        <w:tc>
          <w:tcPr>
            <w:tcW w:w="0" w:type="auto"/>
            <w:noWrap/>
            <w:hideMark/>
          </w:tcPr>
          <w:p w14:paraId="6061CE54"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TW</w:t>
            </w:r>
          </w:p>
        </w:tc>
      </w:tr>
      <w:tr w:rsidR="007302A4" w:rsidRPr="007302A4" w14:paraId="28B1CF5B" w14:textId="77777777" w:rsidTr="007302A4">
        <w:trPr>
          <w:trHeight w:val="300"/>
        </w:trPr>
        <w:tc>
          <w:tcPr>
            <w:tcW w:w="0" w:type="auto"/>
            <w:noWrap/>
            <w:hideMark/>
          </w:tcPr>
          <w:p w14:paraId="50D86033"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1</w:t>
            </w:r>
          </w:p>
        </w:tc>
        <w:tc>
          <w:tcPr>
            <w:tcW w:w="0" w:type="auto"/>
            <w:noWrap/>
            <w:hideMark/>
          </w:tcPr>
          <w:p w14:paraId="17EF6A22"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83.183</w:t>
            </w:r>
          </w:p>
        </w:tc>
        <w:tc>
          <w:tcPr>
            <w:tcW w:w="0" w:type="auto"/>
            <w:noWrap/>
            <w:hideMark/>
          </w:tcPr>
          <w:p w14:paraId="56C75984"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3.756</w:t>
            </w:r>
          </w:p>
        </w:tc>
        <w:tc>
          <w:tcPr>
            <w:tcW w:w="0" w:type="auto"/>
            <w:noWrap/>
            <w:hideMark/>
          </w:tcPr>
          <w:p w14:paraId="38C1FB83"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26.563</w:t>
            </w:r>
          </w:p>
        </w:tc>
        <w:tc>
          <w:tcPr>
            <w:tcW w:w="0" w:type="auto"/>
            <w:noWrap/>
            <w:hideMark/>
          </w:tcPr>
          <w:p w14:paraId="04DAB346"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103.577</w:t>
            </w:r>
          </w:p>
        </w:tc>
        <w:tc>
          <w:tcPr>
            <w:tcW w:w="0" w:type="auto"/>
            <w:noWrap/>
            <w:hideMark/>
          </w:tcPr>
          <w:p w14:paraId="551C405F"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27.748</w:t>
            </w:r>
          </w:p>
        </w:tc>
        <w:tc>
          <w:tcPr>
            <w:tcW w:w="0" w:type="auto"/>
            <w:noWrap/>
            <w:hideMark/>
          </w:tcPr>
          <w:p w14:paraId="37DE6257"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111.019</w:t>
            </w:r>
          </w:p>
        </w:tc>
        <w:tc>
          <w:tcPr>
            <w:tcW w:w="0" w:type="auto"/>
            <w:noWrap/>
            <w:hideMark/>
          </w:tcPr>
          <w:p w14:paraId="696F77AC"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25.471</w:t>
            </w:r>
          </w:p>
        </w:tc>
        <w:tc>
          <w:tcPr>
            <w:tcW w:w="0" w:type="auto"/>
            <w:noWrap/>
            <w:hideMark/>
          </w:tcPr>
          <w:p w14:paraId="744EFA0B"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92.095</w:t>
            </w:r>
          </w:p>
        </w:tc>
        <w:tc>
          <w:tcPr>
            <w:tcW w:w="0" w:type="auto"/>
            <w:noWrap/>
            <w:hideMark/>
          </w:tcPr>
          <w:p w14:paraId="14DB5BCE"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38.902</w:t>
            </w:r>
          </w:p>
        </w:tc>
        <w:tc>
          <w:tcPr>
            <w:tcW w:w="0" w:type="auto"/>
            <w:noWrap/>
            <w:hideMark/>
          </w:tcPr>
          <w:p w14:paraId="3E5D9F37"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22.110</w:t>
            </w:r>
          </w:p>
        </w:tc>
      </w:tr>
      <w:tr w:rsidR="007302A4" w:rsidRPr="007302A4" w14:paraId="7570CF08" w14:textId="77777777" w:rsidTr="007302A4">
        <w:trPr>
          <w:trHeight w:val="300"/>
        </w:trPr>
        <w:tc>
          <w:tcPr>
            <w:tcW w:w="0" w:type="auto"/>
            <w:noWrap/>
            <w:hideMark/>
          </w:tcPr>
          <w:p w14:paraId="486CAFBF"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2</w:t>
            </w:r>
          </w:p>
        </w:tc>
        <w:tc>
          <w:tcPr>
            <w:tcW w:w="0" w:type="auto"/>
            <w:noWrap/>
            <w:hideMark/>
          </w:tcPr>
          <w:p w14:paraId="0C9F1C7D"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80.096</w:t>
            </w:r>
          </w:p>
        </w:tc>
        <w:tc>
          <w:tcPr>
            <w:tcW w:w="0" w:type="auto"/>
            <w:noWrap/>
            <w:hideMark/>
          </w:tcPr>
          <w:p w14:paraId="4F14A2AE"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2.847</w:t>
            </w:r>
          </w:p>
        </w:tc>
        <w:tc>
          <w:tcPr>
            <w:tcW w:w="0" w:type="auto"/>
            <w:noWrap/>
            <w:hideMark/>
          </w:tcPr>
          <w:p w14:paraId="65B1BAAF"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20.394</w:t>
            </w:r>
          </w:p>
        </w:tc>
        <w:tc>
          <w:tcPr>
            <w:tcW w:w="0" w:type="auto"/>
            <w:noWrap/>
            <w:hideMark/>
          </w:tcPr>
          <w:p w14:paraId="6E53C4BB"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144.925</w:t>
            </w:r>
          </w:p>
        </w:tc>
        <w:tc>
          <w:tcPr>
            <w:tcW w:w="0" w:type="auto"/>
            <w:noWrap/>
            <w:hideMark/>
          </w:tcPr>
          <w:p w14:paraId="1EAF2F20"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21.621</w:t>
            </w:r>
          </w:p>
        </w:tc>
        <w:tc>
          <w:tcPr>
            <w:tcW w:w="0" w:type="auto"/>
            <w:noWrap/>
            <w:hideMark/>
          </w:tcPr>
          <w:p w14:paraId="41AF9566"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109.699</w:t>
            </w:r>
          </w:p>
        </w:tc>
        <w:tc>
          <w:tcPr>
            <w:tcW w:w="0" w:type="auto"/>
            <w:noWrap/>
            <w:hideMark/>
          </w:tcPr>
          <w:p w14:paraId="08033B6E"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24.499</w:t>
            </w:r>
          </w:p>
        </w:tc>
        <w:tc>
          <w:tcPr>
            <w:tcW w:w="0" w:type="auto"/>
            <w:noWrap/>
            <w:hideMark/>
          </w:tcPr>
          <w:p w14:paraId="7F0BA879"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92.062</w:t>
            </w:r>
          </w:p>
        </w:tc>
        <w:tc>
          <w:tcPr>
            <w:tcW w:w="0" w:type="auto"/>
            <w:noWrap/>
            <w:hideMark/>
          </w:tcPr>
          <w:p w14:paraId="7D4B2F07"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44.905</w:t>
            </w:r>
          </w:p>
        </w:tc>
        <w:tc>
          <w:tcPr>
            <w:tcW w:w="0" w:type="auto"/>
            <w:noWrap/>
            <w:hideMark/>
          </w:tcPr>
          <w:p w14:paraId="48581029"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26.021</w:t>
            </w:r>
          </w:p>
        </w:tc>
      </w:tr>
      <w:tr w:rsidR="007302A4" w:rsidRPr="007302A4" w14:paraId="29BA342A" w14:textId="77777777" w:rsidTr="007302A4">
        <w:trPr>
          <w:trHeight w:val="300"/>
        </w:trPr>
        <w:tc>
          <w:tcPr>
            <w:tcW w:w="0" w:type="auto"/>
            <w:noWrap/>
            <w:hideMark/>
          </w:tcPr>
          <w:p w14:paraId="03C35375"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3</w:t>
            </w:r>
          </w:p>
        </w:tc>
        <w:tc>
          <w:tcPr>
            <w:tcW w:w="0" w:type="auto"/>
            <w:noWrap/>
            <w:hideMark/>
          </w:tcPr>
          <w:p w14:paraId="77655231"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77.362</w:t>
            </w:r>
          </w:p>
        </w:tc>
        <w:tc>
          <w:tcPr>
            <w:tcW w:w="0" w:type="auto"/>
            <w:noWrap/>
            <w:hideMark/>
          </w:tcPr>
          <w:p w14:paraId="050F25D4"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2.897</w:t>
            </w:r>
          </w:p>
        </w:tc>
        <w:tc>
          <w:tcPr>
            <w:tcW w:w="0" w:type="auto"/>
            <w:noWrap/>
            <w:hideMark/>
          </w:tcPr>
          <w:p w14:paraId="312AEB97"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10.713</w:t>
            </w:r>
          </w:p>
        </w:tc>
        <w:tc>
          <w:tcPr>
            <w:tcW w:w="0" w:type="auto"/>
            <w:noWrap/>
            <w:hideMark/>
          </w:tcPr>
          <w:p w14:paraId="569CD4D3"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91.361</w:t>
            </w:r>
          </w:p>
        </w:tc>
        <w:tc>
          <w:tcPr>
            <w:tcW w:w="0" w:type="auto"/>
            <w:noWrap/>
            <w:hideMark/>
          </w:tcPr>
          <w:p w14:paraId="599D7BBE"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12.073</w:t>
            </w:r>
          </w:p>
        </w:tc>
        <w:tc>
          <w:tcPr>
            <w:tcW w:w="0" w:type="auto"/>
            <w:noWrap/>
            <w:hideMark/>
          </w:tcPr>
          <w:p w14:paraId="09A100BE"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105.680</w:t>
            </w:r>
          </w:p>
        </w:tc>
        <w:tc>
          <w:tcPr>
            <w:tcW w:w="0" w:type="auto"/>
            <w:noWrap/>
            <w:hideMark/>
          </w:tcPr>
          <w:p w14:paraId="00A62EE7"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24.263</w:t>
            </w:r>
          </w:p>
        </w:tc>
        <w:tc>
          <w:tcPr>
            <w:tcW w:w="0" w:type="auto"/>
            <w:noWrap/>
            <w:hideMark/>
          </w:tcPr>
          <w:p w14:paraId="0261F80A"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89.497</w:t>
            </w:r>
          </w:p>
        </w:tc>
        <w:tc>
          <w:tcPr>
            <w:tcW w:w="0" w:type="auto"/>
            <w:noWrap/>
            <w:hideMark/>
          </w:tcPr>
          <w:p w14:paraId="037539E1"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20.126</w:t>
            </w:r>
          </w:p>
        </w:tc>
        <w:tc>
          <w:tcPr>
            <w:tcW w:w="0" w:type="auto"/>
            <w:noWrap/>
            <w:hideMark/>
          </w:tcPr>
          <w:p w14:paraId="433A2C17"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21.365</w:t>
            </w:r>
          </w:p>
        </w:tc>
      </w:tr>
      <w:tr w:rsidR="007302A4" w:rsidRPr="007302A4" w14:paraId="24B14BCF" w14:textId="77777777" w:rsidTr="007302A4">
        <w:trPr>
          <w:trHeight w:val="300"/>
        </w:trPr>
        <w:tc>
          <w:tcPr>
            <w:tcW w:w="0" w:type="auto"/>
            <w:noWrap/>
            <w:hideMark/>
          </w:tcPr>
          <w:p w14:paraId="676FE667"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4</w:t>
            </w:r>
          </w:p>
        </w:tc>
        <w:tc>
          <w:tcPr>
            <w:tcW w:w="0" w:type="auto"/>
            <w:noWrap/>
            <w:hideMark/>
          </w:tcPr>
          <w:p w14:paraId="4AE6F1A2"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103.949</w:t>
            </w:r>
          </w:p>
        </w:tc>
        <w:tc>
          <w:tcPr>
            <w:tcW w:w="0" w:type="auto"/>
            <w:noWrap/>
            <w:hideMark/>
          </w:tcPr>
          <w:p w14:paraId="18D0A321"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2.886</w:t>
            </w:r>
          </w:p>
        </w:tc>
        <w:tc>
          <w:tcPr>
            <w:tcW w:w="0" w:type="auto"/>
            <w:noWrap/>
            <w:hideMark/>
          </w:tcPr>
          <w:p w14:paraId="170EE336"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18.269</w:t>
            </w:r>
          </w:p>
        </w:tc>
        <w:tc>
          <w:tcPr>
            <w:tcW w:w="0" w:type="auto"/>
            <w:noWrap/>
            <w:hideMark/>
          </w:tcPr>
          <w:p w14:paraId="312F4744"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101.704</w:t>
            </w:r>
          </w:p>
        </w:tc>
        <w:tc>
          <w:tcPr>
            <w:tcW w:w="0" w:type="auto"/>
            <w:noWrap/>
            <w:hideMark/>
          </w:tcPr>
          <w:p w14:paraId="7DCDBB77"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22.680</w:t>
            </w:r>
          </w:p>
        </w:tc>
        <w:tc>
          <w:tcPr>
            <w:tcW w:w="0" w:type="auto"/>
            <w:noWrap/>
            <w:hideMark/>
          </w:tcPr>
          <w:p w14:paraId="589DB42C"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119.373</w:t>
            </w:r>
          </w:p>
        </w:tc>
        <w:tc>
          <w:tcPr>
            <w:tcW w:w="0" w:type="auto"/>
            <w:noWrap/>
            <w:hideMark/>
          </w:tcPr>
          <w:p w14:paraId="3515E436"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22.224</w:t>
            </w:r>
          </w:p>
        </w:tc>
        <w:tc>
          <w:tcPr>
            <w:tcW w:w="0" w:type="auto"/>
            <w:noWrap/>
            <w:hideMark/>
          </w:tcPr>
          <w:p w14:paraId="23E0B87F"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94.870</w:t>
            </w:r>
          </w:p>
        </w:tc>
        <w:tc>
          <w:tcPr>
            <w:tcW w:w="0" w:type="auto"/>
            <w:noWrap/>
            <w:hideMark/>
          </w:tcPr>
          <w:p w14:paraId="7F12A18C"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34.319</w:t>
            </w:r>
          </w:p>
        </w:tc>
        <w:tc>
          <w:tcPr>
            <w:tcW w:w="0" w:type="auto"/>
            <w:noWrap/>
            <w:hideMark/>
          </w:tcPr>
          <w:p w14:paraId="08CC67A8"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24.305</w:t>
            </w:r>
          </w:p>
        </w:tc>
      </w:tr>
      <w:tr w:rsidR="007302A4" w:rsidRPr="007302A4" w14:paraId="51BB8D6C" w14:textId="77777777" w:rsidTr="007302A4">
        <w:trPr>
          <w:trHeight w:val="300"/>
        </w:trPr>
        <w:tc>
          <w:tcPr>
            <w:tcW w:w="0" w:type="auto"/>
            <w:noWrap/>
            <w:hideMark/>
          </w:tcPr>
          <w:p w14:paraId="40B60B62"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5</w:t>
            </w:r>
          </w:p>
        </w:tc>
        <w:tc>
          <w:tcPr>
            <w:tcW w:w="0" w:type="auto"/>
            <w:noWrap/>
            <w:hideMark/>
          </w:tcPr>
          <w:p w14:paraId="22DF7782"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80.197</w:t>
            </w:r>
          </w:p>
        </w:tc>
        <w:tc>
          <w:tcPr>
            <w:tcW w:w="0" w:type="auto"/>
            <w:noWrap/>
            <w:hideMark/>
          </w:tcPr>
          <w:p w14:paraId="71F885F3"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3.265</w:t>
            </w:r>
          </w:p>
        </w:tc>
        <w:tc>
          <w:tcPr>
            <w:tcW w:w="0" w:type="auto"/>
            <w:noWrap/>
            <w:hideMark/>
          </w:tcPr>
          <w:p w14:paraId="66379F4E"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16.980</w:t>
            </w:r>
          </w:p>
        </w:tc>
        <w:tc>
          <w:tcPr>
            <w:tcW w:w="0" w:type="auto"/>
            <w:noWrap/>
            <w:hideMark/>
          </w:tcPr>
          <w:p w14:paraId="7EE7600E"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93.441</w:t>
            </w:r>
          </w:p>
        </w:tc>
        <w:tc>
          <w:tcPr>
            <w:tcW w:w="0" w:type="auto"/>
            <w:noWrap/>
            <w:hideMark/>
          </w:tcPr>
          <w:p w14:paraId="0D5CE86F"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18.046</w:t>
            </w:r>
          </w:p>
        </w:tc>
        <w:tc>
          <w:tcPr>
            <w:tcW w:w="0" w:type="auto"/>
            <w:noWrap/>
            <w:hideMark/>
          </w:tcPr>
          <w:p w14:paraId="404D9ACE"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99.679</w:t>
            </w:r>
          </w:p>
        </w:tc>
        <w:tc>
          <w:tcPr>
            <w:tcW w:w="0" w:type="auto"/>
            <w:noWrap/>
            <w:hideMark/>
          </w:tcPr>
          <w:p w14:paraId="7C389850"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22.283</w:t>
            </w:r>
          </w:p>
        </w:tc>
        <w:tc>
          <w:tcPr>
            <w:tcW w:w="0" w:type="auto"/>
            <w:noWrap/>
            <w:hideMark/>
          </w:tcPr>
          <w:p w14:paraId="22384035"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92.905</w:t>
            </w:r>
          </w:p>
        </w:tc>
        <w:tc>
          <w:tcPr>
            <w:tcW w:w="0" w:type="auto"/>
            <w:noWrap/>
            <w:hideMark/>
          </w:tcPr>
          <w:p w14:paraId="6303F091"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33.824</w:t>
            </w:r>
          </w:p>
        </w:tc>
        <w:tc>
          <w:tcPr>
            <w:tcW w:w="0" w:type="auto"/>
            <w:noWrap/>
            <w:hideMark/>
          </w:tcPr>
          <w:p w14:paraId="2930D72C"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27.344</w:t>
            </w:r>
          </w:p>
        </w:tc>
      </w:tr>
      <w:tr w:rsidR="007302A4" w:rsidRPr="007302A4" w14:paraId="41C2BB53" w14:textId="77777777" w:rsidTr="007302A4">
        <w:trPr>
          <w:trHeight w:val="300"/>
        </w:trPr>
        <w:tc>
          <w:tcPr>
            <w:tcW w:w="0" w:type="auto"/>
            <w:noWrap/>
            <w:hideMark/>
          </w:tcPr>
          <w:p w14:paraId="232D4B4B" w14:textId="77777777" w:rsidR="007302A4" w:rsidRPr="007302A4" w:rsidRDefault="007302A4" w:rsidP="007302A4">
            <w:pPr>
              <w:jc w:val="center"/>
              <w:rPr>
                <w:rFonts w:ascii="Arial" w:eastAsia="Times New Roman" w:hAnsi="Arial" w:cs="Arial"/>
                <w:b/>
                <w:bCs/>
              </w:rPr>
            </w:pPr>
            <w:r w:rsidRPr="007302A4">
              <w:rPr>
                <w:rFonts w:ascii="Arial" w:eastAsia="Times New Roman" w:hAnsi="Arial" w:cs="Arial"/>
                <w:b/>
                <w:bCs/>
              </w:rPr>
              <w:t>6</w:t>
            </w:r>
          </w:p>
        </w:tc>
        <w:tc>
          <w:tcPr>
            <w:tcW w:w="0" w:type="auto"/>
            <w:noWrap/>
            <w:hideMark/>
          </w:tcPr>
          <w:p w14:paraId="1BAE34AB"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85.060</w:t>
            </w:r>
          </w:p>
        </w:tc>
        <w:tc>
          <w:tcPr>
            <w:tcW w:w="0" w:type="auto"/>
            <w:noWrap/>
            <w:hideMark/>
          </w:tcPr>
          <w:p w14:paraId="05275559"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2.911</w:t>
            </w:r>
          </w:p>
        </w:tc>
        <w:tc>
          <w:tcPr>
            <w:tcW w:w="0" w:type="auto"/>
            <w:noWrap/>
            <w:hideMark/>
          </w:tcPr>
          <w:p w14:paraId="5101E6E9"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13.287</w:t>
            </w:r>
          </w:p>
        </w:tc>
        <w:tc>
          <w:tcPr>
            <w:tcW w:w="0" w:type="auto"/>
            <w:noWrap/>
            <w:hideMark/>
          </w:tcPr>
          <w:p w14:paraId="51045F98"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96.611</w:t>
            </w:r>
          </w:p>
        </w:tc>
        <w:tc>
          <w:tcPr>
            <w:tcW w:w="0" w:type="auto"/>
            <w:noWrap/>
            <w:hideMark/>
          </w:tcPr>
          <w:p w14:paraId="2FD43A17"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14.877</w:t>
            </w:r>
          </w:p>
        </w:tc>
        <w:tc>
          <w:tcPr>
            <w:tcW w:w="0" w:type="auto"/>
            <w:noWrap/>
            <w:hideMark/>
          </w:tcPr>
          <w:p w14:paraId="7BC53F19"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131.105</w:t>
            </w:r>
          </w:p>
        </w:tc>
        <w:tc>
          <w:tcPr>
            <w:tcW w:w="0" w:type="auto"/>
            <w:noWrap/>
            <w:hideMark/>
          </w:tcPr>
          <w:p w14:paraId="59128B81"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27.635</w:t>
            </w:r>
          </w:p>
        </w:tc>
        <w:tc>
          <w:tcPr>
            <w:tcW w:w="0" w:type="auto"/>
            <w:noWrap/>
            <w:hideMark/>
          </w:tcPr>
          <w:p w14:paraId="377EC395"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94.546</w:t>
            </w:r>
          </w:p>
        </w:tc>
        <w:tc>
          <w:tcPr>
            <w:tcW w:w="0" w:type="auto"/>
            <w:noWrap/>
            <w:hideMark/>
          </w:tcPr>
          <w:p w14:paraId="1521FE4D"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28.923</w:t>
            </w:r>
          </w:p>
        </w:tc>
        <w:tc>
          <w:tcPr>
            <w:tcW w:w="0" w:type="auto"/>
            <w:noWrap/>
            <w:hideMark/>
          </w:tcPr>
          <w:p w14:paraId="54259B46" w14:textId="77777777" w:rsidR="007302A4" w:rsidRPr="007302A4" w:rsidRDefault="007302A4" w:rsidP="007302A4">
            <w:pPr>
              <w:jc w:val="center"/>
              <w:rPr>
                <w:rFonts w:ascii="Arial" w:eastAsia="Times New Roman" w:hAnsi="Arial" w:cs="Arial"/>
              </w:rPr>
            </w:pPr>
            <w:r w:rsidRPr="007302A4">
              <w:rPr>
                <w:rFonts w:ascii="Arial" w:eastAsia="Times New Roman" w:hAnsi="Arial" w:cs="Arial"/>
              </w:rPr>
              <w:t>26.146</w:t>
            </w:r>
          </w:p>
        </w:tc>
      </w:tr>
    </w:tbl>
    <w:p w14:paraId="50F77DCF" w14:textId="77777777" w:rsidR="007302A4" w:rsidRDefault="007302A4" w:rsidP="007302A4">
      <w:pPr>
        <w:spacing w:after="0" w:line="240" w:lineRule="auto"/>
        <w:jc w:val="center"/>
        <w:rPr>
          <w:rFonts w:ascii="Arial" w:eastAsia="Times New Roman" w:hAnsi="Arial" w:cs="Arial"/>
          <w:b/>
          <w:bCs/>
          <w:sz w:val="20"/>
          <w:szCs w:val="20"/>
        </w:rPr>
      </w:pPr>
    </w:p>
    <w:p w14:paraId="2208BD04" w14:textId="77777777" w:rsidR="007302A4" w:rsidRDefault="007302A4" w:rsidP="00D359E4">
      <w:pPr>
        <w:spacing w:after="0" w:line="240" w:lineRule="auto"/>
        <w:jc w:val="center"/>
        <w:rPr>
          <w:rFonts w:ascii="Arial" w:eastAsia="Times New Roman" w:hAnsi="Arial" w:cs="Arial"/>
          <w:i/>
          <w:sz w:val="18"/>
          <w:szCs w:val="18"/>
        </w:rPr>
      </w:pPr>
    </w:p>
    <w:p w14:paraId="3BFA2E4A" w14:textId="6CC26AFD" w:rsidR="00D359E4" w:rsidRPr="00D359E4" w:rsidRDefault="00D359E4" w:rsidP="00D359E4">
      <w:pPr>
        <w:spacing w:after="0" w:line="240" w:lineRule="auto"/>
        <w:jc w:val="center"/>
        <w:rPr>
          <w:rFonts w:ascii="Arial" w:eastAsia="Times New Roman" w:hAnsi="Arial" w:cs="Arial"/>
          <w:i/>
          <w:sz w:val="18"/>
          <w:szCs w:val="18"/>
        </w:rPr>
      </w:pPr>
      <w:r w:rsidRPr="004F24F0">
        <w:rPr>
          <w:rFonts w:ascii="Arial" w:eastAsia="Times New Roman" w:hAnsi="Arial" w:cs="Arial"/>
          <w:i/>
          <w:sz w:val="18"/>
          <w:szCs w:val="18"/>
        </w:rPr>
        <w:t xml:space="preserve">(Where, Where, DFF= Days to fifty percent flowering, NT= Number of tillers per plant, NPT= Number of productive tillers per plant, PL Panicle length, NSPP= Number of </w:t>
      </w:r>
      <w:proofErr w:type="spellStart"/>
      <w:r w:rsidRPr="004F24F0">
        <w:rPr>
          <w:rFonts w:ascii="Arial" w:eastAsia="Times New Roman" w:hAnsi="Arial" w:cs="Arial"/>
          <w:i/>
          <w:sz w:val="18"/>
          <w:szCs w:val="18"/>
        </w:rPr>
        <w:t>spikelets</w:t>
      </w:r>
      <w:proofErr w:type="spellEnd"/>
      <w:r w:rsidRPr="004F24F0">
        <w:rPr>
          <w:rFonts w:ascii="Arial" w:eastAsia="Times New Roman" w:hAnsi="Arial" w:cs="Arial"/>
          <w:i/>
          <w:sz w:val="18"/>
          <w:szCs w:val="18"/>
        </w:rPr>
        <w:t xml:space="preserve"> per plant, SF= Spikelet fertility, TW= Thousand grain weight, SPY= Single plant yield, LBR= Length to breadth ratio of grain.)</w:t>
      </w:r>
    </w:p>
    <w:p w14:paraId="5C93960E" w14:textId="24F09112" w:rsidR="00D359E4" w:rsidRPr="00D359E4" w:rsidRDefault="00D359E4" w:rsidP="00D359E4">
      <w:pPr>
        <w:spacing w:after="0" w:line="240" w:lineRule="auto"/>
        <w:jc w:val="center"/>
        <w:rPr>
          <w:rFonts w:ascii="Arial" w:eastAsia="Times New Roman" w:hAnsi="Arial" w:cs="Arial"/>
          <w:i/>
          <w:sz w:val="18"/>
          <w:szCs w:val="18"/>
        </w:rPr>
        <w:sectPr w:rsidR="00D359E4" w:rsidRPr="00D359E4" w:rsidSect="009C0A9D">
          <w:pgSz w:w="16834" w:h="11909" w:orient="landscape" w:code="9"/>
          <w:pgMar w:top="1440" w:right="1440" w:bottom="1440" w:left="1440" w:header="720" w:footer="864" w:gutter="0"/>
          <w:cols w:space="720"/>
          <w:docGrid w:linePitch="360"/>
        </w:sectPr>
      </w:pPr>
    </w:p>
    <w:p w14:paraId="10E87B9D" w14:textId="26870FB9" w:rsidR="00A65591" w:rsidRDefault="00A65591" w:rsidP="00A65591">
      <w:pPr>
        <w:spacing w:after="0" w:line="240" w:lineRule="auto"/>
        <w:jc w:val="both"/>
        <w:rPr>
          <w:rFonts w:ascii="Arial" w:eastAsia="Times New Roman" w:hAnsi="Arial" w:cs="Arial"/>
          <w:b/>
          <w:bCs/>
          <w:sz w:val="20"/>
          <w:szCs w:val="20"/>
        </w:rPr>
      </w:pPr>
      <w:r w:rsidRPr="004F24F0">
        <w:rPr>
          <w:rFonts w:ascii="Arial" w:eastAsia="Times New Roman" w:hAnsi="Arial" w:cs="Arial"/>
          <w:b/>
          <w:sz w:val="20"/>
          <w:szCs w:val="20"/>
        </w:rPr>
        <w:lastRenderedPageBreak/>
        <w:t xml:space="preserve">Table </w:t>
      </w:r>
      <w:r>
        <w:rPr>
          <w:rFonts w:ascii="Arial" w:eastAsia="Times New Roman" w:hAnsi="Arial" w:cs="Arial"/>
          <w:b/>
          <w:sz w:val="20"/>
          <w:szCs w:val="20"/>
        </w:rPr>
        <w:t>5</w:t>
      </w:r>
      <w:r w:rsidRPr="00D359E4">
        <w:rPr>
          <w:rFonts w:ascii="Arial" w:eastAsia="Times New Roman" w:hAnsi="Arial" w:cs="Arial"/>
          <w:b/>
          <w:sz w:val="20"/>
          <w:szCs w:val="20"/>
        </w:rPr>
        <w:t>.</w:t>
      </w:r>
      <w:r w:rsidRPr="004F24F0">
        <w:rPr>
          <w:rFonts w:ascii="Arial" w:eastAsia="Times New Roman" w:hAnsi="Arial" w:cs="Arial"/>
          <w:b/>
          <w:sz w:val="20"/>
          <w:szCs w:val="20"/>
        </w:rPr>
        <w:t xml:space="preserve"> </w:t>
      </w:r>
      <w:r w:rsidRPr="00A65591">
        <w:rPr>
          <w:rFonts w:ascii="Arial" w:eastAsia="Times New Roman" w:hAnsi="Arial" w:cs="Arial"/>
          <w:b/>
          <w:bCs/>
          <w:sz w:val="20"/>
          <w:szCs w:val="20"/>
        </w:rPr>
        <w:t xml:space="preserve">Intra and inter cluster distance values for yield and related traits in </w:t>
      </w:r>
      <w:r>
        <w:rPr>
          <w:rFonts w:ascii="Arial" w:eastAsia="Times New Roman" w:hAnsi="Arial" w:cs="Arial"/>
          <w:b/>
          <w:bCs/>
          <w:sz w:val="20"/>
          <w:szCs w:val="20"/>
        </w:rPr>
        <w:t>rice</w:t>
      </w:r>
      <w:r w:rsidRPr="00A65591">
        <w:rPr>
          <w:rFonts w:ascii="Arial" w:eastAsia="Times New Roman" w:hAnsi="Arial" w:cs="Arial"/>
          <w:b/>
          <w:bCs/>
          <w:sz w:val="20"/>
          <w:szCs w:val="20"/>
        </w:rPr>
        <w:t xml:space="preserve"> during summer 202</w:t>
      </w:r>
      <w:r w:rsidR="00021FD8">
        <w:rPr>
          <w:rFonts w:ascii="Arial" w:eastAsia="Times New Roman" w:hAnsi="Arial" w:cs="Arial"/>
          <w:b/>
          <w:bCs/>
          <w:sz w:val="20"/>
          <w:szCs w:val="20"/>
        </w:rPr>
        <w:t>4</w:t>
      </w:r>
      <w:r w:rsidRPr="00A65591">
        <w:rPr>
          <w:rFonts w:ascii="Arial" w:eastAsia="Times New Roman" w:hAnsi="Arial" w:cs="Arial"/>
          <w:b/>
          <w:bCs/>
          <w:sz w:val="20"/>
          <w:szCs w:val="20"/>
        </w:rPr>
        <w:t xml:space="preserve"> at ZAHRS, Shivamogga</w:t>
      </w:r>
    </w:p>
    <w:tbl>
      <w:tblPr>
        <w:tblStyle w:val="TableGrid"/>
        <w:tblW w:w="5000" w:type="pct"/>
        <w:tblLook w:val="04A0" w:firstRow="1" w:lastRow="0" w:firstColumn="1" w:lastColumn="0" w:noHBand="0" w:noVBand="1"/>
      </w:tblPr>
      <w:tblGrid>
        <w:gridCol w:w="640"/>
        <w:gridCol w:w="1397"/>
        <w:gridCol w:w="1397"/>
        <w:gridCol w:w="1397"/>
        <w:gridCol w:w="1396"/>
        <w:gridCol w:w="1396"/>
        <w:gridCol w:w="1396"/>
      </w:tblGrid>
      <w:tr w:rsidR="00A65591" w:rsidRPr="00A65591" w14:paraId="13C2E0DC" w14:textId="77777777" w:rsidTr="00A65591">
        <w:trPr>
          <w:trHeight w:val="300"/>
        </w:trPr>
        <w:tc>
          <w:tcPr>
            <w:tcW w:w="354" w:type="pct"/>
            <w:noWrap/>
            <w:hideMark/>
          </w:tcPr>
          <w:p w14:paraId="6F01A917" w14:textId="77777777" w:rsidR="00A65591" w:rsidRPr="00A65591" w:rsidRDefault="00A65591" w:rsidP="00A65591">
            <w:pPr>
              <w:jc w:val="center"/>
              <w:rPr>
                <w:rFonts w:ascii="Arial" w:eastAsia="Times New Roman" w:hAnsi="Arial" w:cs="Arial"/>
                <w:noProof/>
              </w:rPr>
            </w:pPr>
          </w:p>
        </w:tc>
        <w:tc>
          <w:tcPr>
            <w:tcW w:w="774" w:type="pct"/>
            <w:noWrap/>
            <w:hideMark/>
          </w:tcPr>
          <w:p w14:paraId="2DC0C31B"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1</w:t>
            </w:r>
          </w:p>
        </w:tc>
        <w:tc>
          <w:tcPr>
            <w:tcW w:w="774" w:type="pct"/>
            <w:noWrap/>
            <w:hideMark/>
          </w:tcPr>
          <w:p w14:paraId="57099E13"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w:t>
            </w:r>
          </w:p>
        </w:tc>
        <w:tc>
          <w:tcPr>
            <w:tcW w:w="774" w:type="pct"/>
            <w:noWrap/>
            <w:hideMark/>
          </w:tcPr>
          <w:p w14:paraId="270232BE"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w:t>
            </w:r>
          </w:p>
        </w:tc>
        <w:tc>
          <w:tcPr>
            <w:tcW w:w="774" w:type="pct"/>
            <w:noWrap/>
            <w:hideMark/>
          </w:tcPr>
          <w:p w14:paraId="1A6175D2"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4</w:t>
            </w:r>
          </w:p>
        </w:tc>
        <w:tc>
          <w:tcPr>
            <w:tcW w:w="774" w:type="pct"/>
            <w:noWrap/>
            <w:hideMark/>
          </w:tcPr>
          <w:p w14:paraId="27F1C81E"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5</w:t>
            </w:r>
          </w:p>
        </w:tc>
        <w:tc>
          <w:tcPr>
            <w:tcW w:w="774" w:type="pct"/>
            <w:noWrap/>
            <w:hideMark/>
          </w:tcPr>
          <w:p w14:paraId="0196DDAD"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6</w:t>
            </w:r>
          </w:p>
        </w:tc>
      </w:tr>
      <w:tr w:rsidR="00A65591" w:rsidRPr="00A65591" w14:paraId="631530B9" w14:textId="77777777" w:rsidTr="00A65591">
        <w:trPr>
          <w:trHeight w:val="300"/>
        </w:trPr>
        <w:tc>
          <w:tcPr>
            <w:tcW w:w="354" w:type="pct"/>
            <w:noWrap/>
            <w:hideMark/>
          </w:tcPr>
          <w:p w14:paraId="36391571"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1</w:t>
            </w:r>
          </w:p>
        </w:tc>
        <w:tc>
          <w:tcPr>
            <w:tcW w:w="774" w:type="pct"/>
            <w:noWrap/>
            <w:hideMark/>
          </w:tcPr>
          <w:p w14:paraId="46F853E6"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3.054</w:t>
            </w:r>
          </w:p>
        </w:tc>
        <w:tc>
          <w:tcPr>
            <w:tcW w:w="774" w:type="pct"/>
            <w:noWrap/>
            <w:hideMark/>
          </w:tcPr>
          <w:p w14:paraId="3FB7776C"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3.393</w:t>
            </w:r>
          </w:p>
        </w:tc>
        <w:tc>
          <w:tcPr>
            <w:tcW w:w="774" w:type="pct"/>
            <w:noWrap/>
            <w:hideMark/>
          </w:tcPr>
          <w:p w14:paraId="7C6D2E0B"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3.156</w:t>
            </w:r>
          </w:p>
        </w:tc>
        <w:tc>
          <w:tcPr>
            <w:tcW w:w="774" w:type="pct"/>
            <w:noWrap/>
            <w:hideMark/>
          </w:tcPr>
          <w:p w14:paraId="038C449A"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2.565</w:t>
            </w:r>
          </w:p>
        </w:tc>
        <w:tc>
          <w:tcPr>
            <w:tcW w:w="774" w:type="pct"/>
            <w:noWrap/>
            <w:hideMark/>
          </w:tcPr>
          <w:p w14:paraId="37306AF0"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2.899</w:t>
            </w:r>
          </w:p>
        </w:tc>
        <w:tc>
          <w:tcPr>
            <w:tcW w:w="774" w:type="pct"/>
            <w:noWrap/>
            <w:hideMark/>
          </w:tcPr>
          <w:p w14:paraId="57834C5B"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2.139</w:t>
            </w:r>
          </w:p>
        </w:tc>
      </w:tr>
      <w:tr w:rsidR="00A65591" w:rsidRPr="00A65591" w14:paraId="50ACF0C8" w14:textId="77777777" w:rsidTr="00A65591">
        <w:trPr>
          <w:trHeight w:val="300"/>
        </w:trPr>
        <w:tc>
          <w:tcPr>
            <w:tcW w:w="354" w:type="pct"/>
            <w:noWrap/>
            <w:hideMark/>
          </w:tcPr>
          <w:p w14:paraId="3EFB181A"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w:t>
            </w:r>
          </w:p>
        </w:tc>
        <w:tc>
          <w:tcPr>
            <w:tcW w:w="774" w:type="pct"/>
            <w:noWrap/>
            <w:hideMark/>
          </w:tcPr>
          <w:p w14:paraId="41D870B1"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3.393</w:t>
            </w:r>
          </w:p>
        </w:tc>
        <w:tc>
          <w:tcPr>
            <w:tcW w:w="774" w:type="pct"/>
            <w:noWrap/>
            <w:hideMark/>
          </w:tcPr>
          <w:p w14:paraId="27680893"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4.485</w:t>
            </w:r>
          </w:p>
        </w:tc>
        <w:tc>
          <w:tcPr>
            <w:tcW w:w="774" w:type="pct"/>
            <w:noWrap/>
            <w:hideMark/>
          </w:tcPr>
          <w:p w14:paraId="5D1DB3CF"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3.331</w:t>
            </w:r>
          </w:p>
        </w:tc>
        <w:tc>
          <w:tcPr>
            <w:tcW w:w="774" w:type="pct"/>
            <w:noWrap/>
            <w:hideMark/>
          </w:tcPr>
          <w:p w14:paraId="5788062E"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4.668</w:t>
            </w:r>
          </w:p>
        </w:tc>
        <w:tc>
          <w:tcPr>
            <w:tcW w:w="774" w:type="pct"/>
            <w:noWrap/>
            <w:hideMark/>
          </w:tcPr>
          <w:p w14:paraId="186207D4"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3.916</w:t>
            </w:r>
          </w:p>
        </w:tc>
        <w:tc>
          <w:tcPr>
            <w:tcW w:w="774" w:type="pct"/>
            <w:noWrap/>
            <w:hideMark/>
          </w:tcPr>
          <w:p w14:paraId="03D2FFD3"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2.759</w:t>
            </w:r>
          </w:p>
        </w:tc>
      </w:tr>
      <w:tr w:rsidR="00A65591" w:rsidRPr="00A65591" w14:paraId="595364A4" w14:textId="77777777" w:rsidTr="00A65591">
        <w:trPr>
          <w:trHeight w:val="300"/>
        </w:trPr>
        <w:tc>
          <w:tcPr>
            <w:tcW w:w="354" w:type="pct"/>
            <w:noWrap/>
            <w:hideMark/>
          </w:tcPr>
          <w:p w14:paraId="159E0C2A"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w:t>
            </w:r>
          </w:p>
        </w:tc>
        <w:tc>
          <w:tcPr>
            <w:tcW w:w="774" w:type="pct"/>
            <w:noWrap/>
            <w:hideMark/>
          </w:tcPr>
          <w:p w14:paraId="6B456320"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3.156</w:t>
            </w:r>
          </w:p>
        </w:tc>
        <w:tc>
          <w:tcPr>
            <w:tcW w:w="774" w:type="pct"/>
            <w:noWrap/>
            <w:hideMark/>
          </w:tcPr>
          <w:p w14:paraId="5FF8A17C"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3.331</w:t>
            </w:r>
          </w:p>
        </w:tc>
        <w:tc>
          <w:tcPr>
            <w:tcW w:w="774" w:type="pct"/>
            <w:noWrap/>
            <w:hideMark/>
          </w:tcPr>
          <w:p w14:paraId="6057EA63"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4.122</w:t>
            </w:r>
          </w:p>
        </w:tc>
        <w:tc>
          <w:tcPr>
            <w:tcW w:w="774" w:type="pct"/>
            <w:noWrap/>
            <w:hideMark/>
          </w:tcPr>
          <w:p w14:paraId="27C7B7BA"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4.868</w:t>
            </w:r>
          </w:p>
        </w:tc>
        <w:tc>
          <w:tcPr>
            <w:tcW w:w="774" w:type="pct"/>
            <w:noWrap/>
            <w:hideMark/>
          </w:tcPr>
          <w:p w14:paraId="33E0134B"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3.958</w:t>
            </w:r>
          </w:p>
        </w:tc>
        <w:tc>
          <w:tcPr>
            <w:tcW w:w="774" w:type="pct"/>
            <w:noWrap/>
            <w:hideMark/>
          </w:tcPr>
          <w:p w14:paraId="3650EAFB"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2.724</w:t>
            </w:r>
          </w:p>
        </w:tc>
      </w:tr>
      <w:tr w:rsidR="00A65591" w:rsidRPr="00A65591" w14:paraId="3C6F0B18" w14:textId="77777777" w:rsidTr="00A65591">
        <w:trPr>
          <w:trHeight w:val="300"/>
        </w:trPr>
        <w:tc>
          <w:tcPr>
            <w:tcW w:w="354" w:type="pct"/>
            <w:noWrap/>
            <w:hideMark/>
          </w:tcPr>
          <w:p w14:paraId="6F48D007"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4</w:t>
            </w:r>
          </w:p>
        </w:tc>
        <w:tc>
          <w:tcPr>
            <w:tcW w:w="774" w:type="pct"/>
            <w:noWrap/>
            <w:hideMark/>
          </w:tcPr>
          <w:p w14:paraId="57617E53"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2.565</w:t>
            </w:r>
          </w:p>
        </w:tc>
        <w:tc>
          <w:tcPr>
            <w:tcW w:w="774" w:type="pct"/>
            <w:noWrap/>
            <w:hideMark/>
          </w:tcPr>
          <w:p w14:paraId="523811A4"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4.668</w:t>
            </w:r>
          </w:p>
        </w:tc>
        <w:tc>
          <w:tcPr>
            <w:tcW w:w="774" w:type="pct"/>
            <w:noWrap/>
            <w:hideMark/>
          </w:tcPr>
          <w:p w14:paraId="4C09921A"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4.868</w:t>
            </w:r>
          </w:p>
        </w:tc>
        <w:tc>
          <w:tcPr>
            <w:tcW w:w="774" w:type="pct"/>
            <w:noWrap/>
            <w:hideMark/>
          </w:tcPr>
          <w:p w14:paraId="2636BAE6"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3.089</w:t>
            </w:r>
          </w:p>
        </w:tc>
        <w:tc>
          <w:tcPr>
            <w:tcW w:w="774" w:type="pct"/>
            <w:noWrap/>
            <w:hideMark/>
          </w:tcPr>
          <w:p w14:paraId="1CACE006"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2.541</w:t>
            </w:r>
          </w:p>
        </w:tc>
        <w:tc>
          <w:tcPr>
            <w:tcW w:w="774" w:type="pct"/>
            <w:noWrap/>
            <w:hideMark/>
          </w:tcPr>
          <w:p w14:paraId="2F1B112F"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2.744</w:t>
            </w:r>
          </w:p>
        </w:tc>
      </w:tr>
      <w:tr w:rsidR="00A65591" w:rsidRPr="00A65591" w14:paraId="7C9D32E0" w14:textId="77777777" w:rsidTr="00A65591">
        <w:trPr>
          <w:trHeight w:val="300"/>
        </w:trPr>
        <w:tc>
          <w:tcPr>
            <w:tcW w:w="354" w:type="pct"/>
            <w:noWrap/>
            <w:hideMark/>
          </w:tcPr>
          <w:p w14:paraId="0B097B74"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5</w:t>
            </w:r>
          </w:p>
        </w:tc>
        <w:tc>
          <w:tcPr>
            <w:tcW w:w="774" w:type="pct"/>
            <w:noWrap/>
            <w:hideMark/>
          </w:tcPr>
          <w:p w14:paraId="05D1BB8E"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2.899</w:t>
            </w:r>
          </w:p>
        </w:tc>
        <w:tc>
          <w:tcPr>
            <w:tcW w:w="774" w:type="pct"/>
            <w:noWrap/>
            <w:hideMark/>
          </w:tcPr>
          <w:p w14:paraId="5A14E2B8"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3.916</w:t>
            </w:r>
          </w:p>
        </w:tc>
        <w:tc>
          <w:tcPr>
            <w:tcW w:w="774" w:type="pct"/>
            <w:noWrap/>
            <w:hideMark/>
          </w:tcPr>
          <w:p w14:paraId="6E4A8628"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3.958</w:t>
            </w:r>
          </w:p>
        </w:tc>
        <w:tc>
          <w:tcPr>
            <w:tcW w:w="774" w:type="pct"/>
            <w:noWrap/>
            <w:hideMark/>
          </w:tcPr>
          <w:p w14:paraId="3C099A27"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2.541</w:t>
            </w:r>
          </w:p>
        </w:tc>
        <w:tc>
          <w:tcPr>
            <w:tcW w:w="774" w:type="pct"/>
            <w:noWrap/>
            <w:hideMark/>
          </w:tcPr>
          <w:p w14:paraId="576B9A1E"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3.666</w:t>
            </w:r>
          </w:p>
        </w:tc>
        <w:tc>
          <w:tcPr>
            <w:tcW w:w="774" w:type="pct"/>
            <w:noWrap/>
            <w:hideMark/>
          </w:tcPr>
          <w:p w14:paraId="56044378"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2.434</w:t>
            </w:r>
          </w:p>
        </w:tc>
      </w:tr>
      <w:tr w:rsidR="00A65591" w:rsidRPr="00A65591" w14:paraId="0231AD44" w14:textId="77777777" w:rsidTr="00A65591">
        <w:trPr>
          <w:trHeight w:val="300"/>
        </w:trPr>
        <w:tc>
          <w:tcPr>
            <w:tcW w:w="354" w:type="pct"/>
            <w:noWrap/>
            <w:hideMark/>
          </w:tcPr>
          <w:p w14:paraId="35B5A4E0"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6</w:t>
            </w:r>
          </w:p>
        </w:tc>
        <w:tc>
          <w:tcPr>
            <w:tcW w:w="774" w:type="pct"/>
            <w:noWrap/>
            <w:hideMark/>
          </w:tcPr>
          <w:p w14:paraId="1482F5A0"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2.139</w:t>
            </w:r>
          </w:p>
        </w:tc>
        <w:tc>
          <w:tcPr>
            <w:tcW w:w="774" w:type="pct"/>
            <w:noWrap/>
            <w:hideMark/>
          </w:tcPr>
          <w:p w14:paraId="7F15C334"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2.759</w:t>
            </w:r>
          </w:p>
        </w:tc>
        <w:tc>
          <w:tcPr>
            <w:tcW w:w="774" w:type="pct"/>
            <w:noWrap/>
            <w:hideMark/>
          </w:tcPr>
          <w:p w14:paraId="00EE980F"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2.724</w:t>
            </w:r>
          </w:p>
        </w:tc>
        <w:tc>
          <w:tcPr>
            <w:tcW w:w="774" w:type="pct"/>
            <w:noWrap/>
            <w:hideMark/>
          </w:tcPr>
          <w:p w14:paraId="5C4C15CB"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2.744</w:t>
            </w:r>
          </w:p>
        </w:tc>
        <w:tc>
          <w:tcPr>
            <w:tcW w:w="774" w:type="pct"/>
            <w:noWrap/>
            <w:hideMark/>
          </w:tcPr>
          <w:p w14:paraId="6DECFC3D"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2.434</w:t>
            </w:r>
          </w:p>
        </w:tc>
        <w:tc>
          <w:tcPr>
            <w:tcW w:w="774" w:type="pct"/>
            <w:noWrap/>
            <w:hideMark/>
          </w:tcPr>
          <w:p w14:paraId="3795A041" w14:textId="77777777" w:rsidR="00A65591" w:rsidRPr="00A65591" w:rsidRDefault="00A65591" w:rsidP="00A65591">
            <w:pPr>
              <w:jc w:val="center"/>
              <w:rPr>
                <w:rFonts w:ascii="Arial" w:eastAsia="Times New Roman" w:hAnsi="Arial" w:cs="Arial"/>
                <w:noProof/>
              </w:rPr>
            </w:pPr>
            <w:r w:rsidRPr="00A65591">
              <w:rPr>
                <w:rFonts w:ascii="Arial" w:eastAsia="Times New Roman" w:hAnsi="Arial" w:cs="Arial"/>
                <w:noProof/>
              </w:rPr>
              <w:t>2.322</w:t>
            </w:r>
          </w:p>
        </w:tc>
      </w:tr>
    </w:tbl>
    <w:p w14:paraId="72B000D4" w14:textId="77777777" w:rsidR="00A65591" w:rsidRDefault="00A65591" w:rsidP="00995C03">
      <w:pPr>
        <w:spacing w:after="0" w:line="240" w:lineRule="auto"/>
        <w:jc w:val="center"/>
        <w:rPr>
          <w:rFonts w:ascii="Arial" w:eastAsia="Times New Roman" w:hAnsi="Arial" w:cs="Arial"/>
          <w:noProof/>
          <w:sz w:val="20"/>
          <w:szCs w:val="20"/>
        </w:rPr>
      </w:pPr>
    </w:p>
    <w:p w14:paraId="55F8BBB2" w14:textId="41EBCF87" w:rsidR="00A65591" w:rsidRDefault="00A65591" w:rsidP="00A65591">
      <w:pPr>
        <w:spacing w:after="0" w:line="240" w:lineRule="auto"/>
        <w:jc w:val="both"/>
        <w:rPr>
          <w:rFonts w:ascii="Arial" w:eastAsia="Times New Roman" w:hAnsi="Arial" w:cs="Arial"/>
          <w:b/>
          <w:bCs/>
          <w:sz w:val="20"/>
          <w:szCs w:val="20"/>
        </w:rPr>
      </w:pPr>
      <w:r w:rsidRPr="004F24F0">
        <w:rPr>
          <w:rFonts w:ascii="Arial" w:eastAsia="Times New Roman" w:hAnsi="Arial" w:cs="Arial"/>
          <w:b/>
          <w:sz w:val="20"/>
          <w:szCs w:val="20"/>
        </w:rPr>
        <w:t xml:space="preserve">Table </w:t>
      </w:r>
      <w:r>
        <w:rPr>
          <w:rFonts w:ascii="Arial" w:eastAsia="Times New Roman" w:hAnsi="Arial" w:cs="Arial"/>
          <w:b/>
          <w:sz w:val="20"/>
          <w:szCs w:val="20"/>
        </w:rPr>
        <w:t>6</w:t>
      </w:r>
      <w:r w:rsidRPr="00D359E4">
        <w:rPr>
          <w:rFonts w:ascii="Arial" w:eastAsia="Times New Roman" w:hAnsi="Arial" w:cs="Arial"/>
          <w:b/>
          <w:sz w:val="20"/>
          <w:szCs w:val="20"/>
        </w:rPr>
        <w:t>.</w:t>
      </w:r>
      <w:r w:rsidRPr="004F24F0">
        <w:rPr>
          <w:rFonts w:ascii="Arial" w:eastAsia="Times New Roman" w:hAnsi="Arial" w:cs="Arial"/>
          <w:b/>
          <w:sz w:val="20"/>
          <w:szCs w:val="20"/>
        </w:rPr>
        <w:t xml:space="preserve"> </w:t>
      </w:r>
      <w:r w:rsidRPr="00A65591">
        <w:rPr>
          <w:rFonts w:ascii="Arial" w:eastAsia="Times New Roman" w:hAnsi="Arial" w:cs="Arial"/>
          <w:b/>
          <w:bCs/>
          <w:sz w:val="20"/>
          <w:szCs w:val="20"/>
        </w:rPr>
        <w:t xml:space="preserve">Intra and inter cluster distance values for yield and related traits in rice </w:t>
      </w:r>
      <w:r w:rsidRPr="00E8402B">
        <w:rPr>
          <w:rFonts w:ascii="Arial" w:eastAsia="Times New Roman" w:hAnsi="Arial" w:cs="Arial"/>
          <w:b/>
          <w:bCs/>
          <w:sz w:val="20"/>
          <w:szCs w:val="20"/>
        </w:rPr>
        <w:t xml:space="preserve">during </w:t>
      </w:r>
      <w:r>
        <w:rPr>
          <w:rFonts w:ascii="Arial" w:eastAsia="Times New Roman" w:hAnsi="Arial" w:cs="Arial"/>
          <w:b/>
          <w:bCs/>
          <w:sz w:val="20"/>
          <w:szCs w:val="20"/>
        </w:rPr>
        <w:t>Kharif</w:t>
      </w:r>
      <w:r w:rsidRPr="00E8402B">
        <w:rPr>
          <w:rFonts w:ascii="Arial" w:eastAsia="Times New Roman" w:hAnsi="Arial" w:cs="Arial"/>
          <w:b/>
          <w:bCs/>
          <w:sz w:val="20"/>
          <w:szCs w:val="20"/>
        </w:rPr>
        <w:t xml:space="preserve"> 202</w:t>
      </w:r>
      <w:r>
        <w:rPr>
          <w:rFonts w:ascii="Arial" w:eastAsia="Times New Roman" w:hAnsi="Arial" w:cs="Arial"/>
          <w:b/>
          <w:bCs/>
          <w:sz w:val="20"/>
          <w:szCs w:val="20"/>
        </w:rPr>
        <w:t xml:space="preserve">4 at AHRS, </w:t>
      </w:r>
      <w:proofErr w:type="spellStart"/>
      <w:r>
        <w:rPr>
          <w:rFonts w:ascii="Arial" w:eastAsia="Times New Roman" w:hAnsi="Arial" w:cs="Arial"/>
          <w:b/>
          <w:bCs/>
          <w:sz w:val="20"/>
          <w:szCs w:val="20"/>
        </w:rPr>
        <w:t>Kathalagere</w:t>
      </w:r>
      <w:proofErr w:type="spellEnd"/>
    </w:p>
    <w:tbl>
      <w:tblPr>
        <w:tblStyle w:val="TableGrid"/>
        <w:tblW w:w="5000" w:type="pct"/>
        <w:tblLook w:val="04A0" w:firstRow="1" w:lastRow="0" w:firstColumn="1" w:lastColumn="0" w:noHBand="0" w:noVBand="1"/>
      </w:tblPr>
      <w:tblGrid>
        <w:gridCol w:w="715"/>
        <w:gridCol w:w="1350"/>
        <w:gridCol w:w="1350"/>
        <w:gridCol w:w="1440"/>
        <w:gridCol w:w="1350"/>
        <w:gridCol w:w="1440"/>
        <w:gridCol w:w="1374"/>
      </w:tblGrid>
      <w:tr w:rsidR="00A65591" w:rsidRPr="00A65591" w14:paraId="5489AF8B" w14:textId="77777777" w:rsidTr="00A65591">
        <w:trPr>
          <w:trHeight w:val="300"/>
        </w:trPr>
        <w:tc>
          <w:tcPr>
            <w:tcW w:w="396" w:type="pct"/>
            <w:noWrap/>
          </w:tcPr>
          <w:p w14:paraId="4BD92000" w14:textId="77777777" w:rsidR="00A65591" w:rsidRPr="00A65591" w:rsidRDefault="00A65591" w:rsidP="00A65591">
            <w:pPr>
              <w:jc w:val="both"/>
              <w:rPr>
                <w:rFonts w:ascii="Arial" w:eastAsia="Times New Roman" w:hAnsi="Arial" w:cs="Arial"/>
                <w:bCs/>
              </w:rPr>
            </w:pPr>
          </w:p>
        </w:tc>
        <w:tc>
          <w:tcPr>
            <w:tcW w:w="748" w:type="pct"/>
            <w:noWrap/>
            <w:hideMark/>
          </w:tcPr>
          <w:p w14:paraId="63AD823B"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1</w:t>
            </w:r>
          </w:p>
        </w:tc>
        <w:tc>
          <w:tcPr>
            <w:tcW w:w="748" w:type="pct"/>
            <w:noWrap/>
            <w:hideMark/>
          </w:tcPr>
          <w:p w14:paraId="1269F04C"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w:t>
            </w:r>
          </w:p>
        </w:tc>
        <w:tc>
          <w:tcPr>
            <w:tcW w:w="798" w:type="pct"/>
            <w:noWrap/>
            <w:hideMark/>
          </w:tcPr>
          <w:p w14:paraId="05344571"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3</w:t>
            </w:r>
          </w:p>
        </w:tc>
        <w:tc>
          <w:tcPr>
            <w:tcW w:w="748" w:type="pct"/>
            <w:noWrap/>
            <w:hideMark/>
          </w:tcPr>
          <w:p w14:paraId="4158AB82"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4</w:t>
            </w:r>
          </w:p>
        </w:tc>
        <w:tc>
          <w:tcPr>
            <w:tcW w:w="798" w:type="pct"/>
            <w:noWrap/>
            <w:hideMark/>
          </w:tcPr>
          <w:p w14:paraId="01B8818F"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5</w:t>
            </w:r>
          </w:p>
        </w:tc>
        <w:tc>
          <w:tcPr>
            <w:tcW w:w="762" w:type="pct"/>
            <w:noWrap/>
            <w:hideMark/>
          </w:tcPr>
          <w:p w14:paraId="1E4EEA92"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6</w:t>
            </w:r>
          </w:p>
        </w:tc>
      </w:tr>
      <w:tr w:rsidR="00A65591" w:rsidRPr="00A65591" w14:paraId="4C75FD4F" w14:textId="77777777" w:rsidTr="00A65591">
        <w:trPr>
          <w:trHeight w:val="300"/>
        </w:trPr>
        <w:tc>
          <w:tcPr>
            <w:tcW w:w="396" w:type="pct"/>
            <w:noWrap/>
          </w:tcPr>
          <w:p w14:paraId="4120436F" w14:textId="769702AC" w:rsidR="00A65591" w:rsidRPr="00A65591" w:rsidRDefault="00A65591" w:rsidP="00A65591">
            <w:pPr>
              <w:jc w:val="both"/>
              <w:rPr>
                <w:rFonts w:ascii="Arial" w:eastAsia="Times New Roman" w:hAnsi="Arial" w:cs="Arial"/>
                <w:bCs/>
              </w:rPr>
            </w:pPr>
            <w:r>
              <w:rPr>
                <w:rFonts w:ascii="Arial" w:eastAsia="Times New Roman" w:hAnsi="Arial" w:cs="Arial"/>
                <w:bCs/>
              </w:rPr>
              <w:t>1</w:t>
            </w:r>
          </w:p>
        </w:tc>
        <w:tc>
          <w:tcPr>
            <w:tcW w:w="748" w:type="pct"/>
            <w:noWrap/>
            <w:hideMark/>
          </w:tcPr>
          <w:p w14:paraId="0DC7CE4C"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4.223</w:t>
            </w:r>
          </w:p>
        </w:tc>
        <w:tc>
          <w:tcPr>
            <w:tcW w:w="748" w:type="pct"/>
            <w:noWrap/>
            <w:hideMark/>
          </w:tcPr>
          <w:p w14:paraId="4541EC56"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2.781</w:t>
            </w:r>
          </w:p>
        </w:tc>
        <w:tc>
          <w:tcPr>
            <w:tcW w:w="798" w:type="pct"/>
            <w:noWrap/>
            <w:hideMark/>
          </w:tcPr>
          <w:p w14:paraId="0D1477F6"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4.670</w:t>
            </w:r>
          </w:p>
        </w:tc>
        <w:tc>
          <w:tcPr>
            <w:tcW w:w="748" w:type="pct"/>
            <w:noWrap/>
            <w:hideMark/>
          </w:tcPr>
          <w:p w14:paraId="654ACE3D"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3.248</w:t>
            </w:r>
          </w:p>
        </w:tc>
        <w:tc>
          <w:tcPr>
            <w:tcW w:w="798" w:type="pct"/>
            <w:noWrap/>
            <w:hideMark/>
          </w:tcPr>
          <w:p w14:paraId="01D6EB02"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3.034</w:t>
            </w:r>
          </w:p>
        </w:tc>
        <w:tc>
          <w:tcPr>
            <w:tcW w:w="762" w:type="pct"/>
            <w:noWrap/>
            <w:hideMark/>
          </w:tcPr>
          <w:p w14:paraId="2D024DF8"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4.027</w:t>
            </w:r>
          </w:p>
        </w:tc>
      </w:tr>
      <w:tr w:rsidR="00A65591" w:rsidRPr="00A65591" w14:paraId="72A8AB51" w14:textId="77777777" w:rsidTr="00A65591">
        <w:trPr>
          <w:trHeight w:val="300"/>
        </w:trPr>
        <w:tc>
          <w:tcPr>
            <w:tcW w:w="396" w:type="pct"/>
            <w:noWrap/>
            <w:hideMark/>
          </w:tcPr>
          <w:p w14:paraId="6583A4DA"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w:t>
            </w:r>
          </w:p>
        </w:tc>
        <w:tc>
          <w:tcPr>
            <w:tcW w:w="748" w:type="pct"/>
            <w:noWrap/>
            <w:hideMark/>
          </w:tcPr>
          <w:p w14:paraId="06582148"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2.781</w:t>
            </w:r>
          </w:p>
        </w:tc>
        <w:tc>
          <w:tcPr>
            <w:tcW w:w="748" w:type="pct"/>
            <w:noWrap/>
            <w:hideMark/>
          </w:tcPr>
          <w:p w14:paraId="7E0171B6"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3.403</w:t>
            </w:r>
          </w:p>
        </w:tc>
        <w:tc>
          <w:tcPr>
            <w:tcW w:w="798" w:type="pct"/>
            <w:noWrap/>
            <w:hideMark/>
          </w:tcPr>
          <w:p w14:paraId="187459EA"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3.948</w:t>
            </w:r>
          </w:p>
        </w:tc>
        <w:tc>
          <w:tcPr>
            <w:tcW w:w="748" w:type="pct"/>
            <w:noWrap/>
            <w:hideMark/>
          </w:tcPr>
          <w:p w14:paraId="42AA3728"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2.998</w:t>
            </w:r>
          </w:p>
        </w:tc>
        <w:tc>
          <w:tcPr>
            <w:tcW w:w="798" w:type="pct"/>
            <w:noWrap/>
            <w:hideMark/>
          </w:tcPr>
          <w:p w14:paraId="1712C882"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2.396</w:t>
            </w:r>
          </w:p>
        </w:tc>
        <w:tc>
          <w:tcPr>
            <w:tcW w:w="762" w:type="pct"/>
            <w:noWrap/>
            <w:hideMark/>
          </w:tcPr>
          <w:p w14:paraId="46A2E7F0"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3.165</w:t>
            </w:r>
          </w:p>
        </w:tc>
      </w:tr>
      <w:tr w:rsidR="00A65591" w:rsidRPr="00A65591" w14:paraId="62695FEF" w14:textId="77777777" w:rsidTr="00A65591">
        <w:trPr>
          <w:trHeight w:val="300"/>
        </w:trPr>
        <w:tc>
          <w:tcPr>
            <w:tcW w:w="396" w:type="pct"/>
            <w:noWrap/>
            <w:hideMark/>
          </w:tcPr>
          <w:p w14:paraId="4BC1270E"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3</w:t>
            </w:r>
          </w:p>
        </w:tc>
        <w:tc>
          <w:tcPr>
            <w:tcW w:w="748" w:type="pct"/>
            <w:noWrap/>
            <w:hideMark/>
          </w:tcPr>
          <w:p w14:paraId="4C041BD4"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4.670</w:t>
            </w:r>
          </w:p>
        </w:tc>
        <w:tc>
          <w:tcPr>
            <w:tcW w:w="748" w:type="pct"/>
            <w:noWrap/>
            <w:hideMark/>
          </w:tcPr>
          <w:p w14:paraId="54AC6264"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3.948</w:t>
            </w:r>
          </w:p>
        </w:tc>
        <w:tc>
          <w:tcPr>
            <w:tcW w:w="798" w:type="pct"/>
            <w:noWrap/>
            <w:hideMark/>
          </w:tcPr>
          <w:p w14:paraId="74477004"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2.950</w:t>
            </w:r>
          </w:p>
        </w:tc>
        <w:tc>
          <w:tcPr>
            <w:tcW w:w="748" w:type="pct"/>
            <w:noWrap/>
            <w:hideMark/>
          </w:tcPr>
          <w:p w14:paraId="73A1338C"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4.042</w:t>
            </w:r>
          </w:p>
        </w:tc>
        <w:tc>
          <w:tcPr>
            <w:tcW w:w="798" w:type="pct"/>
            <w:noWrap/>
            <w:hideMark/>
          </w:tcPr>
          <w:p w14:paraId="0A4389DC"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2.716</w:t>
            </w:r>
          </w:p>
        </w:tc>
        <w:tc>
          <w:tcPr>
            <w:tcW w:w="762" w:type="pct"/>
            <w:noWrap/>
            <w:hideMark/>
          </w:tcPr>
          <w:p w14:paraId="5C0C641C"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2.664</w:t>
            </w:r>
          </w:p>
        </w:tc>
      </w:tr>
      <w:tr w:rsidR="00A65591" w:rsidRPr="00A65591" w14:paraId="6100C883" w14:textId="77777777" w:rsidTr="00A65591">
        <w:trPr>
          <w:trHeight w:val="300"/>
        </w:trPr>
        <w:tc>
          <w:tcPr>
            <w:tcW w:w="396" w:type="pct"/>
            <w:noWrap/>
            <w:hideMark/>
          </w:tcPr>
          <w:p w14:paraId="7F9244E3"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4</w:t>
            </w:r>
          </w:p>
        </w:tc>
        <w:tc>
          <w:tcPr>
            <w:tcW w:w="748" w:type="pct"/>
            <w:noWrap/>
            <w:hideMark/>
          </w:tcPr>
          <w:p w14:paraId="2969BC57"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3.248</w:t>
            </w:r>
          </w:p>
        </w:tc>
        <w:tc>
          <w:tcPr>
            <w:tcW w:w="748" w:type="pct"/>
            <w:noWrap/>
            <w:hideMark/>
          </w:tcPr>
          <w:p w14:paraId="586B2374"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2.998</w:t>
            </w:r>
          </w:p>
        </w:tc>
        <w:tc>
          <w:tcPr>
            <w:tcW w:w="798" w:type="pct"/>
            <w:noWrap/>
            <w:hideMark/>
          </w:tcPr>
          <w:p w14:paraId="213C0EC8"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4.042</w:t>
            </w:r>
          </w:p>
        </w:tc>
        <w:tc>
          <w:tcPr>
            <w:tcW w:w="748" w:type="pct"/>
            <w:noWrap/>
            <w:hideMark/>
          </w:tcPr>
          <w:p w14:paraId="180FC8E1"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3.712</w:t>
            </w:r>
          </w:p>
        </w:tc>
        <w:tc>
          <w:tcPr>
            <w:tcW w:w="798" w:type="pct"/>
            <w:noWrap/>
            <w:hideMark/>
          </w:tcPr>
          <w:p w14:paraId="309A1863"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2.738</w:t>
            </w:r>
          </w:p>
        </w:tc>
        <w:tc>
          <w:tcPr>
            <w:tcW w:w="762" w:type="pct"/>
            <w:noWrap/>
            <w:hideMark/>
          </w:tcPr>
          <w:p w14:paraId="22A64DBB" w14:textId="77777777" w:rsidR="00A65591" w:rsidRPr="00A65591" w:rsidRDefault="00A65591" w:rsidP="00A65591">
            <w:pPr>
              <w:jc w:val="both"/>
              <w:rPr>
                <w:rFonts w:ascii="Arial" w:eastAsia="Times New Roman" w:hAnsi="Arial" w:cs="Arial"/>
                <w:bCs/>
              </w:rPr>
            </w:pPr>
            <w:r w:rsidRPr="00A65591">
              <w:rPr>
                <w:rFonts w:ascii="Arial" w:eastAsia="Times New Roman" w:hAnsi="Arial" w:cs="Arial"/>
                <w:bCs/>
              </w:rPr>
              <w:t>2.871</w:t>
            </w:r>
          </w:p>
        </w:tc>
      </w:tr>
      <w:tr w:rsidR="003E2A4C" w:rsidRPr="00A65591" w14:paraId="56915ED1" w14:textId="77777777" w:rsidTr="00A65591">
        <w:trPr>
          <w:trHeight w:val="300"/>
        </w:trPr>
        <w:tc>
          <w:tcPr>
            <w:tcW w:w="396" w:type="pct"/>
            <w:noWrap/>
            <w:hideMark/>
          </w:tcPr>
          <w:p w14:paraId="761931AA"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5</w:t>
            </w:r>
          </w:p>
        </w:tc>
        <w:tc>
          <w:tcPr>
            <w:tcW w:w="748" w:type="pct"/>
            <w:noWrap/>
            <w:hideMark/>
          </w:tcPr>
          <w:p w14:paraId="3F932C10"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3.034</w:t>
            </w:r>
          </w:p>
        </w:tc>
        <w:tc>
          <w:tcPr>
            <w:tcW w:w="748" w:type="pct"/>
            <w:noWrap/>
            <w:hideMark/>
          </w:tcPr>
          <w:p w14:paraId="0C0E2B78"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2.396</w:t>
            </w:r>
          </w:p>
        </w:tc>
        <w:tc>
          <w:tcPr>
            <w:tcW w:w="798" w:type="pct"/>
            <w:noWrap/>
            <w:hideMark/>
          </w:tcPr>
          <w:p w14:paraId="16A66347"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2.716</w:t>
            </w:r>
          </w:p>
        </w:tc>
        <w:tc>
          <w:tcPr>
            <w:tcW w:w="748" w:type="pct"/>
            <w:noWrap/>
            <w:hideMark/>
          </w:tcPr>
          <w:p w14:paraId="083B559E"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2.738</w:t>
            </w:r>
          </w:p>
        </w:tc>
        <w:tc>
          <w:tcPr>
            <w:tcW w:w="798" w:type="pct"/>
            <w:noWrap/>
            <w:hideMark/>
          </w:tcPr>
          <w:p w14:paraId="67503210"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2.599</w:t>
            </w:r>
          </w:p>
        </w:tc>
        <w:tc>
          <w:tcPr>
            <w:tcW w:w="762" w:type="pct"/>
            <w:noWrap/>
            <w:hideMark/>
          </w:tcPr>
          <w:p w14:paraId="0A9D7B57" w14:textId="57F122BE" w:rsidR="003E2A4C" w:rsidRPr="003E2A4C" w:rsidRDefault="003E2A4C" w:rsidP="003E2A4C">
            <w:pPr>
              <w:jc w:val="both"/>
              <w:rPr>
                <w:rFonts w:ascii="Arial" w:eastAsia="Times New Roman" w:hAnsi="Arial" w:cs="Arial"/>
                <w:bCs/>
              </w:rPr>
            </w:pPr>
            <w:r w:rsidRPr="003E2A4C">
              <w:rPr>
                <w:rFonts w:ascii="Arial" w:hAnsi="Arial" w:cs="Arial"/>
              </w:rPr>
              <w:t>2.465</w:t>
            </w:r>
          </w:p>
        </w:tc>
      </w:tr>
      <w:tr w:rsidR="003E2A4C" w:rsidRPr="00A65591" w14:paraId="62B0BB0F" w14:textId="77777777" w:rsidTr="00A65591">
        <w:trPr>
          <w:trHeight w:val="300"/>
        </w:trPr>
        <w:tc>
          <w:tcPr>
            <w:tcW w:w="396" w:type="pct"/>
            <w:noWrap/>
            <w:hideMark/>
          </w:tcPr>
          <w:p w14:paraId="21EF6A32"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6</w:t>
            </w:r>
          </w:p>
        </w:tc>
        <w:tc>
          <w:tcPr>
            <w:tcW w:w="748" w:type="pct"/>
            <w:noWrap/>
            <w:hideMark/>
          </w:tcPr>
          <w:p w14:paraId="78C9B3B6"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4.027</w:t>
            </w:r>
          </w:p>
        </w:tc>
        <w:tc>
          <w:tcPr>
            <w:tcW w:w="748" w:type="pct"/>
            <w:noWrap/>
            <w:hideMark/>
          </w:tcPr>
          <w:p w14:paraId="6D004C1E"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3.165</w:t>
            </w:r>
          </w:p>
        </w:tc>
        <w:tc>
          <w:tcPr>
            <w:tcW w:w="798" w:type="pct"/>
            <w:noWrap/>
            <w:hideMark/>
          </w:tcPr>
          <w:p w14:paraId="3F75169B"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2.664</w:t>
            </w:r>
          </w:p>
        </w:tc>
        <w:tc>
          <w:tcPr>
            <w:tcW w:w="748" w:type="pct"/>
            <w:noWrap/>
            <w:hideMark/>
          </w:tcPr>
          <w:p w14:paraId="09F10DF5"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2.871</w:t>
            </w:r>
          </w:p>
        </w:tc>
        <w:tc>
          <w:tcPr>
            <w:tcW w:w="798" w:type="pct"/>
            <w:noWrap/>
            <w:hideMark/>
          </w:tcPr>
          <w:p w14:paraId="7FB114B7" w14:textId="77777777" w:rsidR="003E2A4C" w:rsidRPr="00A65591" w:rsidRDefault="003E2A4C" w:rsidP="003E2A4C">
            <w:pPr>
              <w:jc w:val="both"/>
              <w:rPr>
                <w:rFonts w:ascii="Arial" w:eastAsia="Times New Roman" w:hAnsi="Arial" w:cs="Arial"/>
                <w:bCs/>
              </w:rPr>
            </w:pPr>
            <w:r w:rsidRPr="00A65591">
              <w:rPr>
                <w:rFonts w:ascii="Arial" w:eastAsia="Times New Roman" w:hAnsi="Arial" w:cs="Arial"/>
                <w:bCs/>
              </w:rPr>
              <w:t>2.465</w:t>
            </w:r>
          </w:p>
        </w:tc>
        <w:tc>
          <w:tcPr>
            <w:tcW w:w="762" w:type="pct"/>
            <w:noWrap/>
            <w:hideMark/>
          </w:tcPr>
          <w:p w14:paraId="4774B0D5" w14:textId="0E7C4CEC" w:rsidR="003E2A4C" w:rsidRPr="003E2A4C" w:rsidRDefault="003E2A4C" w:rsidP="003E2A4C">
            <w:pPr>
              <w:jc w:val="both"/>
              <w:rPr>
                <w:rFonts w:ascii="Arial" w:eastAsia="Times New Roman" w:hAnsi="Arial" w:cs="Arial"/>
                <w:bCs/>
              </w:rPr>
            </w:pPr>
            <w:r w:rsidRPr="003E2A4C">
              <w:rPr>
                <w:rFonts w:ascii="Arial" w:hAnsi="Arial" w:cs="Arial"/>
              </w:rPr>
              <w:t>3.307</w:t>
            </w:r>
          </w:p>
        </w:tc>
      </w:tr>
    </w:tbl>
    <w:p w14:paraId="0E8533BB" w14:textId="77777777" w:rsidR="00A65591" w:rsidRPr="004F24F0" w:rsidRDefault="00A65591" w:rsidP="00A65591">
      <w:pPr>
        <w:spacing w:after="0" w:line="240" w:lineRule="auto"/>
        <w:jc w:val="both"/>
        <w:rPr>
          <w:rFonts w:ascii="Arial" w:eastAsia="Times New Roman" w:hAnsi="Arial" w:cs="Arial"/>
          <w:bCs/>
          <w:sz w:val="20"/>
          <w:szCs w:val="20"/>
        </w:rPr>
      </w:pPr>
    </w:p>
    <w:p w14:paraId="747E8A75" w14:textId="77777777" w:rsidR="004F24F0" w:rsidRPr="00D359E4" w:rsidRDefault="004F24F0" w:rsidP="00995C03">
      <w:pPr>
        <w:spacing w:after="0" w:line="240" w:lineRule="auto"/>
        <w:jc w:val="center"/>
        <w:rPr>
          <w:rFonts w:ascii="Arial" w:eastAsia="Times New Roman" w:hAnsi="Arial" w:cs="Arial"/>
          <w:bCs/>
          <w:sz w:val="20"/>
          <w:szCs w:val="20"/>
        </w:rPr>
      </w:pPr>
    </w:p>
    <w:bookmarkEnd w:id="0"/>
    <w:p w14:paraId="114A4118" w14:textId="170A2358" w:rsidR="00801904" w:rsidRDefault="00801904" w:rsidP="00995C03">
      <w:pPr>
        <w:spacing w:after="0" w:line="240" w:lineRule="auto"/>
        <w:jc w:val="center"/>
        <w:rPr>
          <w:rFonts w:ascii="Arial" w:eastAsia="Times New Roman" w:hAnsi="Arial" w:cs="Arial"/>
          <w:b/>
          <w:bCs/>
          <w:sz w:val="20"/>
          <w:szCs w:val="20"/>
        </w:rPr>
      </w:pPr>
      <w:r>
        <w:rPr>
          <w:rFonts w:ascii="Arial" w:eastAsia="Times New Roman" w:hAnsi="Arial" w:cs="Arial"/>
          <w:b/>
          <w:bCs/>
          <w:noProof/>
          <w:sz w:val="20"/>
          <w:szCs w:val="20"/>
        </w:rPr>
        <w:drawing>
          <wp:inline distT="0" distB="0" distL="0" distR="0" wp14:anchorId="7AFA9353" wp14:editId="20D16B5B">
            <wp:extent cx="3916051" cy="343852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32070" cy="3452591"/>
                    </a:xfrm>
                    <a:prstGeom prst="rect">
                      <a:avLst/>
                    </a:prstGeom>
                  </pic:spPr>
                </pic:pic>
              </a:graphicData>
            </a:graphic>
          </wp:inline>
        </w:drawing>
      </w:r>
    </w:p>
    <w:p w14:paraId="43748817" w14:textId="77777777" w:rsidR="00801904" w:rsidRDefault="00801904" w:rsidP="00995C03">
      <w:pPr>
        <w:spacing w:after="0" w:line="240" w:lineRule="auto"/>
        <w:jc w:val="center"/>
        <w:rPr>
          <w:rFonts w:ascii="Arial" w:eastAsia="Times New Roman" w:hAnsi="Arial" w:cs="Arial"/>
          <w:b/>
          <w:bCs/>
          <w:sz w:val="20"/>
          <w:szCs w:val="20"/>
        </w:rPr>
      </w:pPr>
    </w:p>
    <w:p w14:paraId="44DD855A" w14:textId="77777777" w:rsidR="00801904" w:rsidRDefault="00801904" w:rsidP="00995C03">
      <w:pPr>
        <w:spacing w:after="0" w:line="240" w:lineRule="auto"/>
        <w:jc w:val="center"/>
        <w:rPr>
          <w:rFonts w:ascii="Arial" w:eastAsia="Times New Roman" w:hAnsi="Arial" w:cs="Arial"/>
          <w:b/>
          <w:bCs/>
          <w:sz w:val="20"/>
          <w:szCs w:val="20"/>
        </w:rPr>
      </w:pPr>
    </w:p>
    <w:p w14:paraId="3563FB22" w14:textId="77777777" w:rsidR="00801904" w:rsidRDefault="00801904" w:rsidP="00995C03">
      <w:pPr>
        <w:spacing w:after="0" w:line="240" w:lineRule="auto"/>
        <w:jc w:val="center"/>
        <w:rPr>
          <w:rFonts w:ascii="Arial" w:eastAsia="Times New Roman" w:hAnsi="Arial" w:cs="Arial"/>
          <w:b/>
          <w:bCs/>
          <w:sz w:val="20"/>
          <w:szCs w:val="20"/>
        </w:rPr>
      </w:pPr>
    </w:p>
    <w:p w14:paraId="75830BA0" w14:textId="63CB4C78" w:rsidR="004F24F0" w:rsidRDefault="004F24F0" w:rsidP="00995C03">
      <w:pPr>
        <w:spacing w:after="0" w:line="240" w:lineRule="auto"/>
        <w:jc w:val="center"/>
        <w:rPr>
          <w:rFonts w:ascii="Arial" w:eastAsia="Times New Roman" w:hAnsi="Arial" w:cs="Arial"/>
          <w:b/>
          <w:bCs/>
          <w:sz w:val="20"/>
          <w:szCs w:val="20"/>
        </w:rPr>
      </w:pPr>
      <w:r w:rsidRPr="004F24F0">
        <w:rPr>
          <w:rFonts w:ascii="Arial" w:eastAsia="Times New Roman" w:hAnsi="Arial" w:cs="Arial"/>
          <w:b/>
          <w:bCs/>
          <w:sz w:val="20"/>
          <w:szCs w:val="20"/>
        </w:rPr>
        <w:t>Fig. 1</w:t>
      </w:r>
      <w:r w:rsidRPr="00D359E4">
        <w:rPr>
          <w:rFonts w:ascii="Arial" w:eastAsia="Times New Roman" w:hAnsi="Arial" w:cs="Arial"/>
          <w:b/>
          <w:bCs/>
          <w:sz w:val="20"/>
          <w:szCs w:val="20"/>
        </w:rPr>
        <w:t>.</w:t>
      </w:r>
      <w:r w:rsidRPr="004F24F0">
        <w:rPr>
          <w:rFonts w:ascii="Arial" w:eastAsia="Times New Roman" w:hAnsi="Arial" w:cs="Arial"/>
          <w:b/>
          <w:bCs/>
          <w:sz w:val="20"/>
          <w:szCs w:val="20"/>
        </w:rPr>
        <w:t xml:space="preserve"> </w:t>
      </w:r>
      <w:r w:rsidR="00496BFC" w:rsidRPr="00496BFC">
        <w:rPr>
          <w:rFonts w:ascii="Arial" w:eastAsia="Times New Roman" w:hAnsi="Arial" w:cs="Arial"/>
          <w:b/>
          <w:bCs/>
          <w:sz w:val="20"/>
          <w:szCs w:val="20"/>
        </w:rPr>
        <w:t xml:space="preserve">Cluster analysis for yield and related traits in </w:t>
      </w:r>
      <w:r w:rsidR="00496BFC">
        <w:rPr>
          <w:rFonts w:ascii="Arial" w:eastAsia="Times New Roman" w:hAnsi="Arial" w:cs="Arial"/>
          <w:b/>
          <w:bCs/>
          <w:sz w:val="20"/>
          <w:szCs w:val="20"/>
        </w:rPr>
        <w:t>rice</w:t>
      </w:r>
      <w:r w:rsidR="00496BFC" w:rsidRPr="00496BFC">
        <w:rPr>
          <w:rFonts w:ascii="Arial" w:eastAsia="Times New Roman" w:hAnsi="Arial" w:cs="Arial"/>
          <w:b/>
          <w:bCs/>
          <w:sz w:val="20"/>
          <w:szCs w:val="20"/>
        </w:rPr>
        <w:t xml:space="preserve"> </w:t>
      </w:r>
      <w:r w:rsidR="00496BFC">
        <w:rPr>
          <w:rFonts w:ascii="Arial" w:eastAsia="Times New Roman" w:hAnsi="Arial" w:cs="Arial"/>
          <w:b/>
          <w:bCs/>
          <w:sz w:val="20"/>
          <w:szCs w:val="20"/>
        </w:rPr>
        <w:t>in Environment-1</w:t>
      </w:r>
    </w:p>
    <w:p w14:paraId="09417BC7" w14:textId="30362F26" w:rsidR="00496BFC" w:rsidRDefault="00496BFC" w:rsidP="00995C03">
      <w:pPr>
        <w:spacing w:after="0" w:line="240" w:lineRule="auto"/>
        <w:jc w:val="center"/>
        <w:rPr>
          <w:rFonts w:ascii="Arial" w:eastAsia="Times New Roman" w:hAnsi="Arial" w:cs="Arial"/>
          <w:b/>
          <w:bCs/>
          <w:sz w:val="20"/>
          <w:szCs w:val="20"/>
        </w:rPr>
      </w:pPr>
    </w:p>
    <w:p w14:paraId="29BBA4F0" w14:textId="1EB366C1" w:rsidR="00496BFC" w:rsidRDefault="00496BFC" w:rsidP="00995C03">
      <w:pPr>
        <w:spacing w:after="0" w:line="240" w:lineRule="auto"/>
        <w:jc w:val="center"/>
        <w:rPr>
          <w:rFonts w:ascii="Arial" w:eastAsia="Times New Roman" w:hAnsi="Arial" w:cs="Arial"/>
          <w:b/>
          <w:bCs/>
          <w:sz w:val="20"/>
          <w:szCs w:val="20"/>
        </w:rPr>
      </w:pPr>
    </w:p>
    <w:p w14:paraId="6379AC3D" w14:textId="4DD18DDB" w:rsidR="00496BFC" w:rsidRDefault="00496BFC" w:rsidP="00995C03">
      <w:pPr>
        <w:spacing w:after="0" w:line="240" w:lineRule="auto"/>
        <w:jc w:val="center"/>
        <w:rPr>
          <w:rFonts w:ascii="Arial" w:eastAsia="Times New Roman" w:hAnsi="Arial" w:cs="Arial"/>
          <w:b/>
          <w:bCs/>
          <w:sz w:val="20"/>
          <w:szCs w:val="20"/>
        </w:rPr>
      </w:pPr>
    </w:p>
    <w:p w14:paraId="7B3BE166" w14:textId="4342F3E6" w:rsidR="00496BFC" w:rsidRDefault="00496BFC" w:rsidP="00995C03">
      <w:pPr>
        <w:spacing w:after="0" w:line="240" w:lineRule="auto"/>
        <w:jc w:val="center"/>
        <w:rPr>
          <w:rFonts w:ascii="Arial" w:eastAsia="Times New Roman" w:hAnsi="Arial" w:cs="Arial"/>
          <w:b/>
          <w:bCs/>
          <w:sz w:val="20"/>
          <w:szCs w:val="20"/>
        </w:rPr>
      </w:pPr>
    </w:p>
    <w:p w14:paraId="7A93A37B" w14:textId="0CF3993A" w:rsidR="00496BFC" w:rsidRDefault="00496BFC" w:rsidP="00995C03">
      <w:pPr>
        <w:spacing w:after="0" w:line="240" w:lineRule="auto"/>
        <w:jc w:val="center"/>
        <w:rPr>
          <w:rFonts w:ascii="Arial" w:eastAsia="Times New Roman" w:hAnsi="Arial" w:cs="Arial"/>
          <w:b/>
          <w:bCs/>
          <w:sz w:val="20"/>
          <w:szCs w:val="20"/>
        </w:rPr>
      </w:pPr>
    </w:p>
    <w:p w14:paraId="7849FD24" w14:textId="49813B53" w:rsidR="00496BFC" w:rsidRDefault="00496BFC" w:rsidP="00995C03">
      <w:pPr>
        <w:spacing w:after="0" w:line="240" w:lineRule="auto"/>
        <w:jc w:val="center"/>
        <w:rPr>
          <w:rFonts w:ascii="Arial" w:eastAsia="Times New Roman" w:hAnsi="Arial" w:cs="Arial"/>
          <w:b/>
          <w:bCs/>
          <w:sz w:val="20"/>
          <w:szCs w:val="20"/>
        </w:rPr>
      </w:pPr>
    </w:p>
    <w:p w14:paraId="7DCDB2B2" w14:textId="574D44CF" w:rsidR="00496BFC" w:rsidRDefault="00496BFC" w:rsidP="00995C03">
      <w:pPr>
        <w:spacing w:after="0" w:line="240" w:lineRule="auto"/>
        <w:jc w:val="center"/>
        <w:rPr>
          <w:rFonts w:ascii="Arial" w:eastAsia="Times New Roman" w:hAnsi="Arial" w:cs="Arial"/>
          <w:b/>
          <w:bCs/>
          <w:sz w:val="20"/>
          <w:szCs w:val="20"/>
        </w:rPr>
      </w:pPr>
    </w:p>
    <w:p w14:paraId="4A5593A3" w14:textId="500DB745" w:rsidR="00496BFC" w:rsidRDefault="00496BFC" w:rsidP="00995C03">
      <w:pPr>
        <w:spacing w:after="0" w:line="240" w:lineRule="auto"/>
        <w:jc w:val="center"/>
        <w:rPr>
          <w:rFonts w:ascii="Arial" w:eastAsia="Times New Roman" w:hAnsi="Arial" w:cs="Arial"/>
          <w:b/>
          <w:bCs/>
          <w:sz w:val="20"/>
          <w:szCs w:val="20"/>
        </w:rPr>
      </w:pPr>
    </w:p>
    <w:p w14:paraId="393CB0DA" w14:textId="68596C6A" w:rsidR="00496BFC" w:rsidRDefault="00496BFC" w:rsidP="00995C03">
      <w:pPr>
        <w:spacing w:after="0" w:line="240" w:lineRule="auto"/>
        <w:jc w:val="center"/>
        <w:rPr>
          <w:rFonts w:ascii="Arial" w:eastAsia="Times New Roman" w:hAnsi="Arial" w:cs="Arial"/>
          <w:b/>
          <w:bCs/>
          <w:sz w:val="20"/>
          <w:szCs w:val="20"/>
        </w:rPr>
      </w:pPr>
    </w:p>
    <w:p w14:paraId="5E787C13" w14:textId="6A4B7B3A" w:rsidR="00496BFC" w:rsidRPr="00496BFC" w:rsidRDefault="00496BFC" w:rsidP="00496BFC">
      <w:pPr>
        <w:spacing w:after="0" w:line="240" w:lineRule="auto"/>
        <w:jc w:val="center"/>
      </w:pPr>
      <w:r>
        <w:rPr>
          <w:rFonts w:ascii="Arial" w:eastAsia="Times New Roman" w:hAnsi="Arial" w:cs="Arial"/>
          <w:b/>
          <w:bCs/>
          <w:noProof/>
          <w:sz w:val="20"/>
          <w:szCs w:val="20"/>
        </w:rPr>
        <w:drawing>
          <wp:inline distT="0" distB="0" distL="0" distR="0" wp14:anchorId="6CC33FE7" wp14:editId="0520F373">
            <wp:extent cx="3905250" cy="3504301"/>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06022" cy="3504994"/>
                    </a:xfrm>
                    <a:prstGeom prst="rect">
                      <a:avLst/>
                    </a:prstGeom>
                  </pic:spPr>
                </pic:pic>
              </a:graphicData>
            </a:graphic>
          </wp:inline>
        </w:drawing>
      </w:r>
    </w:p>
    <w:p w14:paraId="448E8484" w14:textId="41D9E023" w:rsidR="00496BFC" w:rsidRPr="004F24F0" w:rsidRDefault="00496BFC" w:rsidP="00496BFC">
      <w:pPr>
        <w:spacing w:after="0" w:line="240" w:lineRule="auto"/>
        <w:jc w:val="center"/>
        <w:rPr>
          <w:rFonts w:ascii="Arial" w:eastAsia="Times New Roman" w:hAnsi="Arial" w:cs="Arial"/>
          <w:b/>
          <w:bCs/>
          <w:sz w:val="20"/>
          <w:szCs w:val="20"/>
        </w:rPr>
      </w:pPr>
      <w:r w:rsidRPr="004F24F0">
        <w:rPr>
          <w:rFonts w:ascii="Arial" w:eastAsia="Times New Roman" w:hAnsi="Arial" w:cs="Arial"/>
          <w:b/>
          <w:bCs/>
          <w:sz w:val="20"/>
          <w:szCs w:val="20"/>
        </w:rPr>
        <w:t xml:space="preserve">Fig. </w:t>
      </w:r>
      <w:r>
        <w:rPr>
          <w:rFonts w:ascii="Arial" w:eastAsia="Times New Roman" w:hAnsi="Arial" w:cs="Arial"/>
          <w:b/>
          <w:bCs/>
          <w:sz w:val="20"/>
          <w:szCs w:val="20"/>
        </w:rPr>
        <w:t>2</w:t>
      </w:r>
      <w:r w:rsidRPr="00D359E4">
        <w:rPr>
          <w:rFonts w:ascii="Arial" w:eastAsia="Times New Roman" w:hAnsi="Arial" w:cs="Arial"/>
          <w:b/>
          <w:bCs/>
          <w:sz w:val="20"/>
          <w:szCs w:val="20"/>
        </w:rPr>
        <w:t>.</w:t>
      </w:r>
      <w:r w:rsidRPr="004F24F0">
        <w:rPr>
          <w:rFonts w:ascii="Arial" w:eastAsia="Times New Roman" w:hAnsi="Arial" w:cs="Arial"/>
          <w:b/>
          <w:bCs/>
          <w:sz w:val="20"/>
          <w:szCs w:val="20"/>
        </w:rPr>
        <w:t xml:space="preserve"> </w:t>
      </w:r>
      <w:r w:rsidRPr="00496BFC">
        <w:rPr>
          <w:rFonts w:ascii="Arial" w:eastAsia="Times New Roman" w:hAnsi="Arial" w:cs="Arial"/>
          <w:b/>
          <w:bCs/>
          <w:sz w:val="20"/>
          <w:szCs w:val="20"/>
        </w:rPr>
        <w:t xml:space="preserve">Cluster analysis for yield and related traits in </w:t>
      </w:r>
      <w:r>
        <w:rPr>
          <w:rFonts w:ascii="Arial" w:eastAsia="Times New Roman" w:hAnsi="Arial" w:cs="Arial"/>
          <w:b/>
          <w:bCs/>
          <w:sz w:val="20"/>
          <w:szCs w:val="20"/>
        </w:rPr>
        <w:t>rice</w:t>
      </w:r>
      <w:r w:rsidRPr="00496BFC">
        <w:rPr>
          <w:rFonts w:ascii="Arial" w:eastAsia="Times New Roman" w:hAnsi="Arial" w:cs="Arial"/>
          <w:b/>
          <w:bCs/>
          <w:sz w:val="20"/>
          <w:szCs w:val="20"/>
        </w:rPr>
        <w:t xml:space="preserve"> </w:t>
      </w:r>
      <w:r>
        <w:rPr>
          <w:rFonts w:ascii="Arial" w:eastAsia="Times New Roman" w:hAnsi="Arial" w:cs="Arial"/>
          <w:b/>
          <w:bCs/>
          <w:sz w:val="20"/>
          <w:szCs w:val="20"/>
        </w:rPr>
        <w:t>in Environment-2</w:t>
      </w:r>
    </w:p>
    <w:p w14:paraId="3883B5CA" w14:textId="77777777" w:rsidR="00D359E4" w:rsidRPr="00D359E4" w:rsidRDefault="00D359E4" w:rsidP="004F24F0">
      <w:pPr>
        <w:spacing w:after="0" w:line="240" w:lineRule="auto"/>
        <w:jc w:val="both"/>
        <w:rPr>
          <w:rFonts w:ascii="Arial" w:eastAsia="Times New Roman" w:hAnsi="Arial" w:cs="Arial"/>
          <w:sz w:val="20"/>
          <w:szCs w:val="20"/>
        </w:rPr>
        <w:sectPr w:rsidR="00D359E4" w:rsidRPr="00D359E4" w:rsidSect="009C0A9D">
          <w:pgSz w:w="11909" w:h="16834" w:code="9"/>
          <w:pgMar w:top="1440" w:right="1440" w:bottom="1440" w:left="1440" w:header="720" w:footer="864" w:gutter="0"/>
          <w:cols w:space="720"/>
          <w:docGrid w:linePitch="360"/>
        </w:sectPr>
      </w:pPr>
    </w:p>
    <w:p w14:paraId="213DA3E7" w14:textId="627F333E" w:rsidR="004F24F0" w:rsidRPr="00D359E4" w:rsidRDefault="004F24F0" w:rsidP="004F24F0">
      <w:pPr>
        <w:pStyle w:val="Heading2"/>
        <w:rPr>
          <w:rFonts w:eastAsia="Times New Roman"/>
        </w:rPr>
      </w:pPr>
      <w:r w:rsidRPr="00D359E4">
        <w:rPr>
          <w:rFonts w:eastAsia="Times New Roman"/>
        </w:rPr>
        <w:lastRenderedPageBreak/>
        <w:t>4. CONCLUSION</w:t>
      </w:r>
    </w:p>
    <w:p w14:paraId="745993CD" w14:textId="77777777" w:rsidR="004F24F0" w:rsidRPr="004F24F0" w:rsidRDefault="004F24F0" w:rsidP="004F24F0">
      <w:pPr>
        <w:spacing w:after="0" w:line="240" w:lineRule="auto"/>
        <w:jc w:val="both"/>
        <w:rPr>
          <w:rFonts w:ascii="Arial" w:eastAsia="Times New Roman" w:hAnsi="Arial" w:cs="Arial"/>
          <w:b/>
          <w:caps/>
          <w:sz w:val="20"/>
          <w:szCs w:val="20"/>
        </w:rPr>
      </w:pPr>
    </w:p>
    <w:p w14:paraId="5A4FD48E" w14:textId="36F7AE5F" w:rsidR="00496BFC" w:rsidRPr="003E2A4C" w:rsidRDefault="00496BFC" w:rsidP="00496BFC">
      <w:pPr>
        <w:spacing w:after="0" w:line="240" w:lineRule="auto"/>
        <w:jc w:val="both"/>
        <w:rPr>
          <w:rFonts w:ascii="Arial" w:eastAsia="Times New Roman" w:hAnsi="Arial" w:cs="Arial"/>
          <w:sz w:val="20"/>
          <w:szCs w:val="20"/>
        </w:rPr>
      </w:pPr>
      <w:bookmarkStart w:id="1" w:name="_Hlk218715439"/>
      <w:r w:rsidRPr="00496BFC">
        <w:rPr>
          <w:rFonts w:ascii="Arial" w:eastAsia="Times New Roman" w:hAnsi="Arial" w:cs="Arial"/>
          <w:sz w:val="20"/>
          <w:szCs w:val="20"/>
        </w:rPr>
        <w:t xml:space="preserve">The </w:t>
      </w:r>
      <w:r w:rsidRPr="003E2A4C">
        <w:rPr>
          <w:rFonts w:ascii="Arial" w:eastAsia="Times New Roman" w:hAnsi="Arial" w:cs="Arial"/>
          <w:sz w:val="20"/>
          <w:szCs w:val="20"/>
        </w:rPr>
        <w:t>two-environment</w:t>
      </w:r>
      <w:r w:rsidRPr="00496BFC">
        <w:rPr>
          <w:rFonts w:ascii="Arial" w:eastAsia="Times New Roman" w:hAnsi="Arial" w:cs="Arial"/>
          <w:sz w:val="20"/>
          <w:szCs w:val="20"/>
        </w:rPr>
        <w:t xml:space="preserve"> assessment of the </w:t>
      </w:r>
      <w:r w:rsidR="00B1589F">
        <w:rPr>
          <w:rFonts w:ascii="Arial" w:eastAsia="Times New Roman" w:hAnsi="Arial" w:cs="Arial"/>
          <w:sz w:val="20"/>
          <w:szCs w:val="20"/>
        </w:rPr>
        <w:t xml:space="preserve">sub set of </w:t>
      </w:r>
      <w:r w:rsidRPr="00496BFC">
        <w:rPr>
          <w:rFonts w:ascii="Arial" w:eastAsia="Times New Roman" w:hAnsi="Arial" w:cs="Arial"/>
          <w:sz w:val="20"/>
          <w:szCs w:val="20"/>
        </w:rPr>
        <w:t xml:space="preserve">3K rice panel demonstrated a consistent yet environmentally responsive pattern of multivariate divergence, with genotypes consistently grouping into six distinct clusters across both the environments. Although the overall clustering framework remained stable, noticeable changes in cluster sizes, mean trait performance and divergence metrics highlighted significant genotype × </w:t>
      </w:r>
      <w:r w:rsidR="00B1589F">
        <w:rPr>
          <w:rFonts w:ascii="Arial" w:eastAsia="Times New Roman" w:hAnsi="Arial" w:cs="Arial"/>
          <w:sz w:val="20"/>
          <w:szCs w:val="20"/>
        </w:rPr>
        <w:t>environment</w:t>
      </w:r>
      <w:r w:rsidRPr="00496BFC">
        <w:rPr>
          <w:rFonts w:ascii="Arial" w:eastAsia="Times New Roman" w:hAnsi="Arial" w:cs="Arial"/>
          <w:sz w:val="20"/>
          <w:szCs w:val="20"/>
        </w:rPr>
        <w:t xml:space="preserve"> interactions affecting key yield-related characteristics. Distinct ideotypes were identified, ranging from tall, high number of productive tillers, high thousand grain weight, high-single plant yield groups to low-yielding clusters that may serve as donors for specific traits, providing multiple options for targeted improvement.</w:t>
      </w:r>
    </w:p>
    <w:p w14:paraId="1EB38310" w14:textId="77777777" w:rsidR="00496BFC" w:rsidRPr="00496BFC" w:rsidRDefault="00496BFC" w:rsidP="00496BFC">
      <w:pPr>
        <w:spacing w:after="0" w:line="240" w:lineRule="auto"/>
        <w:jc w:val="both"/>
        <w:rPr>
          <w:rFonts w:ascii="Arial" w:eastAsia="Times New Roman" w:hAnsi="Arial" w:cs="Arial"/>
          <w:sz w:val="20"/>
          <w:szCs w:val="20"/>
        </w:rPr>
      </w:pPr>
    </w:p>
    <w:p w14:paraId="439A30F7" w14:textId="56E94DA0" w:rsidR="00496BFC" w:rsidRDefault="00496BFC" w:rsidP="00496BFC">
      <w:pPr>
        <w:spacing w:after="0" w:line="240" w:lineRule="auto"/>
        <w:jc w:val="both"/>
        <w:rPr>
          <w:rFonts w:ascii="Arial" w:eastAsia="Times New Roman" w:hAnsi="Arial" w:cs="Arial"/>
          <w:sz w:val="20"/>
          <w:szCs w:val="20"/>
        </w:rPr>
      </w:pPr>
      <w:r w:rsidRPr="00496BFC">
        <w:rPr>
          <w:rFonts w:ascii="Arial" w:eastAsia="Times New Roman" w:hAnsi="Arial" w:cs="Arial"/>
          <w:sz w:val="20"/>
          <w:szCs w:val="20"/>
        </w:rPr>
        <w:t xml:space="preserve">Clusters 2 and 3 in first environment and 2 and 1 in second environment consistently exhibited superior single plant yields, with moderate to high number of productive tillers per plant, number of </w:t>
      </w:r>
      <w:proofErr w:type="spellStart"/>
      <w:r w:rsidRPr="00496BFC">
        <w:rPr>
          <w:rFonts w:ascii="Arial" w:eastAsia="Times New Roman" w:hAnsi="Arial" w:cs="Arial"/>
          <w:sz w:val="20"/>
          <w:szCs w:val="20"/>
        </w:rPr>
        <w:t>spikelets</w:t>
      </w:r>
      <w:proofErr w:type="spellEnd"/>
      <w:r w:rsidRPr="00496BFC">
        <w:rPr>
          <w:rFonts w:ascii="Arial" w:eastAsia="Times New Roman" w:hAnsi="Arial" w:cs="Arial"/>
          <w:sz w:val="20"/>
          <w:szCs w:val="20"/>
        </w:rPr>
        <w:t xml:space="preserve"> per panicle, panicle length, thousand grain weight made them as reliable donor sources for yield enhancement. Analysis of inter- and</w:t>
      </w:r>
      <w:r w:rsidRPr="00496BFC">
        <w:rPr>
          <w:rFonts w:ascii="Arial" w:eastAsia="Times New Roman" w:hAnsi="Arial" w:cs="Arial"/>
          <w:b/>
          <w:bCs/>
          <w:sz w:val="20"/>
          <w:szCs w:val="20"/>
        </w:rPr>
        <w:t xml:space="preserve"> </w:t>
      </w:r>
      <w:r w:rsidRPr="00496BFC">
        <w:rPr>
          <w:rFonts w:ascii="Arial" w:eastAsia="Times New Roman" w:hAnsi="Arial" w:cs="Arial"/>
          <w:sz w:val="20"/>
          <w:szCs w:val="20"/>
        </w:rPr>
        <w:t>intra-cluster distances confirmed considerable genetic divergence, particularly among Clusters 3 and 4 in first environment and clusters 1 and 3 in second environment, offering promising opportunities for heterotic hybrid combinations. The observed structured variability across seasons emphasizes the importance of multi-season evaluation and supports the use of cluster-based parental selection to combine complementary traits effectively.</w:t>
      </w:r>
    </w:p>
    <w:p w14:paraId="4F53C82B" w14:textId="77777777" w:rsidR="00B1589F" w:rsidRPr="00496BFC" w:rsidRDefault="00B1589F" w:rsidP="00496BFC">
      <w:pPr>
        <w:spacing w:after="0" w:line="240" w:lineRule="auto"/>
        <w:jc w:val="both"/>
        <w:rPr>
          <w:rFonts w:ascii="Arial" w:eastAsia="Times New Roman" w:hAnsi="Arial" w:cs="Arial"/>
          <w:sz w:val="20"/>
          <w:szCs w:val="20"/>
        </w:rPr>
      </w:pPr>
    </w:p>
    <w:p w14:paraId="0D55445B" w14:textId="2AA15CCE" w:rsidR="00496BFC" w:rsidRPr="00496BFC" w:rsidRDefault="00496BFC" w:rsidP="00496BFC">
      <w:pPr>
        <w:spacing w:after="0" w:line="240" w:lineRule="auto"/>
        <w:jc w:val="both"/>
        <w:rPr>
          <w:rFonts w:ascii="Arial" w:eastAsia="Times New Roman" w:hAnsi="Arial" w:cs="Arial"/>
          <w:sz w:val="20"/>
          <w:szCs w:val="20"/>
        </w:rPr>
      </w:pPr>
      <w:r w:rsidRPr="00496BFC">
        <w:rPr>
          <w:rFonts w:ascii="Arial" w:eastAsia="Times New Roman" w:hAnsi="Arial" w:cs="Arial"/>
          <w:sz w:val="20"/>
          <w:szCs w:val="20"/>
        </w:rPr>
        <w:t>Overall, the findings provide a solid empirical basis for employing k-means clustering and diversity analysis in maize breeding programs aimed at developing high-yielding, stable and broadly adaptable fodder genotypes for variable production environments. Similar approaches to assess maize diversity have been reported by</w:t>
      </w:r>
      <w:r w:rsidR="00854E9D">
        <w:rPr>
          <w:rFonts w:ascii="Arial" w:eastAsia="Times New Roman" w:hAnsi="Arial" w:cs="Arial"/>
          <w:sz w:val="20"/>
          <w:szCs w:val="20"/>
        </w:rPr>
        <w:t xml:space="preserve"> Sharma et al. (202</w:t>
      </w:r>
      <w:r w:rsidR="000F3062">
        <w:rPr>
          <w:rFonts w:ascii="Arial" w:eastAsia="Times New Roman" w:hAnsi="Arial" w:cs="Arial"/>
          <w:sz w:val="20"/>
          <w:szCs w:val="20"/>
        </w:rPr>
        <w:t>1</w:t>
      </w:r>
      <w:r w:rsidR="00854E9D">
        <w:rPr>
          <w:rFonts w:ascii="Arial" w:eastAsia="Times New Roman" w:hAnsi="Arial" w:cs="Arial"/>
          <w:sz w:val="20"/>
          <w:szCs w:val="20"/>
        </w:rPr>
        <w:t>),</w:t>
      </w:r>
      <w:r w:rsidRPr="00496BFC">
        <w:rPr>
          <w:rFonts w:ascii="Arial" w:eastAsia="Times New Roman" w:hAnsi="Arial" w:cs="Arial"/>
          <w:sz w:val="20"/>
          <w:szCs w:val="20"/>
        </w:rPr>
        <w:t xml:space="preserve"> </w:t>
      </w:r>
      <w:r w:rsidR="00594E5B">
        <w:rPr>
          <w:rFonts w:ascii="Arial" w:hAnsi="Arial" w:cs="Arial"/>
          <w:color w:val="222222"/>
          <w:sz w:val="20"/>
          <w:szCs w:val="20"/>
          <w:shd w:val="clear" w:color="auto" w:fill="FFFFFF"/>
        </w:rPr>
        <w:t>Shrivastav</w:t>
      </w:r>
      <w:r w:rsidR="00594E5B" w:rsidRPr="000F3062">
        <w:rPr>
          <w:rFonts w:ascii="Arial" w:eastAsia="Times New Roman" w:hAnsi="Arial" w:cs="Arial"/>
          <w:sz w:val="20"/>
          <w:szCs w:val="20"/>
        </w:rPr>
        <w:t xml:space="preserve"> </w:t>
      </w:r>
      <w:r w:rsidR="00594E5B">
        <w:rPr>
          <w:rFonts w:ascii="Arial" w:eastAsia="Times New Roman" w:hAnsi="Arial" w:cs="Arial"/>
          <w:sz w:val="20"/>
          <w:szCs w:val="20"/>
        </w:rPr>
        <w:t xml:space="preserve">et al. (2022), </w:t>
      </w:r>
      <w:r w:rsidR="00594E5B" w:rsidRPr="00594E5B">
        <w:rPr>
          <w:rFonts w:ascii="Arial" w:eastAsia="Times New Roman" w:hAnsi="Arial" w:cs="Arial"/>
          <w:sz w:val="20"/>
          <w:szCs w:val="20"/>
        </w:rPr>
        <w:t xml:space="preserve">Singh </w:t>
      </w:r>
      <w:r w:rsidR="00594E5B">
        <w:rPr>
          <w:rFonts w:ascii="Arial" w:eastAsia="Times New Roman" w:hAnsi="Arial" w:cs="Arial"/>
          <w:sz w:val="20"/>
          <w:szCs w:val="20"/>
        </w:rPr>
        <w:t xml:space="preserve">et al. (2022), </w:t>
      </w:r>
      <w:r w:rsidR="000F3062" w:rsidRPr="000F3062">
        <w:rPr>
          <w:rFonts w:ascii="Arial" w:eastAsia="Times New Roman" w:hAnsi="Arial" w:cs="Arial"/>
          <w:sz w:val="20"/>
          <w:szCs w:val="20"/>
        </w:rPr>
        <w:t>Burman</w:t>
      </w:r>
      <w:r w:rsidR="000F3062">
        <w:rPr>
          <w:rFonts w:ascii="Arial" w:eastAsia="Times New Roman" w:hAnsi="Arial" w:cs="Arial"/>
          <w:sz w:val="20"/>
          <w:szCs w:val="20"/>
        </w:rPr>
        <w:t xml:space="preserve"> et al. (2023), Prasad et al. (2023),</w:t>
      </w:r>
      <w:r w:rsidR="000F3062" w:rsidRPr="000F3062">
        <w:rPr>
          <w:rFonts w:ascii="Arial" w:hAnsi="Arial" w:cs="Arial"/>
          <w:color w:val="222222"/>
          <w:sz w:val="20"/>
          <w:szCs w:val="20"/>
          <w:shd w:val="clear" w:color="auto" w:fill="FFFFFF"/>
        </w:rPr>
        <w:t xml:space="preserve"> </w:t>
      </w:r>
      <w:r w:rsidR="000F3062">
        <w:rPr>
          <w:rFonts w:ascii="Arial" w:hAnsi="Arial" w:cs="Arial"/>
          <w:color w:val="222222"/>
          <w:sz w:val="20"/>
          <w:szCs w:val="20"/>
          <w:shd w:val="clear" w:color="auto" w:fill="FFFFFF"/>
        </w:rPr>
        <w:t>Chandana et al (2024),</w:t>
      </w:r>
      <w:r w:rsidR="000F3062">
        <w:rPr>
          <w:rFonts w:ascii="Arial" w:eastAsia="Times New Roman" w:hAnsi="Arial" w:cs="Arial"/>
          <w:sz w:val="20"/>
          <w:szCs w:val="20"/>
        </w:rPr>
        <w:t xml:space="preserve"> </w:t>
      </w:r>
      <w:proofErr w:type="spellStart"/>
      <w:r w:rsidR="00594E5B">
        <w:rPr>
          <w:rFonts w:ascii="Arial" w:hAnsi="Arial" w:cs="Arial"/>
          <w:color w:val="222222"/>
          <w:sz w:val="20"/>
          <w:szCs w:val="20"/>
          <w:shd w:val="clear" w:color="auto" w:fill="FFFFFF"/>
        </w:rPr>
        <w:t>Chandraker</w:t>
      </w:r>
      <w:proofErr w:type="spellEnd"/>
      <w:r w:rsidR="00594E5B">
        <w:rPr>
          <w:rFonts w:ascii="Arial" w:eastAsia="Times New Roman" w:hAnsi="Arial" w:cs="Arial"/>
          <w:sz w:val="20"/>
          <w:szCs w:val="20"/>
        </w:rPr>
        <w:t xml:space="preserve"> et al. (2024) and </w:t>
      </w:r>
      <w:r w:rsidR="000F3062">
        <w:rPr>
          <w:rFonts w:ascii="Arial" w:eastAsia="Times New Roman" w:hAnsi="Arial" w:cs="Arial"/>
          <w:sz w:val="20"/>
          <w:szCs w:val="20"/>
        </w:rPr>
        <w:t>Sheeba et al. (2025)</w:t>
      </w:r>
      <w:r w:rsidR="00B1589F">
        <w:rPr>
          <w:rFonts w:ascii="Arial" w:eastAsia="Times New Roman" w:hAnsi="Arial" w:cs="Arial"/>
          <w:sz w:val="20"/>
          <w:szCs w:val="20"/>
        </w:rPr>
        <w:t>.</w:t>
      </w:r>
    </w:p>
    <w:bookmarkEnd w:id="1"/>
    <w:p w14:paraId="3BEE3B42" w14:textId="77777777" w:rsidR="004F24F0" w:rsidRPr="004F24F0" w:rsidRDefault="004F24F0" w:rsidP="004F24F0">
      <w:pPr>
        <w:spacing w:after="0" w:line="240" w:lineRule="auto"/>
        <w:jc w:val="both"/>
        <w:rPr>
          <w:rFonts w:ascii="Arial" w:eastAsia="Times New Roman" w:hAnsi="Arial" w:cs="Arial"/>
          <w:sz w:val="20"/>
          <w:szCs w:val="20"/>
        </w:rPr>
      </w:pPr>
    </w:p>
    <w:p w14:paraId="3D64192F" w14:textId="0837729F" w:rsidR="004F24F0" w:rsidRPr="00D359E4" w:rsidRDefault="004F24F0" w:rsidP="004F24F0">
      <w:pPr>
        <w:pStyle w:val="Heading2"/>
        <w:rPr>
          <w:rFonts w:eastAsia="Calibri"/>
          <w:sz w:val="21"/>
          <w:szCs w:val="21"/>
        </w:rPr>
      </w:pPr>
      <w:bookmarkStart w:id="2" w:name="_Hlk204003461"/>
      <w:bookmarkStart w:id="3" w:name="_Hlk209007716"/>
      <w:r w:rsidRPr="00D359E4">
        <w:rPr>
          <w:rFonts w:eastAsia="Calibri"/>
          <w:sz w:val="21"/>
          <w:szCs w:val="21"/>
        </w:rPr>
        <w:t>DISCLAIMER (ARTIFICIAL INTELLIGENCE)</w:t>
      </w:r>
    </w:p>
    <w:p w14:paraId="1D9EDF58" w14:textId="77777777" w:rsidR="004F24F0" w:rsidRPr="00D359E4" w:rsidRDefault="004F24F0" w:rsidP="004F24F0">
      <w:pPr>
        <w:spacing w:after="0" w:line="240" w:lineRule="auto"/>
        <w:jc w:val="both"/>
        <w:rPr>
          <w:rFonts w:ascii="Arial" w:eastAsia="Calibri" w:hAnsi="Arial" w:cs="Arial"/>
          <w:kern w:val="2"/>
          <w:sz w:val="20"/>
          <w:szCs w:val="20"/>
        </w:rPr>
      </w:pPr>
    </w:p>
    <w:p w14:paraId="4427017B" w14:textId="2B880E71" w:rsidR="004F24F0" w:rsidRPr="004F24F0" w:rsidRDefault="004F24F0" w:rsidP="004F24F0">
      <w:pPr>
        <w:spacing w:after="0" w:line="240" w:lineRule="auto"/>
        <w:jc w:val="both"/>
        <w:rPr>
          <w:rFonts w:ascii="Arial" w:eastAsia="Calibri" w:hAnsi="Arial" w:cs="Arial"/>
          <w:kern w:val="2"/>
          <w:sz w:val="20"/>
          <w:szCs w:val="20"/>
        </w:rPr>
      </w:pPr>
      <w:r w:rsidRPr="004F24F0">
        <w:rPr>
          <w:rFonts w:ascii="Arial" w:eastAsia="Calibri" w:hAnsi="Arial" w:cs="Arial"/>
          <w:kern w:val="2"/>
          <w:sz w:val="20"/>
          <w:szCs w:val="20"/>
        </w:rPr>
        <w:t xml:space="preserve">Author(s) hereby declare that NO generative AI technologies such as Large Language Models (ChatGPT, COPILOT, etc.) and text-to-image generators have been used during the writing or editing of this manuscript. </w:t>
      </w:r>
    </w:p>
    <w:bookmarkEnd w:id="2"/>
    <w:bookmarkEnd w:id="3"/>
    <w:p w14:paraId="2770AA9F" w14:textId="6D462047" w:rsidR="004F24F0" w:rsidRPr="00D359E4" w:rsidRDefault="004F24F0" w:rsidP="004F24F0">
      <w:pPr>
        <w:spacing w:after="0" w:line="240" w:lineRule="auto"/>
        <w:jc w:val="both"/>
        <w:rPr>
          <w:rFonts w:ascii="Arial" w:eastAsia="Times New Roman" w:hAnsi="Arial" w:cs="Arial"/>
          <w:b/>
          <w:caps/>
          <w:sz w:val="20"/>
          <w:szCs w:val="20"/>
        </w:rPr>
      </w:pPr>
    </w:p>
    <w:p w14:paraId="11322F64" w14:textId="77777777" w:rsidR="004F24F0" w:rsidRPr="004F24F0" w:rsidRDefault="004F24F0" w:rsidP="004F24F0">
      <w:pPr>
        <w:spacing w:after="0" w:line="240" w:lineRule="auto"/>
        <w:jc w:val="both"/>
        <w:rPr>
          <w:rFonts w:ascii="Arial" w:eastAsia="Times New Roman" w:hAnsi="Arial" w:cs="Arial"/>
          <w:b/>
          <w:caps/>
          <w:sz w:val="20"/>
          <w:szCs w:val="20"/>
        </w:rPr>
      </w:pPr>
      <w:bookmarkStart w:id="4" w:name="_GoBack"/>
      <w:bookmarkEnd w:id="4"/>
    </w:p>
    <w:p w14:paraId="284E4E8F" w14:textId="72EAE1B9" w:rsidR="004F24F0" w:rsidRPr="00D359E4" w:rsidRDefault="004F24F0" w:rsidP="004F24F0">
      <w:pPr>
        <w:pStyle w:val="Heading2"/>
        <w:rPr>
          <w:rFonts w:eastAsia="Times New Roman"/>
        </w:rPr>
      </w:pPr>
      <w:r w:rsidRPr="00D359E4">
        <w:rPr>
          <w:rFonts w:eastAsia="Times New Roman"/>
        </w:rPr>
        <w:t>REFERENCES</w:t>
      </w:r>
    </w:p>
    <w:p w14:paraId="37E25D3C" w14:textId="77777777" w:rsidR="004F24F0" w:rsidRPr="004F24F0" w:rsidRDefault="004F24F0" w:rsidP="004F24F0">
      <w:pPr>
        <w:spacing w:after="0" w:line="240" w:lineRule="auto"/>
        <w:jc w:val="both"/>
        <w:rPr>
          <w:rFonts w:ascii="Arial" w:eastAsia="Times New Roman" w:hAnsi="Arial" w:cs="Arial"/>
          <w:b/>
          <w:caps/>
          <w:sz w:val="20"/>
          <w:szCs w:val="20"/>
        </w:rPr>
      </w:pPr>
    </w:p>
    <w:p w14:paraId="25E0ECB2" w14:textId="730E6C2D" w:rsidR="000F3062" w:rsidRPr="00B1589F" w:rsidRDefault="000F3062" w:rsidP="003E2A4C">
      <w:pPr>
        <w:spacing w:after="0" w:line="240" w:lineRule="auto"/>
        <w:ind w:left="540" w:hanging="540"/>
        <w:jc w:val="both"/>
      </w:pPr>
      <w:r w:rsidRPr="00B1589F">
        <w:t>Burman, M., Nair, S.K. &amp; Sharma, D. (2023). Assessing the Genetic Diversity for Yield Attributing Traits in Aromatic Rice Landraces Using Multivariate Analysis. International Journal of Bio-resource and Stress Management, 14(9), 1284-1294.</w:t>
      </w:r>
    </w:p>
    <w:p w14:paraId="10E788BF" w14:textId="77777777" w:rsidR="000F3062" w:rsidRPr="00B1589F" w:rsidRDefault="003E2A4C" w:rsidP="000F3062">
      <w:pPr>
        <w:spacing w:after="0" w:line="240" w:lineRule="auto"/>
        <w:ind w:left="540" w:hanging="540"/>
        <w:jc w:val="both"/>
        <w:rPr>
          <w:rFonts w:ascii="Arial" w:hAnsi="Arial" w:cs="Arial"/>
          <w:color w:val="222222"/>
          <w:sz w:val="20"/>
          <w:szCs w:val="20"/>
          <w:shd w:val="clear" w:color="auto" w:fill="FFFFFF"/>
        </w:rPr>
      </w:pPr>
      <w:r w:rsidRPr="00B1589F">
        <w:t>Cornelius Paul, L. (2001). Contributions to multiplicative model analysis of genotype-environment data. Statistical Consulting Section, American Statistical Association, Joint Statistical Meetings. August. 7</w:t>
      </w:r>
      <w:r w:rsidR="000F3062" w:rsidRPr="00B1589F">
        <w:rPr>
          <w:rFonts w:ascii="Arial" w:hAnsi="Arial" w:cs="Arial"/>
          <w:color w:val="222222"/>
          <w:sz w:val="20"/>
          <w:szCs w:val="20"/>
          <w:shd w:val="clear" w:color="auto" w:fill="FFFFFF"/>
        </w:rPr>
        <w:t xml:space="preserve"> </w:t>
      </w:r>
    </w:p>
    <w:p w14:paraId="6D8FE096" w14:textId="71BC39AA" w:rsidR="003E2A4C" w:rsidRPr="00B1589F" w:rsidRDefault="000F3062" w:rsidP="000F3062">
      <w:pPr>
        <w:spacing w:after="0" w:line="240" w:lineRule="auto"/>
        <w:ind w:left="540" w:hanging="540"/>
        <w:jc w:val="both"/>
        <w:rPr>
          <w:rFonts w:ascii="Arial" w:hAnsi="Arial" w:cs="Arial"/>
          <w:color w:val="222222"/>
          <w:sz w:val="20"/>
          <w:szCs w:val="20"/>
          <w:shd w:val="clear" w:color="auto" w:fill="FFFFFF"/>
        </w:rPr>
      </w:pPr>
      <w:r w:rsidRPr="00B1589F">
        <w:rPr>
          <w:rFonts w:ascii="Arial" w:hAnsi="Arial" w:cs="Arial"/>
          <w:color w:val="222222"/>
          <w:sz w:val="20"/>
          <w:szCs w:val="20"/>
          <w:shd w:val="clear" w:color="auto" w:fill="FFFFFF"/>
        </w:rPr>
        <w:t xml:space="preserve">Chandana, B., </w:t>
      </w:r>
      <w:proofErr w:type="spellStart"/>
      <w:r w:rsidRPr="00B1589F">
        <w:rPr>
          <w:rFonts w:ascii="Arial" w:hAnsi="Arial" w:cs="Arial"/>
          <w:color w:val="222222"/>
          <w:sz w:val="20"/>
          <w:szCs w:val="20"/>
          <w:shd w:val="clear" w:color="auto" w:fill="FFFFFF"/>
        </w:rPr>
        <w:t>Seeja</w:t>
      </w:r>
      <w:proofErr w:type="spellEnd"/>
      <w:r w:rsidRPr="00B1589F">
        <w:rPr>
          <w:rFonts w:ascii="Arial" w:hAnsi="Arial" w:cs="Arial"/>
          <w:color w:val="222222"/>
          <w:sz w:val="20"/>
          <w:szCs w:val="20"/>
          <w:shd w:val="clear" w:color="auto" w:fill="FFFFFF"/>
        </w:rPr>
        <w:t>, G., Surendran, M. &amp; Thara, S.S. (2024). Genetic diversity analysis of rice (</w:t>
      </w:r>
      <w:r w:rsidRPr="00B1589F">
        <w:rPr>
          <w:rFonts w:ascii="Arial" w:hAnsi="Arial" w:cs="Arial"/>
          <w:i/>
          <w:iCs/>
          <w:color w:val="222222"/>
          <w:sz w:val="20"/>
          <w:szCs w:val="20"/>
          <w:shd w:val="clear" w:color="auto" w:fill="FFFFFF"/>
        </w:rPr>
        <w:t>Oryza sativa</w:t>
      </w:r>
      <w:r w:rsidRPr="00B1589F">
        <w:rPr>
          <w:rFonts w:ascii="Arial" w:hAnsi="Arial" w:cs="Arial"/>
          <w:color w:val="222222"/>
          <w:sz w:val="20"/>
          <w:szCs w:val="20"/>
          <w:shd w:val="clear" w:color="auto" w:fill="FFFFFF"/>
        </w:rPr>
        <w:t xml:space="preserve"> L.) genotypes for yield and sheath blight screening. Journal of Advances in Biology &amp; Biotechnology, 27(11), 413-420.</w:t>
      </w:r>
    </w:p>
    <w:p w14:paraId="5CFD296A" w14:textId="15216BB3" w:rsidR="00594E5B" w:rsidRPr="00B1589F" w:rsidRDefault="00594E5B" w:rsidP="000F3062">
      <w:pPr>
        <w:spacing w:after="0" w:line="240" w:lineRule="auto"/>
        <w:ind w:left="540" w:hanging="540"/>
        <w:jc w:val="both"/>
      </w:pPr>
      <w:proofErr w:type="spellStart"/>
      <w:r w:rsidRPr="00B1589F">
        <w:rPr>
          <w:rFonts w:ascii="Arial" w:hAnsi="Arial" w:cs="Arial"/>
          <w:color w:val="222222"/>
          <w:sz w:val="20"/>
          <w:szCs w:val="20"/>
          <w:shd w:val="clear" w:color="auto" w:fill="FFFFFF"/>
        </w:rPr>
        <w:t>Chandraker</w:t>
      </w:r>
      <w:proofErr w:type="spellEnd"/>
      <w:r w:rsidRPr="00B1589F">
        <w:rPr>
          <w:rFonts w:ascii="Arial" w:hAnsi="Arial" w:cs="Arial"/>
          <w:color w:val="222222"/>
          <w:sz w:val="20"/>
          <w:szCs w:val="20"/>
          <w:shd w:val="clear" w:color="auto" w:fill="FFFFFF"/>
        </w:rPr>
        <w:t>, P., Sharma, B., Parikh, M. &amp; Saxena, R.R. (2024). Assessment of genetic diversity in aromatic short grain rice (</w:t>
      </w:r>
      <w:r w:rsidRPr="00B1589F">
        <w:rPr>
          <w:rFonts w:ascii="Arial" w:hAnsi="Arial" w:cs="Arial"/>
          <w:i/>
          <w:iCs/>
          <w:color w:val="222222"/>
          <w:sz w:val="20"/>
          <w:szCs w:val="20"/>
          <w:shd w:val="clear" w:color="auto" w:fill="FFFFFF"/>
        </w:rPr>
        <w:t>Oryza sativa</w:t>
      </w:r>
      <w:r w:rsidRPr="00B1589F">
        <w:rPr>
          <w:rFonts w:ascii="Arial" w:hAnsi="Arial" w:cs="Arial"/>
          <w:color w:val="222222"/>
          <w:sz w:val="20"/>
          <w:szCs w:val="20"/>
          <w:shd w:val="clear" w:color="auto" w:fill="FFFFFF"/>
        </w:rPr>
        <w:t xml:space="preserve"> L.) genotypes using </w:t>
      </w:r>
      <w:proofErr w:type="spellStart"/>
      <w:r w:rsidRPr="00B1589F">
        <w:rPr>
          <w:rFonts w:ascii="Arial" w:hAnsi="Arial" w:cs="Arial"/>
          <w:color w:val="222222"/>
          <w:sz w:val="20"/>
          <w:szCs w:val="20"/>
          <w:shd w:val="clear" w:color="auto" w:fill="FFFFFF"/>
        </w:rPr>
        <w:t>pca</w:t>
      </w:r>
      <w:proofErr w:type="spellEnd"/>
      <w:r w:rsidRPr="00B1589F">
        <w:rPr>
          <w:rFonts w:ascii="Arial" w:hAnsi="Arial" w:cs="Arial"/>
          <w:color w:val="222222"/>
          <w:sz w:val="20"/>
          <w:szCs w:val="20"/>
          <w:shd w:val="clear" w:color="auto" w:fill="FFFFFF"/>
        </w:rPr>
        <w:t xml:space="preserve"> and cluster analysis. International Journal of Plant &amp; Soil Science, 36(5), 82-94.</w:t>
      </w:r>
    </w:p>
    <w:p w14:paraId="6FE10169" w14:textId="7764E3DE" w:rsidR="003E2A4C" w:rsidRPr="00B1589F" w:rsidRDefault="003E2A4C" w:rsidP="003E2A4C">
      <w:pPr>
        <w:spacing w:after="0" w:line="240" w:lineRule="auto"/>
        <w:ind w:left="540" w:hanging="540"/>
        <w:jc w:val="both"/>
      </w:pPr>
      <w:r w:rsidRPr="00B1589F">
        <w:t xml:space="preserve">Goulet, B.E., Roda, F. </w:t>
      </w:r>
      <w:r w:rsidR="00854E9D" w:rsidRPr="00B1589F">
        <w:t>&amp;</w:t>
      </w:r>
      <w:r w:rsidRPr="00B1589F">
        <w:t xml:space="preserve"> Hopkins, R. (2017). Hybridization in plants: Old ideas, new techniques. Plant Physiology. 173(1): 65-78. </w:t>
      </w:r>
    </w:p>
    <w:p w14:paraId="3AB73B78" w14:textId="02E486D6" w:rsidR="003E2A4C" w:rsidRPr="00B1589F" w:rsidRDefault="003E2A4C" w:rsidP="003E2A4C">
      <w:pPr>
        <w:spacing w:after="0" w:line="240" w:lineRule="auto"/>
        <w:ind w:left="540" w:hanging="540"/>
        <w:jc w:val="both"/>
      </w:pPr>
      <w:r w:rsidRPr="00B1589F">
        <w:lastRenderedPageBreak/>
        <w:t xml:space="preserve">MacQueen J. (1967) Some methods for classification and analysis of multivariate observations. In: Proceedings of the Fifth Berkeley Symposium on </w:t>
      </w:r>
      <w:proofErr w:type="gramStart"/>
      <w:r w:rsidRPr="00B1589F">
        <w:t>Mathematical  Statistics</w:t>
      </w:r>
      <w:proofErr w:type="gramEnd"/>
      <w:r w:rsidRPr="00B1589F">
        <w:t xml:space="preserve"> and Probability. Vol 1. Berkeley: University of California Press: 281-297.</w:t>
      </w:r>
    </w:p>
    <w:p w14:paraId="141562A9" w14:textId="4CBB0902" w:rsidR="000F3062" w:rsidRPr="00B1589F" w:rsidRDefault="000F3062" w:rsidP="000F3062">
      <w:pPr>
        <w:spacing w:after="0" w:line="240" w:lineRule="auto"/>
        <w:ind w:left="540" w:hanging="540"/>
        <w:jc w:val="both"/>
      </w:pPr>
      <w:r w:rsidRPr="00B1589F">
        <w:t>Prasad, B.D., Pankaj, K. &amp; Sangita, S. (2023). Cluster Analysis of Rice (</w:t>
      </w:r>
      <w:r w:rsidRPr="00B1589F">
        <w:rPr>
          <w:i/>
          <w:iCs/>
        </w:rPr>
        <w:t>Oryza Sativa</w:t>
      </w:r>
      <w:r w:rsidRPr="00B1589F">
        <w:t xml:space="preserve"> L.) Mutant Lines of Using Morphological Parameters. International Journal of Plant &amp; Soil Science, 35(2), 23-26. </w:t>
      </w:r>
    </w:p>
    <w:p w14:paraId="194B7E8F" w14:textId="7BDE6E6A" w:rsidR="003523A8" w:rsidRPr="00B1589F" w:rsidRDefault="00496BFC" w:rsidP="00496BFC">
      <w:pPr>
        <w:spacing w:after="0" w:line="240" w:lineRule="auto"/>
        <w:ind w:left="540" w:hanging="540"/>
        <w:jc w:val="both"/>
        <w:rPr>
          <w:rFonts w:ascii="Arial" w:eastAsia="Calibri" w:hAnsi="Arial" w:cs="Arial"/>
          <w:sz w:val="20"/>
          <w:szCs w:val="20"/>
          <w:bdr w:val="single" w:sz="2" w:space="0" w:color="E5E7EB" w:frame="1"/>
          <w:shd w:val="clear" w:color="auto" w:fill="FFFFFF"/>
          <w:lang w:val="en-IN"/>
        </w:rPr>
      </w:pPr>
      <w:r w:rsidRPr="00B1589F">
        <w:rPr>
          <w:rFonts w:ascii="Arial" w:eastAsia="Calibri" w:hAnsi="Arial" w:cs="Arial"/>
          <w:sz w:val="20"/>
          <w:szCs w:val="20"/>
          <w:bdr w:val="single" w:sz="2" w:space="0" w:color="E5E7EB" w:frame="1"/>
          <w:shd w:val="clear" w:color="auto" w:fill="FFFFFF"/>
          <w:lang w:val="en-IN"/>
        </w:rPr>
        <w:t xml:space="preserve">Rana, M. </w:t>
      </w:r>
      <w:r w:rsidR="00854E9D" w:rsidRPr="00B1589F">
        <w:rPr>
          <w:rFonts w:ascii="Arial" w:eastAsia="Calibri" w:hAnsi="Arial" w:cs="Arial"/>
          <w:sz w:val="20"/>
          <w:szCs w:val="20"/>
          <w:bdr w:val="single" w:sz="2" w:space="0" w:color="E5E7EB" w:frame="1"/>
          <w:shd w:val="clear" w:color="auto" w:fill="FFFFFF"/>
          <w:lang w:val="en-IN"/>
        </w:rPr>
        <w:t>&amp;</w:t>
      </w:r>
      <w:r w:rsidRPr="00B1589F">
        <w:rPr>
          <w:rFonts w:ascii="Arial" w:eastAsia="Calibri" w:hAnsi="Arial" w:cs="Arial"/>
          <w:sz w:val="20"/>
          <w:szCs w:val="20"/>
          <w:bdr w:val="single" w:sz="2" w:space="0" w:color="E5E7EB" w:frame="1"/>
          <w:shd w:val="clear" w:color="auto" w:fill="FFFFFF"/>
          <w:lang w:val="en-IN"/>
        </w:rPr>
        <w:t xml:space="preserve"> Bhat, K. (2004).  A comparison of AFLP and RAPD markers for </w:t>
      </w:r>
      <w:proofErr w:type="spellStart"/>
      <w:r w:rsidRPr="00B1589F">
        <w:rPr>
          <w:rFonts w:ascii="Arial" w:eastAsia="Calibri" w:hAnsi="Arial" w:cs="Arial"/>
          <w:sz w:val="20"/>
          <w:szCs w:val="20"/>
          <w:bdr w:val="single" w:sz="2" w:space="0" w:color="E5E7EB" w:frame="1"/>
          <w:shd w:val="clear" w:color="auto" w:fill="FFFFFF"/>
          <w:lang w:val="en-IN"/>
        </w:rPr>
        <w:t>geneticdiversity</w:t>
      </w:r>
      <w:proofErr w:type="spellEnd"/>
      <w:r w:rsidRPr="00B1589F">
        <w:rPr>
          <w:rFonts w:ascii="Arial" w:eastAsia="Calibri" w:hAnsi="Arial" w:cs="Arial"/>
          <w:sz w:val="20"/>
          <w:szCs w:val="20"/>
          <w:bdr w:val="single" w:sz="2" w:space="0" w:color="E5E7EB" w:frame="1"/>
          <w:shd w:val="clear" w:color="auto" w:fill="FFFFFF"/>
          <w:lang w:val="en-IN"/>
        </w:rPr>
        <w:t xml:space="preserve"> and cultivar identification in cotton. J. Plant </w:t>
      </w:r>
      <w:proofErr w:type="spellStart"/>
      <w:r w:rsidRPr="00B1589F">
        <w:rPr>
          <w:rFonts w:ascii="Arial" w:eastAsia="Calibri" w:hAnsi="Arial" w:cs="Arial"/>
          <w:sz w:val="20"/>
          <w:szCs w:val="20"/>
          <w:bdr w:val="single" w:sz="2" w:space="0" w:color="E5E7EB" w:frame="1"/>
          <w:shd w:val="clear" w:color="auto" w:fill="FFFFFF"/>
          <w:lang w:val="en-IN"/>
        </w:rPr>
        <w:t>Biochem</w:t>
      </w:r>
      <w:proofErr w:type="spellEnd"/>
      <w:r w:rsidRPr="00B1589F">
        <w:rPr>
          <w:rFonts w:ascii="Arial" w:eastAsia="Calibri" w:hAnsi="Arial" w:cs="Arial"/>
          <w:sz w:val="20"/>
          <w:szCs w:val="20"/>
          <w:bdr w:val="single" w:sz="2" w:space="0" w:color="E5E7EB" w:frame="1"/>
          <w:shd w:val="clear" w:color="auto" w:fill="FFFFFF"/>
          <w:lang w:val="en-IN"/>
        </w:rPr>
        <w:t xml:space="preserve">. </w:t>
      </w:r>
      <w:proofErr w:type="spellStart"/>
      <w:r w:rsidRPr="00B1589F">
        <w:rPr>
          <w:rFonts w:ascii="Arial" w:eastAsia="Calibri" w:hAnsi="Arial" w:cs="Arial"/>
          <w:sz w:val="20"/>
          <w:szCs w:val="20"/>
          <w:bdr w:val="single" w:sz="2" w:space="0" w:color="E5E7EB" w:frame="1"/>
          <w:shd w:val="clear" w:color="auto" w:fill="FFFFFF"/>
          <w:lang w:val="en-IN"/>
        </w:rPr>
        <w:t>Biotechnol</w:t>
      </w:r>
      <w:proofErr w:type="spellEnd"/>
      <w:r w:rsidRPr="00B1589F">
        <w:rPr>
          <w:rFonts w:ascii="Arial" w:eastAsia="Calibri" w:hAnsi="Arial" w:cs="Arial"/>
          <w:sz w:val="20"/>
          <w:szCs w:val="20"/>
          <w:bdr w:val="single" w:sz="2" w:space="0" w:color="E5E7EB" w:frame="1"/>
          <w:shd w:val="clear" w:color="auto" w:fill="FFFFFF"/>
          <w:lang w:val="en-IN"/>
        </w:rPr>
        <w:t>. 13(1): 19-24.</w:t>
      </w:r>
    </w:p>
    <w:p w14:paraId="1F3ED0D8" w14:textId="3D3D061B" w:rsidR="00594E5B" w:rsidRPr="00B1589F" w:rsidRDefault="00594E5B" w:rsidP="00496BFC">
      <w:pPr>
        <w:spacing w:after="0" w:line="240" w:lineRule="auto"/>
        <w:ind w:left="540" w:hanging="540"/>
        <w:jc w:val="both"/>
        <w:rPr>
          <w:rFonts w:ascii="Arial" w:eastAsia="Calibri" w:hAnsi="Arial" w:cs="Arial"/>
          <w:sz w:val="20"/>
          <w:szCs w:val="20"/>
          <w:bdr w:val="single" w:sz="2" w:space="0" w:color="E5E7EB" w:frame="1"/>
          <w:shd w:val="clear" w:color="auto" w:fill="FFFFFF"/>
          <w:lang w:val="en-IN"/>
        </w:rPr>
      </w:pPr>
      <w:r w:rsidRPr="00B1589F">
        <w:rPr>
          <w:rFonts w:ascii="Arial" w:eastAsia="Calibri" w:hAnsi="Arial" w:cs="Arial"/>
          <w:sz w:val="20"/>
          <w:szCs w:val="20"/>
          <w:bdr w:val="single" w:sz="2" w:space="0" w:color="E5E7EB" w:frame="1"/>
          <w:shd w:val="clear" w:color="auto" w:fill="FFFFFF"/>
        </w:rPr>
        <w:t xml:space="preserve">Singh, S., Singh, S.K., Korada, M., Khaire, A., Singh, D.K., </w:t>
      </w:r>
      <w:proofErr w:type="spellStart"/>
      <w:r w:rsidRPr="00B1589F">
        <w:rPr>
          <w:rFonts w:ascii="Arial" w:eastAsia="Calibri" w:hAnsi="Arial" w:cs="Arial"/>
          <w:sz w:val="20"/>
          <w:szCs w:val="20"/>
          <w:bdr w:val="single" w:sz="2" w:space="0" w:color="E5E7EB" w:frame="1"/>
          <w:shd w:val="clear" w:color="auto" w:fill="FFFFFF"/>
        </w:rPr>
        <w:t>Habde</w:t>
      </w:r>
      <w:proofErr w:type="spellEnd"/>
      <w:r w:rsidRPr="00B1589F">
        <w:rPr>
          <w:rFonts w:ascii="Arial" w:eastAsia="Calibri" w:hAnsi="Arial" w:cs="Arial"/>
          <w:sz w:val="20"/>
          <w:szCs w:val="20"/>
          <w:bdr w:val="single" w:sz="2" w:space="0" w:color="E5E7EB" w:frame="1"/>
          <w:shd w:val="clear" w:color="auto" w:fill="FFFFFF"/>
        </w:rPr>
        <w:t>, S.V., Majhi, P.K. &amp; Rai, B., (2022). Morpho-molecular diversity analysis in Rice (</w:t>
      </w:r>
      <w:r w:rsidRPr="00B1589F">
        <w:rPr>
          <w:rFonts w:ascii="Arial" w:eastAsia="Calibri" w:hAnsi="Arial" w:cs="Arial"/>
          <w:i/>
          <w:iCs/>
          <w:sz w:val="20"/>
          <w:szCs w:val="20"/>
          <w:bdr w:val="single" w:sz="2" w:space="0" w:color="E5E7EB" w:frame="1"/>
          <w:shd w:val="clear" w:color="auto" w:fill="FFFFFF"/>
        </w:rPr>
        <w:t>Oryza sativa</w:t>
      </w:r>
      <w:r w:rsidRPr="00B1589F">
        <w:rPr>
          <w:rFonts w:ascii="Arial" w:eastAsia="Calibri" w:hAnsi="Arial" w:cs="Arial"/>
          <w:sz w:val="20"/>
          <w:szCs w:val="20"/>
          <w:bdr w:val="single" w:sz="2" w:space="0" w:color="E5E7EB" w:frame="1"/>
          <w:shd w:val="clear" w:color="auto" w:fill="FFFFFF"/>
        </w:rPr>
        <w:t xml:space="preserve"> L.) Genotypes using microsatellite markers. Indian J Agricultural Res, 1, 1-8.</w:t>
      </w:r>
    </w:p>
    <w:p w14:paraId="17831979" w14:textId="225D5327" w:rsidR="00854E9D" w:rsidRPr="00B1589F" w:rsidRDefault="00854E9D" w:rsidP="00496BFC">
      <w:pPr>
        <w:spacing w:after="0" w:line="240" w:lineRule="auto"/>
        <w:ind w:left="540" w:hanging="540"/>
        <w:jc w:val="both"/>
        <w:rPr>
          <w:rFonts w:ascii="Arial" w:eastAsia="Calibri" w:hAnsi="Arial" w:cs="Arial"/>
          <w:sz w:val="20"/>
          <w:szCs w:val="20"/>
          <w:bdr w:val="single" w:sz="2" w:space="0" w:color="E5E7EB" w:frame="1"/>
          <w:shd w:val="clear" w:color="auto" w:fill="FFFFFF"/>
          <w:lang w:val="en-IN"/>
        </w:rPr>
      </w:pPr>
      <w:r w:rsidRPr="00B1589F">
        <w:rPr>
          <w:rFonts w:ascii="Arial" w:eastAsia="Calibri" w:hAnsi="Arial" w:cs="Arial"/>
          <w:sz w:val="20"/>
          <w:szCs w:val="20"/>
          <w:bdr w:val="single" w:sz="2" w:space="0" w:color="E5E7EB" w:frame="1"/>
          <w:shd w:val="clear" w:color="auto" w:fill="FFFFFF"/>
          <w:lang w:val="en-IN"/>
        </w:rPr>
        <w:t xml:space="preserve">Sharma, M., Abdullah, G.M., </w:t>
      </w:r>
      <w:proofErr w:type="spellStart"/>
      <w:r w:rsidRPr="00B1589F">
        <w:rPr>
          <w:rFonts w:ascii="Arial" w:eastAsia="Calibri" w:hAnsi="Arial" w:cs="Arial"/>
          <w:sz w:val="20"/>
          <w:szCs w:val="20"/>
          <w:bdr w:val="single" w:sz="2" w:space="0" w:color="E5E7EB" w:frame="1"/>
          <w:shd w:val="clear" w:color="auto" w:fill="FFFFFF"/>
          <w:lang w:val="en-IN"/>
        </w:rPr>
        <w:t>Salgotra</w:t>
      </w:r>
      <w:proofErr w:type="spellEnd"/>
      <w:r w:rsidRPr="00B1589F">
        <w:rPr>
          <w:rFonts w:ascii="Arial" w:eastAsia="Calibri" w:hAnsi="Arial" w:cs="Arial"/>
          <w:sz w:val="20"/>
          <w:szCs w:val="20"/>
          <w:bdr w:val="single" w:sz="2" w:space="0" w:color="E5E7EB" w:frame="1"/>
          <w:shd w:val="clear" w:color="auto" w:fill="FFFFFF"/>
          <w:lang w:val="en-IN"/>
        </w:rPr>
        <w:t xml:space="preserve">, R.K., </w:t>
      </w:r>
      <w:proofErr w:type="spellStart"/>
      <w:r w:rsidRPr="00B1589F">
        <w:rPr>
          <w:rFonts w:ascii="Arial" w:eastAsia="Calibri" w:hAnsi="Arial" w:cs="Arial"/>
          <w:sz w:val="20"/>
          <w:szCs w:val="20"/>
          <w:bdr w:val="single" w:sz="2" w:space="0" w:color="E5E7EB" w:frame="1"/>
          <w:shd w:val="clear" w:color="auto" w:fill="FFFFFF"/>
          <w:lang w:val="en-IN"/>
        </w:rPr>
        <w:t>Hangloo</w:t>
      </w:r>
      <w:proofErr w:type="spellEnd"/>
      <w:r w:rsidRPr="00B1589F">
        <w:rPr>
          <w:rFonts w:ascii="Arial" w:eastAsia="Calibri" w:hAnsi="Arial" w:cs="Arial"/>
          <w:sz w:val="20"/>
          <w:szCs w:val="20"/>
          <w:bdr w:val="single" w:sz="2" w:space="0" w:color="E5E7EB" w:frame="1"/>
          <w:shd w:val="clear" w:color="auto" w:fill="FFFFFF"/>
          <w:lang w:val="en-IN"/>
        </w:rPr>
        <w:t>, S., Singh, A.K., Sharma, V. &amp; Singh, A. (2021). Genetic diversity analysis in rice (Oryza sativa L.) germplasm of Jammu region of Jammu and Kashmir. Indian Journal of Genetics and Plant Breeding, 81(04), 529-537.</w:t>
      </w:r>
    </w:p>
    <w:p w14:paraId="714BD230" w14:textId="38515383" w:rsidR="000F3062" w:rsidRPr="00B1589F" w:rsidRDefault="000F3062" w:rsidP="00496BFC">
      <w:pPr>
        <w:spacing w:after="0" w:line="240" w:lineRule="auto"/>
        <w:ind w:left="540" w:hanging="540"/>
        <w:jc w:val="both"/>
        <w:rPr>
          <w:rFonts w:ascii="Arial" w:hAnsi="Arial" w:cs="Arial"/>
          <w:color w:val="222222"/>
          <w:sz w:val="20"/>
          <w:szCs w:val="20"/>
          <w:shd w:val="clear" w:color="auto" w:fill="FFFFFF"/>
        </w:rPr>
      </w:pPr>
      <w:r w:rsidRPr="00B1589F">
        <w:rPr>
          <w:rFonts w:ascii="Arial" w:hAnsi="Arial" w:cs="Arial"/>
          <w:color w:val="222222"/>
          <w:sz w:val="20"/>
          <w:szCs w:val="20"/>
          <w:shd w:val="clear" w:color="auto" w:fill="FFFFFF"/>
        </w:rPr>
        <w:t>Sheeba, A. &amp; Mohan, S. (2025). Genetic Diversity Studies in Drought Tolerant Rice (</w:t>
      </w:r>
      <w:r w:rsidRPr="00B1589F">
        <w:rPr>
          <w:rFonts w:ascii="Arial" w:hAnsi="Arial" w:cs="Arial"/>
          <w:i/>
          <w:iCs/>
          <w:color w:val="222222"/>
          <w:sz w:val="20"/>
          <w:szCs w:val="20"/>
          <w:shd w:val="clear" w:color="auto" w:fill="FFFFFF"/>
        </w:rPr>
        <w:t>Oryza sativa</w:t>
      </w:r>
      <w:r w:rsidRPr="00B1589F">
        <w:rPr>
          <w:rFonts w:ascii="Arial" w:hAnsi="Arial" w:cs="Arial"/>
          <w:color w:val="222222"/>
          <w:sz w:val="20"/>
          <w:szCs w:val="20"/>
          <w:shd w:val="clear" w:color="auto" w:fill="FFFFFF"/>
        </w:rPr>
        <w:t xml:space="preserve"> L.) Genotypes. Agricultural Science Digest, 45(1), 86-90.</w:t>
      </w:r>
    </w:p>
    <w:p w14:paraId="22FDA38E" w14:textId="4418968A" w:rsidR="00594E5B" w:rsidRPr="00B1589F" w:rsidRDefault="00594E5B" w:rsidP="00496BFC">
      <w:pPr>
        <w:spacing w:after="0" w:line="240" w:lineRule="auto"/>
        <w:ind w:left="540" w:hanging="540"/>
        <w:jc w:val="both"/>
        <w:rPr>
          <w:rFonts w:ascii="Arial" w:eastAsia="Calibri" w:hAnsi="Arial" w:cs="Arial"/>
          <w:sz w:val="20"/>
          <w:szCs w:val="20"/>
          <w:bdr w:val="single" w:sz="2" w:space="0" w:color="E5E7EB" w:frame="1"/>
          <w:shd w:val="clear" w:color="auto" w:fill="FFFFFF"/>
          <w:lang w:val="en-IN"/>
        </w:rPr>
      </w:pPr>
      <w:r w:rsidRPr="00B1589F">
        <w:rPr>
          <w:rFonts w:ascii="Arial" w:hAnsi="Arial" w:cs="Arial"/>
          <w:color w:val="222222"/>
          <w:sz w:val="20"/>
          <w:szCs w:val="20"/>
          <w:shd w:val="clear" w:color="auto" w:fill="FFFFFF"/>
        </w:rPr>
        <w:t>Shrivastav, S.P., Verma, O.P., Lal, K., Singh, V. &amp; Srivastava, K. (2022). Genetic divergence analysis in rice (</w:t>
      </w:r>
      <w:r w:rsidRPr="00B1589F">
        <w:rPr>
          <w:rFonts w:ascii="Arial" w:hAnsi="Arial" w:cs="Arial"/>
          <w:i/>
          <w:iCs/>
          <w:color w:val="222222"/>
          <w:sz w:val="20"/>
          <w:szCs w:val="20"/>
          <w:shd w:val="clear" w:color="auto" w:fill="FFFFFF"/>
        </w:rPr>
        <w:t>Oryza sativa</w:t>
      </w:r>
      <w:r w:rsidRPr="00B1589F">
        <w:rPr>
          <w:rFonts w:ascii="Arial" w:hAnsi="Arial" w:cs="Arial"/>
          <w:color w:val="222222"/>
          <w:sz w:val="20"/>
          <w:szCs w:val="20"/>
          <w:shd w:val="clear" w:color="auto" w:fill="FFFFFF"/>
        </w:rPr>
        <w:t xml:space="preserve"> L.) germplasms under sodic soil. Indian Journal of Agricultural Research, 1, 5.</w:t>
      </w:r>
    </w:p>
    <w:p w14:paraId="0042EDA6" w14:textId="0F9A68DD" w:rsidR="003523A8" w:rsidRPr="00B1589F" w:rsidRDefault="003523A8" w:rsidP="003523A8">
      <w:pPr>
        <w:spacing w:after="0" w:line="240" w:lineRule="auto"/>
        <w:ind w:left="540" w:hanging="540"/>
        <w:jc w:val="both"/>
        <w:rPr>
          <w:rFonts w:ascii="Arial" w:eastAsia="Calibri" w:hAnsi="Arial" w:cs="Arial"/>
          <w:sz w:val="20"/>
          <w:szCs w:val="20"/>
          <w:lang w:val="en-IN"/>
        </w:rPr>
      </w:pPr>
      <w:r w:rsidRPr="00B1589F">
        <w:rPr>
          <w:rFonts w:ascii="Arial" w:eastAsia="Calibri" w:hAnsi="Arial" w:cs="Arial"/>
          <w:sz w:val="20"/>
          <w:szCs w:val="20"/>
          <w:lang w:val="en-IN"/>
        </w:rPr>
        <w:t>Vijay, D., &amp; Roy, B. (2013), Breeding biotechnology and seed production of field crops, chapter-4 rice (</w:t>
      </w:r>
      <w:r w:rsidRPr="00B1589F">
        <w:rPr>
          <w:rFonts w:ascii="Arial" w:eastAsia="Calibri" w:hAnsi="Arial" w:cs="Arial"/>
          <w:i/>
          <w:iCs/>
          <w:sz w:val="20"/>
          <w:szCs w:val="20"/>
          <w:lang w:val="en-IN"/>
        </w:rPr>
        <w:t xml:space="preserve">Oryza Sativa </w:t>
      </w:r>
      <w:r w:rsidRPr="00B1589F">
        <w:rPr>
          <w:rFonts w:ascii="Arial" w:eastAsia="Calibri" w:hAnsi="Arial" w:cs="Arial"/>
          <w:sz w:val="20"/>
          <w:szCs w:val="20"/>
          <w:lang w:val="en-IN"/>
        </w:rPr>
        <w:t xml:space="preserve">L.). </w:t>
      </w:r>
      <w:r w:rsidRPr="00B1589F">
        <w:rPr>
          <w:rFonts w:ascii="Arial" w:eastAsia="Calibri" w:hAnsi="Arial" w:cs="Arial"/>
          <w:i/>
          <w:iCs/>
          <w:sz w:val="20"/>
          <w:szCs w:val="20"/>
          <w:lang w:val="en-IN"/>
        </w:rPr>
        <w:t>New India Publishing Agency</w:t>
      </w:r>
      <w:r w:rsidRPr="00B1589F">
        <w:rPr>
          <w:rFonts w:ascii="Arial" w:eastAsia="Calibri" w:hAnsi="Arial" w:cs="Arial"/>
          <w:sz w:val="20"/>
          <w:szCs w:val="20"/>
          <w:lang w:val="en-IN"/>
        </w:rPr>
        <w:t xml:space="preserve">, 71-122.  </w:t>
      </w:r>
      <w:hyperlink r:id="rId16" w:history="1">
        <w:r w:rsidR="00496BFC" w:rsidRPr="00B1589F">
          <w:rPr>
            <w:rStyle w:val="Hyperlink"/>
            <w:rFonts w:ascii="Arial" w:eastAsia="Calibri" w:hAnsi="Arial" w:cs="Arial"/>
            <w:sz w:val="20"/>
            <w:szCs w:val="20"/>
            <w:lang w:val="en-IN"/>
          </w:rPr>
          <w:t>https://www.researchgate.net/publication/329976319_Rice_Oryza_sativa_L</w:t>
        </w:r>
      </w:hyperlink>
    </w:p>
    <w:p w14:paraId="555A1A35" w14:textId="554062E8" w:rsidR="00AF3AB9" w:rsidRDefault="00496BFC" w:rsidP="00AF3AB9">
      <w:pPr>
        <w:spacing w:after="0" w:line="240" w:lineRule="auto"/>
        <w:ind w:left="540" w:hanging="540"/>
        <w:jc w:val="both"/>
        <w:rPr>
          <w:rFonts w:ascii="Arial" w:eastAsia="Calibri" w:hAnsi="Arial" w:cs="Arial"/>
          <w:sz w:val="20"/>
          <w:szCs w:val="20"/>
          <w:lang w:val="en-IN"/>
        </w:rPr>
      </w:pPr>
      <w:r w:rsidRPr="00B1589F">
        <w:rPr>
          <w:rFonts w:ascii="Arial" w:eastAsia="Calibri" w:hAnsi="Arial" w:cs="Arial"/>
          <w:sz w:val="20"/>
          <w:szCs w:val="20"/>
          <w:lang w:val="en-IN"/>
        </w:rPr>
        <w:t xml:space="preserve">Van Bavel, J. (2013). The world population explosion: Causes, backgrounds and projection for the future. Facts, views and vision in </w:t>
      </w:r>
      <w:proofErr w:type="spellStart"/>
      <w:r w:rsidRPr="00B1589F">
        <w:rPr>
          <w:rFonts w:ascii="Arial" w:eastAsia="Calibri" w:hAnsi="Arial" w:cs="Arial"/>
          <w:sz w:val="20"/>
          <w:szCs w:val="20"/>
          <w:lang w:val="en-IN"/>
        </w:rPr>
        <w:t>ObGyn</w:t>
      </w:r>
      <w:proofErr w:type="spellEnd"/>
      <w:r w:rsidRPr="00B1589F">
        <w:rPr>
          <w:rFonts w:ascii="Arial" w:eastAsia="Calibri" w:hAnsi="Arial" w:cs="Arial"/>
          <w:sz w:val="20"/>
          <w:szCs w:val="20"/>
          <w:lang w:val="en-IN"/>
        </w:rPr>
        <w:t>. 5(4): 281.</w:t>
      </w:r>
    </w:p>
    <w:p w14:paraId="221F447C" w14:textId="77777777" w:rsidR="00AF3AB9" w:rsidRPr="00AF3AB9" w:rsidRDefault="00AF3AB9" w:rsidP="00AF3AB9">
      <w:pPr>
        <w:spacing w:after="0" w:line="240" w:lineRule="auto"/>
        <w:ind w:left="540" w:hanging="540"/>
        <w:jc w:val="both"/>
        <w:rPr>
          <w:rFonts w:ascii="Arial" w:eastAsia="Calibri" w:hAnsi="Arial" w:cs="Arial"/>
          <w:sz w:val="20"/>
          <w:szCs w:val="20"/>
          <w:lang w:val="en-IN"/>
        </w:rPr>
      </w:pPr>
    </w:p>
    <w:p w14:paraId="3EC0411D" w14:textId="77777777" w:rsidR="00B41879" w:rsidRDefault="00B41879" w:rsidP="00AF3AB9">
      <w:pPr>
        <w:pStyle w:val="Appendix"/>
        <w:spacing w:after="0"/>
        <w:jc w:val="both"/>
        <w:rPr>
          <w:rFonts w:ascii="Arial" w:hAnsi="Arial" w:cs="Arial"/>
        </w:rPr>
      </w:pPr>
    </w:p>
    <w:p w14:paraId="106957F4" w14:textId="77777777" w:rsidR="00B41879" w:rsidRDefault="00B41879" w:rsidP="00AF3AB9">
      <w:pPr>
        <w:pStyle w:val="Appendix"/>
        <w:spacing w:after="0"/>
        <w:jc w:val="both"/>
        <w:rPr>
          <w:rFonts w:ascii="Arial" w:hAnsi="Arial" w:cs="Arial"/>
        </w:rPr>
      </w:pPr>
    </w:p>
    <w:p w14:paraId="0D077C9C" w14:textId="77777777" w:rsidR="00B41879" w:rsidRDefault="00B41879" w:rsidP="00AF3AB9">
      <w:pPr>
        <w:pStyle w:val="Appendix"/>
        <w:spacing w:after="0"/>
        <w:jc w:val="both"/>
        <w:rPr>
          <w:rFonts w:ascii="Arial" w:hAnsi="Arial" w:cs="Arial"/>
        </w:rPr>
      </w:pPr>
    </w:p>
    <w:p w14:paraId="443B4528" w14:textId="77777777" w:rsidR="00B41879" w:rsidRDefault="00B41879" w:rsidP="00AF3AB9">
      <w:pPr>
        <w:pStyle w:val="Appendix"/>
        <w:spacing w:after="0"/>
        <w:jc w:val="both"/>
        <w:rPr>
          <w:rFonts w:ascii="Arial" w:hAnsi="Arial" w:cs="Arial"/>
        </w:rPr>
      </w:pPr>
    </w:p>
    <w:p w14:paraId="0246C5BA" w14:textId="5721E1AD" w:rsidR="00B41879" w:rsidRDefault="00B41879" w:rsidP="00AF3AB9">
      <w:pPr>
        <w:pStyle w:val="Appendix"/>
        <w:spacing w:after="0"/>
        <w:jc w:val="both"/>
        <w:rPr>
          <w:rFonts w:ascii="Arial" w:hAnsi="Arial" w:cs="Arial"/>
        </w:rPr>
      </w:pPr>
    </w:p>
    <w:p w14:paraId="49DB8230" w14:textId="051E4B33" w:rsidR="009C0A9D" w:rsidRDefault="009C0A9D" w:rsidP="00AF3AB9">
      <w:pPr>
        <w:pStyle w:val="Appendix"/>
        <w:spacing w:after="0"/>
        <w:jc w:val="both"/>
        <w:rPr>
          <w:rFonts w:ascii="Arial" w:hAnsi="Arial" w:cs="Arial"/>
        </w:rPr>
      </w:pPr>
    </w:p>
    <w:p w14:paraId="76379C3F" w14:textId="77777777" w:rsidR="009C0A9D" w:rsidRDefault="009C0A9D" w:rsidP="00AF3AB9">
      <w:pPr>
        <w:pStyle w:val="Appendix"/>
        <w:spacing w:after="0"/>
        <w:jc w:val="both"/>
        <w:rPr>
          <w:rFonts w:ascii="Arial" w:hAnsi="Arial" w:cs="Arial"/>
        </w:rPr>
      </w:pPr>
    </w:p>
    <w:p w14:paraId="09DF8759" w14:textId="77777777" w:rsidR="00B41879" w:rsidRDefault="00B41879" w:rsidP="00AF3AB9">
      <w:pPr>
        <w:pStyle w:val="Appendix"/>
        <w:spacing w:after="0"/>
        <w:jc w:val="both"/>
        <w:rPr>
          <w:rFonts w:ascii="Arial" w:hAnsi="Arial" w:cs="Arial"/>
        </w:rPr>
      </w:pPr>
    </w:p>
    <w:p w14:paraId="674C59E5" w14:textId="77777777" w:rsidR="00B41879" w:rsidRDefault="00B41879" w:rsidP="00AF3AB9">
      <w:pPr>
        <w:pStyle w:val="Appendix"/>
        <w:spacing w:after="0"/>
        <w:jc w:val="both"/>
        <w:rPr>
          <w:rFonts w:ascii="Arial" w:hAnsi="Arial" w:cs="Arial"/>
        </w:rPr>
      </w:pPr>
    </w:p>
    <w:p w14:paraId="2F6FF88B" w14:textId="77777777" w:rsidR="00B41879" w:rsidRDefault="00B41879" w:rsidP="00AF3AB9">
      <w:pPr>
        <w:pStyle w:val="Appendix"/>
        <w:spacing w:after="0"/>
        <w:jc w:val="both"/>
        <w:rPr>
          <w:rFonts w:ascii="Arial" w:hAnsi="Arial" w:cs="Arial"/>
        </w:rPr>
      </w:pPr>
    </w:p>
    <w:p w14:paraId="03CEB57D" w14:textId="1DD26A43" w:rsidR="00791069" w:rsidRDefault="00AF3AB9" w:rsidP="00AF3AB9">
      <w:pPr>
        <w:pStyle w:val="Appendix"/>
        <w:spacing w:after="0"/>
        <w:jc w:val="both"/>
        <w:rPr>
          <w:rFonts w:ascii="Arial" w:hAnsi="Arial" w:cs="Arial"/>
        </w:rPr>
        <w:sectPr w:rsidR="00791069" w:rsidSect="009C0A9D">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r w:rsidRPr="00FB3A86">
        <w:rPr>
          <w:rFonts w:ascii="Arial" w:hAnsi="Arial" w:cs="Arial"/>
        </w:rPr>
        <w:t>APPENDIX</w:t>
      </w:r>
    </w:p>
    <w:p w14:paraId="3D8C4BB8" w14:textId="2CC45A73" w:rsidR="00AF3AB9" w:rsidRDefault="00AF3AB9" w:rsidP="00AF3AB9">
      <w:pPr>
        <w:pStyle w:val="Appendix"/>
        <w:spacing w:after="0"/>
        <w:jc w:val="both"/>
        <w:rPr>
          <w:rFonts w:ascii="Arial" w:hAnsi="Arial" w:cs="Arial"/>
        </w:rPr>
      </w:pPr>
    </w:p>
    <w:p w14:paraId="03CE550C" w14:textId="01912269" w:rsidR="00AF3AB9" w:rsidRDefault="00AF3AB9" w:rsidP="00AF3AB9">
      <w:pPr>
        <w:pStyle w:val="Appendix"/>
        <w:spacing w:after="0"/>
        <w:jc w:val="both"/>
        <w:rPr>
          <w:rFonts w:ascii="Arial" w:hAnsi="Arial" w:cs="Arial"/>
        </w:rPr>
      </w:pPr>
    </w:p>
    <w:tbl>
      <w:tblPr>
        <w:tblStyle w:val="TableGrid"/>
        <w:tblW w:w="5000" w:type="pct"/>
        <w:tblLook w:val="04A0" w:firstRow="1" w:lastRow="0" w:firstColumn="1" w:lastColumn="0" w:noHBand="0" w:noVBand="1"/>
      </w:tblPr>
      <w:tblGrid>
        <w:gridCol w:w="871"/>
        <w:gridCol w:w="1603"/>
        <w:gridCol w:w="872"/>
        <w:gridCol w:w="1603"/>
        <w:gridCol w:w="872"/>
        <w:gridCol w:w="1603"/>
        <w:gridCol w:w="872"/>
        <w:gridCol w:w="1603"/>
        <w:gridCol w:w="872"/>
        <w:gridCol w:w="1603"/>
      </w:tblGrid>
      <w:tr w:rsidR="00791069" w:rsidRPr="00791069" w14:paraId="0D8B1D64" w14:textId="77777777" w:rsidTr="00791069">
        <w:trPr>
          <w:trHeight w:val="315"/>
        </w:trPr>
        <w:tc>
          <w:tcPr>
            <w:tcW w:w="293" w:type="pct"/>
            <w:hideMark/>
          </w:tcPr>
          <w:p w14:paraId="7F5BA9D8" w14:textId="1B87C19C" w:rsidR="00791069" w:rsidRPr="00791069" w:rsidRDefault="00791069" w:rsidP="00791069">
            <w:pPr>
              <w:pStyle w:val="Appendix"/>
              <w:spacing w:after="0"/>
              <w:jc w:val="both"/>
              <w:rPr>
                <w:rFonts w:ascii="Arial" w:hAnsi="Arial" w:cs="Arial"/>
                <w:bCs/>
              </w:rPr>
            </w:pPr>
            <w:r>
              <w:rPr>
                <w:rFonts w:ascii="Arial" w:hAnsi="Arial" w:cs="Arial"/>
                <w:bCs/>
              </w:rPr>
              <w:t>Entry no</w:t>
            </w:r>
          </w:p>
        </w:tc>
        <w:tc>
          <w:tcPr>
            <w:tcW w:w="705" w:type="pct"/>
            <w:noWrap/>
            <w:hideMark/>
          </w:tcPr>
          <w:p w14:paraId="7A8FC41E" w14:textId="77777777" w:rsidR="00791069" w:rsidRPr="00791069" w:rsidRDefault="00791069" w:rsidP="00791069">
            <w:pPr>
              <w:pStyle w:val="Appendix"/>
              <w:spacing w:after="0"/>
              <w:jc w:val="both"/>
              <w:rPr>
                <w:rFonts w:ascii="Arial" w:hAnsi="Arial" w:cs="Arial"/>
                <w:bCs/>
              </w:rPr>
            </w:pPr>
            <w:r w:rsidRPr="00791069">
              <w:rPr>
                <w:rFonts w:ascii="Arial" w:hAnsi="Arial" w:cs="Arial"/>
                <w:bCs/>
              </w:rPr>
              <w:t>IRGC NUMBER</w:t>
            </w:r>
          </w:p>
        </w:tc>
        <w:tc>
          <w:tcPr>
            <w:tcW w:w="293" w:type="pct"/>
            <w:hideMark/>
          </w:tcPr>
          <w:p w14:paraId="7863AE74" w14:textId="5D0623B7" w:rsidR="00791069" w:rsidRPr="00791069" w:rsidRDefault="00791069" w:rsidP="00791069">
            <w:pPr>
              <w:pStyle w:val="Appendix"/>
              <w:spacing w:after="0"/>
              <w:jc w:val="both"/>
              <w:rPr>
                <w:rFonts w:ascii="Arial" w:hAnsi="Arial" w:cs="Arial"/>
                <w:bCs/>
              </w:rPr>
            </w:pPr>
            <w:r>
              <w:rPr>
                <w:rFonts w:ascii="Arial" w:hAnsi="Arial" w:cs="Arial"/>
                <w:bCs/>
              </w:rPr>
              <w:t>Entry no</w:t>
            </w:r>
          </w:p>
        </w:tc>
        <w:tc>
          <w:tcPr>
            <w:tcW w:w="705" w:type="pct"/>
            <w:noWrap/>
            <w:hideMark/>
          </w:tcPr>
          <w:p w14:paraId="23288636" w14:textId="77777777" w:rsidR="00791069" w:rsidRPr="00791069" w:rsidRDefault="00791069" w:rsidP="00791069">
            <w:pPr>
              <w:pStyle w:val="Appendix"/>
              <w:spacing w:after="0"/>
              <w:jc w:val="both"/>
              <w:rPr>
                <w:rFonts w:ascii="Arial" w:hAnsi="Arial" w:cs="Arial"/>
                <w:bCs/>
              </w:rPr>
            </w:pPr>
            <w:r w:rsidRPr="00791069">
              <w:rPr>
                <w:rFonts w:ascii="Arial" w:hAnsi="Arial" w:cs="Arial"/>
                <w:bCs/>
              </w:rPr>
              <w:t>IRGC NUMBER</w:t>
            </w:r>
          </w:p>
        </w:tc>
        <w:tc>
          <w:tcPr>
            <w:tcW w:w="293" w:type="pct"/>
            <w:hideMark/>
          </w:tcPr>
          <w:p w14:paraId="64B19903" w14:textId="5B2C65AE" w:rsidR="00791069" w:rsidRPr="00791069" w:rsidRDefault="00791069" w:rsidP="00791069">
            <w:pPr>
              <w:pStyle w:val="Appendix"/>
              <w:spacing w:after="0"/>
              <w:jc w:val="both"/>
              <w:rPr>
                <w:rFonts w:ascii="Arial" w:hAnsi="Arial" w:cs="Arial"/>
                <w:bCs/>
              </w:rPr>
            </w:pPr>
            <w:r>
              <w:rPr>
                <w:rFonts w:ascii="Arial" w:hAnsi="Arial" w:cs="Arial"/>
                <w:bCs/>
              </w:rPr>
              <w:t>Entry no</w:t>
            </w:r>
          </w:p>
        </w:tc>
        <w:tc>
          <w:tcPr>
            <w:tcW w:w="705" w:type="pct"/>
            <w:noWrap/>
            <w:hideMark/>
          </w:tcPr>
          <w:p w14:paraId="0C47E84D" w14:textId="77777777" w:rsidR="00791069" w:rsidRPr="00791069" w:rsidRDefault="00791069" w:rsidP="00791069">
            <w:pPr>
              <w:pStyle w:val="Appendix"/>
              <w:spacing w:after="0"/>
              <w:jc w:val="both"/>
              <w:rPr>
                <w:rFonts w:ascii="Arial" w:hAnsi="Arial" w:cs="Arial"/>
                <w:bCs/>
              </w:rPr>
            </w:pPr>
            <w:r w:rsidRPr="00791069">
              <w:rPr>
                <w:rFonts w:ascii="Arial" w:hAnsi="Arial" w:cs="Arial"/>
                <w:bCs/>
              </w:rPr>
              <w:t>IRGC NUMBER</w:t>
            </w:r>
          </w:p>
        </w:tc>
        <w:tc>
          <w:tcPr>
            <w:tcW w:w="293" w:type="pct"/>
            <w:hideMark/>
          </w:tcPr>
          <w:p w14:paraId="3DA78E24" w14:textId="5A2104C0" w:rsidR="00791069" w:rsidRPr="00791069" w:rsidRDefault="00791069" w:rsidP="00791069">
            <w:pPr>
              <w:pStyle w:val="Appendix"/>
              <w:spacing w:after="0"/>
              <w:jc w:val="both"/>
              <w:rPr>
                <w:rFonts w:ascii="Arial" w:hAnsi="Arial" w:cs="Arial"/>
                <w:bCs/>
              </w:rPr>
            </w:pPr>
            <w:r>
              <w:rPr>
                <w:rFonts w:ascii="Arial" w:hAnsi="Arial" w:cs="Arial"/>
                <w:bCs/>
              </w:rPr>
              <w:t>Entry no</w:t>
            </w:r>
          </w:p>
        </w:tc>
        <w:tc>
          <w:tcPr>
            <w:tcW w:w="705" w:type="pct"/>
            <w:noWrap/>
            <w:hideMark/>
          </w:tcPr>
          <w:p w14:paraId="6004CF72" w14:textId="77777777" w:rsidR="00791069" w:rsidRPr="00791069" w:rsidRDefault="00791069" w:rsidP="00791069">
            <w:pPr>
              <w:pStyle w:val="Appendix"/>
              <w:spacing w:after="0"/>
              <w:jc w:val="both"/>
              <w:rPr>
                <w:rFonts w:ascii="Arial" w:hAnsi="Arial" w:cs="Arial"/>
                <w:bCs/>
              </w:rPr>
            </w:pPr>
            <w:r w:rsidRPr="00791069">
              <w:rPr>
                <w:rFonts w:ascii="Arial" w:hAnsi="Arial" w:cs="Arial"/>
                <w:bCs/>
              </w:rPr>
              <w:t>IRGC NUMBER</w:t>
            </w:r>
          </w:p>
        </w:tc>
        <w:tc>
          <w:tcPr>
            <w:tcW w:w="304" w:type="pct"/>
            <w:hideMark/>
          </w:tcPr>
          <w:p w14:paraId="3397367C" w14:textId="7D297B67" w:rsidR="00791069" w:rsidRPr="00791069" w:rsidRDefault="00791069" w:rsidP="00791069">
            <w:pPr>
              <w:pStyle w:val="Appendix"/>
              <w:spacing w:after="0"/>
              <w:jc w:val="both"/>
              <w:rPr>
                <w:rFonts w:ascii="Arial" w:hAnsi="Arial" w:cs="Arial"/>
                <w:bCs/>
              </w:rPr>
            </w:pPr>
            <w:r>
              <w:rPr>
                <w:rFonts w:ascii="Arial" w:hAnsi="Arial" w:cs="Arial"/>
                <w:bCs/>
              </w:rPr>
              <w:t>Entry no</w:t>
            </w:r>
          </w:p>
        </w:tc>
        <w:tc>
          <w:tcPr>
            <w:tcW w:w="705" w:type="pct"/>
            <w:noWrap/>
            <w:hideMark/>
          </w:tcPr>
          <w:p w14:paraId="4B12065E" w14:textId="77777777" w:rsidR="00791069" w:rsidRPr="00791069" w:rsidRDefault="00791069" w:rsidP="00791069">
            <w:pPr>
              <w:pStyle w:val="Appendix"/>
              <w:spacing w:after="0"/>
              <w:jc w:val="both"/>
              <w:rPr>
                <w:rFonts w:ascii="Arial" w:hAnsi="Arial" w:cs="Arial"/>
                <w:bCs/>
              </w:rPr>
            </w:pPr>
            <w:r w:rsidRPr="00791069">
              <w:rPr>
                <w:rFonts w:ascii="Arial" w:hAnsi="Arial" w:cs="Arial"/>
                <w:bCs/>
              </w:rPr>
              <w:t>IRGC NUMBER</w:t>
            </w:r>
          </w:p>
        </w:tc>
      </w:tr>
      <w:tr w:rsidR="00791069" w:rsidRPr="00791069" w14:paraId="5D8E6CBF" w14:textId="77777777" w:rsidTr="00791069">
        <w:trPr>
          <w:trHeight w:val="315"/>
        </w:trPr>
        <w:tc>
          <w:tcPr>
            <w:tcW w:w="293" w:type="pct"/>
            <w:hideMark/>
          </w:tcPr>
          <w:p w14:paraId="2CF3459E" w14:textId="77777777" w:rsidR="00791069" w:rsidRPr="00791069" w:rsidRDefault="00791069" w:rsidP="00791069">
            <w:pPr>
              <w:pStyle w:val="Appendix"/>
              <w:spacing w:after="0"/>
              <w:jc w:val="both"/>
              <w:rPr>
                <w:rFonts w:ascii="Arial" w:hAnsi="Arial" w:cs="Arial"/>
              </w:rPr>
            </w:pPr>
            <w:r w:rsidRPr="00791069">
              <w:rPr>
                <w:rFonts w:ascii="Arial" w:hAnsi="Arial" w:cs="Arial"/>
              </w:rPr>
              <w:t>1</w:t>
            </w:r>
          </w:p>
        </w:tc>
        <w:tc>
          <w:tcPr>
            <w:tcW w:w="705" w:type="pct"/>
            <w:noWrap/>
            <w:hideMark/>
          </w:tcPr>
          <w:p w14:paraId="0BC29266"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126156</w:t>
            </w:r>
          </w:p>
        </w:tc>
        <w:tc>
          <w:tcPr>
            <w:tcW w:w="293" w:type="pct"/>
            <w:hideMark/>
          </w:tcPr>
          <w:p w14:paraId="4276F7EB" w14:textId="77777777" w:rsidR="00791069" w:rsidRPr="00791069" w:rsidRDefault="00791069" w:rsidP="00791069">
            <w:pPr>
              <w:pStyle w:val="Appendix"/>
              <w:spacing w:after="0"/>
              <w:jc w:val="both"/>
              <w:rPr>
                <w:rFonts w:ascii="Arial" w:hAnsi="Arial" w:cs="Arial"/>
              </w:rPr>
            </w:pPr>
            <w:r w:rsidRPr="00791069">
              <w:rPr>
                <w:rFonts w:ascii="Arial" w:hAnsi="Arial" w:cs="Arial"/>
              </w:rPr>
              <w:t>21</w:t>
            </w:r>
          </w:p>
        </w:tc>
        <w:tc>
          <w:tcPr>
            <w:tcW w:w="705" w:type="pct"/>
            <w:noWrap/>
            <w:hideMark/>
          </w:tcPr>
          <w:p w14:paraId="6911DA4B"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128258</w:t>
            </w:r>
          </w:p>
        </w:tc>
        <w:tc>
          <w:tcPr>
            <w:tcW w:w="293" w:type="pct"/>
            <w:hideMark/>
          </w:tcPr>
          <w:p w14:paraId="6CF06CF9" w14:textId="77777777" w:rsidR="00791069" w:rsidRPr="00791069" w:rsidRDefault="00791069" w:rsidP="00791069">
            <w:pPr>
              <w:pStyle w:val="Appendix"/>
              <w:spacing w:after="0"/>
              <w:jc w:val="both"/>
              <w:rPr>
                <w:rFonts w:ascii="Arial" w:hAnsi="Arial" w:cs="Arial"/>
              </w:rPr>
            </w:pPr>
            <w:r w:rsidRPr="00791069">
              <w:rPr>
                <w:rFonts w:ascii="Arial" w:hAnsi="Arial" w:cs="Arial"/>
              </w:rPr>
              <w:t>41</w:t>
            </w:r>
          </w:p>
        </w:tc>
        <w:tc>
          <w:tcPr>
            <w:tcW w:w="705" w:type="pct"/>
            <w:noWrap/>
            <w:hideMark/>
          </w:tcPr>
          <w:p w14:paraId="5E9184B7"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128104</w:t>
            </w:r>
          </w:p>
        </w:tc>
        <w:tc>
          <w:tcPr>
            <w:tcW w:w="293" w:type="pct"/>
            <w:hideMark/>
          </w:tcPr>
          <w:p w14:paraId="0F9D4EDA" w14:textId="77777777" w:rsidR="00791069" w:rsidRPr="00791069" w:rsidRDefault="00791069" w:rsidP="00791069">
            <w:pPr>
              <w:pStyle w:val="Appendix"/>
              <w:spacing w:after="0"/>
              <w:jc w:val="both"/>
              <w:rPr>
                <w:rFonts w:ascii="Arial" w:hAnsi="Arial" w:cs="Arial"/>
              </w:rPr>
            </w:pPr>
            <w:r w:rsidRPr="00791069">
              <w:rPr>
                <w:rFonts w:ascii="Arial" w:hAnsi="Arial" w:cs="Arial"/>
              </w:rPr>
              <w:t>61</w:t>
            </w:r>
          </w:p>
        </w:tc>
        <w:tc>
          <w:tcPr>
            <w:tcW w:w="705" w:type="pct"/>
            <w:noWrap/>
            <w:hideMark/>
          </w:tcPr>
          <w:p w14:paraId="20E6CA07"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122165</w:t>
            </w:r>
          </w:p>
        </w:tc>
        <w:tc>
          <w:tcPr>
            <w:tcW w:w="304" w:type="pct"/>
            <w:hideMark/>
          </w:tcPr>
          <w:p w14:paraId="50E1374C" w14:textId="77777777" w:rsidR="00791069" w:rsidRPr="00791069" w:rsidRDefault="00791069" w:rsidP="00791069">
            <w:pPr>
              <w:pStyle w:val="Appendix"/>
              <w:spacing w:after="0"/>
              <w:jc w:val="both"/>
              <w:rPr>
                <w:rFonts w:ascii="Arial" w:hAnsi="Arial" w:cs="Arial"/>
              </w:rPr>
            </w:pPr>
            <w:r w:rsidRPr="00791069">
              <w:rPr>
                <w:rFonts w:ascii="Arial" w:hAnsi="Arial" w:cs="Arial"/>
              </w:rPr>
              <w:t>81</w:t>
            </w:r>
          </w:p>
        </w:tc>
        <w:tc>
          <w:tcPr>
            <w:tcW w:w="705" w:type="pct"/>
            <w:noWrap/>
            <w:hideMark/>
          </w:tcPr>
          <w:p w14:paraId="6B1346C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128155</w:t>
            </w:r>
          </w:p>
        </w:tc>
      </w:tr>
      <w:tr w:rsidR="00791069" w:rsidRPr="00791069" w14:paraId="29D82151" w14:textId="77777777" w:rsidTr="00791069">
        <w:trPr>
          <w:trHeight w:val="315"/>
        </w:trPr>
        <w:tc>
          <w:tcPr>
            <w:tcW w:w="293" w:type="pct"/>
            <w:hideMark/>
          </w:tcPr>
          <w:p w14:paraId="3BEEC75C" w14:textId="77777777" w:rsidR="00791069" w:rsidRPr="00791069" w:rsidRDefault="00791069" w:rsidP="00791069">
            <w:pPr>
              <w:pStyle w:val="Appendix"/>
              <w:spacing w:after="0"/>
              <w:jc w:val="both"/>
              <w:rPr>
                <w:rFonts w:ascii="Arial" w:hAnsi="Arial" w:cs="Arial"/>
              </w:rPr>
            </w:pPr>
            <w:r w:rsidRPr="00791069">
              <w:rPr>
                <w:rFonts w:ascii="Arial" w:hAnsi="Arial" w:cs="Arial"/>
              </w:rPr>
              <w:t>2</w:t>
            </w:r>
          </w:p>
        </w:tc>
        <w:tc>
          <w:tcPr>
            <w:tcW w:w="705" w:type="pct"/>
            <w:noWrap/>
            <w:hideMark/>
          </w:tcPr>
          <w:p w14:paraId="5262E47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125607</w:t>
            </w:r>
          </w:p>
        </w:tc>
        <w:tc>
          <w:tcPr>
            <w:tcW w:w="293" w:type="pct"/>
            <w:hideMark/>
          </w:tcPr>
          <w:p w14:paraId="36E2C2F4" w14:textId="77777777" w:rsidR="00791069" w:rsidRPr="00791069" w:rsidRDefault="00791069" w:rsidP="00791069">
            <w:pPr>
              <w:pStyle w:val="Appendix"/>
              <w:spacing w:after="0"/>
              <w:jc w:val="both"/>
              <w:rPr>
                <w:rFonts w:ascii="Arial" w:hAnsi="Arial" w:cs="Arial"/>
              </w:rPr>
            </w:pPr>
            <w:r w:rsidRPr="00791069">
              <w:rPr>
                <w:rFonts w:ascii="Arial" w:hAnsi="Arial" w:cs="Arial"/>
              </w:rPr>
              <w:t>22</w:t>
            </w:r>
          </w:p>
        </w:tc>
        <w:tc>
          <w:tcPr>
            <w:tcW w:w="705" w:type="pct"/>
            <w:noWrap/>
            <w:hideMark/>
          </w:tcPr>
          <w:p w14:paraId="345DE6C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127235</w:t>
            </w:r>
          </w:p>
        </w:tc>
        <w:tc>
          <w:tcPr>
            <w:tcW w:w="293" w:type="pct"/>
            <w:hideMark/>
          </w:tcPr>
          <w:p w14:paraId="116C3059" w14:textId="77777777" w:rsidR="00791069" w:rsidRPr="00791069" w:rsidRDefault="00791069" w:rsidP="00791069">
            <w:pPr>
              <w:pStyle w:val="Appendix"/>
              <w:spacing w:after="0"/>
              <w:jc w:val="both"/>
              <w:rPr>
                <w:rFonts w:ascii="Arial" w:hAnsi="Arial" w:cs="Arial"/>
              </w:rPr>
            </w:pPr>
            <w:r w:rsidRPr="00791069">
              <w:rPr>
                <w:rFonts w:ascii="Arial" w:hAnsi="Arial" w:cs="Arial"/>
              </w:rPr>
              <w:t>42</w:t>
            </w:r>
          </w:p>
        </w:tc>
        <w:tc>
          <w:tcPr>
            <w:tcW w:w="705" w:type="pct"/>
            <w:noWrap/>
            <w:hideMark/>
          </w:tcPr>
          <w:p w14:paraId="7E87930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125933</w:t>
            </w:r>
          </w:p>
        </w:tc>
        <w:tc>
          <w:tcPr>
            <w:tcW w:w="293" w:type="pct"/>
            <w:hideMark/>
          </w:tcPr>
          <w:p w14:paraId="3221804A" w14:textId="77777777" w:rsidR="00791069" w:rsidRPr="00791069" w:rsidRDefault="00791069" w:rsidP="00791069">
            <w:pPr>
              <w:pStyle w:val="Appendix"/>
              <w:spacing w:after="0"/>
              <w:jc w:val="both"/>
              <w:rPr>
                <w:rFonts w:ascii="Arial" w:hAnsi="Arial" w:cs="Arial"/>
              </w:rPr>
            </w:pPr>
            <w:r w:rsidRPr="00791069">
              <w:rPr>
                <w:rFonts w:ascii="Arial" w:hAnsi="Arial" w:cs="Arial"/>
              </w:rPr>
              <w:t>62</w:t>
            </w:r>
          </w:p>
        </w:tc>
        <w:tc>
          <w:tcPr>
            <w:tcW w:w="705" w:type="pct"/>
            <w:noWrap/>
            <w:hideMark/>
          </w:tcPr>
          <w:p w14:paraId="4A4368A1"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125630</w:t>
            </w:r>
          </w:p>
        </w:tc>
        <w:tc>
          <w:tcPr>
            <w:tcW w:w="304" w:type="pct"/>
            <w:hideMark/>
          </w:tcPr>
          <w:p w14:paraId="1711C8D9" w14:textId="77777777" w:rsidR="00791069" w:rsidRPr="00791069" w:rsidRDefault="00791069" w:rsidP="00791069">
            <w:pPr>
              <w:pStyle w:val="Appendix"/>
              <w:spacing w:after="0"/>
              <w:jc w:val="both"/>
              <w:rPr>
                <w:rFonts w:ascii="Arial" w:hAnsi="Arial" w:cs="Arial"/>
              </w:rPr>
            </w:pPr>
            <w:r w:rsidRPr="00791069">
              <w:rPr>
                <w:rFonts w:ascii="Arial" w:hAnsi="Arial" w:cs="Arial"/>
              </w:rPr>
              <w:t>82</w:t>
            </w:r>
          </w:p>
        </w:tc>
        <w:tc>
          <w:tcPr>
            <w:tcW w:w="705" w:type="pct"/>
            <w:noWrap/>
            <w:hideMark/>
          </w:tcPr>
          <w:p w14:paraId="2052F6F0"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125987</w:t>
            </w:r>
          </w:p>
        </w:tc>
      </w:tr>
      <w:tr w:rsidR="00791069" w:rsidRPr="00791069" w14:paraId="20576D45" w14:textId="77777777" w:rsidTr="00791069">
        <w:trPr>
          <w:trHeight w:val="315"/>
        </w:trPr>
        <w:tc>
          <w:tcPr>
            <w:tcW w:w="293" w:type="pct"/>
            <w:hideMark/>
          </w:tcPr>
          <w:p w14:paraId="6382E8E1" w14:textId="77777777" w:rsidR="00791069" w:rsidRPr="00791069" w:rsidRDefault="00791069" w:rsidP="00791069">
            <w:pPr>
              <w:pStyle w:val="Appendix"/>
              <w:spacing w:after="0"/>
              <w:jc w:val="both"/>
              <w:rPr>
                <w:rFonts w:ascii="Arial" w:hAnsi="Arial" w:cs="Arial"/>
              </w:rPr>
            </w:pPr>
            <w:r w:rsidRPr="00791069">
              <w:rPr>
                <w:rFonts w:ascii="Arial" w:hAnsi="Arial" w:cs="Arial"/>
              </w:rPr>
              <w:t>3</w:t>
            </w:r>
          </w:p>
        </w:tc>
        <w:tc>
          <w:tcPr>
            <w:tcW w:w="705" w:type="pct"/>
            <w:noWrap/>
            <w:hideMark/>
          </w:tcPr>
          <w:p w14:paraId="302CF261"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121954</w:t>
            </w:r>
          </w:p>
        </w:tc>
        <w:tc>
          <w:tcPr>
            <w:tcW w:w="293" w:type="pct"/>
            <w:hideMark/>
          </w:tcPr>
          <w:p w14:paraId="475B49A1" w14:textId="77777777" w:rsidR="00791069" w:rsidRPr="00791069" w:rsidRDefault="00791069" w:rsidP="00791069">
            <w:pPr>
              <w:pStyle w:val="Appendix"/>
              <w:spacing w:after="0"/>
              <w:jc w:val="both"/>
              <w:rPr>
                <w:rFonts w:ascii="Arial" w:hAnsi="Arial" w:cs="Arial"/>
              </w:rPr>
            </w:pPr>
            <w:r w:rsidRPr="00791069">
              <w:rPr>
                <w:rFonts w:ascii="Arial" w:hAnsi="Arial" w:cs="Arial"/>
              </w:rPr>
              <w:t>23</w:t>
            </w:r>
          </w:p>
        </w:tc>
        <w:tc>
          <w:tcPr>
            <w:tcW w:w="705" w:type="pct"/>
            <w:noWrap/>
            <w:hideMark/>
          </w:tcPr>
          <w:p w14:paraId="14248FE4"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127224</w:t>
            </w:r>
          </w:p>
        </w:tc>
        <w:tc>
          <w:tcPr>
            <w:tcW w:w="293" w:type="pct"/>
            <w:hideMark/>
          </w:tcPr>
          <w:p w14:paraId="59B0CE9B" w14:textId="77777777" w:rsidR="00791069" w:rsidRPr="00791069" w:rsidRDefault="00791069" w:rsidP="00791069">
            <w:pPr>
              <w:pStyle w:val="Appendix"/>
              <w:spacing w:after="0"/>
              <w:jc w:val="both"/>
              <w:rPr>
                <w:rFonts w:ascii="Arial" w:hAnsi="Arial" w:cs="Arial"/>
              </w:rPr>
            </w:pPr>
            <w:r w:rsidRPr="00791069">
              <w:rPr>
                <w:rFonts w:ascii="Arial" w:hAnsi="Arial" w:cs="Arial"/>
              </w:rPr>
              <w:t>43</w:t>
            </w:r>
          </w:p>
        </w:tc>
        <w:tc>
          <w:tcPr>
            <w:tcW w:w="705" w:type="pct"/>
            <w:noWrap/>
            <w:hideMark/>
          </w:tcPr>
          <w:p w14:paraId="6EF2F3A9"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125608</w:t>
            </w:r>
          </w:p>
        </w:tc>
        <w:tc>
          <w:tcPr>
            <w:tcW w:w="293" w:type="pct"/>
            <w:hideMark/>
          </w:tcPr>
          <w:p w14:paraId="797A950D" w14:textId="77777777" w:rsidR="00791069" w:rsidRPr="00791069" w:rsidRDefault="00791069" w:rsidP="00791069">
            <w:pPr>
              <w:pStyle w:val="Appendix"/>
              <w:spacing w:after="0"/>
              <w:jc w:val="both"/>
              <w:rPr>
                <w:rFonts w:ascii="Arial" w:hAnsi="Arial" w:cs="Arial"/>
              </w:rPr>
            </w:pPr>
            <w:r w:rsidRPr="00791069">
              <w:rPr>
                <w:rFonts w:ascii="Arial" w:hAnsi="Arial" w:cs="Arial"/>
              </w:rPr>
              <w:t>63</w:t>
            </w:r>
          </w:p>
        </w:tc>
        <w:tc>
          <w:tcPr>
            <w:tcW w:w="705" w:type="pct"/>
            <w:noWrap/>
            <w:hideMark/>
          </w:tcPr>
          <w:p w14:paraId="6EB4FAE5"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127215</w:t>
            </w:r>
          </w:p>
        </w:tc>
        <w:tc>
          <w:tcPr>
            <w:tcW w:w="304" w:type="pct"/>
            <w:hideMark/>
          </w:tcPr>
          <w:p w14:paraId="300A280A" w14:textId="77777777" w:rsidR="00791069" w:rsidRPr="00791069" w:rsidRDefault="00791069" w:rsidP="00791069">
            <w:pPr>
              <w:pStyle w:val="Appendix"/>
              <w:spacing w:after="0"/>
              <w:jc w:val="both"/>
              <w:rPr>
                <w:rFonts w:ascii="Arial" w:hAnsi="Arial" w:cs="Arial"/>
              </w:rPr>
            </w:pPr>
            <w:r w:rsidRPr="00791069">
              <w:rPr>
                <w:rFonts w:ascii="Arial" w:hAnsi="Arial" w:cs="Arial"/>
              </w:rPr>
              <w:t>83</w:t>
            </w:r>
          </w:p>
        </w:tc>
        <w:tc>
          <w:tcPr>
            <w:tcW w:w="705" w:type="pct"/>
            <w:noWrap/>
            <w:hideMark/>
          </w:tcPr>
          <w:p w14:paraId="10AEE36C"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127196</w:t>
            </w:r>
          </w:p>
        </w:tc>
      </w:tr>
      <w:tr w:rsidR="00791069" w:rsidRPr="00791069" w14:paraId="436D7D72" w14:textId="77777777" w:rsidTr="00791069">
        <w:trPr>
          <w:trHeight w:val="315"/>
        </w:trPr>
        <w:tc>
          <w:tcPr>
            <w:tcW w:w="293" w:type="pct"/>
            <w:hideMark/>
          </w:tcPr>
          <w:p w14:paraId="5507AB09" w14:textId="77777777" w:rsidR="00791069" w:rsidRPr="00791069" w:rsidRDefault="00791069" w:rsidP="00791069">
            <w:pPr>
              <w:pStyle w:val="Appendix"/>
              <w:spacing w:after="0"/>
              <w:jc w:val="both"/>
              <w:rPr>
                <w:rFonts w:ascii="Arial" w:hAnsi="Arial" w:cs="Arial"/>
              </w:rPr>
            </w:pPr>
            <w:r w:rsidRPr="00791069">
              <w:rPr>
                <w:rFonts w:ascii="Arial" w:hAnsi="Arial" w:cs="Arial"/>
              </w:rPr>
              <w:t>4</w:t>
            </w:r>
          </w:p>
        </w:tc>
        <w:tc>
          <w:tcPr>
            <w:tcW w:w="705" w:type="pct"/>
            <w:noWrap/>
            <w:hideMark/>
          </w:tcPr>
          <w:p w14:paraId="2239503D"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128180</w:t>
            </w:r>
          </w:p>
        </w:tc>
        <w:tc>
          <w:tcPr>
            <w:tcW w:w="293" w:type="pct"/>
            <w:hideMark/>
          </w:tcPr>
          <w:p w14:paraId="0BC7F115" w14:textId="77777777" w:rsidR="00791069" w:rsidRPr="00791069" w:rsidRDefault="00791069" w:rsidP="00791069">
            <w:pPr>
              <w:pStyle w:val="Appendix"/>
              <w:spacing w:after="0"/>
              <w:jc w:val="both"/>
              <w:rPr>
                <w:rFonts w:ascii="Arial" w:hAnsi="Arial" w:cs="Arial"/>
              </w:rPr>
            </w:pPr>
            <w:r w:rsidRPr="00791069">
              <w:rPr>
                <w:rFonts w:ascii="Arial" w:hAnsi="Arial" w:cs="Arial"/>
              </w:rPr>
              <w:t>24</w:t>
            </w:r>
          </w:p>
        </w:tc>
        <w:tc>
          <w:tcPr>
            <w:tcW w:w="705" w:type="pct"/>
            <w:noWrap/>
            <w:hideMark/>
          </w:tcPr>
          <w:p w14:paraId="10785998"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127339</w:t>
            </w:r>
          </w:p>
        </w:tc>
        <w:tc>
          <w:tcPr>
            <w:tcW w:w="293" w:type="pct"/>
            <w:hideMark/>
          </w:tcPr>
          <w:p w14:paraId="7411E113" w14:textId="77777777" w:rsidR="00791069" w:rsidRPr="00791069" w:rsidRDefault="00791069" w:rsidP="00791069">
            <w:pPr>
              <w:pStyle w:val="Appendix"/>
              <w:spacing w:after="0"/>
              <w:jc w:val="both"/>
              <w:rPr>
                <w:rFonts w:ascii="Arial" w:hAnsi="Arial" w:cs="Arial"/>
              </w:rPr>
            </w:pPr>
            <w:r w:rsidRPr="00791069">
              <w:rPr>
                <w:rFonts w:ascii="Arial" w:hAnsi="Arial" w:cs="Arial"/>
              </w:rPr>
              <w:t>44</w:t>
            </w:r>
          </w:p>
        </w:tc>
        <w:tc>
          <w:tcPr>
            <w:tcW w:w="705" w:type="pct"/>
            <w:noWrap/>
            <w:hideMark/>
          </w:tcPr>
          <w:p w14:paraId="6CF49354"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127101</w:t>
            </w:r>
          </w:p>
        </w:tc>
        <w:tc>
          <w:tcPr>
            <w:tcW w:w="293" w:type="pct"/>
            <w:hideMark/>
          </w:tcPr>
          <w:p w14:paraId="7DC50069" w14:textId="77777777" w:rsidR="00791069" w:rsidRPr="00791069" w:rsidRDefault="00791069" w:rsidP="00791069">
            <w:pPr>
              <w:pStyle w:val="Appendix"/>
              <w:spacing w:after="0"/>
              <w:jc w:val="both"/>
              <w:rPr>
                <w:rFonts w:ascii="Arial" w:hAnsi="Arial" w:cs="Arial"/>
              </w:rPr>
            </w:pPr>
            <w:r w:rsidRPr="00791069">
              <w:rPr>
                <w:rFonts w:ascii="Arial" w:hAnsi="Arial" w:cs="Arial"/>
              </w:rPr>
              <w:t>64</w:t>
            </w:r>
          </w:p>
        </w:tc>
        <w:tc>
          <w:tcPr>
            <w:tcW w:w="705" w:type="pct"/>
            <w:noWrap/>
            <w:hideMark/>
          </w:tcPr>
          <w:p w14:paraId="09ADC8F0"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127327</w:t>
            </w:r>
          </w:p>
        </w:tc>
        <w:tc>
          <w:tcPr>
            <w:tcW w:w="304" w:type="pct"/>
            <w:hideMark/>
          </w:tcPr>
          <w:p w14:paraId="6B025E5A" w14:textId="77777777" w:rsidR="00791069" w:rsidRPr="00791069" w:rsidRDefault="00791069" w:rsidP="00791069">
            <w:pPr>
              <w:pStyle w:val="Appendix"/>
              <w:spacing w:after="0"/>
              <w:jc w:val="both"/>
              <w:rPr>
                <w:rFonts w:ascii="Arial" w:hAnsi="Arial" w:cs="Arial"/>
              </w:rPr>
            </w:pPr>
            <w:r w:rsidRPr="00791069">
              <w:rPr>
                <w:rFonts w:ascii="Arial" w:hAnsi="Arial" w:cs="Arial"/>
              </w:rPr>
              <w:t>84</w:t>
            </w:r>
          </w:p>
        </w:tc>
        <w:tc>
          <w:tcPr>
            <w:tcW w:w="705" w:type="pct"/>
            <w:noWrap/>
            <w:hideMark/>
          </w:tcPr>
          <w:p w14:paraId="54EA8141"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127735</w:t>
            </w:r>
          </w:p>
        </w:tc>
      </w:tr>
      <w:tr w:rsidR="00791069" w:rsidRPr="00791069" w14:paraId="4FFAB381" w14:textId="77777777" w:rsidTr="00791069">
        <w:trPr>
          <w:trHeight w:val="315"/>
        </w:trPr>
        <w:tc>
          <w:tcPr>
            <w:tcW w:w="293" w:type="pct"/>
            <w:hideMark/>
          </w:tcPr>
          <w:p w14:paraId="5A72484B" w14:textId="77777777" w:rsidR="00791069" w:rsidRPr="00791069" w:rsidRDefault="00791069" w:rsidP="00791069">
            <w:pPr>
              <w:pStyle w:val="Appendix"/>
              <w:spacing w:after="0"/>
              <w:jc w:val="both"/>
              <w:rPr>
                <w:rFonts w:ascii="Arial" w:hAnsi="Arial" w:cs="Arial"/>
              </w:rPr>
            </w:pPr>
            <w:r w:rsidRPr="00791069">
              <w:rPr>
                <w:rFonts w:ascii="Arial" w:hAnsi="Arial" w:cs="Arial"/>
              </w:rPr>
              <w:t>5</w:t>
            </w:r>
          </w:p>
        </w:tc>
        <w:tc>
          <w:tcPr>
            <w:tcW w:w="705" w:type="pct"/>
            <w:noWrap/>
            <w:hideMark/>
          </w:tcPr>
          <w:p w14:paraId="6D4C42D4"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125781</w:t>
            </w:r>
          </w:p>
        </w:tc>
        <w:tc>
          <w:tcPr>
            <w:tcW w:w="293" w:type="pct"/>
            <w:hideMark/>
          </w:tcPr>
          <w:p w14:paraId="21ACBA33" w14:textId="77777777" w:rsidR="00791069" w:rsidRPr="00791069" w:rsidRDefault="00791069" w:rsidP="00791069">
            <w:pPr>
              <w:pStyle w:val="Appendix"/>
              <w:spacing w:after="0"/>
              <w:jc w:val="both"/>
              <w:rPr>
                <w:rFonts w:ascii="Arial" w:hAnsi="Arial" w:cs="Arial"/>
              </w:rPr>
            </w:pPr>
            <w:r w:rsidRPr="00791069">
              <w:rPr>
                <w:rFonts w:ascii="Arial" w:hAnsi="Arial" w:cs="Arial"/>
              </w:rPr>
              <w:t>25</w:t>
            </w:r>
          </w:p>
        </w:tc>
        <w:tc>
          <w:tcPr>
            <w:tcW w:w="705" w:type="pct"/>
            <w:noWrap/>
            <w:hideMark/>
          </w:tcPr>
          <w:p w14:paraId="7A7001AD" w14:textId="77777777" w:rsidR="00791069" w:rsidRPr="00791069" w:rsidRDefault="00791069" w:rsidP="00791069">
            <w:pPr>
              <w:pStyle w:val="Appendix"/>
              <w:spacing w:after="0"/>
              <w:jc w:val="both"/>
              <w:rPr>
                <w:rFonts w:ascii="Arial" w:hAnsi="Arial" w:cs="Arial"/>
              </w:rPr>
            </w:pPr>
            <w:r w:rsidRPr="00791069">
              <w:rPr>
                <w:rFonts w:ascii="Arial" w:hAnsi="Arial" w:cs="Arial"/>
              </w:rPr>
              <w:t>IRGC 131919</w:t>
            </w:r>
          </w:p>
        </w:tc>
        <w:tc>
          <w:tcPr>
            <w:tcW w:w="293" w:type="pct"/>
            <w:hideMark/>
          </w:tcPr>
          <w:p w14:paraId="35FD512B" w14:textId="77777777" w:rsidR="00791069" w:rsidRPr="00791069" w:rsidRDefault="00791069" w:rsidP="00791069">
            <w:pPr>
              <w:pStyle w:val="Appendix"/>
              <w:spacing w:after="0"/>
              <w:jc w:val="both"/>
              <w:rPr>
                <w:rFonts w:ascii="Arial" w:hAnsi="Arial" w:cs="Arial"/>
              </w:rPr>
            </w:pPr>
            <w:r w:rsidRPr="00791069">
              <w:rPr>
                <w:rFonts w:ascii="Arial" w:hAnsi="Arial" w:cs="Arial"/>
              </w:rPr>
              <w:t>45</w:t>
            </w:r>
          </w:p>
        </w:tc>
        <w:tc>
          <w:tcPr>
            <w:tcW w:w="705" w:type="pct"/>
            <w:noWrap/>
            <w:hideMark/>
          </w:tcPr>
          <w:p w14:paraId="521FBA4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127226</w:t>
            </w:r>
          </w:p>
        </w:tc>
        <w:tc>
          <w:tcPr>
            <w:tcW w:w="293" w:type="pct"/>
            <w:hideMark/>
          </w:tcPr>
          <w:p w14:paraId="26395570" w14:textId="77777777" w:rsidR="00791069" w:rsidRPr="00791069" w:rsidRDefault="00791069" w:rsidP="00791069">
            <w:pPr>
              <w:pStyle w:val="Appendix"/>
              <w:spacing w:after="0"/>
              <w:jc w:val="both"/>
              <w:rPr>
                <w:rFonts w:ascii="Arial" w:hAnsi="Arial" w:cs="Arial"/>
              </w:rPr>
            </w:pPr>
            <w:r w:rsidRPr="00791069">
              <w:rPr>
                <w:rFonts w:ascii="Arial" w:hAnsi="Arial" w:cs="Arial"/>
              </w:rPr>
              <w:t>65</w:t>
            </w:r>
          </w:p>
        </w:tc>
        <w:tc>
          <w:tcPr>
            <w:tcW w:w="705" w:type="pct"/>
            <w:noWrap/>
            <w:hideMark/>
          </w:tcPr>
          <w:p w14:paraId="008F6CE7"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127835</w:t>
            </w:r>
          </w:p>
        </w:tc>
        <w:tc>
          <w:tcPr>
            <w:tcW w:w="304" w:type="pct"/>
            <w:hideMark/>
          </w:tcPr>
          <w:p w14:paraId="19518AC6" w14:textId="77777777" w:rsidR="00791069" w:rsidRPr="00791069" w:rsidRDefault="00791069" w:rsidP="00791069">
            <w:pPr>
              <w:pStyle w:val="Appendix"/>
              <w:spacing w:after="0"/>
              <w:jc w:val="both"/>
              <w:rPr>
                <w:rFonts w:ascii="Arial" w:hAnsi="Arial" w:cs="Arial"/>
              </w:rPr>
            </w:pPr>
            <w:r w:rsidRPr="00791069">
              <w:rPr>
                <w:rFonts w:ascii="Arial" w:hAnsi="Arial" w:cs="Arial"/>
              </w:rPr>
              <w:t>85</w:t>
            </w:r>
          </w:p>
        </w:tc>
        <w:tc>
          <w:tcPr>
            <w:tcW w:w="705" w:type="pct"/>
            <w:noWrap/>
            <w:hideMark/>
          </w:tcPr>
          <w:p w14:paraId="684591E4"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127283</w:t>
            </w:r>
          </w:p>
        </w:tc>
      </w:tr>
      <w:tr w:rsidR="00791069" w:rsidRPr="00791069" w14:paraId="394C3DD6" w14:textId="77777777" w:rsidTr="00791069">
        <w:trPr>
          <w:trHeight w:val="315"/>
        </w:trPr>
        <w:tc>
          <w:tcPr>
            <w:tcW w:w="293" w:type="pct"/>
            <w:hideMark/>
          </w:tcPr>
          <w:p w14:paraId="5FC52B96" w14:textId="77777777" w:rsidR="00791069" w:rsidRPr="00791069" w:rsidRDefault="00791069" w:rsidP="00791069">
            <w:pPr>
              <w:pStyle w:val="Appendix"/>
              <w:spacing w:after="0"/>
              <w:jc w:val="both"/>
              <w:rPr>
                <w:rFonts w:ascii="Arial" w:hAnsi="Arial" w:cs="Arial"/>
              </w:rPr>
            </w:pPr>
            <w:r w:rsidRPr="00791069">
              <w:rPr>
                <w:rFonts w:ascii="Arial" w:hAnsi="Arial" w:cs="Arial"/>
              </w:rPr>
              <w:t>6</w:t>
            </w:r>
          </w:p>
        </w:tc>
        <w:tc>
          <w:tcPr>
            <w:tcW w:w="705" w:type="pct"/>
            <w:noWrap/>
            <w:hideMark/>
          </w:tcPr>
          <w:p w14:paraId="2A25FD86" w14:textId="77777777" w:rsidR="00791069" w:rsidRPr="00791069" w:rsidRDefault="00791069" w:rsidP="00791069">
            <w:pPr>
              <w:pStyle w:val="Appendix"/>
              <w:spacing w:after="0"/>
              <w:jc w:val="both"/>
              <w:rPr>
                <w:rFonts w:ascii="Arial" w:hAnsi="Arial" w:cs="Arial"/>
              </w:rPr>
            </w:pPr>
            <w:r w:rsidRPr="00791069">
              <w:rPr>
                <w:rFonts w:ascii="Arial" w:hAnsi="Arial" w:cs="Arial"/>
              </w:rPr>
              <w:t>IRGC 132323</w:t>
            </w:r>
          </w:p>
        </w:tc>
        <w:tc>
          <w:tcPr>
            <w:tcW w:w="293" w:type="pct"/>
            <w:hideMark/>
          </w:tcPr>
          <w:p w14:paraId="0E7BC3F7" w14:textId="77777777" w:rsidR="00791069" w:rsidRPr="00791069" w:rsidRDefault="00791069" w:rsidP="00791069">
            <w:pPr>
              <w:pStyle w:val="Appendix"/>
              <w:spacing w:after="0"/>
              <w:jc w:val="both"/>
              <w:rPr>
                <w:rFonts w:ascii="Arial" w:hAnsi="Arial" w:cs="Arial"/>
              </w:rPr>
            </w:pPr>
            <w:r w:rsidRPr="00791069">
              <w:rPr>
                <w:rFonts w:ascii="Arial" w:hAnsi="Arial" w:cs="Arial"/>
              </w:rPr>
              <w:t>26</w:t>
            </w:r>
          </w:p>
        </w:tc>
        <w:tc>
          <w:tcPr>
            <w:tcW w:w="705" w:type="pct"/>
            <w:noWrap/>
            <w:hideMark/>
          </w:tcPr>
          <w:p w14:paraId="3D199CB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127570</w:t>
            </w:r>
          </w:p>
        </w:tc>
        <w:tc>
          <w:tcPr>
            <w:tcW w:w="293" w:type="pct"/>
            <w:hideMark/>
          </w:tcPr>
          <w:p w14:paraId="1A9EFFD7" w14:textId="77777777" w:rsidR="00791069" w:rsidRPr="00791069" w:rsidRDefault="00791069" w:rsidP="00791069">
            <w:pPr>
              <w:pStyle w:val="Appendix"/>
              <w:spacing w:after="0"/>
              <w:jc w:val="both"/>
              <w:rPr>
                <w:rFonts w:ascii="Arial" w:hAnsi="Arial" w:cs="Arial"/>
              </w:rPr>
            </w:pPr>
            <w:r w:rsidRPr="00791069">
              <w:rPr>
                <w:rFonts w:ascii="Arial" w:hAnsi="Arial" w:cs="Arial"/>
              </w:rPr>
              <w:t>46</w:t>
            </w:r>
          </w:p>
        </w:tc>
        <w:tc>
          <w:tcPr>
            <w:tcW w:w="705" w:type="pct"/>
            <w:noWrap/>
            <w:hideMark/>
          </w:tcPr>
          <w:p w14:paraId="60C99446"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127761</w:t>
            </w:r>
          </w:p>
        </w:tc>
        <w:tc>
          <w:tcPr>
            <w:tcW w:w="293" w:type="pct"/>
            <w:hideMark/>
          </w:tcPr>
          <w:p w14:paraId="304A31F9" w14:textId="77777777" w:rsidR="00791069" w:rsidRPr="00791069" w:rsidRDefault="00791069" w:rsidP="00791069">
            <w:pPr>
              <w:pStyle w:val="Appendix"/>
              <w:spacing w:after="0"/>
              <w:jc w:val="both"/>
              <w:rPr>
                <w:rFonts w:ascii="Arial" w:hAnsi="Arial" w:cs="Arial"/>
              </w:rPr>
            </w:pPr>
            <w:r w:rsidRPr="00791069">
              <w:rPr>
                <w:rFonts w:ascii="Arial" w:hAnsi="Arial" w:cs="Arial"/>
              </w:rPr>
              <w:t>66</w:t>
            </w:r>
          </w:p>
        </w:tc>
        <w:tc>
          <w:tcPr>
            <w:tcW w:w="705" w:type="pct"/>
            <w:noWrap/>
            <w:hideMark/>
          </w:tcPr>
          <w:p w14:paraId="296BF08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125869</w:t>
            </w:r>
          </w:p>
        </w:tc>
        <w:tc>
          <w:tcPr>
            <w:tcW w:w="304" w:type="pct"/>
            <w:hideMark/>
          </w:tcPr>
          <w:p w14:paraId="2CF83BEC" w14:textId="77777777" w:rsidR="00791069" w:rsidRPr="00791069" w:rsidRDefault="00791069" w:rsidP="00791069">
            <w:pPr>
              <w:pStyle w:val="Appendix"/>
              <w:spacing w:after="0"/>
              <w:jc w:val="both"/>
              <w:rPr>
                <w:rFonts w:ascii="Arial" w:hAnsi="Arial" w:cs="Arial"/>
              </w:rPr>
            </w:pPr>
            <w:r w:rsidRPr="00791069">
              <w:rPr>
                <w:rFonts w:ascii="Arial" w:hAnsi="Arial" w:cs="Arial"/>
              </w:rPr>
              <w:t>86</w:t>
            </w:r>
          </w:p>
        </w:tc>
        <w:tc>
          <w:tcPr>
            <w:tcW w:w="705" w:type="pct"/>
            <w:noWrap/>
            <w:hideMark/>
          </w:tcPr>
          <w:p w14:paraId="4A1F9963"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127978</w:t>
            </w:r>
          </w:p>
        </w:tc>
      </w:tr>
      <w:tr w:rsidR="00791069" w:rsidRPr="00791069" w14:paraId="36E9975B" w14:textId="77777777" w:rsidTr="00791069">
        <w:trPr>
          <w:trHeight w:val="315"/>
        </w:trPr>
        <w:tc>
          <w:tcPr>
            <w:tcW w:w="293" w:type="pct"/>
            <w:hideMark/>
          </w:tcPr>
          <w:p w14:paraId="3CED1089" w14:textId="77777777" w:rsidR="00791069" w:rsidRPr="00791069" w:rsidRDefault="00791069" w:rsidP="00791069">
            <w:pPr>
              <w:pStyle w:val="Appendix"/>
              <w:spacing w:after="0"/>
              <w:jc w:val="both"/>
              <w:rPr>
                <w:rFonts w:ascii="Arial" w:hAnsi="Arial" w:cs="Arial"/>
              </w:rPr>
            </w:pPr>
            <w:r w:rsidRPr="00791069">
              <w:rPr>
                <w:rFonts w:ascii="Arial" w:hAnsi="Arial" w:cs="Arial"/>
              </w:rPr>
              <w:t>7</w:t>
            </w:r>
          </w:p>
        </w:tc>
        <w:tc>
          <w:tcPr>
            <w:tcW w:w="705" w:type="pct"/>
            <w:noWrap/>
            <w:hideMark/>
          </w:tcPr>
          <w:p w14:paraId="6DA030C8"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128393</w:t>
            </w:r>
          </w:p>
        </w:tc>
        <w:tc>
          <w:tcPr>
            <w:tcW w:w="293" w:type="pct"/>
            <w:hideMark/>
          </w:tcPr>
          <w:p w14:paraId="357C60C4" w14:textId="77777777" w:rsidR="00791069" w:rsidRPr="00791069" w:rsidRDefault="00791069" w:rsidP="00791069">
            <w:pPr>
              <w:pStyle w:val="Appendix"/>
              <w:spacing w:after="0"/>
              <w:jc w:val="both"/>
              <w:rPr>
                <w:rFonts w:ascii="Arial" w:hAnsi="Arial" w:cs="Arial"/>
              </w:rPr>
            </w:pPr>
            <w:r w:rsidRPr="00791069">
              <w:rPr>
                <w:rFonts w:ascii="Arial" w:hAnsi="Arial" w:cs="Arial"/>
              </w:rPr>
              <w:t>27</w:t>
            </w:r>
          </w:p>
        </w:tc>
        <w:tc>
          <w:tcPr>
            <w:tcW w:w="705" w:type="pct"/>
            <w:noWrap/>
            <w:hideMark/>
          </w:tcPr>
          <w:p w14:paraId="7F991FA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125645</w:t>
            </w:r>
          </w:p>
        </w:tc>
        <w:tc>
          <w:tcPr>
            <w:tcW w:w="293" w:type="pct"/>
            <w:hideMark/>
          </w:tcPr>
          <w:p w14:paraId="305F814A" w14:textId="77777777" w:rsidR="00791069" w:rsidRPr="00791069" w:rsidRDefault="00791069" w:rsidP="00791069">
            <w:pPr>
              <w:pStyle w:val="Appendix"/>
              <w:spacing w:after="0"/>
              <w:jc w:val="both"/>
              <w:rPr>
                <w:rFonts w:ascii="Arial" w:hAnsi="Arial" w:cs="Arial"/>
              </w:rPr>
            </w:pPr>
            <w:r w:rsidRPr="00791069">
              <w:rPr>
                <w:rFonts w:ascii="Arial" w:hAnsi="Arial" w:cs="Arial"/>
              </w:rPr>
              <w:t>47</w:t>
            </w:r>
          </w:p>
        </w:tc>
        <w:tc>
          <w:tcPr>
            <w:tcW w:w="705" w:type="pct"/>
            <w:noWrap/>
            <w:hideMark/>
          </w:tcPr>
          <w:p w14:paraId="5AEFBC0A" w14:textId="77777777" w:rsidR="00791069" w:rsidRPr="00791069" w:rsidRDefault="00791069" w:rsidP="00791069">
            <w:pPr>
              <w:pStyle w:val="Appendix"/>
              <w:spacing w:after="0"/>
              <w:jc w:val="both"/>
              <w:rPr>
                <w:rFonts w:ascii="Arial" w:hAnsi="Arial" w:cs="Arial"/>
              </w:rPr>
            </w:pPr>
            <w:r w:rsidRPr="00791069">
              <w:rPr>
                <w:rFonts w:ascii="Arial" w:hAnsi="Arial" w:cs="Arial"/>
              </w:rPr>
              <w:t>IRGC 132420</w:t>
            </w:r>
          </w:p>
        </w:tc>
        <w:tc>
          <w:tcPr>
            <w:tcW w:w="293" w:type="pct"/>
            <w:hideMark/>
          </w:tcPr>
          <w:p w14:paraId="3A0DA267" w14:textId="77777777" w:rsidR="00791069" w:rsidRPr="00791069" w:rsidRDefault="00791069" w:rsidP="00791069">
            <w:pPr>
              <w:pStyle w:val="Appendix"/>
              <w:spacing w:after="0"/>
              <w:jc w:val="both"/>
              <w:rPr>
                <w:rFonts w:ascii="Arial" w:hAnsi="Arial" w:cs="Arial"/>
              </w:rPr>
            </w:pPr>
            <w:r w:rsidRPr="00791069">
              <w:rPr>
                <w:rFonts w:ascii="Arial" w:hAnsi="Arial" w:cs="Arial"/>
              </w:rPr>
              <w:t>67</w:t>
            </w:r>
          </w:p>
        </w:tc>
        <w:tc>
          <w:tcPr>
            <w:tcW w:w="705" w:type="pct"/>
            <w:noWrap/>
            <w:hideMark/>
          </w:tcPr>
          <w:p w14:paraId="381C09EF"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128118</w:t>
            </w:r>
          </w:p>
        </w:tc>
        <w:tc>
          <w:tcPr>
            <w:tcW w:w="304" w:type="pct"/>
            <w:hideMark/>
          </w:tcPr>
          <w:p w14:paraId="26B5D85D" w14:textId="77777777" w:rsidR="00791069" w:rsidRPr="00791069" w:rsidRDefault="00791069" w:rsidP="00791069">
            <w:pPr>
              <w:pStyle w:val="Appendix"/>
              <w:spacing w:after="0"/>
              <w:jc w:val="both"/>
              <w:rPr>
                <w:rFonts w:ascii="Arial" w:hAnsi="Arial" w:cs="Arial"/>
              </w:rPr>
            </w:pPr>
            <w:r w:rsidRPr="00791069">
              <w:rPr>
                <w:rFonts w:ascii="Arial" w:hAnsi="Arial" w:cs="Arial"/>
              </w:rPr>
              <w:t>87</w:t>
            </w:r>
          </w:p>
        </w:tc>
        <w:tc>
          <w:tcPr>
            <w:tcW w:w="705" w:type="pct"/>
            <w:noWrap/>
            <w:hideMark/>
          </w:tcPr>
          <w:p w14:paraId="293A26A7"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121958</w:t>
            </w:r>
          </w:p>
        </w:tc>
      </w:tr>
      <w:tr w:rsidR="00791069" w:rsidRPr="00791069" w14:paraId="2D69AB6A" w14:textId="77777777" w:rsidTr="00791069">
        <w:trPr>
          <w:trHeight w:val="315"/>
        </w:trPr>
        <w:tc>
          <w:tcPr>
            <w:tcW w:w="293" w:type="pct"/>
            <w:hideMark/>
          </w:tcPr>
          <w:p w14:paraId="3A604ADC" w14:textId="77777777" w:rsidR="00791069" w:rsidRPr="00791069" w:rsidRDefault="00791069" w:rsidP="00791069">
            <w:pPr>
              <w:pStyle w:val="Appendix"/>
              <w:spacing w:after="0"/>
              <w:jc w:val="both"/>
              <w:rPr>
                <w:rFonts w:ascii="Arial" w:hAnsi="Arial" w:cs="Arial"/>
              </w:rPr>
            </w:pPr>
            <w:r w:rsidRPr="00791069">
              <w:rPr>
                <w:rFonts w:ascii="Arial" w:hAnsi="Arial" w:cs="Arial"/>
              </w:rPr>
              <w:t>8</w:t>
            </w:r>
          </w:p>
        </w:tc>
        <w:tc>
          <w:tcPr>
            <w:tcW w:w="705" w:type="pct"/>
            <w:noWrap/>
            <w:hideMark/>
          </w:tcPr>
          <w:p w14:paraId="1B24BABB"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127355</w:t>
            </w:r>
          </w:p>
        </w:tc>
        <w:tc>
          <w:tcPr>
            <w:tcW w:w="293" w:type="pct"/>
            <w:hideMark/>
          </w:tcPr>
          <w:p w14:paraId="6B1C657B" w14:textId="77777777" w:rsidR="00791069" w:rsidRPr="00791069" w:rsidRDefault="00791069" w:rsidP="00791069">
            <w:pPr>
              <w:pStyle w:val="Appendix"/>
              <w:spacing w:after="0"/>
              <w:jc w:val="both"/>
              <w:rPr>
                <w:rFonts w:ascii="Arial" w:hAnsi="Arial" w:cs="Arial"/>
              </w:rPr>
            </w:pPr>
            <w:r w:rsidRPr="00791069">
              <w:rPr>
                <w:rFonts w:ascii="Arial" w:hAnsi="Arial" w:cs="Arial"/>
              </w:rPr>
              <w:t>28</w:t>
            </w:r>
          </w:p>
        </w:tc>
        <w:tc>
          <w:tcPr>
            <w:tcW w:w="705" w:type="pct"/>
            <w:noWrap/>
            <w:hideMark/>
          </w:tcPr>
          <w:p w14:paraId="3B6E1FD0"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128287</w:t>
            </w:r>
          </w:p>
        </w:tc>
        <w:tc>
          <w:tcPr>
            <w:tcW w:w="293" w:type="pct"/>
            <w:hideMark/>
          </w:tcPr>
          <w:p w14:paraId="0AC7396B" w14:textId="77777777" w:rsidR="00791069" w:rsidRPr="00791069" w:rsidRDefault="00791069" w:rsidP="00791069">
            <w:pPr>
              <w:pStyle w:val="Appendix"/>
              <w:spacing w:after="0"/>
              <w:jc w:val="both"/>
              <w:rPr>
                <w:rFonts w:ascii="Arial" w:hAnsi="Arial" w:cs="Arial"/>
              </w:rPr>
            </w:pPr>
            <w:r w:rsidRPr="00791069">
              <w:rPr>
                <w:rFonts w:ascii="Arial" w:hAnsi="Arial" w:cs="Arial"/>
              </w:rPr>
              <w:t>48</w:t>
            </w:r>
          </w:p>
        </w:tc>
        <w:tc>
          <w:tcPr>
            <w:tcW w:w="705" w:type="pct"/>
            <w:noWrap/>
            <w:hideMark/>
          </w:tcPr>
          <w:p w14:paraId="17F282F5"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122055</w:t>
            </w:r>
          </w:p>
        </w:tc>
        <w:tc>
          <w:tcPr>
            <w:tcW w:w="293" w:type="pct"/>
            <w:hideMark/>
          </w:tcPr>
          <w:p w14:paraId="4D96B69D" w14:textId="77777777" w:rsidR="00791069" w:rsidRPr="00791069" w:rsidRDefault="00791069" w:rsidP="00791069">
            <w:pPr>
              <w:pStyle w:val="Appendix"/>
              <w:spacing w:after="0"/>
              <w:jc w:val="both"/>
              <w:rPr>
                <w:rFonts w:ascii="Arial" w:hAnsi="Arial" w:cs="Arial"/>
              </w:rPr>
            </w:pPr>
            <w:r w:rsidRPr="00791069">
              <w:rPr>
                <w:rFonts w:ascii="Arial" w:hAnsi="Arial" w:cs="Arial"/>
              </w:rPr>
              <w:t>68</w:t>
            </w:r>
          </w:p>
        </w:tc>
        <w:tc>
          <w:tcPr>
            <w:tcW w:w="705" w:type="pct"/>
            <w:noWrap/>
            <w:hideMark/>
          </w:tcPr>
          <w:p w14:paraId="29E8750F"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127832</w:t>
            </w:r>
          </w:p>
        </w:tc>
        <w:tc>
          <w:tcPr>
            <w:tcW w:w="304" w:type="pct"/>
            <w:hideMark/>
          </w:tcPr>
          <w:p w14:paraId="55DF99FD" w14:textId="77777777" w:rsidR="00791069" w:rsidRPr="00791069" w:rsidRDefault="00791069" w:rsidP="00791069">
            <w:pPr>
              <w:pStyle w:val="Appendix"/>
              <w:spacing w:after="0"/>
              <w:jc w:val="both"/>
              <w:rPr>
                <w:rFonts w:ascii="Arial" w:hAnsi="Arial" w:cs="Arial"/>
              </w:rPr>
            </w:pPr>
            <w:r w:rsidRPr="00791069">
              <w:rPr>
                <w:rFonts w:ascii="Arial" w:hAnsi="Arial" w:cs="Arial"/>
              </w:rPr>
              <w:t>88</w:t>
            </w:r>
          </w:p>
        </w:tc>
        <w:tc>
          <w:tcPr>
            <w:tcW w:w="705" w:type="pct"/>
            <w:noWrap/>
            <w:hideMark/>
          </w:tcPr>
          <w:p w14:paraId="7E235B1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128238</w:t>
            </w:r>
          </w:p>
        </w:tc>
      </w:tr>
      <w:tr w:rsidR="00791069" w:rsidRPr="00791069" w14:paraId="20497103" w14:textId="77777777" w:rsidTr="00791069">
        <w:trPr>
          <w:trHeight w:val="315"/>
        </w:trPr>
        <w:tc>
          <w:tcPr>
            <w:tcW w:w="293" w:type="pct"/>
            <w:hideMark/>
          </w:tcPr>
          <w:p w14:paraId="49E1CE4F" w14:textId="77777777" w:rsidR="00791069" w:rsidRPr="00791069" w:rsidRDefault="00791069" w:rsidP="00791069">
            <w:pPr>
              <w:pStyle w:val="Appendix"/>
              <w:spacing w:after="0"/>
              <w:jc w:val="both"/>
              <w:rPr>
                <w:rFonts w:ascii="Arial" w:hAnsi="Arial" w:cs="Arial"/>
              </w:rPr>
            </w:pPr>
            <w:r w:rsidRPr="00791069">
              <w:rPr>
                <w:rFonts w:ascii="Arial" w:hAnsi="Arial" w:cs="Arial"/>
              </w:rPr>
              <w:t>9</w:t>
            </w:r>
          </w:p>
        </w:tc>
        <w:tc>
          <w:tcPr>
            <w:tcW w:w="705" w:type="pct"/>
            <w:noWrap/>
            <w:hideMark/>
          </w:tcPr>
          <w:p w14:paraId="76B48D81"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127110</w:t>
            </w:r>
          </w:p>
        </w:tc>
        <w:tc>
          <w:tcPr>
            <w:tcW w:w="293" w:type="pct"/>
            <w:hideMark/>
          </w:tcPr>
          <w:p w14:paraId="07A581C8" w14:textId="77777777" w:rsidR="00791069" w:rsidRPr="00791069" w:rsidRDefault="00791069" w:rsidP="00791069">
            <w:pPr>
              <w:pStyle w:val="Appendix"/>
              <w:spacing w:after="0"/>
              <w:jc w:val="both"/>
              <w:rPr>
                <w:rFonts w:ascii="Arial" w:hAnsi="Arial" w:cs="Arial"/>
              </w:rPr>
            </w:pPr>
            <w:r w:rsidRPr="00791069">
              <w:rPr>
                <w:rFonts w:ascii="Arial" w:hAnsi="Arial" w:cs="Arial"/>
              </w:rPr>
              <w:t>29</w:t>
            </w:r>
          </w:p>
        </w:tc>
        <w:tc>
          <w:tcPr>
            <w:tcW w:w="705" w:type="pct"/>
            <w:noWrap/>
            <w:hideMark/>
          </w:tcPr>
          <w:p w14:paraId="73708921"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121120</w:t>
            </w:r>
          </w:p>
        </w:tc>
        <w:tc>
          <w:tcPr>
            <w:tcW w:w="293" w:type="pct"/>
            <w:hideMark/>
          </w:tcPr>
          <w:p w14:paraId="3F49AF06" w14:textId="77777777" w:rsidR="00791069" w:rsidRPr="00791069" w:rsidRDefault="00791069" w:rsidP="00791069">
            <w:pPr>
              <w:pStyle w:val="Appendix"/>
              <w:spacing w:after="0"/>
              <w:jc w:val="both"/>
              <w:rPr>
                <w:rFonts w:ascii="Arial" w:hAnsi="Arial" w:cs="Arial"/>
              </w:rPr>
            </w:pPr>
            <w:r w:rsidRPr="00791069">
              <w:rPr>
                <w:rFonts w:ascii="Arial" w:hAnsi="Arial" w:cs="Arial"/>
              </w:rPr>
              <w:t>49</w:t>
            </w:r>
          </w:p>
        </w:tc>
        <w:tc>
          <w:tcPr>
            <w:tcW w:w="705" w:type="pct"/>
            <w:noWrap/>
            <w:hideMark/>
          </w:tcPr>
          <w:p w14:paraId="08CC52B9"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125841</w:t>
            </w:r>
          </w:p>
        </w:tc>
        <w:tc>
          <w:tcPr>
            <w:tcW w:w="293" w:type="pct"/>
            <w:hideMark/>
          </w:tcPr>
          <w:p w14:paraId="218E3902" w14:textId="77777777" w:rsidR="00791069" w:rsidRPr="00791069" w:rsidRDefault="00791069" w:rsidP="00791069">
            <w:pPr>
              <w:pStyle w:val="Appendix"/>
              <w:spacing w:after="0"/>
              <w:jc w:val="both"/>
              <w:rPr>
                <w:rFonts w:ascii="Arial" w:hAnsi="Arial" w:cs="Arial"/>
              </w:rPr>
            </w:pPr>
            <w:r w:rsidRPr="00791069">
              <w:rPr>
                <w:rFonts w:ascii="Arial" w:hAnsi="Arial" w:cs="Arial"/>
              </w:rPr>
              <w:t>69</w:t>
            </w:r>
          </w:p>
        </w:tc>
        <w:tc>
          <w:tcPr>
            <w:tcW w:w="705" w:type="pct"/>
            <w:noWrap/>
            <w:hideMark/>
          </w:tcPr>
          <w:p w14:paraId="682DC53C"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120921</w:t>
            </w:r>
          </w:p>
        </w:tc>
        <w:tc>
          <w:tcPr>
            <w:tcW w:w="304" w:type="pct"/>
            <w:hideMark/>
          </w:tcPr>
          <w:p w14:paraId="3EF481E3" w14:textId="77777777" w:rsidR="00791069" w:rsidRPr="00791069" w:rsidRDefault="00791069" w:rsidP="00791069">
            <w:pPr>
              <w:pStyle w:val="Appendix"/>
              <w:spacing w:after="0"/>
              <w:jc w:val="both"/>
              <w:rPr>
                <w:rFonts w:ascii="Arial" w:hAnsi="Arial" w:cs="Arial"/>
              </w:rPr>
            </w:pPr>
            <w:r w:rsidRPr="00791069">
              <w:rPr>
                <w:rFonts w:ascii="Arial" w:hAnsi="Arial" w:cs="Arial"/>
              </w:rPr>
              <w:t>89</w:t>
            </w:r>
          </w:p>
        </w:tc>
        <w:tc>
          <w:tcPr>
            <w:tcW w:w="705" w:type="pct"/>
            <w:noWrap/>
            <w:hideMark/>
          </w:tcPr>
          <w:p w14:paraId="4527BB4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125917</w:t>
            </w:r>
          </w:p>
        </w:tc>
      </w:tr>
      <w:tr w:rsidR="00791069" w:rsidRPr="00791069" w14:paraId="24EDCEDC" w14:textId="77777777" w:rsidTr="00791069">
        <w:trPr>
          <w:trHeight w:val="315"/>
        </w:trPr>
        <w:tc>
          <w:tcPr>
            <w:tcW w:w="293" w:type="pct"/>
            <w:hideMark/>
          </w:tcPr>
          <w:p w14:paraId="3C81331E" w14:textId="77777777" w:rsidR="00791069" w:rsidRPr="00791069" w:rsidRDefault="00791069" w:rsidP="00791069">
            <w:pPr>
              <w:pStyle w:val="Appendix"/>
              <w:spacing w:after="0"/>
              <w:jc w:val="both"/>
              <w:rPr>
                <w:rFonts w:ascii="Arial" w:hAnsi="Arial" w:cs="Arial"/>
              </w:rPr>
            </w:pPr>
            <w:r w:rsidRPr="00791069">
              <w:rPr>
                <w:rFonts w:ascii="Arial" w:hAnsi="Arial" w:cs="Arial"/>
              </w:rPr>
              <w:t>10</w:t>
            </w:r>
          </w:p>
        </w:tc>
        <w:tc>
          <w:tcPr>
            <w:tcW w:w="705" w:type="pct"/>
            <w:noWrap/>
            <w:hideMark/>
          </w:tcPr>
          <w:p w14:paraId="4392D420"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128085</w:t>
            </w:r>
          </w:p>
        </w:tc>
        <w:tc>
          <w:tcPr>
            <w:tcW w:w="293" w:type="pct"/>
            <w:hideMark/>
          </w:tcPr>
          <w:p w14:paraId="72E09B60" w14:textId="77777777" w:rsidR="00791069" w:rsidRPr="00791069" w:rsidRDefault="00791069" w:rsidP="00791069">
            <w:pPr>
              <w:pStyle w:val="Appendix"/>
              <w:spacing w:after="0"/>
              <w:jc w:val="both"/>
              <w:rPr>
                <w:rFonts w:ascii="Arial" w:hAnsi="Arial" w:cs="Arial"/>
              </w:rPr>
            </w:pPr>
            <w:r w:rsidRPr="00791069">
              <w:rPr>
                <w:rFonts w:ascii="Arial" w:hAnsi="Arial" w:cs="Arial"/>
              </w:rPr>
              <w:t>30</w:t>
            </w:r>
          </w:p>
        </w:tc>
        <w:tc>
          <w:tcPr>
            <w:tcW w:w="705" w:type="pct"/>
            <w:noWrap/>
            <w:hideMark/>
          </w:tcPr>
          <w:p w14:paraId="2DB5A438"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127722</w:t>
            </w:r>
          </w:p>
        </w:tc>
        <w:tc>
          <w:tcPr>
            <w:tcW w:w="293" w:type="pct"/>
            <w:hideMark/>
          </w:tcPr>
          <w:p w14:paraId="2C69B304" w14:textId="77777777" w:rsidR="00791069" w:rsidRPr="00791069" w:rsidRDefault="00791069" w:rsidP="00791069">
            <w:pPr>
              <w:pStyle w:val="Appendix"/>
              <w:spacing w:after="0"/>
              <w:jc w:val="both"/>
              <w:rPr>
                <w:rFonts w:ascii="Arial" w:hAnsi="Arial" w:cs="Arial"/>
              </w:rPr>
            </w:pPr>
            <w:r w:rsidRPr="00791069">
              <w:rPr>
                <w:rFonts w:ascii="Arial" w:hAnsi="Arial" w:cs="Arial"/>
              </w:rPr>
              <w:t>50</w:t>
            </w:r>
          </w:p>
        </w:tc>
        <w:tc>
          <w:tcPr>
            <w:tcW w:w="705" w:type="pct"/>
            <w:noWrap/>
            <w:hideMark/>
          </w:tcPr>
          <w:p w14:paraId="6E055C8B"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127156</w:t>
            </w:r>
          </w:p>
        </w:tc>
        <w:tc>
          <w:tcPr>
            <w:tcW w:w="293" w:type="pct"/>
            <w:hideMark/>
          </w:tcPr>
          <w:p w14:paraId="5EBC3442" w14:textId="77777777" w:rsidR="00791069" w:rsidRPr="00791069" w:rsidRDefault="00791069" w:rsidP="00791069">
            <w:pPr>
              <w:pStyle w:val="Appendix"/>
              <w:spacing w:after="0"/>
              <w:jc w:val="both"/>
              <w:rPr>
                <w:rFonts w:ascii="Arial" w:hAnsi="Arial" w:cs="Arial"/>
              </w:rPr>
            </w:pPr>
            <w:r w:rsidRPr="00791069">
              <w:rPr>
                <w:rFonts w:ascii="Arial" w:hAnsi="Arial" w:cs="Arial"/>
              </w:rPr>
              <w:t>70</w:t>
            </w:r>
          </w:p>
        </w:tc>
        <w:tc>
          <w:tcPr>
            <w:tcW w:w="705" w:type="pct"/>
            <w:noWrap/>
            <w:hideMark/>
          </w:tcPr>
          <w:p w14:paraId="752DBA3D"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127966</w:t>
            </w:r>
          </w:p>
        </w:tc>
        <w:tc>
          <w:tcPr>
            <w:tcW w:w="304" w:type="pct"/>
            <w:hideMark/>
          </w:tcPr>
          <w:p w14:paraId="764EB66F" w14:textId="77777777" w:rsidR="00791069" w:rsidRPr="00791069" w:rsidRDefault="00791069" w:rsidP="00791069">
            <w:pPr>
              <w:pStyle w:val="Appendix"/>
              <w:spacing w:after="0"/>
              <w:jc w:val="both"/>
              <w:rPr>
                <w:rFonts w:ascii="Arial" w:hAnsi="Arial" w:cs="Arial"/>
              </w:rPr>
            </w:pPr>
            <w:r w:rsidRPr="00791069">
              <w:rPr>
                <w:rFonts w:ascii="Arial" w:hAnsi="Arial" w:cs="Arial"/>
              </w:rPr>
              <w:t>90</w:t>
            </w:r>
          </w:p>
        </w:tc>
        <w:tc>
          <w:tcPr>
            <w:tcW w:w="705" w:type="pct"/>
            <w:noWrap/>
            <w:hideMark/>
          </w:tcPr>
          <w:p w14:paraId="44B9BF54"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127938</w:t>
            </w:r>
          </w:p>
        </w:tc>
      </w:tr>
      <w:tr w:rsidR="00791069" w:rsidRPr="00791069" w14:paraId="0ADFF2EF" w14:textId="77777777" w:rsidTr="00791069">
        <w:trPr>
          <w:trHeight w:val="315"/>
        </w:trPr>
        <w:tc>
          <w:tcPr>
            <w:tcW w:w="293" w:type="pct"/>
            <w:hideMark/>
          </w:tcPr>
          <w:p w14:paraId="5225A37D" w14:textId="77777777" w:rsidR="00791069" w:rsidRPr="00791069" w:rsidRDefault="00791069" w:rsidP="00791069">
            <w:pPr>
              <w:pStyle w:val="Appendix"/>
              <w:spacing w:after="0"/>
              <w:jc w:val="both"/>
              <w:rPr>
                <w:rFonts w:ascii="Arial" w:hAnsi="Arial" w:cs="Arial"/>
              </w:rPr>
            </w:pPr>
            <w:r w:rsidRPr="00791069">
              <w:rPr>
                <w:rFonts w:ascii="Arial" w:hAnsi="Arial" w:cs="Arial"/>
              </w:rPr>
              <w:t>11</w:t>
            </w:r>
          </w:p>
        </w:tc>
        <w:tc>
          <w:tcPr>
            <w:tcW w:w="705" w:type="pct"/>
            <w:noWrap/>
            <w:hideMark/>
          </w:tcPr>
          <w:p w14:paraId="08FDDCE3"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122053</w:t>
            </w:r>
          </w:p>
        </w:tc>
        <w:tc>
          <w:tcPr>
            <w:tcW w:w="293" w:type="pct"/>
            <w:hideMark/>
          </w:tcPr>
          <w:p w14:paraId="0E0FA837" w14:textId="77777777" w:rsidR="00791069" w:rsidRPr="00791069" w:rsidRDefault="00791069" w:rsidP="00791069">
            <w:pPr>
              <w:pStyle w:val="Appendix"/>
              <w:spacing w:after="0"/>
              <w:jc w:val="both"/>
              <w:rPr>
                <w:rFonts w:ascii="Arial" w:hAnsi="Arial" w:cs="Arial"/>
              </w:rPr>
            </w:pPr>
            <w:r w:rsidRPr="00791069">
              <w:rPr>
                <w:rFonts w:ascii="Arial" w:hAnsi="Arial" w:cs="Arial"/>
              </w:rPr>
              <w:t>31</w:t>
            </w:r>
          </w:p>
        </w:tc>
        <w:tc>
          <w:tcPr>
            <w:tcW w:w="705" w:type="pct"/>
            <w:noWrap/>
            <w:hideMark/>
          </w:tcPr>
          <w:p w14:paraId="09B4FEDB" w14:textId="77777777" w:rsidR="00791069" w:rsidRPr="00791069" w:rsidRDefault="00791069" w:rsidP="00791069">
            <w:pPr>
              <w:pStyle w:val="Appendix"/>
              <w:spacing w:after="0"/>
              <w:jc w:val="both"/>
              <w:rPr>
                <w:rFonts w:ascii="Arial" w:hAnsi="Arial" w:cs="Arial"/>
              </w:rPr>
            </w:pPr>
            <w:r w:rsidRPr="00791069">
              <w:rPr>
                <w:rFonts w:ascii="Arial" w:hAnsi="Arial" w:cs="Arial"/>
              </w:rPr>
              <w:t>IRGC 117454</w:t>
            </w:r>
          </w:p>
        </w:tc>
        <w:tc>
          <w:tcPr>
            <w:tcW w:w="293" w:type="pct"/>
            <w:hideMark/>
          </w:tcPr>
          <w:p w14:paraId="7FA1C5DC" w14:textId="77777777" w:rsidR="00791069" w:rsidRPr="00791069" w:rsidRDefault="00791069" w:rsidP="00791069">
            <w:pPr>
              <w:pStyle w:val="Appendix"/>
              <w:spacing w:after="0"/>
              <w:jc w:val="both"/>
              <w:rPr>
                <w:rFonts w:ascii="Arial" w:hAnsi="Arial" w:cs="Arial"/>
              </w:rPr>
            </w:pPr>
            <w:r w:rsidRPr="00791069">
              <w:rPr>
                <w:rFonts w:ascii="Arial" w:hAnsi="Arial" w:cs="Arial"/>
              </w:rPr>
              <w:t>51</w:t>
            </w:r>
          </w:p>
        </w:tc>
        <w:tc>
          <w:tcPr>
            <w:tcW w:w="705" w:type="pct"/>
            <w:noWrap/>
            <w:hideMark/>
          </w:tcPr>
          <w:p w14:paraId="7C3092DD"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127411</w:t>
            </w:r>
          </w:p>
        </w:tc>
        <w:tc>
          <w:tcPr>
            <w:tcW w:w="293" w:type="pct"/>
            <w:hideMark/>
          </w:tcPr>
          <w:p w14:paraId="6E7F118F" w14:textId="77777777" w:rsidR="00791069" w:rsidRPr="00791069" w:rsidRDefault="00791069" w:rsidP="00791069">
            <w:pPr>
              <w:pStyle w:val="Appendix"/>
              <w:spacing w:after="0"/>
              <w:jc w:val="both"/>
              <w:rPr>
                <w:rFonts w:ascii="Arial" w:hAnsi="Arial" w:cs="Arial"/>
              </w:rPr>
            </w:pPr>
            <w:r w:rsidRPr="00791069">
              <w:rPr>
                <w:rFonts w:ascii="Arial" w:hAnsi="Arial" w:cs="Arial"/>
              </w:rPr>
              <w:t>71</w:t>
            </w:r>
          </w:p>
        </w:tc>
        <w:tc>
          <w:tcPr>
            <w:tcW w:w="705" w:type="pct"/>
            <w:noWrap/>
            <w:hideMark/>
          </w:tcPr>
          <w:p w14:paraId="1BD17CBC"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127545</w:t>
            </w:r>
          </w:p>
        </w:tc>
        <w:tc>
          <w:tcPr>
            <w:tcW w:w="304" w:type="pct"/>
            <w:hideMark/>
          </w:tcPr>
          <w:p w14:paraId="4EAAED6C" w14:textId="77777777" w:rsidR="00791069" w:rsidRPr="00791069" w:rsidRDefault="00791069" w:rsidP="00791069">
            <w:pPr>
              <w:pStyle w:val="Appendix"/>
              <w:spacing w:after="0"/>
              <w:jc w:val="both"/>
              <w:rPr>
                <w:rFonts w:ascii="Arial" w:hAnsi="Arial" w:cs="Arial"/>
              </w:rPr>
            </w:pPr>
            <w:r w:rsidRPr="00791069">
              <w:rPr>
                <w:rFonts w:ascii="Arial" w:hAnsi="Arial" w:cs="Arial"/>
              </w:rPr>
              <w:t>91</w:t>
            </w:r>
          </w:p>
        </w:tc>
        <w:tc>
          <w:tcPr>
            <w:tcW w:w="705" w:type="pct"/>
            <w:noWrap/>
            <w:hideMark/>
          </w:tcPr>
          <w:p w14:paraId="0E6319C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128137</w:t>
            </w:r>
          </w:p>
        </w:tc>
      </w:tr>
      <w:tr w:rsidR="00791069" w:rsidRPr="00791069" w14:paraId="3718BA4C" w14:textId="77777777" w:rsidTr="00791069">
        <w:trPr>
          <w:trHeight w:val="315"/>
        </w:trPr>
        <w:tc>
          <w:tcPr>
            <w:tcW w:w="293" w:type="pct"/>
            <w:hideMark/>
          </w:tcPr>
          <w:p w14:paraId="4C776AEE" w14:textId="77777777" w:rsidR="00791069" w:rsidRPr="00791069" w:rsidRDefault="00791069" w:rsidP="00791069">
            <w:pPr>
              <w:pStyle w:val="Appendix"/>
              <w:spacing w:after="0"/>
              <w:jc w:val="both"/>
              <w:rPr>
                <w:rFonts w:ascii="Arial" w:hAnsi="Arial" w:cs="Arial"/>
              </w:rPr>
            </w:pPr>
            <w:r w:rsidRPr="00791069">
              <w:rPr>
                <w:rFonts w:ascii="Arial" w:hAnsi="Arial" w:cs="Arial"/>
              </w:rPr>
              <w:t>12</w:t>
            </w:r>
          </w:p>
        </w:tc>
        <w:tc>
          <w:tcPr>
            <w:tcW w:w="705" w:type="pct"/>
            <w:noWrap/>
            <w:hideMark/>
          </w:tcPr>
          <w:p w14:paraId="1C4DF777"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121005</w:t>
            </w:r>
          </w:p>
        </w:tc>
        <w:tc>
          <w:tcPr>
            <w:tcW w:w="293" w:type="pct"/>
            <w:hideMark/>
          </w:tcPr>
          <w:p w14:paraId="761B633F" w14:textId="77777777" w:rsidR="00791069" w:rsidRPr="00791069" w:rsidRDefault="00791069" w:rsidP="00791069">
            <w:pPr>
              <w:pStyle w:val="Appendix"/>
              <w:spacing w:after="0"/>
              <w:jc w:val="both"/>
              <w:rPr>
                <w:rFonts w:ascii="Arial" w:hAnsi="Arial" w:cs="Arial"/>
              </w:rPr>
            </w:pPr>
            <w:r w:rsidRPr="00791069">
              <w:rPr>
                <w:rFonts w:ascii="Arial" w:hAnsi="Arial" w:cs="Arial"/>
              </w:rPr>
              <w:t>32</w:t>
            </w:r>
          </w:p>
        </w:tc>
        <w:tc>
          <w:tcPr>
            <w:tcW w:w="705" w:type="pct"/>
            <w:noWrap/>
            <w:hideMark/>
          </w:tcPr>
          <w:p w14:paraId="13BB71FC"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127294</w:t>
            </w:r>
          </w:p>
        </w:tc>
        <w:tc>
          <w:tcPr>
            <w:tcW w:w="293" w:type="pct"/>
            <w:hideMark/>
          </w:tcPr>
          <w:p w14:paraId="19107B09" w14:textId="77777777" w:rsidR="00791069" w:rsidRPr="00791069" w:rsidRDefault="00791069" w:rsidP="00791069">
            <w:pPr>
              <w:pStyle w:val="Appendix"/>
              <w:spacing w:after="0"/>
              <w:jc w:val="both"/>
              <w:rPr>
                <w:rFonts w:ascii="Arial" w:hAnsi="Arial" w:cs="Arial"/>
              </w:rPr>
            </w:pPr>
            <w:r w:rsidRPr="00791069">
              <w:rPr>
                <w:rFonts w:ascii="Arial" w:hAnsi="Arial" w:cs="Arial"/>
              </w:rPr>
              <w:t>52</w:t>
            </w:r>
          </w:p>
        </w:tc>
        <w:tc>
          <w:tcPr>
            <w:tcW w:w="705" w:type="pct"/>
            <w:noWrap/>
            <w:hideMark/>
          </w:tcPr>
          <w:p w14:paraId="284CBB5F"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124442</w:t>
            </w:r>
          </w:p>
        </w:tc>
        <w:tc>
          <w:tcPr>
            <w:tcW w:w="293" w:type="pct"/>
            <w:hideMark/>
          </w:tcPr>
          <w:p w14:paraId="22BD00B5" w14:textId="77777777" w:rsidR="00791069" w:rsidRPr="00791069" w:rsidRDefault="00791069" w:rsidP="00791069">
            <w:pPr>
              <w:pStyle w:val="Appendix"/>
              <w:spacing w:after="0"/>
              <w:jc w:val="both"/>
              <w:rPr>
                <w:rFonts w:ascii="Arial" w:hAnsi="Arial" w:cs="Arial"/>
              </w:rPr>
            </w:pPr>
            <w:r w:rsidRPr="00791069">
              <w:rPr>
                <w:rFonts w:ascii="Arial" w:hAnsi="Arial" w:cs="Arial"/>
              </w:rPr>
              <w:t>72</w:t>
            </w:r>
          </w:p>
        </w:tc>
        <w:tc>
          <w:tcPr>
            <w:tcW w:w="705" w:type="pct"/>
            <w:noWrap/>
            <w:hideMark/>
          </w:tcPr>
          <w:p w14:paraId="47D0E763"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125887</w:t>
            </w:r>
          </w:p>
        </w:tc>
        <w:tc>
          <w:tcPr>
            <w:tcW w:w="304" w:type="pct"/>
            <w:hideMark/>
          </w:tcPr>
          <w:p w14:paraId="34498D51" w14:textId="77777777" w:rsidR="00791069" w:rsidRPr="00791069" w:rsidRDefault="00791069" w:rsidP="00791069">
            <w:pPr>
              <w:pStyle w:val="Appendix"/>
              <w:spacing w:after="0"/>
              <w:jc w:val="both"/>
              <w:rPr>
                <w:rFonts w:ascii="Arial" w:hAnsi="Arial" w:cs="Arial"/>
              </w:rPr>
            </w:pPr>
            <w:r w:rsidRPr="00791069">
              <w:rPr>
                <w:rFonts w:ascii="Arial" w:hAnsi="Arial" w:cs="Arial"/>
              </w:rPr>
              <w:t>92</w:t>
            </w:r>
          </w:p>
        </w:tc>
        <w:tc>
          <w:tcPr>
            <w:tcW w:w="705" w:type="pct"/>
            <w:noWrap/>
            <w:hideMark/>
          </w:tcPr>
          <w:p w14:paraId="04BF39CA"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125844</w:t>
            </w:r>
          </w:p>
        </w:tc>
      </w:tr>
      <w:tr w:rsidR="00791069" w:rsidRPr="00791069" w14:paraId="7DCE82F7" w14:textId="77777777" w:rsidTr="00791069">
        <w:trPr>
          <w:trHeight w:val="315"/>
        </w:trPr>
        <w:tc>
          <w:tcPr>
            <w:tcW w:w="293" w:type="pct"/>
            <w:hideMark/>
          </w:tcPr>
          <w:p w14:paraId="4AAFCD20" w14:textId="77777777" w:rsidR="00791069" w:rsidRPr="00791069" w:rsidRDefault="00791069" w:rsidP="00791069">
            <w:pPr>
              <w:pStyle w:val="Appendix"/>
              <w:spacing w:after="0"/>
              <w:jc w:val="both"/>
              <w:rPr>
                <w:rFonts w:ascii="Arial" w:hAnsi="Arial" w:cs="Arial"/>
              </w:rPr>
            </w:pPr>
            <w:r w:rsidRPr="00791069">
              <w:rPr>
                <w:rFonts w:ascii="Arial" w:hAnsi="Arial" w:cs="Arial"/>
              </w:rPr>
              <w:t>13</w:t>
            </w:r>
          </w:p>
        </w:tc>
        <w:tc>
          <w:tcPr>
            <w:tcW w:w="705" w:type="pct"/>
            <w:noWrap/>
            <w:hideMark/>
          </w:tcPr>
          <w:p w14:paraId="555D2475"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127155</w:t>
            </w:r>
          </w:p>
        </w:tc>
        <w:tc>
          <w:tcPr>
            <w:tcW w:w="293" w:type="pct"/>
            <w:hideMark/>
          </w:tcPr>
          <w:p w14:paraId="714C828E" w14:textId="77777777" w:rsidR="00791069" w:rsidRPr="00791069" w:rsidRDefault="00791069" w:rsidP="00791069">
            <w:pPr>
              <w:pStyle w:val="Appendix"/>
              <w:spacing w:after="0"/>
              <w:jc w:val="both"/>
              <w:rPr>
                <w:rFonts w:ascii="Arial" w:hAnsi="Arial" w:cs="Arial"/>
              </w:rPr>
            </w:pPr>
            <w:r w:rsidRPr="00791069">
              <w:rPr>
                <w:rFonts w:ascii="Arial" w:hAnsi="Arial" w:cs="Arial"/>
              </w:rPr>
              <w:t>33</w:t>
            </w:r>
          </w:p>
        </w:tc>
        <w:tc>
          <w:tcPr>
            <w:tcW w:w="705" w:type="pct"/>
            <w:noWrap/>
            <w:hideMark/>
          </w:tcPr>
          <w:p w14:paraId="1F396A90"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128330</w:t>
            </w:r>
          </w:p>
        </w:tc>
        <w:tc>
          <w:tcPr>
            <w:tcW w:w="293" w:type="pct"/>
            <w:hideMark/>
          </w:tcPr>
          <w:p w14:paraId="78B9DC38" w14:textId="77777777" w:rsidR="00791069" w:rsidRPr="00791069" w:rsidRDefault="00791069" w:rsidP="00791069">
            <w:pPr>
              <w:pStyle w:val="Appendix"/>
              <w:spacing w:after="0"/>
              <w:jc w:val="both"/>
              <w:rPr>
                <w:rFonts w:ascii="Arial" w:hAnsi="Arial" w:cs="Arial"/>
              </w:rPr>
            </w:pPr>
            <w:r w:rsidRPr="00791069">
              <w:rPr>
                <w:rFonts w:ascii="Arial" w:hAnsi="Arial" w:cs="Arial"/>
              </w:rPr>
              <w:t>53</w:t>
            </w:r>
          </w:p>
        </w:tc>
        <w:tc>
          <w:tcPr>
            <w:tcW w:w="705" w:type="pct"/>
            <w:noWrap/>
            <w:hideMark/>
          </w:tcPr>
          <w:p w14:paraId="0D423C3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122108</w:t>
            </w:r>
          </w:p>
        </w:tc>
        <w:tc>
          <w:tcPr>
            <w:tcW w:w="293" w:type="pct"/>
            <w:hideMark/>
          </w:tcPr>
          <w:p w14:paraId="410DDF94" w14:textId="77777777" w:rsidR="00791069" w:rsidRPr="00791069" w:rsidRDefault="00791069" w:rsidP="00791069">
            <w:pPr>
              <w:pStyle w:val="Appendix"/>
              <w:spacing w:after="0"/>
              <w:jc w:val="both"/>
              <w:rPr>
                <w:rFonts w:ascii="Arial" w:hAnsi="Arial" w:cs="Arial"/>
              </w:rPr>
            </w:pPr>
            <w:r w:rsidRPr="00791069">
              <w:rPr>
                <w:rFonts w:ascii="Arial" w:hAnsi="Arial" w:cs="Arial"/>
              </w:rPr>
              <w:t>73</w:t>
            </w:r>
          </w:p>
        </w:tc>
        <w:tc>
          <w:tcPr>
            <w:tcW w:w="705" w:type="pct"/>
            <w:noWrap/>
            <w:hideMark/>
          </w:tcPr>
          <w:p w14:paraId="4C470E6D"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127907</w:t>
            </w:r>
          </w:p>
        </w:tc>
        <w:tc>
          <w:tcPr>
            <w:tcW w:w="304" w:type="pct"/>
            <w:hideMark/>
          </w:tcPr>
          <w:p w14:paraId="5D014762" w14:textId="77777777" w:rsidR="00791069" w:rsidRPr="00791069" w:rsidRDefault="00791069" w:rsidP="00791069">
            <w:pPr>
              <w:pStyle w:val="Appendix"/>
              <w:spacing w:after="0"/>
              <w:jc w:val="both"/>
              <w:rPr>
                <w:rFonts w:ascii="Arial" w:hAnsi="Arial" w:cs="Arial"/>
              </w:rPr>
            </w:pPr>
            <w:r w:rsidRPr="00791069">
              <w:rPr>
                <w:rFonts w:ascii="Arial" w:hAnsi="Arial" w:cs="Arial"/>
              </w:rPr>
              <w:t>93</w:t>
            </w:r>
          </w:p>
        </w:tc>
        <w:tc>
          <w:tcPr>
            <w:tcW w:w="705" w:type="pct"/>
            <w:noWrap/>
            <w:hideMark/>
          </w:tcPr>
          <w:p w14:paraId="151C6800"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121128</w:t>
            </w:r>
          </w:p>
        </w:tc>
      </w:tr>
      <w:tr w:rsidR="00791069" w:rsidRPr="00791069" w14:paraId="7FA09F5D" w14:textId="77777777" w:rsidTr="00791069">
        <w:trPr>
          <w:trHeight w:val="315"/>
        </w:trPr>
        <w:tc>
          <w:tcPr>
            <w:tcW w:w="293" w:type="pct"/>
            <w:hideMark/>
          </w:tcPr>
          <w:p w14:paraId="76833C0E" w14:textId="77777777" w:rsidR="00791069" w:rsidRPr="00791069" w:rsidRDefault="00791069" w:rsidP="00791069">
            <w:pPr>
              <w:pStyle w:val="Appendix"/>
              <w:spacing w:after="0"/>
              <w:jc w:val="both"/>
              <w:rPr>
                <w:rFonts w:ascii="Arial" w:hAnsi="Arial" w:cs="Arial"/>
              </w:rPr>
            </w:pPr>
            <w:r w:rsidRPr="00791069">
              <w:rPr>
                <w:rFonts w:ascii="Arial" w:hAnsi="Arial" w:cs="Arial"/>
              </w:rPr>
              <w:t>14</w:t>
            </w:r>
          </w:p>
        </w:tc>
        <w:tc>
          <w:tcPr>
            <w:tcW w:w="705" w:type="pct"/>
            <w:noWrap/>
            <w:hideMark/>
          </w:tcPr>
          <w:p w14:paraId="23A3EEE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127430</w:t>
            </w:r>
          </w:p>
        </w:tc>
        <w:tc>
          <w:tcPr>
            <w:tcW w:w="293" w:type="pct"/>
            <w:hideMark/>
          </w:tcPr>
          <w:p w14:paraId="63100913" w14:textId="77777777" w:rsidR="00791069" w:rsidRPr="00791069" w:rsidRDefault="00791069" w:rsidP="00791069">
            <w:pPr>
              <w:pStyle w:val="Appendix"/>
              <w:spacing w:after="0"/>
              <w:jc w:val="both"/>
              <w:rPr>
                <w:rFonts w:ascii="Arial" w:hAnsi="Arial" w:cs="Arial"/>
              </w:rPr>
            </w:pPr>
            <w:r w:rsidRPr="00791069">
              <w:rPr>
                <w:rFonts w:ascii="Arial" w:hAnsi="Arial" w:cs="Arial"/>
              </w:rPr>
              <w:t>34</w:t>
            </w:r>
          </w:p>
        </w:tc>
        <w:tc>
          <w:tcPr>
            <w:tcW w:w="705" w:type="pct"/>
            <w:noWrap/>
            <w:hideMark/>
          </w:tcPr>
          <w:p w14:paraId="793907D9"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128338</w:t>
            </w:r>
          </w:p>
        </w:tc>
        <w:tc>
          <w:tcPr>
            <w:tcW w:w="293" w:type="pct"/>
            <w:hideMark/>
          </w:tcPr>
          <w:p w14:paraId="1BEF09E5" w14:textId="77777777" w:rsidR="00791069" w:rsidRPr="00791069" w:rsidRDefault="00791069" w:rsidP="00791069">
            <w:pPr>
              <w:pStyle w:val="Appendix"/>
              <w:spacing w:after="0"/>
              <w:jc w:val="both"/>
              <w:rPr>
                <w:rFonts w:ascii="Arial" w:hAnsi="Arial" w:cs="Arial"/>
              </w:rPr>
            </w:pPr>
            <w:r w:rsidRPr="00791069">
              <w:rPr>
                <w:rFonts w:ascii="Arial" w:hAnsi="Arial" w:cs="Arial"/>
              </w:rPr>
              <w:t>54</w:t>
            </w:r>
          </w:p>
        </w:tc>
        <w:tc>
          <w:tcPr>
            <w:tcW w:w="705" w:type="pct"/>
            <w:noWrap/>
            <w:hideMark/>
          </w:tcPr>
          <w:p w14:paraId="3C5B459F"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128103</w:t>
            </w:r>
          </w:p>
        </w:tc>
        <w:tc>
          <w:tcPr>
            <w:tcW w:w="293" w:type="pct"/>
            <w:hideMark/>
          </w:tcPr>
          <w:p w14:paraId="148ABDC8" w14:textId="77777777" w:rsidR="00791069" w:rsidRPr="00791069" w:rsidRDefault="00791069" w:rsidP="00791069">
            <w:pPr>
              <w:pStyle w:val="Appendix"/>
              <w:spacing w:after="0"/>
              <w:jc w:val="both"/>
              <w:rPr>
                <w:rFonts w:ascii="Arial" w:hAnsi="Arial" w:cs="Arial"/>
              </w:rPr>
            </w:pPr>
            <w:r w:rsidRPr="00791069">
              <w:rPr>
                <w:rFonts w:ascii="Arial" w:hAnsi="Arial" w:cs="Arial"/>
              </w:rPr>
              <w:t>74</w:t>
            </w:r>
          </w:p>
        </w:tc>
        <w:tc>
          <w:tcPr>
            <w:tcW w:w="705" w:type="pct"/>
            <w:noWrap/>
            <w:hideMark/>
          </w:tcPr>
          <w:p w14:paraId="299F4D0B"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126123</w:t>
            </w:r>
          </w:p>
        </w:tc>
        <w:tc>
          <w:tcPr>
            <w:tcW w:w="304" w:type="pct"/>
            <w:hideMark/>
          </w:tcPr>
          <w:p w14:paraId="5F5B58FD" w14:textId="77777777" w:rsidR="00791069" w:rsidRPr="00791069" w:rsidRDefault="00791069" w:rsidP="00791069">
            <w:pPr>
              <w:pStyle w:val="Appendix"/>
              <w:spacing w:after="0"/>
              <w:jc w:val="both"/>
              <w:rPr>
                <w:rFonts w:ascii="Arial" w:hAnsi="Arial" w:cs="Arial"/>
              </w:rPr>
            </w:pPr>
            <w:r w:rsidRPr="00791069">
              <w:rPr>
                <w:rFonts w:ascii="Arial" w:hAnsi="Arial" w:cs="Arial"/>
              </w:rPr>
              <w:t>94</w:t>
            </w:r>
          </w:p>
        </w:tc>
        <w:tc>
          <w:tcPr>
            <w:tcW w:w="705" w:type="pct"/>
            <w:noWrap/>
            <w:hideMark/>
          </w:tcPr>
          <w:p w14:paraId="4E71D261" w14:textId="77777777" w:rsidR="00791069" w:rsidRPr="00791069" w:rsidRDefault="00791069" w:rsidP="00791069">
            <w:pPr>
              <w:pStyle w:val="Appendix"/>
              <w:spacing w:after="0"/>
              <w:jc w:val="both"/>
              <w:rPr>
                <w:rFonts w:ascii="Arial" w:hAnsi="Arial" w:cs="Arial"/>
              </w:rPr>
            </w:pPr>
            <w:r w:rsidRPr="00791069">
              <w:rPr>
                <w:rFonts w:ascii="Arial" w:hAnsi="Arial" w:cs="Arial"/>
              </w:rPr>
              <w:t>IRGC 132387</w:t>
            </w:r>
          </w:p>
        </w:tc>
      </w:tr>
      <w:tr w:rsidR="00791069" w:rsidRPr="00791069" w14:paraId="6BBFB5E5" w14:textId="77777777" w:rsidTr="00791069">
        <w:trPr>
          <w:trHeight w:val="315"/>
        </w:trPr>
        <w:tc>
          <w:tcPr>
            <w:tcW w:w="293" w:type="pct"/>
            <w:hideMark/>
          </w:tcPr>
          <w:p w14:paraId="500EA19A" w14:textId="77777777" w:rsidR="00791069" w:rsidRPr="00791069" w:rsidRDefault="00791069" w:rsidP="00791069">
            <w:pPr>
              <w:pStyle w:val="Appendix"/>
              <w:spacing w:after="0"/>
              <w:jc w:val="both"/>
              <w:rPr>
                <w:rFonts w:ascii="Arial" w:hAnsi="Arial" w:cs="Arial"/>
              </w:rPr>
            </w:pPr>
            <w:r w:rsidRPr="00791069">
              <w:rPr>
                <w:rFonts w:ascii="Arial" w:hAnsi="Arial" w:cs="Arial"/>
              </w:rPr>
              <w:t>15</w:t>
            </w:r>
          </w:p>
        </w:tc>
        <w:tc>
          <w:tcPr>
            <w:tcW w:w="705" w:type="pct"/>
            <w:noWrap/>
            <w:hideMark/>
          </w:tcPr>
          <w:p w14:paraId="5C5A83A9"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127030</w:t>
            </w:r>
          </w:p>
        </w:tc>
        <w:tc>
          <w:tcPr>
            <w:tcW w:w="293" w:type="pct"/>
            <w:hideMark/>
          </w:tcPr>
          <w:p w14:paraId="1779C7C2" w14:textId="77777777" w:rsidR="00791069" w:rsidRPr="00791069" w:rsidRDefault="00791069" w:rsidP="00791069">
            <w:pPr>
              <w:pStyle w:val="Appendix"/>
              <w:spacing w:after="0"/>
              <w:jc w:val="both"/>
              <w:rPr>
                <w:rFonts w:ascii="Arial" w:hAnsi="Arial" w:cs="Arial"/>
              </w:rPr>
            </w:pPr>
            <w:r w:rsidRPr="00791069">
              <w:rPr>
                <w:rFonts w:ascii="Arial" w:hAnsi="Arial" w:cs="Arial"/>
              </w:rPr>
              <w:t>35</w:t>
            </w:r>
          </w:p>
        </w:tc>
        <w:tc>
          <w:tcPr>
            <w:tcW w:w="705" w:type="pct"/>
            <w:noWrap/>
            <w:hideMark/>
          </w:tcPr>
          <w:p w14:paraId="35F11D64"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128273</w:t>
            </w:r>
          </w:p>
        </w:tc>
        <w:tc>
          <w:tcPr>
            <w:tcW w:w="293" w:type="pct"/>
            <w:hideMark/>
          </w:tcPr>
          <w:p w14:paraId="7E015CD7" w14:textId="77777777" w:rsidR="00791069" w:rsidRPr="00791069" w:rsidRDefault="00791069" w:rsidP="00791069">
            <w:pPr>
              <w:pStyle w:val="Appendix"/>
              <w:spacing w:after="0"/>
              <w:jc w:val="both"/>
              <w:rPr>
                <w:rFonts w:ascii="Arial" w:hAnsi="Arial" w:cs="Arial"/>
              </w:rPr>
            </w:pPr>
            <w:r w:rsidRPr="00791069">
              <w:rPr>
                <w:rFonts w:ascii="Arial" w:hAnsi="Arial" w:cs="Arial"/>
              </w:rPr>
              <w:t>55</w:t>
            </w:r>
          </w:p>
        </w:tc>
        <w:tc>
          <w:tcPr>
            <w:tcW w:w="705" w:type="pct"/>
            <w:noWrap/>
            <w:hideMark/>
          </w:tcPr>
          <w:p w14:paraId="1553AA4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127495</w:t>
            </w:r>
          </w:p>
        </w:tc>
        <w:tc>
          <w:tcPr>
            <w:tcW w:w="293" w:type="pct"/>
            <w:hideMark/>
          </w:tcPr>
          <w:p w14:paraId="45B9321A" w14:textId="77777777" w:rsidR="00791069" w:rsidRPr="00791069" w:rsidRDefault="00791069" w:rsidP="00791069">
            <w:pPr>
              <w:pStyle w:val="Appendix"/>
              <w:spacing w:after="0"/>
              <w:jc w:val="both"/>
              <w:rPr>
                <w:rFonts w:ascii="Arial" w:hAnsi="Arial" w:cs="Arial"/>
              </w:rPr>
            </w:pPr>
            <w:r w:rsidRPr="00791069">
              <w:rPr>
                <w:rFonts w:ascii="Arial" w:hAnsi="Arial" w:cs="Arial"/>
              </w:rPr>
              <w:t>75</w:t>
            </w:r>
          </w:p>
        </w:tc>
        <w:tc>
          <w:tcPr>
            <w:tcW w:w="705" w:type="pct"/>
            <w:noWrap/>
            <w:hideMark/>
          </w:tcPr>
          <w:p w14:paraId="6CC3D906"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127945</w:t>
            </w:r>
          </w:p>
        </w:tc>
        <w:tc>
          <w:tcPr>
            <w:tcW w:w="304" w:type="pct"/>
            <w:hideMark/>
          </w:tcPr>
          <w:p w14:paraId="3069A342" w14:textId="77777777" w:rsidR="00791069" w:rsidRPr="00791069" w:rsidRDefault="00791069" w:rsidP="00791069">
            <w:pPr>
              <w:pStyle w:val="Appendix"/>
              <w:spacing w:after="0"/>
              <w:jc w:val="both"/>
              <w:rPr>
                <w:rFonts w:ascii="Arial" w:hAnsi="Arial" w:cs="Arial"/>
              </w:rPr>
            </w:pPr>
            <w:r w:rsidRPr="00791069">
              <w:rPr>
                <w:rFonts w:ascii="Arial" w:hAnsi="Arial" w:cs="Arial"/>
              </w:rPr>
              <w:t>95</w:t>
            </w:r>
          </w:p>
        </w:tc>
        <w:tc>
          <w:tcPr>
            <w:tcW w:w="705" w:type="pct"/>
            <w:noWrap/>
            <w:hideMark/>
          </w:tcPr>
          <w:p w14:paraId="5FA8D9FD"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127807</w:t>
            </w:r>
          </w:p>
        </w:tc>
      </w:tr>
      <w:tr w:rsidR="00791069" w:rsidRPr="00791069" w14:paraId="4DA09B5D" w14:textId="77777777" w:rsidTr="00791069">
        <w:trPr>
          <w:trHeight w:val="315"/>
        </w:trPr>
        <w:tc>
          <w:tcPr>
            <w:tcW w:w="293" w:type="pct"/>
            <w:hideMark/>
          </w:tcPr>
          <w:p w14:paraId="34B1FD1D" w14:textId="77777777" w:rsidR="00791069" w:rsidRPr="00791069" w:rsidRDefault="00791069" w:rsidP="00791069">
            <w:pPr>
              <w:pStyle w:val="Appendix"/>
              <w:spacing w:after="0"/>
              <w:jc w:val="both"/>
              <w:rPr>
                <w:rFonts w:ascii="Arial" w:hAnsi="Arial" w:cs="Arial"/>
              </w:rPr>
            </w:pPr>
            <w:r w:rsidRPr="00791069">
              <w:rPr>
                <w:rFonts w:ascii="Arial" w:hAnsi="Arial" w:cs="Arial"/>
              </w:rPr>
              <w:t>16</w:t>
            </w:r>
          </w:p>
        </w:tc>
        <w:tc>
          <w:tcPr>
            <w:tcW w:w="705" w:type="pct"/>
            <w:noWrap/>
            <w:hideMark/>
          </w:tcPr>
          <w:p w14:paraId="2B48232B"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127729</w:t>
            </w:r>
          </w:p>
        </w:tc>
        <w:tc>
          <w:tcPr>
            <w:tcW w:w="293" w:type="pct"/>
            <w:hideMark/>
          </w:tcPr>
          <w:p w14:paraId="0979F61A" w14:textId="77777777" w:rsidR="00791069" w:rsidRPr="00791069" w:rsidRDefault="00791069" w:rsidP="00791069">
            <w:pPr>
              <w:pStyle w:val="Appendix"/>
              <w:spacing w:after="0"/>
              <w:jc w:val="both"/>
              <w:rPr>
                <w:rFonts w:ascii="Arial" w:hAnsi="Arial" w:cs="Arial"/>
              </w:rPr>
            </w:pPr>
            <w:r w:rsidRPr="00791069">
              <w:rPr>
                <w:rFonts w:ascii="Arial" w:hAnsi="Arial" w:cs="Arial"/>
              </w:rPr>
              <w:t>36</w:t>
            </w:r>
          </w:p>
        </w:tc>
        <w:tc>
          <w:tcPr>
            <w:tcW w:w="705" w:type="pct"/>
            <w:noWrap/>
            <w:hideMark/>
          </w:tcPr>
          <w:p w14:paraId="26E2EFE1"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121038</w:t>
            </w:r>
          </w:p>
        </w:tc>
        <w:tc>
          <w:tcPr>
            <w:tcW w:w="293" w:type="pct"/>
            <w:hideMark/>
          </w:tcPr>
          <w:p w14:paraId="6B19598F" w14:textId="77777777" w:rsidR="00791069" w:rsidRPr="00791069" w:rsidRDefault="00791069" w:rsidP="00791069">
            <w:pPr>
              <w:pStyle w:val="Appendix"/>
              <w:spacing w:after="0"/>
              <w:jc w:val="both"/>
              <w:rPr>
                <w:rFonts w:ascii="Arial" w:hAnsi="Arial" w:cs="Arial"/>
              </w:rPr>
            </w:pPr>
            <w:r w:rsidRPr="00791069">
              <w:rPr>
                <w:rFonts w:ascii="Arial" w:hAnsi="Arial" w:cs="Arial"/>
              </w:rPr>
              <w:t>56</w:t>
            </w:r>
          </w:p>
        </w:tc>
        <w:tc>
          <w:tcPr>
            <w:tcW w:w="705" w:type="pct"/>
            <w:noWrap/>
            <w:hideMark/>
          </w:tcPr>
          <w:p w14:paraId="468DC673"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128463</w:t>
            </w:r>
          </w:p>
        </w:tc>
        <w:tc>
          <w:tcPr>
            <w:tcW w:w="293" w:type="pct"/>
            <w:hideMark/>
          </w:tcPr>
          <w:p w14:paraId="4802FB39" w14:textId="77777777" w:rsidR="00791069" w:rsidRPr="00791069" w:rsidRDefault="00791069" w:rsidP="00791069">
            <w:pPr>
              <w:pStyle w:val="Appendix"/>
              <w:spacing w:after="0"/>
              <w:jc w:val="both"/>
              <w:rPr>
                <w:rFonts w:ascii="Arial" w:hAnsi="Arial" w:cs="Arial"/>
              </w:rPr>
            </w:pPr>
            <w:r w:rsidRPr="00791069">
              <w:rPr>
                <w:rFonts w:ascii="Arial" w:hAnsi="Arial" w:cs="Arial"/>
              </w:rPr>
              <w:t>76</w:t>
            </w:r>
          </w:p>
        </w:tc>
        <w:tc>
          <w:tcPr>
            <w:tcW w:w="705" w:type="pct"/>
            <w:noWrap/>
            <w:hideMark/>
          </w:tcPr>
          <w:p w14:paraId="356CA48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127100</w:t>
            </w:r>
          </w:p>
        </w:tc>
        <w:tc>
          <w:tcPr>
            <w:tcW w:w="304" w:type="pct"/>
            <w:hideMark/>
          </w:tcPr>
          <w:p w14:paraId="23F1B62D" w14:textId="77777777" w:rsidR="00791069" w:rsidRPr="00791069" w:rsidRDefault="00791069" w:rsidP="00791069">
            <w:pPr>
              <w:pStyle w:val="Appendix"/>
              <w:spacing w:after="0"/>
              <w:jc w:val="both"/>
              <w:rPr>
                <w:rFonts w:ascii="Arial" w:hAnsi="Arial" w:cs="Arial"/>
              </w:rPr>
            </w:pPr>
            <w:r w:rsidRPr="00791069">
              <w:rPr>
                <w:rFonts w:ascii="Arial" w:hAnsi="Arial" w:cs="Arial"/>
              </w:rPr>
              <w:t>96</w:t>
            </w:r>
          </w:p>
        </w:tc>
        <w:tc>
          <w:tcPr>
            <w:tcW w:w="705" w:type="pct"/>
            <w:noWrap/>
            <w:hideMark/>
          </w:tcPr>
          <w:p w14:paraId="0AE6A6FB"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122286</w:t>
            </w:r>
          </w:p>
        </w:tc>
      </w:tr>
      <w:tr w:rsidR="00791069" w:rsidRPr="00791069" w14:paraId="15169D40" w14:textId="77777777" w:rsidTr="00791069">
        <w:trPr>
          <w:trHeight w:val="315"/>
        </w:trPr>
        <w:tc>
          <w:tcPr>
            <w:tcW w:w="293" w:type="pct"/>
            <w:hideMark/>
          </w:tcPr>
          <w:p w14:paraId="257510C2" w14:textId="77777777" w:rsidR="00791069" w:rsidRPr="00791069" w:rsidRDefault="00791069" w:rsidP="00791069">
            <w:pPr>
              <w:pStyle w:val="Appendix"/>
              <w:spacing w:after="0"/>
              <w:jc w:val="both"/>
              <w:rPr>
                <w:rFonts w:ascii="Arial" w:hAnsi="Arial" w:cs="Arial"/>
              </w:rPr>
            </w:pPr>
            <w:r w:rsidRPr="00791069">
              <w:rPr>
                <w:rFonts w:ascii="Arial" w:hAnsi="Arial" w:cs="Arial"/>
              </w:rPr>
              <w:t>17</w:t>
            </w:r>
          </w:p>
        </w:tc>
        <w:tc>
          <w:tcPr>
            <w:tcW w:w="705" w:type="pct"/>
            <w:noWrap/>
            <w:hideMark/>
          </w:tcPr>
          <w:p w14:paraId="1710B161"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125629</w:t>
            </w:r>
          </w:p>
        </w:tc>
        <w:tc>
          <w:tcPr>
            <w:tcW w:w="293" w:type="pct"/>
            <w:hideMark/>
          </w:tcPr>
          <w:p w14:paraId="767193FA" w14:textId="77777777" w:rsidR="00791069" w:rsidRPr="00791069" w:rsidRDefault="00791069" w:rsidP="00791069">
            <w:pPr>
              <w:pStyle w:val="Appendix"/>
              <w:spacing w:after="0"/>
              <w:jc w:val="both"/>
              <w:rPr>
                <w:rFonts w:ascii="Arial" w:hAnsi="Arial" w:cs="Arial"/>
              </w:rPr>
            </w:pPr>
            <w:r w:rsidRPr="00791069">
              <w:rPr>
                <w:rFonts w:ascii="Arial" w:hAnsi="Arial" w:cs="Arial"/>
              </w:rPr>
              <w:t>37</w:t>
            </w:r>
          </w:p>
        </w:tc>
        <w:tc>
          <w:tcPr>
            <w:tcW w:w="705" w:type="pct"/>
            <w:noWrap/>
            <w:hideMark/>
          </w:tcPr>
          <w:p w14:paraId="7E46D16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127398</w:t>
            </w:r>
          </w:p>
        </w:tc>
        <w:tc>
          <w:tcPr>
            <w:tcW w:w="293" w:type="pct"/>
            <w:hideMark/>
          </w:tcPr>
          <w:p w14:paraId="7DDD73A6" w14:textId="77777777" w:rsidR="00791069" w:rsidRPr="00791069" w:rsidRDefault="00791069" w:rsidP="00791069">
            <w:pPr>
              <w:pStyle w:val="Appendix"/>
              <w:spacing w:after="0"/>
              <w:jc w:val="both"/>
              <w:rPr>
                <w:rFonts w:ascii="Arial" w:hAnsi="Arial" w:cs="Arial"/>
              </w:rPr>
            </w:pPr>
            <w:r w:rsidRPr="00791069">
              <w:rPr>
                <w:rFonts w:ascii="Arial" w:hAnsi="Arial" w:cs="Arial"/>
              </w:rPr>
              <w:t>57</w:t>
            </w:r>
          </w:p>
        </w:tc>
        <w:tc>
          <w:tcPr>
            <w:tcW w:w="705" w:type="pct"/>
            <w:noWrap/>
            <w:hideMark/>
          </w:tcPr>
          <w:p w14:paraId="33AAAFE6"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127227</w:t>
            </w:r>
          </w:p>
        </w:tc>
        <w:tc>
          <w:tcPr>
            <w:tcW w:w="293" w:type="pct"/>
            <w:hideMark/>
          </w:tcPr>
          <w:p w14:paraId="362AE97D" w14:textId="77777777" w:rsidR="00791069" w:rsidRPr="00791069" w:rsidRDefault="00791069" w:rsidP="00791069">
            <w:pPr>
              <w:pStyle w:val="Appendix"/>
              <w:spacing w:after="0"/>
              <w:jc w:val="both"/>
              <w:rPr>
                <w:rFonts w:ascii="Arial" w:hAnsi="Arial" w:cs="Arial"/>
              </w:rPr>
            </w:pPr>
            <w:r w:rsidRPr="00791069">
              <w:rPr>
                <w:rFonts w:ascii="Arial" w:hAnsi="Arial" w:cs="Arial"/>
              </w:rPr>
              <w:t>77</w:t>
            </w:r>
          </w:p>
        </w:tc>
        <w:tc>
          <w:tcPr>
            <w:tcW w:w="705" w:type="pct"/>
            <w:noWrap/>
            <w:hideMark/>
          </w:tcPr>
          <w:p w14:paraId="274C3F9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126140</w:t>
            </w:r>
          </w:p>
        </w:tc>
        <w:tc>
          <w:tcPr>
            <w:tcW w:w="304" w:type="pct"/>
            <w:hideMark/>
          </w:tcPr>
          <w:p w14:paraId="332F91BE" w14:textId="77777777" w:rsidR="00791069" w:rsidRPr="00791069" w:rsidRDefault="00791069" w:rsidP="00791069">
            <w:pPr>
              <w:pStyle w:val="Appendix"/>
              <w:spacing w:after="0"/>
              <w:jc w:val="both"/>
              <w:rPr>
                <w:rFonts w:ascii="Arial" w:hAnsi="Arial" w:cs="Arial"/>
              </w:rPr>
            </w:pPr>
            <w:r w:rsidRPr="00791069">
              <w:rPr>
                <w:rFonts w:ascii="Arial" w:hAnsi="Arial" w:cs="Arial"/>
              </w:rPr>
              <w:t>97</w:t>
            </w:r>
          </w:p>
        </w:tc>
        <w:tc>
          <w:tcPr>
            <w:tcW w:w="705" w:type="pct"/>
            <w:noWrap/>
            <w:hideMark/>
          </w:tcPr>
          <w:p w14:paraId="42F6E75C"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128241</w:t>
            </w:r>
          </w:p>
        </w:tc>
      </w:tr>
      <w:tr w:rsidR="00791069" w:rsidRPr="00791069" w14:paraId="7917B37C" w14:textId="77777777" w:rsidTr="00791069">
        <w:trPr>
          <w:trHeight w:val="315"/>
        </w:trPr>
        <w:tc>
          <w:tcPr>
            <w:tcW w:w="293" w:type="pct"/>
            <w:hideMark/>
          </w:tcPr>
          <w:p w14:paraId="1F9B5826" w14:textId="77777777" w:rsidR="00791069" w:rsidRPr="00791069" w:rsidRDefault="00791069" w:rsidP="00791069">
            <w:pPr>
              <w:pStyle w:val="Appendix"/>
              <w:spacing w:after="0"/>
              <w:jc w:val="both"/>
              <w:rPr>
                <w:rFonts w:ascii="Arial" w:hAnsi="Arial" w:cs="Arial"/>
              </w:rPr>
            </w:pPr>
            <w:r w:rsidRPr="00791069">
              <w:rPr>
                <w:rFonts w:ascii="Arial" w:hAnsi="Arial" w:cs="Arial"/>
              </w:rPr>
              <w:t>18</w:t>
            </w:r>
          </w:p>
        </w:tc>
        <w:tc>
          <w:tcPr>
            <w:tcW w:w="705" w:type="pct"/>
            <w:noWrap/>
            <w:hideMark/>
          </w:tcPr>
          <w:p w14:paraId="2591709D"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125654</w:t>
            </w:r>
          </w:p>
        </w:tc>
        <w:tc>
          <w:tcPr>
            <w:tcW w:w="293" w:type="pct"/>
            <w:hideMark/>
          </w:tcPr>
          <w:p w14:paraId="579A0376" w14:textId="77777777" w:rsidR="00791069" w:rsidRPr="00791069" w:rsidRDefault="00791069" w:rsidP="00791069">
            <w:pPr>
              <w:pStyle w:val="Appendix"/>
              <w:spacing w:after="0"/>
              <w:jc w:val="both"/>
              <w:rPr>
                <w:rFonts w:ascii="Arial" w:hAnsi="Arial" w:cs="Arial"/>
              </w:rPr>
            </w:pPr>
            <w:r w:rsidRPr="00791069">
              <w:rPr>
                <w:rFonts w:ascii="Arial" w:hAnsi="Arial" w:cs="Arial"/>
              </w:rPr>
              <w:t>38</w:t>
            </w:r>
          </w:p>
        </w:tc>
        <w:tc>
          <w:tcPr>
            <w:tcW w:w="705" w:type="pct"/>
            <w:noWrap/>
            <w:hideMark/>
          </w:tcPr>
          <w:p w14:paraId="4A83AA3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126007</w:t>
            </w:r>
          </w:p>
        </w:tc>
        <w:tc>
          <w:tcPr>
            <w:tcW w:w="293" w:type="pct"/>
            <w:hideMark/>
          </w:tcPr>
          <w:p w14:paraId="38252252" w14:textId="77777777" w:rsidR="00791069" w:rsidRPr="00791069" w:rsidRDefault="00791069" w:rsidP="00791069">
            <w:pPr>
              <w:pStyle w:val="Appendix"/>
              <w:spacing w:after="0"/>
              <w:jc w:val="both"/>
              <w:rPr>
                <w:rFonts w:ascii="Arial" w:hAnsi="Arial" w:cs="Arial"/>
              </w:rPr>
            </w:pPr>
            <w:r w:rsidRPr="00791069">
              <w:rPr>
                <w:rFonts w:ascii="Arial" w:hAnsi="Arial" w:cs="Arial"/>
              </w:rPr>
              <w:t>58</w:t>
            </w:r>
          </w:p>
        </w:tc>
        <w:tc>
          <w:tcPr>
            <w:tcW w:w="705" w:type="pct"/>
            <w:noWrap/>
            <w:hideMark/>
          </w:tcPr>
          <w:p w14:paraId="03A27BAF"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127830</w:t>
            </w:r>
          </w:p>
        </w:tc>
        <w:tc>
          <w:tcPr>
            <w:tcW w:w="293" w:type="pct"/>
            <w:hideMark/>
          </w:tcPr>
          <w:p w14:paraId="0B6F9E87" w14:textId="77777777" w:rsidR="00791069" w:rsidRPr="00791069" w:rsidRDefault="00791069" w:rsidP="00791069">
            <w:pPr>
              <w:pStyle w:val="Appendix"/>
              <w:spacing w:after="0"/>
              <w:jc w:val="both"/>
              <w:rPr>
                <w:rFonts w:ascii="Arial" w:hAnsi="Arial" w:cs="Arial"/>
              </w:rPr>
            </w:pPr>
            <w:r w:rsidRPr="00791069">
              <w:rPr>
                <w:rFonts w:ascii="Arial" w:hAnsi="Arial" w:cs="Arial"/>
              </w:rPr>
              <w:t>78</w:t>
            </w:r>
          </w:p>
        </w:tc>
        <w:tc>
          <w:tcPr>
            <w:tcW w:w="705" w:type="pct"/>
            <w:noWrap/>
            <w:hideMark/>
          </w:tcPr>
          <w:p w14:paraId="54214C20"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125931</w:t>
            </w:r>
          </w:p>
        </w:tc>
        <w:tc>
          <w:tcPr>
            <w:tcW w:w="304" w:type="pct"/>
            <w:hideMark/>
          </w:tcPr>
          <w:p w14:paraId="1C72527A" w14:textId="77777777" w:rsidR="00791069" w:rsidRPr="00791069" w:rsidRDefault="00791069" w:rsidP="00791069">
            <w:pPr>
              <w:pStyle w:val="Appendix"/>
              <w:spacing w:after="0"/>
              <w:jc w:val="both"/>
              <w:rPr>
                <w:rFonts w:ascii="Arial" w:hAnsi="Arial" w:cs="Arial"/>
              </w:rPr>
            </w:pPr>
            <w:r w:rsidRPr="00791069">
              <w:rPr>
                <w:rFonts w:ascii="Arial" w:hAnsi="Arial" w:cs="Arial"/>
              </w:rPr>
              <w:t>98</w:t>
            </w:r>
          </w:p>
        </w:tc>
        <w:tc>
          <w:tcPr>
            <w:tcW w:w="705" w:type="pct"/>
            <w:noWrap/>
            <w:hideMark/>
          </w:tcPr>
          <w:p w14:paraId="68D2C68B"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125789</w:t>
            </w:r>
          </w:p>
        </w:tc>
      </w:tr>
      <w:tr w:rsidR="00791069" w:rsidRPr="00791069" w14:paraId="79D1A14A" w14:textId="77777777" w:rsidTr="00791069">
        <w:trPr>
          <w:trHeight w:val="315"/>
        </w:trPr>
        <w:tc>
          <w:tcPr>
            <w:tcW w:w="293" w:type="pct"/>
            <w:hideMark/>
          </w:tcPr>
          <w:p w14:paraId="1D4D98F4" w14:textId="77777777" w:rsidR="00791069" w:rsidRPr="00791069" w:rsidRDefault="00791069" w:rsidP="00791069">
            <w:pPr>
              <w:pStyle w:val="Appendix"/>
              <w:spacing w:after="0"/>
              <w:jc w:val="both"/>
              <w:rPr>
                <w:rFonts w:ascii="Arial" w:hAnsi="Arial" w:cs="Arial"/>
              </w:rPr>
            </w:pPr>
            <w:r w:rsidRPr="00791069">
              <w:rPr>
                <w:rFonts w:ascii="Arial" w:hAnsi="Arial" w:cs="Arial"/>
              </w:rPr>
              <w:t>19</w:t>
            </w:r>
          </w:p>
        </w:tc>
        <w:tc>
          <w:tcPr>
            <w:tcW w:w="705" w:type="pct"/>
            <w:noWrap/>
            <w:hideMark/>
          </w:tcPr>
          <w:p w14:paraId="44F19AB0"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128297</w:t>
            </w:r>
          </w:p>
        </w:tc>
        <w:tc>
          <w:tcPr>
            <w:tcW w:w="293" w:type="pct"/>
            <w:hideMark/>
          </w:tcPr>
          <w:p w14:paraId="03C827CF" w14:textId="77777777" w:rsidR="00791069" w:rsidRPr="00791069" w:rsidRDefault="00791069" w:rsidP="00791069">
            <w:pPr>
              <w:pStyle w:val="Appendix"/>
              <w:spacing w:after="0"/>
              <w:jc w:val="both"/>
              <w:rPr>
                <w:rFonts w:ascii="Arial" w:hAnsi="Arial" w:cs="Arial"/>
              </w:rPr>
            </w:pPr>
            <w:r w:rsidRPr="00791069">
              <w:rPr>
                <w:rFonts w:ascii="Arial" w:hAnsi="Arial" w:cs="Arial"/>
              </w:rPr>
              <w:t>39</w:t>
            </w:r>
          </w:p>
        </w:tc>
        <w:tc>
          <w:tcPr>
            <w:tcW w:w="705" w:type="pct"/>
            <w:noWrap/>
            <w:hideMark/>
          </w:tcPr>
          <w:p w14:paraId="30ABE9D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127497</w:t>
            </w:r>
          </w:p>
        </w:tc>
        <w:tc>
          <w:tcPr>
            <w:tcW w:w="293" w:type="pct"/>
            <w:hideMark/>
          </w:tcPr>
          <w:p w14:paraId="4E35EAEA" w14:textId="77777777" w:rsidR="00791069" w:rsidRPr="00791069" w:rsidRDefault="00791069" w:rsidP="00791069">
            <w:pPr>
              <w:pStyle w:val="Appendix"/>
              <w:spacing w:after="0"/>
              <w:jc w:val="both"/>
              <w:rPr>
                <w:rFonts w:ascii="Arial" w:hAnsi="Arial" w:cs="Arial"/>
              </w:rPr>
            </w:pPr>
            <w:r w:rsidRPr="00791069">
              <w:rPr>
                <w:rFonts w:ascii="Arial" w:hAnsi="Arial" w:cs="Arial"/>
              </w:rPr>
              <w:t>59</w:t>
            </w:r>
          </w:p>
        </w:tc>
        <w:tc>
          <w:tcPr>
            <w:tcW w:w="705" w:type="pct"/>
            <w:noWrap/>
            <w:hideMark/>
          </w:tcPr>
          <w:p w14:paraId="0581F3B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126011</w:t>
            </w:r>
          </w:p>
        </w:tc>
        <w:tc>
          <w:tcPr>
            <w:tcW w:w="293" w:type="pct"/>
            <w:hideMark/>
          </w:tcPr>
          <w:p w14:paraId="6570869B" w14:textId="77777777" w:rsidR="00791069" w:rsidRPr="00791069" w:rsidRDefault="00791069" w:rsidP="00791069">
            <w:pPr>
              <w:pStyle w:val="Appendix"/>
              <w:spacing w:after="0"/>
              <w:jc w:val="both"/>
              <w:rPr>
                <w:rFonts w:ascii="Arial" w:hAnsi="Arial" w:cs="Arial"/>
              </w:rPr>
            </w:pPr>
            <w:r w:rsidRPr="00791069">
              <w:rPr>
                <w:rFonts w:ascii="Arial" w:hAnsi="Arial" w:cs="Arial"/>
              </w:rPr>
              <w:t>79</w:t>
            </w:r>
          </w:p>
        </w:tc>
        <w:tc>
          <w:tcPr>
            <w:tcW w:w="705" w:type="pct"/>
            <w:noWrap/>
            <w:hideMark/>
          </w:tcPr>
          <w:p w14:paraId="28E8C632"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125877</w:t>
            </w:r>
          </w:p>
        </w:tc>
        <w:tc>
          <w:tcPr>
            <w:tcW w:w="304" w:type="pct"/>
            <w:hideMark/>
          </w:tcPr>
          <w:p w14:paraId="0508367F" w14:textId="77777777" w:rsidR="00791069" w:rsidRPr="00791069" w:rsidRDefault="00791069" w:rsidP="00791069">
            <w:pPr>
              <w:pStyle w:val="Appendix"/>
              <w:spacing w:after="0"/>
              <w:jc w:val="both"/>
              <w:rPr>
                <w:rFonts w:ascii="Arial" w:hAnsi="Arial" w:cs="Arial"/>
              </w:rPr>
            </w:pPr>
            <w:r w:rsidRPr="00791069">
              <w:rPr>
                <w:rFonts w:ascii="Arial" w:hAnsi="Arial" w:cs="Arial"/>
              </w:rPr>
              <w:t>99</w:t>
            </w:r>
          </w:p>
        </w:tc>
        <w:tc>
          <w:tcPr>
            <w:tcW w:w="705" w:type="pct"/>
            <w:noWrap/>
            <w:hideMark/>
          </w:tcPr>
          <w:p w14:paraId="271F60CF"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126294</w:t>
            </w:r>
          </w:p>
        </w:tc>
      </w:tr>
      <w:tr w:rsidR="00791069" w:rsidRPr="00791069" w14:paraId="62012805" w14:textId="77777777" w:rsidTr="00791069">
        <w:trPr>
          <w:trHeight w:val="315"/>
        </w:trPr>
        <w:tc>
          <w:tcPr>
            <w:tcW w:w="293" w:type="pct"/>
            <w:hideMark/>
          </w:tcPr>
          <w:p w14:paraId="7A2587A5" w14:textId="77777777" w:rsidR="00791069" w:rsidRPr="00791069" w:rsidRDefault="00791069" w:rsidP="00791069">
            <w:pPr>
              <w:pStyle w:val="Appendix"/>
              <w:spacing w:after="0"/>
              <w:jc w:val="both"/>
              <w:rPr>
                <w:rFonts w:ascii="Arial" w:hAnsi="Arial" w:cs="Arial"/>
              </w:rPr>
            </w:pPr>
            <w:r w:rsidRPr="00791069">
              <w:rPr>
                <w:rFonts w:ascii="Arial" w:hAnsi="Arial" w:cs="Arial"/>
              </w:rPr>
              <w:t>20</w:t>
            </w:r>
          </w:p>
        </w:tc>
        <w:tc>
          <w:tcPr>
            <w:tcW w:w="705" w:type="pct"/>
            <w:noWrap/>
            <w:hideMark/>
          </w:tcPr>
          <w:p w14:paraId="0CD1B736"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126199</w:t>
            </w:r>
          </w:p>
        </w:tc>
        <w:tc>
          <w:tcPr>
            <w:tcW w:w="293" w:type="pct"/>
            <w:hideMark/>
          </w:tcPr>
          <w:p w14:paraId="646E463E" w14:textId="77777777" w:rsidR="00791069" w:rsidRPr="00791069" w:rsidRDefault="00791069" w:rsidP="00791069">
            <w:pPr>
              <w:pStyle w:val="Appendix"/>
              <w:spacing w:after="0"/>
              <w:jc w:val="both"/>
              <w:rPr>
                <w:rFonts w:ascii="Arial" w:hAnsi="Arial" w:cs="Arial"/>
              </w:rPr>
            </w:pPr>
            <w:r w:rsidRPr="00791069">
              <w:rPr>
                <w:rFonts w:ascii="Arial" w:hAnsi="Arial" w:cs="Arial"/>
              </w:rPr>
              <w:t>40</w:t>
            </w:r>
          </w:p>
        </w:tc>
        <w:tc>
          <w:tcPr>
            <w:tcW w:w="705" w:type="pct"/>
            <w:noWrap/>
            <w:hideMark/>
          </w:tcPr>
          <w:p w14:paraId="75899821"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126173</w:t>
            </w:r>
          </w:p>
        </w:tc>
        <w:tc>
          <w:tcPr>
            <w:tcW w:w="293" w:type="pct"/>
            <w:hideMark/>
          </w:tcPr>
          <w:p w14:paraId="3A9E2180" w14:textId="77777777" w:rsidR="00791069" w:rsidRPr="00791069" w:rsidRDefault="00791069" w:rsidP="00791069">
            <w:pPr>
              <w:pStyle w:val="Appendix"/>
              <w:spacing w:after="0"/>
              <w:jc w:val="both"/>
              <w:rPr>
                <w:rFonts w:ascii="Arial" w:hAnsi="Arial" w:cs="Arial"/>
              </w:rPr>
            </w:pPr>
            <w:r w:rsidRPr="00791069">
              <w:rPr>
                <w:rFonts w:ascii="Arial" w:hAnsi="Arial" w:cs="Arial"/>
              </w:rPr>
              <w:t>60</w:t>
            </w:r>
          </w:p>
        </w:tc>
        <w:tc>
          <w:tcPr>
            <w:tcW w:w="705" w:type="pct"/>
            <w:noWrap/>
            <w:hideMark/>
          </w:tcPr>
          <w:p w14:paraId="5F77FA8C"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122291</w:t>
            </w:r>
          </w:p>
        </w:tc>
        <w:tc>
          <w:tcPr>
            <w:tcW w:w="293" w:type="pct"/>
            <w:hideMark/>
          </w:tcPr>
          <w:p w14:paraId="18D3BEE7" w14:textId="77777777" w:rsidR="00791069" w:rsidRPr="00791069" w:rsidRDefault="00791069" w:rsidP="00791069">
            <w:pPr>
              <w:pStyle w:val="Appendix"/>
              <w:spacing w:after="0"/>
              <w:jc w:val="both"/>
              <w:rPr>
                <w:rFonts w:ascii="Arial" w:hAnsi="Arial" w:cs="Arial"/>
              </w:rPr>
            </w:pPr>
            <w:r w:rsidRPr="00791069">
              <w:rPr>
                <w:rFonts w:ascii="Arial" w:hAnsi="Arial" w:cs="Arial"/>
              </w:rPr>
              <w:t>80</w:t>
            </w:r>
          </w:p>
        </w:tc>
        <w:tc>
          <w:tcPr>
            <w:tcW w:w="705" w:type="pct"/>
            <w:noWrap/>
            <w:hideMark/>
          </w:tcPr>
          <w:p w14:paraId="0E4F68EE"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127713</w:t>
            </w:r>
          </w:p>
        </w:tc>
        <w:tc>
          <w:tcPr>
            <w:tcW w:w="304" w:type="pct"/>
            <w:hideMark/>
          </w:tcPr>
          <w:p w14:paraId="1779311B" w14:textId="77777777" w:rsidR="00791069" w:rsidRPr="00791069" w:rsidRDefault="00791069" w:rsidP="00791069">
            <w:pPr>
              <w:pStyle w:val="Appendix"/>
              <w:spacing w:after="0"/>
              <w:jc w:val="both"/>
              <w:rPr>
                <w:rFonts w:ascii="Arial" w:hAnsi="Arial" w:cs="Arial"/>
              </w:rPr>
            </w:pPr>
            <w:r w:rsidRPr="00791069">
              <w:rPr>
                <w:rFonts w:ascii="Arial" w:hAnsi="Arial" w:cs="Arial"/>
              </w:rPr>
              <w:t>100</w:t>
            </w:r>
          </w:p>
        </w:tc>
        <w:tc>
          <w:tcPr>
            <w:tcW w:w="705" w:type="pct"/>
            <w:noWrap/>
            <w:hideMark/>
          </w:tcPr>
          <w:p w14:paraId="1F5D8698" w14:textId="77777777" w:rsidR="00791069" w:rsidRPr="00791069" w:rsidRDefault="00791069" w:rsidP="00791069">
            <w:pPr>
              <w:pStyle w:val="Appendix"/>
              <w:spacing w:after="0"/>
              <w:jc w:val="both"/>
              <w:rPr>
                <w:rFonts w:ascii="Arial" w:hAnsi="Arial" w:cs="Arial"/>
              </w:rPr>
            </w:pPr>
            <w:r w:rsidRPr="00791069">
              <w:rPr>
                <w:rFonts w:ascii="Arial" w:hAnsi="Arial" w:cs="Arial"/>
              </w:rPr>
              <w:t>IRGC 127095</w:t>
            </w:r>
          </w:p>
        </w:tc>
      </w:tr>
    </w:tbl>
    <w:p w14:paraId="37E1B757" w14:textId="2EA57A8B" w:rsidR="00AF3AB9" w:rsidRDefault="00AF3AB9" w:rsidP="00AF3AB9">
      <w:pPr>
        <w:pStyle w:val="Appendix"/>
        <w:spacing w:after="0"/>
        <w:jc w:val="both"/>
        <w:rPr>
          <w:rFonts w:ascii="Arial" w:hAnsi="Arial" w:cs="Arial"/>
        </w:rPr>
      </w:pPr>
    </w:p>
    <w:p w14:paraId="1D5AF3E6" w14:textId="3BC22AC9" w:rsidR="00AF3AB9" w:rsidRDefault="00AF3AB9" w:rsidP="00AF3AB9">
      <w:pPr>
        <w:pStyle w:val="Appendix"/>
        <w:spacing w:after="0"/>
        <w:jc w:val="both"/>
        <w:rPr>
          <w:rFonts w:ascii="Arial" w:hAnsi="Arial" w:cs="Arial"/>
        </w:rPr>
      </w:pPr>
    </w:p>
    <w:tbl>
      <w:tblPr>
        <w:tblStyle w:val="TableGrid"/>
        <w:tblW w:w="5000" w:type="pct"/>
        <w:tblLook w:val="04A0" w:firstRow="1" w:lastRow="0" w:firstColumn="1" w:lastColumn="0" w:noHBand="0" w:noVBand="1"/>
      </w:tblPr>
      <w:tblGrid>
        <w:gridCol w:w="894"/>
        <w:gridCol w:w="2810"/>
        <w:gridCol w:w="894"/>
        <w:gridCol w:w="1710"/>
        <w:gridCol w:w="894"/>
        <w:gridCol w:w="2539"/>
        <w:gridCol w:w="894"/>
        <w:gridCol w:w="1739"/>
      </w:tblGrid>
      <w:tr w:rsidR="00791069" w:rsidRPr="00791069" w14:paraId="6BC2BB7D" w14:textId="77777777" w:rsidTr="00791069">
        <w:trPr>
          <w:trHeight w:val="315"/>
        </w:trPr>
        <w:tc>
          <w:tcPr>
            <w:tcW w:w="310" w:type="pct"/>
          </w:tcPr>
          <w:p w14:paraId="1ADDD0CE" w14:textId="712D4787" w:rsidR="00791069" w:rsidRPr="00791069" w:rsidRDefault="00791069" w:rsidP="00791069">
            <w:pPr>
              <w:pStyle w:val="Appendix"/>
              <w:spacing w:after="0"/>
              <w:jc w:val="both"/>
              <w:rPr>
                <w:rFonts w:ascii="Arial" w:hAnsi="Arial" w:cs="Arial"/>
                <w:b w:val="0"/>
                <w:bCs/>
              </w:rPr>
            </w:pPr>
            <w:r>
              <w:rPr>
                <w:rFonts w:ascii="Arial" w:hAnsi="Arial" w:cs="Arial"/>
                <w:bCs/>
              </w:rPr>
              <w:lastRenderedPageBreak/>
              <w:t>Entry no</w:t>
            </w:r>
          </w:p>
        </w:tc>
        <w:tc>
          <w:tcPr>
            <w:tcW w:w="1192" w:type="pct"/>
            <w:noWrap/>
          </w:tcPr>
          <w:p w14:paraId="4AA0241C" w14:textId="6613FD39" w:rsidR="00791069" w:rsidRPr="00791069" w:rsidRDefault="00791069" w:rsidP="00791069">
            <w:pPr>
              <w:pStyle w:val="Appendix"/>
              <w:spacing w:after="0"/>
              <w:jc w:val="both"/>
              <w:rPr>
                <w:rFonts w:ascii="Arial" w:hAnsi="Arial" w:cs="Arial"/>
                <w:b w:val="0"/>
                <w:bCs/>
              </w:rPr>
            </w:pPr>
            <w:r w:rsidRPr="00791069">
              <w:rPr>
                <w:rFonts w:ascii="Arial" w:hAnsi="Arial" w:cs="Arial"/>
                <w:bCs/>
              </w:rPr>
              <w:t>IRGC NUMBER</w:t>
            </w:r>
          </w:p>
        </w:tc>
        <w:tc>
          <w:tcPr>
            <w:tcW w:w="309" w:type="pct"/>
          </w:tcPr>
          <w:p w14:paraId="7C9625A1" w14:textId="57EE3FEF" w:rsidR="00791069" w:rsidRPr="00791069" w:rsidRDefault="00791069" w:rsidP="00791069">
            <w:pPr>
              <w:pStyle w:val="Appendix"/>
              <w:spacing w:after="0"/>
              <w:jc w:val="both"/>
              <w:rPr>
                <w:rFonts w:ascii="Arial" w:hAnsi="Arial" w:cs="Arial"/>
                <w:b w:val="0"/>
                <w:bCs/>
              </w:rPr>
            </w:pPr>
            <w:r>
              <w:rPr>
                <w:rFonts w:ascii="Arial" w:hAnsi="Arial" w:cs="Arial"/>
                <w:bCs/>
              </w:rPr>
              <w:t>Entry no</w:t>
            </w:r>
          </w:p>
        </w:tc>
        <w:tc>
          <w:tcPr>
            <w:tcW w:w="747" w:type="pct"/>
            <w:noWrap/>
          </w:tcPr>
          <w:p w14:paraId="272E7B10" w14:textId="4B506D7A" w:rsidR="00791069" w:rsidRPr="00791069" w:rsidRDefault="00791069" w:rsidP="00791069">
            <w:pPr>
              <w:pStyle w:val="Appendix"/>
              <w:spacing w:after="0"/>
              <w:jc w:val="both"/>
              <w:rPr>
                <w:rFonts w:ascii="Arial" w:hAnsi="Arial" w:cs="Arial"/>
                <w:b w:val="0"/>
                <w:bCs/>
              </w:rPr>
            </w:pPr>
            <w:r w:rsidRPr="00791069">
              <w:rPr>
                <w:rFonts w:ascii="Arial" w:hAnsi="Arial" w:cs="Arial"/>
                <w:bCs/>
              </w:rPr>
              <w:t>IRGC NUMBER</w:t>
            </w:r>
          </w:p>
        </w:tc>
        <w:tc>
          <w:tcPr>
            <w:tcW w:w="309" w:type="pct"/>
          </w:tcPr>
          <w:p w14:paraId="3D33EC1B" w14:textId="501D4651" w:rsidR="00791069" w:rsidRPr="00791069" w:rsidRDefault="00791069" w:rsidP="00791069">
            <w:pPr>
              <w:pStyle w:val="Appendix"/>
              <w:spacing w:after="0"/>
              <w:jc w:val="both"/>
              <w:rPr>
                <w:rFonts w:ascii="Arial" w:hAnsi="Arial" w:cs="Arial"/>
                <w:b w:val="0"/>
                <w:bCs/>
              </w:rPr>
            </w:pPr>
            <w:r>
              <w:rPr>
                <w:rFonts w:ascii="Arial" w:hAnsi="Arial" w:cs="Arial"/>
                <w:bCs/>
              </w:rPr>
              <w:t>Entry no</w:t>
            </w:r>
          </w:p>
        </w:tc>
        <w:tc>
          <w:tcPr>
            <w:tcW w:w="1077" w:type="pct"/>
            <w:noWrap/>
          </w:tcPr>
          <w:p w14:paraId="0BF592BE" w14:textId="6A18650C" w:rsidR="00791069" w:rsidRPr="00791069" w:rsidRDefault="00791069" w:rsidP="00791069">
            <w:pPr>
              <w:pStyle w:val="Appendix"/>
              <w:spacing w:after="0"/>
              <w:jc w:val="both"/>
              <w:rPr>
                <w:rFonts w:ascii="Arial" w:hAnsi="Arial" w:cs="Arial"/>
                <w:b w:val="0"/>
                <w:bCs/>
              </w:rPr>
            </w:pPr>
            <w:r w:rsidRPr="00791069">
              <w:rPr>
                <w:rFonts w:ascii="Arial" w:hAnsi="Arial" w:cs="Arial"/>
                <w:bCs/>
              </w:rPr>
              <w:t>IRGC NUMBER</w:t>
            </w:r>
          </w:p>
        </w:tc>
        <w:tc>
          <w:tcPr>
            <w:tcW w:w="309" w:type="pct"/>
          </w:tcPr>
          <w:p w14:paraId="670B28B6" w14:textId="221979B3" w:rsidR="00791069" w:rsidRPr="00791069" w:rsidRDefault="00791069" w:rsidP="00791069">
            <w:pPr>
              <w:pStyle w:val="Appendix"/>
              <w:spacing w:after="0"/>
              <w:jc w:val="both"/>
              <w:rPr>
                <w:rFonts w:ascii="Arial" w:hAnsi="Arial" w:cs="Arial"/>
                <w:b w:val="0"/>
                <w:bCs/>
              </w:rPr>
            </w:pPr>
            <w:r>
              <w:rPr>
                <w:rFonts w:ascii="Arial" w:hAnsi="Arial" w:cs="Arial"/>
                <w:bCs/>
              </w:rPr>
              <w:t>Entry no</w:t>
            </w:r>
          </w:p>
        </w:tc>
        <w:tc>
          <w:tcPr>
            <w:tcW w:w="747" w:type="pct"/>
            <w:noWrap/>
          </w:tcPr>
          <w:p w14:paraId="3225B5F8" w14:textId="49F92C36" w:rsidR="00791069" w:rsidRPr="00791069" w:rsidRDefault="00791069" w:rsidP="00791069">
            <w:pPr>
              <w:pStyle w:val="Appendix"/>
              <w:spacing w:after="0"/>
              <w:jc w:val="both"/>
              <w:rPr>
                <w:rFonts w:ascii="Arial" w:hAnsi="Arial" w:cs="Arial"/>
                <w:b w:val="0"/>
                <w:bCs/>
              </w:rPr>
            </w:pPr>
            <w:r w:rsidRPr="00791069">
              <w:rPr>
                <w:rFonts w:ascii="Arial" w:hAnsi="Arial" w:cs="Arial"/>
                <w:bCs/>
              </w:rPr>
              <w:t>IRGC NUMBER</w:t>
            </w:r>
          </w:p>
        </w:tc>
      </w:tr>
      <w:tr w:rsidR="00791069" w:rsidRPr="00791069" w14:paraId="729775BB" w14:textId="77777777" w:rsidTr="00791069">
        <w:trPr>
          <w:trHeight w:val="315"/>
        </w:trPr>
        <w:tc>
          <w:tcPr>
            <w:tcW w:w="310" w:type="pct"/>
            <w:hideMark/>
          </w:tcPr>
          <w:p w14:paraId="3FF0998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101</w:t>
            </w:r>
          </w:p>
        </w:tc>
        <w:tc>
          <w:tcPr>
            <w:tcW w:w="1192" w:type="pct"/>
            <w:noWrap/>
            <w:hideMark/>
          </w:tcPr>
          <w:p w14:paraId="0C3F893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122285</w:t>
            </w:r>
          </w:p>
        </w:tc>
        <w:tc>
          <w:tcPr>
            <w:tcW w:w="309" w:type="pct"/>
            <w:hideMark/>
          </w:tcPr>
          <w:p w14:paraId="7C80F34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126</w:t>
            </w:r>
          </w:p>
        </w:tc>
        <w:tc>
          <w:tcPr>
            <w:tcW w:w="747" w:type="pct"/>
            <w:noWrap/>
            <w:hideMark/>
          </w:tcPr>
          <w:p w14:paraId="7A00D56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127614</w:t>
            </w:r>
          </w:p>
        </w:tc>
        <w:tc>
          <w:tcPr>
            <w:tcW w:w="309" w:type="pct"/>
            <w:hideMark/>
          </w:tcPr>
          <w:p w14:paraId="0D07099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151</w:t>
            </w:r>
          </w:p>
        </w:tc>
        <w:tc>
          <w:tcPr>
            <w:tcW w:w="1077" w:type="pct"/>
            <w:noWrap/>
            <w:hideMark/>
          </w:tcPr>
          <w:p w14:paraId="62088CF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128184</w:t>
            </w:r>
          </w:p>
        </w:tc>
        <w:tc>
          <w:tcPr>
            <w:tcW w:w="309" w:type="pct"/>
            <w:hideMark/>
          </w:tcPr>
          <w:p w14:paraId="7D15FEF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176</w:t>
            </w:r>
          </w:p>
        </w:tc>
        <w:tc>
          <w:tcPr>
            <w:tcW w:w="747" w:type="pct"/>
            <w:noWrap/>
            <w:hideMark/>
          </w:tcPr>
          <w:p w14:paraId="4FE3D60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117446</w:t>
            </w:r>
          </w:p>
        </w:tc>
      </w:tr>
      <w:tr w:rsidR="00791069" w:rsidRPr="00791069" w14:paraId="1BE270D4" w14:textId="77777777" w:rsidTr="00791069">
        <w:trPr>
          <w:trHeight w:val="315"/>
        </w:trPr>
        <w:tc>
          <w:tcPr>
            <w:tcW w:w="310" w:type="pct"/>
            <w:hideMark/>
          </w:tcPr>
          <w:p w14:paraId="378C6BF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102</w:t>
            </w:r>
          </w:p>
        </w:tc>
        <w:tc>
          <w:tcPr>
            <w:tcW w:w="1192" w:type="pct"/>
            <w:noWrap/>
            <w:hideMark/>
          </w:tcPr>
          <w:p w14:paraId="2115AA5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127442</w:t>
            </w:r>
          </w:p>
        </w:tc>
        <w:tc>
          <w:tcPr>
            <w:tcW w:w="309" w:type="pct"/>
            <w:hideMark/>
          </w:tcPr>
          <w:p w14:paraId="5734580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127</w:t>
            </w:r>
          </w:p>
        </w:tc>
        <w:tc>
          <w:tcPr>
            <w:tcW w:w="747" w:type="pct"/>
            <w:noWrap/>
            <w:hideMark/>
          </w:tcPr>
          <w:p w14:paraId="0E227DA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125989</w:t>
            </w:r>
          </w:p>
        </w:tc>
        <w:tc>
          <w:tcPr>
            <w:tcW w:w="309" w:type="pct"/>
            <w:hideMark/>
          </w:tcPr>
          <w:p w14:paraId="5C3C545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152</w:t>
            </w:r>
          </w:p>
        </w:tc>
        <w:tc>
          <w:tcPr>
            <w:tcW w:w="1077" w:type="pct"/>
            <w:noWrap/>
            <w:hideMark/>
          </w:tcPr>
          <w:p w14:paraId="117BE55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127121</w:t>
            </w:r>
          </w:p>
        </w:tc>
        <w:tc>
          <w:tcPr>
            <w:tcW w:w="309" w:type="pct"/>
            <w:hideMark/>
          </w:tcPr>
          <w:p w14:paraId="591B3298"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177</w:t>
            </w:r>
          </w:p>
        </w:tc>
        <w:tc>
          <w:tcPr>
            <w:tcW w:w="747" w:type="pct"/>
            <w:noWrap/>
            <w:hideMark/>
          </w:tcPr>
          <w:p w14:paraId="0370DD3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128046</w:t>
            </w:r>
          </w:p>
        </w:tc>
      </w:tr>
      <w:tr w:rsidR="00791069" w:rsidRPr="00791069" w14:paraId="0BA4C843" w14:textId="77777777" w:rsidTr="00791069">
        <w:trPr>
          <w:trHeight w:val="315"/>
        </w:trPr>
        <w:tc>
          <w:tcPr>
            <w:tcW w:w="310" w:type="pct"/>
            <w:hideMark/>
          </w:tcPr>
          <w:p w14:paraId="590F2831"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103</w:t>
            </w:r>
          </w:p>
        </w:tc>
        <w:tc>
          <w:tcPr>
            <w:tcW w:w="1192" w:type="pct"/>
            <w:noWrap/>
            <w:hideMark/>
          </w:tcPr>
          <w:p w14:paraId="3585BBF7"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127393</w:t>
            </w:r>
          </w:p>
        </w:tc>
        <w:tc>
          <w:tcPr>
            <w:tcW w:w="309" w:type="pct"/>
            <w:hideMark/>
          </w:tcPr>
          <w:p w14:paraId="6688B63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128</w:t>
            </w:r>
          </w:p>
        </w:tc>
        <w:tc>
          <w:tcPr>
            <w:tcW w:w="747" w:type="pct"/>
            <w:noWrap/>
            <w:hideMark/>
          </w:tcPr>
          <w:p w14:paraId="25C4354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128049</w:t>
            </w:r>
          </w:p>
        </w:tc>
        <w:tc>
          <w:tcPr>
            <w:tcW w:w="309" w:type="pct"/>
            <w:hideMark/>
          </w:tcPr>
          <w:p w14:paraId="733BB21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153</w:t>
            </w:r>
          </w:p>
        </w:tc>
        <w:tc>
          <w:tcPr>
            <w:tcW w:w="1077" w:type="pct"/>
            <w:noWrap/>
            <w:hideMark/>
          </w:tcPr>
          <w:p w14:paraId="542BEE07"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125610</w:t>
            </w:r>
          </w:p>
        </w:tc>
        <w:tc>
          <w:tcPr>
            <w:tcW w:w="309" w:type="pct"/>
            <w:hideMark/>
          </w:tcPr>
          <w:p w14:paraId="34575C1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178</w:t>
            </w:r>
          </w:p>
        </w:tc>
        <w:tc>
          <w:tcPr>
            <w:tcW w:w="747" w:type="pct"/>
            <w:noWrap/>
            <w:hideMark/>
          </w:tcPr>
          <w:p w14:paraId="16746DC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128310</w:t>
            </w:r>
          </w:p>
        </w:tc>
      </w:tr>
      <w:tr w:rsidR="00791069" w:rsidRPr="00791069" w14:paraId="6ADE0E3E" w14:textId="77777777" w:rsidTr="00791069">
        <w:trPr>
          <w:trHeight w:val="315"/>
        </w:trPr>
        <w:tc>
          <w:tcPr>
            <w:tcW w:w="310" w:type="pct"/>
            <w:hideMark/>
          </w:tcPr>
          <w:p w14:paraId="4BA358B4"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104</w:t>
            </w:r>
          </w:p>
        </w:tc>
        <w:tc>
          <w:tcPr>
            <w:tcW w:w="1192" w:type="pct"/>
            <w:noWrap/>
            <w:hideMark/>
          </w:tcPr>
          <w:p w14:paraId="548ECB3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127944</w:t>
            </w:r>
          </w:p>
        </w:tc>
        <w:tc>
          <w:tcPr>
            <w:tcW w:w="309" w:type="pct"/>
            <w:hideMark/>
          </w:tcPr>
          <w:p w14:paraId="0517681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129</w:t>
            </w:r>
          </w:p>
        </w:tc>
        <w:tc>
          <w:tcPr>
            <w:tcW w:w="747" w:type="pct"/>
            <w:noWrap/>
            <w:hideMark/>
          </w:tcPr>
          <w:p w14:paraId="6E01AD3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126258</w:t>
            </w:r>
          </w:p>
        </w:tc>
        <w:tc>
          <w:tcPr>
            <w:tcW w:w="309" w:type="pct"/>
            <w:hideMark/>
          </w:tcPr>
          <w:p w14:paraId="515E4BC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154</w:t>
            </w:r>
          </w:p>
        </w:tc>
        <w:tc>
          <w:tcPr>
            <w:tcW w:w="1077" w:type="pct"/>
            <w:noWrap/>
            <w:hideMark/>
          </w:tcPr>
          <w:p w14:paraId="298CF6D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125976</w:t>
            </w:r>
          </w:p>
        </w:tc>
        <w:tc>
          <w:tcPr>
            <w:tcW w:w="309" w:type="pct"/>
            <w:hideMark/>
          </w:tcPr>
          <w:p w14:paraId="1FE76EA1"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179</w:t>
            </w:r>
          </w:p>
        </w:tc>
        <w:tc>
          <w:tcPr>
            <w:tcW w:w="747" w:type="pct"/>
            <w:noWrap/>
            <w:hideMark/>
          </w:tcPr>
          <w:p w14:paraId="0C8BD10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125696</w:t>
            </w:r>
          </w:p>
        </w:tc>
      </w:tr>
      <w:tr w:rsidR="00791069" w:rsidRPr="00791069" w14:paraId="64E1C903" w14:textId="77777777" w:rsidTr="00791069">
        <w:trPr>
          <w:trHeight w:val="315"/>
        </w:trPr>
        <w:tc>
          <w:tcPr>
            <w:tcW w:w="310" w:type="pct"/>
            <w:hideMark/>
          </w:tcPr>
          <w:p w14:paraId="63D55C87"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105</w:t>
            </w:r>
          </w:p>
        </w:tc>
        <w:tc>
          <w:tcPr>
            <w:tcW w:w="1192" w:type="pct"/>
            <w:noWrap/>
            <w:hideMark/>
          </w:tcPr>
          <w:p w14:paraId="0B4B989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125873</w:t>
            </w:r>
          </w:p>
        </w:tc>
        <w:tc>
          <w:tcPr>
            <w:tcW w:w="309" w:type="pct"/>
            <w:hideMark/>
          </w:tcPr>
          <w:p w14:paraId="6E2886E7"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130</w:t>
            </w:r>
          </w:p>
        </w:tc>
        <w:tc>
          <w:tcPr>
            <w:tcW w:w="747" w:type="pct"/>
            <w:noWrap/>
            <w:hideMark/>
          </w:tcPr>
          <w:p w14:paraId="23CC4DC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124421</w:t>
            </w:r>
          </w:p>
        </w:tc>
        <w:tc>
          <w:tcPr>
            <w:tcW w:w="309" w:type="pct"/>
            <w:hideMark/>
          </w:tcPr>
          <w:p w14:paraId="6FD0502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155</w:t>
            </w:r>
          </w:p>
        </w:tc>
        <w:tc>
          <w:tcPr>
            <w:tcW w:w="1077" w:type="pct"/>
            <w:noWrap/>
            <w:hideMark/>
          </w:tcPr>
          <w:p w14:paraId="25A02DA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126175</w:t>
            </w:r>
          </w:p>
        </w:tc>
        <w:tc>
          <w:tcPr>
            <w:tcW w:w="309" w:type="pct"/>
            <w:hideMark/>
          </w:tcPr>
          <w:p w14:paraId="0D053E9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180</w:t>
            </w:r>
          </w:p>
        </w:tc>
        <w:tc>
          <w:tcPr>
            <w:tcW w:w="747" w:type="pct"/>
            <w:noWrap/>
            <w:hideMark/>
          </w:tcPr>
          <w:p w14:paraId="1D3DBF54"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120968</w:t>
            </w:r>
          </w:p>
        </w:tc>
      </w:tr>
      <w:tr w:rsidR="00791069" w:rsidRPr="00791069" w14:paraId="14310DBF" w14:textId="77777777" w:rsidTr="00791069">
        <w:trPr>
          <w:trHeight w:val="315"/>
        </w:trPr>
        <w:tc>
          <w:tcPr>
            <w:tcW w:w="310" w:type="pct"/>
            <w:hideMark/>
          </w:tcPr>
          <w:p w14:paraId="44E96D94"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106</w:t>
            </w:r>
          </w:p>
        </w:tc>
        <w:tc>
          <w:tcPr>
            <w:tcW w:w="1192" w:type="pct"/>
            <w:noWrap/>
            <w:hideMark/>
          </w:tcPr>
          <w:p w14:paraId="4A1D996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122076</w:t>
            </w:r>
          </w:p>
        </w:tc>
        <w:tc>
          <w:tcPr>
            <w:tcW w:w="309" w:type="pct"/>
            <w:hideMark/>
          </w:tcPr>
          <w:p w14:paraId="6C93386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131</w:t>
            </w:r>
          </w:p>
        </w:tc>
        <w:tc>
          <w:tcPr>
            <w:tcW w:w="747" w:type="pct"/>
            <w:noWrap/>
            <w:hideMark/>
          </w:tcPr>
          <w:p w14:paraId="66E76011"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125913</w:t>
            </w:r>
          </w:p>
        </w:tc>
        <w:tc>
          <w:tcPr>
            <w:tcW w:w="309" w:type="pct"/>
            <w:hideMark/>
          </w:tcPr>
          <w:p w14:paraId="555D633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156</w:t>
            </w:r>
          </w:p>
        </w:tc>
        <w:tc>
          <w:tcPr>
            <w:tcW w:w="1077" w:type="pct"/>
            <w:noWrap/>
            <w:hideMark/>
          </w:tcPr>
          <w:p w14:paraId="7AB4E6A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125609</w:t>
            </w:r>
          </w:p>
        </w:tc>
        <w:tc>
          <w:tcPr>
            <w:tcW w:w="309" w:type="pct"/>
            <w:hideMark/>
          </w:tcPr>
          <w:p w14:paraId="0902CB6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181</w:t>
            </w:r>
          </w:p>
        </w:tc>
        <w:tc>
          <w:tcPr>
            <w:tcW w:w="747" w:type="pct"/>
            <w:noWrap/>
            <w:hideMark/>
          </w:tcPr>
          <w:p w14:paraId="4B40E8D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121154</w:t>
            </w:r>
          </w:p>
        </w:tc>
      </w:tr>
      <w:tr w:rsidR="00791069" w:rsidRPr="00791069" w14:paraId="1855A05A" w14:textId="77777777" w:rsidTr="00791069">
        <w:trPr>
          <w:trHeight w:val="315"/>
        </w:trPr>
        <w:tc>
          <w:tcPr>
            <w:tcW w:w="310" w:type="pct"/>
            <w:hideMark/>
          </w:tcPr>
          <w:p w14:paraId="38E90E1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107</w:t>
            </w:r>
          </w:p>
        </w:tc>
        <w:tc>
          <w:tcPr>
            <w:tcW w:w="1192" w:type="pct"/>
            <w:noWrap/>
            <w:hideMark/>
          </w:tcPr>
          <w:p w14:paraId="5FCF2B1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126223</w:t>
            </w:r>
          </w:p>
        </w:tc>
        <w:tc>
          <w:tcPr>
            <w:tcW w:w="309" w:type="pct"/>
            <w:hideMark/>
          </w:tcPr>
          <w:p w14:paraId="29B46F1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132</w:t>
            </w:r>
          </w:p>
        </w:tc>
        <w:tc>
          <w:tcPr>
            <w:tcW w:w="747" w:type="pct"/>
            <w:noWrap/>
            <w:hideMark/>
          </w:tcPr>
          <w:p w14:paraId="0A178501"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127829</w:t>
            </w:r>
          </w:p>
        </w:tc>
        <w:tc>
          <w:tcPr>
            <w:tcW w:w="309" w:type="pct"/>
            <w:hideMark/>
          </w:tcPr>
          <w:p w14:paraId="4356263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157</w:t>
            </w:r>
          </w:p>
        </w:tc>
        <w:tc>
          <w:tcPr>
            <w:tcW w:w="1077" w:type="pct"/>
            <w:noWrap/>
            <w:hideMark/>
          </w:tcPr>
          <w:p w14:paraId="5B0413C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117466</w:t>
            </w:r>
          </w:p>
        </w:tc>
        <w:tc>
          <w:tcPr>
            <w:tcW w:w="309" w:type="pct"/>
            <w:hideMark/>
          </w:tcPr>
          <w:p w14:paraId="4678457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182</w:t>
            </w:r>
          </w:p>
        </w:tc>
        <w:tc>
          <w:tcPr>
            <w:tcW w:w="747" w:type="pct"/>
            <w:noWrap/>
            <w:hideMark/>
          </w:tcPr>
          <w:p w14:paraId="0F0D9D3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127879</w:t>
            </w:r>
          </w:p>
        </w:tc>
      </w:tr>
      <w:tr w:rsidR="00791069" w:rsidRPr="00791069" w14:paraId="097478CD" w14:textId="77777777" w:rsidTr="00791069">
        <w:trPr>
          <w:trHeight w:val="315"/>
        </w:trPr>
        <w:tc>
          <w:tcPr>
            <w:tcW w:w="310" w:type="pct"/>
            <w:hideMark/>
          </w:tcPr>
          <w:p w14:paraId="27F54DDA"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108</w:t>
            </w:r>
          </w:p>
        </w:tc>
        <w:tc>
          <w:tcPr>
            <w:tcW w:w="1192" w:type="pct"/>
            <w:noWrap/>
            <w:hideMark/>
          </w:tcPr>
          <w:p w14:paraId="08B85DA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127974</w:t>
            </w:r>
          </w:p>
        </w:tc>
        <w:tc>
          <w:tcPr>
            <w:tcW w:w="309" w:type="pct"/>
            <w:hideMark/>
          </w:tcPr>
          <w:p w14:paraId="23EE28D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133</w:t>
            </w:r>
          </w:p>
        </w:tc>
        <w:tc>
          <w:tcPr>
            <w:tcW w:w="747" w:type="pct"/>
            <w:noWrap/>
            <w:hideMark/>
          </w:tcPr>
          <w:p w14:paraId="02A0762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127745</w:t>
            </w:r>
          </w:p>
        </w:tc>
        <w:tc>
          <w:tcPr>
            <w:tcW w:w="309" w:type="pct"/>
            <w:hideMark/>
          </w:tcPr>
          <w:p w14:paraId="60E2622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158</w:t>
            </w:r>
          </w:p>
        </w:tc>
        <w:tc>
          <w:tcPr>
            <w:tcW w:w="1077" w:type="pct"/>
            <w:noWrap/>
            <w:hideMark/>
          </w:tcPr>
          <w:p w14:paraId="67DD63A4"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128063</w:t>
            </w:r>
          </w:p>
        </w:tc>
        <w:tc>
          <w:tcPr>
            <w:tcW w:w="309" w:type="pct"/>
            <w:hideMark/>
          </w:tcPr>
          <w:p w14:paraId="33446EC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183</w:t>
            </w:r>
          </w:p>
        </w:tc>
        <w:tc>
          <w:tcPr>
            <w:tcW w:w="747" w:type="pct"/>
            <w:noWrap/>
            <w:hideMark/>
          </w:tcPr>
          <w:p w14:paraId="6359DCB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125801</w:t>
            </w:r>
          </w:p>
        </w:tc>
      </w:tr>
      <w:tr w:rsidR="00791069" w:rsidRPr="00791069" w14:paraId="271F8CB0" w14:textId="77777777" w:rsidTr="00791069">
        <w:trPr>
          <w:trHeight w:val="315"/>
        </w:trPr>
        <w:tc>
          <w:tcPr>
            <w:tcW w:w="310" w:type="pct"/>
            <w:hideMark/>
          </w:tcPr>
          <w:p w14:paraId="544B05A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109</w:t>
            </w:r>
          </w:p>
        </w:tc>
        <w:tc>
          <w:tcPr>
            <w:tcW w:w="1192" w:type="pct"/>
            <w:noWrap/>
            <w:hideMark/>
          </w:tcPr>
          <w:p w14:paraId="5D256FF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128105</w:t>
            </w:r>
          </w:p>
        </w:tc>
        <w:tc>
          <w:tcPr>
            <w:tcW w:w="309" w:type="pct"/>
            <w:hideMark/>
          </w:tcPr>
          <w:p w14:paraId="00459128"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134</w:t>
            </w:r>
          </w:p>
        </w:tc>
        <w:tc>
          <w:tcPr>
            <w:tcW w:w="747" w:type="pct"/>
            <w:noWrap/>
            <w:hideMark/>
          </w:tcPr>
          <w:p w14:paraId="07DE5C0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127908</w:t>
            </w:r>
          </w:p>
        </w:tc>
        <w:tc>
          <w:tcPr>
            <w:tcW w:w="309" w:type="pct"/>
            <w:hideMark/>
          </w:tcPr>
          <w:p w14:paraId="787CA69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159</w:t>
            </w:r>
          </w:p>
        </w:tc>
        <w:tc>
          <w:tcPr>
            <w:tcW w:w="1077" w:type="pct"/>
            <w:noWrap/>
            <w:hideMark/>
          </w:tcPr>
          <w:p w14:paraId="610F2231"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128004</w:t>
            </w:r>
          </w:p>
        </w:tc>
        <w:tc>
          <w:tcPr>
            <w:tcW w:w="309" w:type="pct"/>
            <w:hideMark/>
          </w:tcPr>
          <w:p w14:paraId="1C9FA9C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184</w:t>
            </w:r>
          </w:p>
        </w:tc>
        <w:tc>
          <w:tcPr>
            <w:tcW w:w="747" w:type="pct"/>
            <w:noWrap/>
            <w:hideMark/>
          </w:tcPr>
          <w:p w14:paraId="3440704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128253</w:t>
            </w:r>
          </w:p>
        </w:tc>
      </w:tr>
      <w:tr w:rsidR="00791069" w:rsidRPr="00791069" w14:paraId="11D54DA3" w14:textId="77777777" w:rsidTr="00791069">
        <w:trPr>
          <w:trHeight w:val="315"/>
        </w:trPr>
        <w:tc>
          <w:tcPr>
            <w:tcW w:w="310" w:type="pct"/>
            <w:hideMark/>
          </w:tcPr>
          <w:p w14:paraId="0065075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110</w:t>
            </w:r>
          </w:p>
        </w:tc>
        <w:tc>
          <w:tcPr>
            <w:tcW w:w="1192" w:type="pct"/>
            <w:noWrap/>
            <w:hideMark/>
          </w:tcPr>
          <w:p w14:paraId="3ED67DE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127956</w:t>
            </w:r>
          </w:p>
        </w:tc>
        <w:tc>
          <w:tcPr>
            <w:tcW w:w="309" w:type="pct"/>
            <w:hideMark/>
          </w:tcPr>
          <w:p w14:paraId="45A9BC3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135</w:t>
            </w:r>
          </w:p>
        </w:tc>
        <w:tc>
          <w:tcPr>
            <w:tcW w:w="747" w:type="pct"/>
            <w:noWrap/>
            <w:hideMark/>
          </w:tcPr>
          <w:p w14:paraId="1BA6B7B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125965</w:t>
            </w:r>
          </w:p>
        </w:tc>
        <w:tc>
          <w:tcPr>
            <w:tcW w:w="309" w:type="pct"/>
            <w:hideMark/>
          </w:tcPr>
          <w:p w14:paraId="65E3B01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160</w:t>
            </w:r>
          </w:p>
        </w:tc>
        <w:tc>
          <w:tcPr>
            <w:tcW w:w="1077" w:type="pct"/>
            <w:noWrap/>
            <w:hideMark/>
          </w:tcPr>
          <w:p w14:paraId="6AE83C4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122292</w:t>
            </w:r>
          </w:p>
        </w:tc>
        <w:tc>
          <w:tcPr>
            <w:tcW w:w="309" w:type="pct"/>
            <w:hideMark/>
          </w:tcPr>
          <w:p w14:paraId="6A5E21C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185</w:t>
            </w:r>
          </w:p>
        </w:tc>
        <w:tc>
          <w:tcPr>
            <w:tcW w:w="747" w:type="pct"/>
            <w:noWrap/>
            <w:hideMark/>
          </w:tcPr>
          <w:p w14:paraId="3843886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126966</w:t>
            </w:r>
          </w:p>
        </w:tc>
      </w:tr>
      <w:tr w:rsidR="00791069" w:rsidRPr="00791069" w14:paraId="4FAFB4D2" w14:textId="77777777" w:rsidTr="00791069">
        <w:trPr>
          <w:trHeight w:val="315"/>
        </w:trPr>
        <w:tc>
          <w:tcPr>
            <w:tcW w:w="310" w:type="pct"/>
            <w:hideMark/>
          </w:tcPr>
          <w:p w14:paraId="3F1014B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111</w:t>
            </w:r>
          </w:p>
        </w:tc>
        <w:tc>
          <w:tcPr>
            <w:tcW w:w="1192" w:type="pct"/>
            <w:noWrap/>
            <w:hideMark/>
          </w:tcPr>
          <w:p w14:paraId="66F8B58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128181</w:t>
            </w:r>
          </w:p>
        </w:tc>
        <w:tc>
          <w:tcPr>
            <w:tcW w:w="309" w:type="pct"/>
            <w:hideMark/>
          </w:tcPr>
          <w:p w14:paraId="6E58190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136</w:t>
            </w:r>
          </w:p>
        </w:tc>
        <w:tc>
          <w:tcPr>
            <w:tcW w:w="747" w:type="pct"/>
            <w:noWrap/>
            <w:hideMark/>
          </w:tcPr>
          <w:p w14:paraId="44C656A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127864</w:t>
            </w:r>
          </w:p>
        </w:tc>
        <w:tc>
          <w:tcPr>
            <w:tcW w:w="309" w:type="pct"/>
            <w:hideMark/>
          </w:tcPr>
          <w:p w14:paraId="07F7F90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161</w:t>
            </w:r>
          </w:p>
        </w:tc>
        <w:tc>
          <w:tcPr>
            <w:tcW w:w="1077" w:type="pct"/>
            <w:noWrap/>
            <w:hideMark/>
          </w:tcPr>
          <w:p w14:paraId="4F1839C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127711</w:t>
            </w:r>
          </w:p>
        </w:tc>
        <w:tc>
          <w:tcPr>
            <w:tcW w:w="309" w:type="pct"/>
            <w:hideMark/>
          </w:tcPr>
          <w:p w14:paraId="6F6DA41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186</w:t>
            </w:r>
          </w:p>
        </w:tc>
        <w:tc>
          <w:tcPr>
            <w:tcW w:w="747" w:type="pct"/>
            <w:noWrap/>
            <w:hideMark/>
          </w:tcPr>
          <w:p w14:paraId="5C3DF368"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127630</w:t>
            </w:r>
          </w:p>
        </w:tc>
      </w:tr>
      <w:tr w:rsidR="00791069" w:rsidRPr="00791069" w14:paraId="45D2BCE7" w14:textId="77777777" w:rsidTr="00791069">
        <w:trPr>
          <w:trHeight w:val="315"/>
        </w:trPr>
        <w:tc>
          <w:tcPr>
            <w:tcW w:w="310" w:type="pct"/>
            <w:hideMark/>
          </w:tcPr>
          <w:p w14:paraId="22B8C68A"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112</w:t>
            </w:r>
          </w:p>
        </w:tc>
        <w:tc>
          <w:tcPr>
            <w:tcW w:w="1192" w:type="pct"/>
            <w:noWrap/>
            <w:hideMark/>
          </w:tcPr>
          <w:p w14:paraId="25A56557"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127148</w:t>
            </w:r>
          </w:p>
        </w:tc>
        <w:tc>
          <w:tcPr>
            <w:tcW w:w="309" w:type="pct"/>
            <w:hideMark/>
          </w:tcPr>
          <w:p w14:paraId="552D7FD7"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137</w:t>
            </w:r>
          </w:p>
        </w:tc>
        <w:tc>
          <w:tcPr>
            <w:tcW w:w="747" w:type="pct"/>
            <w:noWrap/>
            <w:hideMark/>
          </w:tcPr>
          <w:p w14:paraId="4D8E2EA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127696</w:t>
            </w:r>
          </w:p>
        </w:tc>
        <w:tc>
          <w:tcPr>
            <w:tcW w:w="309" w:type="pct"/>
            <w:hideMark/>
          </w:tcPr>
          <w:p w14:paraId="62A0847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162</w:t>
            </w:r>
          </w:p>
        </w:tc>
        <w:tc>
          <w:tcPr>
            <w:tcW w:w="1077" w:type="pct"/>
            <w:noWrap/>
            <w:hideMark/>
          </w:tcPr>
          <w:p w14:paraId="43060A11"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127975</w:t>
            </w:r>
          </w:p>
        </w:tc>
        <w:tc>
          <w:tcPr>
            <w:tcW w:w="309" w:type="pct"/>
            <w:hideMark/>
          </w:tcPr>
          <w:p w14:paraId="59BD034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187</w:t>
            </w:r>
          </w:p>
        </w:tc>
        <w:tc>
          <w:tcPr>
            <w:tcW w:w="747" w:type="pct"/>
            <w:noWrap/>
            <w:hideMark/>
          </w:tcPr>
          <w:p w14:paraId="43343B4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128160</w:t>
            </w:r>
          </w:p>
        </w:tc>
      </w:tr>
      <w:tr w:rsidR="00791069" w:rsidRPr="00791069" w14:paraId="7F2644F0" w14:textId="77777777" w:rsidTr="00791069">
        <w:trPr>
          <w:trHeight w:val="315"/>
        </w:trPr>
        <w:tc>
          <w:tcPr>
            <w:tcW w:w="310" w:type="pct"/>
            <w:hideMark/>
          </w:tcPr>
          <w:p w14:paraId="40A5C6E7"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113</w:t>
            </w:r>
          </w:p>
        </w:tc>
        <w:tc>
          <w:tcPr>
            <w:tcW w:w="1192" w:type="pct"/>
            <w:noWrap/>
            <w:hideMark/>
          </w:tcPr>
          <w:p w14:paraId="32CC75B8"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127448</w:t>
            </w:r>
          </w:p>
        </w:tc>
        <w:tc>
          <w:tcPr>
            <w:tcW w:w="309" w:type="pct"/>
            <w:hideMark/>
          </w:tcPr>
          <w:p w14:paraId="68CCD99A"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138</w:t>
            </w:r>
          </w:p>
        </w:tc>
        <w:tc>
          <w:tcPr>
            <w:tcW w:w="747" w:type="pct"/>
            <w:noWrap/>
            <w:hideMark/>
          </w:tcPr>
          <w:p w14:paraId="15C4C6E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131997</w:t>
            </w:r>
          </w:p>
        </w:tc>
        <w:tc>
          <w:tcPr>
            <w:tcW w:w="309" w:type="pct"/>
            <w:hideMark/>
          </w:tcPr>
          <w:p w14:paraId="390F8394"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163</w:t>
            </w:r>
          </w:p>
        </w:tc>
        <w:tc>
          <w:tcPr>
            <w:tcW w:w="1077" w:type="pct"/>
            <w:noWrap/>
            <w:hideMark/>
          </w:tcPr>
          <w:p w14:paraId="2337A1A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127689</w:t>
            </w:r>
          </w:p>
        </w:tc>
        <w:tc>
          <w:tcPr>
            <w:tcW w:w="309" w:type="pct"/>
            <w:hideMark/>
          </w:tcPr>
          <w:p w14:paraId="28424CA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188</w:t>
            </w:r>
          </w:p>
        </w:tc>
        <w:tc>
          <w:tcPr>
            <w:tcW w:w="747" w:type="pct"/>
            <w:noWrap/>
            <w:hideMark/>
          </w:tcPr>
          <w:p w14:paraId="12847918"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127550</w:t>
            </w:r>
          </w:p>
        </w:tc>
      </w:tr>
      <w:tr w:rsidR="00791069" w:rsidRPr="00791069" w14:paraId="586F189F" w14:textId="77777777" w:rsidTr="00791069">
        <w:trPr>
          <w:trHeight w:val="315"/>
        </w:trPr>
        <w:tc>
          <w:tcPr>
            <w:tcW w:w="310" w:type="pct"/>
            <w:hideMark/>
          </w:tcPr>
          <w:p w14:paraId="7A2FA65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114</w:t>
            </w:r>
          </w:p>
        </w:tc>
        <w:tc>
          <w:tcPr>
            <w:tcW w:w="1192" w:type="pct"/>
            <w:noWrap/>
            <w:hideMark/>
          </w:tcPr>
          <w:p w14:paraId="110E55A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128090</w:t>
            </w:r>
          </w:p>
        </w:tc>
        <w:tc>
          <w:tcPr>
            <w:tcW w:w="309" w:type="pct"/>
            <w:hideMark/>
          </w:tcPr>
          <w:p w14:paraId="6DF93BCA"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139</w:t>
            </w:r>
          </w:p>
        </w:tc>
        <w:tc>
          <w:tcPr>
            <w:tcW w:w="747" w:type="pct"/>
            <w:noWrap/>
            <w:hideMark/>
          </w:tcPr>
          <w:p w14:paraId="0D7796D8"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125950</w:t>
            </w:r>
          </w:p>
        </w:tc>
        <w:tc>
          <w:tcPr>
            <w:tcW w:w="309" w:type="pct"/>
            <w:hideMark/>
          </w:tcPr>
          <w:p w14:paraId="3FE283A8"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164</w:t>
            </w:r>
          </w:p>
        </w:tc>
        <w:tc>
          <w:tcPr>
            <w:tcW w:w="1077" w:type="pct"/>
            <w:noWrap/>
            <w:hideMark/>
          </w:tcPr>
          <w:p w14:paraId="6FE19DC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127230</w:t>
            </w:r>
          </w:p>
        </w:tc>
        <w:tc>
          <w:tcPr>
            <w:tcW w:w="309" w:type="pct"/>
            <w:hideMark/>
          </w:tcPr>
          <w:p w14:paraId="3D6F65D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189</w:t>
            </w:r>
          </w:p>
        </w:tc>
        <w:tc>
          <w:tcPr>
            <w:tcW w:w="747" w:type="pct"/>
            <w:noWrap/>
            <w:hideMark/>
          </w:tcPr>
          <w:p w14:paraId="75A1BA2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128420</w:t>
            </w:r>
          </w:p>
        </w:tc>
      </w:tr>
      <w:tr w:rsidR="00791069" w:rsidRPr="00791069" w14:paraId="0ED71653" w14:textId="77777777" w:rsidTr="00791069">
        <w:trPr>
          <w:trHeight w:val="315"/>
        </w:trPr>
        <w:tc>
          <w:tcPr>
            <w:tcW w:w="310" w:type="pct"/>
            <w:hideMark/>
          </w:tcPr>
          <w:p w14:paraId="39107D47"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115</w:t>
            </w:r>
          </w:p>
        </w:tc>
        <w:tc>
          <w:tcPr>
            <w:tcW w:w="1192" w:type="pct"/>
            <w:noWrap/>
            <w:hideMark/>
          </w:tcPr>
          <w:p w14:paraId="48A2EDC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127223</w:t>
            </w:r>
          </w:p>
        </w:tc>
        <w:tc>
          <w:tcPr>
            <w:tcW w:w="309" w:type="pct"/>
            <w:hideMark/>
          </w:tcPr>
          <w:p w14:paraId="2D87BA3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140</w:t>
            </w:r>
          </w:p>
        </w:tc>
        <w:tc>
          <w:tcPr>
            <w:tcW w:w="747" w:type="pct"/>
            <w:noWrap/>
            <w:hideMark/>
          </w:tcPr>
          <w:p w14:paraId="4B0087A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131976</w:t>
            </w:r>
          </w:p>
        </w:tc>
        <w:tc>
          <w:tcPr>
            <w:tcW w:w="309" w:type="pct"/>
            <w:hideMark/>
          </w:tcPr>
          <w:p w14:paraId="6E62100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165</w:t>
            </w:r>
          </w:p>
        </w:tc>
        <w:tc>
          <w:tcPr>
            <w:tcW w:w="1077" w:type="pct"/>
            <w:noWrap/>
            <w:hideMark/>
          </w:tcPr>
          <w:p w14:paraId="430DB30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127268</w:t>
            </w:r>
          </w:p>
        </w:tc>
        <w:tc>
          <w:tcPr>
            <w:tcW w:w="309" w:type="pct"/>
            <w:hideMark/>
          </w:tcPr>
          <w:p w14:paraId="7F99453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190</w:t>
            </w:r>
          </w:p>
        </w:tc>
        <w:tc>
          <w:tcPr>
            <w:tcW w:w="747" w:type="pct"/>
            <w:noWrap/>
            <w:hideMark/>
          </w:tcPr>
          <w:p w14:paraId="36023C7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127231</w:t>
            </w:r>
          </w:p>
        </w:tc>
      </w:tr>
      <w:tr w:rsidR="00791069" w:rsidRPr="00791069" w14:paraId="1544D5AC" w14:textId="77777777" w:rsidTr="00791069">
        <w:trPr>
          <w:trHeight w:val="315"/>
        </w:trPr>
        <w:tc>
          <w:tcPr>
            <w:tcW w:w="310" w:type="pct"/>
            <w:hideMark/>
          </w:tcPr>
          <w:p w14:paraId="6C80273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116</w:t>
            </w:r>
          </w:p>
        </w:tc>
        <w:tc>
          <w:tcPr>
            <w:tcW w:w="1192" w:type="pct"/>
            <w:noWrap/>
            <w:hideMark/>
          </w:tcPr>
          <w:p w14:paraId="0B6E8577"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127533</w:t>
            </w:r>
          </w:p>
        </w:tc>
        <w:tc>
          <w:tcPr>
            <w:tcW w:w="309" w:type="pct"/>
            <w:hideMark/>
          </w:tcPr>
          <w:p w14:paraId="2A02D72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141</w:t>
            </w:r>
          </w:p>
        </w:tc>
        <w:tc>
          <w:tcPr>
            <w:tcW w:w="747" w:type="pct"/>
            <w:noWrap/>
            <w:hideMark/>
          </w:tcPr>
          <w:p w14:paraId="4A050AD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121582</w:t>
            </w:r>
          </w:p>
        </w:tc>
        <w:tc>
          <w:tcPr>
            <w:tcW w:w="309" w:type="pct"/>
            <w:hideMark/>
          </w:tcPr>
          <w:p w14:paraId="3E7D0CB4"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166</w:t>
            </w:r>
          </w:p>
        </w:tc>
        <w:tc>
          <w:tcPr>
            <w:tcW w:w="1077" w:type="pct"/>
            <w:noWrap/>
            <w:hideMark/>
          </w:tcPr>
          <w:p w14:paraId="5E5D3D3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127736</w:t>
            </w:r>
          </w:p>
        </w:tc>
        <w:tc>
          <w:tcPr>
            <w:tcW w:w="309" w:type="pct"/>
            <w:hideMark/>
          </w:tcPr>
          <w:p w14:paraId="3A0343E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191</w:t>
            </w:r>
          </w:p>
        </w:tc>
        <w:tc>
          <w:tcPr>
            <w:tcW w:w="747" w:type="pct"/>
            <w:noWrap/>
            <w:hideMark/>
          </w:tcPr>
          <w:p w14:paraId="2A518AC1"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127918</w:t>
            </w:r>
          </w:p>
        </w:tc>
      </w:tr>
      <w:tr w:rsidR="00791069" w:rsidRPr="00791069" w14:paraId="0F7992D2" w14:textId="77777777" w:rsidTr="00791069">
        <w:trPr>
          <w:trHeight w:val="315"/>
        </w:trPr>
        <w:tc>
          <w:tcPr>
            <w:tcW w:w="310" w:type="pct"/>
            <w:hideMark/>
          </w:tcPr>
          <w:p w14:paraId="0CC5ECD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117</w:t>
            </w:r>
          </w:p>
        </w:tc>
        <w:tc>
          <w:tcPr>
            <w:tcW w:w="1192" w:type="pct"/>
            <w:noWrap/>
            <w:hideMark/>
          </w:tcPr>
          <w:p w14:paraId="201CE22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125822</w:t>
            </w:r>
          </w:p>
        </w:tc>
        <w:tc>
          <w:tcPr>
            <w:tcW w:w="309" w:type="pct"/>
            <w:hideMark/>
          </w:tcPr>
          <w:p w14:paraId="0F1BF1E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142</w:t>
            </w:r>
          </w:p>
        </w:tc>
        <w:tc>
          <w:tcPr>
            <w:tcW w:w="747" w:type="pct"/>
            <w:noWrap/>
            <w:hideMark/>
          </w:tcPr>
          <w:p w14:paraId="3E1B92D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121974</w:t>
            </w:r>
          </w:p>
        </w:tc>
        <w:tc>
          <w:tcPr>
            <w:tcW w:w="309" w:type="pct"/>
            <w:hideMark/>
          </w:tcPr>
          <w:p w14:paraId="42DE1CB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167</w:t>
            </w:r>
          </w:p>
        </w:tc>
        <w:tc>
          <w:tcPr>
            <w:tcW w:w="1077" w:type="pct"/>
            <w:noWrap/>
            <w:hideMark/>
          </w:tcPr>
          <w:p w14:paraId="5E00C96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125715</w:t>
            </w:r>
          </w:p>
        </w:tc>
        <w:tc>
          <w:tcPr>
            <w:tcW w:w="309" w:type="pct"/>
            <w:hideMark/>
          </w:tcPr>
          <w:p w14:paraId="5F3AAF2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192</w:t>
            </w:r>
          </w:p>
        </w:tc>
        <w:tc>
          <w:tcPr>
            <w:tcW w:w="747" w:type="pct"/>
            <w:noWrap/>
            <w:hideMark/>
          </w:tcPr>
          <w:p w14:paraId="695F7E34"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127624</w:t>
            </w:r>
          </w:p>
        </w:tc>
      </w:tr>
      <w:tr w:rsidR="00791069" w:rsidRPr="00791069" w14:paraId="0967CC55" w14:textId="77777777" w:rsidTr="00791069">
        <w:trPr>
          <w:trHeight w:val="315"/>
        </w:trPr>
        <w:tc>
          <w:tcPr>
            <w:tcW w:w="310" w:type="pct"/>
            <w:hideMark/>
          </w:tcPr>
          <w:p w14:paraId="4602346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118</w:t>
            </w:r>
          </w:p>
        </w:tc>
        <w:tc>
          <w:tcPr>
            <w:tcW w:w="1192" w:type="pct"/>
            <w:noWrap/>
            <w:hideMark/>
          </w:tcPr>
          <w:p w14:paraId="5DA1B434"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126148</w:t>
            </w:r>
          </w:p>
        </w:tc>
        <w:tc>
          <w:tcPr>
            <w:tcW w:w="309" w:type="pct"/>
            <w:hideMark/>
          </w:tcPr>
          <w:p w14:paraId="1F8B05B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143</w:t>
            </w:r>
          </w:p>
        </w:tc>
        <w:tc>
          <w:tcPr>
            <w:tcW w:w="747" w:type="pct"/>
            <w:noWrap/>
            <w:hideMark/>
          </w:tcPr>
          <w:p w14:paraId="3367C4C8"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12564</w:t>
            </w:r>
          </w:p>
        </w:tc>
        <w:tc>
          <w:tcPr>
            <w:tcW w:w="309" w:type="pct"/>
            <w:hideMark/>
          </w:tcPr>
          <w:p w14:paraId="2EF4EB1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168</w:t>
            </w:r>
          </w:p>
        </w:tc>
        <w:tc>
          <w:tcPr>
            <w:tcW w:w="1077" w:type="pct"/>
            <w:noWrap/>
            <w:hideMark/>
          </w:tcPr>
          <w:p w14:paraId="04EAF72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128126</w:t>
            </w:r>
          </w:p>
        </w:tc>
        <w:tc>
          <w:tcPr>
            <w:tcW w:w="309" w:type="pct"/>
            <w:hideMark/>
          </w:tcPr>
          <w:p w14:paraId="4518059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193</w:t>
            </w:r>
          </w:p>
        </w:tc>
        <w:tc>
          <w:tcPr>
            <w:tcW w:w="747" w:type="pct"/>
            <w:noWrap/>
            <w:hideMark/>
          </w:tcPr>
          <w:p w14:paraId="459BE9D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127730</w:t>
            </w:r>
          </w:p>
        </w:tc>
      </w:tr>
      <w:tr w:rsidR="00791069" w:rsidRPr="00791069" w14:paraId="4436404E" w14:textId="77777777" w:rsidTr="00791069">
        <w:trPr>
          <w:trHeight w:val="315"/>
        </w:trPr>
        <w:tc>
          <w:tcPr>
            <w:tcW w:w="310" w:type="pct"/>
            <w:hideMark/>
          </w:tcPr>
          <w:p w14:paraId="6E1694D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119</w:t>
            </w:r>
          </w:p>
        </w:tc>
        <w:tc>
          <w:tcPr>
            <w:tcW w:w="1192" w:type="pct"/>
            <w:noWrap/>
            <w:hideMark/>
          </w:tcPr>
          <w:p w14:paraId="7358221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125614</w:t>
            </w:r>
          </w:p>
        </w:tc>
        <w:tc>
          <w:tcPr>
            <w:tcW w:w="309" w:type="pct"/>
            <w:hideMark/>
          </w:tcPr>
          <w:p w14:paraId="1721AD0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144</w:t>
            </w:r>
          </w:p>
        </w:tc>
        <w:tc>
          <w:tcPr>
            <w:tcW w:w="747" w:type="pct"/>
            <w:noWrap/>
            <w:hideMark/>
          </w:tcPr>
          <w:p w14:paraId="01F8583D"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122014</w:t>
            </w:r>
          </w:p>
        </w:tc>
        <w:tc>
          <w:tcPr>
            <w:tcW w:w="309" w:type="pct"/>
            <w:hideMark/>
          </w:tcPr>
          <w:p w14:paraId="2F5DDC7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169</w:t>
            </w:r>
          </w:p>
        </w:tc>
        <w:tc>
          <w:tcPr>
            <w:tcW w:w="1077" w:type="pct"/>
            <w:noWrap/>
            <w:hideMark/>
          </w:tcPr>
          <w:p w14:paraId="3EDEFBC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125754</w:t>
            </w:r>
          </w:p>
        </w:tc>
        <w:tc>
          <w:tcPr>
            <w:tcW w:w="309" w:type="pct"/>
            <w:hideMark/>
          </w:tcPr>
          <w:p w14:paraId="0B6DBD2A"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194</w:t>
            </w:r>
          </w:p>
        </w:tc>
        <w:tc>
          <w:tcPr>
            <w:tcW w:w="747" w:type="pct"/>
            <w:noWrap/>
            <w:hideMark/>
          </w:tcPr>
          <w:p w14:paraId="0BFEACC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127636</w:t>
            </w:r>
          </w:p>
        </w:tc>
      </w:tr>
      <w:tr w:rsidR="00791069" w:rsidRPr="00791069" w14:paraId="02D8D96C" w14:textId="77777777" w:rsidTr="00791069">
        <w:trPr>
          <w:trHeight w:val="315"/>
        </w:trPr>
        <w:tc>
          <w:tcPr>
            <w:tcW w:w="310" w:type="pct"/>
            <w:hideMark/>
          </w:tcPr>
          <w:p w14:paraId="704DC228"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120</w:t>
            </w:r>
          </w:p>
        </w:tc>
        <w:tc>
          <w:tcPr>
            <w:tcW w:w="1192" w:type="pct"/>
            <w:noWrap/>
            <w:hideMark/>
          </w:tcPr>
          <w:p w14:paraId="721E5FD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127989</w:t>
            </w:r>
          </w:p>
        </w:tc>
        <w:tc>
          <w:tcPr>
            <w:tcW w:w="309" w:type="pct"/>
            <w:hideMark/>
          </w:tcPr>
          <w:p w14:paraId="125040F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145</w:t>
            </w:r>
          </w:p>
        </w:tc>
        <w:tc>
          <w:tcPr>
            <w:tcW w:w="747" w:type="pct"/>
            <w:noWrap/>
            <w:hideMark/>
          </w:tcPr>
          <w:p w14:paraId="2BD9B0B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128162</w:t>
            </w:r>
          </w:p>
        </w:tc>
        <w:tc>
          <w:tcPr>
            <w:tcW w:w="309" w:type="pct"/>
            <w:hideMark/>
          </w:tcPr>
          <w:p w14:paraId="595DBDB7"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170</w:t>
            </w:r>
          </w:p>
        </w:tc>
        <w:tc>
          <w:tcPr>
            <w:tcW w:w="1077" w:type="pct"/>
            <w:noWrap/>
            <w:hideMark/>
          </w:tcPr>
          <w:p w14:paraId="7C43EFC4"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127444</w:t>
            </w:r>
          </w:p>
        </w:tc>
        <w:tc>
          <w:tcPr>
            <w:tcW w:w="309" w:type="pct"/>
            <w:hideMark/>
          </w:tcPr>
          <w:p w14:paraId="55522DA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195</w:t>
            </w:r>
          </w:p>
        </w:tc>
        <w:tc>
          <w:tcPr>
            <w:tcW w:w="747" w:type="pct"/>
            <w:noWrap/>
            <w:hideMark/>
          </w:tcPr>
          <w:p w14:paraId="4CAF799A"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127443</w:t>
            </w:r>
          </w:p>
        </w:tc>
      </w:tr>
      <w:tr w:rsidR="00791069" w:rsidRPr="00791069" w14:paraId="176B86B4" w14:textId="77777777" w:rsidTr="00791069">
        <w:trPr>
          <w:trHeight w:val="315"/>
        </w:trPr>
        <w:tc>
          <w:tcPr>
            <w:tcW w:w="310" w:type="pct"/>
            <w:hideMark/>
          </w:tcPr>
          <w:p w14:paraId="5419BAD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121</w:t>
            </w:r>
          </w:p>
        </w:tc>
        <w:tc>
          <w:tcPr>
            <w:tcW w:w="1192" w:type="pct"/>
            <w:noWrap/>
            <w:hideMark/>
          </w:tcPr>
          <w:p w14:paraId="7A224D5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132429</w:t>
            </w:r>
          </w:p>
        </w:tc>
        <w:tc>
          <w:tcPr>
            <w:tcW w:w="309" w:type="pct"/>
            <w:hideMark/>
          </w:tcPr>
          <w:p w14:paraId="10FE9F3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146</w:t>
            </w:r>
          </w:p>
        </w:tc>
        <w:tc>
          <w:tcPr>
            <w:tcW w:w="747" w:type="pct"/>
            <w:noWrap/>
            <w:hideMark/>
          </w:tcPr>
          <w:p w14:paraId="132DA31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126150</w:t>
            </w:r>
          </w:p>
        </w:tc>
        <w:tc>
          <w:tcPr>
            <w:tcW w:w="309" w:type="pct"/>
            <w:hideMark/>
          </w:tcPr>
          <w:p w14:paraId="58D795F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171</w:t>
            </w:r>
          </w:p>
        </w:tc>
        <w:tc>
          <w:tcPr>
            <w:tcW w:w="1077" w:type="pct"/>
            <w:noWrap/>
            <w:hideMark/>
          </w:tcPr>
          <w:p w14:paraId="61A0AC9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127982</w:t>
            </w:r>
          </w:p>
        </w:tc>
        <w:tc>
          <w:tcPr>
            <w:tcW w:w="309" w:type="pct"/>
            <w:hideMark/>
          </w:tcPr>
          <w:p w14:paraId="6C0A4631"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196</w:t>
            </w:r>
          </w:p>
        </w:tc>
        <w:tc>
          <w:tcPr>
            <w:tcW w:w="747" w:type="pct"/>
            <w:noWrap/>
            <w:hideMark/>
          </w:tcPr>
          <w:p w14:paraId="6133B31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132318</w:t>
            </w:r>
          </w:p>
        </w:tc>
      </w:tr>
      <w:tr w:rsidR="00791069" w:rsidRPr="00791069" w14:paraId="3B534395" w14:textId="77777777" w:rsidTr="00791069">
        <w:trPr>
          <w:trHeight w:val="315"/>
        </w:trPr>
        <w:tc>
          <w:tcPr>
            <w:tcW w:w="310" w:type="pct"/>
            <w:hideMark/>
          </w:tcPr>
          <w:p w14:paraId="131B641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122</w:t>
            </w:r>
          </w:p>
        </w:tc>
        <w:tc>
          <w:tcPr>
            <w:tcW w:w="1192" w:type="pct"/>
            <w:noWrap/>
            <w:hideMark/>
          </w:tcPr>
          <w:p w14:paraId="1CDB586A"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126159</w:t>
            </w:r>
          </w:p>
        </w:tc>
        <w:tc>
          <w:tcPr>
            <w:tcW w:w="309" w:type="pct"/>
            <w:hideMark/>
          </w:tcPr>
          <w:p w14:paraId="25DBABB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147</w:t>
            </w:r>
          </w:p>
        </w:tc>
        <w:tc>
          <w:tcPr>
            <w:tcW w:w="747" w:type="pct"/>
            <w:noWrap/>
            <w:hideMark/>
          </w:tcPr>
          <w:p w14:paraId="7757FAE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121134</w:t>
            </w:r>
          </w:p>
        </w:tc>
        <w:tc>
          <w:tcPr>
            <w:tcW w:w="309" w:type="pct"/>
            <w:hideMark/>
          </w:tcPr>
          <w:p w14:paraId="05404A5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172</w:t>
            </w:r>
          </w:p>
        </w:tc>
        <w:tc>
          <w:tcPr>
            <w:tcW w:w="1077" w:type="pct"/>
            <w:noWrap/>
            <w:hideMark/>
          </w:tcPr>
          <w:p w14:paraId="0E70422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127919</w:t>
            </w:r>
          </w:p>
        </w:tc>
        <w:tc>
          <w:tcPr>
            <w:tcW w:w="309" w:type="pct"/>
            <w:hideMark/>
          </w:tcPr>
          <w:p w14:paraId="03A75AA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197</w:t>
            </w:r>
          </w:p>
        </w:tc>
        <w:tc>
          <w:tcPr>
            <w:tcW w:w="747" w:type="pct"/>
            <w:noWrap/>
            <w:hideMark/>
          </w:tcPr>
          <w:p w14:paraId="464E0CF1"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128128</w:t>
            </w:r>
          </w:p>
        </w:tc>
      </w:tr>
      <w:tr w:rsidR="00791069" w:rsidRPr="00791069" w14:paraId="7573E430" w14:textId="77777777" w:rsidTr="00791069">
        <w:trPr>
          <w:trHeight w:val="315"/>
        </w:trPr>
        <w:tc>
          <w:tcPr>
            <w:tcW w:w="310" w:type="pct"/>
            <w:hideMark/>
          </w:tcPr>
          <w:p w14:paraId="0454704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123</w:t>
            </w:r>
          </w:p>
        </w:tc>
        <w:tc>
          <w:tcPr>
            <w:tcW w:w="1192" w:type="pct"/>
            <w:noWrap/>
            <w:hideMark/>
          </w:tcPr>
          <w:p w14:paraId="3664937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127926</w:t>
            </w:r>
          </w:p>
        </w:tc>
        <w:tc>
          <w:tcPr>
            <w:tcW w:w="309" w:type="pct"/>
            <w:hideMark/>
          </w:tcPr>
          <w:p w14:paraId="4B79E1C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148</w:t>
            </w:r>
          </w:p>
        </w:tc>
        <w:tc>
          <w:tcPr>
            <w:tcW w:w="747" w:type="pct"/>
            <w:noWrap/>
            <w:hideMark/>
          </w:tcPr>
          <w:p w14:paraId="1DD71C7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127217</w:t>
            </w:r>
          </w:p>
        </w:tc>
        <w:tc>
          <w:tcPr>
            <w:tcW w:w="309" w:type="pct"/>
            <w:hideMark/>
          </w:tcPr>
          <w:p w14:paraId="606C735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173</w:t>
            </w:r>
          </w:p>
        </w:tc>
        <w:tc>
          <w:tcPr>
            <w:tcW w:w="1077" w:type="pct"/>
            <w:noWrap/>
            <w:hideMark/>
          </w:tcPr>
          <w:p w14:paraId="3B910C6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121103</w:t>
            </w:r>
          </w:p>
        </w:tc>
        <w:tc>
          <w:tcPr>
            <w:tcW w:w="309" w:type="pct"/>
            <w:hideMark/>
          </w:tcPr>
          <w:p w14:paraId="469659D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198</w:t>
            </w:r>
          </w:p>
        </w:tc>
        <w:tc>
          <w:tcPr>
            <w:tcW w:w="747" w:type="pct"/>
            <w:noWrap/>
            <w:hideMark/>
          </w:tcPr>
          <w:p w14:paraId="11012EFA"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128439</w:t>
            </w:r>
          </w:p>
        </w:tc>
      </w:tr>
      <w:tr w:rsidR="00791069" w:rsidRPr="00791069" w14:paraId="77007C60" w14:textId="77777777" w:rsidTr="00791069">
        <w:trPr>
          <w:trHeight w:val="315"/>
        </w:trPr>
        <w:tc>
          <w:tcPr>
            <w:tcW w:w="310" w:type="pct"/>
            <w:hideMark/>
          </w:tcPr>
          <w:p w14:paraId="7A060E8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lastRenderedPageBreak/>
              <w:t>124</w:t>
            </w:r>
          </w:p>
        </w:tc>
        <w:tc>
          <w:tcPr>
            <w:tcW w:w="1192" w:type="pct"/>
            <w:noWrap/>
            <w:hideMark/>
          </w:tcPr>
          <w:p w14:paraId="5569470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132421</w:t>
            </w:r>
          </w:p>
        </w:tc>
        <w:tc>
          <w:tcPr>
            <w:tcW w:w="309" w:type="pct"/>
            <w:hideMark/>
          </w:tcPr>
          <w:p w14:paraId="42D6077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149</w:t>
            </w:r>
          </w:p>
        </w:tc>
        <w:tc>
          <w:tcPr>
            <w:tcW w:w="747" w:type="pct"/>
            <w:noWrap/>
            <w:hideMark/>
          </w:tcPr>
          <w:p w14:paraId="27E87396"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128132</w:t>
            </w:r>
          </w:p>
        </w:tc>
        <w:tc>
          <w:tcPr>
            <w:tcW w:w="309" w:type="pct"/>
            <w:hideMark/>
          </w:tcPr>
          <w:p w14:paraId="1BA70CCC"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174</w:t>
            </w:r>
          </w:p>
        </w:tc>
        <w:tc>
          <w:tcPr>
            <w:tcW w:w="1077" w:type="pct"/>
            <w:noWrap/>
            <w:hideMark/>
          </w:tcPr>
          <w:p w14:paraId="72A2B6A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127322</w:t>
            </w:r>
          </w:p>
        </w:tc>
        <w:tc>
          <w:tcPr>
            <w:tcW w:w="309" w:type="pct"/>
            <w:hideMark/>
          </w:tcPr>
          <w:p w14:paraId="674584D2"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199</w:t>
            </w:r>
          </w:p>
        </w:tc>
        <w:tc>
          <w:tcPr>
            <w:tcW w:w="747" w:type="pct"/>
            <w:noWrap/>
            <w:hideMark/>
          </w:tcPr>
          <w:p w14:paraId="710564F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135582</w:t>
            </w:r>
          </w:p>
        </w:tc>
      </w:tr>
      <w:tr w:rsidR="00791069" w:rsidRPr="00791069" w14:paraId="0D06CFAA" w14:textId="77777777" w:rsidTr="00791069">
        <w:trPr>
          <w:trHeight w:val="315"/>
        </w:trPr>
        <w:tc>
          <w:tcPr>
            <w:tcW w:w="310" w:type="pct"/>
            <w:hideMark/>
          </w:tcPr>
          <w:p w14:paraId="68B064E3"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125</w:t>
            </w:r>
          </w:p>
        </w:tc>
        <w:tc>
          <w:tcPr>
            <w:tcW w:w="1192" w:type="pct"/>
            <w:noWrap/>
            <w:hideMark/>
          </w:tcPr>
          <w:p w14:paraId="521B359A"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122232</w:t>
            </w:r>
          </w:p>
        </w:tc>
        <w:tc>
          <w:tcPr>
            <w:tcW w:w="309" w:type="pct"/>
            <w:hideMark/>
          </w:tcPr>
          <w:p w14:paraId="78E4265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150</w:t>
            </w:r>
          </w:p>
        </w:tc>
        <w:tc>
          <w:tcPr>
            <w:tcW w:w="747" w:type="pct"/>
            <w:noWrap/>
            <w:hideMark/>
          </w:tcPr>
          <w:p w14:paraId="639ED54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127560</w:t>
            </w:r>
          </w:p>
        </w:tc>
        <w:tc>
          <w:tcPr>
            <w:tcW w:w="309" w:type="pct"/>
            <w:hideMark/>
          </w:tcPr>
          <w:p w14:paraId="5F69F01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175</w:t>
            </w:r>
          </w:p>
        </w:tc>
        <w:tc>
          <w:tcPr>
            <w:tcW w:w="1077" w:type="pct"/>
            <w:noWrap/>
            <w:hideMark/>
          </w:tcPr>
          <w:p w14:paraId="7E2DA67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128038</w:t>
            </w:r>
          </w:p>
        </w:tc>
        <w:tc>
          <w:tcPr>
            <w:tcW w:w="309" w:type="pct"/>
            <w:hideMark/>
          </w:tcPr>
          <w:p w14:paraId="3858B8F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200</w:t>
            </w:r>
          </w:p>
        </w:tc>
        <w:tc>
          <w:tcPr>
            <w:tcW w:w="747" w:type="pct"/>
            <w:noWrap/>
            <w:hideMark/>
          </w:tcPr>
          <w:p w14:paraId="3EBDA8F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IRGC 125959</w:t>
            </w:r>
          </w:p>
        </w:tc>
      </w:tr>
      <w:tr w:rsidR="00791069" w:rsidRPr="00791069" w14:paraId="408C9DAB" w14:textId="77777777" w:rsidTr="00791069">
        <w:trPr>
          <w:trHeight w:hRule="exact" w:val="315"/>
        </w:trPr>
        <w:tc>
          <w:tcPr>
            <w:tcW w:w="310" w:type="pct"/>
            <w:hideMark/>
          </w:tcPr>
          <w:p w14:paraId="59596361"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c1</w:t>
            </w:r>
          </w:p>
        </w:tc>
        <w:tc>
          <w:tcPr>
            <w:tcW w:w="1192" w:type="pct"/>
            <w:noWrap/>
            <w:hideMark/>
          </w:tcPr>
          <w:p w14:paraId="55466A0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Sahyadri Kempumkthi</w:t>
            </w:r>
          </w:p>
        </w:tc>
        <w:tc>
          <w:tcPr>
            <w:tcW w:w="309" w:type="pct"/>
            <w:hideMark/>
          </w:tcPr>
          <w:p w14:paraId="095EC765"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c3</w:t>
            </w:r>
          </w:p>
        </w:tc>
        <w:tc>
          <w:tcPr>
            <w:tcW w:w="747" w:type="pct"/>
            <w:noWrap/>
            <w:hideMark/>
          </w:tcPr>
          <w:p w14:paraId="1414254B"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Jyothi</w:t>
            </w:r>
          </w:p>
        </w:tc>
        <w:tc>
          <w:tcPr>
            <w:tcW w:w="309" w:type="pct"/>
            <w:hideMark/>
          </w:tcPr>
          <w:p w14:paraId="63E7592E"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c4</w:t>
            </w:r>
          </w:p>
        </w:tc>
        <w:tc>
          <w:tcPr>
            <w:tcW w:w="1077" w:type="pct"/>
            <w:noWrap/>
            <w:hideMark/>
          </w:tcPr>
          <w:p w14:paraId="3D55169F"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Sahyadri Jalamukthi</w:t>
            </w:r>
          </w:p>
        </w:tc>
        <w:tc>
          <w:tcPr>
            <w:tcW w:w="309" w:type="pct"/>
            <w:hideMark/>
          </w:tcPr>
          <w:p w14:paraId="0451B49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c5</w:t>
            </w:r>
          </w:p>
        </w:tc>
        <w:tc>
          <w:tcPr>
            <w:tcW w:w="747" w:type="pct"/>
            <w:noWrap/>
            <w:hideMark/>
          </w:tcPr>
          <w:p w14:paraId="4D89F519"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Swarna sub-1</w:t>
            </w:r>
          </w:p>
        </w:tc>
      </w:tr>
      <w:tr w:rsidR="00791069" w:rsidRPr="00791069" w14:paraId="44504CFC" w14:textId="77777777" w:rsidTr="00791069">
        <w:trPr>
          <w:trHeight w:hRule="exact" w:val="315"/>
        </w:trPr>
        <w:tc>
          <w:tcPr>
            <w:tcW w:w="310" w:type="pct"/>
            <w:hideMark/>
          </w:tcPr>
          <w:p w14:paraId="6D897DF0"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rPr>
              <w:t>c2</w:t>
            </w:r>
          </w:p>
        </w:tc>
        <w:tc>
          <w:tcPr>
            <w:tcW w:w="1192" w:type="pct"/>
            <w:noWrap/>
            <w:hideMark/>
          </w:tcPr>
          <w:p w14:paraId="4EB151B4" w14:textId="77777777" w:rsidR="00791069" w:rsidRPr="00791069" w:rsidRDefault="00791069" w:rsidP="00791069">
            <w:pPr>
              <w:pStyle w:val="Appendix"/>
              <w:spacing w:after="0"/>
              <w:jc w:val="both"/>
              <w:rPr>
                <w:rFonts w:ascii="Arial" w:hAnsi="Arial" w:cs="Arial"/>
                <w:b w:val="0"/>
                <w:bCs/>
              </w:rPr>
            </w:pPr>
            <w:r w:rsidRPr="00791069">
              <w:rPr>
                <w:rFonts w:ascii="Arial" w:hAnsi="Arial" w:cs="Arial"/>
                <w:b w:val="0"/>
                <w:bCs/>
                <w:lang w:val="en-IN"/>
              </w:rPr>
              <w:t>Sahyadri Jyothi</w:t>
            </w:r>
          </w:p>
        </w:tc>
        <w:tc>
          <w:tcPr>
            <w:tcW w:w="309" w:type="pct"/>
            <w:noWrap/>
            <w:hideMark/>
          </w:tcPr>
          <w:p w14:paraId="0398476D" w14:textId="77777777" w:rsidR="00791069" w:rsidRPr="00791069" w:rsidRDefault="00791069" w:rsidP="00791069">
            <w:pPr>
              <w:pStyle w:val="Appendix"/>
              <w:spacing w:after="0"/>
              <w:jc w:val="both"/>
              <w:rPr>
                <w:rFonts w:ascii="Arial" w:hAnsi="Arial" w:cs="Arial"/>
                <w:b w:val="0"/>
                <w:bCs/>
              </w:rPr>
            </w:pPr>
          </w:p>
        </w:tc>
        <w:tc>
          <w:tcPr>
            <w:tcW w:w="747" w:type="pct"/>
            <w:noWrap/>
            <w:hideMark/>
          </w:tcPr>
          <w:p w14:paraId="03F8DCB2" w14:textId="77777777" w:rsidR="00791069" w:rsidRPr="00791069" w:rsidRDefault="00791069" w:rsidP="00791069">
            <w:pPr>
              <w:pStyle w:val="Appendix"/>
              <w:spacing w:after="0"/>
              <w:jc w:val="both"/>
              <w:rPr>
                <w:rFonts w:ascii="Arial" w:hAnsi="Arial" w:cs="Arial"/>
                <w:b w:val="0"/>
                <w:bCs/>
              </w:rPr>
            </w:pPr>
          </w:p>
        </w:tc>
        <w:tc>
          <w:tcPr>
            <w:tcW w:w="309" w:type="pct"/>
            <w:noWrap/>
            <w:hideMark/>
          </w:tcPr>
          <w:p w14:paraId="7D373FB3" w14:textId="77777777" w:rsidR="00791069" w:rsidRPr="00791069" w:rsidRDefault="00791069" w:rsidP="00791069">
            <w:pPr>
              <w:pStyle w:val="Appendix"/>
              <w:spacing w:after="0"/>
              <w:jc w:val="both"/>
              <w:rPr>
                <w:rFonts w:ascii="Arial" w:hAnsi="Arial" w:cs="Arial"/>
                <w:b w:val="0"/>
                <w:bCs/>
              </w:rPr>
            </w:pPr>
          </w:p>
        </w:tc>
        <w:tc>
          <w:tcPr>
            <w:tcW w:w="1077" w:type="pct"/>
            <w:noWrap/>
            <w:hideMark/>
          </w:tcPr>
          <w:p w14:paraId="4B93A838" w14:textId="77777777" w:rsidR="00791069" w:rsidRPr="00791069" w:rsidRDefault="00791069" w:rsidP="00791069">
            <w:pPr>
              <w:pStyle w:val="Appendix"/>
              <w:spacing w:after="0"/>
              <w:jc w:val="both"/>
              <w:rPr>
                <w:rFonts w:ascii="Arial" w:hAnsi="Arial" w:cs="Arial"/>
                <w:b w:val="0"/>
                <w:bCs/>
              </w:rPr>
            </w:pPr>
          </w:p>
        </w:tc>
        <w:tc>
          <w:tcPr>
            <w:tcW w:w="309" w:type="pct"/>
            <w:noWrap/>
            <w:hideMark/>
          </w:tcPr>
          <w:p w14:paraId="7AA93F49" w14:textId="77777777" w:rsidR="00791069" w:rsidRPr="00791069" w:rsidRDefault="00791069" w:rsidP="00791069">
            <w:pPr>
              <w:pStyle w:val="Appendix"/>
              <w:spacing w:after="0"/>
              <w:jc w:val="both"/>
              <w:rPr>
                <w:rFonts w:ascii="Arial" w:hAnsi="Arial" w:cs="Arial"/>
                <w:b w:val="0"/>
                <w:bCs/>
              </w:rPr>
            </w:pPr>
          </w:p>
        </w:tc>
        <w:tc>
          <w:tcPr>
            <w:tcW w:w="747" w:type="pct"/>
            <w:noWrap/>
            <w:hideMark/>
          </w:tcPr>
          <w:p w14:paraId="49EDD6A5" w14:textId="77777777" w:rsidR="00791069" w:rsidRPr="00791069" w:rsidRDefault="00791069" w:rsidP="00791069">
            <w:pPr>
              <w:pStyle w:val="Appendix"/>
              <w:spacing w:after="0"/>
              <w:jc w:val="both"/>
              <w:rPr>
                <w:rFonts w:ascii="Arial" w:hAnsi="Arial" w:cs="Arial"/>
                <w:b w:val="0"/>
                <w:bCs/>
              </w:rPr>
            </w:pPr>
          </w:p>
        </w:tc>
      </w:tr>
    </w:tbl>
    <w:p w14:paraId="22F03DB5" w14:textId="71C85DCD" w:rsidR="00AF3AB9" w:rsidRDefault="00AF3AB9" w:rsidP="00AF3AB9">
      <w:pPr>
        <w:pStyle w:val="Appendix"/>
        <w:spacing w:after="0"/>
        <w:jc w:val="both"/>
        <w:rPr>
          <w:rFonts w:ascii="Arial" w:hAnsi="Arial" w:cs="Arial"/>
        </w:rPr>
      </w:pPr>
    </w:p>
    <w:p w14:paraId="2EC367E7" w14:textId="77777777" w:rsidR="00AF3AB9" w:rsidRDefault="00AF3AB9" w:rsidP="00AF3AB9">
      <w:pPr>
        <w:pStyle w:val="Appendix"/>
        <w:spacing w:after="0"/>
        <w:jc w:val="both"/>
        <w:rPr>
          <w:rFonts w:ascii="Arial" w:hAnsi="Arial" w:cs="Arial"/>
        </w:rPr>
      </w:pPr>
    </w:p>
    <w:p w14:paraId="342C55C4" w14:textId="77777777" w:rsidR="00AF3AB9" w:rsidRDefault="00AF3AB9" w:rsidP="00AF3AB9">
      <w:pPr>
        <w:pStyle w:val="Appendix"/>
        <w:spacing w:after="0"/>
        <w:jc w:val="both"/>
        <w:rPr>
          <w:rFonts w:ascii="Arial" w:hAnsi="Arial" w:cs="Arial"/>
        </w:rPr>
      </w:pPr>
    </w:p>
    <w:p w14:paraId="0C4AD3F5" w14:textId="44D1801B" w:rsidR="00AF3AB9" w:rsidRPr="00FB3A86" w:rsidRDefault="00AF3AB9" w:rsidP="00AF3AB9">
      <w:pPr>
        <w:pStyle w:val="Appendix"/>
        <w:spacing w:after="0"/>
        <w:jc w:val="both"/>
        <w:rPr>
          <w:rFonts w:ascii="Arial" w:hAnsi="Arial" w:cs="Arial"/>
          <w:b w:val="0"/>
        </w:rPr>
        <w:sectPr w:rsidR="00AF3AB9" w:rsidRPr="00FB3A86" w:rsidSect="009C0A9D">
          <w:type w:val="continuous"/>
          <w:pgSz w:w="15840" w:h="12240" w:orient="landscape"/>
          <w:pgMar w:top="2016" w:right="1440" w:bottom="2016" w:left="2016" w:header="720" w:footer="1123" w:gutter="0"/>
          <w:cols w:space="720"/>
          <w:docGrid w:linePitch="272"/>
        </w:sectPr>
      </w:pPr>
    </w:p>
    <w:p w14:paraId="266306E9" w14:textId="77777777" w:rsidR="00271DE6" w:rsidRPr="00D359E4" w:rsidRDefault="00271DE6" w:rsidP="00271DE6">
      <w:pPr>
        <w:pStyle w:val="ReferHead"/>
        <w:spacing w:after="0"/>
        <w:rPr>
          <w:rFonts w:ascii="Arial" w:hAnsi="Arial" w:cs="Arial"/>
        </w:rPr>
      </w:pPr>
    </w:p>
    <w:p w14:paraId="4792CDA7" w14:textId="77777777" w:rsidR="0085334C" w:rsidRPr="006E1FAF" w:rsidRDefault="0085334C">
      <w:pPr>
        <w:rPr>
          <w:rFonts w:ascii="Arial" w:hAnsi="Arial" w:cs="Arial"/>
        </w:rPr>
      </w:pPr>
    </w:p>
    <w:sectPr w:rsidR="0085334C" w:rsidRPr="006E1FAF" w:rsidSect="009C0A9D">
      <w:type w:val="continuous"/>
      <w:pgSz w:w="15840" w:h="12240" w:orient="landscape"/>
      <w:pgMar w:top="2016" w:right="1440" w:bottom="2016" w:left="2016"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BEDDF" w14:textId="77777777" w:rsidR="008400DC" w:rsidRDefault="008400DC" w:rsidP="004336DD">
      <w:pPr>
        <w:spacing w:after="0" w:line="240" w:lineRule="auto"/>
      </w:pPr>
      <w:r>
        <w:separator/>
      </w:r>
    </w:p>
  </w:endnote>
  <w:endnote w:type="continuationSeparator" w:id="0">
    <w:p w14:paraId="51E8D6E2" w14:textId="77777777" w:rsidR="008400DC" w:rsidRDefault="008400DC"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60207" w14:textId="77777777" w:rsidR="009C0A9D" w:rsidRDefault="009C0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AA4B4" w14:textId="77777777" w:rsidR="00B03434" w:rsidRPr="00D610E0" w:rsidRDefault="00B03434">
    <w:pPr>
      <w:pStyle w:val="Footer"/>
      <w:jc w:val="center"/>
      <w:rPr>
        <w:rFonts w:ascii="Arial" w:hAnsi="Arial" w:cs="Arial"/>
        <w:sz w:val="28"/>
      </w:rPr>
    </w:pPr>
  </w:p>
  <w:p w14:paraId="190D56C0" w14:textId="77777777" w:rsidR="00B03434" w:rsidRDefault="008400DC">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375899" w:rsidRPr="00817E1D">
          <w:rPr>
            <w:rFonts w:ascii="Arial" w:hAnsi="Arial" w:cs="Arial"/>
            <w:sz w:val="20"/>
          </w:rPr>
          <w:fldChar w:fldCharType="begin"/>
        </w:r>
        <w:r w:rsidR="00987EC7" w:rsidRPr="00817E1D">
          <w:rPr>
            <w:rFonts w:ascii="Arial" w:hAnsi="Arial" w:cs="Arial"/>
            <w:sz w:val="20"/>
          </w:rPr>
          <w:instrText xml:space="preserve"> PAGE   \* MERGEFORMAT </w:instrText>
        </w:r>
        <w:r w:rsidR="00375899" w:rsidRPr="00817E1D">
          <w:rPr>
            <w:rFonts w:ascii="Arial" w:hAnsi="Arial" w:cs="Arial"/>
            <w:sz w:val="20"/>
          </w:rPr>
          <w:fldChar w:fldCharType="separate"/>
        </w:r>
        <w:r w:rsidR="001A3698">
          <w:rPr>
            <w:rFonts w:ascii="Arial" w:hAnsi="Arial" w:cs="Arial"/>
            <w:noProof/>
            <w:sz w:val="20"/>
          </w:rPr>
          <w:t>10</w:t>
        </w:r>
        <w:r w:rsidR="00375899" w:rsidRPr="00817E1D">
          <w:rPr>
            <w:rFonts w:ascii="Arial" w:hAnsi="Arial" w:cs="Arial"/>
            <w:sz w:val="20"/>
          </w:rPr>
          <w:fldChar w:fldCharType="end"/>
        </w:r>
      </w:sdtContent>
    </w:sdt>
  </w:p>
  <w:p w14:paraId="2FC5B08F" w14:textId="77777777" w:rsidR="00D610E0" w:rsidRPr="00D610E0" w:rsidRDefault="00D610E0">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52A3F" w14:textId="77777777" w:rsidR="00DA0CC2" w:rsidRDefault="00DA0CC2" w:rsidP="00DA0CC2">
    <w:pPr>
      <w:pStyle w:val="Footer"/>
      <w:jc w:val="both"/>
      <w:rPr>
        <w:rFonts w:ascii="Arial" w:hAnsi="Arial" w:cs="Arial"/>
        <w:i/>
        <w:sz w:val="16"/>
      </w:rPr>
    </w:pPr>
  </w:p>
  <w:p w14:paraId="1E73F770" w14:textId="77777777" w:rsidR="00FF0385" w:rsidRPr="00932C11" w:rsidRDefault="00FF0385" w:rsidP="00DA0CC2">
    <w:pPr>
      <w:pStyle w:val="Footer"/>
      <w:jc w:val="both"/>
      <w:rPr>
        <w:rFonts w:ascii="Arial" w:hAnsi="Arial" w:cs="Arial"/>
        <w:i/>
        <w:sz w:val="16"/>
      </w:rPr>
    </w:pPr>
  </w:p>
  <w:p w14:paraId="19EC3F2A" w14:textId="6EE83B0A" w:rsidR="00593918" w:rsidRDefault="00593918" w:rsidP="00B552F7">
    <w:pPr>
      <w:tabs>
        <w:tab w:val="center" w:pos="4320"/>
        <w:tab w:val="right" w:pos="8640"/>
      </w:tabs>
      <w:spacing w:after="0" w:line="240" w:lineRule="auto"/>
      <w:jc w:val="both"/>
      <w:rPr>
        <w:rFonts w:ascii="Arial" w:eastAsia="Times New Roman" w:hAnsi="Arial" w:cs="Arial"/>
        <w:i/>
        <w:sz w:val="16"/>
        <w:szCs w:val="16"/>
      </w:rPr>
    </w:pPr>
  </w:p>
  <w:p w14:paraId="173FFD03" w14:textId="77777777" w:rsidR="00B03434" w:rsidRDefault="00B03434" w:rsidP="00B552F7">
    <w:pPr>
      <w:tabs>
        <w:tab w:val="center" w:pos="4320"/>
        <w:tab w:val="right" w:pos="8640"/>
      </w:tabs>
      <w:spacing w:after="0" w:line="240" w:lineRule="auto"/>
      <w:jc w:val="both"/>
      <w:rPr>
        <w:rFonts w:ascii="Arial" w:eastAsia="Times New Roman" w:hAnsi="Arial" w:cs="Arial"/>
        <w:i/>
        <w:sz w:val="20"/>
        <w:szCs w:val="16"/>
      </w:rPr>
    </w:pPr>
  </w:p>
  <w:p w14:paraId="0CDA0BE6" w14:textId="77777777" w:rsidR="00A33CB2" w:rsidRPr="00A33CB2" w:rsidRDefault="00A33CB2" w:rsidP="00B552F7">
    <w:pPr>
      <w:tabs>
        <w:tab w:val="center" w:pos="4320"/>
        <w:tab w:val="right" w:pos="8640"/>
      </w:tabs>
      <w:spacing w:after="0" w:line="240" w:lineRule="auto"/>
      <w:jc w:val="both"/>
      <w:rPr>
        <w:rFonts w:ascii="Arial" w:eastAsia="Times New Roman" w:hAnsi="Arial" w:cs="Arial"/>
        <w:i/>
        <w:sz w:val="2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257D" w14:textId="77777777" w:rsidR="00AF3AB9" w:rsidRPr="00C37E61" w:rsidRDefault="00AF3AB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FF118" w14:textId="77777777" w:rsidR="008400DC" w:rsidRDefault="008400DC" w:rsidP="004336DD">
      <w:pPr>
        <w:spacing w:after="0" w:line="240" w:lineRule="auto"/>
      </w:pPr>
      <w:r>
        <w:separator/>
      </w:r>
    </w:p>
  </w:footnote>
  <w:footnote w:type="continuationSeparator" w:id="0">
    <w:p w14:paraId="54222512" w14:textId="77777777" w:rsidR="008400DC" w:rsidRDefault="008400DC"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2D7D5" w14:textId="5AEFE408" w:rsidR="00D359E4" w:rsidRDefault="009C0A9D">
    <w:pPr>
      <w:pStyle w:val="Header"/>
    </w:pPr>
    <w:r>
      <w:rPr>
        <w:noProof/>
      </w:rPr>
      <w:pict w14:anchorId="2CDDF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41907" o:sp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CCC59" w14:textId="2100794F" w:rsidR="006C56FD" w:rsidRDefault="009C0A9D"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2DF4BC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41908" o:spid="_x0000_s2051" type="#_x0000_t136" style="position:absolute;left:0;text-align:left;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6BB83AEF"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15B9E367"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1755B492"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7F6EB3BF" w14:textId="77777777" w:rsidR="000115AF" w:rsidRDefault="000115AF" w:rsidP="006C56FD">
    <w:pPr>
      <w:tabs>
        <w:tab w:val="center" w:pos="4320"/>
        <w:tab w:val="right" w:pos="8640"/>
      </w:tabs>
      <w:spacing w:after="0" w:line="240" w:lineRule="auto"/>
      <w:jc w:val="right"/>
      <w:rPr>
        <w:rFonts w:ascii="Arial" w:eastAsia="Times New Roman" w:hAnsi="Arial" w:cs="Arial"/>
        <w:i/>
        <w:sz w:val="16"/>
        <w:szCs w:val="20"/>
      </w:rPr>
    </w:pPr>
  </w:p>
  <w:p w14:paraId="54F2AD42" w14:textId="77777777" w:rsidR="006C56FD" w:rsidRPr="006C56FD" w:rsidRDefault="006C56FD"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5A9B9" w14:textId="3EA2C50B" w:rsidR="00D359E4" w:rsidRDefault="009C0A9D">
    <w:pPr>
      <w:pStyle w:val="Header"/>
    </w:pPr>
    <w:r>
      <w:rPr>
        <w:noProof/>
      </w:rPr>
      <w:pict w14:anchorId="52C08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41906" o:spid="_x0000_s2049" type="#_x0000_t136" style="position:absolute;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32DA6" w14:textId="3939B656" w:rsidR="009C0A9D" w:rsidRDefault="009C0A9D">
    <w:pPr>
      <w:pStyle w:val="Header"/>
    </w:pPr>
    <w:r>
      <w:rPr>
        <w:noProof/>
      </w:rPr>
      <w:pict w14:anchorId="43E813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41910" o:spid="_x0000_s2053" type="#_x0000_t136" style="position:absolute;margin-left:0;margin-top:0;width:486.75pt;height:91.8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6B4A" w14:textId="0F7A55F7" w:rsidR="009C0A9D" w:rsidRDefault="009C0A9D">
    <w:pPr>
      <w:pStyle w:val="Header"/>
    </w:pPr>
    <w:r>
      <w:rPr>
        <w:noProof/>
      </w:rPr>
      <w:pict w14:anchorId="47868A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41911" o:spid="_x0000_s2054" type="#_x0000_t136" style="position:absolute;margin-left:0;margin-top:0;width:486.75pt;height:91.8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DB746" w14:textId="1B9E18FF" w:rsidR="009C0A9D" w:rsidRDefault="009C0A9D">
    <w:pPr>
      <w:pStyle w:val="Header"/>
    </w:pPr>
    <w:r>
      <w:rPr>
        <w:noProof/>
      </w:rPr>
      <w:pict w14:anchorId="06B2F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41909" o:spid="_x0000_s2052" type="#_x0000_t136" style="position:absolute;margin-left:0;margin-top:0;width:486.75pt;height:91.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0329AB"/>
    <w:multiLevelType w:val="hybridMultilevel"/>
    <w:tmpl w:val="7C2ADE70"/>
    <w:lvl w:ilvl="0" w:tplc="40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FD22B7D"/>
    <w:multiLevelType w:val="hybridMultilevel"/>
    <w:tmpl w:val="ECC622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AF"/>
    <w:rsid w:val="000115AF"/>
    <w:rsid w:val="00011A4C"/>
    <w:rsid w:val="000219D5"/>
    <w:rsid w:val="00021DF1"/>
    <w:rsid w:val="00021FD8"/>
    <w:rsid w:val="00026167"/>
    <w:rsid w:val="00090D69"/>
    <w:rsid w:val="000A0BCE"/>
    <w:rsid w:val="000F1117"/>
    <w:rsid w:val="000F3062"/>
    <w:rsid w:val="000F7F1A"/>
    <w:rsid w:val="00107A9F"/>
    <w:rsid w:val="00111577"/>
    <w:rsid w:val="00113DB0"/>
    <w:rsid w:val="00117486"/>
    <w:rsid w:val="00122265"/>
    <w:rsid w:val="00124F36"/>
    <w:rsid w:val="00137A85"/>
    <w:rsid w:val="00151C78"/>
    <w:rsid w:val="00175875"/>
    <w:rsid w:val="00192D61"/>
    <w:rsid w:val="001A0C23"/>
    <w:rsid w:val="001A3698"/>
    <w:rsid w:val="001B40AD"/>
    <w:rsid w:val="001B61AA"/>
    <w:rsid w:val="001C3908"/>
    <w:rsid w:val="001D2CE6"/>
    <w:rsid w:val="001D36C2"/>
    <w:rsid w:val="001E5969"/>
    <w:rsid w:val="001F49B1"/>
    <w:rsid w:val="00201871"/>
    <w:rsid w:val="0020723B"/>
    <w:rsid w:val="00223125"/>
    <w:rsid w:val="00225F18"/>
    <w:rsid w:val="002427C5"/>
    <w:rsid w:val="00260707"/>
    <w:rsid w:val="00271DE6"/>
    <w:rsid w:val="00273374"/>
    <w:rsid w:val="002830C2"/>
    <w:rsid w:val="0029057E"/>
    <w:rsid w:val="002A2ADD"/>
    <w:rsid w:val="002B662B"/>
    <w:rsid w:val="003342BA"/>
    <w:rsid w:val="003523A8"/>
    <w:rsid w:val="00356C0A"/>
    <w:rsid w:val="00362D9A"/>
    <w:rsid w:val="003744B5"/>
    <w:rsid w:val="00375899"/>
    <w:rsid w:val="003800D5"/>
    <w:rsid w:val="003866ED"/>
    <w:rsid w:val="003A4D53"/>
    <w:rsid w:val="003B1CB6"/>
    <w:rsid w:val="003E2A4C"/>
    <w:rsid w:val="003E66D1"/>
    <w:rsid w:val="003F3F89"/>
    <w:rsid w:val="003F7551"/>
    <w:rsid w:val="004018D1"/>
    <w:rsid w:val="0040358C"/>
    <w:rsid w:val="0040660C"/>
    <w:rsid w:val="00413BA0"/>
    <w:rsid w:val="0041616A"/>
    <w:rsid w:val="004336DD"/>
    <w:rsid w:val="00434DEB"/>
    <w:rsid w:val="00444654"/>
    <w:rsid w:val="00450A6A"/>
    <w:rsid w:val="00451BC8"/>
    <w:rsid w:val="00453E23"/>
    <w:rsid w:val="00463045"/>
    <w:rsid w:val="00496BFC"/>
    <w:rsid w:val="004F24F0"/>
    <w:rsid w:val="004F407B"/>
    <w:rsid w:val="00500728"/>
    <w:rsid w:val="00507C07"/>
    <w:rsid w:val="00517096"/>
    <w:rsid w:val="005208D4"/>
    <w:rsid w:val="00532B18"/>
    <w:rsid w:val="00537CD6"/>
    <w:rsid w:val="0054024B"/>
    <w:rsid w:val="0056725B"/>
    <w:rsid w:val="00580519"/>
    <w:rsid w:val="00593918"/>
    <w:rsid w:val="00594E5B"/>
    <w:rsid w:val="005A65AE"/>
    <w:rsid w:val="005F1FFB"/>
    <w:rsid w:val="00602332"/>
    <w:rsid w:val="0061283B"/>
    <w:rsid w:val="00620930"/>
    <w:rsid w:val="00623743"/>
    <w:rsid w:val="006254B6"/>
    <w:rsid w:val="00627469"/>
    <w:rsid w:val="006326B6"/>
    <w:rsid w:val="00641A5D"/>
    <w:rsid w:val="006678FC"/>
    <w:rsid w:val="00674314"/>
    <w:rsid w:val="00690CDE"/>
    <w:rsid w:val="006B0BF8"/>
    <w:rsid w:val="006B12BB"/>
    <w:rsid w:val="006B62F9"/>
    <w:rsid w:val="006C56FD"/>
    <w:rsid w:val="006C6B57"/>
    <w:rsid w:val="006E1FAF"/>
    <w:rsid w:val="007302A4"/>
    <w:rsid w:val="007520E2"/>
    <w:rsid w:val="00754B07"/>
    <w:rsid w:val="007601F8"/>
    <w:rsid w:val="00791069"/>
    <w:rsid w:val="00797494"/>
    <w:rsid w:val="00797AE4"/>
    <w:rsid w:val="007B17D2"/>
    <w:rsid w:val="007C04F5"/>
    <w:rsid w:val="007C3B75"/>
    <w:rsid w:val="007C58A3"/>
    <w:rsid w:val="007D3C1F"/>
    <w:rsid w:val="007E1ABC"/>
    <w:rsid w:val="007E2B87"/>
    <w:rsid w:val="007E6EC1"/>
    <w:rsid w:val="007F276B"/>
    <w:rsid w:val="00801904"/>
    <w:rsid w:val="008039C3"/>
    <w:rsid w:val="00817E1D"/>
    <w:rsid w:val="008319D1"/>
    <w:rsid w:val="008400DC"/>
    <w:rsid w:val="0084412C"/>
    <w:rsid w:val="008516A8"/>
    <w:rsid w:val="0085334C"/>
    <w:rsid w:val="00854E9D"/>
    <w:rsid w:val="00861CCC"/>
    <w:rsid w:val="00866508"/>
    <w:rsid w:val="00872AB5"/>
    <w:rsid w:val="0089509E"/>
    <w:rsid w:val="008A4ACD"/>
    <w:rsid w:val="008A7D1B"/>
    <w:rsid w:val="008C1E01"/>
    <w:rsid w:val="008F0721"/>
    <w:rsid w:val="008F5D4B"/>
    <w:rsid w:val="009164FE"/>
    <w:rsid w:val="009368C5"/>
    <w:rsid w:val="00963453"/>
    <w:rsid w:val="00977553"/>
    <w:rsid w:val="009869E6"/>
    <w:rsid w:val="00987EC7"/>
    <w:rsid w:val="00995C03"/>
    <w:rsid w:val="009A4375"/>
    <w:rsid w:val="009B19D3"/>
    <w:rsid w:val="009B7324"/>
    <w:rsid w:val="009C0A9D"/>
    <w:rsid w:val="009C2479"/>
    <w:rsid w:val="009C37F0"/>
    <w:rsid w:val="009D5533"/>
    <w:rsid w:val="009D6E5A"/>
    <w:rsid w:val="009F49F8"/>
    <w:rsid w:val="009F6E83"/>
    <w:rsid w:val="00A038B0"/>
    <w:rsid w:val="00A03927"/>
    <w:rsid w:val="00A0593C"/>
    <w:rsid w:val="00A26118"/>
    <w:rsid w:val="00A33CB2"/>
    <w:rsid w:val="00A40016"/>
    <w:rsid w:val="00A42C3D"/>
    <w:rsid w:val="00A60CB6"/>
    <w:rsid w:val="00A65591"/>
    <w:rsid w:val="00A77444"/>
    <w:rsid w:val="00AA0E35"/>
    <w:rsid w:val="00AA1E27"/>
    <w:rsid w:val="00AB1CFB"/>
    <w:rsid w:val="00AB5348"/>
    <w:rsid w:val="00AC11A0"/>
    <w:rsid w:val="00AC272C"/>
    <w:rsid w:val="00AD3978"/>
    <w:rsid w:val="00AE5821"/>
    <w:rsid w:val="00AF3AB9"/>
    <w:rsid w:val="00B03434"/>
    <w:rsid w:val="00B1589F"/>
    <w:rsid w:val="00B2206D"/>
    <w:rsid w:val="00B26A6D"/>
    <w:rsid w:val="00B41879"/>
    <w:rsid w:val="00B45A50"/>
    <w:rsid w:val="00B552F7"/>
    <w:rsid w:val="00B86BB6"/>
    <w:rsid w:val="00B97566"/>
    <w:rsid w:val="00B978CC"/>
    <w:rsid w:val="00B97CB8"/>
    <w:rsid w:val="00BB32F0"/>
    <w:rsid w:val="00BB4D25"/>
    <w:rsid w:val="00BC2C89"/>
    <w:rsid w:val="00BC3588"/>
    <w:rsid w:val="00BE129D"/>
    <w:rsid w:val="00C07B24"/>
    <w:rsid w:val="00C114B2"/>
    <w:rsid w:val="00C35E00"/>
    <w:rsid w:val="00C401C7"/>
    <w:rsid w:val="00C77058"/>
    <w:rsid w:val="00C91091"/>
    <w:rsid w:val="00C9653A"/>
    <w:rsid w:val="00C96981"/>
    <w:rsid w:val="00CB72BB"/>
    <w:rsid w:val="00CD7502"/>
    <w:rsid w:val="00D27D59"/>
    <w:rsid w:val="00D3294C"/>
    <w:rsid w:val="00D35979"/>
    <w:rsid w:val="00D359E4"/>
    <w:rsid w:val="00D50BDE"/>
    <w:rsid w:val="00D610E0"/>
    <w:rsid w:val="00D63145"/>
    <w:rsid w:val="00D7379A"/>
    <w:rsid w:val="00D86E65"/>
    <w:rsid w:val="00D953A9"/>
    <w:rsid w:val="00DA08E4"/>
    <w:rsid w:val="00DA0CC2"/>
    <w:rsid w:val="00DA6585"/>
    <w:rsid w:val="00DD1A54"/>
    <w:rsid w:val="00DD3B68"/>
    <w:rsid w:val="00DF5805"/>
    <w:rsid w:val="00E154C1"/>
    <w:rsid w:val="00E25731"/>
    <w:rsid w:val="00E27CE3"/>
    <w:rsid w:val="00E41573"/>
    <w:rsid w:val="00E61228"/>
    <w:rsid w:val="00E70AA0"/>
    <w:rsid w:val="00E75E4C"/>
    <w:rsid w:val="00E81BEA"/>
    <w:rsid w:val="00E8402B"/>
    <w:rsid w:val="00EA2261"/>
    <w:rsid w:val="00EB37B3"/>
    <w:rsid w:val="00EC686F"/>
    <w:rsid w:val="00EE12F0"/>
    <w:rsid w:val="00EE63A1"/>
    <w:rsid w:val="00EF02E7"/>
    <w:rsid w:val="00EF678A"/>
    <w:rsid w:val="00EF79BF"/>
    <w:rsid w:val="00F05485"/>
    <w:rsid w:val="00F36782"/>
    <w:rsid w:val="00F730F3"/>
    <w:rsid w:val="00F878C6"/>
    <w:rsid w:val="00F87BB9"/>
    <w:rsid w:val="00F91FC1"/>
    <w:rsid w:val="00FA1612"/>
    <w:rsid w:val="00FB09DC"/>
    <w:rsid w:val="00FF0385"/>
    <w:rsid w:val="00FF33BE"/>
    <w:rsid w:val="00FF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ADEE00"/>
  <w15:docId w15:val="{28524857-0F0A-4D49-9A6E-9AF978E2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9D5533"/>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9D5533"/>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9D5533"/>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9D5533"/>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3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271DE6"/>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9D5533"/>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9D553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9D5533"/>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9D5533"/>
    <w:rPr>
      <w:rFonts w:ascii="Arial" w:eastAsiaTheme="majorEastAsia" w:hAnsi="Arial" w:cstheme="majorBidi"/>
      <w:b/>
      <w:bCs/>
      <w:i/>
      <w:iCs/>
      <w:sz w:val="20"/>
    </w:rPr>
  </w:style>
  <w:style w:type="character" w:styleId="UnresolvedMention">
    <w:name w:val="Unresolved Mention"/>
    <w:basedOn w:val="DefaultParagraphFont"/>
    <w:uiPriority w:val="99"/>
    <w:semiHidden/>
    <w:unhideWhenUsed/>
    <w:rsid w:val="00151C78"/>
    <w:rPr>
      <w:color w:val="605E5C"/>
      <w:shd w:val="clear" w:color="auto" w:fill="E1DFDD"/>
    </w:rPr>
  </w:style>
  <w:style w:type="table" w:customStyle="1" w:styleId="TableGrid1">
    <w:name w:val="Table Grid1"/>
    <w:basedOn w:val="TableNormal"/>
    <w:next w:val="TableGrid"/>
    <w:uiPriority w:val="59"/>
    <w:rsid w:val="004F24F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basedOn w:val="Normal"/>
    <w:rsid w:val="0056725B"/>
    <w:pPr>
      <w:spacing w:after="240" w:line="240" w:lineRule="auto"/>
      <w:jc w:val="both"/>
    </w:pPr>
    <w:rPr>
      <w:rFonts w:ascii="Helvetica" w:eastAsia="Times New Roman" w:hAnsi="Helvetica" w:cs="Times New Roman"/>
      <w:sz w:val="20"/>
      <w:szCs w:val="20"/>
    </w:rPr>
  </w:style>
  <w:style w:type="paragraph" w:customStyle="1" w:styleId="Appendix">
    <w:name w:val="Appendix"/>
    <w:basedOn w:val="Normal"/>
    <w:rsid w:val="00AF3AB9"/>
    <w:pPr>
      <w:keepNext/>
      <w:spacing w:after="240" w:line="240" w:lineRule="auto"/>
    </w:pPr>
    <w:rPr>
      <w:rFonts w:ascii="Helvetica" w:eastAsia="Times New Roman" w:hAnsi="Helvetica" w:cs="Times New Roman"/>
      <w:b/>
      <w:caps/>
      <w:szCs w:val="20"/>
    </w:rPr>
  </w:style>
  <w:style w:type="character" w:styleId="LineNumber">
    <w:name w:val="line number"/>
    <w:basedOn w:val="DefaultParagraphFont"/>
    <w:uiPriority w:val="99"/>
    <w:semiHidden/>
    <w:unhideWhenUsed/>
    <w:rsid w:val="00AF3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46983">
      <w:bodyDiv w:val="1"/>
      <w:marLeft w:val="0"/>
      <w:marRight w:val="0"/>
      <w:marTop w:val="0"/>
      <w:marBottom w:val="0"/>
      <w:divBdr>
        <w:top w:val="none" w:sz="0" w:space="0" w:color="auto"/>
        <w:left w:val="none" w:sz="0" w:space="0" w:color="auto"/>
        <w:bottom w:val="none" w:sz="0" w:space="0" w:color="auto"/>
        <w:right w:val="none" w:sz="0" w:space="0" w:color="auto"/>
      </w:divBdr>
    </w:div>
    <w:div w:id="212233117">
      <w:bodyDiv w:val="1"/>
      <w:marLeft w:val="0"/>
      <w:marRight w:val="0"/>
      <w:marTop w:val="0"/>
      <w:marBottom w:val="0"/>
      <w:divBdr>
        <w:top w:val="none" w:sz="0" w:space="0" w:color="auto"/>
        <w:left w:val="none" w:sz="0" w:space="0" w:color="auto"/>
        <w:bottom w:val="none" w:sz="0" w:space="0" w:color="auto"/>
        <w:right w:val="none" w:sz="0" w:space="0" w:color="auto"/>
      </w:divBdr>
    </w:div>
    <w:div w:id="254441411">
      <w:bodyDiv w:val="1"/>
      <w:marLeft w:val="0"/>
      <w:marRight w:val="0"/>
      <w:marTop w:val="0"/>
      <w:marBottom w:val="0"/>
      <w:divBdr>
        <w:top w:val="none" w:sz="0" w:space="0" w:color="auto"/>
        <w:left w:val="none" w:sz="0" w:space="0" w:color="auto"/>
        <w:bottom w:val="none" w:sz="0" w:space="0" w:color="auto"/>
        <w:right w:val="none" w:sz="0" w:space="0" w:color="auto"/>
      </w:divBdr>
    </w:div>
    <w:div w:id="482084695">
      <w:bodyDiv w:val="1"/>
      <w:marLeft w:val="0"/>
      <w:marRight w:val="0"/>
      <w:marTop w:val="0"/>
      <w:marBottom w:val="0"/>
      <w:divBdr>
        <w:top w:val="none" w:sz="0" w:space="0" w:color="auto"/>
        <w:left w:val="none" w:sz="0" w:space="0" w:color="auto"/>
        <w:bottom w:val="none" w:sz="0" w:space="0" w:color="auto"/>
        <w:right w:val="none" w:sz="0" w:space="0" w:color="auto"/>
      </w:divBdr>
    </w:div>
    <w:div w:id="499933777">
      <w:bodyDiv w:val="1"/>
      <w:marLeft w:val="0"/>
      <w:marRight w:val="0"/>
      <w:marTop w:val="0"/>
      <w:marBottom w:val="0"/>
      <w:divBdr>
        <w:top w:val="none" w:sz="0" w:space="0" w:color="auto"/>
        <w:left w:val="none" w:sz="0" w:space="0" w:color="auto"/>
        <w:bottom w:val="none" w:sz="0" w:space="0" w:color="auto"/>
        <w:right w:val="none" w:sz="0" w:space="0" w:color="auto"/>
      </w:divBdr>
    </w:div>
    <w:div w:id="557908492">
      <w:bodyDiv w:val="1"/>
      <w:marLeft w:val="0"/>
      <w:marRight w:val="0"/>
      <w:marTop w:val="0"/>
      <w:marBottom w:val="0"/>
      <w:divBdr>
        <w:top w:val="none" w:sz="0" w:space="0" w:color="auto"/>
        <w:left w:val="none" w:sz="0" w:space="0" w:color="auto"/>
        <w:bottom w:val="none" w:sz="0" w:space="0" w:color="auto"/>
        <w:right w:val="none" w:sz="0" w:space="0" w:color="auto"/>
      </w:divBdr>
    </w:div>
    <w:div w:id="592053135">
      <w:bodyDiv w:val="1"/>
      <w:marLeft w:val="0"/>
      <w:marRight w:val="0"/>
      <w:marTop w:val="0"/>
      <w:marBottom w:val="0"/>
      <w:divBdr>
        <w:top w:val="none" w:sz="0" w:space="0" w:color="auto"/>
        <w:left w:val="none" w:sz="0" w:space="0" w:color="auto"/>
        <w:bottom w:val="none" w:sz="0" w:space="0" w:color="auto"/>
        <w:right w:val="none" w:sz="0" w:space="0" w:color="auto"/>
      </w:divBdr>
    </w:div>
    <w:div w:id="688871328">
      <w:bodyDiv w:val="1"/>
      <w:marLeft w:val="0"/>
      <w:marRight w:val="0"/>
      <w:marTop w:val="0"/>
      <w:marBottom w:val="0"/>
      <w:divBdr>
        <w:top w:val="none" w:sz="0" w:space="0" w:color="auto"/>
        <w:left w:val="none" w:sz="0" w:space="0" w:color="auto"/>
        <w:bottom w:val="none" w:sz="0" w:space="0" w:color="auto"/>
        <w:right w:val="none" w:sz="0" w:space="0" w:color="auto"/>
      </w:divBdr>
    </w:div>
    <w:div w:id="741104770">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77936525">
      <w:bodyDiv w:val="1"/>
      <w:marLeft w:val="0"/>
      <w:marRight w:val="0"/>
      <w:marTop w:val="0"/>
      <w:marBottom w:val="0"/>
      <w:divBdr>
        <w:top w:val="none" w:sz="0" w:space="0" w:color="auto"/>
        <w:left w:val="none" w:sz="0" w:space="0" w:color="auto"/>
        <w:bottom w:val="none" w:sz="0" w:space="0" w:color="auto"/>
        <w:right w:val="none" w:sz="0" w:space="0" w:color="auto"/>
      </w:divBdr>
    </w:div>
    <w:div w:id="929582729">
      <w:bodyDiv w:val="1"/>
      <w:marLeft w:val="0"/>
      <w:marRight w:val="0"/>
      <w:marTop w:val="0"/>
      <w:marBottom w:val="0"/>
      <w:divBdr>
        <w:top w:val="none" w:sz="0" w:space="0" w:color="auto"/>
        <w:left w:val="none" w:sz="0" w:space="0" w:color="auto"/>
        <w:bottom w:val="none" w:sz="0" w:space="0" w:color="auto"/>
        <w:right w:val="none" w:sz="0" w:space="0" w:color="auto"/>
      </w:divBdr>
    </w:div>
    <w:div w:id="943417661">
      <w:bodyDiv w:val="1"/>
      <w:marLeft w:val="0"/>
      <w:marRight w:val="0"/>
      <w:marTop w:val="0"/>
      <w:marBottom w:val="0"/>
      <w:divBdr>
        <w:top w:val="none" w:sz="0" w:space="0" w:color="auto"/>
        <w:left w:val="none" w:sz="0" w:space="0" w:color="auto"/>
        <w:bottom w:val="none" w:sz="0" w:space="0" w:color="auto"/>
        <w:right w:val="none" w:sz="0" w:space="0" w:color="auto"/>
      </w:divBdr>
    </w:div>
    <w:div w:id="1134442904">
      <w:bodyDiv w:val="1"/>
      <w:marLeft w:val="0"/>
      <w:marRight w:val="0"/>
      <w:marTop w:val="0"/>
      <w:marBottom w:val="0"/>
      <w:divBdr>
        <w:top w:val="none" w:sz="0" w:space="0" w:color="auto"/>
        <w:left w:val="none" w:sz="0" w:space="0" w:color="auto"/>
        <w:bottom w:val="none" w:sz="0" w:space="0" w:color="auto"/>
        <w:right w:val="none" w:sz="0" w:space="0" w:color="auto"/>
      </w:divBdr>
    </w:div>
    <w:div w:id="1360007555">
      <w:bodyDiv w:val="1"/>
      <w:marLeft w:val="0"/>
      <w:marRight w:val="0"/>
      <w:marTop w:val="0"/>
      <w:marBottom w:val="0"/>
      <w:divBdr>
        <w:top w:val="none" w:sz="0" w:space="0" w:color="auto"/>
        <w:left w:val="none" w:sz="0" w:space="0" w:color="auto"/>
        <w:bottom w:val="none" w:sz="0" w:space="0" w:color="auto"/>
        <w:right w:val="none" w:sz="0" w:space="0" w:color="auto"/>
      </w:divBdr>
    </w:div>
    <w:div w:id="1386754543">
      <w:bodyDiv w:val="1"/>
      <w:marLeft w:val="0"/>
      <w:marRight w:val="0"/>
      <w:marTop w:val="0"/>
      <w:marBottom w:val="0"/>
      <w:divBdr>
        <w:top w:val="none" w:sz="0" w:space="0" w:color="auto"/>
        <w:left w:val="none" w:sz="0" w:space="0" w:color="auto"/>
        <w:bottom w:val="none" w:sz="0" w:space="0" w:color="auto"/>
        <w:right w:val="none" w:sz="0" w:space="0" w:color="auto"/>
      </w:divBdr>
    </w:div>
    <w:div w:id="1458182811">
      <w:bodyDiv w:val="1"/>
      <w:marLeft w:val="0"/>
      <w:marRight w:val="0"/>
      <w:marTop w:val="0"/>
      <w:marBottom w:val="0"/>
      <w:divBdr>
        <w:top w:val="none" w:sz="0" w:space="0" w:color="auto"/>
        <w:left w:val="none" w:sz="0" w:space="0" w:color="auto"/>
        <w:bottom w:val="none" w:sz="0" w:space="0" w:color="auto"/>
        <w:right w:val="none" w:sz="0" w:space="0" w:color="auto"/>
      </w:divBdr>
    </w:div>
    <w:div w:id="1475174974">
      <w:bodyDiv w:val="1"/>
      <w:marLeft w:val="0"/>
      <w:marRight w:val="0"/>
      <w:marTop w:val="0"/>
      <w:marBottom w:val="0"/>
      <w:divBdr>
        <w:top w:val="none" w:sz="0" w:space="0" w:color="auto"/>
        <w:left w:val="none" w:sz="0" w:space="0" w:color="auto"/>
        <w:bottom w:val="none" w:sz="0" w:space="0" w:color="auto"/>
        <w:right w:val="none" w:sz="0" w:space="0" w:color="auto"/>
      </w:divBdr>
    </w:div>
    <w:div w:id="1494102525">
      <w:bodyDiv w:val="1"/>
      <w:marLeft w:val="0"/>
      <w:marRight w:val="0"/>
      <w:marTop w:val="0"/>
      <w:marBottom w:val="0"/>
      <w:divBdr>
        <w:top w:val="none" w:sz="0" w:space="0" w:color="auto"/>
        <w:left w:val="none" w:sz="0" w:space="0" w:color="auto"/>
        <w:bottom w:val="none" w:sz="0" w:space="0" w:color="auto"/>
        <w:right w:val="none" w:sz="0" w:space="0" w:color="auto"/>
      </w:divBdr>
    </w:div>
    <w:div w:id="1494250625">
      <w:bodyDiv w:val="1"/>
      <w:marLeft w:val="0"/>
      <w:marRight w:val="0"/>
      <w:marTop w:val="0"/>
      <w:marBottom w:val="0"/>
      <w:divBdr>
        <w:top w:val="none" w:sz="0" w:space="0" w:color="auto"/>
        <w:left w:val="none" w:sz="0" w:space="0" w:color="auto"/>
        <w:bottom w:val="none" w:sz="0" w:space="0" w:color="auto"/>
        <w:right w:val="none" w:sz="0" w:space="0" w:color="auto"/>
      </w:divBdr>
    </w:div>
    <w:div w:id="1728067456">
      <w:bodyDiv w:val="1"/>
      <w:marLeft w:val="0"/>
      <w:marRight w:val="0"/>
      <w:marTop w:val="0"/>
      <w:marBottom w:val="0"/>
      <w:divBdr>
        <w:top w:val="none" w:sz="0" w:space="0" w:color="auto"/>
        <w:left w:val="none" w:sz="0" w:space="0" w:color="auto"/>
        <w:bottom w:val="none" w:sz="0" w:space="0" w:color="auto"/>
        <w:right w:val="none" w:sz="0" w:space="0" w:color="auto"/>
      </w:divBdr>
    </w:div>
    <w:div w:id="194773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researchgate.net/publication/329976319_Rice_Oryza_sativa_L"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C5EBB-3187-4B9F-8047-91F98AED6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13</Pages>
  <Words>4382</Words>
  <Characters>24980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SDI 1084</cp:lastModifiedBy>
  <cp:revision>24</cp:revision>
  <dcterms:created xsi:type="dcterms:W3CDTF">2025-12-15T14:25:00Z</dcterms:created>
  <dcterms:modified xsi:type="dcterms:W3CDTF">2026-01-10T10:36:00Z</dcterms:modified>
</cp:coreProperties>
</file>