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96" w:rsidRPr="00887C04" w:rsidRDefault="00987896" w:rsidP="00887C04">
      <w:pPr>
        <w:spacing w:after="0" w:line="360" w:lineRule="auto"/>
        <w:ind w:right="30"/>
        <w:jc w:val="center"/>
        <w:rPr>
          <w:rFonts w:ascii="Times New Roman" w:eastAsia="Times New Roman" w:hAnsi="Times New Roman"/>
          <w:b/>
          <w:sz w:val="24"/>
          <w:szCs w:val="24"/>
          <w:lang w:eastAsia="en-IN" w:bidi="hi-IN"/>
        </w:rPr>
      </w:pPr>
      <w:r w:rsidRPr="00834C24">
        <w:rPr>
          <w:rFonts w:ascii="Times New Roman" w:eastAsia="Times New Roman" w:hAnsi="Times New Roman"/>
          <w:b/>
          <w:sz w:val="24"/>
          <w:szCs w:val="24"/>
          <w:lang w:eastAsia="en-IN" w:bidi="hi-IN"/>
        </w:rPr>
        <w:t>Combining ability studies in bottle gourd [</w:t>
      </w:r>
      <w:proofErr w:type="spellStart"/>
      <w:r w:rsidRPr="00834C24">
        <w:rPr>
          <w:rFonts w:ascii="Times New Roman" w:eastAsia="Times New Roman" w:hAnsi="Times New Roman"/>
          <w:b/>
          <w:i/>
          <w:sz w:val="24"/>
          <w:szCs w:val="24"/>
          <w:lang w:eastAsia="en-IN" w:bidi="hi-IN"/>
        </w:rPr>
        <w:t>Lagenaria</w:t>
      </w:r>
      <w:proofErr w:type="spellEnd"/>
      <w:r w:rsidRPr="00834C24">
        <w:rPr>
          <w:rFonts w:ascii="Times New Roman" w:eastAsia="Times New Roman" w:hAnsi="Times New Roman"/>
          <w:b/>
          <w:i/>
          <w:sz w:val="24"/>
          <w:szCs w:val="24"/>
          <w:lang w:eastAsia="en-IN" w:bidi="hi-IN"/>
        </w:rPr>
        <w:t xml:space="preserve"> </w:t>
      </w:r>
      <w:proofErr w:type="spellStart"/>
      <w:r w:rsidRPr="00834C24">
        <w:rPr>
          <w:rFonts w:ascii="Times New Roman" w:eastAsia="Times New Roman" w:hAnsi="Times New Roman"/>
          <w:b/>
          <w:i/>
          <w:sz w:val="24"/>
          <w:szCs w:val="24"/>
          <w:lang w:eastAsia="en-IN" w:bidi="hi-IN"/>
        </w:rPr>
        <w:t>siceraria</w:t>
      </w:r>
      <w:proofErr w:type="spellEnd"/>
      <w:r w:rsidR="00ED398D">
        <w:rPr>
          <w:rFonts w:ascii="Times New Roman" w:eastAsia="Times New Roman" w:hAnsi="Times New Roman"/>
          <w:b/>
          <w:sz w:val="24"/>
          <w:szCs w:val="24"/>
          <w:lang w:eastAsia="en-IN" w:bidi="hi-IN"/>
        </w:rPr>
        <w:t xml:space="preserve"> (Molina) </w:t>
      </w:r>
      <w:proofErr w:type="spellStart"/>
      <w:r w:rsidR="00ED398D">
        <w:rPr>
          <w:rFonts w:ascii="Times New Roman" w:eastAsia="Times New Roman" w:hAnsi="Times New Roman"/>
          <w:b/>
          <w:sz w:val="24"/>
          <w:szCs w:val="24"/>
          <w:lang w:eastAsia="en-IN" w:bidi="hi-IN"/>
        </w:rPr>
        <w:t>Standl</w:t>
      </w:r>
      <w:proofErr w:type="spellEnd"/>
      <w:r w:rsidRPr="00834C24">
        <w:rPr>
          <w:rFonts w:ascii="Times New Roman" w:eastAsia="Times New Roman" w:hAnsi="Times New Roman"/>
          <w:b/>
          <w:sz w:val="24"/>
          <w:szCs w:val="24"/>
          <w:lang w:eastAsia="en-IN" w:bidi="hi-IN"/>
        </w:rPr>
        <w:t xml:space="preserve">] for yield and its </w:t>
      </w:r>
      <w:r w:rsidR="005C1E39">
        <w:rPr>
          <w:rFonts w:ascii="Times New Roman" w:eastAsia="Times New Roman" w:hAnsi="Times New Roman"/>
          <w:b/>
          <w:sz w:val="24"/>
          <w:szCs w:val="24"/>
          <w:lang w:eastAsia="en-IN" w:bidi="hi-IN"/>
        </w:rPr>
        <w:t>at</w:t>
      </w:r>
      <w:r w:rsidRPr="00834C24">
        <w:rPr>
          <w:rFonts w:ascii="Times New Roman" w:eastAsia="Times New Roman" w:hAnsi="Times New Roman"/>
          <w:b/>
          <w:sz w:val="24"/>
          <w:szCs w:val="24"/>
          <w:lang w:eastAsia="en-IN" w:bidi="hi-IN"/>
        </w:rPr>
        <w:t>tributing traits</w:t>
      </w:r>
    </w:p>
    <w:p w:rsidR="00501173" w:rsidRDefault="00501173" w:rsidP="00914063">
      <w:pPr>
        <w:spacing w:line="360" w:lineRule="auto"/>
        <w:jc w:val="both"/>
        <w:rPr>
          <w:rFonts w:ascii="Times New Roman" w:hAnsi="Times New Roman"/>
          <w:b/>
          <w:bCs/>
          <w:sz w:val="24"/>
          <w:szCs w:val="24"/>
        </w:rPr>
      </w:pPr>
    </w:p>
    <w:p w:rsidR="00987896" w:rsidRPr="00834C24" w:rsidRDefault="00987896" w:rsidP="00914063">
      <w:pPr>
        <w:spacing w:line="360" w:lineRule="auto"/>
        <w:jc w:val="both"/>
        <w:rPr>
          <w:rFonts w:ascii="Times New Roman" w:hAnsi="Times New Roman"/>
          <w:b/>
          <w:bCs/>
          <w:sz w:val="24"/>
          <w:szCs w:val="24"/>
        </w:rPr>
      </w:pPr>
      <w:bookmarkStart w:id="0" w:name="_GoBack"/>
      <w:bookmarkEnd w:id="0"/>
      <w:r w:rsidRPr="00834C24">
        <w:rPr>
          <w:rFonts w:ascii="Times New Roman" w:hAnsi="Times New Roman"/>
          <w:b/>
          <w:bCs/>
          <w:sz w:val="24"/>
          <w:szCs w:val="24"/>
        </w:rPr>
        <w:t>Abstract</w:t>
      </w:r>
    </w:p>
    <w:p w:rsidR="003E1E1B" w:rsidRDefault="003E1E1B" w:rsidP="00914063">
      <w:pPr>
        <w:spacing w:line="360" w:lineRule="auto"/>
        <w:jc w:val="both"/>
        <w:rPr>
          <w:rFonts w:ascii="Times New Roman" w:hAnsi="Times New Roman"/>
          <w:sz w:val="24"/>
          <w:szCs w:val="24"/>
        </w:rPr>
      </w:pPr>
      <w:r w:rsidRPr="003E1E1B">
        <w:rPr>
          <w:rFonts w:ascii="Times New Roman" w:hAnsi="Times New Roman"/>
          <w:sz w:val="24"/>
          <w:szCs w:val="24"/>
        </w:rPr>
        <w:t xml:space="preserve">The present investigation was carried out at the Vegetable Research Farm, Department of Horticulture (Vegetable and Floriculture), Bihar Agricultural University, </w:t>
      </w:r>
      <w:proofErr w:type="spellStart"/>
      <w:r w:rsidRPr="003E1E1B">
        <w:rPr>
          <w:rFonts w:ascii="Times New Roman" w:hAnsi="Times New Roman"/>
          <w:sz w:val="24"/>
          <w:szCs w:val="24"/>
        </w:rPr>
        <w:t>Sabour</w:t>
      </w:r>
      <w:proofErr w:type="spellEnd"/>
      <w:r w:rsidRPr="003E1E1B">
        <w:rPr>
          <w:rFonts w:ascii="Times New Roman" w:hAnsi="Times New Roman"/>
          <w:sz w:val="24"/>
          <w:szCs w:val="24"/>
        </w:rPr>
        <w:t>, Bhagalpur, with the objective of assessing the general combining ability (GCA) of parental lines and testers, as well as the specific combining ability (SCA) of hybrids for yield and yield-contributing traits in bottle gourd (</w:t>
      </w:r>
      <w:proofErr w:type="spellStart"/>
      <w:r w:rsidRPr="003E1E1B">
        <w:rPr>
          <w:rFonts w:ascii="Times New Roman" w:hAnsi="Times New Roman"/>
          <w:i/>
          <w:iCs/>
          <w:sz w:val="24"/>
          <w:szCs w:val="24"/>
        </w:rPr>
        <w:t>Lagenaria</w:t>
      </w:r>
      <w:proofErr w:type="spellEnd"/>
      <w:r w:rsidRPr="003E1E1B">
        <w:rPr>
          <w:rFonts w:ascii="Times New Roman" w:hAnsi="Times New Roman"/>
          <w:i/>
          <w:iCs/>
          <w:sz w:val="24"/>
          <w:szCs w:val="24"/>
        </w:rPr>
        <w:t xml:space="preserve"> </w:t>
      </w:r>
      <w:proofErr w:type="spellStart"/>
      <w:r w:rsidRPr="003E1E1B">
        <w:rPr>
          <w:rFonts w:ascii="Times New Roman" w:hAnsi="Times New Roman"/>
          <w:i/>
          <w:iCs/>
          <w:sz w:val="24"/>
          <w:szCs w:val="24"/>
        </w:rPr>
        <w:t>siceraria</w:t>
      </w:r>
      <w:proofErr w:type="spellEnd"/>
      <w:r w:rsidRPr="003E1E1B">
        <w:rPr>
          <w:rFonts w:ascii="Times New Roman" w:hAnsi="Times New Roman"/>
          <w:sz w:val="24"/>
          <w:szCs w:val="24"/>
        </w:rPr>
        <w:t xml:space="preserve">). Highly significant GCA effects of parents and SCA effects of crosses were observed for most of the characters studied. A line × tester mating design was employed using seven lines (BRBG-23, BRBG-65, BRBG-21-2, BRBG-42, BGL-19, BRBG-22-1 and BRBG-41-1) and three testers (Rajendra </w:t>
      </w:r>
      <w:proofErr w:type="spellStart"/>
      <w:r w:rsidRPr="003E1E1B">
        <w:rPr>
          <w:rFonts w:ascii="Times New Roman" w:hAnsi="Times New Roman"/>
          <w:sz w:val="24"/>
          <w:szCs w:val="24"/>
        </w:rPr>
        <w:t>Chamatkar</w:t>
      </w:r>
      <w:proofErr w:type="spellEnd"/>
      <w:r w:rsidRPr="003E1E1B">
        <w:rPr>
          <w:rFonts w:ascii="Times New Roman" w:hAnsi="Times New Roman"/>
          <w:sz w:val="24"/>
          <w:szCs w:val="24"/>
        </w:rPr>
        <w:t xml:space="preserve">, Swarna Sneha and Narendra Rashmi). Crosses were generated during March 2019, and the parents along with 21 F₁ hybrids and one check (Narendra Shankar-4) were evaluated in a randomized block design with three replications during the August 2020 season. Analysis of variance revealed significant genetic variability among the genotypes for all traits studied. Estimates of variance components indicated that SCA variance predominated over GCA variance for all characters except fruit length, suggesting the predominance of non-additive gene action. For fruit yield per vine, BRBG-22-1 and BRBG-41-1 emerged as superior general combiners. Among the hybrids, BRBG-21-1 × Swarna Sneha exhibited the highest SCA effect for fruit yield per vine, followed by BRBG-41-1 × Narendra Rashmi and BRBG-23 × Rajendra </w:t>
      </w:r>
      <w:proofErr w:type="spellStart"/>
      <w:r w:rsidRPr="003E1E1B">
        <w:rPr>
          <w:rFonts w:ascii="Times New Roman" w:hAnsi="Times New Roman"/>
          <w:sz w:val="24"/>
          <w:szCs w:val="24"/>
        </w:rPr>
        <w:t>Chamatkar</w:t>
      </w:r>
      <w:proofErr w:type="spellEnd"/>
      <w:r w:rsidRPr="003E1E1B">
        <w:rPr>
          <w:rFonts w:ascii="Times New Roman" w:hAnsi="Times New Roman"/>
          <w:sz w:val="24"/>
          <w:szCs w:val="24"/>
        </w:rPr>
        <w:t>.</w:t>
      </w:r>
    </w:p>
    <w:p w:rsidR="00C77E09" w:rsidRPr="005C1E39" w:rsidRDefault="006360C6" w:rsidP="00914063">
      <w:pPr>
        <w:spacing w:line="360" w:lineRule="auto"/>
        <w:jc w:val="both"/>
        <w:rPr>
          <w:rFonts w:ascii="Times New Roman" w:hAnsi="Times New Roman"/>
          <w:bCs/>
          <w:sz w:val="24"/>
          <w:szCs w:val="24"/>
        </w:rPr>
      </w:pPr>
      <w:r w:rsidRPr="00834C24">
        <w:rPr>
          <w:rFonts w:ascii="Times New Roman" w:hAnsi="Times New Roman"/>
          <w:b/>
          <w:bCs/>
          <w:sz w:val="24"/>
          <w:szCs w:val="24"/>
        </w:rPr>
        <w:t>Keywords</w:t>
      </w:r>
      <w:r w:rsidRPr="00834C24">
        <w:rPr>
          <w:rFonts w:ascii="Times New Roman" w:hAnsi="Times New Roman"/>
          <w:bCs/>
          <w:sz w:val="24"/>
          <w:szCs w:val="24"/>
        </w:rPr>
        <w:t>: General combining ability, specific combining ability, bottle gourd</w:t>
      </w:r>
    </w:p>
    <w:p w:rsidR="00165E56" w:rsidRDefault="00165E56" w:rsidP="00914063">
      <w:pPr>
        <w:spacing w:line="360" w:lineRule="auto"/>
        <w:jc w:val="both"/>
        <w:rPr>
          <w:rFonts w:ascii="Times New Roman" w:hAnsi="Times New Roman"/>
          <w:b/>
          <w:bCs/>
          <w:sz w:val="24"/>
          <w:szCs w:val="24"/>
        </w:rPr>
      </w:pPr>
    </w:p>
    <w:p w:rsidR="006360C6" w:rsidRPr="00834C24" w:rsidRDefault="006360C6" w:rsidP="00914063">
      <w:pPr>
        <w:spacing w:line="360" w:lineRule="auto"/>
        <w:jc w:val="both"/>
        <w:rPr>
          <w:rFonts w:ascii="Times New Roman" w:hAnsi="Times New Roman"/>
          <w:b/>
          <w:bCs/>
          <w:sz w:val="24"/>
          <w:szCs w:val="24"/>
        </w:rPr>
      </w:pPr>
      <w:r w:rsidRPr="00834C24">
        <w:rPr>
          <w:rFonts w:ascii="Times New Roman" w:hAnsi="Times New Roman"/>
          <w:b/>
          <w:bCs/>
          <w:sz w:val="24"/>
          <w:szCs w:val="24"/>
        </w:rPr>
        <w:t>Introduction</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Bottle gourd </w:t>
      </w:r>
      <w:r w:rsidRPr="003E1E1B">
        <w:rPr>
          <w:rFonts w:ascii="Times New Roman" w:hAnsi="Times New Roman"/>
          <w:bCs/>
          <w:i/>
          <w:iCs/>
          <w:sz w:val="24"/>
          <w:szCs w:val="24"/>
          <w:lang w:val="en-US"/>
        </w:rPr>
        <w:t>[</w:t>
      </w:r>
      <w:proofErr w:type="spellStart"/>
      <w:r w:rsidRPr="003E1E1B">
        <w:rPr>
          <w:rFonts w:ascii="Times New Roman" w:hAnsi="Times New Roman"/>
          <w:bCs/>
          <w:i/>
          <w:iCs/>
          <w:sz w:val="24"/>
          <w:szCs w:val="24"/>
          <w:lang w:val="en-US"/>
        </w:rPr>
        <w:t>Lagenaria</w:t>
      </w:r>
      <w:proofErr w:type="spellEnd"/>
      <w:r w:rsidRPr="003E1E1B">
        <w:rPr>
          <w:rFonts w:ascii="Times New Roman" w:hAnsi="Times New Roman"/>
          <w:bCs/>
          <w:i/>
          <w:iCs/>
          <w:sz w:val="24"/>
          <w:szCs w:val="24"/>
          <w:lang w:val="en-US"/>
        </w:rPr>
        <w:t xml:space="preserve"> </w:t>
      </w:r>
      <w:proofErr w:type="spellStart"/>
      <w:r w:rsidRPr="003E1E1B">
        <w:rPr>
          <w:rFonts w:ascii="Times New Roman" w:hAnsi="Times New Roman"/>
          <w:bCs/>
          <w:i/>
          <w:iCs/>
          <w:sz w:val="24"/>
          <w:szCs w:val="24"/>
          <w:lang w:val="en-US"/>
        </w:rPr>
        <w:t>siceraria</w:t>
      </w:r>
      <w:proofErr w:type="spellEnd"/>
      <w:r w:rsidRPr="003E1E1B">
        <w:rPr>
          <w:rFonts w:ascii="Times New Roman" w:hAnsi="Times New Roman"/>
          <w:bCs/>
          <w:i/>
          <w:iCs/>
          <w:sz w:val="24"/>
          <w:szCs w:val="24"/>
          <w:lang w:val="en-US"/>
        </w:rPr>
        <w:t xml:space="preserve"> (Mol.) </w:t>
      </w:r>
      <w:proofErr w:type="spellStart"/>
      <w:r w:rsidRPr="003E1E1B">
        <w:rPr>
          <w:rFonts w:ascii="Times New Roman" w:hAnsi="Times New Roman"/>
          <w:bCs/>
          <w:i/>
          <w:iCs/>
          <w:sz w:val="24"/>
          <w:szCs w:val="24"/>
          <w:lang w:val="en-US"/>
        </w:rPr>
        <w:t>Standl</w:t>
      </w:r>
      <w:proofErr w:type="spellEnd"/>
      <w:r w:rsidRPr="003E1E1B">
        <w:rPr>
          <w:rFonts w:ascii="Times New Roman" w:hAnsi="Times New Roman"/>
          <w:bCs/>
          <w:i/>
          <w:iCs/>
          <w:sz w:val="24"/>
          <w:szCs w:val="24"/>
          <w:lang w:val="en-US"/>
        </w:rPr>
        <w:t>.]</w:t>
      </w:r>
      <w:r w:rsidRPr="003E1E1B">
        <w:rPr>
          <w:rFonts w:ascii="Times New Roman" w:hAnsi="Times New Roman"/>
          <w:bCs/>
          <w:sz w:val="24"/>
          <w:szCs w:val="24"/>
          <w:lang w:val="en-US"/>
        </w:rPr>
        <w:t xml:space="preserve"> is one of the most important and widely cultivated vegetable crops in India, belonging to the family Cucurbitaceae. It is a diploid species with a chromosome number of 2n = 22. The crop is known by various local names across different regions of the country, such as </w:t>
      </w:r>
      <w:proofErr w:type="spellStart"/>
      <w:r w:rsidRPr="003E1E1B">
        <w:rPr>
          <w:rFonts w:ascii="Times New Roman" w:hAnsi="Times New Roman"/>
          <w:bCs/>
          <w:sz w:val="24"/>
          <w:szCs w:val="24"/>
          <w:lang w:val="en-US"/>
        </w:rPr>
        <w:t>Ghiya</w:t>
      </w:r>
      <w:proofErr w:type="spellEnd"/>
      <w:r w:rsidRPr="003E1E1B">
        <w:rPr>
          <w:rFonts w:ascii="Times New Roman" w:hAnsi="Times New Roman"/>
          <w:bCs/>
          <w:sz w:val="24"/>
          <w:szCs w:val="24"/>
          <w:lang w:val="en-US"/>
        </w:rPr>
        <w:t xml:space="preserve">, </w:t>
      </w:r>
      <w:proofErr w:type="spellStart"/>
      <w:r w:rsidRPr="003E1E1B">
        <w:rPr>
          <w:rFonts w:ascii="Times New Roman" w:hAnsi="Times New Roman"/>
          <w:bCs/>
          <w:sz w:val="24"/>
          <w:szCs w:val="24"/>
          <w:lang w:val="en-US"/>
        </w:rPr>
        <w:t>Lauki</w:t>
      </w:r>
      <w:proofErr w:type="spellEnd"/>
      <w:r w:rsidRPr="003E1E1B">
        <w:rPr>
          <w:rFonts w:ascii="Times New Roman" w:hAnsi="Times New Roman"/>
          <w:bCs/>
          <w:sz w:val="24"/>
          <w:szCs w:val="24"/>
          <w:lang w:val="en-US"/>
        </w:rPr>
        <w:t xml:space="preserve">, </w:t>
      </w:r>
      <w:proofErr w:type="spellStart"/>
      <w:r w:rsidRPr="003E1E1B">
        <w:rPr>
          <w:rFonts w:ascii="Times New Roman" w:hAnsi="Times New Roman"/>
          <w:bCs/>
          <w:sz w:val="24"/>
          <w:szCs w:val="24"/>
          <w:lang w:val="en-US"/>
        </w:rPr>
        <w:t>Kaddu</w:t>
      </w:r>
      <w:proofErr w:type="spellEnd"/>
      <w:r w:rsidRPr="003E1E1B">
        <w:rPr>
          <w:rFonts w:ascii="Times New Roman" w:hAnsi="Times New Roman"/>
          <w:bCs/>
          <w:sz w:val="24"/>
          <w:szCs w:val="24"/>
          <w:lang w:val="en-US"/>
        </w:rPr>
        <w:t xml:space="preserve">, </w:t>
      </w:r>
      <w:proofErr w:type="spellStart"/>
      <w:r w:rsidRPr="003E1E1B">
        <w:rPr>
          <w:rFonts w:ascii="Times New Roman" w:hAnsi="Times New Roman"/>
          <w:bCs/>
          <w:sz w:val="24"/>
          <w:szCs w:val="24"/>
          <w:lang w:val="en-US"/>
        </w:rPr>
        <w:t>Surakai</w:t>
      </w:r>
      <w:proofErr w:type="spellEnd"/>
      <w:r w:rsidRPr="003E1E1B">
        <w:rPr>
          <w:rFonts w:ascii="Times New Roman" w:hAnsi="Times New Roman"/>
          <w:bCs/>
          <w:sz w:val="24"/>
          <w:szCs w:val="24"/>
          <w:lang w:val="en-US"/>
        </w:rPr>
        <w:t xml:space="preserve">, and Dudhi, while in English it is commonly referred to as calabash gourd or white-flowered gourd. Owing to its wide adaptability and short duration, bottle gourd can be successfully cultivated </w:t>
      </w:r>
      <w:r w:rsidRPr="003E1E1B">
        <w:rPr>
          <w:rFonts w:ascii="Times New Roman" w:hAnsi="Times New Roman"/>
          <w:bCs/>
          <w:sz w:val="24"/>
          <w:szCs w:val="24"/>
          <w:lang w:val="en-US"/>
        </w:rPr>
        <w:lastRenderedPageBreak/>
        <w:t>during both the summer and rainy seasons, ensuring its availability in the market throughout the year. The crop is highly valued for its nutritional qualities, ease of cultivation, and economic importance to vegetable growers.</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Combining ability studies play a crucial role in crop improvement </w:t>
      </w:r>
      <w:proofErr w:type="spellStart"/>
      <w:r w:rsidRPr="003E1E1B">
        <w:rPr>
          <w:rFonts w:ascii="Times New Roman" w:hAnsi="Times New Roman"/>
          <w:bCs/>
          <w:sz w:val="24"/>
          <w:szCs w:val="24"/>
          <w:lang w:val="en-US"/>
        </w:rPr>
        <w:t>programmes</w:t>
      </w:r>
      <w:proofErr w:type="spellEnd"/>
      <w:r w:rsidRPr="003E1E1B">
        <w:rPr>
          <w:rFonts w:ascii="Times New Roman" w:hAnsi="Times New Roman"/>
          <w:bCs/>
          <w:sz w:val="24"/>
          <w:szCs w:val="24"/>
          <w:lang w:val="en-US"/>
        </w:rPr>
        <w:t xml:space="preserve"> as they help in the identification of superior parental lines and promising hybrid combinations. Among the various mating designs, the line × tester (l × t) analysis developed by Kempthorne (1957) is widely used to assess the genetic potential of parents and their crosses. This method provides valuable information on the nature and magnitude of gene action governing important quantitative traits. General combining ability (GCA) effects reflect the average performance of a genotype in hybrid combinations and are primarily associated with additive gene action, thereby aiding in the selection of superior parents. In contrast, specific combining ability (SCA) effects are related to non-additive gene action and help in identifying the most promising parental cross combinations for hybrid development.</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Furthermore, data generated through combining ability analysis are useful in estimating the extent of heterosis expressed in F₁ hybrids, which is of great importance for the commercial exploitation of hybrids in bottle gourd. In view of the economic significance of the crop and the need for high-yielding hybrids, the present investigation was undertaken to study the combining ability of parents and their hybrids for fruit yield and its associated contributing traits in bottle gourd.</w:t>
      </w:r>
    </w:p>
    <w:p w:rsidR="000C29C7" w:rsidRPr="00834C24" w:rsidRDefault="000C29C7" w:rsidP="00914063">
      <w:pPr>
        <w:spacing w:line="360" w:lineRule="auto"/>
        <w:jc w:val="both"/>
        <w:rPr>
          <w:rFonts w:ascii="Times New Roman" w:hAnsi="Times New Roman"/>
          <w:b/>
          <w:bCs/>
          <w:sz w:val="24"/>
          <w:szCs w:val="24"/>
        </w:rPr>
      </w:pPr>
      <w:r w:rsidRPr="00834C24">
        <w:rPr>
          <w:rFonts w:ascii="Times New Roman" w:hAnsi="Times New Roman"/>
          <w:b/>
          <w:bCs/>
          <w:sz w:val="24"/>
          <w:szCs w:val="24"/>
        </w:rPr>
        <w:t>Materials and Methods</w:t>
      </w:r>
    </w:p>
    <w:p w:rsidR="003E1E1B" w:rsidRPr="003E1E1B"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
          <w:bCs/>
          <w:sz w:val="24"/>
          <w:szCs w:val="24"/>
          <w:lang w:val="en-US"/>
        </w:rPr>
        <w:t>Materials and Methods</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The present investigation entitled </w:t>
      </w:r>
      <w:r w:rsidRPr="003E1E1B">
        <w:rPr>
          <w:rFonts w:ascii="Times New Roman" w:hAnsi="Times New Roman"/>
          <w:b/>
          <w:bCs/>
          <w:sz w:val="24"/>
          <w:szCs w:val="24"/>
          <w:lang w:val="en-US"/>
        </w:rPr>
        <w:t>“Combining ability studies in bottle gourd [</w:t>
      </w:r>
      <w:proofErr w:type="spellStart"/>
      <w:r w:rsidRPr="003E1E1B">
        <w:rPr>
          <w:rFonts w:ascii="Times New Roman" w:hAnsi="Times New Roman"/>
          <w:b/>
          <w:bCs/>
          <w:i/>
          <w:iCs/>
          <w:sz w:val="24"/>
          <w:szCs w:val="24"/>
          <w:lang w:val="en-US"/>
        </w:rPr>
        <w:t>Lagenaria</w:t>
      </w:r>
      <w:proofErr w:type="spellEnd"/>
      <w:r w:rsidRPr="003E1E1B">
        <w:rPr>
          <w:rFonts w:ascii="Times New Roman" w:hAnsi="Times New Roman"/>
          <w:b/>
          <w:bCs/>
          <w:i/>
          <w:iCs/>
          <w:sz w:val="24"/>
          <w:szCs w:val="24"/>
          <w:lang w:val="en-US"/>
        </w:rPr>
        <w:t xml:space="preserve"> </w:t>
      </w:r>
      <w:proofErr w:type="spellStart"/>
      <w:r w:rsidRPr="003E1E1B">
        <w:rPr>
          <w:rFonts w:ascii="Times New Roman" w:hAnsi="Times New Roman"/>
          <w:b/>
          <w:bCs/>
          <w:i/>
          <w:iCs/>
          <w:sz w:val="24"/>
          <w:szCs w:val="24"/>
          <w:lang w:val="en-US"/>
        </w:rPr>
        <w:t>siceraria</w:t>
      </w:r>
      <w:proofErr w:type="spellEnd"/>
      <w:r w:rsidRPr="003E1E1B">
        <w:rPr>
          <w:rFonts w:ascii="Times New Roman" w:hAnsi="Times New Roman"/>
          <w:b/>
          <w:bCs/>
          <w:sz w:val="24"/>
          <w:szCs w:val="24"/>
          <w:lang w:val="en-US"/>
        </w:rPr>
        <w:t xml:space="preserve"> (Molina) </w:t>
      </w:r>
      <w:proofErr w:type="spellStart"/>
      <w:r w:rsidRPr="003E1E1B">
        <w:rPr>
          <w:rFonts w:ascii="Times New Roman" w:hAnsi="Times New Roman"/>
          <w:b/>
          <w:bCs/>
          <w:sz w:val="24"/>
          <w:szCs w:val="24"/>
          <w:lang w:val="en-US"/>
        </w:rPr>
        <w:t>Standl</w:t>
      </w:r>
      <w:proofErr w:type="spellEnd"/>
      <w:r w:rsidRPr="003E1E1B">
        <w:rPr>
          <w:rFonts w:ascii="Times New Roman" w:hAnsi="Times New Roman"/>
          <w:b/>
          <w:bCs/>
          <w:sz w:val="24"/>
          <w:szCs w:val="24"/>
          <w:lang w:val="en-US"/>
        </w:rPr>
        <w:t>.] for yield and its contributing traits”</w:t>
      </w:r>
      <w:r w:rsidRPr="003E1E1B">
        <w:rPr>
          <w:rFonts w:ascii="Times New Roman" w:hAnsi="Times New Roman"/>
          <w:bCs/>
          <w:sz w:val="24"/>
          <w:szCs w:val="24"/>
          <w:lang w:val="en-US"/>
        </w:rPr>
        <w:t xml:space="preserve"> was carried out at the Vegetable Research Farm of the Department of Horticulture (Vegetable and Floriculture), Bihar Agricultural University, </w:t>
      </w:r>
      <w:proofErr w:type="spellStart"/>
      <w:r w:rsidRPr="003E1E1B">
        <w:rPr>
          <w:rFonts w:ascii="Times New Roman" w:hAnsi="Times New Roman"/>
          <w:bCs/>
          <w:sz w:val="24"/>
          <w:szCs w:val="24"/>
          <w:lang w:val="en-US"/>
        </w:rPr>
        <w:t>Sabour</w:t>
      </w:r>
      <w:proofErr w:type="spellEnd"/>
      <w:r w:rsidRPr="003E1E1B">
        <w:rPr>
          <w:rFonts w:ascii="Times New Roman" w:hAnsi="Times New Roman"/>
          <w:bCs/>
          <w:sz w:val="24"/>
          <w:szCs w:val="24"/>
          <w:lang w:val="en-US"/>
        </w:rPr>
        <w:t xml:space="preserve">, Bhagalpur. The experimental site represents typical </w:t>
      </w:r>
      <w:proofErr w:type="spellStart"/>
      <w:r w:rsidRPr="003E1E1B">
        <w:rPr>
          <w:rFonts w:ascii="Times New Roman" w:hAnsi="Times New Roman"/>
          <w:bCs/>
          <w:sz w:val="24"/>
          <w:szCs w:val="24"/>
          <w:lang w:val="en-US"/>
        </w:rPr>
        <w:t>agro</w:t>
      </w:r>
      <w:proofErr w:type="spellEnd"/>
      <w:r w:rsidRPr="003E1E1B">
        <w:rPr>
          <w:rFonts w:ascii="Times New Roman" w:hAnsi="Times New Roman"/>
          <w:bCs/>
          <w:sz w:val="24"/>
          <w:szCs w:val="24"/>
          <w:lang w:val="en-US"/>
        </w:rPr>
        <w:t>-climatic conditions of the region and is well suited for bottle gourd cultivation.</w:t>
      </w:r>
    </w:p>
    <w:p w:rsidR="003E1E1B" w:rsidRPr="003E1E1B"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
          <w:bCs/>
          <w:sz w:val="24"/>
          <w:szCs w:val="24"/>
          <w:lang w:val="en-US"/>
        </w:rPr>
        <w:t>Experimental Material</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The experimental material consisted of seven genetically diverse lines, namely BRBG-23, BRBG-65, BRBG-21-2, BRBG-42, BGL-19, BRBG-22-1 and BRBG-41-1, along with three testers, viz.,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Swarna Sneha and Narendra Rashmi. All the parental </w:t>
      </w:r>
      <w:r w:rsidRPr="003E1E1B">
        <w:rPr>
          <w:rFonts w:ascii="Times New Roman" w:hAnsi="Times New Roman"/>
          <w:bCs/>
          <w:sz w:val="24"/>
          <w:szCs w:val="24"/>
          <w:lang w:val="en-US"/>
        </w:rPr>
        <w:lastRenderedPageBreak/>
        <w:t xml:space="preserve">genotypes were obtained from the Department of Horticulture, Bihar Agricultural University, </w:t>
      </w:r>
      <w:proofErr w:type="spellStart"/>
      <w:r w:rsidRPr="003E1E1B">
        <w:rPr>
          <w:rFonts w:ascii="Times New Roman" w:hAnsi="Times New Roman"/>
          <w:bCs/>
          <w:sz w:val="24"/>
          <w:szCs w:val="24"/>
          <w:lang w:val="en-US"/>
        </w:rPr>
        <w:t>Sabour</w:t>
      </w:r>
      <w:proofErr w:type="spellEnd"/>
      <w:r w:rsidRPr="003E1E1B">
        <w:rPr>
          <w:rFonts w:ascii="Times New Roman" w:hAnsi="Times New Roman"/>
          <w:bCs/>
          <w:sz w:val="24"/>
          <w:szCs w:val="24"/>
          <w:lang w:val="en-US"/>
        </w:rPr>
        <w:t>. Using these parents, a total of 21 F₁ hybrids were developed.</w:t>
      </w:r>
    </w:p>
    <w:p w:rsidR="003E1E1B" w:rsidRPr="003E1E1B"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
          <w:bCs/>
          <w:sz w:val="24"/>
          <w:szCs w:val="24"/>
          <w:lang w:val="en-US"/>
        </w:rPr>
        <w:t xml:space="preserve">Crossing </w:t>
      </w:r>
      <w:proofErr w:type="spellStart"/>
      <w:r w:rsidRPr="003E1E1B">
        <w:rPr>
          <w:rFonts w:ascii="Times New Roman" w:hAnsi="Times New Roman"/>
          <w:b/>
          <w:bCs/>
          <w:sz w:val="24"/>
          <w:szCs w:val="24"/>
          <w:lang w:val="en-US"/>
        </w:rPr>
        <w:t>Programme</w:t>
      </w:r>
      <w:proofErr w:type="spellEnd"/>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Each of the seven lines was crossed with each of the three testers following the line × tester mating design, resulting in twenty-one F₁ hybrid combinations. The crossing </w:t>
      </w:r>
      <w:proofErr w:type="spellStart"/>
      <w:r w:rsidRPr="003E1E1B">
        <w:rPr>
          <w:rFonts w:ascii="Times New Roman" w:hAnsi="Times New Roman"/>
          <w:bCs/>
          <w:sz w:val="24"/>
          <w:szCs w:val="24"/>
          <w:lang w:val="en-US"/>
        </w:rPr>
        <w:t>programme</w:t>
      </w:r>
      <w:proofErr w:type="spellEnd"/>
      <w:r w:rsidRPr="003E1E1B">
        <w:rPr>
          <w:rFonts w:ascii="Times New Roman" w:hAnsi="Times New Roman"/>
          <w:bCs/>
          <w:sz w:val="24"/>
          <w:szCs w:val="24"/>
          <w:lang w:val="en-US"/>
        </w:rPr>
        <w:t xml:space="preserve"> was undertaken to assess both general combining ability of the parents and specific combining ability of the hybrids for yield and related traits.</w:t>
      </w:r>
    </w:p>
    <w:p w:rsidR="003E1E1B" w:rsidRPr="003E1E1B"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
          <w:bCs/>
          <w:sz w:val="24"/>
          <w:szCs w:val="24"/>
          <w:lang w:val="en-US"/>
        </w:rPr>
        <w:t>Experimental Design and Layout</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The field experiment was conducted in a Randomized Block Design (RBD) with three replications to evaluate the performance of 21 F₁ hybrids, 10 parental lines (7 lines and 3 testers), and one standard check variety. Thus, a total of 32 genotypes were included in the study.</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Each genotype was planted in a single row of 4.0 m length, maintaining a spacing of 3.0 m between rows and 50 cm between plants. A total of eight plants per plot were maintained to ensure adequate representation of each genotype.</w:t>
      </w:r>
    </w:p>
    <w:p w:rsidR="003E1E1B" w:rsidRPr="003E1E1B"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
          <w:bCs/>
          <w:sz w:val="24"/>
          <w:szCs w:val="24"/>
          <w:lang w:val="en-US"/>
        </w:rPr>
        <w:t>Crop Management Practices</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All recommended agronomic practices, including land preparation, nutrient management, irrigation, weeding, training, and plant protection measures, were followed uniformly for all treatments throughout the crop growth period to raise a healthy and uniform crop.</w:t>
      </w:r>
    </w:p>
    <w:p w:rsidR="003E1E1B" w:rsidRPr="003E1E1B"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
          <w:bCs/>
          <w:sz w:val="24"/>
          <w:szCs w:val="24"/>
          <w:lang w:val="en-US"/>
        </w:rPr>
        <w:t>Data Recording and Statistical Analysis</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Observations on various yield and yield-contributing characters were recorded from five randomly selected plants of each genotype in each replication. The mean values for each trait were calculated by summing the observations recorded from the five plants and dividing by five. These mean values were used for further statistical analysis to assess combining ability effects.</w:t>
      </w:r>
    </w:p>
    <w:p w:rsidR="00D94485" w:rsidRPr="00834C24" w:rsidRDefault="00D94485" w:rsidP="00914063">
      <w:pPr>
        <w:spacing w:line="360" w:lineRule="auto"/>
        <w:jc w:val="both"/>
        <w:rPr>
          <w:rFonts w:ascii="Times New Roman" w:hAnsi="Times New Roman"/>
          <w:b/>
          <w:bCs/>
          <w:sz w:val="24"/>
          <w:szCs w:val="24"/>
        </w:rPr>
      </w:pPr>
      <w:r w:rsidRPr="00834C24">
        <w:rPr>
          <w:rFonts w:ascii="Times New Roman" w:hAnsi="Times New Roman"/>
          <w:b/>
          <w:bCs/>
          <w:sz w:val="24"/>
          <w:szCs w:val="24"/>
        </w:rPr>
        <w:t>Results and Discussions</w:t>
      </w:r>
    </w:p>
    <w:p w:rsidR="003E1E1B" w:rsidRPr="003E1E1B"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
          <w:bCs/>
          <w:sz w:val="24"/>
          <w:szCs w:val="24"/>
          <w:lang w:val="en-US"/>
        </w:rPr>
        <w:t>Results and Discussion</w:t>
      </w:r>
    </w:p>
    <w:p w:rsidR="003E1E1B" w:rsidRPr="003E1E1B" w:rsidRDefault="003E1E1B" w:rsidP="00914063">
      <w:pPr>
        <w:spacing w:line="360" w:lineRule="auto"/>
        <w:jc w:val="both"/>
        <w:rPr>
          <w:rFonts w:ascii="Times New Roman" w:hAnsi="Times New Roman"/>
          <w:sz w:val="24"/>
          <w:szCs w:val="24"/>
          <w:lang w:val="en-US"/>
        </w:rPr>
      </w:pPr>
      <w:r w:rsidRPr="003E1E1B">
        <w:rPr>
          <w:rFonts w:ascii="Times New Roman" w:hAnsi="Times New Roman"/>
          <w:sz w:val="24"/>
          <w:szCs w:val="24"/>
          <w:lang w:val="en-US"/>
        </w:rPr>
        <w:lastRenderedPageBreak/>
        <w:t>The analysis of variance revealed highly significant differences among the genotypes for all the characters studied (Table 1), indicating the presence of substantial genetic variability in the experimental material. This variability reflects inherent genetic differences among the parents and hybrids evaluated. The mean squares due to replications were found to be non-significant for all traits (Table 1), suggesting uniformity among replications and confirming that the observed variations were primarily attributable to genotypic effects rather than environmental influences.</w:t>
      </w:r>
    </w:p>
    <w:p w:rsidR="003E1E1B" w:rsidRPr="003E1E1B" w:rsidRDefault="003E1E1B" w:rsidP="00914063">
      <w:pPr>
        <w:spacing w:line="360" w:lineRule="auto"/>
        <w:jc w:val="both"/>
        <w:rPr>
          <w:rFonts w:ascii="Times New Roman" w:hAnsi="Times New Roman"/>
          <w:sz w:val="24"/>
          <w:szCs w:val="24"/>
          <w:lang w:val="en-US"/>
        </w:rPr>
      </w:pPr>
      <w:r w:rsidRPr="003E1E1B">
        <w:rPr>
          <w:rFonts w:ascii="Times New Roman" w:hAnsi="Times New Roman"/>
          <w:sz w:val="24"/>
          <w:szCs w:val="24"/>
          <w:lang w:val="en-US"/>
        </w:rPr>
        <w:t xml:space="preserve">The estimates of variance components due to general combining ability (GCA), specific combining ability (SCA), and the GCA/SCA ratio for different traits are presented in Table 2. For most of the characters, the magnitude of SCA variance was higher than that of GCA variance. Consequently, the GCA/SCA ratio was less than unity for all traits except fruit length, indicating the predominance of non-additive gene action in the inheritance of these traits. This suggests that heterosis breeding could be effectively exploited for improvement of these characters in bottle gourd. The presence of both additive and non-additive gene effects for yield and its related traits has also been reported earlier by </w:t>
      </w:r>
      <w:proofErr w:type="spellStart"/>
      <w:r w:rsidRPr="003E1E1B">
        <w:rPr>
          <w:rFonts w:ascii="Times New Roman" w:hAnsi="Times New Roman"/>
          <w:sz w:val="24"/>
          <w:szCs w:val="24"/>
          <w:lang w:val="en-US"/>
        </w:rPr>
        <w:t>Quamruzzaman</w:t>
      </w:r>
      <w:proofErr w:type="spellEnd"/>
      <w:r w:rsidRPr="003E1E1B">
        <w:rPr>
          <w:rFonts w:ascii="Times New Roman" w:hAnsi="Times New Roman"/>
          <w:sz w:val="24"/>
          <w:szCs w:val="24"/>
          <w:lang w:val="en-US"/>
        </w:rPr>
        <w:t xml:space="preserve"> and Ahmad (2010), Maurya et al. (2006), and Sit and </w:t>
      </w:r>
      <w:proofErr w:type="spellStart"/>
      <w:r w:rsidRPr="003E1E1B">
        <w:rPr>
          <w:rFonts w:ascii="Times New Roman" w:hAnsi="Times New Roman"/>
          <w:sz w:val="24"/>
          <w:szCs w:val="24"/>
          <w:lang w:val="en-US"/>
        </w:rPr>
        <w:t>Sirohi</w:t>
      </w:r>
      <w:proofErr w:type="spellEnd"/>
      <w:r w:rsidRPr="003E1E1B">
        <w:rPr>
          <w:rFonts w:ascii="Times New Roman" w:hAnsi="Times New Roman"/>
          <w:sz w:val="24"/>
          <w:szCs w:val="24"/>
          <w:lang w:val="en-US"/>
        </w:rPr>
        <w:t xml:space="preserve"> (2005), supporting the findings of the present study.</w:t>
      </w:r>
    </w:p>
    <w:p w:rsidR="003E1E1B" w:rsidRPr="003E1E1B" w:rsidRDefault="003E1E1B" w:rsidP="00914063">
      <w:pPr>
        <w:spacing w:line="360" w:lineRule="auto"/>
        <w:jc w:val="both"/>
        <w:rPr>
          <w:rFonts w:ascii="Times New Roman" w:hAnsi="Times New Roman"/>
          <w:sz w:val="24"/>
          <w:szCs w:val="24"/>
          <w:lang w:val="en-US"/>
        </w:rPr>
      </w:pPr>
      <w:r w:rsidRPr="003E1E1B">
        <w:rPr>
          <w:rFonts w:ascii="Times New Roman" w:hAnsi="Times New Roman"/>
          <w:sz w:val="24"/>
          <w:szCs w:val="24"/>
          <w:lang w:val="en-US"/>
        </w:rPr>
        <w:t>The estimates of general combining ability and specific combining ability effects for various characters are summarized in Tables 3 and 4, respectively. With respect to the number of primary branches per plant, significant and positive GCA effects were observed for the parental lines BRBG-23 (0.46) and BRBG-22-1 (0.65), indicating their potential as good general combiners for this trait. Among the 21 F₁ hybrids evaluated, only one cross, namely BRBG-21-2 × Swarna Sneha (1.16), exhibited a desirable and highly significant positive SCA effect, and was therefore identified as a superior specific combiner for number of primary branches per plant. Similar findings on significant SCA effects for this trait in bottle gourd and related cucurbits have been earlier reported by Ray et al. (2015), Dubey and Maurya (2006), and Maurya et al. (2004).</w:t>
      </w:r>
    </w:p>
    <w:p w:rsidR="003E1E1B" w:rsidRPr="003E1E1B"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
          <w:bCs/>
          <w:sz w:val="24"/>
          <w:szCs w:val="24"/>
          <w:lang w:val="en-US"/>
        </w:rPr>
        <w:t>Combining Ability Effects for Earliness-Related Traits</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For the trait </w:t>
      </w:r>
      <w:r w:rsidRPr="003E1E1B">
        <w:rPr>
          <w:rFonts w:ascii="Times New Roman" w:hAnsi="Times New Roman"/>
          <w:b/>
          <w:bCs/>
          <w:sz w:val="24"/>
          <w:szCs w:val="24"/>
          <w:lang w:val="en-US"/>
        </w:rPr>
        <w:t>number of nodes to first male flower</w:t>
      </w:r>
      <w:r w:rsidRPr="003E1E1B">
        <w:rPr>
          <w:rFonts w:ascii="Times New Roman" w:hAnsi="Times New Roman"/>
          <w:bCs/>
          <w:sz w:val="24"/>
          <w:szCs w:val="24"/>
          <w:lang w:val="en-US"/>
        </w:rPr>
        <w:t xml:space="preserve">, negative combining ability effects are considered desirable, as they indicate early flowering. Among the parents (lines and testers), BRBG-42-1 (-0.54) and BGL-19 (-0.78) exhibited significant and negative GCA effects and were therefore identified as good general combiners for this trait. With respect to hybrids, </w:t>
      </w:r>
      <w:r w:rsidRPr="003E1E1B">
        <w:rPr>
          <w:rFonts w:ascii="Times New Roman" w:hAnsi="Times New Roman"/>
          <w:bCs/>
          <w:sz w:val="24"/>
          <w:szCs w:val="24"/>
          <w:lang w:val="en-US"/>
        </w:rPr>
        <w:lastRenderedPageBreak/>
        <w:t xml:space="preserve">four cross combinations showed significant and negative SCA effects, indicating early appearance of male flowers. These crosses were BRBG-23 × Swarna Sneha (-1.40), BRBG-21-2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(-0.62), BRBG-21-2 × Narendra Rashmi (-0.57), and BRBG-42-1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(-0.62), and were consequently classified as good specific combiners for this character. Similar findings have also been reported by Shinde et al. (2016).</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In the case of </w:t>
      </w:r>
      <w:r w:rsidRPr="003E1E1B">
        <w:rPr>
          <w:rFonts w:ascii="Times New Roman" w:hAnsi="Times New Roman"/>
          <w:b/>
          <w:bCs/>
          <w:sz w:val="24"/>
          <w:szCs w:val="24"/>
          <w:lang w:val="en-US"/>
        </w:rPr>
        <w:t>number of nodes to first female flower</w:t>
      </w:r>
      <w:r w:rsidRPr="003E1E1B">
        <w:rPr>
          <w:rFonts w:ascii="Times New Roman" w:hAnsi="Times New Roman"/>
          <w:bCs/>
          <w:sz w:val="24"/>
          <w:szCs w:val="24"/>
          <w:lang w:val="en-US"/>
        </w:rPr>
        <w:t xml:space="preserve">, genotypes bearing the first female flower at a lower node number are considered desirable in bottle gourd for achieving earliness. Among the parental lines and testers, BRBG-42-1 (-0.96), BGL-19 (-1.08), and the tester Narendra Rashmi (-0.41) recorded significant and negative GCA effects, indicating their superiority as general combiners for this trait. Among the hybrids, six cross combinations exhibited significant and negative SCA effects, namely BRBG-23 × Swarna Sneha (-2.83), BRBG-65 × Swarna Sneha (-0.93), BRBG-21-2 × Narendra Rashmi (-0.90), BRBG-42-1 × Narendra Rashmi (-2.05), BGL-19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(-0.86), and BRBG-22-1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(-2.01). These crosses were grouped as good specific combiners for early appearance of female flowers. The present findings are in close agreement with the observations of Shinde et al. (2016).</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For </w:t>
      </w:r>
      <w:r w:rsidRPr="003E1E1B">
        <w:rPr>
          <w:rFonts w:ascii="Times New Roman" w:hAnsi="Times New Roman"/>
          <w:b/>
          <w:bCs/>
          <w:sz w:val="24"/>
          <w:szCs w:val="24"/>
          <w:lang w:val="en-US"/>
        </w:rPr>
        <w:t>days to first male flower opening</w:t>
      </w:r>
      <w:r w:rsidRPr="003E1E1B">
        <w:rPr>
          <w:rFonts w:ascii="Times New Roman" w:hAnsi="Times New Roman"/>
          <w:bCs/>
          <w:sz w:val="24"/>
          <w:szCs w:val="24"/>
          <w:lang w:val="en-US"/>
        </w:rPr>
        <w:t xml:space="preserve">, earliness is again indicated by negative combining ability effects. Among the parents, only two lines, BGL-19 (-2.94) and BRBG-41-1 (-2.38), exhibited significant and negative GCA effects, suggesting their effectiveness as good general combiners. Among the hybrids, four crosses recorded significant negative SCA effects, viz., BRBG-65 × Narendra Rashmi (-3.20), BRBG-21-2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(-6.42), BRBG-42-1 × Swarna Sneha (-3.55), and BGL-19 × Swarna Sneha (-3.71), and were therefore identified as good specific combiners for this trait. These results are in conformity with the findings of </w:t>
      </w:r>
      <w:proofErr w:type="spellStart"/>
      <w:r w:rsidRPr="003E1E1B">
        <w:rPr>
          <w:rFonts w:ascii="Times New Roman" w:hAnsi="Times New Roman"/>
          <w:bCs/>
          <w:sz w:val="24"/>
          <w:szCs w:val="24"/>
          <w:lang w:val="en-US"/>
        </w:rPr>
        <w:t>Doloi</w:t>
      </w:r>
      <w:proofErr w:type="spellEnd"/>
      <w:r w:rsidRPr="003E1E1B">
        <w:rPr>
          <w:rFonts w:ascii="Times New Roman" w:hAnsi="Times New Roman"/>
          <w:bCs/>
          <w:sz w:val="24"/>
          <w:szCs w:val="24"/>
          <w:lang w:val="en-US"/>
        </w:rPr>
        <w:t xml:space="preserve"> et al. (2017) and </w:t>
      </w:r>
      <w:proofErr w:type="spellStart"/>
      <w:r w:rsidRPr="003E1E1B">
        <w:rPr>
          <w:rFonts w:ascii="Times New Roman" w:hAnsi="Times New Roman"/>
          <w:bCs/>
          <w:sz w:val="24"/>
          <w:szCs w:val="24"/>
          <w:lang w:val="en-US"/>
        </w:rPr>
        <w:t>Vegad</w:t>
      </w:r>
      <w:proofErr w:type="spellEnd"/>
      <w:r w:rsidRPr="003E1E1B">
        <w:rPr>
          <w:rFonts w:ascii="Times New Roman" w:hAnsi="Times New Roman"/>
          <w:bCs/>
          <w:sz w:val="24"/>
          <w:szCs w:val="24"/>
          <w:lang w:val="en-US"/>
        </w:rPr>
        <w:t xml:space="preserve"> et al. (2011).</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With respect to </w:t>
      </w:r>
      <w:r w:rsidRPr="003E1E1B">
        <w:rPr>
          <w:rFonts w:ascii="Times New Roman" w:hAnsi="Times New Roman"/>
          <w:b/>
          <w:bCs/>
          <w:sz w:val="24"/>
          <w:szCs w:val="24"/>
          <w:lang w:val="en-US"/>
        </w:rPr>
        <w:t>days to first female flower opening</w:t>
      </w:r>
      <w:r w:rsidRPr="003E1E1B">
        <w:rPr>
          <w:rFonts w:ascii="Times New Roman" w:hAnsi="Times New Roman"/>
          <w:bCs/>
          <w:sz w:val="24"/>
          <w:szCs w:val="24"/>
          <w:lang w:val="en-US"/>
        </w:rPr>
        <w:t>, two parents, namely BGL-19 (-2.73) and BRBG-41-1 (-2.70), showed significant and negative GCA effects, indicating their suitability as good general combiners for early female flowering. Among the hybrids,</w:t>
      </w:r>
      <w:r w:rsidR="00914063">
        <w:rPr>
          <w:rFonts w:ascii="Times New Roman" w:hAnsi="Times New Roman"/>
          <w:bCs/>
          <w:sz w:val="24"/>
          <w:szCs w:val="24"/>
          <w:lang w:val="en-US"/>
        </w:rPr>
        <w:t xml:space="preserve"> four crosses </w:t>
      </w:r>
      <w:r w:rsidRPr="003E1E1B">
        <w:rPr>
          <w:rFonts w:ascii="Times New Roman" w:hAnsi="Times New Roman"/>
          <w:bCs/>
          <w:sz w:val="24"/>
          <w:szCs w:val="24"/>
          <w:lang w:val="en-US"/>
        </w:rPr>
        <w:t xml:space="preserve">BRBG-65 × Narendra Rashmi (-3.20), BRBG-21-2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(-6.42), BRBG-42-1 × Swarna Sneha (-3.55), an</w:t>
      </w:r>
      <w:r w:rsidR="00914063">
        <w:rPr>
          <w:rFonts w:ascii="Times New Roman" w:hAnsi="Times New Roman"/>
          <w:bCs/>
          <w:sz w:val="24"/>
          <w:szCs w:val="24"/>
          <w:lang w:val="en-US"/>
        </w:rPr>
        <w:t xml:space="preserve">d BGL-19 × Swarna Sneha (-3.71) </w:t>
      </w:r>
      <w:r w:rsidRPr="003E1E1B">
        <w:rPr>
          <w:rFonts w:ascii="Times New Roman" w:hAnsi="Times New Roman"/>
          <w:bCs/>
          <w:sz w:val="24"/>
          <w:szCs w:val="24"/>
          <w:lang w:val="en-US"/>
        </w:rPr>
        <w:t xml:space="preserve">exhibited significant negative SCA effects and were categorized as good specific combiners. These findings corroborate earlier reports by </w:t>
      </w:r>
      <w:proofErr w:type="spellStart"/>
      <w:r w:rsidRPr="003E1E1B">
        <w:rPr>
          <w:rFonts w:ascii="Times New Roman" w:hAnsi="Times New Roman"/>
          <w:bCs/>
          <w:sz w:val="24"/>
          <w:szCs w:val="24"/>
          <w:lang w:val="en-US"/>
        </w:rPr>
        <w:t>Doloi</w:t>
      </w:r>
      <w:proofErr w:type="spellEnd"/>
      <w:r w:rsidRPr="003E1E1B">
        <w:rPr>
          <w:rFonts w:ascii="Times New Roman" w:hAnsi="Times New Roman"/>
          <w:bCs/>
          <w:sz w:val="24"/>
          <w:szCs w:val="24"/>
          <w:lang w:val="en-US"/>
        </w:rPr>
        <w:t xml:space="preserve"> et al. (2017) and Maurya et al. (2004).</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lastRenderedPageBreak/>
        <w:t xml:space="preserve">For the trait </w:t>
      </w:r>
      <w:r w:rsidRPr="003E1E1B">
        <w:rPr>
          <w:rFonts w:ascii="Times New Roman" w:hAnsi="Times New Roman"/>
          <w:b/>
          <w:bCs/>
          <w:sz w:val="24"/>
          <w:szCs w:val="24"/>
          <w:lang w:val="en-US"/>
        </w:rPr>
        <w:t>days to first fruit harvest</w:t>
      </w:r>
      <w:r w:rsidRPr="003E1E1B">
        <w:rPr>
          <w:rFonts w:ascii="Times New Roman" w:hAnsi="Times New Roman"/>
          <w:bCs/>
          <w:sz w:val="24"/>
          <w:szCs w:val="24"/>
          <w:lang w:val="en-US"/>
        </w:rPr>
        <w:t xml:space="preserve">, negative combining ability effects are desirable as they reflect early maturity. Among the parents, only the line BGL-19 (-2.85) exhibited a significant and negative GCA effect and was therefore identified as a good general combiner for this trait. Among the hybrids, the cross BRBG-21-2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(-6.11) showed a significant negative SCA effect and was considered a superior specific combiner for early fruit harvest. Similar observations have been reported by </w:t>
      </w:r>
      <w:proofErr w:type="spellStart"/>
      <w:r w:rsidRPr="003E1E1B">
        <w:rPr>
          <w:rFonts w:ascii="Times New Roman" w:hAnsi="Times New Roman"/>
          <w:bCs/>
          <w:sz w:val="24"/>
          <w:szCs w:val="24"/>
          <w:lang w:val="en-US"/>
        </w:rPr>
        <w:t>Quamruzzaman</w:t>
      </w:r>
      <w:proofErr w:type="spellEnd"/>
      <w:r w:rsidRPr="003E1E1B">
        <w:rPr>
          <w:rFonts w:ascii="Times New Roman" w:hAnsi="Times New Roman"/>
          <w:bCs/>
          <w:sz w:val="24"/>
          <w:szCs w:val="24"/>
          <w:lang w:val="en-US"/>
        </w:rPr>
        <w:t xml:space="preserve"> et al. (2020), Mishra et al. (2019), and </w:t>
      </w:r>
      <w:proofErr w:type="spellStart"/>
      <w:r w:rsidRPr="003E1E1B">
        <w:rPr>
          <w:rFonts w:ascii="Times New Roman" w:hAnsi="Times New Roman"/>
          <w:bCs/>
          <w:sz w:val="24"/>
          <w:szCs w:val="24"/>
          <w:lang w:val="en-US"/>
        </w:rPr>
        <w:t>Doloi</w:t>
      </w:r>
      <w:proofErr w:type="spellEnd"/>
      <w:r w:rsidRPr="003E1E1B">
        <w:rPr>
          <w:rFonts w:ascii="Times New Roman" w:hAnsi="Times New Roman"/>
          <w:bCs/>
          <w:sz w:val="24"/>
          <w:szCs w:val="24"/>
          <w:lang w:val="en-US"/>
        </w:rPr>
        <w:t xml:space="preserve"> et al. (2017).</w:t>
      </w:r>
    </w:p>
    <w:p w:rsidR="003E1E1B" w:rsidRPr="003E1E1B"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
          <w:bCs/>
          <w:sz w:val="24"/>
          <w:szCs w:val="24"/>
          <w:lang w:val="en-US"/>
        </w:rPr>
        <w:t>Combining Ability Effects for Growth, Fruit Characters and Yield</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With respect to </w:t>
      </w:r>
      <w:r w:rsidRPr="003E1E1B">
        <w:rPr>
          <w:rFonts w:ascii="Times New Roman" w:hAnsi="Times New Roman"/>
          <w:b/>
          <w:bCs/>
          <w:sz w:val="24"/>
          <w:szCs w:val="24"/>
          <w:lang w:val="en-US"/>
        </w:rPr>
        <w:t>vine length at final harvesting</w:t>
      </w:r>
      <w:r w:rsidRPr="003E1E1B">
        <w:rPr>
          <w:rFonts w:ascii="Times New Roman" w:hAnsi="Times New Roman"/>
          <w:bCs/>
          <w:sz w:val="24"/>
          <w:szCs w:val="24"/>
          <w:lang w:val="en-US"/>
        </w:rPr>
        <w:t>, positive combining ability effects are considered desirable as they reflect enhanced vegetative growth. Among the parental</w:t>
      </w:r>
      <w:r w:rsidR="00914063">
        <w:rPr>
          <w:rFonts w:ascii="Times New Roman" w:hAnsi="Times New Roman"/>
          <w:bCs/>
          <w:sz w:val="24"/>
          <w:szCs w:val="24"/>
          <w:lang w:val="en-US"/>
        </w:rPr>
        <w:t xml:space="preserve"> lines and testers, three lines </w:t>
      </w:r>
      <w:r w:rsidRPr="003E1E1B">
        <w:rPr>
          <w:rFonts w:ascii="Times New Roman" w:hAnsi="Times New Roman"/>
          <w:bCs/>
          <w:sz w:val="24"/>
          <w:szCs w:val="24"/>
          <w:lang w:val="en-US"/>
        </w:rPr>
        <w:t>BRBG-23 (0.88), BRBG-2</w:t>
      </w:r>
      <w:r w:rsidR="00914063">
        <w:rPr>
          <w:rFonts w:ascii="Times New Roman" w:hAnsi="Times New Roman"/>
          <w:bCs/>
          <w:sz w:val="24"/>
          <w:szCs w:val="24"/>
          <w:lang w:val="en-US"/>
        </w:rPr>
        <w:t xml:space="preserve">1-2 (0.61) and BRBG-22-1 (1.37) </w:t>
      </w:r>
      <w:r w:rsidRPr="003E1E1B">
        <w:rPr>
          <w:rFonts w:ascii="Times New Roman" w:hAnsi="Times New Roman"/>
          <w:bCs/>
          <w:sz w:val="24"/>
          <w:szCs w:val="24"/>
          <w:lang w:val="en-US"/>
        </w:rPr>
        <w:t xml:space="preserve">exhibited significant and positive GCA effects, indicating their superiority as good general combiners for this trait. Among the 21 F₁ hybrids evaluated, only two crosses, namely BRBG-42-1 × Narendra Rashmi (1.91) and BRBG-41-1 × Swarna Sneha (1.04), recorded significant and positive SCA effects and were therefore identified as good specific combiners for vine length. Similar results have also been reported by </w:t>
      </w:r>
      <w:proofErr w:type="spellStart"/>
      <w:r w:rsidRPr="003E1E1B">
        <w:rPr>
          <w:rFonts w:ascii="Times New Roman" w:hAnsi="Times New Roman"/>
          <w:bCs/>
          <w:sz w:val="24"/>
          <w:szCs w:val="24"/>
          <w:lang w:val="en-US"/>
        </w:rPr>
        <w:t>Khot</w:t>
      </w:r>
      <w:proofErr w:type="spellEnd"/>
      <w:r w:rsidRPr="003E1E1B">
        <w:rPr>
          <w:rFonts w:ascii="Times New Roman" w:hAnsi="Times New Roman"/>
          <w:bCs/>
          <w:sz w:val="24"/>
          <w:szCs w:val="24"/>
          <w:lang w:val="en-US"/>
        </w:rPr>
        <w:t xml:space="preserve"> et al. (2021), </w:t>
      </w:r>
      <w:proofErr w:type="spellStart"/>
      <w:r w:rsidRPr="003E1E1B">
        <w:rPr>
          <w:rFonts w:ascii="Times New Roman" w:hAnsi="Times New Roman"/>
          <w:bCs/>
          <w:sz w:val="24"/>
          <w:szCs w:val="24"/>
          <w:lang w:val="en-US"/>
        </w:rPr>
        <w:t>Gayakawad</w:t>
      </w:r>
      <w:proofErr w:type="spellEnd"/>
      <w:r w:rsidRPr="003E1E1B">
        <w:rPr>
          <w:rFonts w:ascii="Times New Roman" w:hAnsi="Times New Roman"/>
          <w:bCs/>
          <w:sz w:val="24"/>
          <w:szCs w:val="24"/>
          <w:lang w:val="en-US"/>
        </w:rPr>
        <w:t xml:space="preserve"> (2014), and </w:t>
      </w:r>
      <w:proofErr w:type="spellStart"/>
      <w:r w:rsidRPr="003E1E1B">
        <w:rPr>
          <w:rFonts w:ascii="Times New Roman" w:hAnsi="Times New Roman"/>
          <w:bCs/>
          <w:sz w:val="24"/>
          <w:szCs w:val="24"/>
          <w:lang w:val="en-US"/>
        </w:rPr>
        <w:t>Vegad</w:t>
      </w:r>
      <w:proofErr w:type="spellEnd"/>
      <w:r w:rsidRPr="003E1E1B">
        <w:rPr>
          <w:rFonts w:ascii="Times New Roman" w:hAnsi="Times New Roman"/>
          <w:bCs/>
          <w:sz w:val="24"/>
          <w:szCs w:val="24"/>
          <w:lang w:val="en-US"/>
        </w:rPr>
        <w:t xml:space="preserve"> et al. (2011).</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For </w:t>
      </w:r>
      <w:r w:rsidRPr="003E1E1B">
        <w:rPr>
          <w:rFonts w:ascii="Times New Roman" w:hAnsi="Times New Roman"/>
          <w:b/>
          <w:bCs/>
          <w:sz w:val="24"/>
          <w:szCs w:val="24"/>
          <w:lang w:val="en-US"/>
        </w:rPr>
        <w:t>fruit length</w:t>
      </w:r>
      <w:r w:rsidRPr="003E1E1B">
        <w:rPr>
          <w:rFonts w:ascii="Times New Roman" w:hAnsi="Times New Roman"/>
          <w:bCs/>
          <w:sz w:val="24"/>
          <w:szCs w:val="24"/>
          <w:lang w:val="en-US"/>
        </w:rPr>
        <w:t xml:space="preserve">, significant and positive GCA effects were observed among the parents in lines BRBG-21-2 (3.27), BRBG-22-1 (3.57), BRBG-41-1 (2.95) and the tester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(3.92), suggesting their effectiveness as good general combiners for longer fruits. Among the hybrids, two cross combinations, BRBG-23 × Swarna Sneha (4.31) and BRBG-21-2 × Narendra Rashmi (8.85), exhibited desirable and significant positive SCA effects and were classified as superior specific combiners for fruit length. These findings </w:t>
      </w:r>
      <w:proofErr w:type="gramStart"/>
      <w:r w:rsidRPr="003E1E1B">
        <w:rPr>
          <w:rFonts w:ascii="Times New Roman" w:hAnsi="Times New Roman"/>
          <w:bCs/>
          <w:sz w:val="24"/>
          <w:szCs w:val="24"/>
          <w:lang w:val="en-US"/>
        </w:rPr>
        <w:t>are in agreement</w:t>
      </w:r>
      <w:proofErr w:type="gramEnd"/>
      <w:r w:rsidRPr="003E1E1B">
        <w:rPr>
          <w:rFonts w:ascii="Times New Roman" w:hAnsi="Times New Roman"/>
          <w:bCs/>
          <w:sz w:val="24"/>
          <w:szCs w:val="24"/>
          <w:lang w:val="en-US"/>
        </w:rPr>
        <w:t xml:space="preserve"> with earlier reports by </w:t>
      </w:r>
      <w:proofErr w:type="spellStart"/>
      <w:r w:rsidRPr="003E1E1B">
        <w:rPr>
          <w:rFonts w:ascii="Times New Roman" w:hAnsi="Times New Roman"/>
          <w:bCs/>
          <w:sz w:val="24"/>
          <w:szCs w:val="24"/>
          <w:lang w:val="en-US"/>
        </w:rPr>
        <w:t>Quamruzzaman</w:t>
      </w:r>
      <w:proofErr w:type="spellEnd"/>
      <w:r w:rsidRPr="003E1E1B">
        <w:rPr>
          <w:rFonts w:ascii="Times New Roman" w:hAnsi="Times New Roman"/>
          <w:bCs/>
          <w:sz w:val="24"/>
          <w:szCs w:val="24"/>
          <w:lang w:val="en-US"/>
        </w:rPr>
        <w:t xml:space="preserve"> et al. (2020), Mishra et al. (2019), and </w:t>
      </w:r>
      <w:proofErr w:type="spellStart"/>
      <w:r w:rsidRPr="003E1E1B">
        <w:rPr>
          <w:rFonts w:ascii="Times New Roman" w:hAnsi="Times New Roman"/>
          <w:bCs/>
          <w:sz w:val="24"/>
          <w:szCs w:val="24"/>
          <w:lang w:val="en-US"/>
        </w:rPr>
        <w:t>Wani</w:t>
      </w:r>
      <w:proofErr w:type="spellEnd"/>
      <w:r w:rsidRPr="003E1E1B">
        <w:rPr>
          <w:rFonts w:ascii="Times New Roman" w:hAnsi="Times New Roman"/>
          <w:bCs/>
          <w:sz w:val="24"/>
          <w:szCs w:val="24"/>
          <w:lang w:val="en-US"/>
        </w:rPr>
        <w:t xml:space="preserve"> et al. (2009).</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Regarding </w:t>
      </w:r>
      <w:r w:rsidRPr="003E1E1B">
        <w:rPr>
          <w:rFonts w:ascii="Times New Roman" w:hAnsi="Times New Roman"/>
          <w:b/>
          <w:bCs/>
          <w:sz w:val="24"/>
          <w:szCs w:val="24"/>
          <w:lang w:val="en-US"/>
        </w:rPr>
        <w:t>fruit diameter</w:t>
      </w:r>
      <w:r w:rsidRPr="003E1E1B">
        <w:rPr>
          <w:rFonts w:ascii="Times New Roman" w:hAnsi="Times New Roman"/>
          <w:bCs/>
          <w:sz w:val="24"/>
          <w:szCs w:val="24"/>
          <w:lang w:val="en-US"/>
        </w:rPr>
        <w:t>, positive combining ability effects are advantageous for improving marketable yield. Among the parents, the line BRBG-42-1 (0.64) and the tester Narendra Rashmi (0.35) showed significant and positive GCA effects, thereby qualifying as good general combiners for this character. A</w:t>
      </w:r>
      <w:r>
        <w:rPr>
          <w:rFonts w:ascii="Times New Roman" w:hAnsi="Times New Roman"/>
          <w:bCs/>
          <w:sz w:val="24"/>
          <w:szCs w:val="24"/>
          <w:lang w:val="en-US"/>
        </w:rPr>
        <w:t xml:space="preserve">mong the hybrids, three crosses </w:t>
      </w:r>
      <w:r w:rsidRPr="003E1E1B">
        <w:rPr>
          <w:rFonts w:ascii="Times New Roman" w:hAnsi="Times New Roman"/>
          <w:bCs/>
          <w:sz w:val="24"/>
          <w:szCs w:val="24"/>
          <w:lang w:val="en-US"/>
        </w:rPr>
        <w:t>BRBG-23 × Narendra Rashmi (0.94), BGL-19 × Swarna Sneha (1.30), and BRBG-4</w:t>
      </w:r>
      <w:r>
        <w:rPr>
          <w:rFonts w:ascii="Times New Roman" w:hAnsi="Times New Roman"/>
          <w:bCs/>
          <w:sz w:val="24"/>
          <w:szCs w:val="24"/>
          <w:lang w:val="en-US"/>
        </w:rPr>
        <w:t xml:space="preserve">2-1 × Rajendra </w:t>
      </w:r>
      <w:proofErr w:type="spellStart"/>
      <w:r>
        <w:rPr>
          <w:rFonts w:ascii="Times New Roman" w:hAnsi="Times New Roman"/>
          <w:bCs/>
          <w:sz w:val="24"/>
          <w:szCs w:val="24"/>
          <w:lang w:val="en-US"/>
        </w:rPr>
        <w:t>Chamatkar</w:t>
      </w:r>
      <w:proofErr w:type="spellEnd"/>
      <w:r>
        <w:rPr>
          <w:rFonts w:ascii="Times New Roman" w:hAnsi="Times New Roman"/>
          <w:bCs/>
          <w:sz w:val="24"/>
          <w:szCs w:val="24"/>
          <w:lang w:val="en-US"/>
        </w:rPr>
        <w:t xml:space="preserve"> (1.51) </w:t>
      </w:r>
      <w:r w:rsidRPr="003E1E1B">
        <w:rPr>
          <w:rFonts w:ascii="Times New Roman" w:hAnsi="Times New Roman"/>
          <w:bCs/>
          <w:sz w:val="24"/>
          <w:szCs w:val="24"/>
          <w:lang w:val="en-US"/>
        </w:rPr>
        <w:t xml:space="preserve">exhibited significant and positive SCA effects and were identified as good specific </w:t>
      </w:r>
      <w:r w:rsidRPr="003E1E1B">
        <w:rPr>
          <w:rFonts w:ascii="Times New Roman" w:hAnsi="Times New Roman"/>
          <w:bCs/>
          <w:sz w:val="24"/>
          <w:szCs w:val="24"/>
          <w:lang w:val="en-US"/>
        </w:rPr>
        <w:lastRenderedPageBreak/>
        <w:t xml:space="preserve">combiners for fruit diameter. Comparable results have also been reported by </w:t>
      </w:r>
      <w:proofErr w:type="spellStart"/>
      <w:r w:rsidRPr="003E1E1B">
        <w:rPr>
          <w:rFonts w:ascii="Times New Roman" w:hAnsi="Times New Roman"/>
          <w:bCs/>
          <w:sz w:val="24"/>
          <w:szCs w:val="24"/>
          <w:lang w:val="en-US"/>
        </w:rPr>
        <w:t>Quamruzzaman</w:t>
      </w:r>
      <w:proofErr w:type="spellEnd"/>
      <w:r w:rsidRPr="003E1E1B">
        <w:rPr>
          <w:rFonts w:ascii="Times New Roman" w:hAnsi="Times New Roman"/>
          <w:bCs/>
          <w:sz w:val="24"/>
          <w:szCs w:val="24"/>
          <w:lang w:val="en-US"/>
        </w:rPr>
        <w:t xml:space="preserve"> et al. (2020) and </w:t>
      </w:r>
      <w:proofErr w:type="spellStart"/>
      <w:r w:rsidRPr="003E1E1B">
        <w:rPr>
          <w:rFonts w:ascii="Times New Roman" w:hAnsi="Times New Roman"/>
          <w:bCs/>
          <w:sz w:val="24"/>
          <w:szCs w:val="24"/>
          <w:lang w:val="en-US"/>
        </w:rPr>
        <w:t>Wani</w:t>
      </w:r>
      <w:proofErr w:type="spellEnd"/>
      <w:r w:rsidRPr="003E1E1B">
        <w:rPr>
          <w:rFonts w:ascii="Times New Roman" w:hAnsi="Times New Roman"/>
          <w:bCs/>
          <w:sz w:val="24"/>
          <w:szCs w:val="24"/>
          <w:lang w:val="en-US"/>
        </w:rPr>
        <w:t xml:space="preserve"> et al. (2009).</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For </w:t>
      </w:r>
      <w:r w:rsidRPr="003E1E1B">
        <w:rPr>
          <w:rFonts w:ascii="Times New Roman" w:hAnsi="Times New Roman"/>
          <w:b/>
          <w:bCs/>
          <w:sz w:val="24"/>
          <w:szCs w:val="24"/>
          <w:lang w:val="en-US"/>
        </w:rPr>
        <w:t>number of fruits per vine</w:t>
      </w:r>
      <w:r w:rsidRPr="003E1E1B">
        <w:rPr>
          <w:rFonts w:ascii="Times New Roman" w:hAnsi="Times New Roman"/>
          <w:bCs/>
          <w:sz w:val="24"/>
          <w:szCs w:val="24"/>
          <w:lang w:val="en-US"/>
        </w:rPr>
        <w:t xml:space="preserve">, positive combining ability effects are desirable as they directly contribute to yield. Among the parents, lines BRBG-23 (0.44), BRBG-42-1 (0.24) and BRBG-22-1 (0.69), along with the tester Swarna Sneha (0.19), exhibited significant and positive GCA effects and were thus considered good general combiners for this trait. Among </w:t>
      </w:r>
      <w:r>
        <w:rPr>
          <w:rFonts w:ascii="Times New Roman" w:hAnsi="Times New Roman"/>
          <w:bCs/>
          <w:sz w:val="24"/>
          <w:szCs w:val="24"/>
          <w:lang w:val="en-US"/>
        </w:rPr>
        <w:t xml:space="preserve">the 21 F₁ hybrids, five crosses </w:t>
      </w:r>
      <w:r w:rsidRPr="003E1E1B">
        <w:rPr>
          <w:rFonts w:ascii="Times New Roman" w:hAnsi="Times New Roman"/>
          <w:bCs/>
          <w:sz w:val="24"/>
          <w:szCs w:val="24"/>
          <w:lang w:val="en-US"/>
        </w:rPr>
        <w:t xml:space="preserve">BRBG-65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(0.54), BRBG-21-2 × Swarna Sneha (0.64), BRBG-42-1 × Narendra Rashmi (0.38), BRBG-41-1 × Swarna Sneha (0.77), and BGL</w:t>
      </w:r>
      <w:r>
        <w:rPr>
          <w:rFonts w:ascii="Times New Roman" w:hAnsi="Times New Roman"/>
          <w:bCs/>
          <w:sz w:val="24"/>
          <w:szCs w:val="24"/>
          <w:lang w:val="en-US"/>
        </w:rPr>
        <w:t xml:space="preserve">-19 × Rajendra </w:t>
      </w:r>
      <w:proofErr w:type="spellStart"/>
      <w:r>
        <w:rPr>
          <w:rFonts w:ascii="Times New Roman" w:hAnsi="Times New Roman"/>
          <w:bCs/>
          <w:sz w:val="24"/>
          <w:szCs w:val="24"/>
          <w:lang w:val="en-US"/>
        </w:rPr>
        <w:t>Chamatkar</w:t>
      </w:r>
      <w:proofErr w:type="spellEnd"/>
      <w:r>
        <w:rPr>
          <w:rFonts w:ascii="Times New Roman" w:hAnsi="Times New Roman"/>
          <w:bCs/>
          <w:sz w:val="24"/>
          <w:szCs w:val="24"/>
          <w:lang w:val="en-US"/>
        </w:rPr>
        <w:t xml:space="preserve"> (0.61) </w:t>
      </w:r>
      <w:r w:rsidRPr="003E1E1B">
        <w:rPr>
          <w:rFonts w:ascii="Times New Roman" w:hAnsi="Times New Roman"/>
          <w:bCs/>
          <w:sz w:val="24"/>
          <w:szCs w:val="24"/>
          <w:lang w:val="en-US"/>
        </w:rPr>
        <w:t xml:space="preserve">showed significant and positive SCA effects and were categorized as good specific combiners. These results corroborate the findings of </w:t>
      </w:r>
      <w:proofErr w:type="spellStart"/>
      <w:r w:rsidRPr="003E1E1B">
        <w:rPr>
          <w:rFonts w:ascii="Times New Roman" w:hAnsi="Times New Roman"/>
          <w:bCs/>
          <w:sz w:val="24"/>
          <w:szCs w:val="24"/>
          <w:lang w:val="en-US"/>
        </w:rPr>
        <w:t>Masud</w:t>
      </w:r>
      <w:proofErr w:type="spellEnd"/>
      <w:r w:rsidRPr="003E1E1B">
        <w:rPr>
          <w:rFonts w:ascii="Times New Roman" w:hAnsi="Times New Roman"/>
          <w:bCs/>
          <w:sz w:val="24"/>
          <w:szCs w:val="24"/>
          <w:lang w:val="en-US"/>
        </w:rPr>
        <w:t xml:space="preserve"> et al. (2021), </w:t>
      </w:r>
      <w:proofErr w:type="spellStart"/>
      <w:r w:rsidRPr="003E1E1B">
        <w:rPr>
          <w:rFonts w:ascii="Times New Roman" w:hAnsi="Times New Roman"/>
          <w:bCs/>
          <w:sz w:val="24"/>
          <w:szCs w:val="24"/>
          <w:lang w:val="en-US"/>
        </w:rPr>
        <w:t>Quamruzzaman</w:t>
      </w:r>
      <w:proofErr w:type="spellEnd"/>
      <w:r w:rsidRPr="003E1E1B">
        <w:rPr>
          <w:rFonts w:ascii="Times New Roman" w:hAnsi="Times New Roman"/>
          <w:bCs/>
          <w:sz w:val="24"/>
          <w:szCs w:val="24"/>
          <w:lang w:val="en-US"/>
        </w:rPr>
        <w:t xml:space="preserve"> et al. (2020), and Singh et al. (1999).</w:t>
      </w:r>
    </w:p>
    <w:p w:rsidR="003E1E1B" w:rsidRPr="003E1E1B" w:rsidRDefault="003E1E1B" w:rsidP="00914063">
      <w:pPr>
        <w:spacing w:line="360" w:lineRule="auto"/>
        <w:jc w:val="both"/>
        <w:rPr>
          <w:rFonts w:ascii="Times New Roman" w:hAnsi="Times New Roman"/>
          <w:bCs/>
          <w:sz w:val="24"/>
          <w:szCs w:val="24"/>
          <w:lang w:val="en-US"/>
        </w:rPr>
      </w:pPr>
      <w:r w:rsidRPr="003E1E1B">
        <w:rPr>
          <w:rFonts w:ascii="Times New Roman" w:hAnsi="Times New Roman"/>
          <w:bCs/>
          <w:sz w:val="24"/>
          <w:szCs w:val="24"/>
          <w:lang w:val="en-US"/>
        </w:rPr>
        <w:t xml:space="preserve">In the case of </w:t>
      </w:r>
      <w:r w:rsidRPr="003E1E1B">
        <w:rPr>
          <w:rFonts w:ascii="Times New Roman" w:hAnsi="Times New Roman"/>
          <w:b/>
          <w:bCs/>
          <w:sz w:val="24"/>
          <w:szCs w:val="24"/>
          <w:lang w:val="en-US"/>
        </w:rPr>
        <w:t>average fruit weight</w:t>
      </w:r>
      <w:r w:rsidRPr="003E1E1B">
        <w:rPr>
          <w:rFonts w:ascii="Times New Roman" w:hAnsi="Times New Roman"/>
          <w:bCs/>
          <w:sz w:val="24"/>
          <w:szCs w:val="24"/>
          <w:lang w:val="en-US"/>
        </w:rPr>
        <w:t xml:space="preserve">, positive and significant GCA effects were recorded for the parental lines BGL-19 (107.61) and BRBG-41-1 (263.08), indicating their superiority as good general combiners for heavier fruits. Among the hybrids, BGL-19 × Narendra Rashmi (148.82) and BRBG-21-2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(185.14) exhibited significant and positive SCA effects and were identified as promising specific combiners for this trait. Similar trends were also observed by </w:t>
      </w:r>
      <w:proofErr w:type="spellStart"/>
      <w:r w:rsidRPr="003E1E1B">
        <w:rPr>
          <w:rFonts w:ascii="Times New Roman" w:hAnsi="Times New Roman"/>
          <w:bCs/>
          <w:sz w:val="24"/>
          <w:szCs w:val="24"/>
          <w:lang w:val="en-US"/>
        </w:rPr>
        <w:t>Quamruzzaman</w:t>
      </w:r>
      <w:proofErr w:type="spellEnd"/>
      <w:r w:rsidRPr="003E1E1B">
        <w:rPr>
          <w:rFonts w:ascii="Times New Roman" w:hAnsi="Times New Roman"/>
          <w:bCs/>
          <w:sz w:val="24"/>
          <w:szCs w:val="24"/>
          <w:lang w:val="en-US"/>
        </w:rPr>
        <w:t xml:space="preserve"> et al. (2020) and Shinde et al. (2016).</w:t>
      </w:r>
    </w:p>
    <w:p w:rsidR="003E1E1B" w:rsidRPr="00914063" w:rsidRDefault="003E1E1B" w:rsidP="00914063">
      <w:pPr>
        <w:spacing w:line="360" w:lineRule="auto"/>
        <w:jc w:val="both"/>
        <w:rPr>
          <w:rFonts w:ascii="Times New Roman" w:hAnsi="Times New Roman"/>
          <w:b/>
          <w:bCs/>
          <w:sz w:val="24"/>
          <w:szCs w:val="24"/>
          <w:lang w:val="en-US"/>
        </w:rPr>
      </w:pPr>
      <w:r w:rsidRPr="003E1E1B">
        <w:rPr>
          <w:rFonts w:ascii="Times New Roman" w:hAnsi="Times New Roman"/>
          <w:bCs/>
          <w:sz w:val="24"/>
          <w:szCs w:val="24"/>
          <w:lang w:val="en-US"/>
        </w:rPr>
        <w:t xml:space="preserve">For </w:t>
      </w:r>
      <w:r w:rsidRPr="003E1E1B">
        <w:rPr>
          <w:rFonts w:ascii="Times New Roman" w:hAnsi="Times New Roman"/>
          <w:b/>
          <w:bCs/>
          <w:sz w:val="24"/>
          <w:szCs w:val="24"/>
          <w:lang w:val="en-US"/>
        </w:rPr>
        <w:t>fruit yield per vine</w:t>
      </w:r>
      <w:r w:rsidRPr="003E1E1B">
        <w:rPr>
          <w:rFonts w:ascii="Times New Roman" w:hAnsi="Times New Roman"/>
          <w:bCs/>
          <w:sz w:val="24"/>
          <w:szCs w:val="24"/>
          <w:lang w:val="en-US"/>
        </w:rPr>
        <w:t>, the GCA estimates revealed that among the parents, BRBG-22-1 (0.96) exhibited a significant and positive general combining ability effect, indicating its potential as a superior parent for yield improvement. Among the twenty-one hy</w:t>
      </w:r>
      <w:r>
        <w:rPr>
          <w:rFonts w:ascii="Times New Roman" w:hAnsi="Times New Roman"/>
          <w:bCs/>
          <w:sz w:val="24"/>
          <w:szCs w:val="24"/>
          <w:lang w:val="en-US"/>
        </w:rPr>
        <w:t xml:space="preserve">brids, three cross combinations </w:t>
      </w:r>
      <w:r w:rsidRPr="003E1E1B">
        <w:rPr>
          <w:rFonts w:ascii="Times New Roman" w:hAnsi="Times New Roman"/>
          <w:bCs/>
          <w:sz w:val="24"/>
          <w:szCs w:val="24"/>
          <w:lang w:val="en-US"/>
        </w:rPr>
        <w:t xml:space="preserve">BRBG-23 × Rajendra </w:t>
      </w:r>
      <w:proofErr w:type="spellStart"/>
      <w:r w:rsidRPr="003E1E1B">
        <w:rPr>
          <w:rFonts w:ascii="Times New Roman" w:hAnsi="Times New Roman"/>
          <w:bCs/>
          <w:sz w:val="24"/>
          <w:szCs w:val="24"/>
          <w:lang w:val="en-US"/>
        </w:rPr>
        <w:t>Chamatkar</w:t>
      </w:r>
      <w:proofErr w:type="spellEnd"/>
      <w:r w:rsidRPr="003E1E1B">
        <w:rPr>
          <w:rFonts w:ascii="Times New Roman" w:hAnsi="Times New Roman"/>
          <w:bCs/>
          <w:sz w:val="24"/>
          <w:szCs w:val="24"/>
          <w:lang w:val="en-US"/>
        </w:rPr>
        <w:t xml:space="preserve"> (0.92), BRBG-41-1 × Narendra Rashmi (1.07), and </w:t>
      </w:r>
      <w:r>
        <w:rPr>
          <w:rFonts w:ascii="Times New Roman" w:hAnsi="Times New Roman"/>
          <w:bCs/>
          <w:sz w:val="24"/>
          <w:szCs w:val="24"/>
          <w:lang w:val="en-US"/>
        </w:rPr>
        <w:t xml:space="preserve">BRBG-21-2 × Swarna Sneha (1.30) </w:t>
      </w:r>
      <w:r w:rsidRPr="003E1E1B">
        <w:rPr>
          <w:rFonts w:ascii="Times New Roman" w:hAnsi="Times New Roman"/>
          <w:bCs/>
          <w:sz w:val="24"/>
          <w:szCs w:val="24"/>
          <w:lang w:val="en-US"/>
        </w:rPr>
        <w:t xml:space="preserve">recorded significant and positive SCA effects and were therefore classified as good specific combiners for fruit yield per vine. The remaining hybrids exhibited non-significant or negative SCA effects and were grouped as poor specific combiners for this trait. These findings are in close agreement with earlier reports by </w:t>
      </w:r>
      <w:proofErr w:type="spellStart"/>
      <w:r w:rsidRPr="003E1E1B">
        <w:rPr>
          <w:rFonts w:ascii="Times New Roman" w:hAnsi="Times New Roman"/>
          <w:bCs/>
          <w:sz w:val="24"/>
          <w:szCs w:val="24"/>
          <w:lang w:val="en-US"/>
        </w:rPr>
        <w:t>Balat</w:t>
      </w:r>
      <w:proofErr w:type="spellEnd"/>
      <w:r w:rsidRPr="003E1E1B">
        <w:rPr>
          <w:rFonts w:ascii="Times New Roman" w:hAnsi="Times New Roman"/>
          <w:bCs/>
          <w:sz w:val="24"/>
          <w:szCs w:val="24"/>
          <w:lang w:val="en-US"/>
        </w:rPr>
        <w:t xml:space="preserve"> et al. (2021), </w:t>
      </w:r>
      <w:proofErr w:type="spellStart"/>
      <w:r w:rsidRPr="003E1E1B">
        <w:rPr>
          <w:rFonts w:ascii="Times New Roman" w:hAnsi="Times New Roman"/>
          <w:bCs/>
          <w:sz w:val="24"/>
          <w:szCs w:val="24"/>
          <w:lang w:val="en-US"/>
        </w:rPr>
        <w:t>Khot</w:t>
      </w:r>
      <w:proofErr w:type="spellEnd"/>
      <w:r w:rsidRPr="003E1E1B">
        <w:rPr>
          <w:rFonts w:ascii="Times New Roman" w:hAnsi="Times New Roman"/>
          <w:bCs/>
          <w:sz w:val="24"/>
          <w:szCs w:val="24"/>
          <w:lang w:val="en-US"/>
        </w:rPr>
        <w:t xml:space="preserve"> et al. (2021), </w:t>
      </w:r>
      <w:proofErr w:type="spellStart"/>
      <w:r w:rsidRPr="003E1E1B">
        <w:rPr>
          <w:rFonts w:ascii="Times New Roman" w:hAnsi="Times New Roman"/>
          <w:bCs/>
          <w:sz w:val="24"/>
          <w:szCs w:val="24"/>
          <w:lang w:val="en-US"/>
        </w:rPr>
        <w:t>Masud</w:t>
      </w:r>
      <w:proofErr w:type="spellEnd"/>
      <w:r w:rsidRPr="003E1E1B">
        <w:rPr>
          <w:rFonts w:ascii="Times New Roman" w:hAnsi="Times New Roman"/>
          <w:bCs/>
          <w:sz w:val="24"/>
          <w:szCs w:val="24"/>
          <w:lang w:val="en-US"/>
        </w:rPr>
        <w:t xml:space="preserve"> et al. (2021), Patel and Mehta (2021), </w:t>
      </w:r>
      <w:proofErr w:type="spellStart"/>
      <w:r w:rsidRPr="003E1E1B">
        <w:rPr>
          <w:rFonts w:ascii="Times New Roman" w:hAnsi="Times New Roman"/>
          <w:bCs/>
          <w:sz w:val="24"/>
          <w:szCs w:val="24"/>
          <w:lang w:val="en-US"/>
        </w:rPr>
        <w:t>Quamruzzaman</w:t>
      </w:r>
      <w:proofErr w:type="spellEnd"/>
      <w:r w:rsidRPr="003E1E1B">
        <w:rPr>
          <w:rFonts w:ascii="Times New Roman" w:hAnsi="Times New Roman"/>
          <w:bCs/>
          <w:sz w:val="24"/>
          <w:szCs w:val="24"/>
          <w:lang w:val="en-US"/>
        </w:rPr>
        <w:t xml:space="preserve"> et al. (2020), and Singh et al. (1995).</w:t>
      </w:r>
    </w:p>
    <w:p w:rsidR="00A87259" w:rsidRPr="00914063" w:rsidRDefault="00A87259" w:rsidP="00914063">
      <w:pPr>
        <w:spacing w:line="360" w:lineRule="auto"/>
        <w:jc w:val="both"/>
        <w:rPr>
          <w:rFonts w:ascii="Times New Roman" w:hAnsi="Times New Roman"/>
          <w:b/>
          <w:bCs/>
          <w:sz w:val="24"/>
          <w:szCs w:val="24"/>
        </w:rPr>
      </w:pPr>
      <w:r w:rsidRPr="00914063">
        <w:rPr>
          <w:rFonts w:ascii="Times New Roman" w:hAnsi="Times New Roman"/>
          <w:b/>
          <w:bCs/>
          <w:sz w:val="24"/>
          <w:szCs w:val="24"/>
        </w:rPr>
        <w:t>Table 1: Analysis of variance for RBD analysis of various traits in bottle gourd</w:t>
      </w:r>
    </w:p>
    <w:tbl>
      <w:tblPr>
        <w:tblStyle w:val="TableGrid"/>
        <w:tblW w:w="0" w:type="auto"/>
        <w:tblLook w:val="04A0" w:firstRow="1" w:lastRow="0" w:firstColumn="1" w:lastColumn="0" w:noHBand="0" w:noVBand="1"/>
      </w:tblPr>
      <w:tblGrid>
        <w:gridCol w:w="1206"/>
        <w:gridCol w:w="1137"/>
        <w:gridCol w:w="1148"/>
        <w:gridCol w:w="1151"/>
        <w:gridCol w:w="1149"/>
        <w:gridCol w:w="1151"/>
        <w:gridCol w:w="1150"/>
        <w:gridCol w:w="1150"/>
      </w:tblGrid>
      <w:tr w:rsidR="00A87259" w:rsidRPr="00A87259" w:rsidTr="00A87259">
        <w:tc>
          <w:tcPr>
            <w:tcW w:w="1206" w:type="dxa"/>
            <w:vAlign w:val="center"/>
          </w:tcPr>
          <w:p w:rsidR="00A87259" w:rsidRPr="00A87259" w:rsidRDefault="00A87259" w:rsidP="00914063">
            <w:pPr>
              <w:jc w:val="both"/>
              <w:rPr>
                <w:rFonts w:ascii="Times New Roman" w:hAnsi="Times New Roman"/>
                <w:b/>
              </w:rPr>
            </w:pPr>
            <w:r w:rsidRPr="00A87259">
              <w:rPr>
                <w:rFonts w:ascii="Times New Roman" w:hAnsi="Times New Roman"/>
                <w:b/>
                <w:bCs/>
              </w:rPr>
              <w:t>Source of variations</w:t>
            </w:r>
          </w:p>
        </w:tc>
        <w:tc>
          <w:tcPr>
            <w:tcW w:w="1137" w:type="dxa"/>
            <w:vAlign w:val="center"/>
          </w:tcPr>
          <w:p w:rsidR="00A87259" w:rsidRPr="00A87259" w:rsidRDefault="00A87259" w:rsidP="00914063">
            <w:pPr>
              <w:jc w:val="both"/>
              <w:rPr>
                <w:rFonts w:ascii="Times New Roman" w:hAnsi="Times New Roman"/>
                <w:b/>
                <w:color w:val="000000"/>
              </w:rPr>
            </w:pPr>
            <w:r w:rsidRPr="00A87259">
              <w:rPr>
                <w:rFonts w:ascii="Times New Roman" w:hAnsi="Times New Roman"/>
                <w:b/>
                <w:color w:val="000000"/>
              </w:rPr>
              <w:t>df</w:t>
            </w:r>
          </w:p>
        </w:tc>
        <w:tc>
          <w:tcPr>
            <w:tcW w:w="1148" w:type="dxa"/>
          </w:tcPr>
          <w:p w:rsidR="00A87259" w:rsidRPr="00A87259" w:rsidRDefault="00A87259" w:rsidP="00914063">
            <w:pPr>
              <w:spacing w:line="360" w:lineRule="auto"/>
              <w:jc w:val="both"/>
              <w:rPr>
                <w:rFonts w:ascii="Times New Roman" w:hAnsi="Times New Roman"/>
                <w:bCs/>
              </w:rPr>
            </w:pPr>
            <w:r w:rsidRPr="00A87259">
              <w:rPr>
                <w:rFonts w:ascii="Times New Roman" w:hAnsi="Times New Roman"/>
                <w:bCs/>
              </w:rPr>
              <w:t>NPBPP</w:t>
            </w:r>
          </w:p>
        </w:tc>
        <w:tc>
          <w:tcPr>
            <w:tcW w:w="1151" w:type="dxa"/>
          </w:tcPr>
          <w:p w:rsidR="00A87259" w:rsidRPr="00A87259" w:rsidRDefault="00A87259" w:rsidP="00914063">
            <w:pPr>
              <w:spacing w:line="360" w:lineRule="auto"/>
              <w:jc w:val="both"/>
              <w:rPr>
                <w:rFonts w:ascii="Times New Roman" w:hAnsi="Times New Roman"/>
                <w:bCs/>
              </w:rPr>
            </w:pPr>
            <w:r w:rsidRPr="00A87259">
              <w:rPr>
                <w:rFonts w:ascii="Times New Roman" w:eastAsia="Times New Roman" w:hAnsi="Times New Roman"/>
                <w:color w:val="000000"/>
                <w:kern w:val="24"/>
                <w:lang w:val="en-US" w:eastAsia="en-IN"/>
              </w:rPr>
              <w:t>NNFMF</w:t>
            </w:r>
          </w:p>
        </w:tc>
        <w:tc>
          <w:tcPr>
            <w:tcW w:w="1149" w:type="dxa"/>
          </w:tcPr>
          <w:p w:rsidR="00A87259" w:rsidRPr="00A87259" w:rsidRDefault="00A87259" w:rsidP="00914063">
            <w:pPr>
              <w:spacing w:line="360" w:lineRule="auto"/>
              <w:jc w:val="both"/>
              <w:rPr>
                <w:rFonts w:ascii="Times New Roman" w:hAnsi="Times New Roman"/>
                <w:bCs/>
              </w:rPr>
            </w:pPr>
            <w:r w:rsidRPr="00A87259">
              <w:rPr>
                <w:rFonts w:ascii="Times New Roman" w:eastAsia="Times New Roman" w:hAnsi="Times New Roman"/>
                <w:color w:val="000000"/>
                <w:kern w:val="24"/>
                <w:lang w:val="en-US" w:eastAsia="en-IN"/>
              </w:rPr>
              <w:t>NNFFF</w:t>
            </w:r>
          </w:p>
        </w:tc>
        <w:tc>
          <w:tcPr>
            <w:tcW w:w="1151" w:type="dxa"/>
          </w:tcPr>
          <w:p w:rsidR="00A87259" w:rsidRPr="00A87259" w:rsidRDefault="00A87259" w:rsidP="00914063">
            <w:pPr>
              <w:spacing w:line="360" w:lineRule="auto"/>
              <w:jc w:val="both"/>
              <w:rPr>
                <w:rFonts w:ascii="Times New Roman" w:hAnsi="Times New Roman"/>
                <w:bCs/>
              </w:rPr>
            </w:pPr>
            <w:r w:rsidRPr="00A87259">
              <w:rPr>
                <w:rFonts w:ascii="Times New Roman" w:eastAsia="Times New Roman" w:hAnsi="Times New Roman"/>
                <w:color w:val="000000"/>
                <w:kern w:val="24"/>
                <w:lang w:val="en-US" w:eastAsia="en-IN"/>
              </w:rPr>
              <w:t>DFMFO</w:t>
            </w:r>
          </w:p>
        </w:tc>
        <w:tc>
          <w:tcPr>
            <w:tcW w:w="1150" w:type="dxa"/>
          </w:tcPr>
          <w:p w:rsidR="00A87259" w:rsidRPr="00A87259" w:rsidRDefault="00A87259" w:rsidP="00914063">
            <w:pPr>
              <w:spacing w:line="360" w:lineRule="auto"/>
              <w:jc w:val="both"/>
              <w:rPr>
                <w:rFonts w:ascii="Times New Roman" w:hAnsi="Times New Roman"/>
                <w:bCs/>
              </w:rPr>
            </w:pPr>
            <w:r w:rsidRPr="00A87259">
              <w:rPr>
                <w:rFonts w:ascii="Times New Roman" w:hAnsi="Times New Roman"/>
                <w:bCs/>
              </w:rPr>
              <w:t>DFFFO</w:t>
            </w:r>
          </w:p>
        </w:tc>
        <w:tc>
          <w:tcPr>
            <w:tcW w:w="1150" w:type="dxa"/>
          </w:tcPr>
          <w:p w:rsidR="00A87259" w:rsidRPr="00A87259" w:rsidRDefault="00A87259" w:rsidP="00914063">
            <w:pPr>
              <w:spacing w:line="360" w:lineRule="auto"/>
              <w:jc w:val="both"/>
              <w:rPr>
                <w:rFonts w:ascii="Times New Roman" w:hAnsi="Times New Roman"/>
                <w:bCs/>
              </w:rPr>
            </w:pPr>
            <w:proofErr w:type="spellStart"/>
            <w:r w:rsidRPr="00A87259">
              <w:rPr>
                <w:rFonts w:ascii="Times New Roman" w:hAnsi="Times New Roman"/>
                <w:bCs/>
              </w:rPr>
              <w:t>DFFr.H</w:t>
            </w:r>
            <w:proofErr w:type="spellEnd"/>
          </w:p>
        </w:tc>
      </w:tr>
      <w:tr w:rsidR="00A87259" w:rsidRPr="00A87259" w:rsidTr="00A87259">
        <w:tc>
          <w:tcPr>
            <w:tcW w:w="1206"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Replicates</w:t>
            </w:r>
          </w:p>
        </w:tc>
        <w:tc>
          <w:tcPr>
            <w:tcW w:w="1137"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2</w:t>
            </w:r>
          </w:p>
        </w:tc>
        <w:tc>
          <w:tcPr>
            <w:tcW w:w="1148"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0.02</w:t>
            </w:r>
          </w:p>
        </w:tc>
        <w:tc>
          <w:tcPr>
            <w:tcW w:w="1151"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0.19</w:t>
            </w:r>
          </w:p>
        </w:tc>
        <w:tc>
          <w:tcPr>
            <w:tcW w:w="1149"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0.02</w:t>
            </w:r>
          </w:p>
        </w:tc>
        <w:tc>
          <w:tcPr>
            <w:tcW w:w="1151"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2.59</w:t>
            </w:r>
          </w:p>
        </w:tc>
        <w:tc>
          <w:tcPr>
            <w:tcW w:w="1150"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2.97</w:t>
            </w:r>
          </w:p>
        </w:tc>
        <w:tc>
          <w:tcPr>
            <w:tcW w:w="1150"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3.27</w:t>
            </w:r>
          </w:p>
        </w:tc>
      </w:tr>
      <w:tr w:rsidR="00A87259" w:rsidRPr="00A87259" w:rsidTr="00A87259">
        <w:tc>
          <w:tcPr>
            <w:tcW w:w="1206"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Treatments</w:t>
            </w:r>
          </w:p>
        </w:tc>
        <w:tc>
          <w:tcPr>
            <w:tcW w:w="1137"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31</w:t>
            </w:r>
          </w:p>
        </w:tc>
        <w:tc>
          <w:tcPr>
            <w:tcW w:w="1148"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1.82**</w:t>
            </w:r>
          </w:p>
        </w:tc>
        <w:tc>
          <w:tcPr>
            <w:tcW w:w="1151"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1.53**</w:t>
            </w:r>
          </w:p>
        </w:tc>
        <w:tc>
          <w:tcPr>
            <w:tcW w:w="1149"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5.48**</w:t>
            </w:r>
          </w:p>
        </w:tc>
        <w:tc>
          <w:tcPr>
            <w:tcW w:w="1151"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50.04**</w:t>
            </w:r>
          </w:p>
        </w:tc>
        <w:tc>
          <w:tcPr>
            <w:tcW w:w="1150"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54.04**</w:t>
            </w:r>
          </w:p>
        </w:tc>
        <w:tc>
          <w:tcPr>
            <w:tcW w:w="1150"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93.33**</w:t>
            </w:r>
          </w:p>
        </w:tc>
      </w:tr>
      <w:tr w:rsidR="00A87259" w:rsidRPr="00A87259" w:rsidTr="00A87259">
        <w:tc>
          <w:tcPr>
            <w:tcW w:w="1206"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lastRenderedPageBreak/>
              <w:t>Error</w:t>
            </w:r>
          </w:p>
        </w:tc>
        <w:tc>
          <w:tcPr>
            <w:tcW w:w="1137"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62</w:t>
            </w:r>
          </w:p>
        </w:tc>
        <w:tc>
          <w:tcPr>
            <w:tcW w:w="1148"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0.19</w:t>
            </w:r>
          </w:p>
        </w:tc>
        <w:tc>
          <w:tcPr>
            <w:tcW w:w="1151"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0.21</w:t>
            </w:r>
          </w:p>
        </w:tc>
        <w:tc>
          <w:tcPr>
            <w:tcW w:w="1149"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0.36</w:t>
            </w:r>
          </w:p>
        </w:tc>
        <w:tc>
          <w:tcPr>
            <w:tcW w:w="1151"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6.84</w:t>
            </w:r>
          </w:p>
        </w:tc>
        <w:tc>
          <w:tcPr>
            <w:tcW w:w="1150"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8.45</w:t>
            </w:r>
          </w:p>
        </w:tc>
        <w:tc>
          <w:tcPr>
            <w:tcW w:w="1150" w:type="dxa"/>
            <w:vAlign w:val="center"/>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16.24</w:t>
            </w:r>
          </w:p>
        </w:tc>
      </w:tr>
      <w:tr w:rsidR="00A87259" w:rsidRPr="00A87259" w:rsidTr="009053AE">
        <w:tc>
          <w:tcPr>
            <w:tcW w:w="9242" w:type="dxa"/>
            <w:gridSpan w:val="8"/>
            <w:vAlign w:val="center"/>
          </w:tcPr>
          <w:p w:rsidR="00A87259" w:rsidRPr="00A87259" w:rsidRDefault="00A87259" w:rsidP="00914063">
            <w:pPr>
              <w:spacing w:before="40"/>
              <w:jc w:val="both"/>
              <w:rPr>
                <w:rFonts w:ascii="Times New Roman" w:hAnsi="Times New Roman"/>
                <w:color w:val="000000"/>
              </w:rPr>
            </w:pPr>
          </w:p>
        </w:tc>
      </w:tr>
      <w:tr w:rsidR="00A87259" w:rsidRPr="00A87259" w:rsidTr="00A87259">
        <w:tc>
          <w:tcPr>
            <w:tcW w:w="1206" w:type="dxa"/>
          </w:tcPr>
          <w:p w:rsidR="00A87259" w:rsidRPr="00A87259" w:rsidRDefault="00A87259" w:rsidP="00914063">
            <w:pPr>
              <w:jc w:val="both"/>
              <w:rPr>
                <w:rFonts w:ascii="Times New Roman" w:hAnsi="Times New Roman"/>
                <w:b/>
              </w:rPr>
            </w:pPr>
            <w:r w:rsidRPr="00A87259">
              <w:rPr>
                <w:rFonts w:ascii="Times New Roman" w:hAnsi="Times New Roman"/>
                <w:b/>
                <w:bCs/>
              </w:rPr>
              <w:t>Source of variations</w:t>
            </w:r>
          </w:p>
        </w:tc>
        <w:tc>
          <w:tcPr>
            <w:tcW w:w="1137" w:type="dxa"/>
          </w:tcPr>
          <w:p w:rsidR="00A87259" w:rsidRPr="00A87259" w:rsidRDefault="00A87259" w:rsidP="00914063">
            <w:pPr>
              <w:jc w:val="both"/>
              <w:rPr>
                <w:rFonts w:ascii="Times New Roman" w:hAnsi="Times New Roman"/>
                <w:b/>
                <w:color w:val="000000"/>
              </w:rPr>
            </w:pPr>
            <w:r w:rsidRPr="00A87259">
              <w:rPr>
                <w:rFonts w:ascii="Times New Roman" w:hAnsi="Times New Roman"/>
                <w:b/>
                <w:color w:val="000000"/>
              </w:rPr>
              <w:t>df</w:t>
            </w:r>
          </w:p>
        </w:tc>
        <w:tc>
          <w:tcPr>
            <w:tcW w:w="1148" w:type="dxa"/>
          </w:tcPr>
          <w:p w:rsidR="00A87259" w:rsidRPr="00A87259" w:rsidRDefault="00A87259" w:rsidP="00914063">
            <w:pPr>
              <w:spacing w:line="360" w:lineRule="auto"/>
              <w:jc w:val="both"/>
              <w:rPr>
                <w:rFonts w:ascii="Times New Roman" w:hAnsi="Times New Roman"/>
                <w:bCs/>
              </w:rPr>
            </w:pPr>
            <w:r w:rsidRPr="00A87259">
              <w:rPr>
                <w:rFonts w:ascii="Times New Roman" w:hAnsi="Times New Roman"/>
                <w:bCs/>
              </w:rPr>
              <w:t>VLFH</w:t>
            </w:r>
          </w:p>
        </w:tc>
        <w:tc>
          <w:tcPr>
            <w:tcW w:w="1151" w:type="dxa"/>
          </w:tcPr>
          <w:p w:rsidR="00A87259" w:rsidRPr="00A87259" w:rsidRDefault="00A87259" w:rsidP="00914063">
            <w:pPr>
              <w:spacing w:line="360" w:lineRule="auto"/>
              <w:jc w:val="both"/>
              <w:rPr>
                <w:rFonts w:ascii="Times New Roman" w:hAnsi="Times New Roman"/>
                <w:bCs/>
              </w:rPr>
            </w:pPr>
            <w:r w:rsidRPr="00A87259">
              <w:rPr>
                <w:rFonts w:ascii="Times New Roman" w:hAnsi="Times New Roman"/>
                <w:bCs/>
              </w:rPr>
              <w:t>LF</w:t>
            </w:r>
          </w:p>
        </w:tc>
        <w:tc>
          <w:tcPr>
            <w:tcW w:w="1149" w:type="dxa"/>
          </w:tcPr>
          <w:p w:rsidR="00A87259" w:rsidRPr="00A87259" w:rsidRDefault="00A87259" w:rsidP="00914063">
            <w:pPr>
              <w:spacing w:line="360" w:lineRule="auto"/>
              <w:jc w:val="both"/>
              <w:rPr>
                <w:rFonts w:ascii="Times New Roman" w:hAnsi="Times New Roman"/>
                <w:bCs/>
              </w:rPr>
            </w:pPr>
            <w:r w:rsidRPr="00A87259">
              <w:rPr>
                <w:rFonts w:ascii="Times New Roman" w:hAnsi="Times New Roman"/>
                <w:bCs/>
              </w:rPr>
              <w:t>DF</w:t>
            </w:r>
          </w:p>
        </w:tc>
        <w:tc>
          <w:tcPr>
            <w:tcW w:w="1151" w:type="dxa"/>
          </w:tcPr>
          <w:p w:rsidR="00A87259" w:rsidRPr="00A87259" w:rsidRDefault="00A87259" w:rsidP="00914063">
            <w:pPr>
              <w:spacing w:line="360" w:lineRule="auto"/>
              <w:jc w:val="both"/>
              <w:rPr>
                <w:rFonts w:ascii="Times New Roman" w:hAnsi="Times New Roman"/>
                <w:bCs/>
              </w:rPr>
            </w:pPr>
            <w:r w:rsidRPr="00A87259">
              <w:rPr>
                <w:rFonts w:ascii="Times New Roman" w:hAnsi="Times New Roman"/>
                <w:bCs/>
              </w:rPr>
              <w:t>NFPV</w:t>
            </w:r>
          </w:p>
        </w:tc>
        <w:tc>
          <w:tcPr>
            <w:tcW w:w="1150" w:type="dxa"/>
          </w:tcPr>
          <w:p w:rsidR="00A87259" w:rsidRPr="00A87259" w:rsidRDefault="00A87259" w:rsidP="00914063">
            <w:pPr>
              <w:spacing w:line="360" w:lineRule="auto"/>
              <w:jc w:val="both"/>
              <w:rPr>
                <w:rFonts w:ascii="Times New Roman" w:hAnsi="Times New Roman"/>
                <w:bCs/>
              </w:rPr>
            </w:pPr>
            <w:proofErr w:type="spellStart"/>
            <w:r w:rsidRPr="00A87259">
              <w:rPr>
                <w:rFonts w:ascii="Times New Roman" w:hAnsi="Times New Roman"/>
                <w:bCs/>
              </w:rPr>
              <w:t>WFr</w:t>
            </w:r>
            <w:proofErr w:type="spellEnd"/>
            <w:r w:rsidRPr="00A87259">
              <w:rPr>
                <w:rFonts w:ascii="Times New Roman" w:hAnsi="Times New Roman"/>
                <w:bCs/>
              </w:rPr>
              <w:t>.</w:t>
            </w:r>
          </w:p>
        </w:tc>
        <w:tc>
          <w:tcPr>
            <w:tcW w:w="1150" w:type="dxa"/>
          </w:tcPr>
          <w:p w:rsidR="00A87259" w:rsidRPr="00A87259" w:rsidRDefault="00A87259" w:rsidP="00914063">
            <w:pPr>
              <w:spacing w:line="360" w:lineRule="auto"/>
              <w:jc w:val="both"/>
              <w:rPr>
                <w:rFonts w:ascii="Times New Roman" w:hAnsi="Times New Roman"/>
                <w:bCs/>
              </w:rPr>
            </w:pPr>
            <w:proofErr w:type="spellStart"/>
            <w:r w:rsidRPr="00A87259">
              <w:rPr>
                <w:rFonts w:ascii="Times New Roman" w:hAnsi="Times New Roman"/>
                <w:bCs/>
              </w:rPr>
              <w:t>Fr.YPV</w:t>
            </w:r>
            <w:proofErr w:type="spellEnd"/>
          </w:p>
        </w:tc>
      </w:tr>
      <w:tr w:rsidR="00A87259" w:rsidRPr="00A87259" w:rsidTr="00A87259">
        <w:tc>
          <w:tcPr>
            <w:tcW w:w="1206"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Replicates</w:t>
            </w:r>
          </w:p>
        </w:tc>
        <w:tc>
          <w:tcPr>
            <w:tcW w:w="1137"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2</w:t>
            </w:r>
          </w:p>
        </w:tc>
        <w:tc>
          <w:tcPr>
            <w:tcW w:w="1148"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0.02</w:t>
            </w:r>
          </w:p>
        </w:tc>
        <w:tc>
          <w:tcPr>
            <w:tcW w:w="1151"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0.19</w:t>
            </w:r>
          </w:p>
        </w:tc>
        <w:tc>
          <w:tcPr>
            <w:tcW w:w="1149"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0.02</w:t>
            </w:r>
          </w:p>
        </w:tc>
        <w:tc>
          <w:tcPr>
            <w:tcW w:w="1151"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2.59</w:t>
            </w:r>
          </w:p>
        </w:tc>
        <w:tc>
          <w:tcPr>
            <w:tcW w:w="1150"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2.97</w:t>
            </w:r>
          </w:p>
        </w:tc>
        <w:tc>
          <w:tcPr>
            <w:tcW w:w="1150"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3.27</w:t>
            </w:r>
          </w:p>
        </w:tc>
      </w:tr>
      <w:tr w:rsidR="00A87259" w:rsidRPr="00A87259" w:rsidTr="00A87259">
        <w:tc>
          <w:tcPr>
            <w:tcW w:w="1206"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Treatments</w:t>
            </w:r>
          </w:p>
        </w:tc>
        <w:tc>
          <w:tcPr>
            <w:tcW w:w="1137"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31</w:t>
            </w:r>
          </w:p>
        </w:tc>
        <w:tc>
          <w:tcPr>
            <w:tcW w:w="1148"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1.82**</w:t>
            </w:r>
          </w:p>
        </w:tc>
        <w:tc>
          <w:tcPr>
            <w:tcW w:w="1151"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1.53**</w:t>
            </w:r>
          </w:p>
        </w:tc>
        <w:tc>
          <w:tcPr>
            <w:tcW w:w="1149"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5.48**</w:t>
            </w:r>
          </w:p>
        </w:tc>
        <w:tc>
          <w:tcPr>
            <w:tcW w:w="1151"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50.04**</w:t>
            </w:r>
          </w:p>
        </w:tc>
        <w:tc>
          <w:tcPr>
            <w:tcW w:w="1150"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54.04**</w:t>
            </w:r>
          </w:p>
        </w:tc>
        <w:tc>
          <w:tcPr>
            <w:tcW w:w="1150"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93.33**</w:t>
            </w:r>
          </w:p>
        </w:tc>
      </w:tr>
      <w:tr w:rsidR="00A87259" w:rsidRPr="00A87259" w:rsidTr="00A87259">
        <w:tc>
          <w:tcPr>
            <w:tcW w:w="1206"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Error</w:t>
            </w:r>
          </w:p>
        </w:tc>
        <w:tc>
          <w:tcPr>
            <w:tcW w:w="1137"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62</w:t>
            </w:r>
          </w:p>
        </w:tc>
        <w:tc>
          <w:tcPr>
            <w:tcW w:w="1148"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0.19</w:t>
            </w:r>
          </w:p>
        </w:tc>
        <w:tc>
          <w:tcPr>
            <w:tcW w:w="1151"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0.21</w:t>
            </w:r>
          </w:p>
        </w:tc>
        <w:tc>
          <w:tcPr>
            <w:tcW w:w="1149"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0.36</w:t>
            </w:r>
          </w:p>
        </w:tc>
        <w:tc>
          <w:tcPr>
            <w:tcW w:w="1151"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6.84</w:t>
            </w:r>
          </w:p>
        </w:tc>
        <w:tc>
          <w:tcPr>
            <w:tcW w:w="1150"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8.45</w:t>
            </w:r>
          </w:p>
        </w:tc>
        <w:tc>
          <w:tcPr>
            <w:tcW w:w="1150" w:type="dxa"/>
          </w:tcPr>
          <w:p w:rsidR="00A87259" w:rsidRPr="00A87259" w:rsidRDefault="00A87259" w:rsidP="00914063">
            <w:pPr>
              <w:spacing w:before="40"/>
              <w:jc w:val="both"/>
              <w:rPr>
                <w:rFonts w:ascii="Times New Roman" w:hAnsi="Times New Roman"/>
                <w:color w:val="000000"/>
              </w:rPr>
            </w:pPr>
            <w:r w:rsidRPr="00A87259">
              <w:rPr>
                <w:rFonts w:ascii="Times New Roman" w:hAnsi="Times New Roman"/>
                <w:color w:val="000000"/>
              </w:rPr>
              <w:t>16.24</w:t>
            </w:r>
          </w:p>
        </w:tc>
      </w:tr>
    </w:tbl>
    <w:p w:rsidR="00A87259" w:rsidRPr="00914063" w:rsidRDefault="005C54F9" w:rsidP="00914063">
      <w:pPr>
        <w:jc w:val="both"/>
        <w:rPr>
          <w:rFonts w:ascii="Times New Roman" w:hAnsi="Times New Roman"/>
          <w:b/>
          <w:bCs/>
        </w:rPr>
      </w:pPr>
      <w:r w:rsidRPr="00B36892">
        <w:rPr>
          <w:rFonts w:ascii="Times New Roman" w:eastAsia="Times New Roman" w:hAnsi="Times New Roman"/>
          <w:position w:val="2"/>
          <w:lang w:val="en-US"/>
        </w:rPr>
        <w:t xml:space="preserve">*, **: </w:t>
      </w:r>
      <w:r w:rsidRPr="00914063">
        <w:rPr>
          <w:rFonts w:ascii="Times New Roman" w:eastAsia="Times New Roman" w:hAnsi="Times New Roman"/>
          <w:b/>
          <w:position w:val="2"/>
          <w:lang w:val="en-US"/>
        </w:rPr>
        <w:t xml:space="preserve">level of significance at 5 % and 1 %, respectively; </w:t>
      </w:r>
      <w:r w:rsidR="00A87259" w:rsidRPr="00914063">
        <w:rPr>
          <w:rFonts w:ascii="Times New Roman" w:hAnsi="Times New Roman"/>
          <w:b/>
          <w:bCs/>
        </w:rPr>
        <w:t xml:space="preserve">NPBPP- Number of primary branches per plant, NNFMF- Number of node to first male flower, NNFFF- Number of node to first female flower, DFMFO- Day to first male flower opening, DFFFO- Day to first female flower opening, </w:t>
      </w:r>
      <w:proofErr w:type="spellStart"/>
      <w:r w:rsidR="00A87259" w:rsidRPr="00914063">
        <w:rPr>
          <w:rFonts w:ascii="Times New Roman" w:hAnsi="Times New Roman"/>
          <w:b/>
          <w:bCs/>
        </w:rPr>
        <w:t>DFFr.H</w:t>
      </w:r>
      <w:proofErr w:type="spellEnd"/>
      <w:r w:rsidR="00A87259" w:rsidRPr="00914063">
        <w:rPr>
          <w:rFonts w:ascii="Times New Roman" w:hAnsi="Times New Roman"/>
          <w:b/>
          <w:bCs/>
        </w:rPr>
        <w:t xml:space="preserve">- Day to first fruit harvest, VLFH- Vine length at the time of final harvesting, LF- Length of fruit, DF- Diameter of fruit, NFPV- Number of fruits per vine, </w:t>
      </w:r>
      <w:proofErr w:type="spellStart"/>
      <w:r w:rsidR="00A87259" w:rsidRPr="00914063">
        <w:rPr>
          <w:rFonts w:ascii="Times New Roman" w:hAnsi="Times New Roman"/>
          <w:b/>
          <w:bCs/>
        </w:rPr>
        <w:t>WFr</w:t>
      </w:r>
      <w:proofErr w:type="spellEnd"/>
      <w:r w:rsidR="00A87259" w:rsidRPr="00914063">
        <w:rPr>
          <w:rFonts w:ascii="Times New Roman" w:hAnsi="Times New Roman"/>
          <w:b/>
          <w:bCs/>
        </w:rPr>
        <w:t xml:space="preserve">.- Weight of fruit, </w:t>
      </w:r>
      <w:proofErr w:type="spellStart"/>
      <w:r w:rsidR="00A87259" w:rsidRPr="00914063">
        <w:rPr>
          <w:rFonts w:ascii="Times New Roman" w:hAnsi="Times New Roman"/>
          <w:b/>
          <w:bCs/>
        </w:rPr>
        <w:t>Fr.YPV</w:t>
      </w:r>
      <w:proofErr w:type="spellEnd"/>
      <w:r w:rsidR="00A87259" w:rsidRPr="00914063">
        <w:rPr>
          <w:rFonts w:ascii="Times New Roman" w:hAnsi="Times New Roman"/>
          <w:b/>
          <w:bCs/>
        </w:rPr>
        <w:t>- Fruit yield per vine</w:t>
      </w:r>
    </w:p>
    <w:p w:rsidR="002E5DA0" w:rsidRPr="00914063" w:rsidRDefault="002E5DA0" w:rsidP="00914063">
      <w:pPr>
        <w:spacing w:line="360" w:lineRule="auto"/>
        <w:jc w:val="both"/>
        <w:rPr>
          <w:rFonts w:ascii="Times New Roman" w:hAnsi="Times New Roman"/>
          <w:b/>
          <w:bCs/>
          <w:sz w:val="24"/>
          <w:szCs w:val="24"/>
        </w:rPr>
      </w:pPr>
      <w:r w:rsidRPr="00914063">
        <w:rPr>
          <w:rFonts w:ascii="Times New Roman" w:hAnsi="Times New Roman"/>
          <w:b/>
          <w:bCs/>
          <w:sz w:val="24"/>
          <w:szCs w:val="24"/>
        </w:rPr>
        <w:t xml:space="preserve">Table </w:t>
      </w:r>
      <w:r w:rsidR="00B82883" w:rsidRPr="00914063">
        <w:rPr>
          <w:rFonts w:ascii="Times New Roman" w:hAnsi="Times New Roman"/>
          <w:b/>
          <w:bCs/>
          <w:sz w:val="24"/>
          <w:szCs w:val="24"/>
        </w:rPr>
        <w:t>2</w:t>
      </w:r>
      <w:r w:rsidRPr="00914063">
        <w:rPr>
          <w:rFonts w:ascii="Times New Roman" w:hAnsi="Times New Roman"/>
          <w:b/>
          <w:bCs/>
          <w:sz w:val="24"/>
          <w:szCs w:val="24"/>
        </w:rPr>
        <w:t>: Variance due to general combining ability and specific combining ability for various traits in bottle gourd</w:t>
      </w:r>
    </w:p>
    <w:tbl>
      <w:tblPr>
        <w:tblStyle w:val="TableGrid"/>
        <w:tblW w:w="0" w:type="auto"/>
        <w:tblLook w:val="04A0" w:firstRow="1" w:lastRow="0" w:firstColumn="1" w:lastColumn="0" w:noHBand="0" w:noVBand="1"/>
      </w:tblPr>
      <w:tblGrid>
        <w:gridCol w:w="1846"/>
        <w:gridCol w:w="1846"/>
        <w:gridCol w:w="1846"/>
        <w:gridCol w:w="1847"/>
        <w:gridCol w:w="1847"/>
      </w:tblGrid>
      <w:tr w:rsidR="002E5DA0" w:rsidRPr="00A87259" w:rsidTr="00A87259">
        <w:trPr>
          <w:trHeight w:val="308"/>
        </w:trPr>
        <w:tc>
          <w:tcPr>
            <w:tcW w:w="1846" w:type="dxa"/>
          </w:tcPr>
          <w:p w:rsidR="002E5DA0" w:rsidRPr="00A87259" w:rsidRDefault="002E5DA0" w:rsidP="00914063">
            <w:pPr>
              <w:spacing w:line="360" w:lineRule="auto"/>
              <w:jc w:val="both"/>
              <w:rPr>
                <w:rFonts w:ascii="Times New Roman" w:hAnsi="Times New Roman"/>
                <w:bCs/>
              </w:rPr>
            </w:pPr>
            <w:r w:rsidRPr="00A87259">
              <w:rPr>
                <w:rFonts w:ascii="Times New Roman" w:hAnsi="Times New Roman"/>
                <w:bCs/>
              </w:rPr>
              <w:t>Sl. No.</w:t>
            </w:r>
          </w:p>
        </w:tc>
        <w:tc>
          <w:tcPr>
            <w:tcW w:w="1846" w:type="dxa"/>
          </w:tcPr>
          <w:p w:rsidR="002E5DA0" w:rsidRPr="00A87259" w:rsidRDefault="002E5DA0" w:rsidP="00914063">
            <w:pPr>
              <w:spacing w:line="360" w:lineRule="auto"/>
              <w:jc w:val="both"/>
              <w:rPr>
                <w:rFonts w:ascii="Times New Roman" w:hAnsi="Times New Roman"/>
                <w:bCs/>
              </w:rPr>
            </w:pPr>
            <w:proofErr w:type="spellStart"/>
            <w:r w:rsidRPr="00A87259">
              <w:rPr>
                <w:rFonts w:ascii="Times New Roman" w:hAnsi="Times New Roman"/>
                <w:bCs/>
              </w:rPr>
              <w:t>Chrs</w:t>
            </w:r>
            <w:proofErr w:type="spellEnd"/>
            <w:r w:rsidRPr="00A87259">
              <w:rPr>
                <w:rFonts w:ascii="Times New Roman" w:hAnsi="Times New Roman"/>
                <w:bCs/>
              </w:rPr>
              <w:t>.</w:t>
            </w:r>
          </w:p>
        </w:tc>
        <w:tc>
          <w:tcPr>
            <w:tcW w:w="1846" w:type="dxa"/>
          </w:tcPr>
          <w:p w:rsidR="002E5DA0" w:rsidRPr="00A87259" w:rsidRDefault="002E5DA0" w:rsidP="00914063">
            <w:pPr>
              <w:pStyle w:val="TableParagraph"/>
              <w:spacing w:before="60" w:after="60"/>
              <w:ind w:right="181"/>
              <w:jc w:val="both"/>
            </w:pPr>
            <w:r w:rsidRPr="00A87259">
              <w:rPr>
                <w:rFonts w:ascii="Symbol" w:hAnsi="Symbol"/>
                <w:bCs/>
              </w:rPr>
              <w:t></w:t>
            </w:r>
            <w:r w:rsidRPr="00A87259">
              <w:rPr>
                <w:bCs/>
                <w:position w:val="8"/>
              </w:rPr>
              <w:t>2</w:t>
            </w:r>
            <w:proofErr w:type="spellStart"/>
            <w:r w:rsidRPr="00A87259">
              <w:t>gca</w:t>
            </w:r>
            <w:proofErr w:type="spellEnd"/>
          </w:p>
        </w:tc>
        <w:tc>
          <w:tcPr>
            <w:tcW w:w="1847" w:type="dxa"/>
          </w:tcPr>
          <w:p w:rsidR="002E5DA0" w:rsidRPr="00A87259" w:rsidRDefault="002E5DA0" w:rsidP="00914063">
            <w:pPr>
              <w:pStyle w:val="TableParagraph"/>
              <w:spacing w:before="60" w:after="60"/>
              <w:ind w:right="134"/>
              <w:jc w:val="both"/>
            </w:pPr>
            <w:r w:rsidRPr="00A87259">
              <w:rPr>
                <w:rFonts w:ascii="Symbol" w:hAnsi="Symbol"/>
                <w:bCs/>
              </w:rPr>
              <w:t></w:t>
            </w:r>
            <w:r w:rsidRPr="00A87259">
              <w:rPr>
                <w:bCs/>
                <w:position w:val="8"/>
              </w:rPr>
              <w:t>2</w:t>
            </w:r>
            <w:proofErr w:type="spellStart"/>
            <w:r w:rsidRPr="00A87259">
              <w:t>sca</w:t>
            </w:r>
            <w:proofErr w:type="spellEnd"/>
          </w:p>
        </w:tc>
        <w:tc>
          <w:tcPr>
            <w:tcW w:w="1847" w:type="dxa"/>
          </w:tcPr>
          <w:p w:rsidR="002E5DA0" w:rsidRPr="00A87259" w:rsidRDefault="002E5DA0" w:rsidP="00914063">
            <w:pPr>
              <w:pStyle w:val="TableParagraph"/>
              <w:spacing w:before="60" w:after="60"/>
              <w:ind w:right="113"/>
              <w:jc w:val="both"/>
            </w:pPr>
            <w:r w:rsidRPr="00A87259">
              <w:rPr>
                <w:rFonts w:ascii="Symbol" w:hAnsi="Symbol"/>
                <w:bCs/>
              </w:rPr>
              <w:t></w:t>
            </w:r>
            <w:r w:rsidRPr="00A87259">
              <w:rPr>
                <w:bCs/>
                <w:position w:val="8"/>
              </w:rPr>
              <w:t>2</w:t>
            </w:r>
            <w:proofErr w:type="spellStart"/>
            <w:r w:rsidRPr="00A87259">
              <w:t>gca</w:t>
            </w:r>
            <w:proofErr w:type="spellEnd"/>
            <w:r w:rsidRPr="00A87259">
              <w:t>/</w:t>
            </w:r>
            <w:r w:rsidRPr="00A87259">
              <w:rPr>
                <w:rFonts w:ascii="Symbol" w:hAnsi="Symbol"/>
                <w:bCs/>
              </w:rPr>
              <w:t></w:t>
            </w:r>
            <w:r w:rsidRPr="00A87259">
              <w:rPr>
                <w:bCs/>
                <w:position w:val="8"/>
              </w:rPr>
              <w:t>2</w:t>
            </w:r>
            <w:proofErr w:type="spellStart"/>
            <w:r w:rsidRPr="00A87259">
              <w:t>sca</w:t>
            </w:r>
            <w:proofErr w:type="spellEnd"/>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1.</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r w:rsidRPr="00A87259">
              <w:rPr>
                <w:rFonts w:ascii="Times New Roman" w:eastAsia="Times New Roman" w:hAnsi="Times New Roman"/>
                <w:color w:val="000000"/>
                <w:kern w:val="24"/>
                <w:lang w:val="en-US" w:eastAsia="en-IN"/>
              </w:rPr>
              <w:t>NPBPP</w:t>
            </w:r>
          </w:p>
        </w:tc>
        <w:tc>
          <w:tcPr>
            <w:tcW w:w="1846" w:type="dxa"/>
          </w:tcPr>
          <w:p w:rsidR="002E5DA0" w:rsidRPr="00A87259" w:rsidRDefault="002E5DA0" w:rsidP="00914063">
            <w:pPr>
              <w:pStyle w:val="TableParagraph"/>
              <w:spacing w:before="60" w:after="60"/>
              <w:ind w:right="184"/>
              <w:jc w:val="both"/>
            </w:pPr>
            <w:r w:rsidRPr="00A87259">
              <w:t>0.09</w:t>
            </w:r>
          </w:p>
        </w:tc>
        <w:tc>
          <w:tcPr>
            <w:tcW w:w="1847" w:type="dxa"/>
          </w:tcPr>
          <w:p w:rsidR="002E5DA0" w:rsidRPr="00A87259" w:rsidRDefault="002E5DA0" w:rsidP="00914063">
            <w:pPr>
              <w:pStyle w:val="TableParagraph"/>
              <w:spacing w:before="60" w:after="60"/>
              <w:ind w:right="137"/>
              <w:jc w:val="both"/>
            </w:pPr>
            <w:r w:rsidRPr="00A87259">
              <w:t>0.30**</w:t>
            </w:r>
          </w:p>
        </w:tc>
        <w:tc>
          <w:tcPr>
            <w:tcW w:w="1847" w:type="dxa"/>
          </w:tcPr>
          <w:p w:rsidR="002E5DA0" w:rsidRPr="00A87259" w:rsidRDefault="002E5DA0" w:rsidP="00914063">
            <w:pPr>
              <w:pStyle w:val="TableParagraph"/>
              <w:spacing w:before="60" w:after="60"/>
              <w:ind w:right="113"/>
              <w:jc w:val="both"/>
            </w:pPr>
            <w:r w:rsidRPr="00A87259">
              <w:t>0.29</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2.</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r w:rsidRPr="00A87259">
              <w:rPr>
                <w:rFonts w:ascii="Times New Roman" w:eastAsia="Times New Roman" w:hAnsi="Times New Roman"/>
                <w:color w:val="000000"/>
                <w:kern w:val="24"/>
                <w:lang w:val="en-US" w:eastAsia="en-IN"/>
              </w:rPr>
              <w:t>NNFMF</w:t>
            </w:r>
          </w:p>
        </w:tc>
        <w:tc>
          <w:tcPr>
            <w:tcW w:w="1846" w:type="dxa"/>
          </w:tcPr>
          <w:p w:rsidR="002E5DA0" w:rsidRPr="00A87259" w:rsidRDefault="002E5DA0" w:rsidP="00914063">
            <w:pPr>
              <w:pStyle w:val="TableParagraph"/>
              <w:spacing w:before="60" w:after="60"/>
              <w:ind w:right="184"/>
              <w:jc w:val="both"/>
            </w:pPr>
            <w:r w:rsidRPr="00A87259">
              <w:t>0.08</w:t>
            </w:r>
          </w:p>
        </w:tc>
        <w:tc>
          <w:tcPr>
            <w:tcW w:w="1847" w:type="dxa"/>
          </w:tcPr>
          <w:p w:rsidR="002E5DA0" w:rsidRPr="00A87259" w:rsidRDefault="002E5DA0" w:rsidP="00914063">
            <w:pPr>
              <w:pStyle w:val="TableParagraph"/>
              <w:spacing w:before="60" w:after="60"/>
              <w:ind w:right="137"/>
              <w:jc w:val="both"/>
            </w:pPr>
            <w:r w:rsidRPr="00A87259">
              <w:t>0.63*</w:t>
            </w:r>
          </w:p>
        </w:tc>
        <w:tc>
          <w:tcPr>
            <w:tcW w:w="1847" w:type="dxa"/>
          </w:tcPr>
          <w:p w:rsidR="002E5DA0" w:rsidRPr="00A87259" w:rsidRDefault="002E5DA0" w:rsidP="00914063">
            <w:pPr>
              <w:pStyle w:val="TableParagraph"/>
              <w:spacing w:before="60" w:after="60"/>
              <w:ind w:right="113"/>
              <w:jc w:val="both"/>
            </w:pPr>
            <w:r w:rsidRPr="00A87259">
              <w:t>0.12</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3.</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r w:rsidRPr="00A87259">
              <w:rPr>
                <w:rFonts w:ascii="Times New Roman" w:eastAsia="Times New Roman" w:hAnsi="Times New Roman"/>
                <w:color w:val="000000"/>
                <w:kern w:val="24"/>
                <w:lang w:val="en-US" w:eastAsia="en-IN"/>
              </w:rPr>
              <w:t>NNFFF</w:t>
            </w:r>
          </w:p>
        </w:tc>
        <w:tc>
          <w:tcPr>
            <w:tcW w:w="1846" w:type="dxa"/>
          </w:tcPr>
          <w:p w:rsidR="002E5DA0" w:rsidRPr="00A87259" w:rsidRDefault="002E5DA0" w:rsidP="00914063">
            <w:pPr>
              <w:pStyle w:val="TableParagraph"/>
              <w:spacing w:before="60" w:after="60"/>
              <w:ind w:right="184"/>
              <w:jc w:val="both"/>
            </w:pPr>
            <w:r w:rsidRPr="00A87259">
              <w:t>0.26</w:t>
            </w:r>
          </w:p>
        </w:tc>
        <w:tc>
          <w:tcPr>
            <w:tcW w:w="1847" w:type="dxa"/>
          </w:tcPr>
          <w:p w:rsidR="002E5DA0" w:rsidRPr="00A87259" w:rsidRDefault="002E5DA0" w:rsidP="00914063">
            <w:pPr>
              <w:pStyle w:val="TableParagraph"/>
              <w:spacing w:before="60" w:after="60"/>
              <w:ind w:right="137"/>
              <w:jc w:val="both"/>
            </w:pPr>
            <w:r w:rsidRPr="00A87259">
              <w:t>2.51**</w:t>
            </w:r>
          </w:p>
        </w:tc>
        <w:tc>
          <w:tcPr>
            <w:tcW w:w="1847" w:type="dxa"/>
          </w:tcPr>
          <w:p w:rsidR="002E5DA0" w:rsidRPr="00A87259" w:rsidRDefault="002E5DA0" w:rsidP="00914063">
            <w:pPr>
              <w:pStyle w:val="TableParagraph"/>
              <w:spacing w:before="60" w:after="60"/>
              <w:ind w:right="113"/>
              <w:jc w:val="both"/>
            </w:pPr>
            <w:r w:rsidRPr="00A87259">
              <w:t>0.21</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4.</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r w:rsidRPr="00A87259">
              <w:rPr>
                <w:rFonts w:ascii="Times New Roman" w:eastAsia="Times New Roman" w:hAnsi="Times New Roman"/>
                <w:color w:val="000000"/>
                <w:kern w:val="24"/>
                <w:lang w:val="en-US" w:eastAsia="en-IN"/>
              </w:rPr>
              <w:t>DFMFO</w:t>
            </w:r>
          </w:p>
        </w:tc>
        <w:tc>
          <w:tcPr>
            <w:tcW w:w="1846" w:type="dxa"/>
          </w:tcPr>
          <w:p w:rsidR="002E5DA0" w:rsidRPr="00A87259" w:rsidRDefault="002E5DA0" w:rsidP="00914063">
            <w:pPr>
              <w:pStyle w:val="TableParagraph"/>
              <w:spacing w:before="60" w:after="60"/>
              <w:ind w:right="184"/>
              <w:jc w:val="both"/>
            </w:pPr>
            <w:r w:rsidRPr="00A87259">
              <w:t>1.53</w:t>
            </w:r>
          </w:p>
        </w:tc>
        <w:tc>
          <w:tcPr>
            <w:tcW w:w="1847" w:type="dxa"/>
          </w:tcPr>
          <w:p w:rsidR="002E5DA0" w:rsidRPr="00A87259" w:rsidRDefault="002E5DA0" w:rsidP="00914063">
            <w:pPr>
              <w:pStyle w:val="TableParagraph"/>
              <w:spacing w:before="60" w:after="60"/>
              <w:ind w:right="137"/>
              <w:jc w:val="both"/>
            </w:pPr>
            <w:r w:rsidRPr="00A87259">
              <w:t>14.37**</w:t>
            </w:r>
          </w:p>
        </w:tc>
        <w:tc>
          <w:tcPr>
            <w:tcW w:w="1847" w:type="dxa"/>
          </w:tcPr>
          <w:p w:rsidR="002E5DA0" w:rsidRPr="00A87259" w:rsidRDefault="002E5DA0" w:rsidP="00914063">
            <w:pPr>
              <w:pStyle w:val="TableParagraph"/>
              <w:spacing w:before="60" w:after="60"/>
              <w:ind w:right="113"/>
              <w:jc w:val="both"/>
            </w:pPr>
            <w:r w:rsidRPr="00A87259">
              <w:t>0.11</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5.</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r w:rsidRPr="00A87259">
              <w:rPr>
                <w:rFonts w:ascii="Times New Roman" w:eastAsia="Times New Roman" w:hAnsi="Times New Roman"/>
                <w:color w:val="000000"/>
                <w:kern w:val="24"/>
                <w:lang w:val="en-US" w:eastAsia="en-IN"/>
              </w:rPr>
              <w:t>DFFFO</w:t>
            </w:r>
          </w:p>
        </w:tc>
        <w:tc>
          <w:tcPr>
            <w:tcW w:w="1846" w:type="dxa"/>
          </w:tcPr>
          <w:p w:rsidR="002E5DA0" w:rsidRPr="00A87259" w:rsidRDefault="002E5DA0" w:rsidP="00914063">
            <w:pPr>
              <w:pStyle w:val="TableParagraph"/>
              <w:spacing w:before="60" w:after="60"/>
              <w:ind w:right="184"/>
              <w:jc w:val="both"/>
            </w:pPr>
            <w:r w:rsidRPr="00A87259">
              <w:t>1.83</w:t>
            </w:r>
          </w:p>
        </w:tc>
        <w:tc>
          <w:tcPr>
            <w:tcW w:w="1847" w:type="dxa"/>
          </w:tcPr>
          <w:p w:rsidR="002E5DA0" w:rsidRPr="00A87259" w:rsidRDefault="002E5DA0" w:rsidP="00914063">
            <w:pPr>
              <w:pStyle w:val="TableParagraph"/>
              <w:spacing w:before="60" w:after="60"/>
              <w:ind w:right="137"/>
              <w:jc w:val="both"/>
            </w:pPr>
            <w:r w:rsidRPr="00A87259">
              <w:t>13.79</w:t>
            </w:r>
          </w:p>
        </w:tc>
        <w:tc>
          <w:tcPr>
            <w:tcW w:w="1847" w:type="dxa"/>
          </w:tcPr>
          <w:p w:rsidR="002E5DA0" w:rsidRPr="00A87259" w:rsidRDefault="002E5DA0" w:rsidP="00914063">
            <w:pPr>
              <w:pStyle w:val="TableParagraph"/>
              <w:spacing w:before="60" w:after="60"/>
              <w:ind w:right="113"/>
              <w:jc w:val="both"/>
            </w:pPr>
            <w:r w:rsidRPr="00A87259">
              <w:t>0.13</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6.</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proofErr w:type="spellStart"/>
            <w:r w:rsidRPr="00A87259">
              <w:rPr>
                <w:rFonts w:ascii="Times New Roman" w:eastAsia="Times New Roman" w:hAnsi="Times New Roman"/>
                <w:color w:val="000000"/>
                <w:kern w:val="24"/>
                <w:lang w:val="en-US" w:eastAsia="en-IN"/>
              </w:rPr>
              <w:t>DFFr.H</w:t>
            </w:r>
            <w:proofErr w:type="spellEnd"/>
          </w:p>
        </w:tc>
        <w:tc>
          <w:tcPr>
            <w:tcW w:w="1846" w:type="dxa"/>
          </w:tcPr>
          <w:p w:rsidR="002E5DA0" w:rsidRPr="00A87259" w:rsidRDefault="002E5DA0" w:rsidP="00914063">
            <w:pPr>
              <w:pStyle w:val="TableParagraph"/>
              <w:spacing w:before="60" w:after="60"/>
              <w:ind w:right="184"/>
              <w:jc w:val="both"/>
            </w:pPr>
            <w:r w:rsidRPr="00A87259">
              <w:t>1.27</w:t>
            </w:r>
          </w:p>
        </w:tc>
        <w:tc>
          <w:tcPr>
            <w:tcW w:w="1847" w:type="dxa"/>
          </w:tcPr>
          <w:p w:rsidR="002E5DA0" w:rsidRPr="00A87259" w:rsidRDefault="002E5DA0" w:rsidP="00914063">
            <w:pPr>
              <w:pStyle w:val="TableParagraph"/>
              <w:spacing w:before="60" w:after="60"/>
              <w:ind w:right="137"/>
              <w:jc w:val="both"/>
            </w:pPr>
            <w:r w:rsidRPr="00A87259">
              <w:t>11.96**</w:t>
            </w:r>
          </w:p>
        </w:tc>
        <w:tc>
          <w:tcPr>
            <w:tcW w:w="1847" w:type="dxa"/>
          </w:tcPr>
          <w:p w:rsidR="002E5DA0" w:rsidRPr="00A87259" w:rsidRDefault="002E5DA0" w:rsidP="00914063">
            <w:pPr>
              <w:pStyle w:val="TableParagraph"/>
              <w:spacing w:before="60" w:after="60"/>
              <w:ind w:right="113"/>
              <w:jc w:val="both"/>
            </w:pPr>
            <w:r w:rsidRPr="00A87259">
              <w:t>0.11</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7.</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r w:rsidRPr="00A87259">
              <w:rPr>
                <w:rFonts w:ascii="Times New Roman" w:eastAsia="Times New Roman" w:hAnsi="Times New Roman"/>
                <w:color w:val="000000"/>
                <w:kern w:val="24"/>
                <w:lang w:val="en-US" w:eastAsia="en-IN"/>
              </w:rPr>
              <w:t>VLFH</w:t>
            </w:r>
          </w:p>
        </w:tc>
        <w:tc>
          <w:tcPr>
            <w:tcW w:w="1846" w:type="dxa"/>
          </w:tcPr>
          <w:p w:rsidR="002E5DA0" w:rsidRPr="00A87259" w:rsidRDefault="002E5DA0" w:rsidP="00914063">
            <w:pPr>
              <w:pStyle w:val="TableParagraph"/>
              <w:spacing w:before="60" w:after="60"/>
              <w:ind w:right="184"/>
              <w:jc w:val="both"/>
            </w:pPr>
            <w:r w:rsidRPr="00A87259">
              <w:t>0.43**</w:t>
            </w:r>
          </w:p>
        </w:tc>
        <w:tc>
          <w:tcPr>
            <w:tcW w:w="1847" w:type="dxa"/>
          </w:tcPr>
          <w:p w:rsidR="002E5DA0" w:rsidRPr="00A87259" w:rsidRDefault="002E5DA0" w:rsidP="00914063">
            <w:pPr>
              <w:pStyle w:val="TableParagraph"/>
              <w:spacing w:before="60" w:after="60"/>
              <w:ind w:right="137"/>
              <w:jc w:val="both"/>
            </w:pPr>
            <w:r w:rsidRPr="00A87259">
              <w:t>0.81**</w:t>
            </w:r>
          </w:p>
        </w:tc>
        <w:tc>
          <w:tcPr>
            <w:tcW w:w="1847" w:type="dxa"/>
          </w:tcPr>
          <w:p w:rsidR="002E5DA0" w:rsidRPr="00A87259" w:rsidRDefault="002E5DA0" w:rsidP="00914063">
            <w:pPr>
              <w:pStyle w:val="TableParagraph"/>
              <w:spacing w:before="60" w:after="60"/>
              <w:ind w:right="113"/>
              <w:jc w:val="both"/>
            </w:pPr>
            <w:r w:rsidRPr="00A87259">
              <w:t>0.54</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8.</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r w:rsidRPr="00A87259">
              <w:rPr>
                <w:rFonts w:ascii="Times New Roman" w:eastAsia="Times New Roman" w:hAnsi="Times New Roman"/>
                <w:color w:val="000000"/>
                <w:kern w:val="24"/>
                <w:lang w:val="en-US" w:eastAsia="en-IN"/>
              </w:rPr>
              <w:t>LF</w:t>
            </w:r>
          </w:p>
        </w:tc>
        <w:tc>
          <w:tcPr>
            <w:tcW w:w="1846" w:type="dxa"/>
          </w:tcPr>
          <w:p w:rsidR="002E5DA0" w:rsidRPr="00A87259" w:rsidRDefault="002E5DA0" w:rsidP="00914063">
            <w:pPr>
              <w:pStyle w:val="TableParagraph"/>
              <w:spacing w:before="60" w:after="60"/>
              <w:ind w:right="184"/>
              <w:jc w:val="both"/>
            </w:pPr>
            <w:r w:rsidRPr="00A87259">
              <w:t>12.19**</w:t>
            </w:r>
          </w:p>
        </w:tc>
        <w:tc>
          <w:tcPr>
            <w:tcW w:w="1847" w:type="dxa"/>
          </w:tcPr>
          <w:p w:rsidR="002E5DA0" w:rsidRPr="00A87259" w:rsidRDefault="002E5DA0" w:rsidP="00914063">
            <w:pPr>
              <w:pStyle w:val="TableParagraph"/>
              <w:spacing w:before="60" w:after="60"/>
              <w:ind w:right="137"/>
              <w:jc w:val="both"/>
            </w:pPr>
            <w:r w:rsidRPr="00A87259">
              <w:t>9.54**</w:t>
            </w:r>
          </w:p>
        </w:tc>
        <w:tc>
          <w:tcPr>
            <w:tcW w:w="1847" w:type="dxa"/>
          </w:tcPr>
          <w:p w:rsidR="002E5DA0" w:rsidRPr="00A87259" w:rsidRDefault="002E5DA0" w:rsidP="00914063">
            <w:pPr>
              <w:pStyle w:val="TableParagraph"/>
              <w:spacing w:before="60" w:after="60"/>
              <w:ind w:right="113"/>
              <w:jc w:val="both"/>
            </w:pPr>
            <w:r w:rsidRPr="00A87259">
              <w:t>1.28</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9.</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r w:rsidRPr="00A87259">
              <w:rPr>
                <w:rFonts w:ascii="Times New Roman" w:eastAsia="Times New Roman" w:hAnsi="Times New Roman"/>
                <w:color w:val="000000"/>
                <w:kern w:val="24"/>
                <w:lang w:val="en-US" w:eastAsia="en-IN"/>
              </w:rPr>
              <w:t>DF</w:t>
            </w:r>
          </w:p>
        </w:tc>
        <w:tc>
          <w:tcPr>
            <w:tcW w:w="1846" w:type="dxa"/>
          </w:tcPr>
          <w:p w:rsidR="002E5DA0" w:rsidRPr="00A87259" w:rsidRDefault="002E5DA0" w:rsidP="00914063">
            <w:pPr>
              <w:pStyle w:val="TableParagraph"/>
              <w:spacing w:before="60" w:after="60"/>
              <w:ind w:right="184"/>
              <w:jc w:val="both"/>
            </w:pPr>
            <w:r w:rsidRPr="00A87259">
              <w:t>0.11</w:t>
            </w:r>
          </w:p>
        </w:tc>
        <w:tc>
          <w:tcPr>
            <w:tcW w:w="1847" w:type="dxa"/>
          </w:tcPr>
          <w:p w:rsidR="002E5DA0" w:rsidRPr="00A87259" w:rsidRDefault="002E5DA0" w:rsidP="00914063">
            <w:pPr>
              <w:pStyle w:val="TableParagraph"/>
              <w:spacing w:before="60" w:after="60"/>
              <w:ind w:right="137"/>
              <w:jc w:val="both"/>
            </w:pPr>
            <w:r w:rsidRPr="00A87259">
              <w:t>0.56**</w:t>
            </w:r>
          </w:p>
        </w:tc>
        <w:tc>
          <w:tcPr>
            <w:tcW w:w="1847" w:type="dxa"/>
          </w:tcPr>
          <w:p w:rsidR="002E5DA0" w:rsidRPr="00A87259" w:rsidRDefault="002E5DA0" w:rsidP="00914063">
            <w:pPr>
              <w:pStyle w:val="TableParagraph"/>
              <w:spacing w:before="60" w:after="60"/>
              <w:ind w:right="113"/>
              <w:jc w:val="both"/>
            </w:pPr>
            <w:r w:rsidRPr="00A87259">
              <w:t>0.19</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10.</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r w:rsidRPr="00A87259">
              <w:rPr>
                <w:rFonts w:ascii="Times New Roman" w:eastAsia="Times New Roman" w:hAnsi="Times New Roman"/>
                <w:color w:val="000000"/>
                <w:kern w:val="24"/>
                <w:lang w:val="en-US" w:eastAsia="en-IN"/>
              </w:rPr>
              <w:t>NFPV</w:t>
            </w:r>
          </w:p>
        </w:tc>
        <w:tc>
          <w:tcPr>
            <w:tcW w:w="1846" w:type="dxa"/>
          </w:tcPr>
          <w:p w:rsidR="002E5DA0" w:rsidRPr="00A87259" w:rsidRDefault="002E5DA0" w:rsidP="00914063">
            <w:pPr>
              <w:pStyle w:val="TableParagraph"/>
              <w:spacing w:before="60" w:after="60"/>
              <w:ind w:right="184"/>
              <w:jc w:val="both"/>
            </w:pPr>
            <w:r w:rsidRPr="00A87259">
              <w:t>0.08</w:t>
            </w:r>
          </w:p>
        </w:tc>
        <w:tc>
          <w:tcPr>
            <w:tcW w:w="1847" w:type="dxa"/>
          </w:tcPr>
          <w:p w:rsidR="002E5DA0" w:rsidRPr="00A87259" w:rsidRDefault="002E5DA0" w:rsidP="00914063">
            <w:pPr>
              <w:pStyle w:val="TableParagraph"/>
              <w:spacing w:before="60" w:after="60"/>
              <w:ind w:right="137"/>
              <w:jc w:val="both"/>
            </w:pPr>
            <w:r w:rsidRPr="00A87259">
              <w:t>0.33**</w:t>
            </w:r>
          </w:p>
        </w:tc>
        <w:tc>
          <w:tcPr>
            <w:tcW w:w="1847" w:type="dxa"/>
          </w:tcPr>
          <w:p w:rsidR="002E5DA0" w:rsidRPr="00A87259" w:rsidRDefault="002E5DA0" w:rsidP="00914063">
            <w:pPr>
              <w:pStyle w:val="TableParagraph"/>
              <w:spacing w:before="60" w:after="60"/>
              <w:ind w:right="113"/>
              <w:jc w:val="both"/>
            </w:pPr>
            <w:r w:rsidRPr="00A87259">
              <w:t>0.25</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11.</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proofErr w:type="spellStart"/>
            <w:r w:rsidRPr="00A87259">
              <w:rPr>
                <w:rFonts w:ascii="Times New Roman" w:eastAsia="Times New Roman" w:hAnsi="Times New Roman"/>
                <w:color w:val="000000"/>
                <w:kern w:val="24"/>
                <w:lang w:val="en-US" w:eastAsia="en-IN"/>
              </w:rPr>
              <w:t>WFr</w:t>
            </w:r>
            <w:proofErr w:type="spellEnd"/>
            <w:r w:rsidRPr="00A87259">
              <w:rPr>
                <w:rFonts w:ascii="Times New Roman" w:eastAsia="Times New Roman" w:hAnsi="Times New Roman"/>
                <w:color w:val="000000"/>
                <w:kern w:val="24"/>
                <w:lang w:val="en-US" w:eastAsia="en-IN"/>
              </w:rPr>
              <w:t>.</w:t>
            </w:r>
          </w:p>
        </w:tc>
        <w:tc>
          <w:tcPr>
            <w:tcW w:w="1846" w:type="dxa"/>
          </w:tcPr>
          <w:p w:rsidR="002E5DA0" w:rsidRPr="00A87259" w:rsidRDefault="002E5DA0" w:rsidP="00914063">
            <w:pPr>
              <w:pStyle w:val="TableParagraph"/>
              <w:spacing w:before="60" w:after="60"/>
              <w:ind w:right="184"/>
              <w:jc w:val="both"/>
            </w:pPr>
            <w:r w:rsidRPr="00A87259">
              <w:t>5312.25*</w:t>
            </w:r>
          </w:p>
        </w:tc>
        <w:tc>
          <w:tcPr>
            <w:tcW w:w="1847" w:type="dxa"/>
          </w:tcPr>
          <w:p w:rsidR="002E5DA0" w:rsidRPr="00A87259" w:rsidRDefault="002E5DA0" w:rsidP="00914063">
            <w:pPr>
              <w:pStyle w:val="TableParagraph"/>
              <w:spacing w:before="60" w:after="60"/>
              <w:ind w:right="137"/>
              <w:jc w:val="both"/>
            </w:pPr>
            <w:r w:rsidRPr="00A87259">
              <w:t>9223.55**</w:t>
            </w:r>
          </w:p>
        </w:tc>
        <w:tc>
          <w:tcPr>
            <w:tcW w:w="1847" w:type="dxa"/>
          </w:tcPr>
          <w:p w:rsidR="002E5DA0" w:rsidRPr="00A87259" w:rsidRDefault="002E5DA0" w:rsidP="00914063">
            <w:pPr>
              <w:pStyle w:val="TableParagraph"/>
              <w:spacing w:before="60" w:after="60"/>
              <w:ind w:right="113"/>
              <w:jc w:val="both"/>
            </w:pPr>
            <w:r w:rsidRPr="00A87259">
              <w:t>0.58</w:t>
            </w:r>
          </w:p>
        </w:tc>
      </w:tr>
      <w:tr w:rsidR="002E5DA0" w:rsidRPr="00A87259" w:rsidTr="00A87259">
        <w:trPr>
          <w:trHeight w:val="14"/>
        </w:trPr>
        <w:tc>
          <w:tcPr>
            <w:tcW w:w="1846" w:type="dxa"/>
          </w:tcPr>
          <w:p w:rsidR="002E5DA0" w:rsidRPr="00A87259" w:rsidRDefault="002E5DA0" w:rsidP="00914063">
            <w:pPr>
              <w:pStyle w:val="TableParagraph"/>
              <w:spacing w:before="60" w:after="60"/>
              <w:ind w:right="107"/>
              <w:jc w:val="both"/>
            </w:pPr>
            <w:r w:rsidRPr="00A87259">
              <w:t>12.</w:t>
            </w:r>
          </w:p>
        </w:tc>
        <w:tc>
          <w:tcPr>
            <w:tcW w:w="1846" w:type="dxa"/>
          </w:tcPr>
          <w:p w:rsidR="002E5DA0" w:rsidRPr="00A87259" w:rsidRDefault="002E5DA0" w:rsidP="00914063">
            <w:pPr>
              <w:spacing w:before="60" w:after="60"/>
              <w:jc w:val="both"/>
              <w:rPr>
                <w:rFonts w:ascii="Times New Roman" w:eastAsia="Times New Roman" w:hAnsi="Times New Roman"/>
                <w:lang w:eastAsia="en-IN"/>
              </w:rPr>
            </w:pPr>
            <w:proofErr w:type="spellStart"/>
            <w:r w:rsidRPr="00A87259">
              <w:rPr>
                <w:rFonts w:ascii="Times New Roman" w:eastAsia="Times New Roman" w:hAnsi="Times New Roman"/>
                <w:color w:val="000000"/>
                <w:kern w:val="24"/>
                <w:lang w:val="en-US" w:eastAsia="en-IN"/>
              </w:rPr>
              <w:t>Fr.YPV</w:t>
            </w:r>
            <w:proofErr w:type="spellEnd"/>
          </w:p>
        </w:tc>
        <w:tc>
          <w:tcPr>
            <w:tcW w:w="1846" w:type="dxa"/>
          </w:tcPr>
          <w:p w:rsidR="002E5DA0" w:rsidRPr="00A87259" w:rsidRDefault="002E5DA0" w:rsidP="00914063">
            <w:pPr>
              <w:pStyle w:val="TableParagraph"/>
              <w:spacing w:before="60" w:after="60"/>
              <w:ind w:right="184"/>
              <w:jc w:val="both"/>
            </w:pPr>
            <w:r w:rsidRPr="00A87259">
              <w:t>0.20</w:t>
            </w:r>
          </w:p>
        </w:tc>
        <w:tc>
          <w:tcPr>
            <w:tcW w:w="1847" w:type="dxa"/>
          </w:tcPr>
          <w:p w:rsidR="002E5DA0" w:rsidRPr="00A87259" w:rsidRDefault="002E5DA0" w:rsidP="00914063">
            <w:pPr>
              <w:pStyle w:val="TableParagraph"/>
              <w:spacing w:before="60" w:after="60"/>
              <w:ind w:right="138"/>
              <w:jc w:val="both"/>
            </w:pPr>
            <w:r w:rsidRPr="00A87259">
              <w:t>0.85**</w:t>
            </w:r>
          </w:p>
        </w:tc>
        <w:tc>
          <w:tcPr>
            <w:tcW w:w="1847" w:type="dxa"/>
          </w:tcPr>
          <w:p w:rsidR="002E5DA0" w:rsidRPr="00A87259" w:rsidRDefault="002E5DA0" w:rsidP="00914063">
            <w:pPr>
              <w:pStyle w:val="TableParagraph"/>
              <w:spacing w:before="60" w:after="60"/>
              <w:ind w:right="113"/>
              <w:jc w:val="both"/>
            </w:pPr>
            <w:r w:rsidRPr="00A87259">
              <w:t>0.23</w:t>
            </w:r>
          </w:p>
        </w:tc>
      </w:tr>
    </w:tbl>
    <w:p w:rsidR="00DD16CB" w:rsidRPr="00914063" w:rsidRDefault="005C54F9" w:rsidP="00914063">
      <w:pPr>
        <w:spacing w:line="360" w:lineRule="auto"/>
        <w:jc w:val="both"/>
        <w:rPr>
          <w:rFonts w:ascii="Times New Roman" w:hAnsi="Times New Roman"/>
          <w:b/>
          <w:bCs/>
        </w:rPr>
      </w:pPr>
      <w:r w:rsidRPr="00B36892">
        <w:rPr>
          <w:rFonts w:ascii="Times New Roman" w:eastAsia="Times New Roman" w:hAnsi="Times New Roman"/>
          <w:position w:val="2"/>
          <w:lang w:val="en-US"/>
        </w:rPr>
        <w:t xml:space="preserve">*, **: </w:t>
      </w:r>
      <w:r w:rsidRPr="00914063">
        <w:rPr>
          <w:rFonts w:ascii="Times New Roman" w:eastAsia="Times New Roman" w:hAnsi="Times New Roman"/>
          <w:b/>
          <w:position w:val="2"/>
          <w:lang w:val="en-US"/>
        </w:rPr>
        <w:t xml:space="preserve">level of significance at 5 % and 1 %, respectively; </w:t>
      </w:r>
      <w:proofErr w:type="spellStart"/>
      <w:r w:rsidR="00AE0B14" w:rsidRPr="00914063">
        <w:rPr>
          <w:rFonts w:ascii="Times New Roman" w:eastAsia="Times New Roman" w:hAnsi="Times New Roman"/>
          <w:b/>
          <w:position w:val="2"/>
          <w:lang w:val="en-US"/>
        </w:rPr>
        <w:t>Chrs</w:t>
      </w:r>
      <w:proofErr w:type="spellEnd"/>
      <w:r w:rsidR="00AE0B14" w:rsidRPr="00914063">
        <w:rPr>
          <w:rFonts w:ascii="Times New Roman" w:eastAsia="Times New Roman" w:hAnsi="Times New Roman"/>
          <w:b/>
          <w:position w:val="2"/>
          <w:lang w:val="en-US"/>
        </w:rPr>
        <w:t xml:space="preserve">.- Characters, </w:t>
      </w:r>
      <w:r w:rsidR="00A87259" w:rsidRPr="00914063">
        <w:rPr>
          <w:rFonts w:ascii="Times New Roman" w:hAnsi="Times New Roman"/>
          <w:b/>
          <w:bCs/>
        </w:rPr>
        <w:t xml:space="preserve">NPBPP- Number of primary branches per plant, NNFMF- Number of node to first male flower, NNFFF- Number of node to first female flower, DFMFO- Day to first male flower opening, DFFFO- Day to first female flower opening, </w:t>
      </w:r>
      <w:proofErr w:type="spellStart"/>
      <w:r w:rsidR="00A87259" w:rsidRPr="00914063">
        <w:rPr>
          <w:rFonts w:ascii="Times New Roman" w:hAnsi="Times New Roman"/>
          <w:b/>
          <w:bCs/>
        </w:rPr>
        <w:t>DFFr.H</w:t>
      </w:r>
      <w:proofErr w:type="spellEnd"/>
      <w:r w:rsidR="00A87259" w:rsidRPr="00914063">
        <w:rPr>
          <w:rFonts w:ascii="Times New Roman" w:hAnsi="Times New Roman"/>
          <w:b/>
          <w:bCs/>
        </w:rPr>
        <w:t xml:space="preserve">- Day to first fruit harvest, VLFH- Vine length at the time of final harvesting, LF- Length of fruit, DF- Diameter of fruit, NFPV- Number of fruits per vine, </w:t>
      </w:r>
      <w:proofErr w:type="spellStart"/>
      <w:r w:rsidR="00A87259" w:rsidRPr="00914063">
        <w:rPr>
          <w:rFonts w:ascii="Times New Roman" w:hAnsi="Times New Roman"/>
          <w:b/>
          <w:bCs/>
        </w:rPr>
        <w:t>WFr</w:t>
      </w:r>
      <w:proofErr w:type="spellEnd"/>
      <w:r w:rsidR="00A87259" w:rsidRPr="00914063">
        <w:rPr>
          <w:rFonts w:ascii="Times New Roman" w:hAnsi="Times New Roman"/>
          <w:b/>
          <w:bCs/>
        </w:rPr>
        <w:t xml:space="preserve">.- Weight of fruit, </w:t>
      </w:r>
      <w:proofErr w:type="spellStart"/>
      <w:r w:rsidR="00A87259" w:rsidRPr="00914063">
        <w:rPr>
          <w:rFonts w:ascii="Times New Roman" w:hAnsi="Times New Roman"/>
          <w:b/>
          <w:bCs/>
        </w:rPr>
        <w:t>Fr.YPV</w:t>
      </w:r>
      <w:proofErr w:type="spellEnd"/>
      <w:r w:rsidR="00A87259" w:rsidRPr="00914063">
        <w:rPr>
          <w:rFonts w:ascii="Times New Roman" w:hAnsi="Times New Roman"/>
          <w:b/>
          <w:bCs/>
        </w:rPr>
        <w:t>- Fruit yield per vine</w:t>
      </w:r>
    </w:p>
    <w:p w:rsidR="00085CAC" w:rsidRPr="00914063" w:rsidRDefault="00B82883" w:rsidP="00914063">
      <w:pPr>
        <w:spacing w:line="360" w:lineRule="auto"/>
        <w:jc w:val="both"/>
        <w:rPr>
          <w:rFonts w:ascii="Times New Roman" w:hAnsi="Times New Roman"/>
          <w:b/>
          <w:bCs/>
          <w:sz w:val="24"/>
          <w:szCs w:val="24"/>
        </w:rPr>
      </w:pPr>
      <w:r w:rsidRPr="00914063">
        <w:rPr>
          <w:rFonts w:ascii="Times New Roman" w:hAnsi="Times New Roman"/>
          <w:b/>
          <w:bCs/>
          <w:sz w:val="24"/>
          <w:szCs w:val="24"/>
        </w:rPr>
        <w:t>Table 3</w:t>
      </w:r>
      <w:r w:rsidR="00085CAC" w:rsidRPr="00914063">
        <w:rPr>
          <w:rFonts w:ascii="Times New Roman" w:hAnsi="Times New Roman"/>
          <w:b/>
          <w:bCs/>
          <w:sz w:val="24"/>
          <w:szCs w:val="24"/>
        </w:rPr>
        <w:t>: General combining ability effects for yield and yield attributing traits in bottle gourd</w:t>
      </w:r>
    </w:p>
    <w:tbl>
      <w:tblPr>
        <w:tblStyle w:val="TableGrid"/>
        <w:tblW w:w="9606" w:type="dxa"/>
        <w:tblLook w:val="04A0" w:firstRow="1" w:lastRow="0" w:firstColumn="1" w:lastColumn="0" w:noHBand="0" w:noVBand="1"/>
      </w:tblPr>
      <w:tblGrid>
        <w:gridCol w:w="2518"/>
        <w:gridCol w:w="1134"/>
        <w:gridCol w:w="1134"/>
        <w:gridCol w:w="1276"/>
        <w:gridCol w:w="1276"/>
        <w:gridCol w:w="1134"/>
        <w:gridCol w:w="1134"/>
      </w:tblGrid>
      <w:tr w:rsidR="00085CAC" w:rsidTr="00DD16CB">
        <w:trPr>
          <w:trHeight w:val="145"/>
        </w:trPr>
        <w:tc>
          <w:tcPr>
            <w:tcW w:w="2518" w:type="dxa"/>
            <w:vAlign w:val="center"/>
          </w:tcPr>
          <w:p w:rsidR="00085CAC" w:rsidRPr="00085CAC" w:rsidRDefault="00DD16CB" w:rsidP="00914063">
            <w:pPr>
              <w:jc w:val="both"/>
              <w:rPr>
                <w:rFonts w:ascii="Times New Roman" w:hAnsi="Times New Roman"/>
              </w:rPr>
            </w:pPr>
            <w:r>
              <w:rPr>
                <w:rFonts w:ascii="Times New Roman" w:hAnsi="Times New Roman"/>
                <w:bCs/>
              </w:rPr>
              <w:lastRenderedPageBreak/>
              <w:t>Parents (lines and testers)</w:t>
            </w:r>
          </w:p>
        </w:tc>
        <w:tc>
          <w:tcPr>
            <w:tcW w:w="1134" w:type="dxa"/>
          </w:tcPr>
          <w:p w:rsidR="00085CAC" w:rsidRPr="00085CAC" w:rsidRDefault="00085CAC" w:rsidP="00914063">
            <w:pPr>
              <w:spacing w:line="360" w:lineRule="auto"/>
              <w:jc w:val="both"/>
              <w:rPr>
                <w:rFonts w:ascii="Times New Roman" w:hAnsi="Times New Roman"/>
                <w:bCs/>
              </w:rPr>
            </w:pPr>
            <w:r w:rsidRPr="00085CAC">
              <w:rPr>
                <w:rFonts w:ascii="Times New Roman" w:hAnsi="Times New Roman"/>
                <w:bCs/>
              </w:rPr>
              <w:t>NPBPP</w:t>
            </w:r>
          </w:p>
        </w:tc>
        <w:tc>
          <w:tcPr>
            <w:tcW w:w="1134" w:type="dxa"/>
          </w:tcPr>
          <w:p w:rsidR="00085CAC" w:rsidRPr="00085CAC" w:rsidRDefault="00085CAC" w:rsidP="00914063">
            <w:pPr>
              <w:spacing w:line="360" w:lineRule="auto"/>
              <w:jc w:val="both"/>
              <w:rPr>
                <w:rFonts w:ascii="Times New Roman" w:hAnsi="Times New Roman"/>
                <w:bCs/>
              </w:rPr>
            </w:pPr>
            <w:r w:rsidRPr="00085CAC">
              <w:rPr>
                <w:rFonts w:ascii="Times New Roman" w:eastAsia="Times New Roman" w:hAnsi="Times New Roman"/>
                <w:color w:val="000000"/>
                <w:kern w:val="24"/>
                <w:lang w:val="en-US" w:eastAsia="en-IN"/>
              </w:rPr>
              <w:t>NNFMF</w:t>
            </w:r>
          </w:p>
        </w:tc>
        <w:tc>
          <w:tcPr>
            <w:tcW w:w="1276" w:type="dxa"/>
          </w:tcPr>
          <w:p w:rsidR="00085CAC" w:rsidRPr="00085CAC" w:rsidRDefault="00085CAC" w:rsidP="00914063">
            <w:pPr>
              <w:spacing w:line="360" w:lineRule="auto"/>
              <w:jc w:val="both"/>
              <w:rPr>
                <w:rFonts w:ascii="Times New Roman" w:hAnsi="Times New Roman"/>
                <w:bCs/>
              </w:rPr>
            </w:pPr>
            <w:r w:rsidRPr="00085CAC">
              <w:rPr>
                <w:rFonts w:ascii="Times New Roman" w:eastAsia="Times New Roman" w:hAnsi="Times New Roman"/>
                <w:color w:val="000000"/>
                <w:kern w:val="24"/>
                <w:lang w:val="en-US" w:eastAsia="en-IN"/>
              </w:rPr>
              <w:t>NNFFF</w:t>
            </w:r>
          </w:p>
        </w:tc>
        <w:tc>
          <w:tcPr>
            <w:tcW w:w="1276" w:type="dxa"/>
          </w:tcPr>
          <w:p w:rsidR="00085CAC" w:rsidRPr="00085CAC" w:rsidRDefault="00085CAC" w:rsidP="00914063">
            <w:pPr>
              <w:spacing w:line="360" w:lineRule="auto"/>
              <w:jc w:val="both"/>
              <w:rPr>
                <w:rFonts w:ascii="Times New Roman" w:hAnsi="Times New Roman"/>
                <w:bCs/>
              </w:rPr>
            </w:pPr>
            <w:r w:rsidRPr="00085CAC">
              <w:rPr>
                <w:rFonts w:ascii="Times New Roman" w:eastAsia="Times New Roman" w:hAnsi="Times New Roman"/>
                <w:color w:val="000000"/>
                <w:kern w:val="24"/>
                <w:lang w:val="en-US" w:eastAsia="en-IN"/>
              </w:rPr>
              <w:t>DFMFO</w:t>
            </w:r>
          </w:p>
        </w:tc>
        <w:tc>
          <w:tcPr>
            <w:tcW w:w="1134" w:type="dxa"/>
          </w:tcPr>
          <w:p w:rsidR="00085CAC" w:rsidRPr="00085CAC" w:rsidRDefault="00085CAC" w:rsidP="00914063">
            <w:pPr>
              <w:spacing w:line="360" w:lineRule="auto"/>
              <w:jc w:val="both"/>
              <w:rPr>
                <w:rFonts w:ascii="Times New Roman" w:hAnsi="Times New Roman"/>
                <w:bCs/>
              </w:rPr>
            </w:pPr>
            <w:r w:rsidRPr="00085CAC">
              <w:rPr>
                <w:rFonts w:ascii="Times New Roman" w:hAnsi="Times New Roman"/>
                <w:bCs/>
              </w:rPr>
              <w:t>DFFFO</w:t>
            </w:r>
          </w:p>
        </w:tc>
        <w:tc>
          <w:tcPr>
            <w:tcW w:w="1134" w:type="dxa"/>
          </w:tcPr>
          <w:p w:rsidR="00085CAC" w:rsidRPr="00085CAC" w:rsidRDefault="00085CAC" w:rsidP="00914063">
            <w:pPr>
              <w:spacing w:line="360" w:lineRule="auto"/>
              <w:jc w:val="both"/>
              <w:rPr>
                <w:rFonts w:ascii="Times New Roman" w:hAnsi="Times New Roman"/>
                <w:bCs/>
              </w:rPr>
            </w:pPr>
            <w:proofErr w:type="spellStart"/>
            <w:r w:rsidRPr="00085CAC">
              <w:rPr>
                <w:rFonts w:ascii="Times New Roman" w:hAnsi="Times New Roman"/>
                <w:bCs/>
              </w:rPr>
              <w:t>DFFr.H</w:t>
            </w:r>
            <w:proofErr w:type="spellEnd"/>
          </w:p>
        </w:tc>
      </w:tr>
      <w:tr w:rsidR="00DD16CB" w:rsidTr="00DD16CB">
        <w:trPr>
          <w:trHeight w:val="145"/>
        </w:trPr>
        <w:tc>
          <w:tcPr>
            <w:tcW w:w="9606" w:type="dxa"/>
            <w:gridSpan w:val="7"/>
            <w:vAlign w:val="center"/>
          </w:tcPr>
          <w:p w:rsidR="00DD16CB" w:rsidRDefault="00DD16CB" w:rsidP="00914063">
            <w:pPr>
              <w:spacing w:line="360" w:lineRule="auto"/>
              <w:jc w:val="both"/>
              <w:rPr>
                <w:rFonts w:ascii="Times New Roman" w:hAnsi="Times New Roman"/>
                <w:bCs/>
                <w:sz w:val="24"/>
                <w:szCs w:val="24"/>
              </w:rPr>
            </w:pPr>
            <w:r>
              <w:rPr>
                <w:rFonts w:ascii="Times New Roman" w:hAnsi="Times New Roman"/>
              </w:rPr>
              <w:t xml:space="preserve"> </w:t>
            </w:r>
            <w:r w:rsidRPr="00085CAC">
              <w:rPr>
                <w:rFonts w:ascii="Times New Roman" w:hAnsi="Times New Roman"/>
              </w:rPr>
              <w:t>Line</w:t>
            </w:r>
            <w:r>
              <w:rPr>
                <w:rFonts w:ascii="Times New Roman" w:hAnsi="Times New Roman"/>
              </w:rPr>
              <w:t>s</w:t>
            </w:r>
            <w:r w:rsidRPr="00085CAC">
              <w:rPr>
                <w:rFonts w:ascii="Times New Roman" w:hAnsi="Times New Roman"/>
              </w:rPr>
              <w:t xml:space="preserve"> </w:t>
            </w:r>
          </w:p>
        </w:tc>
      </w:tr>
      <w:tr w:rsidR="00085CAC" w:rsidTr="00DD16CB">
        <w:trPr>
          <w:trHeight w:val="309"/>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BRBG-23 (L</w:t>
            </w:r>
            <w:r w:rsidRPr="00085CAC">
              <w:rPr>
                <w:rFonts w:ascii="Times New Roman" w:hAnsi="Times New Roman"/>
                <w:color w:val="000000"/>
                <w:vertAlign w:val="subscript"/>
              </w:rPr>
              <w:t>1</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0.46**</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0.24</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-0.23</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2.96**</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3.20 ** </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2.95*  </w:t>
            </w:r>
          </w:p>
        </w:tc>
      </w:tr>
      <w:tr w:rsidR="00085CAC" w:rsidTr="00DD16CB">
        <w:trPr>
          <w:trHeight w:val="285"/>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BRBG-65 (L</w:t>
            </w:r>
            <w:r w:rsidRPr="00085CAC">
              <w:rPr>
                <w:rFonts w:ascii="Times New Roman" w:hAnsi="Times New Roman"/>
                <w:color w:val="000000"/>
                <w:vertAlign w:val="subscript"/>
              </w:rPr>
              <w:t>2</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-0.58**</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0.25</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0.59**</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-0.93</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-0.94</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-0.96</w:t>
            </w:r>
          </w:p>
        </w:tc>
      </w:tr>
      <w:tr w:rsidR="00085CAC" w:rsidTr="00DD16CB">
        <w:trPr>
          <w:trHeight w:val="261"/>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BRBG-21-2 (L</w:t>
            </w:r>
            <w:r w:rsidRPr="00085CAC">
              <w:rPr>
                <w:rFonts w:ascii="Times New Roman" w:hAnsi="Times New Roman"/>
                <w:color w:val="000000"/>
                <w:vertAlign w:val="subscript"/>
              </w:rPr>
              <w:t>3</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-0.60**</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-0.18</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0.41*</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-1.21</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-1.40</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-1.35 </w:t>
            </w:r>
          </w:p>
        </w:tc>
      </w:tr>
      <w:tr w:rsidR="00085CAC" w:rsidTr="00DD16CB">
        <w:trPr>
          <w:trHeight w:val="279"/>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BRBG-42-1 (L</w:t>
            </w:r>
            <w:r w:rsidRPr="00085CAC">
              <w:rPr>
                <w:rFonts w:ascii="Times New Roman" w:hAnsi="Times New Roman"/>
                <w:color w:val="000000"/>
                <w:vertAlign w:val="subscript"/>
              </w:rPr>
              <w:t>4</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0.20</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-0.54**</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-0.96**</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1.91 *</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2.32*  </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2.25 </w:t>
            </w:r>
          </w:p>
        </w:tc>
      </w:tr>
      <w:tr w:rsidR="00085CAC" w:rsidTr="00DD16CB">
        <w:trPr>
          <w:trHeight w:val="141"/>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BGL-19 (L</w:t>
            </w:r>
            <w:r w:rsidRPr="00085CAC">
              <w:rPr>
                <w:rFonts w:ascii="Times New Roman" w:hAnsi="Times New Roman"/>
                <w:color w:val="000000"/>
                <w:vertAlign w:val="subscript"/>
              </w:rPr>
              <w:t>5</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-0.18</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-0.78**</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-1.08**</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-2.94**</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-2.73** </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-2.85*  </w:t>
            </w:r>
          </w:p>
        </w:tc>
      </w:tr>
      <w:tr w:rsidR="00085CAC" w:rsidTr="00DD16CB">
        <w:trPr>
          <w:trHeight w:val="287"/>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BRBG-22-1 (L</w:t>
            </w:r>
            <w:r w:rsidRPr="00085CAC">
              <w:rPr>
                <w:rFonts w:ascii="Times New Roman" w:hAnsi="Times New Roman"/>
                <w:color w:val="000000"/>
                <w:vertAlign w:val="subscript"/>
              </w:rPr>
              <w:t>6</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0.65**</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0.33*</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0.13</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2.60**</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2.24*  </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 2.36 </w:t>
            </w:r>
          </w:p>
        </w:tc>
      </w:tr>
      <w:tr w:rsidR="00085CAC" w:rsidTr="00DD16CB">
        <w:trPr>
          <w:trHeight w:val="291"/>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BRBG-41-1 (L</w:t>
            </w:r>
            <w:r w:rsidRPr="00085CAC">
              <w:rPr>
                <w:rFonts w:ascii="Times New Roman" w:hAnsi="Times New Roman"/>
                <w:color w:val="000000"/>
                <w:vertAlign w:val="subscript"/>
              </w:rPr>
              <w:t>7</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0.06</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0.68**</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1.14**</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-2.38**</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-2.70** </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-2.40</w:t>
            </w:r>
          </w:p>
        </w:tc>
      </w:tr>
      <w:tr w:rsidR="00DD16CB" w:rsidTr="00DD16CB">
        <w:trPr>
          <w:trHeight w:val="246"/>
        </w:trPr>
        <w:tc>
          <w:tcPr>
            <w:tcW w:w="9606" w:type="dxa"/>
            <w:gridSpan w:val="7"/>
            <w:vAlign w:val="bottom"/>
          </w:tcPr>
          <w:p w:rsidR="00DD16CB" w:rsidRPr="00085CAC" w:rsidRDefault="00DD16CB" w:rsidP="00914063">
            <w:pPr>
              <w:jc w:val="both"/>
              <w:rPr>
                <w:rFonts w:ascii="Times New Roman" w:hAnsi="Times New Roman"/>
                <w:color w:val="000000"/>
              </w:rPr>
            </w:pPr>
            <w:r w:rsidRPr="00DD16CB">
              <w:rPr>
                <w:rFonts w:ascii="Times New Roman" w:hAnsi="Times New Roman"/>
                <w:color w:val="000000"/>
              </w:rPr>
              <w:t>Tester</w:t>
            </w:r>
            <w:r>
              <w:rPr>
                <w:rFonts w:ascii="Times New Roman" w:hAnsi="Times New Roman"/>
                <w:color w:val="000000"/>
              </w:rPr>
              <w:t>s</w:t>
            </w:r>
          </w:p>
        </w:tc>
      </w:tr>
      <w:tr w:rsidR="00085CAC" w:rsidTr="00DD16CB">
        <w:trPr>
          <w:trHeight w:val="268"/>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Rajendra </w:t>
            </w:r>
            <w:proofErr w:type="spellStart"/>
            <w:r w:rsidRPr="00085CAC">
              <w:rPr>
                <w:rFonts w:ascii="Times New Roman" w:hAnsi="Times New Roman"/>
                <w:color w:val="000000"/>
              </w:rPr>
              <w:t>Chamatkar</w:t>
            </w:r>
            <w:proofErr w:type="spellEnd"/>
            <w:r w:rsidRPr="00085CAC">
              <w:rPr>
                <w:rFonts w:ascii="Times New Roman" w:hAnsi="Times New Roman"/>
                <w:color w:val="000000"/>
              </w:rPr>
              <w:t xml:space="preserve"> (T</w:t>
            </w:r>
            <w:r w:rsidRPr="00085CAC">
              <w:rPr>
                <w:rFonts w:ascii="Times New Roman" w:hAnsi="Times New Roman"/>
                <w:color w:val="000000"/>
                <w:vertAlign w:val="subscript"/>
              </w:rPr>
              <w:t>1</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-0.24*</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0.08</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0.23</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-0.58</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-0.91</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-0.97</w:t>
            </w:r>
          </w:p>
        </w:tc>
      </w:tr>
      <w:tr w:rsidR="00085CAC" w:rsidTr="00DD16CB">
        <w:trPr>
          <w:trHeight w:val="273"/>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Swarna Sneha (T</w:t>
            </w:r>
            <w:r w:rsidRPr="00085CAC">
              <w:rPr>
                <w:rFonts w:ascii="Times New Roman" w:hAnsi="Times New Roman"/>
                <w:color w:val="000000"/>
                <w:vertAlign w:val="subscript"/>
              </w:rPr>
              <w:t>2</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0.13</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0.04</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0.18</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0.12</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0.17 </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0.24</w:t>
            </w:r>
          </w:p>
        </w:tc>
      </w:tr>
      <w:tr w:rsidR="00085CAC" w:rsidTr="00DD16CB">
        <w:trPr>
          <w:trHeight w:val="135"/>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Narendra Rashmi (T</w:t>
            </w:r>
            <w:r w:rsidRPr="00085CAC">
              <w:rPr>
                <w:rFonts w:ascii="Times New Roman" w:hAnsi="Times New Roman"/>
                <w:color w:val="000000"/>
                <w:vertAlign w:val="subscript"/>
              </w:rPr>
              <w:t>3</w:t>
            </w:r>
            <w:r w:rsidRPr="00085CAC">
              <w:rPr>
                <w:rFonts w:ascii="Times New Roman" w:hAnsi="Times New Roman"/>
                <w:color w:val="000000"/>
              </w:rPr>
              <w:t>)</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0.10</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-0.12</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-0.41**</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0.46</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0.74</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0.73</w:t>
            </w:r>
          </w:p>
        </w:tc>
      </w:tr>
      <w:tr w:rsidR="00085CAC" w:rsidTr="00DD16CB">
        <w:trPr>
          <w:trHeight w:val="246"/>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SE ± (Line)</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0.14</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0.16</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0.20</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0.88</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0.97</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1.33</w:t>
            </w:r>
          </w:p>
        </w:tc>
      </w:tr>
      <w:tr w:rsidR="00085CAC" w:rsidTr="00DD16CB">
        <w:trPr>
          <w:trHeight w:val="171"/>
        </w:trPr>
        <w:tc>
          <w:tcPr>
            <w:tcW w:w="2518" w:type="dxa"/>
            <w:vAlign w:val="bottom"/>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SE ± (Tester)</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0.09</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0.10</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0.13</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0.57</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0.64</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0.87</w:t>
            </w:r>
          </w:p>
        </w:tc>
      </w:tr>
      <w:tr w:rsidR="00085CAC" w:rsidTr="00DD16CB">
        <w:trPr>
          <w:trHeight w:val="189"/>
        </w:trPr>
        <w:tc>
          <w:tcPr>
            <w:tcW w:w="2518"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Gi- </w:t>
            </w:r>
            <w:proofErr w:type="spellStart"/>
            <w:r w:rsidRPr="00085CAC">
              <w:rPr>
                <w:rFonts w:ascii="Times New Roman" w:hAnsi="Times New Roman"/>
                <w:color w:val="000000"/>
              </w:rPr>
              <w:t>Gj</w:t>
            </w:r>
            <w:proofErr w:type="spellEnd"/>
            <w:r w:rsidRPr="00085CAC">
              <w:rPr>
                <w:rFonts w:ascii="Times New Roman" w:hAnsi="Times New Roman"/>
                <w:color w:val="000000"/>
              </w:rPr>
              <w:t xml:space="preserve"> ± (Line)</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0.20</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0.22</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0.28</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1.24</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1.38</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1.88</w:t>
            </w:r>
          </w:p>
        </w:tc>
      </w:tr>
      <w:tr w:rsidR="00085CAC" w:rsidTr="00DD16CB">
        <w:trPr>
          <w:trHeight w:val="221"/>
        </w:trPr>
        <w:tc>
          <w:tcPr>
            <w:tcW w:w="2518"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 xml:space="preserve">Gi – </w:t>
            </w:r>
            <w:proofErr w:type="spellStart"/>
            <w:r w:rsidRPr="00085CAC">
              <w:rPr>
                <w:rFonts w:ascii="Times New Roman" w:hAnsi="Times New Roman"/>
                <w:color w:val="000000"/>
              </w:rPr>
              <w:t>Gj</w:t>
            </w:r>
            <w:proofErr w:type="spellEnd"/>
            <w:r w:rsidRPr="00085CAC">
              <w:rPr>
                <w:rFonts w:ascii="Times New Roman" w:hAnsi="Times New Roman"/>
                <w:color w:val="000000"/>
              </w:rPr>
              <w:t xml:space="preserve"> ± (Tester)</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0.13</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0.14</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0.19</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0.81</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0.90</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1.23</w:t>
            </w:r>
          </w:p>
        </w:tc>
      </w:tr>
      <w:tr w:rsidR="00085CAC" w:rsidTr="00DD16CB">
        <w:trPr>
          <w:trHeight w:val="225"/>
        </w:trPr>
        <w:tc>
          <w:tcPr>
            <w:tcW w:w="2518" w:type="dxa"/>
          </w:tcPr>
          <w:p w:rsidR="00085CAC" w:rsidRPr="00085CAC" w:rsidRDefault="00085CAC" w:rsidP="00914063">
            <w:pPr>
              <w:tabs>
                <w:tab w:val="left" w:pos="789"/>
              </w:tabs>
              <w:jc w:val="both"/>
              <w:rPr>
                <w:rFonts w:ascii="Times New Roman" w:hAnsi="Times New Roman"/>
                <w:color w:val="000000"/>
              </w:rPr>
            </w:pPr>
            <w:r w:rsidRPr="00085CAC">
              <w:rPr>
                <w:rFonts w:ascii="Times New Roman" w:hAnsi="Times New Roman"/>
                <w:color w:val="000000"/>
              </w:rPr>
              <w:t>C.D at 5% (line)</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0.29</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0.31</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0.40</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1.77</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1.97</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2.69</w:t>
            </w:r>
          </w:p>
        </w:tc>
      </w:tr>
      <w:tr w:rsidR="00085CAC" w:rsidTr="00DD16CB">
        <w:trPr>
          <w:trHeight w:val="257"/>
        </w:trPr>
        <w:tc>
          <w:tcPr>
            <w:tcW w:w="2518" w:type="dxa"/>
          </w:tcPr>
          <w:p w:rsidR="00085CAC" w:rsidRPr="00085CAC" w:rsidRDefault="00085CAC" w:rsidP="00914063">
            <w:pPr>
              <w:tabs>
                <w:tab w:val="left" w:pos="789"/>
              </w:tabs>
              <w:jc w:val="both"/>
              <w:rPr>
                <w:rFonts w:ascii="Times New Roman" w:hAnsi="Times New Roman"/>
                <w:color w:val="000000"/>
              </w:rPr>
            </w:pPr>
            <w:r w:rsidRPr="00085CAC">
              <w:rPr>
                <w:rFonts w:ascii="Times New Roman" w:hAnsi="Times New Roman"/>
                <w:color w:val="000000"/>
              </w:rPr>
              <w:t>C.D at 5% (tester)</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0.19</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0.21</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0.27</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1.16</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1.29</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1.76</w:t>
            </w:r>
          </w:p>
        </w:tc>
      </w:tr>
      <w:tr w:rsidR="00085CAC" w:rsidTr="00DD16CB">
        <w:trPr>
          <w:trHeight w:val="275"/>
        </w:trPr>
        <w:tc>
          <w:tcPr>
            <w:tcW w:w="2518" w:type="dxa"/>
          </w:tcPr>
          <w:p w:rsidR="00085CAC" w:rsidRPr="00085CAC" w:rsidRDefault="00085CAC" w:rsidP="00914063">
            <w:pPr>
              <w:tabs>
                <w:tab w:val="left" w:pos="789"/>
              </w:tabs>
              <w:jc w:val="both"/>
              <w:rPr>
                <w:rFonts w:ascii="Times New Roman" w:hAnsi="Times New Roman"/>
                <w:color w:val="000000"/>
              </w:rPr>
            </w:pPr>
            <w:r w:rsidRPr="00085CAC">
              <w:rPr>
                <w:rFonts w:ascii="Times New Roman" w:hAnsi="Times New Roman"/>
                <w:color w:val="000000"/>
              </w:rPr>
              <w:t>C.D at 1% (line)</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0.39</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0.42</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0.54</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2.37</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2.63</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3.59</w:t>
            </w:r>
          </w:p>
        </w:tc>
      </w:tr>
      <w:tr w:rsidR="00085CAC" w:rsidTr="00DD16CB">
        <w:trPr>
          <w:trHeight w:val="265"/>
        </w:trPr>
        <w:tc>
          <w:tcPr>
            <w:tcW w:w="2518" w:type="dxa"/>
          </w:tcPr>
          <w:p w:rsidR="00085CAC" w:rsidRPr="00085CAC" w:rsidRDefault="00085CAC" w:rsidP="00914063">
            <w:pPr>
              <w:tabs>
                <w:tab w:val="left" w:pos="789"/>
              </w:tabs>
              <w:jc w:val="both"/>
              <w:rPr>
                <w:rFonts w:ascii="Times New Roman" w:hAnsi="Times New Roman"/>
                <w:color w:val="000000"/>
              </w:rPr>
            </w:pPr>
            <w:r w:rsidRPr="00085CAC">
              <w:rPr>
                <w:rFonts w:ascii="Times New Roman" w:hAnsi="Times New Roman"/>
                <w:color w:val="000000"/>
              </w:rPr>
              <w:t>C.D at 1% (tester)</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0.25</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0.27</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0.35</w:t>
            </w:r>
          </w:p>
        </w:tc>
        <w:tc>
          <w:tcPr>
            <w:tcW w:w="1276"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1.55</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1.72</w:t>
            </w:r>
          </w:p>
        </w:tc>
        <w:tc>
          <w:tcPr>
            <w:tcW w:w="1134" w:type="dxa"/>
            <w:vAlign w:val="center"/>
          </w:tcPr>
          <w:p w:rsidR="00085CAC" w:rsidRPr="00085CAC" w:rsidRDefault="00085CAC" w:rsidP="00914063">
            <w:pPr>
              <w:jc w:val="both"/>
              <w:rPr>
                <w:rFonts w:ascii="Times New Roman" w:hAnsi="Times New Roman"/>
                <w:color w:val="000000"/>
              </w:rPr>
            </w:pPr>
            <w:r w:rsidRPr="00085CAC">
              <w:rPr>
                <w:rFonts w:ascii="Times New Roman" w:hAnsi="Times New Roman"/>
                <w:color w:val="000000"/>
              </w:rPr>
              <w:t>2.35</w:t>
            </w:r>
          </w:p>
        </w:tc>
      </w:tr>
    </w:tbl>
    <w:p w:rsidR="00A87259" w:rsidRPr="00914063" w:rsidRDefault="005C54F9" w:rsidP="00914063">
      <w:pPr>
        <w:spacing w:line="360" w:lineRule="auto"/>
        <w:jc w:val="both"/>
        <w:rPr>
          <w:rFonts w:ascii="Times New Roman" w:hAnsi="Times New Roman"/>
          <w:b/>
          <w:bCs/>
        </w:rPr>
      </w:pPr>
      <w:r w:rsidRPr="00914063">
        <w:rPr>
          <w:rFonts w:ascii="Times New Roman" w:eastAsia="Times New Roman" w:hAnsi="Times New Roman"/>
          <w:b/>
          <w:position w:val="2"/>
          <w:lang w:val="en-US"/>
        </w:rPr>
        <w:t xml:space="preserve">*, **: level of significance at 5 % and 1 %, respectively; </w:t>
      </w:r>
      <w:r w:rsidR="00A87259" w:rsidRPr="00914063">
        <w:rPr>
          <w:rFonts w:ascii="Times New Roman" w:hAnsi="Times New Roman"/>
          <w:b/>
          <w:bCs/>
        </w:rPr>
        <w:t xml:space="preserve">NPBPP- Number of primary branches per plant, NNFMF- Number of </w:t>
      </w:r>
      <w:proofErr w:type="gramStart"/>
      <w:r w:rsidR="00A87259" w:rsidRPr="00914063">
        <w:rPr>
          <w:rFonts w:ascii="Times New Roman" w:hAnsi="Times New Roman"/>
          <w:b/>
          <w:bCs/>
        </w:rPr>
        <w:t>node</w:t>
      </w:r>
      <w:proofErr w:type="gramEnd"/>
      <w:r w:rsidR="00A87259" w:rsidRPr="00914063">
        <w:rPr>
          <w:rFonts w:ascii="Times New Roman" w:hAnsi="Times New Roman"/>
          <w:b/>
          <w:bCs/>
        </w:rPr>
        <w:t xml:space="preserve"> to first male flower, NNFFF- Number of node to first female flower, DFMFO- Day to first male flower opening, DFFFO- Day to first female flower opening, </w:t>
      </w:r>
      <w:proofErr w:type="spellStart"/>
      <w:r w:rsidR="00A87259" w:rsidRPr="00914063">
        <w:rPr>
          <w:rFonts w:ascii="Times New Roman" w:hAnsi="Times New Roman"/>
          <w:b/>
          <w:bCs/>
        </w:rPr>
        <w:t>DFFr.H</w:t>
      </w:r>
      <w:proofErr w:type="spellEnd"/>
      <w:r w:rsidR="00A87259" w:rsidRPr="00914063">
        <w:rPr>
          <w:rFonts w:ascii="Times New Roman" w:hAnsi="Times New Roman"/>
          <w:b/>
          <w:bCs/>
        </w:rPr>
        <w:t>- Day to first fruit harvest</w:t>
      </w:r>
    </w:p>
    <w:p w:rsidR="00085CAC" w:rsidRPr="00914063" w:rsidRDefault="00085CAC" w:rsidP="00914063">
      <w:pPr>
        <w:spacing w:line="360" w:lineRule="auto"/>
        <w:jc w:val="both"/>
        <w:rPr>
          <w:rFonts w:ascii="Times New Roman" w:hAnsi="Times New Roman"/>
          <w:b/>
          <w:bCs/>
          <w:sz w:val="24"/>
          <w:szCs w:val="24"/>
        </w:rPr>
      </w:pPr>
      <w:proofErr w:type="gramStart"/>
      <w:r w:rsidRPr="00914063">
        <w:rPr>
          <w:rFonts w:ascii="Times New Roman" w:hAnsi="Times New Roman"/>
          <w:b/>
          <w:bCs/>
          <w:sz w:val="24"/>
          <w:szCs w:val="24"/>
        </w:rPr>
        <w:t>Contd..</w:t>
      </w:r>
      <w:proofErr w:type="gramEnd"/>
      <w:r w:rsidRPr="00914063">
        <w:rPr>
          <w:rFonts w:ascii="Times New Roman" w:hAnsi="Times New Roman"/>
          <w:b/>
          <w:bCs/>
          <w:sz w:val="24"/>
          <w:szCs w:val="24"/>
        </w:rPr>
        <w:t xml:space="preserve"> Table </w:t>
      </w:r>
      <w:r w:rsidR="00B82883" w:rsidRPr="00914063">
        <w:rPr>
          <w:rFonts w:ascii="Times New Roman" w:hAnsi="Times New Roman"/>
          <w:b/>
          <w:bCs/>
          <w:sz w:val="24"/>
          <w:szCs w:val="24"/>
        </w:rPr>
        <w:t>3</w:t>
      </w:r>
      <w:r w:rsidRPr="00914063">
        <w:rPr>
          <w:rFonts w:ascii="Times New Roman" w:hAnsi="Times New Roman"/>
          <w:b/>
          <w:bCs/>
          <w:sz w:val="24"/>
          <w:szCs w:val="24"/>
        </w:rPr>
        <w:t>: General combining ability effects for yield and yield attributing traits in bottle gourd</w:t>
      </w:r>
    </w:p>
    <w:tbl>
      <w:tblPr>
        <w:tblStyle w:val="TableGrid"/>
        <w:tblW w:w="9606" w:type="dxa"/>
        <w:tblLook w:val="04A0" w:firstRow="1" w:lastRow="0" w:firstColumn="1" w:lastColumn="0" w:noHBand="0" w:noVBand="1"/>
      </w:tblPr>
      <w:tblGrid>
        <w:gridCol w:w="2586"/>
        <w:gridCol w:w="1066"/>
        <w:gridCol w:w="1134"/>
        <w:gridCol w:w="1276"/>
        <w:gridCol w:w="1276"/>
        <w:gridCol w:w="1134"/>
        <w:gridCol w:w="1134"/>
      </w:tblGrid>
      <w:tr w:rsidR="00DD16CB" w:rsidRPr="00DD16CB" w:rsidTr="00DD16CB">
        <w:trPr>
          <w:trHeight w:val="367"/>
        </w:trPr>
        <w:tc>
          <w:tcPr>
            <w:tcW w:w="2586" w:type="dxa"/>
            <w:vAlign w:val="center"/>
          </w:tcPr>
          <w:p w:rsidR="00085CAC" w:rsidRPr="00DD16CB" w:rsidRDefault="00DD16CB" w:rsidP="00914063">
            <w:pPr>
              <w:jc w:val="both"/>
              <w:rPr>
                <w:rFonts w:ascii="Times New Roman" w:hAnsi="Times New Roman"/>
              </w:rPr>
            </w:pPr>
            <w:r w:rsidRPr="00DD16CB">
              <w:rPr>
                <w:rFonts w:ascii="Times New Roman" w:hAnsi="Times New Roman"/>
                <w:bCs/>
              </w:rPr>
              <w:t>Parents (lines and testers)</w:t>
            </w:r>
          </w:p>
        </w:tc>
        <w:tc>
          <w:tcPr>
            <w:tcW w:w="1066" w:type="dxa"/>
          </w:tcPr>
          <w:p w:rsidR="00085CAC" w:rsidRPr="00DD16CB" w:rsidRDefault="00085CAC" w:rsidP="00914063">
            <w:pPr>
              <w:spacing w:line="360" w:lineRule="auto"/>
              <w:jc w:val="both"/>
              <w:rPr>
                <w:rFonts w:ascii="Times New Roman" w:hAnsi="Times New Roman"/>
                <w:bCs/>
              </w:rPr>
            </w:pPr>
            <w:r w:rsidRPr="00DD16CB">
              <w:rPr>
                <w:rFonts w:ascii="Times New Roman" w:hAnsi="Times New Roman"/>
                <w:bCs/>
              </w:rPr>
              <w:t>VLFH</w:t>
            </w:r>
          </w:p>
        </w:tc>
        <w:tc>
          <w:tcPr>
            <w:tcW w:w="1134" w:type="dxa"/>
          </w:tcPr>
          <w:p w:rsidR="00085CAC" w:rsidRPr="00DD16CB" w:rsidRDefault="00085CAC" w:rsidP="00914063">
            <w:pPr>
              <w:spacing w:line="360" w:lineRule="auto"/>
              <w:jc w:val="both"/>
              <w:rPr>
                <w:rFonts w:ascii="Times New Roman" w:hAnsi="Times New Roman"/>
                <w:bCs/>
              </w:rPr>
            </w:pPr>
            <w:r w:rsidRPr="00DD16CB">
              <w:rPr>
                <w:rFonts w:ascii="Times New Roman" w:hAnsi="Times New Roman"/>
                <w:bCs/>
              </w:rPr>
              <w:t>LF</w:t>
            </w:r>
          </w:p>
        </w:tc>
        <w:tc>
          <w:tcPr>
            <w:tcW w:w="1276" w:type="dxa"/>
          </w:tcPr>
          <w:p w:rsidR="00085CAC" w:rsidRPr="00DD16CB" w:rsidRDefault="00085CAC" w:rsidP="00914063">
            <w:pPr>
              <w:spacing w:line="360" w:lineRule="auto"/>
              <w:jc w:val="both"/>
              <w:rPr>
                <w:rFonts w:ascii="Times New Roman" w:hAnsi="Times New Roman"/>
                <w:bCs/>
              </w:rPr>
            </w:pPr>
            <w:r w:rsidRPr="00DD16CB">
              <w:rPr>
                <w:rFonts w:ascii="Times New Roman" w:hAnsi="Times New Roman"/>
                <w:bCs/>
              </w:rPr>
              <w:t>DF</w:t>
            </w:r>
          </w:p>
        </w:tc>
        <w:tc>
          <w:tcPr>
            <w:tcW w:w="1276" w:type="dxa"/>
          </w:tcPr>
          <w:p w:rsidR="00085CAC" w:rsidRPr="00DD16CB" w:rsidRDefault="00085CAC" w:rsidP="00914063">
            <w:pPr>
              <w:spacing w:line="360" w:lineRule="auto"/>
              <w:jc w:val="both"/>
              <w:rPr>
                <w:rFonts w:ascii="Times New Roman" w:hAnsi="Times New Roman"/>
                <w:bCs/>
              </w:rPr>
            </w:pPr>
            <w:r w:rsidRPr="00DD16CB">
              <w:rPr>
                <w:rFonts w:ascii="Times New Roman" w:hAnsi="Times New Roman"/>
                <w:bCs/>
              </w:rPr>
              <w:t>NFPV</w:t>
            </w:r>
          </w:p>
        </w:tc>
        <w:tc>
          <w:tcPr>
            <w:tcW w:w="1134" w:type="dxa"/>
          </w:tcPr>
          <w:p w:rsidR="00085CAC" w:rsidRPr="00DD16CB" w:rsidRDefault="00085CAC" w:rsidP="00914063">
            <w:pPr>
              <w:spacing w:line="360" w:lineRule="auto"/>
              <w:jc w:val="both"/>
              <w:rPr>
                <w:rFonts w:ascii="Times New Roman" w:hAnsi="Times New Roman"/>
                <w:bCs/>
              </w:rPr>
            </w:pPr>
            <w:proofErr w:type="spellStart"/>
            <w:r w:rsidRPr="00DD16CB">
              <w:rPr>
                <w:rFonts w:ascii="Times New Roman" w:hAnsi="Times New Roman"/>
                <w:bCs/>
              </w:rPr>
              <w:t>WFr</w:t>
            </w:r>
            <w:proofErr w:type="spellEnd"/>
            <w:r w:rsidRPr="00DD16CB">
              <w:rPr>
                <w:rFonts w:ascii="Times New Roman" w:hAnsi="Times New Roman"/>
                <w:bCs/>
              </w:rPr>
              <w:t>.</w:t>
            </w:r>
          </w:p>
        </w:tc>
        <w:tc>
          <w:tcPr>
            <w:tcW w:w="1134" w:type="dxa"/>
          </w:tcPr>
          <w:p w:rsidR="00085CAC" w:rsidRPr="00DD16CB" w:rsidRDefault="00085CAC" w:rsidP="00914063">
            <w:pPr>
              <w:spacing w:line="360" w:lineRule="auto"/>
              <w:jc w:val="both"/>
              <w:rPr>
                <w:rFonts w:ascii="Times New Roman" w:hAnsi="Times New Roman"/>
                <w:bCs/>
              </w:rPr>
            </w:pPr>
            <w:proofErr w:type="spellStart"/>
            <w:r w:rsidRPr="00DD16CB">
              <w:rPr>
                <w:rFonts w:ascii="Times New Roman" w:hAnsi="Times New Roman"/>
                <w:bCs/>
              </w:rPr>
              <w:t>Fr.YPV</w:t>
            </w:r>
            <w:proofErr w:type="spellEnd"/>
          </w:p>
        </w:tc>
      </w:tr>
      <w:tr w:rsidR="00085CAC" w:rsidRPr="00DD16CB" w:rsidTr="00DD16CB">
        <w:trPr>
          <w:trHeight w:val="242"/>
        </w:trPr>
        <w:tc>
          <w:tcPr>
            <w:tcW w:w="9606" w:type="dxa"/>
            <w:gridSpan w:val="7"/>
            <w:vAlign w:val="center"/>
          </w:tcPr>
          <w:p w:rsidR="00085CAC" w:rsidRPr="00DD16CB" w:rsidRDefault="00085CAC" w:rsidP="00914063">
            <w:pPr>
              <w:spacing w:line="360" w:lineRule="auto"/>
              <w:jc w:val="both"/>
              <w:rPr>
                <w:rFonts w:ascii="Times New Roman" w:hAnsi="Times New Roman"/>
                <w:bCs/>
              </w:rPr>
            </w:pPr>
            <w:r w:rsidRPr="00DD16CB">
              <w:rPr>
                <w:rFonts w:ascii="Times New Roman" w:hAnsi="Times New Roman"/>
              </w:rPr>
              <w:t xml:space="preserve"> Lines </w:t>
            </w:r>
          </w:p>
        </w:tc>
      </w:tr>
      <w:tr w:rsidR="00DD16CB" w:rsidRPr="00DD16CB" w:rsidTr="00DD16CB">
        <w:trPr>
          <w:trHeight w:val="245"/>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BRBG-23 (L</w:t>
            </w:r>
            <w:r w:rsidRPr="00DD16CB">
              <w:rPr>
                <w:rFonts w:ascii="Times New Roman" w:hAnsi="Times New Roman"/>
                <w:color w:val="000000"/>
                <w:vertAlign w:val="subscript"/>
              </w:rPr>
              <w:t>1</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0.88** </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-1.08</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-0.33</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0.44**</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-78.91*</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0.34</w:t>
            </w:r>
          </w:p>
        </w:tc>
      </w:tr>
      <w:tr w:rsidR="00DD16CB" w:rsidRPr="00DD16CB" w:rsidTr="00DD16CB">
        <w:trPr>
          <w:trHeight w:val="258"/>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BRBG-65 (L</w:t>
            </w:r>
            <w:r w:rsidRPr="00DD16CB">
              <w:rPr>
                <w:rFonts w:ascii="Times New Roman" w:hAnsi="Times New Roman"/>
                <w:color w:val="000000"/>
                <w:vertAlign w:val="subscript"/>
              </w:rPr>
              <w:t>2</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1.99 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0.27</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-0.11</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-54.49</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-0.81**</w:t>
            </w:r>
          </w:p>
        </w:tc>
      </w:tr>
      <w:tr w:rsidR="00DD16CB" w:rsidRPr="00DD16CB" w:rsidTr="00DD16CB">
        <w:trPr>
          <w:trHeight w:val="245"/>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BRBG-21-2 (L</w:t>
            </w:r>
            <w:r w:rsidRPr="00DD16CB">
              <w:rPr>
                <w:rFonts w:ascii="Times New Roman" w:hAnsi="Times New Roman"/>
                <w:color w:val="000000"/>
                <w:vertAlign w:val="subscript"/>
              </w:rPr>
              <w:t>3</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0.61*  </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3.27**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-0.10</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-0.15</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-42.76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-0.27</w:t>
            </w:r>
          </w:p>
        </w:tc>
      </w:tr>
      <w:tr w:rsidR="00DD16CB" w:rsidRPr="00DD16CB" w:rsidTr="00DD16CB">
        <w:trPr>
          <w:trHeight w:val="245"/>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BRBG-42-1 (L</w:t>
            </w:r>
            <w:r w:rsidRPr="00DD16CB">
              <w:rPr>
                <w:rFonts w:ascii="Times New Roman" w:hAnsi="Times New Roman"/>
                <w:color w:val="000000"/>
                <w:vertAlign w:val="subscript"/>
              </w:rPr>
              <w:t>4</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-0.98**</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-6.74**</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0.64*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0.24*  </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-31.156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-0.32</w:t>
            </w:r>
          </w:p>
        </w:tc>
      </w:tr>
      <w:tr w:rsidR="00DD16CB" w:rsidRPr="00DD16CB" w:rsidTr="00DD16CB">
        <w:trPr>
          <w:trHeight w:val="258"/>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BGL-19 (L</w:t>
            </w:r>
            <w:r w:rsidRPr="00DD16CB">
              <w:rPr>
                <w:rFonts w:ascii="Times New Roman" w:hAnsi="Times New Roman"/>
                <w:color w:val="000000"/>
                <w:vertAlign w:val="subscript"/>
              </w:rPr>
              <w:t>5</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-2.06**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-3.97**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0.29</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-0.60**</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107.61**</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-0.59*</w:t>
            </w:r>
          </w:p>
        </w:tc>
      </w:tr>
      <w:tr w:rsidR="00DD16CB" w:rsidRPr="00DD16CB" w:rsidTr="00DD16CB">
        <w:trPr>
          <w:trHeight w:val="245"/>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BRBG-22-1 (L</w:t>
            </w:r>
            <w:r w:rsidRPr="00DD16CB">
              <w:rPr>
                <w:rFonts w:ascii="Times New Roman" w:hAnsi="Times New Roman"/>
                <w:color w:val="000000"/>
                <w:vertAlign w:val="subscript"/>
              </w:rPr>
              <w:t>6</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1.37**</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3.57**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-0.23</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0.69**</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-163.38**</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0.96**</w:t>
            </w:r>
          </w:p>
        </w:tc>
      </w:tr>
      <w:tr w:rsidR="00DD16CB" w:rsidRPr="00DD16CB" w:rsidTr="00DD16CB">
        <w:trPr>
          <w:trHeight w:val="245"/>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BRBG-41-1 (L</w:t>
            </w:r>
            <w:r w:rsidRPr="00DD16CB">
              <w:rPr>
                <w:rFonts w:ascii="Times New Roman" w:hAnsi="Times New Roman"/>
                <w:color w:val="000000"/>
                <w:vertAlign w:val="subscript"/>
              </w:rPr>
              <w:t>7</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-0.19 </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2.95*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-0.54*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-0.51**</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263.08**</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0.69**</w:t>
            </w:r>
          </w:p>
        </w:tc>
      </w:tr>
      <w:tr w:rsidR="00085CAC" w:rsidRPr="00DD16CB" w:rsidTr="00DD16CB">
        <w:trPr>
          <w:trHeight w:val="258"/>
        </w:trPr>
        <w:tc>
          <w:tcPr>
            <w:tcW w:w="9606" w:type="dxa"/>
            <w:gridSpan w:val="7"/>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Testers</w:t>
            </w:r>
          </w:p>
        </w:tc>
      </w:tr>
      <w:tr w:rsidR="00DD16CB" w:rsidRPr="00DD16CB" w:rsidTr="00DD16CB">
        <w:trPr>
          <w:trHeight w:val="245"/>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Rajendra </w:t>
            </w:r>
            <w:proofErr w:type="spellStart"/>
            <w:r w:rsidRPr="00DD16CB">
              <w:rPr>
                <w:rFonts w:ascii="Times New Roman" w:hAnsi="Times New Roman"/>
                <w:color w:val="000000"/>
              </w:rPr>
              <w:t>Chamatkar</w:t>
            </w:r>
            <w:proofErr w:type="spellEnd"/>
            <w:r w:rsidRPr="00DD16CB">
              <w:rPr>
                <w:rFonts w:ascii="Times New Roman" w:hAnsi="Times New Roman"/>
                <w:color w:val="000000"/>
              </w:rPr>
              <w:t xml:space="preserve"> (T</w:t>
            </w:r>
            <w:r w:rsidRPr="00DD16CB">
              <w:rPr>
                <w:rFonts w:ascii="Times New Roman" w:hAnsi="Times New Roman"/>
                <w:color w:val="000000"/>
                <w:vertAlign w:val="subscript"/>
              </w:rPr>
              <w:t>1</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3.92**</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-0.39*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-0.13</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11.19</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-0.41**</w:t>
            </w:r>
          </w:p>
        </w:tc>
      </w:tr>
      <w:tr w:rsidR="00DD16CB" w:rsidRPr="00DD16CB" w:rsidTr="00DD16CB">
        <w:trPr>
          <w:trHeight w:val="258"/>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Swarna Sneha (T</w:t>
            </w:r>
            <w:r w:rsidRPr="00DD16CB">
              <w:rPr>
                <w:rFonts w:ascii="Times New Roman" w:hAnsi="Times New Roman"/>
                <w:color w:val="000000"/>
                <w:vertAlign w:val="subscript"/>
              </w:rPr>
              <w:t>2</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0.32</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-1.69*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0.03</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0.19** </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10.56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0.13</w:t>
            </w:r>
          </w:p>
        </w:tc>
      </w:tr>
      <w:tr w:rsidR="00DD16CB" w:rsidRPr="00DD16CB" w:rsidTr="00DD16CB">
        <w:trPr>
          <w:trHeight w:val="245"/>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Narendra Rashmi (T</w:t>
            </w:r>
            <w:r w:rsidRPr="00DD16CB">
              <w:rPr>
                <w:rFonts w:ascii="Times New Roman" w:hAnsi="Times New Roman"/>
                <w:color w:val="000000"/>
                <w:vertAlign w:val="subscript"/>
              </w:rPr>
              <w:t>3</w:t>
            </w:r>
            <w:r w:rsidRPr="00DD16CB">
              <w:rPr>
                <w:rFonts w:ascii="Times New Roman" w:hAnsi="Times New Roman"/>
                <w:color w:val="000000"/>
              </w:rPr>
              <w:t>)</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-2.23**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0.35*  </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-0.06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-21.75</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0.28</w:t>
            </w:r>
          </w:p>
        </w:tc>
      </w:tr>
      <w:tr w:rsidR="00DD16CB" w:rsidRPr="00DD16CB" w:rsidTr="00DD16CB">
        <w:trPr>
          <w:trHeight w:val="245"/>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SE ± (Line)</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0.25</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1.19</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0.26</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0.10</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38.95</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0.23</w:t>
            </w:r>
          </w:p>
        </w:tc>
      </w:tr>
      <w:tr w:rsidR="00DD16CB" w:rsidRPr="00DD16CB" w:rsidTr="00DD16CB">
        <w:trPr>
          <w:trHeight w:val="258"/>
        </w:trPr>
        <w:tc>
          <w:tcPr>
            <w:tcW w:w="2586" w:type="dxa"/>
            <w:vAlign w:val="bottom"/>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SE ± (Tester)</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0.17</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0.78</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0.17</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0.07</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25.50</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0.15</w:t>
            </w:r>
          </w:p>
        </w:tc>
      </w:tr>
      <w:tr w:rsidR="00DD16CB" w:rsidRPr="00DD16CB" w:rsidTr="00DD16CB">
        <w:trPr>
          <w:trHeight w:val="245"/>
        </w:trPr>
        <w:tc>
          <w:tcPr>
            <w:tcW w:w="258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Gi- </w:t>
            </w:r>
            <w:proofErr w:type="spellStart"/>
            <w:r w:rsidRPr="00DD16CB">
              <w:rPr>
                <w:rFonts w:ascii="Times New Roman" w:hAnsi="Times New Roman"/>
                <w:color w:val="000000"/>
              </w:rPr>
              <w:t>Gj</w:t>
            </w:r>
            <w:proofErr w:type="spellEnd"/>
            <w:r w:rsidRPr="00DD16CB">
              <w:rPr>
                <w:rFonts w:ascii="Times New Roman" w:hAnsi="Times New Roman"/>
                <w:color w:val="000000"/>
              </w:rPr>
              <w:t xml:space="preserve"> ± (Line)</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1.68</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0.37</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0.15</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55.08</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0.32</w:t>
            </w:r>
          </w:p>
        </w:tc>
      </w:tr>
      <w:tr w:rsidR="00DD16CB" w:rsidRPr="00DD16CB" w:rsidTr="00DD16CB">
        <w:trPr>
          <w:trHeight w:val="245"/>
        </w:trPr>
        <w:tc>
          <w:tcPr>
            <w:tcW w:w="258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Gi – </w:t>
            </w:r>
            <w:proofErr w:type="spellStart"/>
            <w:r w:rsidRPr="00DD16CB">
              <w:rPr>
                <w:rFonts w:ascii="Times New Roman" w:hAnsi="Times New Roman"/>
                <w:color w:val="000000"/>
              </w:rPr>
              <w:t>Gj</w:t>
            </w:r>
            <w:proofErr w:type="spellEnd"/>
            <w:r w:rsidRPr="00DD16CB">
              <w:rPr>
                <w:rFonts w:ascii="Times New Roman" w:hAnsi="Times New Roman"/>
                <w:color w:val="000000"/>
              </w:rPr>
              <w:t xml:space="preserve"> ± (Tester)</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0.23</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1.10</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0.24</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0.10</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36.06</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0.21</w:t>
            </w:r>
          </w:p>
        </w:tc>
      </w:tr>
      <w:tr w:rsidR="00DD16CB" w:rsidRPr="00DD16CB" w:rsidTr="00DD16CB">
        <w:trPr>
          <w:trHeight w:val="258"/>
        </w:trPr>
        <w:tc>
          <w:tcPr>
            <w:tcW w:w="2586" w:type="dxa"/>
          </w:tcPr>
          <w:p w:rsidR="00085CAC" w:rsidRPr="00DD16CB" w:rsidRDefault="00085CAC" w:rsidP="00914063">
            <w:pPr>
              <w:tabs>
                <w:tab w:val="left" w:pos="789"/>
              </w:tabs>
              <w:jc w:val="both"/>
              <w:rPr>
                <w:rFonts w:ascii="Times New Roman" w:hAnsi="Times New Roman"/>
                <w:color w:val="000000"/>
              </w:rPr>
            </w:pPr>
            <w:r w:rsidRPr="00DD16CB">
              <w:rPr>
                <w:rFonts w:ascii="Times New Roman" w:hAnsi="Times New Roman"/>
                <w:color w:val="000000"/>
              </w:rPr>
              <w:t>C.D at 5% (line)</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0.51</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2.40</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0.53</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0.21</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78.71</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0.46</w:t>
            </w:r>
          </w:p>
        </w:tc>
      </w:tr>
      <w:tr w:rsidR="00DD16CB" w:rsidRPr="00DD16CB" w:rsidTr="00DD16CB">
        <w:trPr>
          <w:trHeight w:val="245"/>
        </w:trPr>
        <w:tc>
          <w:tcPr>
            <w:tcW w:w="2586" w:type="dxa"/>
          </w:tcPr>
          <w:p w:rsidR="00085CAC" w:rsidRPr="00DD16CB" w:rsidRDefault="00085CAC" w:rsidP="00914063">
            <w:pPr>
              <w:tabs>
                <w:tab w:val="left" w:pos="789"/>
              </w:tabs>
              <w:jc w:val="both"/>
              <w:rPr>
                <w:rFonts w:ascii="Times New Roman" w:hAnsi="Times New Roman"/>
                <w:color w:val="000000"/>
              </w:rPr>
            </w:pPr>
            <w:r w:rsidRPr="00DD16CB">
              <w:rPr>
                <w:rFonts w:ascii="Times New Roman" w:hAnsi="Times New Roman"/>
                <w:color w:val="000000"/>
              </w:rPr>
              <w:lastRenderedPageBreak/>
              <w:t>C.D at 5% (tester)</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 xml:space="preserve"> 0.33</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1.57</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0.35</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0.14</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51.53</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0.30</w:t>
            </w:r>
          </w:p>
        </w:tc>
      </w:tr>
      <w:tr w:rsidR="00DD16CB" w:rsidRPr="00DD16CB" w:rsidTr="00DD16CB">
        <w:trPr>
          <w:trHeight w:val="258"/>
        </w:trPr>
        <w:tc>
          <w:tcPr>
            <w:tcW w:w="2586" w:type="dxa"/>
          </w:tcPr>
          <w:p w:rsidR="00085CAC" w:rsidRPr="00DD16CB" w:rsidRDefault="00085CAC" w:rsidP="00914063">
            <w:pPr>
              <w:tabs>
                <w:tab w:val="left" w:pos="789"/>
              </w:tabs>
              <w:jc w:val="both"/>
              <w:rPr>
                <w:rFonts w:ascii="Times New Roman" w:hAnsi="Times New Roman"/>
                <w:color w:val="000000"/>
              </w:rPr>
            </w:pPr>
            <w:r w:rsidRPr="00DD16CB">
              <w:rPr>
                <w:rFonts w:ascii="Times New Roman" w:hAnsi="Times New Roman"/>
                <w:color w:val="000000"/>
              </w:rPr>
              <w:t>C.D at 1% (line)</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0.68</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3.21</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0.71</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0.28</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105.33</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0.61</w:t>
            </w:r>
          </w:p>
        </w:tc>
      </w:tr>
      <w:tr w:rsidR="00DD16CB" w:rsidRPr="00DD16CB" w:rsidTr="00DD16CB">
        <w:trPr>
          <w:trHeight w:val="258"/>
        </w:trPr>
        <w:tc>
          <w:tcPr>
            <w:tcW w:w="2586" w:type="dxa"/>
          </w:tcPr>
          <w:p w:rsidR="00085CAC" w:rsidRPr="00DD16CB" w:rsidRDefault="00085CAC" w:rsidP="00914063">
            <w:pPr>
              <w:tabs>
                <w:tab w:val="left" w:pos="789"/>
              </w:tabs>
              <w:jc w:val="both"/>
              <w:rPr>
                <w:rFonts w:ascii="Times New Roman" w:hAnsi="Times New Roman"/>
                <w:color w:val="000000"/>
              </w:rPr>
            </w:pPr>
            <w:r w:rsidRPr="00DD16CB">
              <w:rPr>
                <w:rFonts w:ascii="Times New Roman" w:hAnsi="Times New Roman"/>
                <w:color w:val="000000"/>
              </w:rPr>
              <w:t>C.D at 1% (tester)</w:t>
            </w:r>
          </w:p>
        </w:tc>
        <w:tc>
          <w:tcPr>
            <w:tcW w:w="106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0.45</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2.10</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0.47</w:t>
            </w:r>
          </w:p>
        </w:tc>
        <w:tc>
          <w:tcPr>
            <w:tcW w:w="1276"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0.19</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68.95</w:t>
            </w:r>
          </w:p>
        </w:tc>
        <w:tc>
          <w:tcPr>
            <w:tcW w:w="1134" w:type="dxa"/>
            <w:vAlign w:val="center"/>
          </w:tcPr>
          <w:p w:rsidR="00085CAC" w:rsidRPr="00DD16CB" w:rsidRDefault="00085CAC" w:rsidP="00914063">
            <w:pPr>
              <w:jc w:val="both"/>
              <w:rPr>
                <w:rFonts w:ascii="Times New Roman" w:hAnsi="Times New Roman"/>
                <w:color w:val="000000"/>
              </w:rPr>
            </w:pPr>
            <w:r w:rsidRPr="00DD16CB">
              <w:rPr>
                <w:rFonts w:ascii="Times New Roman" w:hAnsi="Times New Roman"/>
                <w:color w:val="000000"/>
              </w:rPr>
              <w:t>0.40</w:t>
            </w:r>
          </w:p>
        </w:tc>
      </w:tr>
    </w:tbl>
    <w:p w:rsidR="00085CAC" w:rsidRPr="00914063" w:rsidRDefault="005C54F9" w:rsidP="00914063">
      <w:pPr>
        <w:spacing w:line="360" w:lineRule="auto"/>
        <w:jc w:val="both"/>
        <w:rPr>
          <w:rFonts w:ascii="Times New Roman" w:hAnsi="Times New Roman"/>
          <w:b/>
          <w:bCs/>
        </w:rPr>
      </w:pPr>
      <w:r w:rsidRPr="00914063">
        <w:rPr>
          <w:rFonts w:ascii="Times New Roman" w:eastAsia="Times New Roman" w:hAnsi="Times New Roman"/>
          <w:b/>
          <w:position w:val="2"/>
          <w:lang w:val="en-US"/>
        </w:rPr>
        <w:t xml:space="preserve">*, **: level of significance at 5 % and 1 %, respectively; </w:t>
      </w:r>
      <w:r w:rsidR="00A87259" w:rsidRPr="00914063">
        <w:rPr>
          <w:rFonts w:ascii="Times New Roman" w:hAnsi="Times New Roman"/>
          <w:b/>
          <w:bCs/>
        </w:rPr>
        <w:t xml:space="preserve">VLFH- Vine length at the time of final harvesting, LF- Length of fruit, DF- Diameter of fruit, NFPV- Number of fruits per vine, </w:t>
      </w:r>
      <w:proofErr w:type="spellStart"/>
      <w:proofErr w:type="gramStart"/>
      <w:r w:rsidR="00A87259" w:rsidRPr="00914063">
        <w:rPr>
          <w:rFonts w:ascii="Times New Roman" w:hAnsi="Times New Roman"/>
          <w:b/>
          <w:bCs/>
        </w:rPr>
        <w:t>WFr</w:t>
      </w:r>
      <w:proofErr w:type="spellEnd"/>
      <w:r w:rsidR="00A87259" w:rsidRPr="00914063">
        <w:rPr>
          <w:rFonts w:ascii="Times New Roman" w:hAnsi="Times New Roman"/>
          <w:b/>
          <w:bCs/>
        </w:rPr>
        <w:t>.-</w:t>
      </w:r>
      <w:proofErr w:type="gramEnd"/>
      <w:r w:rsidR="00A87259" w:rsidRPr="00914063">
        <w:rPr>
          <w:rFonts w:ascii="Times New Roman" w:hAnsi="Times New Roman"/>
          <w:b/>
          <w:bCs/>
        </w:rPr>
        <w:t xml:space="preserve"> Weight of fruit, </w:t>
      </w:r>
      <w:proofErr w:type="spellStart"/>
      <w:r w:rsidR="00A87259" w:rsidRPr="00914063">
        <w:rPr>
          <w:rFonts w:ascii="Times New Roman" w:hAnsi="Times New Roman"/>
          <w:b/>
          <w:bCs/>
        </w:rPr>
        <w:t>Fr.YPV</w:t>
      </w:r>
      <w:proofErr w:type="spellEnd"/>
      <w:r w:rsidR="00A87259" w:rsidRPr="00914063">
        <w:rPr>
          <w:rFonts w:ascii="Times New Roman" w:hAnsi="Times New Roman"/>
          <w:b/>
          <w:bCs/>
        </w:rPr>
        <w:t>- Fruit yield per vine</w:t>
      </w:r>
    </w:p>
    <w:p w:rsidR="00D23627" w:rsidRPr="00914063" w:rsidRDefault="00B82883" w:rsidP="00914063">
      <w:pPr>
        <w:spacing w:line="360" w:lineRule="auto"/>
        <w:jc w:val="both"/>
        <w:rPr>
          <w:rFonts w:ascii="Times New Roman" w:hAnsi="Times New Roman"/>
          <w:b/>
          <w:bCs/>
          <w:sz w:val="24"/>
          <w:szCs w:val="24"/>
        </w:rPr>
      </w:pPr>
      <w:r w:rsidRPr="00914063">
        <w:rPr>
          <w:rFonts w:ascii="Times New Roman" w:hAnsi="Times New Roman"/>
          <w:b/>
          <w:bCs/>
          <w:sz w:val="24"/>
          <w:szCs w:val="24"/>
        </w:rPr>
        <w:t>Table 4</w:t>
      </w:r>
      <w:r w:rsidR="00D23627" w:rsidRPr="00914063">
        <w:rPr>
          <w:rFonts w:ascii="Times New Roman" w:hAnsi="Times New Roman"/>
          <w:b/>
          <w:bCs/>
          <w:sz w:val="24"/>
          <w:szCs w:val="24"/>
        </w:rPr>
        <w:t>: Specific combining ability effects for yield and yield attributing traits in bottle gourd</w:t>
      </w:r>
    </w:p>
    <w:tbl>
      <w:tblPr>
        <w:tblStyle w:val="TableGrid"/>
        <w:tblW w:w="9841" w:type="dxa"/>
        <w:tblLook w:val="04A0" w:firstRow="1" w:lastRow="0" w:firstColumn="1" w:lastColumn="0" w:noHBand="0" w:noVBand="1"/>
      </w:tblPr>
      <w:tblGrid>
        <w:gridCol w:w="1920"/>
        <w:gridCol w:w="1311"/>
        <w:gridCol w:w="1331"/>
        <w:gridCol w:w="1315"/>
        <w:gridCol w:w="1331"/>
        <w:gridCol w:w="1316"/>
        <w:gridCol w:w="1317"/>
      </w:tblGrid>
      <w:tr w:rsidR="00B82883" w:rsidTr="00B82883">
        <w:trPr>
          <w:trHeight w:val="181"/>
        </w:trPr>
        <w:tc>
          <w:tcPr>
            <w:tcW w:w="1920" w:type="dxa"/>
          </w:tcPr>
          <w:p w:rsidR="00B82883" w:rsidRDefault="00B82883" w:rsidP="00914063">
            <w:pPr>
              <w:spacing w:line="360" w:lineRule="auto"/>
              <w:jc w:val="both"/>
              <w:rPr>
                <w:rFonts w:ascii="Times New Roman" w:hAnsi="Times New Roman"/>
                <w:bCs/>
                <w:sz w:val="24"/>
                <w:szCs w:val="24"/>
              </w:rPr>
            </w:pPr>
            <w:r>
              <w:rPr>
                <w:rFonts w:ascii="Times New Roman" w:hAnsi="Times New Roman"/>
                <w:bCs/>
                <w:sz w:val="24"/>
                <w:szCs w:val="24"/>
              </w:rPr>
              <w:t>Hybrids/Crosses</w:t>
            </w:r>
          </w:p>
        </w:tc>
        <w:tc>
          <w:tcPr>
            <w:tcW w:w="1311" w:type="dxa"/>
          </w:tcPr>
          <w:p w:rsidR="00B82883" w:rsidRPr="00085CAC" w:rsidRDefault="00B82883" w:rsidP="00914063">
            <w:pPr>
              <w:spacing w:line="360" w:lineRule="auto"/>
              <w:jc w:val="both"/>
              <w:rPr>
                <w:rFonts w:ascii="Times New Roman" w:hAnsi="Times New Roman"/>
                <w:bCs/>
              </w:rPr>
            </w:pPr>
            <w:r w:rsidRPr="00085CAC">
              <w:rPr>
                <w:rFonts w:ascii="Times New Roman" w:hAnsi="Times New Roman"/>
                <w:bCs/>
              </w:rPr>
              <w:t>NPBPP</w:t>
            </w:r>
          </w:p>
        </w:tc>
        <w:tc>
          <w:tcPr>
            <w:tcW w:w="1331" w:type="dxa"/>
          </w:tcPr>
          <w:p w:rsidR="00B82883" w:rsidRPr="00085CAC" w:rsidRDefault="00B82883" w:rsidP="00914063">
            <w:pPr>
              <w:spacing w:line="360" w:lineRule="auto"/>
              <w:jc w:val="both"/>
              <w:rPr>
                <w:rFonts w:ascii="Times New Roman" w:hAnsi="Times New Roman"/>
                <w:bCs/>
              </w:rPr>
            </w:pPr>
            <w:r w:rsidRPr="00085CAC">
              <w:rPr>
                <w:rFonts w:ascii="Times New Roman" w:eastAsia="Times New Roman" w:hAnsi="Times New Roman"/>
                <w:color w:val="000000"/>
                <w:kern w:val="24"/>
                <w:lang w:val="en-US" w:eastAsia="en-IN"/>
              </w:rPr>
              <w:t>NNFMF</w:t>
            </w:r>
          </w:p>
        </w:tc>
        <w:tc>
          <w:tcPr>
            <w:tcW w:w="1315" w:type="dxa"/>
          </w:tcPr>
          <w:p w:rsidR="00B82883" w:rsidRPr="00085CAC" w:rsidRDefault="00B82883" w:rsidP="00914063">
            <w:pPr>
              <w:spacing w:line="360" w:lineRule="auto"/>
              <w:jc w:val="both"/>
              <w:rPr>
                <w:rFonts w:ascii="Times New Roman" w:hAnsi="Times New Roman"/>
                <w:bCs/>
              </w:rPr>
            </w:pPr>
            <w:r w:rsidRPr="00085CAC">
              <w:rPr>
                <w:rFonts w:ascii="Times New Roman" w:eastAsia="Times New Roman" w:hAnsi="Times New Roman"/>
                <w:color w:val="000000"/>
                <w:kern w:val="24"/>
                <w:lang w:val="en-US" w:eastAsia="en-IN"/>
              </w:rPr>
              <w:t>NNFFF</w:t>
            </w:r>
          </w:p>
        </w:tc>
        <w:tc>
          <w:tcPr>
            <w:tcW w:w="1331" w:type="dxa"/>
          </w:tcPr>
          <w:p w:rsidR="00B82883" w:rsidRPr="00085CAC" w:rsidRDefault="00B82883" w:rsidP="00914063">
            <w:pPr>
              <w:spacing w:line="360" w:lineRule="auto"/>
              <w:jc w:val="both"/>
              <w:rPr>
                <w:rFonts w:ascii="Times New Roman" w:hAnsi="Times New Roman"/>
                <w:bCs/>
              </w:rPr>
            </w:pPr>
            <w:r w:rsidRPr="00085CAC">
              <w:rPr>
                <w:rFonts w:ascii="Times New Roman" w:eastAsia="Times New Roman" w:hAnsi="Times New Roman"/>
                <w:color w:val="000000"/>
                <w:kern w:val="24"/>
                <w:lang w:val="en-US" w:eastAsia="en-IN"/>
              </w:rPr>
              <w:t>DFMFO</w:t>
            </w:r>
          </w:p>
        </w:tc>
        <w:tc>
          <w:tcPr>
            <w:tcW w:w="1316" w:type="dxa"/>
          </w:tcPr>
          <w:p w:rsidR="00B82883" w:rsidRPr="00085CAC" w:rsidRDefault="00B82883" w:rsidP="00914063">
            <w:pPr>
              <w:spacing w:line="360" w:lineRule="auto"/>
              <w:jc w:val="both"/>
              <w:rPr>
                <w:rFonts w:ascii="Times New Roman" w:hAnsi="Times New Roman"/>
                <w:bCs/>
              </w:rPr>
            </w:pPr>
            <w:r w:rsidRPr="00085CAC">
              <w:rPr>
                <w:rFonts w:ascii="Times New Roman" w:hAnsi="Times New Roman"/>
                <w:bCs/>
              </w:rPr>
              <w:t>DFFFO</w:t>
            </w:r>
          </w:p>
        </w:tc>
        <w:tc>
          <w:tcPr>
            <w:tcW w:w="1317" w:type="dxa"/>
          </w:tcPr>
          <w:p w:rsidR="00B82883" w:rsidRPr="00085CAC" w:rsidRDefault="00B82883" w:rsidP="00914063">
            <w:pPr>
              <w:spacing w:line="360" w:lineRule="auto"/>
              <w:jc w:val="both"/>
              <w:rPr>
                <w:rFonts w:ascii="Times New Roman" w:hAnsi="Times New Roman"/>
                <w:bCs/>
              </w:rPr>
            </w:pPr>
            <w:proofErr w:type="spellStart"/>
            <w:r w:rsidRPr="00085CAC">
              <w:rPr>
                <w:rFonts w:ascii="Times New Roman" w:hAnsi="Times New Roman"/>
                <w:bCs/>
              </w:rPr>
              <w:t>DFFr.H</w:t>
            </w:r>
            <w:proofErr w:type="spellEnd"/>
          </w:p>
        </w:tc>
      </w:tr>
      <w:tr w:rsidR="00B82883" w:rsidTr="00B82883">
        <w:trPr>
          <w:trHeight w:val="64"/>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BRBG-23 × R.</w:t>
            </w:r>
            <w:r>
              <w:rPr>
                <w:color w:val="000000"/>
                <w:kern w:val="24"/>
                <w:sz w:val="20"/>
                <w:lang w:val="en-US"/>
              </w:rPr>
              <w:t>C.</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-0.06</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1.46**</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1.86**</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 1.35</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1.28</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1.18</w:t>
            </w:r>
          </w:p>
        </w:tc>
      </w:tr>
      <w:tr w:rsidR="00B82883" w:rsidTr="00B82883">
        <w:trPr>
          <w:trHeight w:val="219"/>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BRBG-23 × S.S</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-0.03</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-1.40**</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-2.83**</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-2.83</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-3.23</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-3.29</w:t>
            </w:r>
          </w:p>
        </w:tc>
      </w:tr>
      <w:tr w:rsidR="00B82883" w:rsidTr="00B82883">
        <w:trPr>
          <w:trHeight w:val="64"/>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BRBG-23 × N. R</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0.08 </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-0.06</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0.97** </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1.48</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1.95</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2.11</w:t>
            </w:r>
          </w:p>
        </w:tc>
      </w:tr>
      <w:tr w:rsidR="00B82883" w:rsidTr="00B82883">
        <w:trPr>
          <w:trHeight w:val="170"/>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BRBG-65 × R.C</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0.45</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0.51</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1.17** </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2.35</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2.40 </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2.45</w:t>
            </w:r>
          </w:p>
        </w:tc>
      </w:tr>
      <w:tr w:rsidR="00B82883" w:rsidTr="00B82883">
        <w:trPr>
          <w:trHeight w:val="73"/>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BRBG-65 × S.S</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-0.71** </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-0.16</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-0.93*  </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0.86</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0.78</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1.10</w:t>
            </w:r>
          </w:p>
        </w:tc>
      </w:tr>
      <w:tr w:rsidR="00B82883" w:rsidTr="00B82883">
        <w:trPr>
          <w:trHeight w:val="119"/>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BRBG-65 × N.R</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0.27</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-0.36</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-0.24</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-3.20*  </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-3.17</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-3.55</w:t>
            </w:r>
          </w:p>
        </w:tc>
      </w:tr>
      <w:tr w:rsidR="00B82883" w:rsidTr="00B82883">
        <w:trPr>
          <w:trHeight w:val="165"/>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BRBG-21-2 × R. C</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-0.33</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-0.62*  </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-0.23</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-6.42**</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-6.27**</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-6.11*  </w:t>
            </w:r>
          </w:p>
        </w:tc>
      </w:tr>
      <w:tr w:rsidR="00B82883" w:rsidTr="00B82883">
        <w:trPr>
          <w:trHeight w:val="197"/>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BRBG-21-2 × S</w:t>
            </w:r>
            <w:r>
              <w:rPr>
                <w:color w:val="000000"/>
                <w:kern w:val="24"/>
                <w:sz w:val="20"/>
                <w:lang w:val="en-US"/>
              </w:rPr>
              <w:t>.</w:t>
            </w:r>
            <w:r w:rsidRPr="00514431">
              <w:rPr>
                <w:color w:val="000000"/>
                <w:kern w:val="24"/>
                <w:sz w:val="20"/>
                <w:lang w:val="en-US"/>
              </w:rPr>
              <w:t xml:space="preserve"> S</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1.16**</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 1.18**</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1.13** </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4.61** </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4.76** </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4.79*  </w:t>
            </w:r>
          </w:p>
        </w:tc>
      </w:tr>
      <w:tr w:rsidR="00B82883" w:rsidTr="00B82883">
        <w:trPr>
          <w:trHeight w:val="115"/>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BRBG-21-2 × N.R</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-0.83** </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-0.57*  </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-0.90*  </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1.80</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1.51</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1.32</w:t>
            </w:r>
          </w:p>
        </w:tc>
      </w:tr>
      <w:tr w:rsidR="00B82883" w:rsidTr="00B82883">
        <w:trPr>
          <w:trHeight w:val="147"/>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BRBG-42-1 × R. C</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0.08</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-0.62*  </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0.54</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0.07</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-0.56</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-0.68</w:t>
            </w:r>
          </w:p>
        </w:tc>
      </w:tr>
      <w:tr w:rsidR="00B82883" w:rsidTr="00B82883">
        <w:trPr>
          <w:trHeight w:val="64"/>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BRBG-42-1 × S</w:t>
            </w:r>
            <w:r>
              <w:rPr>
                <w:color w:val="000000"/>
                <w:kern w:val="24"/>
                <w:sz w:val="20"/>
                <w:lang w:val="en-US"/>
              </w:rPr>
              <w:t>.</w:t>
            </w:r>
            <w:r w:rsidRPr="00514431">
              <w:rPr>
                <w:color w:val="000000"/>
                <w:kern w:val="24"/>
                <w:sz w:val="20"/>
                <w:lang w:val="en-US"/>
              </w:rPr>
              <w:t xml:space="preserve"> S</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-0.38</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 0.67*  </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1.50**</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-3.55*  </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-3.87*  </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-3.90</w:t>
            </w:r>
          </w:p>
        </w:tc>
      </w:tr>
      <w:tr w:rsidR="00B82883" w:rsidTr="00B82883">
        <w:trPr>
          <w:trHeight w:val="97"/>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BRBG-42-1 × N.R</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0.30</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-0.04</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-2.05**</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3.48*  </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4.43*  </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4.58</w:t>
            </w:r>
          </w:p>
        </w:tc>
      </w:tr>
      <w:tr w:rsidR="00B82883" w:rsidTr="00B82883">
        <w:trPr>
          <w:trHeight w:val="143"/>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BGL-19 × R.C</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0.53*  </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0.05</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-0.86*  </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5.81**</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5.55** </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5.73*  </w:t>
            </w:r>
          </w:p>
        </w:tc>
      </w:tr>
      <w:tr w:rsidR="00B82883" w:rsidTr="00B82883">
        <w:trPr>
          <w:trHeight w:val="175"/>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BGL-19 × S</w:t>
            </w:r>
            <w:r>
              <w:rPr>
                <w:color w:val="000000"/>
                <w:kern w:val="24"/>
                <w:sz w:val="20"/>
                <w:lang w:val="en-US"/>
              </w:rPr>
              <w:t>.</w:t>
            </w:r>
            <w:r w:rsidRPr="00514431">
              <w:rPr>
                <w:color w:val="000000"/>
                <w:kern w:val="24"/>
                <w:sz w:val="20"/>
                <w:lang w:val="en-US"/>
              </w:rPr>
              <w:t>S</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-0.31</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-0.43</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0.44</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-3.71*  </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-2.65</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-2.87</w:t>
            </w:r>
          </w:p>
        </w:tc>
      </w:tr>
      <w:tr w:rsidR="00B82883" w:rsidTr="00B82883">
        <w:trPr>
          <w:trHeight w:val="64"/>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BGL-19 × N. R</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-0.22</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0.38</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0.42</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-2.10</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-2.91</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-2.86</w:t>
            </w:r>
          </w:p>
        </w:tc>
      </w:tr>
      <w:tr w:rsidR="00B82883" w:rsidTr="00B82883">
        <w:trPr>
          <w:trHeight w:val="125"/>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BRBG-22-1 × R.C</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0.00</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-0.50</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-2.01**</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-0.17</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0.03</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0.24</w:t>
            </w:r>
          </w:p>
        </w:tc>
      </w:tr>
      <w:tr w:rsidR="00B82883" w:rsidTr="00B82883">
        <w:trPr>
          <w:trHeight w:val="171"/>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BRBG-22-1 × S</w:t>
            </w:r>
            <w:r>
              <w:rPr>
                <w:color w:val="000000"/>
                <w:kern w:val="24"/>
                <w:sz w:val="20"/>
                <w:lang w:val="en-US"/>
              </w:rPr>
              <w:t>.</w:t>
            </w:r>
            <w:r w:rsidRPr="00514431">
              <w:rPr>
                <w:color w:val="000000"/>
                <w:kern w:val="24"/>
                <w:sz w:val="20"/>
                <w:lang w:val="en-US"/>
              </w:rPr>
              <w:t xml:space="preserve"> S</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-0.00</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-0.06</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0.52</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0.34</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0.49</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0.49</w:t>
            </w:r>
          </w:p>
        </w:tc>
      </w:tr>
      <w:tr w:rsidR="00B82883" w:rsidTr="00B82883">
        <w:trPr>
          <w:trHeight w:val="76"/>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BRBG-22-1 × N.R</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0.00</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0.56*  </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 1.49**</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-0.17</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-0.53</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-0.73</w:t>
            </w:r>
          </w:p>
        </w:tc>
      </w:tr>
      <w:tr w:rsidR="00B82883" w:rsidTr="00B82883">
        <w:trPr>
          <w:trHeight w:val="121"/>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BRBG-41-1 × R.C</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 xml:space="preserve">-0.68** </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-0.29</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-0.48</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-2.99</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-2.44</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-2.81</w:t>
            </w:r>
          </w:p>
        </w:tc>
      </w:tr>
      <w:tr w:rsidR="00B82883" w:rsidTr="00B82883">
        <w:trPr>
          <w:trHeight w:val="153"/>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BRBG-41-1 × S. S</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0.27</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0.20</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0.18</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 xml:space="preserve">4.28** </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3.72*  </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3.67</w:t>
            </w:r>
          </w:p>
        </w:tc>
      </w:tr>
      <w:tr w:rsidR="00B82883" w:rsidTr="00B82883">
        <w:trPr>
          <w:trHeight w:val="71"/>
        </w:trPr>
        <w:tc>
          <w:tcPr>
            <w:tcW w:w="1920" w:type="dxa"/>
            <w:vAlign w:val="bottom"/>
          </w:tcPr>
          <w:p w:rsidR="00B82883" w:rsidRPr="00514431" w:rsidRDefault="00B82883" w:rsidP="00914063">
            <w:pPr>
              <w:pStyle w:val="NormalWeb"/>
              <w:spacing w:before="0" w:beforeAutospacing="0" w:after="0" w:afterAutospacing="0"/>
              <w:jc w:val="both"/>
              <w:rPr>
                <w:sz w:val="20"/>
              </w:rPr>
            </w:pPr>
            <w:r w:rsidRPr="00514431">
              <w:rPr>
                <w:color w:val="000000"/>
                <w:kern w:val="24"/>
                <w:sz w:val="20"/>
                <w:lang w:val="en-US"/>
              </w:rPr>
              <w:t>BRBG-41-1 × N.R</w:t>
            </w:r>
            <w:r>
              <w:rPr>
                <w:color w:val="000000"/>
                <w:kern w:val="24"/>
                <w:sz w:val="20"/>
                <w:lang w:val="en-US"/>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0.41</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0.09</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0.30</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-1.29</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-1.28</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-0.87</w:t>
            </w:r>
          </w:p>
        </w:tc>
      </w:tr>
      <w:tr w:rsidR="00B82883" w:rsidTr="00B82883">
        <w:trPr>
          <w:trHeight w:val="198"/>
        </w:trPr>
        <w:tc>
          <w:tcPr>
            <w:tcW w:w="1920" w:type="dxa"/>
          </w:tcPr>
          <w:p w:rsidR="00B82883" w:rsidRPr="00514431" w:rsidRDefault="00B82883" w:rsidP="00914063">
            <w:pPr>
              <w:jc w:val="both"/>
              <w:rPr>
                <w:rFonts w:ascii="Times New Roman" w:hAnsi="Times New Roman"/>
                <w:b/>
                <w:color w:val="000000"/>
                <w:sz w:val="20"/>
                <w:szCs w:val="24"/>
              </w:rPr>
            </w:pPr>
            <w:r w:rsidRPr="00514431">
              <w:rPr>
                <w:rFonts w:ascii="Times New Roman" w:hAnsi="Times New Roman"/>
                <w:b/>
                <w:color w:val="000000"/>
                <w:sz w:val="20"/>
                <w:szCs w:val="24"/>
              </w:rPr>
              <w:t xml:space="preserve">SE </w:t>
            </w:r>
            <w:r w:rsidRPr="00514431">
              <w:rPr>
                <w:rFonts w:ascii="Times New Roman" w:hAnsi="Times New Roman"/>
                <w:b/>
                <w:sz w:val="20"/>
                <w:szCs w:val="24"/>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0.25</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0.27</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0.35</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1.52</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1.68</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2.30</w:t>
            </w:r>
          </w:p>
        </w:tc>
      </w:tr>
      <w:tr w:rsidR="00B82883" w:rsidTr="00B82883">
        <w:trPr>
          <w:trHeight w:val="210"/>
        </w:trPr>
        <w:tc>
          <w:tcPr>
            <w:tcW w:w="1920" w:type="dxa"/>
            <w:vAlign w:val="center"/>
          </w:tcPr>
          <w:p w:rsidR="00B82883" w:rsidRPr="00514431" w:rsidRDefault="00B82883" w:rsidP="00914063">
            <w:pPr>
              <w:jc w:val="both"/>
              <w:rPr>
                <w:rFonts w:ascii="Times New Roman" w:hAnsi="Times New Roman"/>
                <w:b/>
                <w:color w:val="000000"/>
                <w:sz w:val="20"/>
                <w:szCs w:val="24"/>
              </w:rPr>
            </w:pPr>
            <w:proofErr w:type="spellStart"/>
            <w:r w:rsidRPr="00514431">
              <w:rPr>
                <w:rFonts w:ascii="Times New Roman" w:hAnsi="Times New Roman"/>
                <w:b/>
                <w:color w:val="000000"/>
                <w:sz w:val="20"/>
                <w:szCs w:val="24"/>
              </w:rPr>
              <w:t>Sij</w:t>
            </w:r>
            <w:proofErr w:type="spellEnd"/>
            <w:r w:rsidRPr="00514431">
              <w:rPr>
                <w:rFonts w:ascii="Times New Roman" w:hAnsi="Times New Roman"/>
                <w:b/>
                <w:color w:val="000000"/>
                <w:sz w:val="20"/>
                <w:szCs w:val="24"/>
              </w:rPr>
              <w:t xml:space="preserve"> – </w:t>
            </w:r>
            <w:proofErr w:type="spellStart"/>
            <w:r w:rsidRPr="00514431">
              <w:rPr>
                <w:rFonts w:ascii="Times New Roman" w:hAnsi="Times New Roman"/>
                <w:b/>
                <w:color w:val="000000"/>
                <w:sz w:val="20"/>
                <w:szCs w:val="24"/>
              </w:rPr>
              <w:t>Skl</w:t>
            </w:r>
            <w:proofErr w:type="spellEnd"/>
            <w:r w:rsidRPr="00514431">
              <w:rPr>
                <w:rFonts w:ascii="Times New Roman" w:hAnsi="Times New Roman"/>
                <w:b/>
                <w:color w:val="000000"/>
                <w:sz w:val="20"/>
                <w:szCs w:val="24"/>
              </w:rPr>
              <w:t xml:space="preserve"> </w:t>
            </w:r>
            <w:r w:rsidRPr="00514431">
              <w:rPr>
                <w:rFonts w:ascii="Times New Roman" w:hAnsi="Times New Roman"/>
                <w:b/>
                <w:sz w:val="20"/>
                <w:szCs w:val="24"/>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0.35</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0.38</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0.49</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2.14</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2.38</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3.26</w:t>
            </w:r>
          </w:p>
        </w:tc>
      </w:tr>
      <w:tr w:rsidR="00B82883" w:rsidTr="00B82883">
        <w:trPr>
          <w:trHeight w:val="210"/>
        </w:trPr>
        <w:tc>
          <w:tcPr>
            <w:tcW w:w="1920" w:type="dxa"/>
            <w:vAlign w:val="center"/>
          </w:tcPr>
          <w:p w:rsidR="00B82883" w:rsidRPr="00514431" w:rsidRDefault="00B82883" w:rsidP="00914063">
            <w:pPr>
              <w:jc w:val="both"/>
              <w:rPr>
                <w:rFonts w:ascii="Times New Roman" w:hAnsi="Times New Roman"/>
                <w:b/>
                <w:color w:val="000000"/>
                <w:sz w:val="20"/>
                <w:szCs w:val="24"/>
              </w:rPr>
            </w:pPr>
            <w:proofErr w:type="spellStart"/>
            <w:r w:rsidRPr="00514431">
              <w:rPr>
                <w:rFonts w:ascii="Times New Roman" w:hAnsi="Times New Roman"/>
                <w:b/>
                <w:color w:val="000000"/>
                <w:sz w:val="20"/>
                <w:szCs w:val="24"/>
              </w:rPr>
              <w:t>Sij</w:t>
            </w:r>
            <w:proofErr w:type="spellEnd"/>
            <w:r w:rsidRPr="00514431">
              <w:rPr>
                <w:rFonts w:ascii="Times New Roman" w:hAnsi="Times New Roman"/>
                <w:b/>
                <w:color w:val="000000"/>
                <w:sz w:val="20"/>
                <w:szCs w:val="24"/>
              </w:rPr>
              <w:t xml:space="preserve"> – </w:t>
            </w:r>
            <w:proofErr w:type="spellStart"/>
            <w:r w:rsidRPr="00514431">
              <w:rPr>
                <w:rFonts w:ascii="Times New Roman" w:hAnsi="Times New Roman"/>
                <w:b/>
                <w:color w:val="000000"/>
                <w:sz w:val="20"/>
                <w:szCs w:val="24"/>
              </w:rPr>
              <w:t>Sik</w:t>
            </w:r>
            <w:proofErr w:type="spellEnd"/>
            <w:r w:rsidRPr="00514431">
              <w:rPr>
                <w:rFonts w:ascii="Times New Roman" w:hAnsi="Times New Roman"/>
                <w:b/>
                <w:color w:val="000000"/>
                <w:sz w:val="20"/>
                <w:szCs w:val="24"/>
              </w:rPr>
              <w:t xml:space="preserve"> </w:t>
            </w:r>
            <w:r w:rsidRPr="00514431">
              <w:rPr>
                <w:rFonts w:ascii="Times New Roman" w:hAnsi="Times New Roman"/>
                <w:b/>
                <w:sz w:val="20"/>
                <w:szCs w:val="24"/>
              </w:rPr>
              <w:t>(±)</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0.57</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0.62</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0.80</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3.50</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3.89</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5.32</w:t>
            </w:r>
          </w:p>
        </w:tc>
      </w:tr>
      <w:tr w:rsidR="00B82883" w:rsidTr="00B82883">
        <w:trPr>
          <w:trHeight w:val="198"/>
        </w:trPr>
        <w:tc>
          <w:tcPr>
            <w:tcW w:w="1920" w:type="dxa"/>
          </w:tcPr>
          <w:p w:rsidR="00B82883" w:rsidRPr="00514431" w:rsidRDefault="00B82883" w:rsidP="00914063">
            <w:pPr>
              <w:jc w:val="both"/>
              <w:rPr>
                <w:rFonts w:ascii="Times New Roman" w:hAnsi="Times New Roman"/>
                <w:b/>
                <w:color w:val="000000"/>
                <w:sz w:val="20"/>
                <w:szCs w:val="24"/>
              </w:rPr>
            </w:pPr>
            <w:r w:rsidRPr="00514431">
              <w:rPr>
                <w:rFonts w:ascii="Times New Roman" w:hAnsi="Times New Roman"/>
                <w:b/>
                <w:color w:val="000000"/>
                <w:sz w:val="20"/>
                <w:szCs w:val="24"/>
              </w:rPr>
              <w:t>CD (5%)</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0.50</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0.54</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0.70</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3.06</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3.41</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4.65</w:t>
            </w:r>
          </w:p>
        </w:tc>
      </w:tr>
      <w:tr w:rsidR="00B82883" w:rsidTr="00B82883">
        <w:trPr>
          <w:trHeight w:val="223"/>
        </w:trPr>
        <w:tc>
          <w:tcPr>
            <w:tcW w:w="1920" w:type="dxa"/>
          </w:tcPr>
          <w:p w:rsidR="00B82883" w:rsidRPr="00514431" w:rsidRDefault="00B82883" w:rsidP="00914063">
            <w:pPr>
              <w:jc w:val="both"/>
              <w:rPr>
                <w:rFonts w:ascii="Times New Roman" w:hAnsi="Times New Roman"/>
                <w:b/>
                <w:color w:val="000000"/>
                <w:sz w:val="20"/>
                <w:szCs w:val="24"/>
              </w:rPr>
            </w:pPr>
            <w:r w:rsidRPr="00514431">
              <w:rPr>
                <w:rFonts w:ascii="Times New Roman" w:hAnsi="Times New Roman"/>
                <w:b/>
                <w:color w:val="000000"/>
                <w:sz w:val="20"/>
                <w:szCs w:val="24"/>
              </w:rPr>
              <w:t>CD (1%)</w:t>
            </w:r>
          </w:p>
        </w:tc>
        <w:tc>
          <w:tcPr>
            <w:tcW w:w="131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1.55</w:t>
            </w:r>
          </w:p>
        </w:tc>
        <w:tc>
          <w:tcPr>
            <w:tcW w:w="1331" w:type="dxa"/>
            <w:vAlign w:val="center"/>
          </w:tcPr>
          <w:p w:rsidR="00B82883" w:rsidRPr="00514431" w:rsidRDefault="00B82883" w:rsidP="00914063">
            <w:pPr>
              <w:jc w:val="both"/>
              <w:rPr>
                <w:rFonts w:ascii="Times New Roman" w:hAnsi="Times New Roman"/>
                <w:color w:val="000000"/>
                <w:sz w:val="20"/>
                <w:szCs w:val="24"/>
              </w:rPr>
            </w:pPr>
            <w:r w:rsidRPr="00514431">
              <w:rPr>
                <w:rFonts w:ascii="Times New Roman" w:hAnsi="Times New Roman"/>
                <w:color w:val="000000"/>
                <w:sz w:val="20"/>
                <w:szCs w:val="24"/>
              </w:rPr>
              <w:t>0.73</w:t>
            </w:r>
          </w:p>
        </w:tc>
        <w:tc>
          <w:tcPr>
            <w:tcW w:w="1315"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0.94</w:t>
            </w:r>
          </w:p>
        </w:tc>
        <w:tc>
          <w:tcPr>
            <w:tcW w:w="1331" w:type="dxa"/>
          </w:tcPr>
          <w:p w:rsidR="00B82883" w:rsidRPr="00041664" w:rsidRDefault="00B82883" w:rsidP="00914063">
            <w:pPr>
              <w:jc w:val="both"/>
              <w:rPr>
                <w:rFonts w:ascii="Times New Roman" w:hAnsi="Times New Roman"/>
                <w:color w:val="000000"/>
                <w:sz w:val="20"/>
              </w:rPr>
            </w:pPr>
            <w:r w:rsidRPr="00041664">
              <w:rPr>
                <w:rFonts w:ascii="Times New Roman" w:hAnsi="Times New Roman"/>
                <w:color w:val="000000"/>
                <w:sz w:val="20"/>
              </w:rPr>
              <w:t>4.10</w:t>
            </w:r>
          </w:p>
        </w:tc>
        <w:tc>
          <w:tcPr>
            <w:tcW w:w="1316"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4.56</w:t>
            </w:r>
          </w:p>
        </w:tc>
        <w:tc>
          <w:tcPr>
            <w:tcW w:w="1317" w:type="dxa"/>
            <w:vAlign w:val="center"/>
          </w:tcPr>
          <w:p w:rsidR="00B82883" w:rsidRPr="00514431" w:rsidRDefault="00B82883" w:rsidP="00914063">
            <w:pPr>
              <w:jc w:val="both"/>
              <w:rPr>
                <w:rFonts w:ascii="Times New Roman" w:hAnsi="Times New Roman"/>
                <w:color w:val="000000"/>
                <w:sz w:val="20"/>
                <w:szCs w:val="20"/>
              </w:rPr>
            </w:pPr>
            <w:r w:rsidRPr="00514431">
              <w:rPr>
                <w:rFonts w:ascii="Times New Roman" w:hAnsi="Times New Roman"/>
                <w:color w:val="000000"/>
                <w:sz w:val="20"/>
                <w:szCs w:val="20"/>
              </w:rPr>
              <w:t>6.23</w:t>
            </w:r>
          </w:p>
        </w:tc>
      </w:tr>
    </w:tbl>
    <w:p w:rsidR="00B82883" w:rsidRPr="00914063" w:rsidRDefault="005C54F9" w:rsidP="00914063">
      <w:pPr>
        <w:spacing w:line="360" w:lineRule="auto"/>
        <w:jc w:val="both"/>
        <w:rPr>
          <w:rFonts w:ascii="Times New Roman" w:hAnsi="Times New Roman"/>
          <w:b/>
          <w:bCs/>
        </w:rPr>
      </w:pPr>
      <w:r w:rsidRPr="00B36892">
        <w:rPr>
          <w:rFonts w:ascii="Times New Roman" w:eastAsia="Times New Roman" w:hAnsi="Times New Roman"/>
          <w:position w:val="2"/>
          <w:lang w:val="en-US"/>
        </w:rPr>
        <w:t xml:space="preserve">*, </w:t>
      </w:r>
      <w:r w:rsidRPr="00914063">
        <w:rPr>
          <w:rFonts w:ascii="Times New Roman" w:eastAsia="Times New Roman" w:hAnsi="Times New Roman"/>
          <w:b/>
          <w:position w:val="2"/>
          <w:lang w:val="en-US"/>
        </w:rPr>
        <w:t xml:space="preserve">**: level of significance at 5 % and 1 %, respectively; R.C.- Rajendra </w:t>
      </w:r>
      <w:proofErr w:type="spellStart"/>
      <w:r w:rsidRPr="00914063">
        <w:rPr>
          <w:rFonts w:ascii="Times New Roman" w:eastAsia="Times New Roman" w:hAnsi="Times New Roman"/>
          <w:b/>
          <w:position w:val="2"/>
          <w:lang w:val="en-US"/>
        </w:rPr>
        <w:t>Chamatkar</w:t>
      </w:r>
      <w:proofErr w:type="spellEnd"/>
      <w:r w:rsidRPr="00914063">
        <w:rPr>
          <w:rFonts w:ascii="Times New Roman" w:eastAsia="Times New Roman" w:hAnsi="Times New Roman"/>
          <w:b/>
          <w:position w:val="2"/>
          <w:lang w:val="en-US"/>
        </w:rPr>
        <w:t xml:space="preserve">, S.S.- Swarna Sneha, N.R.- Narendra Rashmi; </w:t>
      </w:r>
      <w:r w:rsidRPr="00914063">
        <w:rPr>
          <w:rFonts w:ascii="Times New Roman" w:hAnsi="Times New Roman"/>
          <w:b/>
          <w:bCs/>
        </w:rPr>
        <w:t xml:space="preserve">NPBPP- Number of primary branches per plant, NNFMF- Number of </w:t>
      </w:r>
      <w:proofErr w:type="gramStart"/>
      <w:r w:rsidRPr="00914063">
        <w:rPr>
          <w:rFonts w:ascii="Times New Roman" w:hAnsi="Times New Roman"/>
          <w:b/>
          <w:bCs/>
        </w:rPr>
        <w:t>node</w:t>
      </w:r>
      <w:proofErr w:type="gramEnd"/>
      <w:r w:rsidRPr="00914063">
        <w:rPr>
          <w:rFonts w:ascii="Times New Roman" w:hAnsi="Times New Roman"/>
          <w:b/>
          <w:bCs/>
        </w:rPr>
        <w:t xml:space="preserve"> to first male flower, NNFFF- Number of node to first female flower, DFMFO- Day to first male flower opening, DFFFO- Day to first female flower opening, </w:t>
      </w:r>
      <w:proofErr w:type="spellStart"/>
      <w:r w:rsidRPr="00914063">
        <w:rPr>
          <w:rFonts w:ascii="Times New Roman" w:hAnsi="Times New Roman"/>
          <w:b/>
          <w:bCs/>
        </w:rPr>
        <w:t>DFFr.H</w:t>
      </w:r>
      <w:proofErr w:type="spellEnd"/>
      <w:r w:rsidRPr="00914063">
        <w:rPr>
          <w:rFonts w:ascii="Times New Roman" w:hAnsi="Times New Roman"/>
          <w:b/>
          <w:bCs/>
        </w:rPr>
        <w:t>- Day to first fruit harvest</w:t>
      </w:r>
    </w:p>
    <w:p w:rsidR="00D23627" w:rsidRPr="00914063" w:rsidRDefault="005C54F9" w:rsidP="00914063">
      <w:pPr>
        <w:spacing w:line="360" w:lineRule="auto"/>
        <w:jc w:val="both"/>
        <w:rPr>
          <w:rFonts w:ascii="Times New Roman" w:hAnsi="Times New Roman"/>
          <w:b/>
          <w:bCs/>
          <w:sz w:val="24"/>
          <w:szCs w:val="24"/>
        </w:rPr>
      </w:pPr>
      <w:proofErr w:type="gramStart"/>
      <w:r w:rsidRPr="00914063">
        <w:rPr>
          <w:rFonts w:ascii="Times New Roman" w:hAnsi="Times New Roman"/>
          <w:b/>
          <w:bCs/>
          <w:sz w:val="24"/>
          <w:szCs w:val="24"/>
        </w:rPr>
        <w:t>Contd..</w:t>
      </w:r>
      <w:proofErr w:type="gramEnd"/>
      <w:r w:rsidRPr="00914063">
        <w:rPr>
          <w:rFonts w:ascii="Times New Roman" w:hAnsi="Times New Roman"/>
          <w:b/>
          <w:bCs/>
          <w:sz w:val="24"/>
          <w:szCs w:val="24"/>
        </w:rPr>
        <w:t xml:space="preserve"> </w:t>
      </w:r>
      <w:r w:rsidR="00B82883" w:rsidRPr="00914063">
        <w:rPr>
          <w:rFonts w:ascii="Times New Roman" w:hAnsi="Times New Roman"/>
          <w:b/>
          <w:bCs/>
          <w:sz w:val="24"/>
          <w:szCs w:val="24"/>
        </w:rPr>
        <w:t>Table 4: Specific combining ability effects for yield and yield attributing traits in bottle gourd</w:t>
      </w:r>
    </w:p>
    <w:tbl>
      <w:tblPr>
        <w:tblStyle w:val="TableGrid"/>
        <w:tblW w:w="9841" w:type="dxa"/>
        <w:tblLook w:val="04A0" w:firstRow="1" w:lastRow="0" w:firstColumn="1" w:lastColumn="0" w:noHBand="0" w:noVBand="1"/>
      </w:tblPr>
      <w:tblGrid>
        <w:gridCol w:w="1920"/>
        <w:gridCol w:w="1311"/>
        <w:gridCol w:w="1331"/>
        <w:gridCol w:w="1315"/>
        <w:gridCol w:w="1331"/>
        <w:gridCol w:w="1316"/>
        <w:gridCol w:w="1317"/>
      </w:tblGrid>
      <w:tr w:rsidR="00B82883" w:rsidTr="00B82883">
        <w:trPr>
          <w:trHeight w:val="181"/>
        </w:trPr>
        <w:tc>
          <w:tcPr>
            <w:tcW w:w="1920" w:type="dxa"/>
          </w:tcPr>
          <w:p w:rsidR="00B82883" w:rsidRDefault="00B82883" w:rsidP="00914063">
            <w:pPr>
              <w:spacing w:line="360" w:lineRule="auto"/>
              <w:jc w:val="both"/>
              <w:rPr>
                <w:rFonts w:ascii="Times New Roman" w:hAnsi="Times New Roman"/>
                <w:bCs/>
                <w:sz w:val="24"/>
                <w:szCs w:val="24"/>
              </w:rPr>
            </w:pPr>
            <w:r>
              <w:rPr>
                <w:rFonts w:ascii="Times New Roman" w:hAnsi="Times New Roman"/>
                <w:bCs/>
                <w:sz w:val="24"/>
                <w:szCs w:val="24"/>
              </w:rPr>
              <w:t>Hybrids/Crosses</w:t>
            </w:r>
          </w:p>
        </w:tc>
        <w:tc>
          <w:tcPr>
            <w:tcW w:w="1311" w:type="dxa"/>
          </w:tcPr>
          <w:p w:rsidR="00B82883" w:rsidRPr="00DD16CB" w:rsidRDefault="00B82883" w:rsidP="00914063">
            <w:pPr>
              <w:spacing w:line="360" w:lineRule="auto"/>
              <w:jc w:val="both"/>
              <w:rPr>
                <w:rFonts w:ascii="Times New Roman" w:hAnsi="Times New Roman"/>
                <w:bCs/>
              </w:rPr>
            </w:pPr>
            <w:r w:rsidRPr="00DD16CB">
              <w:rPr>
                <w:rFonts w:ascii="Times New Roman" w:hAnsi="Times New Roman"/>
                <w:bCs/>
              </w:rPr>
              <w:t>VLFH</w:t>
            </w:r>
          </w:p>
        </w:tc>
        <w:tc>
          <w:tcPr>
            <w:tcW w:w="1331" w:type="dxa"/>
          </w:tcPr>
          <w:p w:rsidR="00B82883" w:rsidRPr="00DD16CB" w:rsidRDefault="00B82883" w:rsidP="00914063">
            <w:pPr>
              <w:spacing w:line="360" w:lineRule="auto"/>
              <w:jc w:val="both"/>
              <w:rPr>
                <w:rFonts w:ascii="Times New Roman" w:hAnsi="Times New Roman"/>
                <w:bCs/>
              </w:rPr>
            </w:pPr>
            <w:r w:rsidRPr="00DD16CB">
              <w:rPr>
                <w:rFonts w:ascii="Times New Roman" w:hAnsi="Times New Roman"/>
                <w:bCs/>
              </w:rPr>
              <w:t>LF</w:t>
            </w:r>
          </w:p>
        </w:tc>
        <w:tc>
          <w:tcPr>
            <w:tcW w:w="1315" w:type="dxa"/>
          </w:tcPr>
          <w:p w:rsidR="00B82883" w:rsidRPr="00DD16CB" w:rsidRDefault="00B82883" w:rsidP="00914063">
            <w:pPr>
              <w:spacing w:line="360" w:lineRule="auto"/>
              <w:jc w:val="both"/>
              <w:rPr>
                <w:rFonts w:ascii="Times New Roman" w:hAnsi="Times New Roman"/>
                <w:bCs/>
              </w:rPr>
            </w:pPr>
            <w:r w:rsidRPr="00DD16CB">
              <w:rPr>
                <w:rFonts w:ascii="Times New Roman" w:hAnsi="Times New Roman"/>
                <w:bCs/>
              </w:rPr>
              <w:t>DF</w:t>
            </w:r>
          </w:p>
        </w:tc>
        <w:tc>
          <w:tcPr>
            <w:tcW w:w="1331" w:type="dxa"/>
          </w:tcPr>
          <w:p w:rsidR="00B82883" w:rsidRPr="00DD16CB" w:rsidRDefault="00B82883" w:rsidP="00914063">
            <w:pPr>
              <w:spacing w:line="360" w:lineRule="auto"/>
              <w:jc w:val="both"/>
              <w:rPr>
                <w:rFonts w:ascii="Times New Roman" w:hAnsi="Times New Roman"/>
                <w:bCs/>
              </w:rPr>
            </w:pPr>
            <w:r w:rsidRPr="00DD16CB">
              <w:rPr>
                <w:rFonts w:ascii="Times New Roman" w:hAnsi="Times New Roman"/>
                <w:bCs/>
              </w:rPr>
              <w:t>NFPV</w:t>
            </w:r>
          </w:p>
        </w:tc>
        <w:tc>
          <w:tcPr>
            <w:tcW w:w="1316" w:type="dxa"/>
          </w:tcPr>
          <w:p w:rsidR="00B82883" w:rsidRPr="00DD16CB" w:rsidRDefault="00B82883" w:rsidP="00914063">
            <w:pPr>
              <w:spacing w:line="360" w:lineRule="auto"/>
              <w:jc w:val="both"/>
              <w:rPr>
                <w:rFonts w:ascii="Times New Roman" w:hAnsi="Times New Roman"/>
                <w:bCs/>
              </w:rPr>
            </w:pPr>
            <w:proofErr w:type="spellStart"/>
            <w:r w:rsidRPr="00DD16CB">
              <w:rPr>
                <w:rFonts w:ascii="Times New Roman" w:hAnsi="Times New Roman"/>
                <w:bCs/>
              </w:rPr>
              <w:t>WFr</w:t>
            </w:r>
            <w:proofErr w:type="spellEnd"/>
            <w:r w:rsidRPr="00DD16CB">
              <w:rPr>
                <w:rFonts w:ascii="Times New Roman" w:hAnsi="Times New Roman"/>
                <w:bCs/>
              </w:rPr>
              <w:t>.</w:t>
            </w:r>
          </w:p>
        </w:tc>
        <w:tc>
          <w:tcPr>
            <w:tcW w:w="1317" w:type="dxa"/>
          </w:tcPr>
          <w:p w:rsidR="00B82883" w:rsidRPr="00DD16CB" w:rsidRDefault="00B82883" w:rsidP="00914063">
            <w:pPr>
              <w:spacing w:line="360" w:lineRule="auto"/>
              <w:jc w:val="both"/>
              <w:rPr>
                <w:rFonts w:ascii="Times New Roman" w:hAnsi="Times New Roman"/>
                <w:bCs/>
              </w:rPr>
            </w:pPr>
            <w:proofErr w:type="spellStart"/>
            <w:r w:rsidRPr="00DD16CB">
              <w:rPr>
                <w:rFonts w:ascii="Times New Roman" w:hAnsi="Times New Roman"/>
                <w:bCs/>
              </w:rPr>
              <w:t>Fr.YPV</w:t>
            </w:r>
            <w:proofErr w:type="spellEnd"/>
          </w:p>
        </w:tc>
      </w:tr>
      <w:tr w:rsidR="004A4BDF" w:rsidTr="009053AE">
        <w:trPr>
          <w:trHeight w:val="64"/>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BRBG-23 × R.</w:t>
            </w:r>
            <w:r>
              <w:rPr>
                <w:color w:val="000000"/>
                <w:kern w:val="24"/>
                <w:sz w:val="20"/>
                <w:lang w:val="en-US"/>
              </w:rPr>
              <w:t>C.</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0.52</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-1.89</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0.06</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0.22</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-30.02</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0.92* </w:t>
            </w:r>
          </w:p>
        </w:tc>
      </w:tr>
      <w:tr w:rsidR="004A4BDF" w:rsidTr="009053AE">
        <w:trPr>
          <w:trHeight w:val="219"/>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BRBG-23 × S.S</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-0.77</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4.31*  </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-1.00* </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-0.46*  </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50.52</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-1.19** </w:t>
            </w:r>
          </w:p>
        </w:tc>
      </w:tr>
      <w:tr w:rsidR="004A4BDF" w:rsidTr="009053AE">
        <w:trPr>
          <w:trHeight w:val="64"/>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lastRenderedPageBreak/>
              <w:t>BRBG-23 × N. R</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0.25</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-2.42</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0.94* </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0.24</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-20.50</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0.27</w:t>
            </w:r>
          </w:p>
        </w:tc>
      </w:tr>
      <w:tr w:rsidR="004A4BDF" w:rsidTr="009053AE">
        <w:trPr>
          <w:trHeight w:val="170"/>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BRBG-65 × R.C</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0.35</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1.15</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-0.31</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0.54** </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-111.19</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0.55</w:t>
            </w:r>
          </w:p>
        </w:tc>
      </w:tr>
      <w:tr w:rsidR="004A4BDF" w:rsidTr="009053AE">
        <w:trPr>
          <w:trHeight w:val="73"/>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BRBG-65 × S.S</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0.88</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-0.07</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0.17</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0.08</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-0.56</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-0.07</w:t>
            </w:r>
          </w:p>
        </w:tc>
      </w:tr>
      <w:tr w:rsidR="004A4BDF" w:rsidTr="009053AE">
        <w:trPr>
          <w:trHeight w:val="119"/>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BRBG-65 × N.R</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-1.23** </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-1.08</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0.14</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-0.62** </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111.75</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-0.47</w:t>
            </w:r>
          </w:p>
        </w:tc>
      </w:tr>
      <w:tr w:rsidR="004A4BDF" w:rsidTr="009053AE">
        <w:trPr>
          <w:trHeight w:val="165"/>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BRBG-21-2 × R. C</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0.19</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-2.26</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-0.39</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-0.65**</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185.14 **</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-0.47</w:t>
            </w:r>
          </w:p>
        </w:tc>
      </w:tr>
      <w:tr w:rsidR="004A4BDF" w:rsidTr="009053AE">
        <w:trPr>
          <w:trHeight w:val="197"/>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BRBG-21-2 × S</w:t>
            </w:r>
            <w:r>
              <w:rPr>
                <w:color w:val="000000"/>
                <w:kern w:val="24"/>
                <w:sz w:val="20"/>
                <w:lang w:val="en-US"/>
              </w:rPr>
              <w:t>.</w:t>
            </w:r>
            <w:r w:rsidRPr="00514431">
              <w:rPr>
                <w:color w:val="000000"/>
                <w:kern w:val="24"/>
                <w:sz w:val="20"/>
                <w:lang w:val="en-US"/>
              </w:rPr>
              <w:t xml:space="preserve"> S</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0.08</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-6.29** </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0.27</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0.64** </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-115.16</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 1.30** </w:t>
            </w:r>
          </w:p>
        </w:tc>
      </w:tr>
      <w:tr w:rsidR="004A4BDF" w:rsidTr="009053AE">
        <w:trPr>
          <w:trHeight w:val="115"/>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BRBG-21-2 × N.R</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-0.26</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8.55**</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0.12</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0.02</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-69.98</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-0.83*  </w:t>
            </w:r>
          </w:p>
        </w:tc>
      </w:tr>
      <w:tr w:rsidR="004A4BDF" w:rsidTr="009053AE">
        <w:trPr>
          <w:trHeight w:val="147"/>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BRBG-42-1 × R. C</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-1.40** </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-0.99</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1.51** </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0.25</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-41.19</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0.09</w:t>
            </w:r>
          </w:p>
        </w:tc>
      </w:tr>
      <w:tr w:rsidR="004A4BDF" w:rsidTr="009053AE">
        <w:trPr>
          <w:trHeight w:val="64"/>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BRBG-42-1 × S</w:t>
            </w:r>
            <w:r>
              <w:rPr>
                <w:color w:val="000000"/>
                <w:kern w:val="24"/>
                <w:sz w:val="20"/>
                <w:lang w:val="en-US"/>
              </w:rPr>
              <w:t>.</w:t>
            </w:r>
            <w:r w:rsidRPr="00514431">
              <w:rPr>
                <w:color w:val="000000"/>
                <w:kern w:val="24"/>
                <w:sz w:val="20"/>
                <w:lang w:val="en-US"/>
              </w:rPr>
              <w:t xml:space="preserve"> S</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-0.52</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1.86</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-0.96*  </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-0.63** </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92.77</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-0.70</w:t>
            </w:r>
          </w:p>
        </w:tc>
      </w:tr>
      <w:tr w:rsidR="004A4BDF" w:rsidTr="009053AE">
        <w:trPr>
          <w:trHeight w:val="97"/>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BRBG-42-1 × N.R</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1.91**</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-0.86</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-0.56</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0.38*  </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-51.58</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0.62</w:t>
            </w:r>
          </w:p>
        </w:tc>
      </w:tr>
      <w:tr w:rsidR="004A4BDF" w:rsidTr="009053AE">
        <w:trPr>
          <w:trHeight w:val="143"/>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BGL-19 × R.C</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0.08</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1.46</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-0.54</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0.61** </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-156.62*</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0.24</w:t>
            </w:r>
          </w:p>
        </w:tc>
      </w:tr>
      <w:tr w:rsidR="004A4BDF" w:rsidTr="009053AE">
        <w:trPr>
          <w:trHeight w:val="175"/>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BGL-19 × S</w:t>
            </w:r>
            <w:r>
              <w:rPr>
                <w:color w:val="000000"/>
                <w:kern w:val="24"/>
                <w:sz w:val="20"/>
                <w:lang w:val="en-US"/>
              </w:rPr>
              <w:t>.</w:t>
            </w:r>
            <w:r w:rsidRPr="00514431">
              <w:rPr>
                <w:color w:val="000000"/>
                <w:kern w:val="24"/>
                <w:sz w:val="20"/>
                <w:lang w:val="en-US"/>
              </w:rPr>
              <w:t>S</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-0.10</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-0.50</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1.30** </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-0.48*  </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14.76</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0.72</w:t>
            </w:r>
          </w:p>
        </w:tc>
      </w:tr>
      <w:tr w:rsidR="004A4BDF" w:rsidTr="009053AE">
        <w:trPr>
          <w:trHeight w:val="64"/>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BGL-19 × N. R</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0.02</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-0.97</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-0.77</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-0.14</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141.86*</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-0.96* </w:t>
            </w:r>
          </w:p>
        </w:tc>
      </w:tr>
      <w:tr w:rsidR="004A4BDF" w:rsidTr="009053AE">
        <w:trPr>
          <w:trHeight w:val="125"/>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BRBG-22-1 × R.C</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0.78</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1.17</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0.03</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-0.18</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87.70</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-1.16** </w:t>
            </w:r>
          </w:p>
        </w:tc>
      </w:tr>
      <w:tr w:rsidR="004A4BDF" w:rsidTr="009053AE">
        <w:trPr>
          <w:trHeight w:val="171"/>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BRBG-22-1 × S</w:t>
            </w:r>
            <w:r>
              <w:rPr>
                <w:color w:val="000000"/>
                <w:kern w:val="24"/>
                <w:sz w:val="20"/>
                <w:lang w:val="en-US"/>
              </w:rPr>
              <w:t>.</w:t>
            </w:r>
            <w:r w:rsidRPr="00514431">
              <w:rPr>
                <w:color w:val="000000"/>
                <w:kern w:val="24"/>
                <w:sz w:val="20"/>
                <w:lang w:val="en-US"/>
              </w:rPr>
              <w:t xml:space="preserve"> S</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-0.61</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0.44</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-0.43</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0.08</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-68.34</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0.85* </w:t>
            </w:r>
          </w:p>
        </w:tc>
      </w:tr>
      <w:tr w:rsidR="004A4BDF" w:rsidTr="009053AE">
        <w:trPr>
          <w:trHeight w:val="76"/>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BRBG-22-1 × N.R</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-0.17</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     -1.60</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0.40</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0.10</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-19.36</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0.31</w:t>
            </w:r>
          </w:p>
        </w:tc>
      </w:tr>
      <w:tr w:rsidR="004A4BDF" w:rsidTr="009053AE">
        <w:trPr>
          <w:trHeight w:val="121"/>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BRBG-41-1 × R.C</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-0.52</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1.37</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-0.37</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-0.79**</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66.18</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-0.16</w:t>
            </w:r>
          </w:p>
        </w:tc>
      </w:tr>
      <w:tr w:rsidR="004A4BDF" w:rsidTr="009053AE">
        <w:trPr>
          <w:trHeight w:val="153"/>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BRBG-41-1 × S. S</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1.04*  </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0.25</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0.63</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0.77**</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26.00</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-0.92*  </w:t>
            </w:r>
          </w:p>
        </w:tc>
      </w:tr>
      <w:tr w:rsidR="004A4BDF" w:rsidTr="009053AE">
        <w:trPr>
          <w:trHeight w:val="71"/>
        </w:trPr>
        <w:tc>
          <w:tcPr>
            <w:tcW w:w="1920" w:type="dxa"/>
            <w:vAlign w:val="bottom"/>
          </w:tcPr>
          <w:p w:rsidR="004A4BDF" w:rsidRPr="00514431" w:rsidRDefault="004A4BDF" w:rsidP="00914063">
            <w:pPr>
              <w:pStyle w:val="NormalWeb"/>
              <w:spacing w:before="0" w:beforeAutospacing="0" w:after="0" w:afterAutospacing="0"/>
              <w:jc w:val="both"/>
              <w:rPr>
                <w:sz w:val="20"/>
              </w:rPr>
            </w:pPr>
            <w:r w:rsidRPr="00514431">
              <w:rPr>
                <w:color w:val="000000"/>
                <w:kern w:val="24"/>
                <w:sz w:val="20"/>
                <w:lang w:val="en-US"/>
              </w:rPr>
              <w:t>BRBG-41-1 × N.R</w:t>
            </w:r>
            <w:r>
              <w:rPr>
                <w:color w:val="000000"/>
                <w:kern w:val="24"/>
                <w:sz w:val="20"/>
                <w:lang w:val="en-US"/>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-0.52</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-1.62</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 -0.27</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0.02</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-92.18</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 xml:space="preserve">1.07** </w:t>
            </w:r>
          </w:p>
        </w:tc>
      </w:tr>
      <w:tr w:rsidR="004A4BDF" w:rsidTr="009053AE">
        <w:trPr>
          <w:trHeight w:val="198"/>
        </w:trPr>
        <w:tc>
          <w:tcPr>
            <w:tcW w:w="1920" w:type="dxa"/>
          </w:tcPr>
          <w:p w:rsidR="004A4BDF" w:rsidRPr="00514431" w:rsidRDefault="004A4BDF" w:rsidP="00914063">
            <w:pPr>
              <w:jc w:val="both"/>
              <w:rPr>
                <w:rFonts w:ascii="Times New Roman" w:hAnsi="Times New Roman"/>
                <w:b/>
                <w:color w:val="000000"/>
                <w:sz w:val="20"/>
                <w:szCs w:val="24"/>
              </w:rPr>
            </w:pPr>
            <w:r w:rsidRPr="00514431">
              <w:rPr>
                <w:rFonts w:ascii="Times New Roman" w:hAnsi="Times New Roman"/>
                <w:b/>
                <w:color w:val="000000"/>
                <w:sz w:val="20"/>
                <w:szCs w:val="24"/>
              </w:rPr>
              <w:t xml:space="preserve">SE </w:t>
            </w:r>
            <w:r w:rsidRPr="00514431">
              <w:rPr>
                <w:rFonts w:ascii="Times New Roman" w:hAnsi="Times New Roman"/>
                <w:b/>
                <w:sz w:val="20"/>
                <w:szCs w:val="24"/>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0.44</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2.06</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0.46</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0.18</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67.46</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0.39</w:t>
            </w:r>
          </w:p>
        </w:tc>
      </w:tr>
      <w:tr w:rsidR="004A4BDF" w:rsidTr="009053AE">
        <w:trPr>
          <w:trHeight w:val="210"/>
        </w:trPr>
        <w:tc>
          <w:tcPr>
            <w:tcW w:w="1920" w:type="dxa"/>
            <w:vAlign w:val="center"/>
          </w:tcPr>
          <w:p w:rsidR="004A4BDF" w:rsidRPr="00514431" w:rsidRDefault="004A4BDF" w:rsidP="00914063">
            <w:pPr>
              <w:jc w:val="both"/>
              <w:rPr>
                <w:rFonts w:ascii="Times New Roman" w:hAnsi="Times New Roman"/>
                <w:b/>
                <w:color w:val="000000"/>
                <w:sz w:val="20"/>
                <w:szCs w:val="24"/>
              </w:rPr>
            </w:pPr>
            <w:proofErr w:type="spellStart"/>
            <w:r w:rsidRPr="00514431">
              <w:rPr>
                <w:rFonts w:ascii="Times New Roman" w:hAnsi="Times New Roman"/>
                <w:b/>
                <w:color w:val="000000"/>
                <w:sz w:val="20"/>
                <w:szCs w:val="24"/>
              </w:rPr>
              <w:t>Sij</w:t>
            </w:r>
            <w:proofErr w:type="spellEnd"/>
            <w:r w:rsidRPr="00514431">
              <w:rPr>
                <w:rFonts w:ascii="Times New Roman" w:hAnsi="Times New Roman"/>
                <w:b/>
                <w:color w:val="000000"/>
                <w:sz w:val="20"/>
                <w:szCs w:val="24"/>
              </w:rPr>
              <w:t xml:space="preserve"> – </w:t>
            </w:r>
            <w:proofErr w:type="spellStart"/>
            <w:r w:rsidRPr="00514431">
              <w:rPr>
                <w:rFonts w:ascii="Times New Roman" w:hAnsi="Times New Roman"/>
                <w:b/>
                <w:color w:val="000000"/>
                <w:sz w:val="20"/>
                <w:szCs w:val="24"/>
              </w:rPr>
              <w:t>Skl</w:t>
            </w:r>
            <w:proofErr w:type="spellEnd"/>
            <w:r w:rsidRPr="00514431">
              <w:rPr>
                <w:rFonts w:ascii="Times New Roman" w:hAnsi="Times New Roman"/>
                <w:b/>
                <w:color w:val="000000"/>
                <w:sz w:val="20"/>
                <w:szCs w:val="24"/>
              </w:rPr>
              <w:t xml:space="preserve"> </w:t>
            </w:r>
            <w:r w:rsidRPr="00514431">
              <w:rPr>
                <w:rFonts w:ascii="Times New Roman" w:hAnsi="Times New Roman"/>
                <w:b/>
                <w:sz w:val="20"/>
                <w:szCs w:val="24"/>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0.62</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2.91</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0.65</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0.26</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95.40</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0.55</w:t>
            </w:r>
          </w:p>
        </w:tc>
      </w:tr>
      <w:tr w:rsidR="004A4BDF" w:rsidTr="009053AE">
        <w:trPr>
          <w:trHeight w:val="210"/>
        </w:trPr>
        <w:tc>
          <w:tcPr>
            <w:tcW w:w="1920" w:type="dxa"/>
            <w:vAlign w:val="center"/>
          </w:tcPr>
          <w:p w:rsidR="004A4BDF" w:rsidRPr="00514431" w:rsidRDefault="004A4BDF" w:rsidP="00914063">
            <w:pPr>
              <w:jc w:val="both"/>
              <w:rPr>
                <w:rFonts w:ascii="Times New Roman" w:hAnsi="Times New Roman"/>
                <w:b/>
                <w:color w:val="000000"/>
                <w:sz w:val="20"/>
                <w:szCs w:val="24"/>
              </w:rPr>
            </w:pPr>
            <w:proofErr w:type="spellStart"/>
            <w:r w:rsidRPr="00514431">
              <w:rPr>
                <w:rFonts w:ascii="Times New Roman" w:hAnsi="Times New Roman"/>
                <w:b/>
                <w:color w:val="000000"/>
                <w:sz w:val="20"/>
                <w:szCs w:val="24"/>
              </w:rPr>
              <w:t>Sij</w:t>
            </w:r>
            <w:proofErr w:type="spellEnd"/>
            <w:r w:rsidRPr="00514431">
              <w:rPr>
                <w:rFonts w:ascii="Times New Roman" w:hAnsi="Times New Roman"/>
                <w:b/>
                <w:color w:val="000000"/>
                <w:sz w:val="20"/>
                <w:szCs w:val="24"/>
              </w:rPr>
              <w:t xml:space="preserve"> – </w:t>
            </w:r>
            <w:proofErr w:type="spellStart"/>
            <w:r w:rsidRPr="00514431">
              <w:rPr>
                <w:rFonts w:ascii="Times New Roman" w:hAnsi="Times New Roman"/>
                <w:b/>
                <w:color w:val="000000"/>
                <w:sz w:val="20"/>
                <w:szCs w:val="24"/>
              </w:rPr>
              <w:t>Sik</w:t>
            </w:r>
            <w:proofErr w:type="spellEnd"/>
            <w:r w:rsidRPr="00514431">
              <w:rPr>
                <w:rFonts w:ascii="Times New Roman" w:hAnsi="Times New Roman"/>
                <w:b/>
                <w:color w:val="000000"/>
                <w:sz w:val="20"/>
                <w:szCs w:val="24"/>
              </w:rPr>
              <w:t xml:space="preserve"> </w:t>
            </w:r>
            <w:r w:rsidRPr="00514431">
              <w:rPr>
                <w:rFonts w:ascii="Times New Roman" w:hAnsi="Times New Roman"/>
                <w:b/>
                <w:sz w:val="20"/>
                <w:szCs w:val="24"/>
              </w:rPr>
              <w:t>(±)</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1.01</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4.75</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1.06</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0.42</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155.78</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0.90</w:t>
            </w:r>
          </w:p>
        </w:tc>
      </w:tr>
      <w:tr w:rsidR="004A4BDF" w:rsidTr="009053AE">
        <w:trPr>
          <w:trHeight w:val="198"/>
        </w:trPr>
        <w:tc>
          <w:tcPr>
            <w:tcW w:w="1920" w:type="dxa"/>
          </w:tcPr>
          <w:p w:rsidR="004A4BDF" w:rsidRPr="00514431" w:rsidRDefault="004A4BDF" w:rsidP="00914063">
            <w:pPr>
              <w:jc w:val="both"/>
              <w:rPr>
                <w:rFonts w:ascii="Times New Roman" w:hAnsi="Times New Roman"/>
                <w:b/>
                <w:color w:val="000000"/>
                <w:sz w:val="20"/>
                <w:szCs w:val="24"/>
              </w:rPr>
            </w:pPr>
            <w:r w:rsidRPr="00514431">
              <w:rPr>
                <w:rFonts w:ascii="Times New Roman" w:hAnsi="Times New Roman"/>
                <w:b/>
                <w:color w:val="000000"/>
                <w:sz w:val="20"/>
                <w:szCs w:val="24"/>
              </w:rPr>
              <w:t>CD (5%)</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0.88</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4.16</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0.92</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0.37</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136.33</w:t>
            </w:r>
          </w:p>
        </w:tc>
        <w:tc>
          <w:tcPr>
            <w:tcW w:w="1317"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0.79</w:t>
            </w:r>
          </w:p>
        </w:tc>
      </w:tr>
      <w:tr w:rsidR="004A4BDF" w:rsidTr="009053AE">
        <w:trPr>
          <w:trHeight w:val="223"/>
        </w:trPr>
        <w:tc>
          <w:tcPr>
            <w:tcW w:w="1920" w:type="dxa"/>
          </w:tcPr>
          <w:p w:rsidR="004A4BDF" w:rsidRPr="00514431" w:rsidRDefault="004A4BDF" w:rsidP="00914063">
            <w:pPr>
              <w:jc w:val="both"/>
              <w:rPr>
                <w:rFonts w:ascii="Times New Roman" w:hAnsi="Times New Roman"/>
                <w:b/>
                <w:color w:val="000000"/>
                <w:sz w:val="20"/>
                <w:szCs w:val="24"/>
              </w:rPr>
            </w:pPr>
            <w:r w:rsidRPr="00514431">
              <w:rPr>
                <w:rFonts w:ascii="Times New Roman" w:hAnsi="Times New Roman"/>
                <w:b/>
                <w:color w:val="000000"/>
                <w:sz w:val="20"/>
                <w:szCs w:val="24"/>
              </w:rPr>
              <w:t>CD (1%)</w:t>
            </w:r>
          </w:p>
        </w:tc>
        <w:tc>
          <w:tcPr>
            <w:tcW w:w="131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1.18</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5.57</w:t>
            </w:r>
          </w:p>
        </w:tc>
        <w:tc>
          <w:tcPr>
            <w:tcW w:w="1315"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1.24</w:t>
            </w:r>
          </w:p>
        </w:tc>
        <w:tc>
          <w:tcPr>
            <w:tcW w:w="1331"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0.49</w:t>
            </w:r>
          </w:p>
        </w:tc>
        <w:tc>
          <w:tcPr>
            <w:tcW w:w="1316" w:type="dxa"/>
            <w:vAlign w:val="center"/>
          </w:tcPr>
          <w:p w:rsidR="004A4BDF" w:rsidRPr="00514431" w:rsidRDefault="004A4BDF" w:rsidP="00914063">
            <w:pPr>
              <w:jc w:val="both"/>
              <w:rPr>
                <w:rFonts w:ascii="Times New Roman" w:hAnsi="Times New Roman"/>
                <w:color w:val="000000"/>
                <w:sz w:val="20"/>
                <w:szCs w:val="20"/>
              </w:rPr>
            </w:pPr>
            <w:r w:rsidRPr="00514431">
              <w:rPr>
                <w:rFonts w:ascii="Times New Roman" w:hAnsi="Times New Roman"/>
                <w:color w:val="000000"/>
                <w:sz w:val="20"/>
                <w:szCs w:val="20"/>
              </w:rPr>
              <w:t>182.43</w:t>
            </w:r>
          </w:p>
        </w:tc>
        <w:tc>
          <w:tcPr>
            <w:tcW w:w="1317" w:type="dxa"/>
            <w:vAlign w:val="center"/>
          </w:tcPr>
          <w:p w:rsidR="004A4BDF" w:rsidRPr="00514431" w:rsidRDefault="004A4BDF" w:rsidP="00914063">
            <w:pPr>
              <w:jc w:val="both"/>
              <w:rPr>
                <w:rFonts w:ascii="Times New Roman" w:hAnsi="Times New Roman"/>
                <w:color w:val="000000"/>
                <w:sz w:val="20"/>
                <w:szCs w:val="20"/>
              </w:rPr>
            </w:pPr>
            <w:r>
              <w:rPr>
                <w:rFonts w:ascii="Times New Roman" w:hAnsi="Times New Roman"/>
                <w:color w:val="000000"/>
                <w:sz w:val="20"/>
                <w:szCs w:val="20"/>
              </w:rPr>
              <w:t>1.05</w:t>
            </w:r>
          </w:p>
        </w:tc>
      </w:tr>
    </w:tbl>
    <w:p w:rsidR="004A4BDF" w:rsidRPr="00914063" w:rsidRDefault="005C54F9" w:rsidP="00914063">
      <w:pPr>
        <w:spacing w:line="360" w:lineRule="auto"/>
        <w:jc w:val="both"/>
        <w:rPr>
          <w:rFonts w:ascii="Times New Roman" w:eastAsia="Times New Roman" w:hAnsi="Times New Roman"/>
          <w:b/>
          <w:position w:val="2"/>
          <w:lang w:val="en-US"/>
        </w:rPr>
      </w:pPr>
      <w:r w:rsidRPr="00914063">
        <w:rPr>
          <w:rFonts w:ascii="Times New Roman" w:eastAsia="Times New Roman" w:hAnsi="Times New Roman"/>
          <w:b/>
          <w:position w:val="2"/>
          <w:lang w:val="en-US"/>
        </w:rPr>
        <w:t xml:space="preserve">*, **: level of significance at 5 % and 1 %, respectively; R.C.- Rajendra </w:t>
      </w:r>
      <w:proofErr w:type="spellStart"/>
      <w:r w:rsidRPr="00914063">
        <w:rPr>
          <w:rFonts w:ascii="Times New Roman" w:eastAsia="Times New Roman" w:hAnsi="Times New Roman"/>
          <w:b/>
          <w:position w:val="2"/>
          <w:lang w:val="en-US"/>
        </w:rPr>
        <w:t>Chamatkar</w:t>
      </w:r>
      <w:proofErr w:type="spellEnd"/>
      <w:r w:rsidRPr="00914063">
        <w:rPr>
          <w:rFonts w:ascii="Times New Roman" w:eastAsia="Times New Roman" w:hAnsi="Times New Roman"/>
          <w:b/>
          <w:position w:val="2"/>
          <w:lang w:val="en-US"/>
        </w:rPr>
        <w:t xml:space="preserve">, S.S.- Swarna Sneha, N.R.- Narendra Rashmi; </w:t>
      </w:r>
      <w:r w:rsidRPr="00914063">
        <w:rPr>
          <w:rFonts w:ascii="Times New Roman" w:hAnsi="Times New Roman"/>
          <w:b/>
          <w:bCs/>
        </w:rPr>
        <w:t xml:space="preserve">VLFH- Vine length at the time of final harvesting, LF- Length of fruit, DF- Diameter of fruit, NFPV- Number of fruits per vine, </w:t>
      </w:r>
      <w:proofErr w:type="spellStart"/>
      <w:proofErr w:type="gramStart"/>
      <w:r w:rsidRPr="00914063">
        <w:rPr>
          <w:rFonts w:ascii="Times New Roman" w:hAnsi="Times New Roman"/>
          <w:b/>
          <w:bCs/>
        </w:rPr>
        <w:t>WFr</w:t>
      </w:r>
      <w:proofErr w:type="spellEnd"/>
      <w:r w:rsidRPr="00914063">
        <w:rPr>
          <w:rFonts w:ascii="Times New Roman" w:hAnsi="Times New Roman"/>
          <w:b/>
          <w:bCs/>
        </w:rPr>
        <w:t>.-</w:t>
      </w:r>
      <w:proofErr w:type="gramEnd"/>
      <w:r w:rsidRPr="00914063">
        <w:rPr>
          <w:rFonts w:ascii="Times New Roman" w:hAnsi="Times New Roman"/>
          <w:b/>
          <w:bCs/>
        </w:rPr>
        <w:t xml:space="preserve"> Weight of fruit, </w:t>
      </w:r>
      <w:proofErr w:type="spellStart"/>
      <w:r w:rsidRPr="00914063">
        <w:rPr>
          <w:rFonts w:ascii="Times New Roman" w:hAnsi="Times New Roman"/>
          <w:b/>
          <w:bCs/>
        </w:rPr>
        <w:t>Fr.YPV</w:t>
      </w:r>
      <w:proofErr w:type="spellEnd"/>
      <w:r w:rsidRPr="00914063">
        <w:rPr>
          <w:rFonts w:ascii="Times New Roman" w:hAnsi="Times New Roman"/>
          <w:b/>
          <w:bCs/>
        </w:rPr>
        <w:t>- Fruit yield per vine</w:t>
      </w:r>
    </w:p>
    <w:p w:rsidR="00A87259" w:rsidRPr="00834C24" w:rsidRDefault="00A87259" w:rsidP="00914063">
      <w:pPr>
        <w:jc w:val="both"/>
        <w:rPr>
          <w:rFonts w:ascii="Times New Roman" w:hAnsi="Times New Roman"/>
          <w:b/>
          <w:sz w:val="24"/>
          <w:szCs w:val="24"/>
        </w:rPr>
      </w:pPr>
      <w:r w:rsidRPr="00834C24">
        <w:rPr>
          <w:rFonts w:ascii="Times New Roman" w:hAnsi="Times New Roman"/>
          <w:b/>
          <w:sz w:val="24"/>
          <w:szCs w:val="24"/>
        </w:rPr>
        <w:t>Conclusion</w:t>
      </w:r>
    </w:p>
    <w:p w:rsidR="004A4BDF" w:rsidRDefault="00A87259" w:rsidP="00914063">
      <w:pPr>
        <w:spacing w:line="360" w:lineRule="auto"/>
        <w:jc w:val="both"/>
        <w:rPr>
          <w:rFonts w:ascii="Times New Roman" w:hAnsi="Times New Roman"/>
          <w:bCs/>
          <w:sz w:val="24"/>
          <w:szCs w:val="24"/>
        </w:rPr>
      </w:pPr>
      <w:r w:rsidRPr="005C1E39">
        <w:rPr>
          <w:rFonts w:ascii="Times New Roman" w:hAnsi="Times New Roman"/>
          <w:bCs/>
          <w:sz w:val="24"/>
          <w:szCs w:val="24"/>
        </w:rPr>
        <w:t>The estimates of variance component revealed that variance due to SCA was more pronounced than variance due to GCA for all the characters under study except length of fruit, indicating the importance of non-additive type of gene action for the</w:t>
      </w:r>
      <w:r>
        <w:rPr>
          <w:rFonts w:ascii="Times New Roman" w:hAnsi="Times New Roman"/>
          <w:bCs/>
          <w:sz w:val="24"/>
          <w:szCs w:val="24"/>
        </w:rPr>
        <w:t xml:space="preserve"> expression for these characters </w:t>
      </w:r>
      <w:r w:rsidRPr="005C1E39">
        <w:rPr>
          <w:rFonts w:ascii="Times New Roman" w:hAnsi="Times New Roman"/>
          <w:bCs/>
          <w:sz w:val="24"/>
          <w:szCs w:val="24"/>
        </w:rPr>
        <w:t>and heterosis breeding or recurrent selection can be employed for improvement of these characters.</w:t>
      </w:r>
      <w:r>
        <w:rPr>
          <w:rFonts w:ascii="Times New Roman" w:hAnsi="Times New Roman"/>
          <w:bCs/>
          <w:sz w:val="24"/>
          <w:szCs w:val="24"/>
        </w:rPr>
        <w:t xml:space="preserve"> </w:t>
      </w:r>
      <w:r w:rsidRPr="00834C24">
        <w:rPr>
          <w:rFonts w:ascii="Times New Roman" w:hAnsi="Times New Roman"/>
          <w:bCs/>
          <w:sz w:val="24"/>
          <w:szCs w:val="24"/>
        </w:rPr>
        <w:t xml:space="preserve">The parents </w:t>
      </w:r>
      <w:r>
        <w:rPr>
          <w:rFonts w:ascii="Times New Roman" w:hAnsi="Times New Roman"/>
          <w:bCs/>
          <w:sz w:val="24"/>
          <w:szCs w:val="24"/>
        </w:rPr>
        <w:t>BRBG-22-1</w:t>
      </w:r>
      <w:r w:rsidRPr="00834C24">
        <w:rPr>
          <w:rFonts w:ascii="Times New Roman" w:hAnsi="Times New Roman"/>
          <w:bCs/>
          <w:sz w:val="24"/>
          <w:szCs w:val="24"/>
        </w:rPr>
        <w:t xml:space="preserve">and </w:t>
      </w:r>
      <w:r>
        <w:rPr>
          <w:rFonts w:ascii="Times New Roman" w:hAnsi="Times New Roman"/>
          <w:bCs/>
          <w:sz w:val="24"/>
          <w:szCs w:val="24"/>
        </w:rPr>
        <w:t xml:space="preserve">BRBG-41-1were the </w:t>
      </w:r>
      <w:r w:rsidRPr="00834C24">
        <w:rPr>
          <w:rFonts w:ascii="Times New Roman" w:hAnsi="Times New Roman"/>
          <w:bCs/>
          <w:sz w:val="24"/>
          <w:szCs w:val="24"/>
        </w:rPr>
        <w:t>good general combiners for fru</w:t>
      </w:r>
      <w:r>
        <w:rPr>
          <w:rFonts w:ascii="Times New Roman" w:hAnsi="Times New Roman"/>
          <w:bCs/>
          <w:sz w:val="24"/>
          <w:szCs w:val="24"/>
        </w:rPr>
        <w:t xml:space="preserve">it yield per vine. These can be </w:t>
      </w:r>
      <w:r w:rsidRPr="00834C24">
        <w:rPr>
          <w:rFonts w:ascii="Times New Roman" w:hAnsi="Times New Roman"/>
          <w:bCs/>
          <w:sz w:val="24"/>
          <w:szCs w:val="24"/>
        </w:rPr>
        <w:t xml:space="preserve">used for identifying </w:t>
      </w:r>
      <w:r>
        <w:rPr>
          <w:rFonts w:ascii="Times New Roman" w:hAnsi="Times New Roman"/>
          <w:bCs/>
          <w:sz w:val="24"/>
          <w:szCs w:val="24"/>
        </w:rPr>
        <w:t>superior heterotic combinations.</w:t>
      </w:r>
      <w:r w:rsidRPr="005C1E39">
        <w:t xml:space="preserve"> </w:t>
      </w:r>
      <w:r w:rsidRPr="005C1E39">
        <w:rPr>
          <w:rFonts w:ascii="Times New Roman" w:hAnsi="Times New Roman"/>
          <w:bCs/>
          <w:sz w:val="24"/>
          <w:szCs w:val="24"/>
        </w:rPr>
        <w:t>Out</w:t>
      </w:r>
      <w:r>
        <w:rPr>
          <w:rFonts w:ascii="Times New Roman" w:hAnsi="Times New Roman"/>
          <w:bCs/>
          <w:sz w:val="24"/>
          <w:szCs w:val="24"/>
        </w:rPr>
        <w:t xml:space="preserve"> of </w:t>
      </w:r>
      <w:proofErr w:type="gramStart"/>
      <w:r>
        <w:rPr>
          <w:rFonts w:ascii="Times New Roman" w:hAnsi="Times New Roman"/>
          <w:bCs/>
          <w:sz w:val="24"/>
          <w:szCs w:val="24"/>
        </w:rPr>
        <w:t>twenty one</w:t>
      </w:r>
      <w:proofErr w:type="gramEnd"/>
      <w:r>
        <w:rPr>
          <w:rFonts w:ascii="Times New Roman" w:hAnsi="Times New Roman"/>
          <w:bCs/>
          <w:sz w:val="24"/>
          <w:szCs w:val="24"/>
        </w:rPr>
        <w:t xml:space="preserve"> hybrids, </w:t>
      </w:r>
      <w:r w:rsidRPr="005C1E39">
        <w:rPr>
          <w:rFonts w:ascii="Times New Roman" w:hAnsi="Times New Roman"/>
          <w:bCs/>
          <w:sz w:val="24"/>
          <w:szCs w:val="24"/>
        </w:rPr>
        <w:t xml:space="preserve">BRBG-23 × Rajendra </w:t>
      </w:r>
      <w:proofErr w:type="spellStart"/>
      <w:r w:rsidRPr="005C1E39">
        <w:rPr>
          <w:rFonts w:ascii="Times New Roman" w:hAnsi="Times New Roman"/>
          <w:bCs/>
          <w:sz w:val="24"/>
          <w:szCs w:val="24"/>
        </w:rPr>
        <w:t>Chamatkar</w:t>
      </w:r>
      <w:proofErr w:type="spellEnd"/>
      <w:r w:rsidRPr="005C1E39">
        <w:rPr>
          <w:rFonts w:ascii="Times New Roman" w:hAnsi="Times New Roman"/>
          <w:bCs/>
          <w:sz w:val="24"/>
          <w:szCs w:val="24"/>
        </w:rPr>
        <w:t xml:space="preserve"> (0.92), BRBG-41-1 × Narendra Rashmi (1.07) and BRBG-21-2 × Swarna Sneha (1.30) were showed significant and positive </w:t>
      </w:r>
      <w:proofErr w:type="spellStart"/>
      <w:r w:rsidRPr="005C1E39">
        <w:rPr>
          <w:rFonts w:ascii="Times New Roman" w:hAnsi="Times New Roman"/>
          <w:bCs/>
          <w:sz w:val="24"/>
          <w:szCs w:val="24"/>
        </w:rPr>
        <w:t>sca</w:t>
      </w:r>
      <w:proofErr w:type="spellEnd"/>
      <w:r w:rsidRPr="005C1E39">
        <w:rPr>
          <w:rFonts w:ascii="Times New Roman" w:hAnsi="Times New Roman"/>
          <w:bCs/>
          <w:sz w:val="24"/>
          <w:szCs w:val="24"/>
        </w:rPr>
        <w:t xml:space="preserve"> effects and were grou</w:t>
      </w:r>
      <w:r>
        <w:rPr>
          <w:rFonts w:ascii="Times New Roman" w:hAnsi="Times New Roman"/>
          <w:bCs/>
          <w:sz w:val="24"/>
          <w:szCs w:val="24"/>
        </w:rPr>
        <w:t>ped under good specific combiner</w:t>
      </w:r>
      <w:r w:rsidRPr="002E5DA0">
        <w:t xml:space="preserve"> </w:t>
      </w:r>
      <w:r w:rsidRPr="002E5DA0">
        <w:rPr>
          <w:rFonts w:ascii="Times New Roman" w:hAnsi="Times New Roman"/>
          <w:bCs/>
          <w:sz w:val="24"/>
          <w:szCs w:val="24"/>
        </w:rPr>
        <w:t>and these can be subjected to recurrent selection for improvement of genetic stock.</w:t>
      </w:r>
    </w:p>
    <w:p w:rsidR="00A87259" w:rsidRPr="005C54F9" w:rsidRDefault="005C54F9" w:rsidP="00914063">
      <w:pPr>
        <w:spacing w:line="360" w:lineRule="auto"/>
        <w:jc w:val="both"/>
        <w:rPr>
          <w:rFonts w:ascii="Times New Roman" w:hAnsi="Times New Roman"/>
          <w:b/>
          <w:bCs/>
          <w:sz w:val="24"/>
          <w:szCs w:val="24"/>
        </w:rPr>
      </w:pPr>
      <w:r w:rsidRPr="005C54F9">
        <w:rPr>
          <w:rFonts w:ascii="Times New Roman" w:hAnsi="Times New Roman"/>
          <w:b/>
          <w:bCs/>
          <w:sz w:val="24"/>
          <w:szCs w:val="24"/>
        </w:rPr>
        <w:t>References</w:t>
      </w:r>
    </w:p>
    <w:p w:rsidR="005C4E47" w:rsidRDefault="005C54F9" w:rsidP="00914063">
      <w:pPr>
        <w:pStyle w:val="BodyText"/>
        <w:spacing w:before="71" w:line="360" w:lineRule="auto"/>
        <w:ind w:left="1134" w:right="174" w:hanging="992"/>
        <w:jc w:val="both"/>
        <w:rPr>
          <w:sz w:val="24"/>
          <w:szCs w:val="24"/>
        </w:rPr>
      </w:pPr>
      <w:r w:rsidRPr="000627D4">
        <w:rPr>
          <w:sz w:val="24"/>
          <w:szCs w:val="24"/>
        </w:rPr>
        <w:t xml:space="preserve">Kempthorne O (1957) An Introduction to Genetic Statistics, New York, John Wiley and Sons, 1st </w:t>
      </w:r>
      <w:proofErr w:type="spellStart"/>
      <w:r w:rsidRPr="000627D4">
        <w:rPr>
          <w:sz w:val="24"/>
          <w:szCs w:val="24"/>
        </w:rPr>
        <w:t>Edn</w:t>
      </w:r>
      <w:proofErr w:type="spellEnd"/>
      <w:proofErr w:type="gramStart"/>
      <w:r w:rsidRPr="000627D4">
        <w:rPr>
          <w:sz w:val="24"/>
          <w:szCs w:val="24"/>
        </w:rPr>
        <w:t>. :</w:t>
      </w:r>
      <w:proofErr w:type="gramEnd"/>
      <w:r w:rsidRPr="000627D4">
        <w:rPr>
          <w:sz w:val="24"/>
          <w:szCs w:val="24"/>
        </w:rPr>
        <w:t xml:space="preserve"> 456-471.</w:t>
      </w:r>
    </w:p>
    <w:p w:rsidR="005C54F9" w:rsidRPr="005C4E47" w:rsidRDefault="005C4E47" w:rsidP="00914063">
      <w:pPr>
        <w:pStyle w:val="BodyText"/>
        <w:spacing w:before="71" w:line="360" w:lineRule="auto"/>
        <w:ind w:left="1134" w:right="174" w:hanging="992"/>
        <w:jc w:val="both"/>
        <w:rPr>
          <w:sz w:val="24"/>
          <w:szCs w:val="24"/>
        </w:rPr>
      </w:pPr>
      <w:proofErr w:type="spellStart"/>
      <w:r w:rsidRPr="005C4E47">
        <w:rPr>
          <w:bCs/>
          <w:sz w:val="24"/>
          <w:szCs w:val="24"/>
        </w:rPr>
        <w:lastRenderedPageBreak/>
        <w:t>Quamruzzaman</w:t>
      </w:r>
      <w:proofErr w:type="spellEnd"/>
      <w:r w:rsidRPr="005C4E47">
        <w:rPr>
          <w:bCs/>
          <w:sz w:val="24"/>
          <w:szCs w:val="24"/>
        </w:rPr>
        <w:t xml:space="preserve"> AKM, Ahmad S (2010) Genetic analysis of some yield components of bottle gourd [</w:t>
      </w:r>
      <w:proofErr w:type="spellStart"/>
      <w:r w:rsidRPr="005C4E47">
        <w:rPr>
          <w:bCs/>
          <w:i/>
          <w:sz w:val="24"/>
          <w:szCs w:val="24"/>
        </w:rPr>
        <w:t>Lagenaria</w:t>
      </w:r>
      <w:proofErr w:type="spellEnd"/>
      <w:r w:rsidRPr="005C4E47">
        <w:rPr>
          <w:bCs/>
          <w:i/>
          <w:sz w:val="24"/>
          <w:szCs w:val="24"/>
        </w:rPr>
        <w:t xml:space="preserve"> </w:t>
      </w:r>
      <w:proofErr w:type="spellStart"/>
      <w:r w:rsidRPr="005C4E47">
        <w:rPr>
          <w:bCs/>
          <w:i/>
          <w:sz w:val="24"/>
          <w:szCs w:val="24"/>
        </w:rPr>
        <w:t>siceraria</w:t>
      </w:r>
      <w:proofErr w:type="spellEnd"/>
      <w:r w:rsidRPr="005C4E47">
        <w:rPr>
          <w:bCs/>
          <w:sz w:val="24"/>
          <w:szCs w:val="24"/>
        </w:rPr>
        <w:t xml:space="preserve"> (Mol.) </w:t>
      </w:r>
      <w:proofErr w:type="spellStart"/>
      <w:r w:rsidRPr="005C4E47">
        <w:rPr>
          <w:bCs/>
          <w:sz w:val="24"/>
          <w:szCs w:val="24"/>
        </w:rPr>
        <w:t>Standl</w:t>
      </w:r>
      <w:proofErr w:type="spellEnd"/>
      <w:r w:rsidRPr="005C4E47">
        <w:rPr>
          <w:bCs/>
          <w:sz w:val="24"/>
          <w:szCs w:val="24"/>
        </w:rPr>
        <w:t>.]. Journal of Agriculture, 8(1):1-9.</w:t>
      </w:r>
    </w:p>
    <w:p w:rsidR="005C4E47" w:rsidRPr="005C4E47" w:rsidRDefault="005C4E47" w:rsidP="00914063">
      <w:pPr>
        <w:pStyle w:val="BodyText"/>
        <w:spacing w:before="166" w:line="360" w:lineRule="auto"/>
        <w:ind w:left="1134" w:right="95" w:hanging="992"/>
        <w:jc w:val="both"/>
        <w:rPr>
          <w:sz w:val="24"/>
          <w:szCs w:val="24"/>
        </w:rPr>
      </w:pPr>
      <w:r w:rsidRPr="000627D4">
        <w:rPr>
          <w:sz w:val="24"/>
          <w:szCs w:val="24"/>
        </w:rPr>
        <w:t>Sit</w:t>
      </w:r>
      <w:r w:rsidRPr="000627D4">
        <w:rPr>
          <w:spacing w:val="40"/>
          <w:sz w:val="24"/>
          <w:szCs w:val="24"/>
        </w:rPr>
        <w:t xml:space="preserve"> </w:t>
      </w:r>
      <w:r w:rsidRPr="000627D4">
        <w:rPr>
          <w:sz w:val="24"/>
          <w:szCs w:val="24"/>
        </w:rPr>
        <w:t>AK,</w:t>
      </w:r>
      <w:r w:rsidRPr="000627D4">
        <w:rPr>
          <w:spacing w:val="40"/>
          <w:sz w:val="24"/>
          <w:szCs w:val="24"/>
        </w:rPr>
        <w:t xml:space="preserve"> </w:t>
      </w:r>
      <w:proofErr w:type="spellStart"/>
      <w:r w:rsidRPr="000627D4">
        <w:rPr>
          <w:sz w:val="24"/>
          <w:szCs w:val="24"/>
        </w:rPr>
        <w:t>Sirohi</w:t>
      </w:r>
      <w:proofErr w:type="spellEnd"/>
      <w:r w:rsidRPr="000627D4">
        <w:rPr>
          <w:spacing w:val="67"/>
          <w:sz w:val="24"/>
          <w:szCs w:val="24"/>
        </w:rPr>
        <w:t xml:space="preserve"> </w:t>
      </w:r>
      <w:r w:rsidRPr="000627D4">
        <w:rPr>
          <w:sz w:val="24"/>
          <w:szCs w:val="24"/>
        </w:rPr>
        <w:t>PS</w:t>
      </w:r>
      <w:r w:rsidRPr="000627D4">
        <w:rPr>
          <w:spacing w:val="40"/>
          <w:sz w:val="24"/>
          <w:szCs w:val="24"/>
        </w:rPr>
        <w:t xml:space="preserve"> </w:t>
      </w:r>
      <w:r w:rsidRPr="000627D4">
        <w:rPr>
          <w:sz w:val="24"/>
          <w:szCs w:val="24"/>
        </w:rPr>
        <w:t>(2005)</w:t>
      </w:r>
      <w:r w:rsidRPr="000627D4">
        <w:rPr>
          <w:spacing w:val="40"/>
          <w:sz w:val="24"/>
          <w:szCs w:val="24"/>
        </w:rPr>
        <w:t xml:space="preserve"> </w:t>
      </w:r>
      <w:r w:rsidRPr="000627D4">
        <w:rPr>
          <w:sz w:val="24"/>
          <w:szCs w:val="24"/>
        </w:rPr>
        <w:t>Studies</w:t>
      </w:r>
      <w:r w:rsidRPr="000627D4">
        <w:rPr>
          <w:spacing w:val="40"/>
          <w:sz w:val="24"/>
          <w:szCs w:val="24"/>
        </w:rPr>
        <w:t xml:space="preserve"> </w:t>
      </w:r>
      <w:r w:rsidRPr="000627D4">
        <w:rPr>
          <w:sz w:val="24"/>
          <w:szCs w:val="24"/>
        </w:rPr>
        <w:t>on</w:t>
      </w:r>
      <w:r w:rsidRPr="000627D4">
        <w:rPr>
          <w:spacing w:val="40"/>
          <w:sz w:val="24"/>
          <w:szCs w:val="24"/>
        </w:rPr>
        <w:t xml:space="preserve"> </w:t>
      </w:r>
      <w:r w:rsidRPr="000627D4">
        <w:rPr>
          <w:sz w:val="24"/>
          <w:szCs w:val="24"/>
        </w:rPr>
        <w:t>combining</w:t>
      </w:r>
      <w:r w:rsidRPr="000627D4">
        <w:rPr>
          <w:spacing w:val="40"/>
          <w:sz w:val="24"/>
          <w:szCs w:val="24"/>
        </w:rPr>
        <w:t xml:space="preserve"> </w:t>
      </w:r>
      <w:r w:rsidRPr="000627D4">
        <w:rPr>
          <w:sz w:val="24"/>
          <w:szCs w:val="24"/>
        </w:rPr>
        <w:t>ability</w:t>
      </w:r>
      <w:r w:rsidRPr="000627D4">
        <w:rPr>
          <w:spacing w:val="40"/>
          <w:sz w:val="24"/>
          <w:szCs w:val="24"/>
        </w:rPr>
        <w:t xml:space="preserve"> </w:t>
      </w:r>
      <w:r w:rsidRPr="000627D4">
        <w:rPr>
          <w:sz w:val="24"/>
          <w:szCs w:val="24"/>
        </w:rPr>
        <w:t>in</w:t>
      </w:r>
      <w:r w:rsidRPr="000627D4">
        <w:rPr>
          <w:spacing w:val="66"/>
          <w:sz w:val="24"/>
          <w:szCs w:val="24"/>
        </w:rPr>
        <w:t xml:space="preserve"> </w:t>
      </w:r>
      <w:r w:rsidRPr="000627D4">
        <w:rPr>
          <w:sz w:val="24"/>
          <w:szCs w:val="24"/>
        </w:rPr>
        <w:t>bottle</w:t>
      </w:r>
      <w:r w:rsidRPr="000627D4">
        <w:rPr>
          <w:spacing w:val="40"/>
          <w:sz w:val="24"/>
          <w:szCs w:val="24"/>
        </w:rPr>
        <w:t xml:space="preserve"> </w:t>
      </w:r>
      <w:r w:rsidRPr="000627D4">
        <w:rPr>
          <w:sz w:val="24"/>
          <w:szCs w:val="24"/>
        </w:rPr>
        <w:t>gourd</w:t>
      </w:r>
      <w:r w:rsidRPr="000627D4">
        <w:rPr>
          <w:spacing w:val="40"/>
          <w:sz w:val="24"/>
          <w:szCs w:val="24"/>
        </w:rPr>
        <w:t xml:space="preserve"> </w:t>
      </w:r>
      <w:r w:rsidRPr="000627D4">
        <w:rPr>
          <w:sz w:val="24"/>
          <w:szCs w:val="24"/>
        </w:rPr>
        <w:t>(</w:t>
      </w:r>
      <w:proofErr w:type="spellStart"/>
      <w:r w:rsidRPr="000627D4">
        <w:rPr>
          <w:i/>
          <w:sz w:val="24"/>
          <w:szCs w:val="24"/>
        </w:rPr>
        <w:t>Lagenaria</w:t>
      </w:r>
      <w:proofErr w:type="spellEnd"/>
      <w:r w:rsidRPr="000627D4">
        <w:rPr>
          <w:i/>
          <w:sz w:val="24"/>
          <w:szCs w:val="24"/>
        </w:rPr>
        <w:t xml:space="preserve"> </w:t>
      </w:r>
      <w:proofErr w:type="spellStart"/>
      <w:r w:rsidRPr="000627D4">
        <w:rPr>
          <w:i/>
          <w:sz w:val="24"/>
          <w:szCs w:val="24"/>
        </w:rPr>
        <w:t>siceraria</w:t>
      </w:r>
      <w:proofErr w:type="spellEnd"/>
      <w:r w:rsidRPr="000627D4">
        <w:rPr>
          <w:i/>
          <w:sz w:val="24"/>
          <w:szCs w:val="24"/>
        </w:rPr>
        <w:t xml:space="preserve"> </w:t>
      </w:r>
      <w:r w:rsidRPr="000627D4">
        <w:rPr>
          <w:sz w:val="24"/>
          <w:szCs w:val="24"/>
        </w:rPr>
        <w:t xml:space="preserve">(Mol.) </w:t>
      </w:r>
      <w:proofErr w:type="spellStart"/>
      <w:r w:rsidRPr="000627D4">
        <w:rPr>
          <w:sz w:val="24"/>
          <w:szCs w:val="24"/>
        </w:rPr>
        <w:t>Standl</w:t>
      </w:r>
      <w:proofErr w:type="spellEnd"/>
      <w:r w:rsidRPr="000627D4">
        <w:rPr>
          <w:sz w:val="24"/>
          <w:szCs w:val="24"/>
        </w:rPr>
        <w:t>.). Orissa Journal of Horticulture. 33(2): 62-67.</w:t>
      </w:r>
    </w:p>
    <w:p w:rsidR="005C4E47" w:rsidRPr="005C4E47" w:rsidRDefault="005C4E47" w:rsidP="00914063">
      <w:pPr>
        <w:pStyle w:val="BodyText"/>
        <w:spacing w:line="360" w:lineRule="auto"/>
        <w:ind w:left="1134" w:right="95" w:hanging="992"/>
        <w:jc w:val="both"/>
        <w:rPr>
          <w:sz w:val="24"/>
          <w:szCs w:val="24"/>
        </w:rPr>
      </w:pPr>
      <w:r w:rsidRPr="000627D4">
        <w:rPr>
          <w:sz w:val="24"/>
          <w:szCs w:val="24"/>
        </w:rPr>
        <w:t>Maurya SK, Ram HH, Singh JP (2006) Genetic estimates for horticultural traits relating to fruit yield in bottle gourd. Research</w:t>
      </w:r>
      <w:r w:rsidRPr="000627D4">
        <w:rPr>
          <w:spacing w:val="40"/>
          <w:sz w:val="24"/>
          <w:szCs w:val="24"/>
        </w:rPr>
        <w:t xml:space="preserve"> </w:t>
      </w:r>
      <w:r w:rsidRPr="000627D4">
        <w:rPr>
          <w:sz w:val="24"/>
          <w:szCs w:val="24"/>
        </w:rPr>
        <w:t>Crops</w:t>
      </w:r>
      <w:r>
        <w:rPr>
          <w:sz w:val="24"/>
          <w:szCs w:val="24"/>
        </w:rPr>
        <w:t>,</w:t>
      </w:r>
      <w:r w:rsidRPr="000627D4">
        <w:rPr>
          <w:sz w:val="24"/>
          <w:szCs w:val="24"/>
        </w:rPr>
        <w:t xml:space="preserve"> </w:t>
      </w:r>
      <w:r w:rsidRPr="000627D4">
        <w:rPr>
          <w:b/>
          <w:sz w:val="24"/>
          <w:szCs w:val="24"/>
        </w:rPr>
        <w:t>7</w:t>
      </w:r>
      <w:r w:rsidRPr="000627D4">
        <w:rPr>
          <w:sz w:val="24"/>
          <w:szCs w:val="24"/>
        </w:rPr>
        <w:t>(3): 782-784.</w:t>
      </w:r>
    </w:p>
    <w:p w:rsidR="005C4E47" w:rsidRDefault="005C4E47" w:rsidP="00914063">
      <w:pPr>
        <w:pStyle w:val="BodyText"/>
        <w:spacing w:line="360" w:lineRule="auto"/>
        <w:ind w:left="1134" w:right="95" w:hanging="992"/>
        <w:jc w:val="both"/>
        <w:rPr>
          <w:sz w:val="24"/>
          <w:szCs w:val="24"/>
        </w:rPr>
      </w:pPr>
      <w:r w:rsidRPr="000627D4">
        <w:rPr>
          <w:sz w:val="24"/>
          <w:szCs w:val="24"/>
        </w:rPr>
        <w:t>Maurya SK, Ram HH</w:t>
      </w:r>
      <w:r>
        <w:rPr>
          <w:sz w:val="24"/>
          <w:szCs w:val="24"/>
        </w:rPr>
        <w:t>,</w:t>
      </w:r>
      <w:r w:rsidRPr="000627D4">
        <w:rPr>
          <w:sz w:val="24"/>
          <w:szCs w:val="24"/>
        </w:rPr>
        <w:t xml:space="preserve"> Singh DK</w:t>
      </w:r>
      <w:r>
        <w:rPr>
          <w:sz w:val="24"/>
          <w:szCs w:val="24"/>
        </w:rPr>
        <w:t xml:space="preserve"> (2004)</w:t>
      </w:r>
      <w:r w:rsidRPr="000627D4">
        <w:rPr>
          <w:sz w:val="24"/>
          <w:szCs w:val="24"/>
        </w:rPr>
        <w:t xml:space="preserve"> Combining ability analysis in bottle</w:t>
      </w:r>
      <w:r w:rsidRPr="000627D4">
        <w:rPr>
          <w:spacing w:val="1"/>
          <w:sz w:val="24"/>
          <w:szCs w:val="24"/>
        </w:rPr>
        <w:t xml:space="preserve"> </w:t>
      </w:r>
      <w:r w:rsidRPr="000627D4">
        <w:rPr>
          <w:sz w:val="24"/>
          <w:szCs w:val="24"/>
        </w:rPr>
        <w:t>gourd.</w:t>
      </w:r>
      <w:r w:rsidRPr="000627D4">
        <w:rPr>
          <w:spacing w:val="3"/>
          <w:sz w:val="24"/>
          <w:szCs w:val="24"/>
        </w:rPr>
        <w:t xml:space="preserve"> </w:t>
      </w:r>
      <w:r w:rsidRPr="008B1A1F">
        <w:rPr>
          <w:sz w:val="24"/>
          <w:szCs w:val="24"/>
        </w:rPr>
        <w:t>Prog</w:t>
      </w:r>
      <w:r>
        <w:rPr>
          <w:sz w:val="24"/>
          <w:szCs w:val="24"/>
        </w:rPr>
        <w:t>ressive</w:t>
      </w:r>
      <w:r w:rsidRPr="008B1A1F">
        <w:rPr>
          <w:spacing w:val="4"/>
          <w:sz w:val="24"/>
          <w:szCs w:val="24"/>
        </w:rPr>
        <w:t xml:space="preserve"> </w:t>
      </w:r>
      <w:r w:rsidRPr="008B1A1F">
        <w:rPr>
          <w:sz w:val="24"/>
          <w:szCs w:val="24"/>
        </w:rPr>
        <w:t>Hort</w:t>
      </w:r>
      <w:r>
        <w:rPr>
          <w:sz w:val="24"/>
          <w:szCs w:val="24"/>
        </w:rPr>
        <w:t>iculture</w:t>
      </w:r>
      <w:r w:rsidRPr="008B1A1F">
        <w:rPr>
          <w:sz w:val="24"/>
          <w:szCs w:val="24"/>
        </w:rPr>
        <w:t>,</w:t>
      </w:r>
      <w:r w:rsidRPr="000627D4">
        <w:rPr>
          <w:spacing w:val="4"/>
          <w:sz w:val="24"/>
          <w:szCs w:val="24"/>
        </w:rPr>
        <w:t xml:space="preserve"> </w:t>
      </w:r>
      <w:r w:rsidRPr="008B1A1F">
        <w:rPr>
          <w:sz w:val="24"/>
          <w:szCs w:val="24"/>
        </w:rPr>
        <w:t>36</w:t>
      </w:r>
      <w:r w:rsidRPr="000627D4">
        <w:rPr>
          <w:b/>
          <w:spacing w:val="-4"/>
          <w:sz w:val="24"/>
          <w:szCs w:val="24"/>
        </w:rPr>
        <w:t xml:space="preserve"> </w:t>
      </w:r>
      <w:r w:rsidRPr="000627D4">
        <w:rPr>
          <w:sz w:val="24"/>
          <w:szCs w:val="24"/>
        </w:rPr>
        <w:t>(1):</w:t>
      </w:r>
      <w:r w:rsidRPr="000627D4">
        <w:rPr>
          <w:spacing w:val="2"/>
          <w:sz w:val="24"/>
          <w:szCs w:val="24"/>
        </w:rPr>
        <w:t xml:space="preserve"> </w:t>
      </w:r>
      <w:r w:rsidRPr="000627D4">
        <w:rPr>
          <w:sz w:val="24"/>
          <w:szCs w:val="24"/>
        </w:rPr>
        <w:t>67-72.</w:t>
      </w:r>
    </w:p>
    <w:p w:rsidR="00774E49" w:rsidRDefault="00774E49" w:rsidP="00914063">
      <w:pPr>
        <w:pStyle w:val="BodyText"/>
        <w:spacing w:line="360" w:lineRule="auto"/>
        <w:ind w:left="1134" w:right="95" w:hanging="992"/>
        <w:jc w:val="both"/>
        <w:rPr>
          <w:sz w:val="24"/>
          <w:szCs w:val="24"/>
        </w:rPr>
      </w:pPr>
      <w:r w:rsidRPr="000627D4">
        <w:rPr>
          <w:sz w:val="24"/>
          <w:szCs w:val="24"/>
        </w:rPr>
        <w:t>Singh</w:t>
      </w:r>
      <w:r w:rsidRPr="000627D4">
        <w:rPr>
          <w:spacing w:val="1"/>
          <w:sz w:val="24"/>
          <w:szCs w:val="24"/>
        </w:rPr>
        <w:t xml:space="preserve"> </w:t>
      </w:r>
      <w:r w:rsidRPr="000627D4">
        <w:rPr>
          <w:sz w:val="24"/>
          <w:szCs w:val="24"/>
        </w:rPr>
        <w:t>K</w:t>
      </w:r>
      <w:r>
        <w:rPr>
          <w:sz w:val="24"/>
          <w:szCs w:val="24"/>
        </w:rPr>
        <w:t>P</w:t>
      </w:r>
      <w:r w:rsidRPr="000627D4">
        <w:rPr>
          <w:sz w:val="24"/>
          <w:szCs w:val="24"/>
        </w:rPr>
        <w:t>,</w:t>
      </w:r>
      <w:r w:rsidRPr="000627D4">
        <w:rPr>
          <w:spacing w:val="1"/>
          <w:sz w:val="24"/>
          <w:szCs w:val="24"/>
        </w:rPr>
        <w:t xml:space="preserve"> </w:t>
      </w:r>
      <w:r w:rsidRPr="000627D4">
        <w:rPr>
          <w:sz w:val="24"/>
          <w:szCs w:val="24"/>
        </w:rPr>
        <w:t>Choudhary</w:t>
      </w:r>
      <w:r w:rsidRPr="000627D4">
        <w:rPr>
          <w:spacing w:val="1"/>
          <w:sz w:val="24"/>
          <w:szCs w:val="24"/>
        </w:rPr>
        <w:t xml:space="preserve"> </w:t>
      </w:r>
      <w:r>
        <w:rPr>
          <w:sz w:val="24"/>
          <w:szCs w:val="24"/>
        </w:rPr>
        <w:t>D</w:t>
      </w:r>
      <w:r w:rsidRPr="000627D4">
        <w:rPr>
          <w:sz w:val="24"/>
          <w:szCs w:val="24"/>
        </w:rPr>
        <w:t>N,</w:t>
      </w:r>
      <w:r w:rsidRPr="000627D4">
        <w:rPr>
          <w:spacing w:val="1"/>
          <w:sz w:val="24"/>
          <w:szCs w:val="24"/>
        </w:rPr>
        <w:t xml:space="preserve"> </w:t>
      </w:r>
      <w:r w:rsidRPr="000627D4">
        <w:rPr>
          <w:sz w:val="24"/>
          <w:szCs w:val="24"/>
        </w:rPr>
        <w:t>Singh</w:t>
      </w:r>
      <w:r>
        <w:rPr>
          <w:sz w:val="24"/>
          <w:szCs w:val="24"/>
        </w:rPr>
        <w:t xml:space="preserve"> </w:t>
      </w:r>
      <w:r w:rsidRPr="000627D4">
        <w:rPr>
          <w:sz w:val="24"/>
          <w:szCs w:val="24"/>
        </w:rPr>
        <w:t>VK</w:t>
      </w:r>
      <w:r>
        <w:rPr>
          <w:sz w:val="24"/>
          <w:szCs w:val="24"/>
        </w:rPr>
        <w:t>,</w:t>
      </w:r>
      <w:r w:rsidRPr="000627D4">
        <w:rPr>
          <w:spacing w:val="1"/>
          <w:sz w:val="24"/>
          <w:szCs w:val="24"/>
        </w:rPr>
        <w:t xml:space="preserve"> </w:t>
      </w:r>
      <w:r w:rsidRPr="000627D4">
        <w:rPr>
          <w:sz w:val="24"/>
          <w:szCs w:val="24"/>
        </w:rPr>
        <w:t>Mandal</w:t>
      </w:r>
      <w:r w:rsidRPr="000627D4">
        <w:rPr>
          <w:spacing w:val="1"/>
          <w:sz w:val="24"/>
          <w:szCs w:val="24"/>
        </w:rPr>
        <w:t xml:space="preserve"> </w:t>
      </w:r>
      <w:r w:rsidRPr="000627D4">
        <w:rPr>
          <w:sz w:val="24"/>
          <w:szCs w:val="24"/>
        </w:rPr>
        <w:t>G</w:t>
      </w:r>
      <w:r w:rsidRPr="000627D4">
        <w:rPr>
          <w:spacing w:val="1"/>
          <w:sz w:val="24"/>
          <w:szCs w:val="24"/>
        </w:rPr>
        <w:t xml:space="preserve"> </w:t>
      </w:r>
      <w:r>
        <w:rPr>
          <w:spacing w:val="1"/>
          <w:sz w:val="24"/>
          <w:szCs w:val="24"/>
        </w:rPr>
        <w:t>(</w:t>
      </w:r>
      <w:r w:rsidRPr="000627D4">
        <w:rPr>
          <w:sz w:val="24"/>
          <w:szCs w:val="24"/>
        </w:rPr>
        <w:t>1995</w:t>
      </w:r>
      <w:r>
        <w:rPr>
          <w:sz w:val="24"/>
          <w:szCs w:val="24"/>
        </w:rPr>
        <w:t>)</w:t>
      </w:r>
      <w:r w:rsidRPr="000627D4">
        <w:rPr>
          <w:spacing w:val="1"/>
          <w:sz w:val="24"/>
          <w:szCs w:val="24"/>
        </w:rPr>
        <w:t xml:space="preserve"> </w:t>
      </w:r>
      <w:r w:rsidRPr="000627D4">
        <w:rPr>
          <w:sz w:val="24"/>
          <w:szCs w:val="24"/>
        </w:rPr>
        <w:t>Studies</w:t>
      </w:r>
      <w:r w:rsidRPr="000627D4">
        <w:rPr>
          <w:spacing w:val="1"/>
          <w:sz w:val="24"/>
          <w:szCs w:val="24"/>
        </w:rPr>
        <w:t xml:space="preserve"> </w:t>
      </w:r>
      <w:r w:rsidRPr="000627D4">
        <w:rPr>
          <w:sz w:val="24"/>
          <w:szCs w:val="24"/>
        </w:rPr>
        <w:t>on</w:t>
      </w:r>
      <w:r w:rsidRPr="000627D4">
        <w:rPr>
          <w:spacing w:val="1"/>
          <w:sz w:val="24"/>
          <w:szCs w:val="24"/>
        </w:rPr>
        <w:t xml:space="preserve"> </w:t>
      </w:r>
      <w:r w:rsidRPr="000627D4">
        <w:rPr>
          <w:sz w:val="24"/>
          <w:szCs w:val="24"/>
        </w:rPr>
        <w:t>combining</w:t>
      </w:r>
      <w:r w:rsidRPr="000627D4">
        <w:rPr>
          <w:spacing w:val="1"/>
          <w:sz w:val="24"/>
          <w:szCs w:val="24"/>
        </w:rPr>
        <w:t xml:space="preserve"> </w:t>
      </w:r>
      <w:r w:rsidRPr="000627D4">
        <w:rPr>
          <w:sz w:val="24"/>
          <w:szCs w:val="24"/>
        </w:rPr>
        <w:t>ability</w:t>
      </w:r>
      <w:r w:rsidRPr="000627D4">
        <w:rPr>
          <w:spacing w:val="1"/>
          <w:sz w:val="24"/>
          <w:szCs w:val="24"/>
        </w:rPr>
        <w:t xml:space="preserve"> </w:t>
      </w:r>
      <w:r w:rsidRPr="000627D4">
        <w:rPr>
          <w:sz w:val="24"/>
          <w:szCs w:val="24"/>
        </w:rPr>
        <w:t>in</w:t>
      </w:r>
      <w:r w:rsidRPr="000627D4">
        <w:rPr>
          <w:spacing w:val="1"/>
          <w:sz w:val="24"/>
          <w:szCs w:val="24"/>
        </w:rPr>
        <w:t xml:space="preserve"> </w:t>
      </w:r>
      <w:r w:rsidRPr="000627D4">
        <w:rPr>
          <w:sz w:val="24"/>
          <w:szCs w:val="24"/>
        </w:rPr>
        <w:t>bottle</w:t>
      </w:r>
      <w:r w:rsidRPr="000627D4">
        <w:rPr>
          <w:spacing w:val="1"/>
          <w:sz w:val="24"/>
          <w:szCs w:val="24"/>
        </w:rPr>
        <w:t xml:space="preserve"> </w:t>
      </w:r>
      <w:r w:rsidRPr="000627D4">
        <w:rPr>
          <w:sz w:val="24"/>
          <w:szCs w:val="24"/>
        </w:rPr>
        <w:t>gourd.</w:t>
      </w:r>
      <w:r w:rsidRPr="000627D4">
        <w:rPr>
          <w:spacing w:val="1"/>
          <w:sz w:val="24"/>
          <w:szCs w:val="24"/>
        </w:rPr>
        <w:t xml:space="preserve"> </w:t>
      </w:r>
      <w:r w:rsidRPr="000627D4">
        <w:rPr>
          <w:spacing w:val="15"/>
          <w:sz w:val="24"/>
          <w:szCs w:val="24"/>
        </w:rPr>
        <w:t xml:space="preserve">Vegetable </w:t>
      </w:r>
      <w:r w:rsidRPr="000627D4">
        <w:rPr>
          <w:spacing w:val="14"/>
          <w:sz w:val="24"/>
          <w:szCs w:val="24"/>
        </w:rPr>
        <w:t>Science</w:t>
      </w:r>
      <w:r>
        <w:rPr>
          <w:spacing w:val="14"/>
          <w:sz w:val="24"/>
          <w:szCs w:val="24"/>
        </w:rPr>
        <w:t>,</w:t>
      </w:r>
      <w:r w:rsidRPr="000627D4">
        <w:rPr>
          <w:b/>
          <w:sz w:val="24"/>
          <w:szCs w:val="24"/>
        </w:rPr>
        <w:t xml:space="preserve"> </w:t>
      </w:r>
      <w:r w:rsidRPr="003B52ED">
        <w:rPr>
          <w:sz w:val="24"/>
          <w:szCs w:val="24"/>
        </w:rPr>
        <w:t>22</w:t>
      </w:r>
      <w:r w:rsidRPr="000627D4">
        <w:rPr>
          <w:b/>
          <w:spacing w:val="-3"/>
          <w:sz w:val="24"/>
          <w:szCs w:val="24"/>
        </w:rPr>
        <w:t xml:space="preserve"> </w:t>
      </w:r>
      <w:r w:rsidRPr="000627D4">
        <w:rPr>
          <w:sz w:val="24"/>
          <w:szCs w:val="24"/>
        </w:rPr>
        <w:t>(2):</w:t>
      </w:r>
      <w:r w:rsidRPr="000627D4">
        <w:rPr>
          <w:spacing w:val="-3"/>
          <w:sz w:val="24"/>
          <w:szCs w:val="24"/>
        </w:rPr>
        <w:t xml:space="preserve"> </w:t>
      </w:r>
      <w:r w:rsidRPr="000627D4">
        <w:rPr>
          <w:sz w:val="24"/>
          <w:szCs w:val="24"/>
        </w:rPr>
        <w:t>101-104</w:t>
      </w:r>
      <w:r>
        <w:rPr>
          <w:sz w:val="24"/>
          <w:szCs w:val="24"/>
        </w:rPr>
        <w:t>.</w:t>
      </w:r>
    </w:p>
    <w:p w:rsidR="00774E49" w:rsidRDefault="00774E49" w:rsidP="00914063">
      <w:pPr>
        <w:pStyle w:val="BodyText"/>
        <w:spacing w:before="166" w:line="360" w:lineRule="auto"/>
        <w:ind w:left="1134" w:right="95" w:hanging="992"/>
        <w:jc w:val="both"/>
        <w:rPr>
          <w:sz w:val="24"/>
          <w:szCs w:val="24"/>
        </w:rPr>
      </w:pPr>
      <w:r w:rsidRPr="000627D4">
        <w:rPr>
          <w:sz w:val="24"/>
          <w:szCs w:val="24"/>
        </w:rPr>
        <w:t>Patel HR, Mehta DR (2021) Determining combining ability for fruit yield and its component traits in bottle gourd [</w:t>
      </w:r>
      <w:proofErr w:type="spellStart"/>
      <w:r w:rsidRPr="000627D4">
        <w:rPr>
          <w:i/>
          <w:sz w:val="24"/>
          <w:szCs w:val="24"/>
        </w:rPr>
        <w:t>Lagenaria</w:t>
      </w:r>
      <w:proofErr w:type="spellEnd"/>
      <w:r w:rsidRPr="000627D4">
        <w:rPr>
          <w:i/>
          <w:sz w:val="24"/>
          <w:szCs w:val="24"/>
        </w:rPr>
        <w:t xml:space="preserve"> </w:t>
      </w:r>
      <w:proofErr w:type="spellStart"/>
      <w:r w:rsidRPr="000627D4">
        <w:rPr>
          <w:i/>
          <w:sz w:val="24"/>
          <w:szCs w:val="24"/>
        </w:rPr>
        <w:t>siceraria</w:t>
      </w:r>
      <w:proofErr w:type="spellEnd"/>
      <w:r w:rsidRPr="000627D4">
        <w:rPr>
          <w:sz w:val="24"/>
          <w:szCs w:val="24"/>
        </w:rPr>
        <w:t xml:space="preserve"> (Mol.) </w:t>
      </w:r>
      <w:proofErr w:type="spellStart"/>
      <w:r w:rsidRPr="000627D4">
        <w:rPr>
          <w:sz w:val="24"/>
          <w:szCs w:val="24"/>
        </w:rPr>
        <w:t>Standl</w:t>
      </w:r>
      <w:proofErr w:type="spellEnd"/>
      <w:r w:rsidRPr="000627D4">
        <w:rPr>
          <w:sz w:val="24"/>
          <w:szCs w:val="24"/>
        </w:rPr>
        <w:t>.]. Biological Forum – An International Journal</w:t>
      </w:r>
      <w:r>
        <w:rPr>
          <w:sz w:val="24"/>
          <w:szCs w:val="24"/>
        </w:rPr>
        <w:t>,</w:t>
      </w:r>
      <w:r w:rsidRPr="000627D4">
        <w:rPr>
          <w:sz w:val="24"/>
          <w:szCs w:val="24"/>
        </w:rPr>
        <w:t xml:space="preserve"> 13(2): 187-200.</w:t>
      </w:r>
    </w:p>
    <w:p w:rsidR="00774E49" w:rsidRPr="00774E49" w:rsidRDefault="00774E49" w:rsidP="00914063">
      <w:pPr>
        <w:pStyle w:val="BodyText"/>
        <w:spacing w:before="166" w:line="360" w:lineRule="auto"/>
        <w:ind w:left="1134" w:right="95" w:hanging="992"/>
        <w:jc w:val="both"/>
        <w:rPr>
          <w:sz w:val="24"/>
          <w:szCs w:val="24"/>
        </w:rPr>
      </w:pPr>
      <w:proofErr w:type="spellStart"/>
      <w:r w:rsidRPr="000627D4">
        <w:rPr>
          <w:sz w:val="24"/>
          <w:szCs w:val="24"/>
        </w:rPr>
        <w:t>Balat</w:t>
      </w:r>
      <w:proofErr w:type="spellEnd"/>
      <w:r w:rsidRPr="000627D4">
        <w:rPr>
          <w:sz w:val="24"/>
          <w:szCs w:val="24"/>
        </w:rPr>
        <w:t xml:space="preserve"> </w:t>
      </w:r>
      <w:proofErr w:type="gramStart"/>
      <w:r w:rsidRPr="000627D4">
        <w:rPr>
          <w:sz w:val="24"/>
          <w:szCs w:val="24"/>
        </w:rPr>
        <w:t>JR,  Patel</w:t>
      </w:r>
      <w:proofErr w:type="gramEnd"/>
      <w:r w:rsidRPr="000627D4">
        <w:rPr>
          <w:sz w:val="24"/>
          <w:szCs w:val="24"/>
        </w:rPr>
        <w:t xml:space="preserve"> JB, </w:t>
      </w:r>
      <w:proofErr w:type="spellStart"/>
      <w:r w:rsidRPr="000627D4">
        <w:rPr>
          <w:sz w:val="24"/>
          <w:szCs w:val="24"/>
        </w:rPr>
        <w:t>Delvadiya</w:t>
      </w:r>
      <w:proofErr w:type="spellEnd"/>
      <w:r w:rsidRPr="000627D4">
        <w:rPr>
          <w:sz w:val="24"/>
          <w:szCs w:val="24"/>
        </w:rPr>
        <w:t xml:space="preserve"> IR, </w:t>
      </w:r>
      <w:proofErr w:type="spellStart"/>
      <w:r w:rsidRPr="000627D4">
        <w:rPr>
          <w:sz w:val="24"/>
          <w:szCs w:val="24"/>
        </w:rPr>
        <w:t>Ginoya</w:t>
      </w:r>
      <w:proofErr w:type="spellEnd"/>
      <w:r w:rsidRPr="000627D4">
        <w:rPr>
          <w:sz w:val="24"/>
          <w:szCs w:val="24"/>
        </w:rPr>
        <w:t xml:space="preserve"> AV (2021) Combining ability studies for fruit yield and its components in bottle gourd [</w:t>
      </w:r>
      <w:proofErr w:type="spellStart"/>
      <w:r w:rsidRPr="000627D4">
        <w:rPr>
          <w:i/>
          <w:sz w:val="24"/>
          <w:szCs w:val="24"/>
        </w:rPr>
        <w:t>Lagenaria</w:t>
      </w:r>
      <w:proofErr w:type="spellEnd"/>
      <w:r w:rsidRPr="000627D4">
        <w:rPr>
          <w:i/>
          <w:sz w:val="24"/>
          <w:szCs w:val="24"/>
        </w:rPr>
        <w:t xml:space="preserve"> </w:t>
      </w:r>
      <w:proofErr w:type="spellStart"/>
      <w:r w:rsidRPr="000627D4">
        <w:rPr>
          <w:i/>
          <w:sz w:val="24"/>
          <w:szCs w:val="24"/>
        </w:rPr>
        <w:t>siceraria</w:t>
      </w:r>
      <w:proofErr w:type="spellEnd"/>
      <w:r w:rsidRPr="000627D4">
        <w:rPr>
          <w:sz w:val="24"/>
          <w:szCs w:val="24"/>
        </w:rPr>
        <w:t xml:space="preserve"> (Mol.) </w:t>
      </w:r>
      <w:proofErr w:type="spellStart"/>
      <w:r w:rsidRPr="000627D4">
        <w:rPr>
          <w:sz w:val="24"/>
          <w:szCs w:val="24"/>
        </w:rPr>
        <w:t>Standl</w:t>
      </w:r>
      <w:proofErr w:type="spellEnd"/>
      <w:r w:rsidRPr="000627D4">
        <w:rPr>
          <w:sz w:val="24"/>
          <w:szCs w:val="24"/>
        </w:rPr>
        <w:t>.] Biological Forum – An International Journal, 13(2): 396-403.</w:t>
      </w:r>
    </w:p>
    <w:p w:rsidR="005C4E47" w:rsidRDefault="005C4E47" w:rsidP="00914063">
      <w:pPr>
        <w:pStyle w:val="BodyText"/>
        <w:tabs>
          <w:tab w:val="left" w:pos="8931"/>
        </w:tabs>
        <w:spacing w:before="160" w:line="360" w:lineRule="auto"/>
        <w:ind w:left="1134" w:right="95" w:hanging="992"/>
        <w:jc w:val="both"/>
        <w:rPr>
          <w:spacing w:val="-4"/>
          <w:sz w:val="24"/>
          <w:szCs w:val="24"/>
        </w:rPr>
      </w:pPr>
      <w:r w:rsidRPr="000627D4">
        <w:rPr>
          <w:sz w:val="24"/>
          <w:szCs w:val="24"/>
        </w:rPr>
        <w:t>Ray</w:t>
      </w:r>
      <w:r w:rsidRPr="000627D4">
        <w:rPr>
          <w:spacing w:val="-1"/>
          <w:sz w:val="24"/>
          <w:szCs w:val="24"/>
        </w:rPr>
        <w:t xml:space="preserve"> </w:t>
      </w:r>
      <w:r w:rsidRPr="000627D4">
        <w:rPr>
          <w:sz w:val="24"/>
          <w:szCs w:val="24"/>
        </w:rPr>
        <w:t xml:space="preserve">PK, Yadav GC, </w:t>
      </w:r>
      <w:proofErr w:type="spellStart"/>
      <w:r w:rsidRPr="000627D4">
        <w:rPr>
          <w:sz w:val="24"/>
          <w:szCs w:val="24"/>
        </w:rPr>
        <w:t>Baranwal</w:t>
      </w:r>
      <w:proofErr w:type="spellEnd"/>
      <w:r w:rsidRPr="000627D4">
        <w:rPr>
          <w:sz w:val="24"/>
          <w:szCs w:val="24"/>
        </w:rPr>
        <w:t xml:space="preserve"> DK, Singh HK (2015) Genetic estimates and</w:t>
      </w:r>
      <w:r w:rsidRPr="000627D4">
        <w:rPr>
          <w:spacing w:val="40"/>
          <w:sz w:val="24"/>
          <w:szCs w:val="24"/>
        </w:rPr>
        <w:t xml:space="preserve"> </w:t>
      </w:r>
      <w:r w:rsidRPr="000627D4">
        <w:rPr>
          <w:sz w:val="24"/>
          <w:szCs w:val="24"/>
        </w:rPr>
        <w:t>Gene</w:t>
      </w:r>
      <w:r w:rsidRPr="000627D4">
        <w:rPr>
          <w:spacing w:val="40"/>
          <w:sz w:val="24"/>
          <w:szCs w:val="24"/>
        </w:rPr>
        <w:t xml:space="preserve"> </w:t>
      </w:r>
      <w:r w:rsidRPr="000627D4">
        <w:rPr>
          <w:sz w:val="24"/>
          <w:szCs w:val="24"/>
        </w:rPr>
        <w:t>action</w:t>
      </w:r>
      <w:r w:rsidRPr="000627D4">
        <w:rPr>
          <w:spacing w:val="40"/>
          <w:sz w:val="24"/>
          <w:szCs w:val="24"/>
        </w:rPr>
        <w:t xml:space="preserve"> </w:t>
      </w:r>
      <w:r w:rsidRPr="000627D4">
        <w:rPr>
          <w:sz w:val="24"/>
          <w:szCs w:val="24"/>
        </w:rPr>
        <w:t>for</w:t>
      </w:r>
      <w:r w:rsidRPr="000627D4">
        <w:rPr>
          <w:spacing w:val="40"/>
          <w:sz w:val="24"/>
          <w:szCs w:val="24"/>
        </w:rPr>
        <w:t xml:space="preserve"> </w:t>
      </w:r>
      <w:r w:rsidRPr="000627D4">
        <w:rPr>
          <w:sz w:val="24"/>
          <w:szCs w:val="24"/>
        </w:rPr>
        <w:t>obtaining</w:t>
      </w:r>
      <w:r w:rsidRPr="000627D4">
        <w:rPr>
          <w:spacing w:val="40"/>
          <w:sz w:val="24"/>
          <w:szCs w:val="24"/>
        </w:rPr>
        <w:t xml:space="preserve"> </w:t>
      </w:r>
      <w:r w:rsidRPr="000627D4">
        <w:rPr>
          <w:sz w:val="24"/>
          <w:szCs w:val="24"/>
        </w:rPr>
        <w:t>heterotic</w:t>
      </w:r>
      <w:r w:rsidRPr="000627D4">
        <w:rPr>
          <w:spacing w:val="40"/>
          <w:sz w:val="24"/>
          <w:szCs w:val="24"/>
        </w:rPr>
        <w:t xml:space="preserve"> </w:t>
      </w:r>
      <w:r w:rsidRPr="000627D4">
        <w:rPr>
          <w:sz w:val="24"/>
          <w:szCs w:val="24"/>
        </w:rPr>
        <w:t>hybrids</w:t>
      </w:r>
      <w:r w:rsidRPr="000627D4">
        <w:rPr>
          <w:spacing w:val="40"/>
          <w:sz w:val="24"/>
          <w:szCs w:val="24"/>
        </w:rPr>
        <w:t xml:space="preserve"> </w:t>
      </w:r>
      <w:r w:rsidRPr="000627D4">
        <w:rPr>
          <w:sz w:val="24"/>
          <w:szCs w:val="24"/>
        </w:rPr>
        <w:t>in</w:t>
      </w:r>
      <w:r w:rsidRPr="000627D4">
        <w:rPr>
          <w:spacing w:val="40"/>
          <w:sz w:val="24"/>
          <w:szCs w:val="24"/>
        </w:rPr>
        <w:t xml:space="preserve"> </w:t>
      </w:r>
      <w:r w:rsidRPr="000627D4">
        <w:rPr>
          <w:sz w:val="24"/>
          <w:szCs w:val="24"/>
        </w:rPr>
        <w:t>bottle</w:t>
      </w:r>
      <w:r w:rsidRPr="000627D4">
        <w:rPr>
          <w:spacing w:val="40"/>
          <w:sz w:val="24"/>
          <w:szCs w:val="24"/>
        </w:rPr>
        <w:t xml:space="preserve"> </w:t>
      </w:r>
      <w:r w:rsidRPr="000627D4">
        <w:rPr>
          <w:sz w:val="24"/>
          <w:szCs w:val="24"/>
        </w:rPr>
        <w:t>gourd [</w:t>
      </w:r>
      <w:proofErr w:type="spellStart"/>
      <w:r w:rsidRPr="000627D4">
        <w:rPr>
          <w:i/>
          <w:sz w:val="24"/>
          <w:szCs w:val="24"/>
        </w:rPr>
        <w:t>Lagenaria</w:t>
      </w:r>
      <w:proofErr w:type="spellEnd"/>
      <w:r w:rsidRPr="000627D4">
        <w:rPr>
          <w:i/>
          <w:sz w:val="24"/>
          <w:szCs w:val="24"/>
        </w:rPr>
        <w:t xml:space="preserve"> </w:t>
      </w:r>
      <w:proofErr w:type="spellStart"/>
      <w:r w:rsidRPr="000627D4">
        <w:rPr>
          <w:i/>
          <w:sz w:val="24"/>
          <w:szCs w:val="24"/>
        </w:rPr>
        <w:t>siceraria</w:t>
      </w:r>
      <w:proofErr w:type="spellEnd"/>
      <w:r w:rsidRPr="000627D4">
        <w:rPr>
          <w:i/>
          <w:spacing w:val="-7"/>
          <w:sz w:val="24"/>
          <w:szCs w:val="24"/>
        </w:rPr>
        <w:t xml:space="preserve"> </w:t>
      </w:r>
      <w:r w:rsidRPr="000627D4">
        <w:rPr>
          <w:sz w:val="24"/>
          <w:szCs w:val="24"/>
        </w:rPr>
        <w:t>(Mol.)</w:t>
      </w:r>
      <w:r w:rsidRPr="000627D4">
        <w:rPr>
          <w:spacing w:val="-6"/>
          <w:sz w:val="24"/>
          <w:szCs w:val="24"/>
        </w:rPr>
        <w:t xml:space="preserve"> </w:t>
      </w:r>
      <w:proofErr w:type="spellStart"/>
      <w:r w:rsidRPr="000627D4">
        <w:rPr>
          <w:sz w:val="24"/>
          <w:szCs w:val="24"/>
        </w:rPr>
        <w:t>Standl</w:t>
      </w:r>
      <w:proofErr w:type="spellEnd"/>
      <w:r w:rsidRPr="000627D4">
        <w:rPr>
          <w:sz w:val="24"/>
          <w:szCs w:val="24"/>
        </w:rPr>
        <w:t>.)].</w:t>
      </w:r>
      <w:r>
        <w:rPr>
          <w:spacing w:val="-8"/>
          <w:sz w:val="24"/>
          <w:szCs w:val="24"/>
        </w:rPr>
        <w:t xml:space="preserve"> </w:t>
      </w:r>
      <w:r w:rsidRPr="000627D4">
        <w:rPr>
          <w:sz w:val="24"/>
          <w:szCs w:val="24"/>
        </w:rPr>
        <w:t>The</w:t>
      </w:r>
      <w:r w:rsidRPr="000627D4">
        <w:rPr>
          <w:spacing w:val="-7"/>
          <w:sz w:val="24"/>
          <w:szCs w:val="24"/>
        </w:rPr>
        <w:t xml:space="preserve"> </w:t>
      </w:r>
      <w:r w:rsidRPr="000627D4">
        <w:rPr>
          <w:sz w:val="24"/>
          <w:szCs w:val="24"/>
        </w:rPr>
        <w:t>Bioscan</w:t>
      </w:r>
      <w:r>
        <w:rPr>
          <w:sz w:val="24"/>
          <w:szCs w:val="24"/>
        </w:rPr>
        <w:t>,</w:t>
      </w:r>
      <w:r w:rsidRPr="000627D4">
        <w:rPr>
          <w:spacing w:val="-5"/>
          <w:sz w:val="24"/>
          <w:szCs w:val="24"/>
        </w:rPr>
        <w:t xml:space="preserve"> </w:t>
      </w:r>
      <w:r w:rsidRPr="000627D4">
        <w:rPr>
          <w:sz w:val="24"/>
          <w:szCs w:val="24"/>
        </w:rPr>
        <w:t>10</w:t>
      </w:r>
      <w:r w:rsidRPr="000627D4">
        <w:rPr>
          <w:spacing w:val="-7"/>
          <w:sz w:val="24"/>
          <w:szCs w:val="24"/>
        </w:rPr>
        <w:t xml:space="preserve"> </w:t>
      </w:r>
      <w:r w:rsidRPr="000627D4">
        <w:rPr>
          <w:sz w:val="24"/>
          <w:szCs w:val="24"/>
        </w:rPr>
        <w:t>(2):</w:t>
      </w:r>
      <w:r w:rsidRPr="000627D4">
        <w:rPr>
          <w:spacing w:val="-8"/>
          <w:sz w:val="24"/>
          <w:szCs w:val="24"/>
        </w:rPr>
        <w:t xml:space="preserve"> </w:t>
      </w:r>
      <w:r w:rsidRPr="000627D4">
        <w:rPr>
          <w:sz w:val="24"/>
          <w:szCs w:val="24"/>
        </w:rPr>
        <w:t>801-</w:t>
      </w:r>
      <w:r w:rsidRPr="000627D4">
        <w:rPr>
          <w:spacing w:val="-4"/>
          <w:sz w:val="24"/>
          <w:szCs w:val="24"/>
        </w:rPr>
        <w:t>806.</w:t>
      </w:r>
    </w:p>
    <w:p w:rsidR="005C4E47" w:rsidRPr="005C4E47" w:rsidRDefault="005C4E47" w:rsidP="00914063">
      <w:pPr>
        <w:pStyle w:val="BodyText"/>
        <w:tabs>
          <w:tab w:val="left" w:pos="8931"/>
        </w:tabs>
        <w:spacing w:before="160" w:line="360" w:lineRule="auto"/>
        <w:ind w:left="1134" w:right="95" w:hanging="992"/>
        <w:jc w:val="both"/>
        <w:rPr>
          <w:spacing w:val="-4"/>
          <w:sz w:val="24"/>
          <w:szCs w:val="24"/>
        </w:rPr>
      </w:pPr>
      <w:r w:rsidRPr="005C4E47">
        <w:rPr>
          <w:bCs/>
          <w:sz w:val="24"/>
          <w:szCs w:val="24"/>
        </w:rPr>
        <w:t xml:space="preserve">Shinde S, </w:t>
      </w:r>
      <w:proofErr w:type="spellStart"/>
      <w:r w:rsidRPr="005C4E47">
        <w:rPr>
          <w:bCs/>
          <w:sz w:val="24"/>
          <w:szCs w:val="24"/>
        </w:rPr>
        <w:t>Supe</w:t>
      </w:r>
      <w:proofErr w:type="spellEnd"/>
      <w:r w:rsidRPr="005C4E47">
        <w:rPr>
          <w:bCs/>
          <w:sz w:val="24"/>
          <w:szCs w:val="24"/>
        </w:rPr>
        <w:t xml:space="preserve"> VS, </w:t>
      </w:r>
      <w:proofErr w:type="spellStart"/>
      <w:r w:rsidRPr="005C4E47">
        <w:rPr>
          <w:bCs/>
          <w:sz w:val="24"/>
          <w:szCs w:val="24"/>
        </w:rPr>
        <w:t>Bhalekar</w:t>
      </w:r>
      <w:proofErr w:type="spellEnd"/>
      <w:r w:rsidRPr="005C4E47">
        <w:rPr>
          <w:bCs/>
          <w:sz w:val="24"/>
          <w:szCs w:val="24"/>
        </w:rPr>
        <w:t xml:space="preserve"> MN, Gaikwad SS (2016) Combining ability studies for earliness and yield in bottle gourd [</w:t>
      </w:r>
      <w:proofErr w:type="spellStart"/>
      <w:r w:rsidRPr="005C4E47">
        <w:rPr>
          <w:bCs/>
          <w:i/>
          <w:sz w:val="24"/>
          <w:szCs w:val="24"/>
        </w:rPr>
        <w:t>Lagenaria</w:t>
      </w:r>
      <w:proofErr w:type="spellEnd"/>
      <w:r w:rsidRPr="005C4E47">
        <w:rPr>
          <w:bCs/>
          <w:i/>
          <w:sz w:val="24"/>
          <w:szCs w:val="24"/>
        </w:rPr>
        <w:t xml:space="preserve"> </w:t>
      </w:r>
      <w:proofErr w:type="spellStart"/>
      <w:r w:rsidRPr="005C4E47">
        <w:rPr>
          <w:bCs/>
          <w:i/>
          <w:sz w:val="24"/>
          <w:szCs w:val="24"/>
        </w:rPr>
        <w:t>siceraria</w:t>
      </w:r>
      <w:proofErr w:type="spellEnd"/>
      <w:r w:rsidRPr="005C4E47">
        <w:rPr>
          <w:bCs/>
          <w:sz w:val="24"/>
          <w:szCs w:val="24"/>
        </w:rPr>
        <w:t xml:space="preserve"> (Mol.) </w:t>
      </w:r>
      <w:proofErr w:type="spellStart"/>
      <w:r w:rsidRPr="005C4E47">
        <w:rPr>
          <w:bCs/>
          <w:sz w:val="24"/>
          <w:szCs w:val="24"/>
        </w:rPr>
        <w:t>Standl</w:t>
      </w:r>
      <w:proofErr w:type="spellEnd"/>
      <w:r w:rsidRPr="005C4E47">
        <w:rPr>
          <w:bCs/>
          <w:sz w:val="24"/>
          <w:szCs w:val="24"/>
        </w:rPr>
        <w:t>.)] in kharif season. Asian Journal of Science and Technology, 7(5): 2846-2849</w:t>
      </w:r>
      <w:r>
        <w:rPr>
          <w:bCs/>
          <w:sz w:val="24"/>
          <w:szCs w:val="24"/>
        </w:rPr>
        <w:t>.</w:t>
      </w:r>
    </w:p>
    <w:p w:rsidR="005C4E47" w:rsidRPr="005C4E47" w:rsidRDefault="005C4E47" w:rsidP="00914063">
      <w:pPr>
        <w:pStyle w:val="BodyText"/>
        <w:spacing w:line="360" w:lineRule="auto"/>
        <w:ind w:left="1134" w:right="95" w:hanging="992"/>
        <w:jc w:val="both"/>
        <w:rPr>
          <w:sz w:val="24"/>
          <w:szCs w:val="24"/>
        </w:rPr>
      </w:pPr>
      <w:proofErr w:type="spellStart"/>
      <w:r w:rsidRPr="000627D4">
        <w:rPr>
          <w:sz w:val="24"/>
          <w:szCs w:val="24"/>
        </w:rPr>
        <w:t>Vegad</w:t>
      </w:r>
      <w:proofErr w:type="spellEnd"/>
      <w:r w:rsidRPr="000627D4">
        <w:rPr>
          <w:sz w:val="24"/>
          <w:szCs w:val="24"/>
        </w:rPr>
        <w:t xml:space="preserve"> PM, </w:t>
      </w:r>
      <w:proofErr w:type="spellStart"/>
      <w:r w:rsidRPr="000627D4">
        <w:rPr>
          <w:sz w:val="24"/>
          <w:szCs w:val="24"/>
        </w:rPr>
        <w:t>Vaddoria</w:t>
      </w:r>
      <w:proofErr w:type="spellEnd"/>
      <w:r w:rsidRPr="000627D4">
        <w:rPr>
          <w:sz w:val="24"/>
          <w:szCs w:val="24"/>
        </w:rPr>
        <w:t xml:space="preserve"> MA, Mehta DR, </w:t>
      </w:r>
      <w:proofErr w:type="spellStart"/>
      <w:r w:rsidRPr="000627D4">
        <w:rPr>
          <w:sz w:val="24"/>
          <w:szCs w:val="24"/>
        </w:rPr>
        <w:t>Naghera</w:t>
      </w:r>
      <w:proofErr w:type="spellEnd"/>
      <w:r w:rsidRPr="000627D4">
        <w:rPr>
          <w:sz w:val="24"/>
          <w:szCs w:val="24"/>
        </w:rPr>
        <w:t xml:space="preserve"> YV (2011) Studied combining ability analysis in bottle gourd. Crop improvement</w:t>
      </w:r>
      <w:r>
        <w:rPr>
          <w:sz w:val="24"/>
          <w:szCs w:val="24"/>
        </w:rPr>
        <w:t>,</w:t>
      </w:r>
      <w:r w:rsidRPr="000627D4">
        <w:rPr>
          <w:sz w:val="24"/>
          <w:szCs w:val="24"/>
        </w:rPr>
        <w:t xml:space="preserve"> 38(1): 13-17.</w:t>
      </w:r>
    </w:p>
    <w:p w:rsidR="005C4E47" w:rsidRDefault="005C4E47" w:rsidP="00914063">
      <w:pPr>
        <w:pStyle w:val="BodyText"/>
        <w:spacing w:before="166" w:line="360" w:lineRule="auto"/>
        <w:ind w:left="1134" w:right="95" w:hanging="992"/>
        <w:jc w:val="both"/>
        <w:rPr>
          <w:bCs/>
          <w:sz w:val="24"/>
          <w:szCs w:val="24"/>
        </w:rPr>
      </w:pPr>
      <w:proofErr w:type="spellStart"/>
      <w:r w:rsidRPr="000627D4">
        <w:rPr>
          <w:sz w:val="24"/>
          <w:szCs w:val="24"/>
        </w:rPr>
        <w:t>Doloi</w:t>
      </w:r>
      <w:proofErr w:type="spellEnd"/>
      <w:r w:rsidRPr="000627D4">
        <w:rPr>
          <w:sz w:val="24"/>
          <w:szCs w:val="24"/>
        </w:rPr>
        <w:t xml:space="preserve"> N, Patel JN, Acharya RR (2018) Heterosis studies in bottle gourd (</w:t>
      </w:r>
      <w:proofErr w:type="spellStart"/>
      <w:r w:rsidRPr="005C4E47">
        <w:rPr>
          <w:i/>
          <w:sz w:val="24"/>
          <w:szCs w:val="24"/>
        </w:rPr>
        <w:t>Lagenaria</w:t>
      </w:r>
      <w:proofErr w:type="spellEnd"/>
      <w:r w:rsidRPr="005C4E47">
        <w:rPr>
          <w:i/>
          <w:sz w:val="24"/>
          <w:szCs w:val="24"/>
        </w:rPr>
        <w:t xml:space="preserve"> </w:t>
      </w:r>
      <w:proofErr w:type="spellStart"/>
      <w:r w:rsidRPr="005C4E47">
        <w:rPr>
          <w:i/>
          <w:sz w:val="24"/>
          <w:szCs w:val="24"/>
        </w:rPr>
        <w:t>siceraria</w:t>
      </w:r>
      <w:proofErr w:type="spellEnd"/>
      <w:r w:rsidRPr="000627D4">
        <w:rPr>
          <w:sz w:val="24"/>
          <w:szCs w:val="24"/>
        </w:rPr>
        <w:t xml:space="preserve"> (Mol) </w:t>
      </w:r>
      <w:proofErr w:type="spellStart"/>
      <w:r w:rsidRPr="000627D4">
        <w:rPr>
          <w:sz w:val="24"/>
          <w:szCs w:val="24"/>
        </w:rPr>
        <w:t>Standl</w:t>
      </w:r>
      <w:proofErr w:type="spellEnd"/>
      <w:r w:rsidRPr="000627D4">
        <w:rPr>
          <w:sz w:val="24"/>
          <w:szCs w:val="24"/>
        </w:rPr>
        <w:t xml:space="preserve">.). </w:t>
      </w:r>
      <w:proofErr w:type="spellStart"/>
      <w:proofErr w:type="gramStart"/>
      <w:r w:rsidRPr="000627D4">
        <w:rPr>
          <w:bCs/>
          <w:sz w:val="24"/>
          <w:szCs w:val="24"/>
        </w:rPr>
        <w:t>Vegetos</w:t>
      </w:r>
      <w:proofErr w:type="spellEnd"/>
      <w:r w:rsidRPr="000627D4">
        <w:rPr>
          <w:bCs/>
          <w:sz w:val="24"/>
          <w:szCs w:val="24"/>
        </w:rPr>
        <w:t xml:space="preserve"> :</w:t>
      </w:r>
      <w:proofErr w:type="gramEnd"/>
      <w:r w:rsidRPr="000627D4">
        <w:rPr>
          <w:bCs/>
          <w:sz w:val="24"/>
          <w:szCs w:val="24"/>
        </w:rPr>
        <w:t xml:space="preserve"> An International Journal of Plant Research</w:t>
      </w:r>
      <w:r>
        <w:rPr>
          <w:bCs/>
          <w:sz w:val="24"/>
          <w:szCs w:val="24"/>
        </w:rPr>
        <w:t>,</w:t>
      </w:r>
      <w:r w:rsidRPr="000627D4">
        <w:rPr>
          <w:bCs/>
          <w:sz w:val="24"/>
          <w:szCs w:val="24"/>
        </w:rPr>
        <w:t xml:space="preserve"> 31(1)</w:t>
      </w:r>
      <w:r>
        <w:rPr>
          <w:bCs/>
          <w:sz w:val="24"/>
          <w:szCs w:val="24"/>
        </w:rPr>
        <w:t>.</w:t>
      </w:r>
    </w:p>
    <w:p w:rsidR="00774E49" w:rsidRPr="00774E49" w:rsidRDefault="00774E49" w:rsidP="00914063">
      <w:pPr>
        <w:pStyle w:val="Heading1"/>
        <w:shd w:val="clear" w:color="auto" w:fill="FFFFFF"/>
        <w:tabs>
          <w:tab w:val="left" w:pos="1134"/>
        </w:tabs>
        <w:spacing w:before="0" w:after="225" w:line="360" w:lineRule="auto"/>
        <w:ind w:left="1134" w:right="95" w:hanging="992"/>
        <w:jc w:val="both"/>
        <w:rPr>
          <w:sz w:val="24"/>
          <w:szCs w:val="24"/>
        </w:rPr>
      </w:pPr>
      <w:r w:rsidRPr="00481AE8">
        <w:rPr>
          <w:sz w:val="24"/>
          <w:szCs w:val="24"/>
        </w:rPr>
        <w:t>Mishra S, Pandey S, Kumar N, Pandey VP, Singh T (2019)</w:t>
      </w:r>
      <w:r w:rsidRPr="00481AE8">
        <w:rPr>
          <w:b/>
          <w:sz w:val="24"/>
          <w:szCs w:val="24"/>
        </w:rPr>
        <w:t xml:space="preserve"> </w:t>
      </w:r>
      <w:r w:rsidRPr="00481AE8">
        <w:rPr>
          <w:sz w:val="24"/>
          <w:szCs w:val="24"/>
        </w:rPr>
        <w:t>Studies on combining ability and gene action in kharif season bottle gourd [</w:t>
      </w:r>
      <w:proofErr w:type="spellStart"/>
      <w:r w:rsidRPr="00481AE8">
        <w:rPr>
          <w:i/>
          <w:sz w:val="24"/>
          <w:szCs w:val="24"/>
        </w:rPr>
        <w:t>Lagenaria</w:t>
      </w:r>
      <w:proofErr w:type="spellEnd"/>
      <w:r w:rsidRPr="00481AE8">
        <w:rPr>
          <w:i/>
          <w:sz w:val="24"/>
          <w:szCs w:val="24"/>
        </w:rPr>
        <w:t xml:space="preserve"> </w:t>
      </w:r>
      <w:proofErr w:type="spellStart"/>
      <w:r w:rsidRPr="00481AE8">
        <w:rPr>
          <w:i/>
          <w:sz w:val="24"/>
          <w:szCs w:val="24"/>
        </w:rPr>
        <w:t>siceraria</w:t>
      </w:r>
      <w:proofErr w:type="spellEnd"/>
      <w:r w:rsidRPr="00481AE8">
        <w:rPr>
          <w:sz w:val="24"/>
          <w:szCs w:val="24"/>
        </w:rPr>
        <w:t xml:space="preserve"> (Molina) </w:t>
      </w:r>
      <w:proofErr w:type="spellStart"/>
      <w:r w:rsidRPr="00481AE8">
        <w:rPr>
          <w:sz w:val="24"/>
          <w:szCs w:val="24"/>
        </w:rPr>
        <w:t>standl</w:t>
      </w:r>
      <w:proofErr w:type="spellEnd"/>
      <w:r w:rsidRPr="00481AE8">
        <w:rPr>
          <w:sz w:val="24"/>
          <w:szCs w:val="24"/>
        </w:rPr>
        <w:t>.]. Journal of Pharmacognosy and Phytochemistr</w:t>
      </w:r>
      <w:r>
        <w:rPr>
          <w:sz w:val="24"/>
          <w:szCs w:val="24"/>
        </w:rPr>
        <w:t>y,</w:t>
      </w:r>
      <w:r w:rsidRPr="00481AE8">
        <w:rPr>
          <w:sz w:val="24"/>
          <w:szCs w:val="24"/>
        </w:rPr>
        <w:t xml:space="preserve"> 8(1): 11-18.</w:t>
      </w:r>
    </w:p>
    <w:p w:rsidR="00774E49" w:rsidRPr="000627D4" w:rsidRDefault="00774E49" w:rsidP="00914063">
      <w:pPr>
        <w:pStyle w:val="Heading1"/>
        <w:shd w:val="clear" w:color="auto" w:fill="FFFFFF"/>
        <w:spacing w:before="0" w:after="225" w:line="360" w:lineRule="auto"/>
        <w:ind w:left="1134" w:right="95" w:hanging="992"/>
        <w:jc w:val="both"/>
        <w:rPr>
          <w:sz w:val="24"/>
          <w:szCs w:val="24"/>
        </w:rPr>
      </w:pPr>
      <w:proofErr w:type="spellStart"/>
      <w:r w:rsidRPr="000627D4">
        <w:rPr>
          <w:color w:val="231F20"/>
          <w:spacing w:val="-7"/>
          <w:sz w:val="24"/>
          <w:szCs w:val="24"/>
          <w:shd w:val="clear" w:color="auto" w:fill="FFFFFF"/>
        </w:rPr>
        <w:lastRenderedPageBreak/>
        <w:t>Quamruzzaman</w:t>
      </w:r>
      <w:proofErr w:type="spellEnd"/>
      <w:r w:rsidRPr="000627D4">
        <w:rPr>
          <w:color w:val="231F20"/>
          <w:spacing w:val="-7"/>
          <w:sz w:val="24"/>
          <w:szCs w:val="24"/>
          <w:shd w:val="clear" w:color="auto" w:fill="FFFFFF"/>
        </w:rPr>
        <w:t xml:space="preserve"> AKM,</w:t>
      </w:r>
      <w:r w:rsidRPr="000627D4">
        <w:rPr>
          <w:rStyle w:val="ff6"/>
          <w:rFonts w:eastAsia="MS Gothic"/>
          <w:color w:val="231F20"/>
          <w:position w:val="-37"/>
          <w:sz w:val="24"/>
          <w:szCs w:val="24"/>
          <w:shd w:val="clear" w:color="auto" w:fill="FFFFFF"/>
        </w:rPr>
        <w:t xml:space="preserve"> </w:t>
      </w:r>
      <w:r w:rsidRPr="000627D4">
        <w:rPr>
          <w:rStyle w:val="v0"/>
          <w:color w:val="231F20"/>
          <w:spacing w:val="-7"/>
          <w:sz w:val="24"/>
          <w:szCs w:val="24"/>
          <w:shd w:val="clear" w:color="auto" w:fill="FFFFFF"/>
        </w:rPr>
        <w:t>Salim MMR,</w:t>
      </w:r>
      <w:r w:rsidRPr="000627D4">
        <w:rPr>
          <w:rStyle w:val="wsb"/>
          <w:color w:val="231F20"/>
          <w:spacing w:val="-7"/>
          <w:sz w:val="24"/>
          <w:szCs w:val="24"/>
          <w:shd w:val="clear" w:color="auto" w:fill="FFFFFF"/>
        </w:rPr>
        <w:t xml:space="preserve"> Akhter L, </w:t>
      </w:r>
      <w:r w:rsidRPr="000627D4">
        <w:rPr>
          <w:rStyle w:val="v0"/>
          <w:color w:val="231F20"/>
          <w:spacing w:val="-7"/>
          <w:sz w:val="24"/>
          <w:szCs w:val="24"/>
          <w:shd w:val="clear" w:color="auto" w:fill="FFFFFF"/>
        </w:rPr>
        <w:t>Rahman MM,</w:t>
      </w:r>
      <w:r w:rsidRPr="000627D4">
        <w:rPr>
          <w:rStyle w:val="ff5"/>
          <w:color w:val="231F20"/>
          <w:spacing w:val="-7"/>
          <w:sz w:val="24"/>
          <w:szCs w:val="24"/>
          <w:shd w:val="clear" w:color="auto" w:fill="FFFFFF"/>
        </w:rPr>
        <w:t xml:space="preserve"> Chowdhury </w:t>
      </w:r>
      <w:proofErr w:type="gramStart"/>
      <w:r w:rsidRPr="000627D4">
        <w:rPr>
          <w:rStyle w:val="ff5"/>
          <w:color w:val="231F20"/>
          <w:spacing w:val="-7"/>
          <w:sz w:val="24"/>
          <w:szCs w:val="24"/>
          <w:shd w:val="clear" w:color="auto" w:fill="FFFFFF"/>
        </w:rPr>
        <w:t xml:space="preserve">MAZ </w:t>
      </w:r>
      <w:r w:rsidRPr="000627D4">
        <w:rPr>
          <w:rStyle w:val="ff5"/>
          <w:rFonts w:eastAsia="Algerian"/>
          <w:color w:val="231F20"/>
          <w:spacing w:val="-7"/>
          <w:sz w:val="24"/>
          <w:szCs w:val="24"/>
          <w:shd w:val="clear" w:color="auto" w:fill="FFFFFF"/>
        </w:rPr>
        <w:t xml:space="preserve"> (</w:t>
      </w:r>
      <w:proofErr w:type="gramEnd"/>
      <w:r w:rsidRPr="000627D4">
        <w:rPr>
          <w:rStyle w:val="ff5"/>
          <w:rFonts w:eastAsia="Algerian"/>
          <w:color w:val="231F20"/>
          <w:spacing w:val="-7"/>
          <w:sz w:val="24"/>
          <w:szCs w:val="24"/>
          <w:shd w:val="clear" w:color="auto" w:fill="FFFFFF"/>
        </w:rPr>
        <w:t xml:space="preserve">2020) </w:t>
      </w:r>
      <w:r w:rsidRPr="000627D4">
        <w:rPr>
          <w:sz w:val="24"/>
          <w:szCs w:val="24"/>
        </w:rPr>
        <w:t>Combining ability study in some genetic stocks of bottle gourd.</w:t>
      </w:r>
      <w:r w:rsidRPr="000627D4">
        <w:rPr>
          <w:color w:val="101010"/>
          <w:sz w:val="24"/>
          <w:szCs w:val="24"/>
          <w:shd w:val="clear" w:color="auto" w:fill="FFFFFF"/>
        </w:rPr>
        <w:t xml:space="preserve"> London journals press </w:t>
      </w:r>
      <w:r w:rsidRPr="000627D4">
        <w:rPr>
          <w:sz w:val="24"/>
          <w:szCs w:val="24"/>
        </w:rPr>
        <w:t>London Journal of Research in Science: Natural and Formal</w:t>
      </w:r>
      <w:r>
        <w:rPr>
          <w:sz w:val="24"/>
          <w:szCs w:val="24"/>
        </w:rPr>
        <w:t xml:space="preserve">, </w:t>
      </w:r>
      <w:r w:rsidRPr="000627D4">
        <w:rPr>
          <w:sz w:val="24"/>
          <w:szCs w:val="24"/>
        </w:rPr>
        <w:t>20(3).</w:t>
      </w:r>
    </w:p>
    <w:p w:rsidR="00774E49" w:rsidRDefault="00774E49" w:rsidP="00914063">
      <w:pPr>
        <w:pStyle w:val="BodyText"/>
        <w:spacing w:before="166" w:line="360" w:lineRule="auto"/>
        <w:ind w:left="1134" w:right="95" w:hanging="992"/>
        <w:jc w:val="both"/>
        <w:rPr>
          <w:sz w:val="24"/>
          <w:szCs w:val="24"/>
        </w:rPr>
      </w:pPr>
      <w:proofErr w:type="spellStart"/>
      <w:r w:rsidRPr="000627D4">
        <w:rPr>
          <w:sz w:val="24"/>
          <w:szCs w:val="24"/>
        </w:rPr>
        <w:t>Khot</w:t>
      </w:r>
      <w:proofErr w:type="spellEnd"/>
      <w:r w:rsidRPr="000627D4">
        <w:rPr>
          <w:sz w:val="24"/>
          <w:szCs w:val="24"/>
        </w:rPr>
        <w:t xml:space="preserve"> RK, </w:t>
      </w:r>
      <w:proofErr w:type="spellStart"/>
      <w:r w:rsidRPr="000627D4">
        <w:rPr>
          <w:sz w:val="24"/>
          <w:szCs w:val="24"/>
        </w:rPr>
        <w:t>Evoor</w:t>
      </w:r>
      <w:proofErr w:type="spellEnd"/>
      <w:r w:rsidRPr="000627D4">
        <w:rPr>
          <w:sz w:val="24"/>
          <w:szCs w:val="24"/>
        </w:rPr>
        <w:t xml:space="preserve"> S, Shwetha A (2021) Combining ability studies in the advanced lines of bottle gourd [</w:t>
      </w:r>
      <w:proofErr w:type="spellStart"/>
      <w:r w:rsidRPr="00754D76">
        <w:rPr>
          <w:i/>
          <w:sz w:val="24"/>
          <w:szCs w:val="24"/>
        </w:rPr>
        <w:t>Lagenaria</w:t>
      </w:r>
      <w:proofErr w:type="spellEnd"/>
      <w:r w:rsidRPr="00754D76">
        <w:rPr>
          <w:i/>
          <w:sz w:val="24"/>
          <w:szCs w:val="24"/>
        </w:rPr>
        <w:t xml:space="preserve"> </w:t>
      </w:r>
      <w:proofErr w:type="spellStart"/>
      <w:r w:rsidRPr="00754D76">
        <w:rPr>
          <w:i/>
          <w:sz w:val="24"/>
          <w:szCs w:val="24"/>
        </w:rPr>
        <w:t>siceraria</w:t>
      </w:r>
      <w:proofErr w:type="spellEnd"/>
      <w:r w:rsidRPr="000627D4">
        <w:rPr>
          <w:sz w:val="24"/>
          <w:szCs w:val="24"/>
        </w:rPr>
        <w:t xml:space="preserve"> (mol.) </w:t>
      </w:r>
      <w:proofErr w:type="spellStart"/>
      <w:r w:rsidRPr="000627D4">
        <w:rPr>
          <w:sz w:val="24"/>
          <w:szCs w:val="24"/>
        </w:rPr>
        <w:t>Standl</w:t>
      </w:r>
      <w:proofErr w:type="spellEnd"/>
      <w:r w:rsidRPr="000627D4">
        <w:rPr>
          <w:sz w:val="24"/>
          <w:szCs w:val="24"/>
        </w:rPr>
        <w:t>.] for growth, earliness and yield parameters. International Journal of Chemical Studies</w:t>
      </w:r>
      <w:r>
        <w:rPr>
          <w:sz w:val="24"/>
          <w:szCs w:val="24"/>
        </w:rPr>
        <w:t>,</w:t>
      </w:r>
      <w:r w:rsidRPr="000627D4">
        <w:rPr>
          <w:sz w:val="24"/>
          <w:szCs w:val="24"/>
        </w:rPr>
        <w:t xml:space="preserve"> 9(2): 1118-1122</w:t>
      </w:r>
      <w:r>
        <w:rPr>
          <w:sz w:val="24"/>
          <w:szCs w:val="24"/>
        </w:rPr>
        <w:t>.</w:t>
      </w:r>
    </w:p>
    <w:p w:rsidR="00774E49" w:rsidRPr="000627D4" w:rsidRDefault="00774E49" w:rsidP="00914063">
      <w:pPr>
        <w:pStyle w:val="BodyText"/>
        <w:spacing w:before="166" w:line="360" w:lineRule="auto"/>
        <w:ind w:left="1134" w:right="95" w:hanging="992"/>
        <w:jc w:val="both"/>
        <w:rPr>
          <w:sz w:val="24"/>
          <w:szCs w:val="24"/>
        </w:rPr>
      </w:pPr>
      <w:proofErr w:type="spellStart"/>
      <w:r w:rsidRPr="000627D4">
        <w:rPr>
          <w:sz w:val="24"/>
          <w:szCs w:val="24"/>
        </w:rPr>
        <w:t>Gayakawad</w:t>
      </w:r>
      <w:proofErr w:type="spellEnd"/>
      <w:r w:rsidRPr="000627D4">
        <w:rPr>
          <w:sz w:val="24"/>
          <w:szCs w:val="24"/>
        </w:rPr>
        <w:t xml:space="preserve"> (2014) Heterosis and combining ability studies in bottle gourd (</w:t>
      </w:r>
      <w:proofErr w:type="spellStart"/>
      <w:r w:rsidRPr="000627D4">
        <w:rPr>
          <w:sz w:val="24"/>
          <w:szCs w:val="24"/>
        </w:rPr>
        <w:t>Lagenaria</w:t>
      </w:r>
      <w:proofErr w:type="spellEnd"/>
      <w:r w:rsidRPr="000627D4">
        <w:rPr>
          <w:sz w:val="24"/>
          <w:szCs w:val="24"/>
        </w:rPr>
        <w:t xml:space="preserve"> </w:t>
      </w:r>
      <w:proofErr w:type="spellStart"/>
      <w:r w:rsidRPr="000627D4">
        <w:rPr>
          <w:sz w:val="24"/>
          <w:szCs w:val="24"/>
        </w:rPr>
        <w:t>siceraria</w:t>
      </w:r>
      <w:proofErr w:type="spellEnd"/>
      <w:r w:rsidRPr="000627D4">
        <w:rPr>
          <w:sz w:val="24"/>
          <w:szCs w:val="24"/>
        </w:rPr>
        <w:t xml:space="preserve"> (Mol.) </w:t>
      </w:r>
      <w:proofErr w:type="spellStart"/>
      <w:r w:rsidRPr="000627D4">
        <w:rPr>
          <w:sz w:val="24"/>
          <w:szCs w:val="24"/>
        </w:rPr>
        <w:t>Standl</w:t>
      </w:r>
      <w:proofErr w:type="spellEnd"/>
      <w:r w:rsidRPr="000627D4">
        <w:rPr>
          <w:sz w:val="24"/>
          <w:szCs w:val="24"/>
        </w:rPr>
        <w:t>.). M. Sc. (Hort.) Thesis, Univ. Hort. Sci., Bagalkot. http:// krishikosh.egranth.ac.in</w:t>
      </w:r>
    </w:p>
    <w:p w:rsidR="00774E49" w:rsidRDefault="00774E49" w:rsidP="00914063">
      <w:pPr>
        <w:pStyle w:val="BodyText"/>
        <w:spacing w:before="147" w:line="360" w:lineRule="auto"/>
        <w:ind w:left="1134" w:right="95" w:hanging="992"/>
        <w:jc w:val="both"/>
        <w:rPr>
          <w:sz w:val="24"/>
          <w:szCs w:val="24"/>
        </w:rPr>
      </w:pPr>
      <w:proofErr w:type="spellStart"/>
      <w:r w:rsidRPr="000627D4">
        <w:rPr>
          <w:sz w:val="24"/>
          <w:szCs w:val="24"/>
        </w:rPr>
        <w:t>Wani</w:t>
      </w:r>
      <w:proofErr w:type="spellEnd"/>
      <w:r w:rsidRPr="000627D4">
        <w:rPr>
          <w:sz w:val="24"/>
          <w:szCs w:val="24"/>
        </w:rPr>
        <w:t xml:space="preserve"> KP, Ahmed N, </w:t>
      </w:r>
      <w:proofErr w:type="spellStart"/>
      <w:r w:rsidRPr="000627D4">
        <w:rPr>
          <w:sz w:val="24"/>
          <w:szCs w:val="24"/>
        </w:rPr>
        <w:t>Afroza</w:t>
      </w:r>
      <w:proofErr w:type="spellEnd"/>
      <w:r w:rsidRPr="000627D4">
        <w:rPr>
          <w:sz w:val="24"/>
          <w:szCs w:val="24"/>
        </w:rPr>
        <w:t xml:space="preserve"> B, Hussain K (2009) Line × tester analysis for combining ability in bottle gourd under temperate condition of Kashmir Valley. Indian Journal of</w:t>
      </w:r>
      <w:r w:rsidRPr="000627D4">
        <w:rPr>
          <w:spacing w:val="40"/>
          <w:sz w:val="24"/>
          <w:szCs w:val="24"/>
        </w:rPr>
        <w:t xml:space="preserve"> </w:t>
      </w:r>
      <w:r w:rsidRPr="000627D4">
        <w:rPr>
          <w:sz w:val="24"/>
          <w:szCs w:val="24"/>
        </w:rPr>
        <w:t>Horticulture</w:t>
      </w:r>
      <w:r>
        <w:rPr>
          <w:sz w:val="24"/>
          <w:szCs w:val="24"/>
        </w:rPr>
        <w:t>,</w:t>
      </w:r>
      <w:r w:rsidRPr="000627D4">
        <w:rPr>
          <w:sz w:val="24"/>
          <w:szCs w:val="24"/>
        </w:rPr>
        <w:t xml:space="preserve"> 66 (4): 476-482.</w:t>
      </w:r>
    </w:p>
    <w:p w:rsidR="00774E49" w:rsidRPr="000627D4" w:rsidRDefault="00774E49" w:rsidP="00914063">
      <w:pPr>
        <w:pStyle w:val="BodyText"/>
        <w:spacing w:before="178" w:line="360" w:lineRule="auto"/>
        <w:ind w:left="1134" w:right="95" w:hanging="992"/>
        <w:jc w:val="both"/>
        <w:rPr>
          <w:sz w:val="24"/>
          <w:szCs w:val="24"/>
        </w:rPr>
      </w:pPr>
      <w:r w:rsidRPr="000627D4">
        <w:rPr>
          <w:sz w:val="24"/>
          <w:szCs w:val="24"/>
        </w:rPr>
        <w:t>Singh P</w:t>
      </w:r>
      <w:r>
        <w:rPr>
          <w:sz w:val="24"/>
          <w:szCs w:val="24"/>
        </w:rPr>
        <w:t>K</w:t>
      </w:r>
      <w:r w:rsidRPr="000627D4">
        <w:rPr>
          <w:sz w:val="24"/>
          <w:szCs w:val="24"/>
        </w:rPr>
        <w:t>, Kumar JC</w:t>
      </w:r>
      <w:r>
        <w:rPr>
          <w:sz w:val="24"/>
          <w:szCs w:val="24"/>
        </w:rPr>
        <w:t>,</w:t>
      </w:r>
      <w:r w:rsidRPr="000627D4">
        <w:rPr>
          <w:sz w:val="24"/>
          <w:szCs w:val="24"/>
        </w:rPr>
        <w:t xml:space="preserve"> </w:t>
      </w:r>
      <w:proofErr w:type="spellStart"/>
      <w:r w:rsidRPr="000627D4">
        <w:rPr>
          <w:sz w:val="24"/>
          <w:szCs w:val="24"/>
        </w:rPr>
        <w:t>Shrama</w:t>
      </w:r>
      <w:proofErr w:type="spellEnd"/>
      <w:r>
        <w:rPr>
          <w:sz w:val="24"/>
          <w:szCs w:val="24"/>
        </w:rPr>
        <w:t xml:space="preserve"> </w:t>
      </w:r>
      <w:r w:rsidRPr="000627D4">
        <w:rPr>
          <w:sz w:val="24"/>
          <w:szCs w:val="24"/>
        </w:rPr>
        <w:t>J</w:t>
      </w:r>
      <w:r>
        <w:rPr>
          <w:sz w:val="24"/>
          <w:szCs w:val="24"/>
        </w:rPr>
        <w:t>R</w:t>
      </w:r>
      <w:r w:rsidRPr="000627D4">
        <w:rPr>
          <w:sz w:val="24"/>
          <w:szCs w:val="24"/>
        </w:rPr>
        <w:t xml:space="preserve"> </w:t>
      </w:r>
      <w:r>
        <w:rPr>
          <w:sz w:val="24"/>
          <w:szCs w:val="24"/>
        </w:rPr>
        <w:t>(</w:t>
      </w:r>
      <w:r w:rsidRPr="000627D4">
        <w:rPr>
          <w:sz w:val="24"/>
          <w:szCs w:val="24"/>
        </w:rPr>
        <w:t>1999</w:t>
      </w:r>
      <w:r>
        <w:rPr>
          <w:sz w:val="24"/>
          <w:szCs w:val="24"/>
        </w:rPr>
        <w:t>)</w:t>
      </w:r>
      <w:r w:rsidRPr="000627D4">
        <w:rPr>
          <w:sz w:val="24"/>
          <w:szCs w:val="24"/>
        </w:rPr>
        <w:t xml:space="preserve"> Combining ability studies in a</w:t>
      </w:r>
      <w:r w:rsidRPr="000627D4">
        <w:rPr>
          <w:spacing w:val="1"/>
          <w:sz w:val="24"/>
          <w:szCs w:val="24"/>
        </w:rPr>
        <w:t xml:space="preserve"> </w:t>
      </w:r>
      <w:proofErr w:type="spellStart"/>
      <w:r w:rsidRPr="000627D4">
        <w:rPr>
          <w:sz w:val="24"/>
          <w:szCs w:val="24"/>
        </w:rPr>
        <w:t>diallel</w:t>
      </w:r>
      <w:proofErr w:type="spellEnd"/>
      <w:r w:rsidRPr="000627D4">
        <w:rPr>
          <w:spacing w:val="-5"/>
          <w:sz w:val="24"/>
          <w:szCs w:val="24"/>
        </w:rPr>
        <w:t xml:space="preserve"> </w:t>
      </w:r>
      <w:r w:rsidRPr="000627D4">
        <w:rPr>
          <w:sz w:val="24"/>
          <w:szCs w:val="24"/>
        </w:rPr>
        <w:t>cross</w:t>
      </w:r>
      <w:r w:rsidRPr="000627D4">
        <w:rPr>
          <w:spacing w:val="-2"/>
          <w:sz w:val="24"/>
          <w:szCs w:val="24"/>
        </w:rPr>
        <w:t xml:space="preserve"> </w:t>
      </w:r>
      <w:r w:rsidRPr="000627D4">
        <w:rPr>
          <w:sz w:val="24"/>
          <w:szCs w:val="24"/>
        </w:rPr>
        <w:t>set</w:t>
      </w:r>
      <w:r w:rsidRPr="000627D4">
        <w:rPr>
          <w:spacing w:val="1"/>
          <w:sz w:val="24"/>
          <w:szCs w:val="24"/>
        </w:rPr>
        <w:t xml:space="preserve"> </w:t>
      </w:r>
      <w:r w:rsidRPr="000627D4">
        <w:rPr>
          <w:sz w:val="24"/>
          <w:szCs w:val="24"/>
        </w:rPr>
        <w:t>of</w:t>
      </w:r>
      <w:r w:rsidRPr="000627D4">
        <w:rPr>
          <w:spacing w:val="-3"/>
          <w:sz w:val="24"/>
          <w:szCs w:val="24"/>
        </w:rPr>
        <w:t xml:space="preserve"> </w:t>
      </w:r>
      <w:r w:rsidRPr="000627D4">
        <w:rPr>
          <w:sz w:val="24"/>
          <w:szCs w:val="24"/>
        </w:rPr>
        <w:t>long</w:t>
      </w:r>
      <w:r w:rsidRPr="000627D4">
        <w:rPr>
          <w:spacing w:val="5"/>
          <w:sz w:val="24"/>
          <w:szCs w:val="24"/>
        </w:rPr>
        <w:t xml:space="preserve"> </w:t>
      </w:r>
      <w:r w:rsidRPr="000627D4">
        <w:rPr>
          <w:sz w:val="24"/>
          <w:szCs w:val="24"/>
        </w:rPr>
        <w:t>fruited</w:t>
      </w:r>
      <w:r w:rsidRPr="000627D4">
        <w:rPr>
          <w:spacing w:val="1"/>
          <w:sz w:val="24"/>
          <w:szCs w:val="24"/>
        </w:rPr>
        <w:t xml:space="preserve"> </w:t>
      </w:r>
      <w:r w:rsidRPr="000627D4">
        <w:rPr>
          <w:sz w:val="24"/>
          <w:szCs w:val="24"/>
        </w:rPr>
        <w:t>types</w:t>
      </w:r>
      <w:r w:rsidRPr="000627D4">
        <w:rPr>
          <w:spacing w:val="-2"/>
          <w:sz w:val="24"/>
          <w:szCs w:val="24"/>
        </w:rPr>
        <w:t xml:space="preserve"> </w:t>
      </w:r>
      <w:r w:rsidRPr="000627D4">
        <w:rPr>
          <w:sz w:val="24"/>
          <w:szCs w:val="24"/>
        </w:rPr>
        <w:t>of</w:t>
      </w:r>
      <w:r w:rsidRPr="000627D4">
        <w:rPr>
          <w:spacing w:val="-8"/>
          <w:sz w:val="24"/>
          <w:szCs w:val="24"/>
        </w:rPr>
        <w:t xml:space="preserve"> </w:t>
      </w:r>
      <w:r w:rsidRPr="000627D4">
        <w:rPr>
          <w:sz w:val="24"/>
          <w:szCs w:val="24"/>
        </w:rPr>
        <w:t>bottle</w:t>
      </w:r>
      <w:r w:rsidRPr="000627D4">
        <w:rPr>
          <w:spacing w:val="-1"/>
          <w:sz w:val="24"/>
          <w:szCs w:val="24"/>
        </w:rPr>
        <w:t xml:space="preserve"> </w:t>
      </w:r>
      <w:r w:rsidRPr="000627D4">
        <w:rPr>
          <w:sz w:val="24"/>
          <w:szCs w:val="24"/>
        </w:rPr>
        <w:t xml:space="preserve">gourd. </w:t>
      </w:r>
      <w:r w:rsidRPr="000627D4">
        <w:rPr>
          <w:spacing w:val="15"/>
          <w:sz w:val="24"/>
          <w:szCs w:val="24"/>
        </w:rPr>
        <w:t xml:space="preserve">Vegetable </w:t>
      </w:r>
      <w:r w:rsidRPr="000627D4">
        <w:rPr>
          <w:spacing w:val="14"/>
          <w:sz w:val="24"/>
          <w:szCs w:val="24"/>
        </w:rPr>
        <w:t>Science</w:t>
      </w:r>
      <w:r w:rsidRPr="003B52ED">
        <w:rPr>
          <w:sz w:val="24"/>
          <w:szCs w:val="24"/>
        </w:rPr>
        <w:t>,</w:t>
      </w:r>
      <w:r w:rsidRPr="003B52ED">
        <w:rPr>
          <w:spacing w:val="-3"/>
          <w:sz w:val="24"/>
          <w:szCs w:val="24"/>
        </w:rPr>
        <w:t xml:space="preserve"> </w:t>
      </w:r>
      <w:r w:rsidRPr="003B52ED">
        <w:rPr>
          <w:sz w:val="24"/>
          <w:szCs w:val="24"/>
        </w:rPr>
        <w:t>26</w:t>
      </w:r>
      <w:r w:rsidRPr="003B52ED">
        <w:rPr>
          <w:spacing w:val="-5"/>
          <w:sz w:val="24"/>
          <w:szCs w:val="24"/>
        </w:rPr>
        <w:t xml:space="preserve"> </w:t>
      </w:r>
      <w:r w:rsidRPr="000627D4">
        <w:rPr>
          <w:sz w:val="24"/>
          <w:szCs w:val="24"/>
        </w:rPr>
        <w:t>(1):</w:t>
      </w:r>
      <w:r w:rsidRPr="000627D4">
        <w:rPr>
          <w:spacing w:val="-3"/>
          <w:sz w:val="24"/>
          <w:szCs w:val="24"/>
        </w:rPr>
        <w:t xml:space="preserve"> </w:t>
      </w:r>
      <w:r w:rsidRPr="000627D4">
        <w:rPr>
          <w:sz w:val="24"/>
          <w:szCs w:val="24"/>
        </w:rPr>
        <w:t>33-36.</w:t>
      </w:r>
    </w:p>
    <w:p w:rsidR="00774E49" w:rsidRPr="000627D4" w:rsidRDefault="00774E49" w:rsidP="00914063">
      <w:pPr>
        <w:pStyle w:val="BodyText"/>
        <w:spacing w:before="100" w:line="360" w:lineRule="auto"/>
        <w:ind w:left="1134" w:right="95" w:hanging="992"/>
        <w:jc w:val="both"/>
        <w:rPr>
          <w:sz w:val="24"/>
          <w:szCs w:val="24"/>
        </w:rPr>
      </w:pPr>
      <w:proofErr w:type="spellStart"/>
      <w:r w:rsidRPr="000627D4">
        <w:rPr>
          <w:sz w:val="24"/>
          <w:szCs w:val="24"/>
        </w:rPr>
        <w:t>Masud</w:t>
      </w:r>
      <w:proofErr w:type="spellEnd"/>
      <w:r w:rsidRPr="000627D4">
        <w:rPr>
          <w:sz w:val="24"/>
          <w:szCs w:val="24"/>
        </w:rPr>
        <w:t xml:space="preserve"> MAT, Azam MG, Hasan MZ, Rashid ASM, </w:t>
      </w:r>
      <w:proofErr w:type="spellStart"/>
      <w:r w:rsidRPr="000627D4">
        <w:rPr>
          <w:sz w:val="24"/>
          <w:szCs w:val="24"/>
        </w:rPr>
        <w:t>Harunor</w:t>
      </w:r>
      <w:proofErr w:type="spellEnd"/>
      <w:r w:rsidRPr="000627D4">
        <w:rPr>
          <w:sz w:val="24"/>
          <w:szCs w:val="24"/>
        </w:rPr>
        <w:t>, BSA, Uddin MS (2021) Heterosis and combining ability for yield and yield contributing characters in bottle gourd. Journal of Global Agriculture and Ecology</w:t>
      </w:r>
      <w:r>
        <w:rPr>
          <w:sz w:val="24"/>
          <w:szCs w:val="24"/>
        </w:rPr>
        <w:t>,</w:t>
      </w:r>
      <w:r w:rsidRPr="000627D4">
        <w:rPr>
          <w:sz w:val="24"/>
          <w:szCs w:val="24"/>
        </w:rPr>
        <w:t xml:space="preserve"> 11(4): 13-20.</w:t>
      </w:r>
    </w:p>
    <w:sectPr w:rsidR="00774E49" w:rsidRPr="000627D4" w:rsidSect="00A8725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D49" w:rsidRDefault="00B77D49" w:rsidP="00501173">
      <w:pPr>
        <w:spacing w:after="0" w:line="240" w:lineRule="auto"/>
      </w:pPr>
      <w:r>
        <w:separator/>
      </w:r>
    </w:p>
  </w:endnote>
  <w:endnote w:type="continuationSeparator" w:id="0">
    <w:p w:rsidR="00B77D49" w:rsidRDefault="00B77D49" w:rsidP="0050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173" w:rsidRDefault="00501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173" w:rsidRDefault="00501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173" w:rsidRDefault="00501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D49" w:rsidRDefault="00B77D49" w:rsidP="00501173">
      <w:pPr>
        <w:spacing w:after="0" w:line="240" w:lineRule="auto"/>
      </w:pPr>
      <w:r>
        <w:separator/>
      </w:r>
    </w:p>
  </w:footnote>
  <w:footnote w:type="continuationSeparator" w:id="0">
    <w:p w:rsidR="00B77D49" w:rsidRDefault="00B77D49" w:rsidP="00501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173" w:rsidRDefault="005011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803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173" w:rsidRDefault="005011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803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173" w:rsidRDefault="005011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803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FB4"/>
    <w:rsid w:val="00007641"/>
    <w:rsid w:val="00085CAC"/>
    <w:rsid w:val="0009729F"/>
    <w:rsid w:val="000975F1"/>
    <w:rsid w:val="000C0DD3"/>
    <w:rsid w:val="000C29C7"/>
    <w:rsid w:val="000C4C7E"/>
    <w:rsid w:val="000E00D8"/>
    <w:rsid w:val="00132469"/>
    <w:rsid w:val="00161D20"/>
    <w:rsid w:val="00165E56"/>
    <w:rsid w:val="00180F13"/>
    <w:rsid w:val="001A74C4"/>
    <w:rsid w:val="001B40AD"/>
    <w:rsid w:val="001C7E3D"/>
    <w:rsid w:val="002B6A48"/>
    <w:rsid w:val="002E5DA0"/>
    <w:rsid w:val="00306DF7"/>
    <w:rsid w:val="00362DAE"/>
    <w:rsid w:val="003C1FBE"/>
    <w:rsid w:val="003E1E1B"/>
    <w:rsid w:val="00424747"/>
    <w:rsid w:val="00435FD0"/>
    <w:rsid w:val="00442A83"/>
    <w:rsid w:val="00456D32"/>
    <w:rsid w:val="004769C6"/>
    <w:rsid w:val="004A4BDF"/>
    <w:rsid w:val="00501173"/>
    <w:rsid w:val="00523F7F"/>
    <w:rsid w:val="00527CA1"/>
    <w:rsid w:val="005A2575"/>
    <w:rsid w:val="005C1E39"/>
    <w:rsid w:val="005C4E47"/>
    <w:rsid w:val="005C54F9"/>
    <w:rsid w:val="00610319"/>
    <w:rsid w:val="00624D5B"/>
    <w:rsid w:val="006360C6"/>
    <w:rsid w:val="006A3FB4"/>
    <w:rsid w:val="00774E49"/>
    <w:rsid w:val="007753EE"/>
    <w:rsid w:val="00784747"/>
    <w:rsid w:val="007D7ECE"/>
    <w:rsid w:val="007E7E5D"/>
    <w:rsid w:val="007F62E2"/>
    <w:rsid w:val="008179E0"/>
    <w:rsid w:val="00826B5E"/>
    <w:rsid w:val="00834C24"/>
    <w:rsid w:val="008528E6"/>
    <w:rsid w:val="00887C04"/>
    <w:rsid w:val="009053AE"/>
    <w:rsid w:val="00914063"/>
    <w:rsid w:val="00987896"/>
    <w:rsid w:val="00A26803"/>
    <w:rsid w:val="00A8660A"/>
    <w:rsid w:val="00A87259"/>
    <w:rsid w:val="00AA64B7"/>
    <w:rsid w:val="00AE0B14"/>
    <w:rsid w:val="00AF045F"/>
    <w:rsid w:val="00B531C7"/>
    <w:rsid w:val="00B77D49"/>
    <w:rsid w:val="00B82883"/>
    <w:rsid w:val="00BA35CB"/>
    <w:rsid w:val="00C47E66"/>
    <w:rsid w:val="00C507FE"/>
    <w:rsid w:val="00C77E09"/>
    <w:rsid w:val="00C8649A"/>
    <w:rsid w:val="00D23218"/>
    <w:rsid w:val="00D23627"/>
    <w:rsid w:val="00D53FE8"/>
    <w:rsid w:val="00D94485"/>
    <w:rsid w:val="00DD16CB"/>
    <w:rsid w:val="00E26B68"/>
    <w:rsid w:val="00ED398D"/>
    <w:rsid w:val="00FE5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81C03D"/>
  <w15:docId w15:val="{4D0FD19B-A745-44CC-BDFB-89A75079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896"/>
    <w:rPr>
      <w:rFonts w:ascii="Calibri" w:eastAsia="Calibri" w:hAnsi="Calibri" w:cs="Times New Roman"/>
    </w:rPr>
  </w:style>
  <w:style w:type="paragraph" w:styleId="Heading1">
    <w:name w:val="heading 1"/>
    <w:basedOn w:val="Normal"/>
    <w:link w:val="Heading1Char"/>
    <w:uiPriority w:val="1"/>
    <w:qFormat/>
    <w:rsid w:val="00774E49"/>
    <w:pPr>
      <w:widowControl w:val="0"/>
      <w:autoSpaceDE w:val="0"/>
      <w:autoSpaceDN w:val="0"/>
      <w:spacing w:before="42" w:after="0" w:line="240" w:lineRule="auto"/>
      <w:ind w:left="575"/>
      <w:outlineLvl w:val="0"/>
    </w:pPr>
    <w:rPr>
      <w:rFonts w:ascii="Times New Roman" w:eastAsia="Times New Roman" w:hAnsi="Times New Roman"/>
      <w:sz w:val="28"/>
      <w:szCs w:val="28"/>
      <w:lang w:val="en-US"/>
    </w:rPr>
  </w:style>
  <w:style w:type="paragraph" w:styleId="Heading3">
    <w:name w:val="heading 3"/>
    <w:basedOn w:val="Normal"/>
    <w:next w:val="Normal"/>
    <w:link w:val="Heading3Char"/>
    <w:uiPriority w:val="9"/>
    <w:semiHidden/>
    <w:unhideWhenUsed/>
    <w:qFormat/>
    <w:rsid w:val="003E1E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E1E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89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E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E5DA0"/>
    <w:pPr>
      <w:widowControl w:val="0"/>
      <w:autoSpaceDE w:val="0"/>
      <w:autoSpaceDN w:val="0"/>
      <w:spacing w:after="0" w:line="240" w:lineRule="auto"/>
    </w:pPr>
    <w:rPr>
      <w:rFonts w:ascii="Times New Roman" w:eastAsia="Times New Roman" w:hAnsi="Times New Roman"/>
      <w:lang w:val="en-US"/>
    </w:rPr>
  </w:style>
  <w:style w:type="paragraph" w:styleId="NormalWeb">
    <w:name w:val="Normal (Web)"/>
    <w:basedOn w:val="Normal"/>
    <w:uiPriority w:val="99"/>
    <w:unhideWhenUsed/>
    <w:rsid w:val="00B82883"/>
    <w:pPr>
      <w:spacing w:before="100" w:beforeAutospacing="1" w:after="100" w:afterAutospacing="1" w:line="240" w:lineRule="auto"/>
    </w:pPr>
    <w:rPr>
      <w:rFonts w:ascii="Times New Roman" w:eastAsia="Times New Roman" w:hAnsi="Times New Roman"/>
      <w:sz w:val="24"/>
      <w:szCs w:val="24"/>
      <w:lang w:eastAsia="en-IN"/>
    </w:rPr>
  </w:style>
  <w:style w:type="paragraph" w:styleId="BodyText">
    <w:name w:val="Body Text"/>
    <w:basedOn w:val="Normal"/>
    <w:link w:val="BodyTextChar"/>
    <w:uiPriority w:val="1"/>
    <w:unhideWhenUsed/>
    <w:qFormat/>
    <w:rsid w:val="005C54F9"/>
    <w:pPr>
      <w:widowControl w:val="0"/>
      <w:autoSpaceDE w:val="0"/>
      <w:autoSpaceDN w:val="0"/>
      <w:spacing w:after="0" w:line="240" w:lineRule="auto"/>
    </w:pPr>
    <w:rPr>
      <w:rFonts w:ascii="Times New Roman" w:eastAsia="Times New Roman" w:hAnsi="Times New Roman"/>
      <w:sz w:val="25"/>
      <w:szCs w:val="25"/>
      <w:lang w:val="en-US"/>
    </w:rPr>
  </w:style>
  <w:style w:type="character" w:customStyle="1" w:styleId="BodyTextChar">
    <w:name w:val="Body Text Char"/>
    <w:basedOn w:val="DefaultParagraphFont"/>
    <w:link w:val="BodyText"/>
    <w:uiPriority w:val="1"/>
    <w:rsid w:val="005C54F9"/>
    <w:rPr>
      <w:rFonts w:ascii="Times New Roman" w:eastAsia="Times New Roman" w:hAnsi="Times New Roman" w:cs="Times New Roman"/>
      <w:sz w:val="25"/>
      <w:szCs w:val="25"/>
      <w:lang w:val="en-US"/>
    </w:rPr>
  </w:style>
  <w:style w:type="character" w:customStyle="1" w:styleId="Heading1Char">
    <w:name w:val="Heading 1 Char"/>
    <w:basedOn w:val="DefaultParagraphFont"/>
    <w:link w:val="Heading1"/>
    <w:uiPriority w:val="1"/>
    <w:rsid w:val="00774E49"/>
    <w:rPr>
      <w:rFonts w:ascii="Times New Roman" w:eastAsia="Times New Roman" w:hAnsi="Times New Roman" w:cs="Times New Roman"/>
      <w:sz w:val="28"/>
      <w:szCs w:val="28"/>
      <w:lang w:val="en-US"/>
    </w:rPr>
  </w:style>
  <w:style w:type="character" w:customStyle="1" w:styleId="ff6">
    <w:name w:val="ff6"/>
    <w:basedOn w:val="DefaultParagraphFont"/>
    <w:rsid w:val="00774E49"/>
  </w:style>
  <w:style w:type="character" w:customStyle="1" w:styleId="v0">
    <w:name w:val="v0"/>
    <w:basedOn w:val="DefaultParagraphFont"/>
    <w:rsid w:val="00774E49"/>
  </w:style>
  <w:style w:type="character" w:customStyle="1" w:styleId="wsb">
    <w:name w:val="wsb"/>
    <w:basedOn w:val="DefaultParagraphFont"/>
    <w:rsid w:val="00774E49"/>
  </w:style>
  <w:style w:type="character" w:customStyle="1" w:styleId="ff5">
    <w:name w:val="ff5"/>
    <w:basedOn w:val="DefaultParagraphFont"/>
    <w:rsid w:val="00774E49"/>
  </w:style>
  <w:style w:type="character" w:styleId="Hyperlink">
    <w:name w:val="Hyperlink"/>
    <w:basedOn w:val="DefaultParagraphFont"/>
    <w:uiPriority w:val="99"/>
    <w:unhideWhenUsed/>
    <w:rsid w:val="00161D20"/>
    <w:rPr>
      <w:color w:val="0000FF" w:themeColor="hyperlink"/>
      <w:u w:val="single"/>
    </w:rPr>
  </w:style>
  <w:style w:type="character" w:customStyle="1" w:styleId="Heading3Char">
    <w:name w:val="Heading 3 Char"/>
    <w:basedOn w:val="DefaultParagraphFont"/>
    <w:link w:val="Heading3"/>
    <w:uiPriority w:val="9"/>
    <w:semiHidden/>
    <w:rsid w:val="003E1E1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E1E1B"/>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D23218"/>
    <w:rPr>
      <w:color w:val="605E5C"/>
      <w:shd w:val="clear" w:color="auto" w:fill="E1DFDD"/>
    </w:rPr>
  </w:style>
  <w:style w:type="paragraph" w:styleId="Header">
    <w:name w:val="header"/>
    <w:basedOn w:val="Normal"/>
    <w:link w:val="HeaderChar"/>
    <w:uiPriority w:val="99"/>
    <w:unhideWhenUsed/>
    <w:rsid w:val="0050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173"/>
    <w:rPr>
      <w:rFonts w:ascii="Calibri" w:eastAsia="Calibri" w:hAnsi="Calibri" w:cs="Times New Roman"/>
    </w:rPr>
  </w:style>
  <w:style w:type="paragraph" w:styleId="Footer">
    <w:name w:val="footer"/>
    <w:basedOn w:val="Normal"/>
    <w:link w:val="FooterChar"/>
    <w:uiPriority w:val="99"/>
    <w:unhideWhenUsed/>
    <w:rsid w:val="0050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1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317881">
      <w:bodyDiv w:val="1"/>
      <w:marLeft w:val="0"/>
      <w:marRight w:val="0"/>
      <w:marTop w:val="0"/>
      <w:marBottom w:val="0"/>
      <w:divBdr>
        <w:top w:val="none" w:sz="0" w:space="0" w:color="auto"/>
        <w:left w:val="none" w:sz="0" w:space="0" w:color="auto"/>
        <w:bottom w:val="none" w:sz="0" w:space="0" w:color="auto"/>
        <w:right w:val="none" w:sz="0" w:space="0" w:color="auto"/>
      </w:divBdr>
    </w:div>
    <w:div w:id="901595067">
      <w:bodyDiv w:val="1"/>
      <w:marLeft w:val="0"/>
      <w:marRight w:val="0"/>
      <w:marTop w:val="0"/>
      <w:marBottom w:val="0"/>
      <w:divBdr>
        <w:top w:val="none" w:sz="0" w:space="0" w:color="auto"/>
        <w:left w:val="none" w:sz="0" w:space="0" w:color="auto"/>
        <w:bottom w:val="none" w:sz="0" w:space="0" w:color="auto"/>
        <w:right w:val="none" w:sz="0" w:space="0" w:color="auto"/>
      </w:divBdr>
    </w:div>
    <w:div w:id="1382558538">
      <w:bodyDiv w:val="1"/>
      <w:marLeft w:val="0"/>
      <w:marRight w:val="0"/>
      <w:marTop w:val="0"/>
      <w:marBottom w:val="0"/>
      <w:divBdr>
        <w:top w:val="none" w:sz="0" w:space="0" w:color="auto"/>
        <w:left w:val="none" w:sz="0" w:space="0" w:color="auto"/>
        <w:bottom w:val="none" w:sz="0" w:space="0" w:color="auto"/>
        <w:right w:val="none" w:sz="0" w:space="0" w:color="auto"/>
      </w:divBdr>
    </w:div>
    <w:div w:id="1568567161">
      <w:bodyDiv w:val="1"/>
      <w:marLeft w:val="0"/>
      <w:marRight w:val="0"/>
      <w:marTop w:val="0"/>
      <w:marBottom w:val="0"/>
      <w:divBdr>
        <w:top w:val="none" w:sz="0" w:space="0" w:color="auto"/>
        <w:left w:val="none" w:sz="0" w:space="0" w:color="auto"/>
        <w:bottom w:val="none" w:sz="0" w:space="0" w:color="auto"/>
        <w:right w:val="none" w:sz="0" w:space="0" w:color="auto"/>
      </w:divBdr>
    </w:div>
    <w:div w:id="1713380709">
      <w:bodyDiv w:val="1"/>
      <w:marLeft w:val="0"/>
      <w:marRight w:val="0"/>
      <w:marTop w:val="0"/>
      <w:marBottom w:val="0"/>
      <w:divBdr>
        <w:top w:val="none" w:sz="0" w:space="0" w:color="auto"/>
        <w:left w:val="none" w:sz="0" w:space="0" w:color="auto"/>
        <w:bottom w:val="none" w:sz="0" w:space="0" w:color="auto"/>
        <w:right w:val="none" w:sz="0" w:space="0" w:color="auto"/>
      </w:divBdr>
    </w:div>
    <w:div w:id="20110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13</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35</cp:revision>
  <dcterms:created xsi:type="dcterms:W3CDTF">2022-06-03T02:22:00Z</dcterms:created>
  <dcterms:modified xsi:type="dcterms:W3CDTF">2026-01-14T12:39:00Z</dcterms:modified>
</cp:coreProperties>
</file>