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AE4" w:rsidRDefault="003B3042" w:rsidP="003B3042">
      <w:pPr>
        <w:jc w:val="center"/>
        <w:rPr>
          <w:rFonts w:ascii="Times New Roman" w:hAnsi="Times New Roman" w:cs="Times New Roman"/>
          <w:sz w:val="24"/>
          <w:szCs w:val="24"/>
          <w:lang w:val="en-US"/>
        </w:rPr>
      </w:pPr>
      <w:r w:rsidRPr="003B3042">
        <w:rPr>
          <w:rFonts w:ascii="Times New Roman" w:hAnsi="Times New Roman" w:cs="Times New Roman"/>
          <w:b/>
          <w:sz w:val="28"/>
          <w:szCs w:val="28"/>
          <w:lang w:val="en-US"/>
        </w:rPr>
        <w:t xml:space="preserve">Influence of </w:t>
      </w:r>
      <w:proofErr w:type="spellStart"/>
      <w:r w:rsidRPr="003B3042">
        <w:rPr>
          <w:rFonts w:ascii="Times New Roman" w:hAnsi="Times New Roman" w:cs="Times New Roman"/>
          <w:b/>
          <w:sz w:val="28"/>
          <w:szCs w:val="28"/>
          <w:lang w:val="en-US"/>
        </w:rPr>
        <w:t>Phytofortified</w:t>
      </w:r>
      <w:proofErr w:type="spellEnd"/>
      <w:r w:rsidRPr="003B3042">
        <w:rPr>
          <w:rFonts w:ascii="Times New Roman" w:hAnsi="Times New Roman" w:cs="Times New Roman"/>
          <w:b/>
          <w:sz w:val="28"/>
          <w:szCs w:val="28"/>
          <w:lang w:val="en-US"/>
        </w:rPr>
        <w:t xml:space="preserve"> Mulberry Leaves on Economic Traits of Silkworm (</w:t>
      </w:r>
      <w:r w:rsidRPr="003B3042">
        <w:rPr>
          <w:rFonts w:ascii="Times New Roman" w:hAnsi="Times New Roman" w:cs="Times New Roman"/>
          <w:b/>
          <w:i/>
          <w:sz w:val="28"/>
          <w:szCs w:val="28"/>
          <w:lang w:val="en-US"/>
        </w:rPr>
        <w:t>Bombyx mori</w:t>
      </w:r>
      <w:r w:rsidRPr="003B3042">
        <w:rPr>
          <w:rFonts w:ascii="Times New Roman" w:hAnsi="Times New Roman" w:cs="Times New Roman"/>
          <w:sz w:val="24"/>
          <w:szCs w:val="24"/>
          <w:lang w:val="en-US"/>
        </w:rPr>
        <w:t xml:space="preserve"> </w:t>
      </w:r>
      <w:r w:rsidRPr="0094568B">
        <w:rPr>
          <w:rFonts w:ascii="Times New Roman" w:hAnsi="Times New Roman" w:cs="Times New Roman"/>
          <w:b/>
          <w:sz w:val="24"/>
          <w:szCs w:val="24"/>
          <w:lang w:val="en-US"/>
        </w:rPr>
        <w:t>L</w:t>
      </w:r>
      <w:r w:rsidRPr="003B3042">
        <w:rPr>
          <w:rFonts w:ascii="Times New Roman" w:hAnsi="Times New Roman" w:cs="Times New Roman"/>
          <w:sz w:val="24"/>
          <w:szCs w:val="24"/>
          <w:lang w:val="en-US"/>
        </w:rPr>
        <w:t>.)</w:t>
      </w:r>
    </w:p>
    <w:p w:rsidR="00ED2BBA" w:rsidRPr="00BB7476" w:rsidRDefault="00ED2BBA" w:rsidP="00ED2BBA">
      <w:pPr>
        <w:spacing w:line="240" w:lineRule="auto"/>
        <w:jc w:val="center"/>
        <w:rPr>
          <w:rFonts w:ascii="Times New Roman" w:hAnsi="Times New Roman"/>
          <w:bCs/>
          <w:sz w:val="24"/>
          <w:szCs w:val="24"/>
        </w:rPr>
      </w:pPr>
    </w:p>
    <w:p w:rsidR="00394594" w:rsidRPr="00F72748" w:rsidRDefault="00394594" w:rsidP="00394594">
      <w:pPr>
        <w:jc w:val="center"/>
        <w:rPr>
          <w:rFonts w:ascii="Times New Roman" w:hAnsi="Times New Roman" w:cs="Times New Roman"/>
          <w:b/>
          <w:sz w:val="24"/>
          <w:szCs w:val="24"/>
        </w:rPr>
      </w:pPr>
      <w:r w:rsidRPr="00F72748">
        <w:rPr>
          <w:rFonts w:ascii="Times New Roman" w:hAnsi="Times New Roman" w:cs="Times New Roman"/>
          <w:b/>
          <w:sz w:val="24"/>
          <w:szCs w:val="24"/>
          <w:lang w:val="en-US"/>
        </w:rPr>
        <w:t>ABSTRACT</w:t>
      </w:r>
    </w:p>
    <w:p w:rsidR="00394594" w:rsidRPr="00394594" w:rsidRDefault="00394594" w:rsidP="00394594">
      <w:pPr>
        <w:jc w:val="both"/>
        <w:rPr>
          <w:rFonts w:ascii="Times New Roman" w:hAnsi="Times New Roman" w:cs="Times New Roman"/>
          <w:sz w:val="24"/>
          <w:szCs w:val="24"/>
        </w:rPr>
      </w:pPr>
      <w:r w:rsidRPr="00394594">
        <w:rPr>
          <w:rFonts w:ascii="Times New Roman" w:hAnsi="Times New Roman" w:cs="Times New Roman"/>
          <w:sz w:val="24"/>
          <w:szCs w:val="24"/>
          <w:lang w:val="en-US"/>
        </w:rPr>
        <w:t>Silkworm productivity depends largely on the nutritional quality of mulberry (</w:t>
      </w:r>
      <w:proofErr w:type="spellStart"/>
      <w:r w:rsidRPr="00CA19F1">
        <w:rPr>
          <w:rFonts w:ascii="Times New Roman" w:hAnsi="Times New Roman" w:cs="Times New Roman"/>
          <w:i/>
          <w:sz w:val="24"/>
          <w:szCs w:val="24"/>
          <w:lang w:val="en-US"/>
        </w:rPr>
        <w:t>Morus</w:t>
      </w:r>
      <w:proofErr w:type="spellEnd"/>
      <w:r w:rsidRPr="00CA19F1">
        <w:rPr>
          <w:rFonts w:ascii="Times New Roman" w:hAnsi="Times New Roman" w:cs="Times New Roman"/>
          <w:i/>
          <w:sz w:val="24"/>
          <w:szCs w:val="24"/>
          <w:lang w:val="en-US"/>
        </w:rPr>
        <w:t xml:space="preserve"> </w:t>
      </w:r>
      <w:r w:rsidRPr="00394594">
        <w:rPr>
          <w:rFonts w:ascii="Times New Roman" w:hAnsi="Times New Roman" w:cs="Times New Roman"/>
          <w:sz w:val="24"/>
          <w:szCs w:val="24"/>
          <w:lang w:val="en-US"/>
        </w:rPr>
        <w:t xml:space="preserve">spp.) leaves. </w:t>
      </w:r>
      <w:proofErr w:type="spellStart"/>
      <w:r w:rsidRPr="00394594">
        <w:rPr>
          <w:rFonts w:ascii="Times New Roman" w:hAnsi="Times New Roman" w:cs="Times New Roman"/>
          <w:sz w:val="24"/>
          <w:szCs w:val="24"/>
          <w:lang w:val="en-US"/>
        </w:rPr>
        <w:t>Phytofortification</w:t>
      </w:r>
      <w:proofErr w:type="spellEnd"/>
      <w:r w:rsidRPr="00394594">
        <w:rPr>
          <w:rFonts w:ascii="Times New Roman" w:hAnsi="Times New Roman" w:cs="Times New Roman"/>
          <w:sz w:val="24"/>
          <w:szCs w:val="24"/>
          <w:lang w:val="en-US"/>
        </w:rPr>
        <w:t xml:space="preserve"> of mulberry with plant-based supplements has emerged as a promising strategy to enhance cocoon yield and quality. The present study was conducted at the College of Temperate Sericulture, SKUAST-K, </w:t>
      </w:r>
      <w:proofErr w:type="spellStart"/>
      <w:r w:rsidRPr="00394594">
        <w:rPr>
          <w:rFonts w:ascii="Times New Roman" w:hAnsi="Times New Roman" w:cs="Times New Roman"/>
          <w:sz w:val="24"/>
          <w:szCs w:val="24"/>
          <w:lang w:val="en-US"/>
        </w:rPr>
        <w:t>Mirgund</w:t>
      </w:r>
      <w:proofErr w:type="spellEnd"/>
      <w:r w:rsidRPr="00394594">
        <w:rPr>
          <w:rFonts w:ascii="Times New Roman" w:hAnsi="Times New Roman" w:cs="Times New Roman"/>
          <w:sz w:val="24"/>
          <w:szCs w:val="24"/>
          <w:lang w:val="en-US"/>
        </w:rPr>
        <w:t xml:space="preserve"> during spring 2022, to evaluate the effect of fortified mulberry leaves on economic traits of </w:t>
      </w:r>
      <w:r w:rsidRPr="00F31158">
        <w:rPr>
          <w:rFonts w:ascii="Times New Roman" w:hAnsi="Times New Roman" w:cs="Times New Roman"/>
          <w:i/>
          <w:sz w:val="24"/>
          <w:szCs w:val="24"/>
          <w:lang w:val="en-US"/>
        </w:rPr>
        <w:t>Bombyx mori</w:t>
      </w:r>
      <w:r w:rsidRPr="00394594">
        <w:rPr>
          <w:rFonts w:ascii="Times New Roman" w:hAnsi="Times New Roman" w:cs="Times New Roman"/>
          <w:sz w:val="24"/>
          <w:szCs w:val="24"/>
          <w:lang w:val="en-US"/>
        </w:rPr>
        <w:t xml:space="preserve"> (CSR2 × CSR4). Mulberry leaves were fortified with </w:t>
      </w:r>
      <w:r w:rsidR="000A7191" w:rsidRPr="000A7191">
        <w:rPr>
          <w:rFonts w:ascii="Times New Roman" w:hAnsi="Times New Roman" w:cs="Times New Roman"/>
          <w:i/>
          <w:sz w:val="24"/>
          <w:szCs w:val="24"/>
          <w:lang w:val="en-US"/>
        </w:rPr>
        <w:t>Glycine max</w:t>
      </w:r>
      <w:r w:rsidRPr="00394594">
        <w:rPr>
          <w:rFonts w:ascii="Times New Roman" w:hAnsi="Times New Roman" w:cs="Times New Roman"/>
          <w:sz w:val="24"/>
          <w:szCs w:val="24"/>
          <w:lang w:val="en-US"/>
        </w:rPr>
        <w:t xml:space="preserve">, </w:t>
      </w:r>
      <w:proofErr w:type="spellStart"/>
      <w:r w:rsidR="00D06014" w:rsidRPr="00D06014">
        <w:rPr>
          <w:rFonts w:ascii="Times New Roman" w:hAnsi="Times New Roman" w:cs="Times New Roman"/>
          <w:i/>
          <w:sz w:val="24"/>
          <w:szCs w:val="24"/>
          <w:lang w:val="en-US"/>
        </w:rPr>
        <w:t>Arachis</w:t>
      </w:r>
      <w:proofErr w:type="spellEnd"/>
      <w:r w:rsidR="00D06014" w:rsidRPr="00D06014">
        <w:rPr>
          <w:rFonts w:ascii="Times New Roman" w:hAnsi="Times New Roman" w:cs="Times New Roman"/>
          <w:i/>
          <w:sz w:val="24"/>
          <w:szCs w:val="24"/>
          <w:lang w:val="en-US"/>
        </w:rPr>
        <w:t xml:space="preserve"> </w:t>
      </w:r>
      <w:proofErr w:type="spellStart"/>
      <w:r w:rsidR="00D06014" w:rsidRPr="00D06014">
        <w:rPr>
          <w:rFonts w:ascii="Times New Roman" w:hAnsi="Times New Roman" w:cs="Times New Roman"/>
          <w:i/>
          <w:sz w:val="24"/>
          <w:szCs w:val="24"/>
          <w:lang w:val="en-US"/>
        </w:rPr>
        <w:t>hypogaea</w:t>
      </w:r>
      <w:proofErr w:type="spellEnd"/>
      <w:r w:rsidRPr="00394594">
        <w:rPr>
          <w:rFonts w:ascii="Times New Roman" w:hAnsi="Times New Roman" w:cs="Times New Roman"/>
          <w:sz w:val="24"/>
          <w:szCs w:val="24"/>
          <w:lang w:val="en-US"/>
        </w:rPr>
        <w:t xml:space="preserve">, and </w:t>
      </w:r>
      <w:proofErr w:type="spellStart"/>
      <w:r w:rsidR="00C93DD9" w:rsidRPr="00C93DD9">
        <w:rPr>
          <w:rFonts w:ascii="Times New Roman" w:hAnsi="Times New Roman" w:cs="Times New Roman"/>
          <w:i/>
          <w:sz w:val="24"/>
          <w:szCs w:val="24"/>
          <w:lang w:val="en-US"/>
        </w:rPr>
        <w:t>Taraxacum</w:t>
      </w:r>
      <w:proofErr w:type="spellEnd"/>
      <w:r w:rsidR="00C93DD9" w:rsidRPr="00C93DD9">
        <w:rPr>
          <w:rFonts w:ascii="Times New Roman" w:hAnsi="Times New Roman" w:cs="Times New Roman"/>
          <w:i/>
          <w:sz w:val="24"/>
          <w:szCs w:val="24"/>
          <w:lang w:val="en-US"/>
        </w:rPr>
        <w:t xml:space="preserve"> </w:t>
      </w:r>
      <w:proofErr w:type="spellStart"/>
      <w:r w:rsidR="00C93DD9" w:rsidRPr="00C93DD9">
        <w:rPr>
          <w:rFonts w:ascii="Times New Roman" w:hAnsi="Times New Roman" w:cs="Times New Roman"/>
          <w:i/>
          <w:sz w:val="24"/>
          <w:szCs w:val="24"/>
          <w:lang w:val="en-US"/>
        </w:rPr>
        <w:t>officinale</w:t>
      </w:r>
      <w:proofErr w:type="spellEnd"/>
      <w:r w:rsidRPr="00394594">
        <w:rPr>
          <w:rFonts w:ascii="Times New Roman" w:hAnsi="Times New Roman" w:cs="Times New Roman"/>
          <w:sz w:val="24"/>
          <w:szCs w:val="24"/>
          <w:lang w:val="en-US"/>
        </w:rPr>
        <w:t xml:space="preserve"> extracts at concentrations of 2%, 4%, and 6%. Results revealed significant improvements in cocoon weight, shell weight, pupation rate, fecundity, filament length, raw silk percentage, and effective rate of rearing compared to control. Among treatments</w:t>
      </w:r>
      <w:r w:rsidRPr="00CA19F1">
        <w:rPr>
          <w:rFonts w:ascii="Times New Roman" w:hAnsi="Times New Roman" w:cs="Times New Roman"/>
          <w:i/>
          <w:sz w:val="24"/>
          <w:szCs w:val="24"/>
          <w:lang w:val="en-US"/>
        </w:rPr>
        <w:t xml:space="preserve">, </w:t>
      </w:r>
      <w:r w:rsidR="000A7191" w:rsidRPr="000A7191">
        <w:rPr>
          <w:rFonts w:ascii="Times New Roman" w:hAnsi="Times New Roman" w:cs="Times New Roman"/>
          <w:i/>
          <w:sz w:val="24"/>
          <w:szCs w:val="24"/>
          <w:lang w:val="en-US"/>
        </w:rPr>
        <w:t xml:space="preserve">Glycine </w:t>
      </w:r>
      <w:proofErr w:type="spellStart"/>
      <w:r w:rsidR="000A7191" w:rsidRPr="000A7191">
        <w:rPr>
          <w:rFonts w:ascii="Times New Roman" w:hAnsi="Times New Roman" w:cs="Times New Roman"/>
          <w:i/>
          <w:sz w:val="24"/>
          <w:szCs w:val="24"/>
          <w:lang w:val="en-US"/>
        </w:rPr>
        <w:t>max</w:t>
      </w:r>
      <w:r w:rsidR="00D06014" w:rsidRPr="00D06014">
        <w:rPr>
          <w:rFonts w:ascii="Times New Roman" w:hAnsi="Times New Roman" w:cs="Times New Roman"/>
          <w:i/>
          <w:sz w:val="24"/>
          <w:szCs w:val="24"/>
          <w:lang w:val="en-US"/>
        </w:rPr>
        <w:t>l</w:t>
      </w:r>
      <w:proofErr w:type="spellEnd"/>
      <w:r w:rsidRPr="00394594">
        <w:rPr>
          <w:rFonts w:ascii="Times New Roman" w:hAnsi="Times New Roman" w:cs="Times New Roman"/>
          <w:sz w:val="24"/>
          <w:szCs w:val="24"/>
          <w:lang w:val="en-US"/>
        </w:rPr>
        <w:t xml:space="preserve"> (2%) performed best with maximum cocoon weight (2.266 g), shell weight (0.486 g), pupation rate (99.10%), filament length (1275 m), raw silk percentage (17.78%), and ERR by weight (20.476 kg). These findings indicate that </w:t>
      </w:r>
      <w:proofErr w:type="spellStart"/>
      <w:r w:rsidRPr="00394594">
        <w:rPr>
          <w:rFonts w:ascii="Times New Roman" w:hAnsi="Times New Roman" w:cs="Times New Roman"/>
          <w:sz w:val="24"/>
          <w:szCs w:val="24"/>
          <w:lang w:val="en-US"/>
        </w:rPr>
        <w:t>phytofortified</w:t>
      </w:r>
      <w:proofErr w:type="spellEnd"/>
      <w:r w:rsidRPr="00394594">
        <w:rPr>
          <w:rFonts w:ascii="Times New Roman" w:hAnsi="Times New Roman" w:cs="Times New Roman"/>
          <w:sz w:val="24"/>
          <w:szCs w:val="24"/>
          <w:lang w:val="en-US"/>
        </w:rPr>
        <w:t xml:space="preserve"> mulberry leaves, especially soybean at 2%, significantly improve the economic traits of silkworms, thereby offering a sustainable approach to enhance sericulture productivity.</w:t>
      </w:r>
    </w:p>
    <w:p w:rsidR="00394594" w:rsidRPr="00394594" w:rsidRDefault="00394594" w:rsidP="00394594">
      <w:pPr>
        <w:jc w:val="both"/>
        <w:rPr>
          <w:rFonts w:ascii="Times New Roman" w:hAnsi="Times New Roman" w:cs="Times New Roman"/>
          <w:sz w:val="24"/>
          <w:szCs w:val="24"/>
        </w:rPr>
      </w:pPr>
      <w:r w:rsidRPr="00394594">
        <w:rPr>
          <w:rFonts w:ascii="Times New Roman" w:hAnsi="Times New Roman" w:cs="Times New Roman"/>
          <w:sz w:val="24"/>
          <w:szCs w:val="24"/>
          <w:lang w:val="en-US"/>
        </w:rPr>
        <w:t xml:space="preserve">Keywords: </w:t>
      </w:r>
      <w:r w:rsidRPr="00CA19F1">
        <w:rPr>
          <w:rFonts w:ascii="Times New Roman" w:hAnsi="Times New Roman" w:cs="Times New Roman"/>
          <w:i/>
          <w:sz w:val="24"/>
          <w:szCs w:val="24"/>
          <w:lang w:val="en-US"/>
        </w:rPr>
        <w:t>Bombyx mori</w:t>
      </w:r>
      <w:r w:rsidRPr="00394594">
        <w:rPr>
          <w:rFonts w:ascii="Times New Roman" w:hAnsi="Times New Roman" w:cs="Times New Roman"/>
          <w:sz w:val="24"/>
          <w:szCs w:val="24"/>
          <w:lang w:val="en-US"/>
        </w:rPr>
        <w:t xml:space="preserve">, cocoon traits, </w:t>
      </w:r>
      <w:proofErr w:type="spellStart"/>
      <w:r w:rsidRPr="00394594">
        <w:rPr>
          <w:rFonts w:ascii="Times New Roman" w:hAnsi="Times New Roman" w:cs="Times New Roman"/>
          <w:sz w:val="24"/>
          <w:szCs w:val="24"/>
          <w:lang w:val="en-US"/>
        </w:rPr>
        <w:t>phytofortification</w:t>
      </w:r>
      <w:proofErr w:type="spellEnd"/>
      <w:r w:rsidRPr="00394594">
        <w:rPr>
          <w:rFonts w:ascii="Times New Roman" w:hAnsi="Times New Roman" w:cs="Times New Roman"/>
          <w:sz w:val="24"/>
          <w:szCs w:val="24"/>
          <w:lang w:val="en-US"/>
        </w:rPr>
        <w:t>, mulberry, silk yield, sericulture.</w:t>
      </w:r>
    </w:p>
    <w:p w:rsidR="001D7819" w:rsidRPr="001D7819" w:rsidRDefault="001D7819" w:rsidP="001D7819">
      <w:pPr>
        <w:rPr>
          <w:rFonts w:ascii="Times New Roman" w:hAnsi="Times New Roman" w:cs="Times New Roman"/>
          <w:b/>
          <w:sz w:val="24"/>
          <w:szCs w:val="24"/>
        </w:rPr>
      </w:pPr>
      <w:r w:rsidRPr="001D7819">
        <w:rPr>
          <w:rFonts w:ascii="Times New Roman" w:hAnsi="Times New Roman" w:cs="Times New Roman"/>
          <w:b/>
          <w:sz w:val="24"/>
          <w:szCs w:val="24"/>
          <w:lang w:val="en-US"/>
        </w:rPr>
        <w:t>INTRODUCTION</w:t>
      </w:r>
    </w:p>
    <w:p w:rsidR="001D7819" w:rsidRPr="001D7819" w:rsidRDefault="001D7819" w:rsidP="0015608D">
      <w:pPr>
        <w:ind w:firstLine="720"/>
        <w:jc w:val="both"/>
        <w:rPr>
          <w:rFonts w:ascii="Times New Roman" w:hAnsi="Times New Roman" w:cs="Times New Roman"/>
          <w:sz w:val="24"/>
          <w:szCs w:val="24"/>
        </w:rPr>
      </w:pPr>
      <w:r w:rsidRPr="001D7819">
        <w:rPr>
          <w:rFonts w:ascii="Times New Roman" w:hAnsi="Times New Roman" w:cs="Times New Roman"/>
          <w:sz w:val="24"/>
          <w:szCs w:val="24"/>
          <w:lang w:val="en-US"/>
        </w:rPr>
        <w:t xml:space="preserve">Sericulture is one of the most important agro-based industries, providing income and employment to millions of rural families across Asia (Borah &amp; </w:t>
      </w:r>
      <w:proofErr w:type="spellStart"/>
      <w:r w:rsidRPr="001D7819">
        <w:rPr>
          <w:rFonts w:ascii="Times New Roman" w:hAnsi="Times New Roman" w:cs="Times New Roman"/>
          <w:sz w:val="24"/>
          <w:szCs w:val="24"/>
          <w:lang w:val="en-US"/>
        </w:rPr>
        <w:t>Praban-Boro</w:t>
      </w:r>
      <w:proofErr w:type="spellEnd"/>
      <w:r w:rsidRPr="001D7819">
        <w:rPr>
          <w:rFonts w:ascii="Times New Roman" w:hAnsi="Times New Roman" w:cs="Times New Roman"/>
          <w:sz w:val="24"/>
          <w:szCs w:val="24"/>
          <w:lang w:val="en-US"/>
        </w:rPr>
        <w:t xml:space="preserve">, 2020). In India, mulberry silk contributes nearly 70% of the total silk production, highlighting its economic significance. However, productivity is frequently constrained by variations in cocoon yield and quality, both of which are strongly dependent on larval nutrition (Krishnaswami </w:t>
      </w:r>
      <w:r w:rsidR="005C2B76" w:rsidRPr="005C2B76">
        <w:rPr>
          <w:rFonts w:ascii="Times New Roman" w:hAnsi="Times New Roman" w:cs="Times New Roman"/>
          <w:i/>
          <w:sz w:val="24"/>
          <w:szCs w:val="24"/>
          <w:lang w:val="en-US"/>
        </w:rPr>
        <w:t>et al</w:t>
      </w:r>
      <w:r w:rsidRPr="001D7819">
        <w:rPr>
          <w:rFonts w:ascii="Times New Roman" w:hAnsi="Times New Roman" w:cs="Times New Roman"/>
          <w:sz w:val="24"/>
          <w:szCs w:val="24"/>
          <w:lang w:val="en-US"/>
        </w:rPr>
        <w:t>., 1971).</w:t>
      </w:r>
      <w:r>
        <w:rPr>
          <w:rFonts w:ascii="Times New Roman" w:hAnsi="Times New Roman" w:cs="Times New Roman"/>
          <w:sz w:val="24"/>
          <w:szCs w:val="24"/>
        </w:rPr>
        <w:t xml:space="preserve"> </w:t>
      </w:r>
      <w:r w:rsidRPr="001D7819">
        <w:rPr>
          <w:rFonts w:ascii="Times New Roman" w:hAnsi="Times New Roman" w:cs="Times New Roman"/>
          <w:sz w:val="24"/>
          <w:szCs w:val="24"/>
          <w:lang w:val="en-US"/>
        </w:rPr>
        <w:t>Cocoon and post-cocoon parameters such as cocoon weight, shell weight, pupation rate, filament length, raw silk percentage, and denier are of prime importance in determining both the profitability of sericulture and the quality of silk for the textile industry (</w:t>
      </w:r>
      <w:proofErr w:type="spellStart"/>
      <w:r w:rsidRPr="001D7819">
        <w:rPr>
          <w:rFonts w:ascii="Times New Roman" w:hAnsi="Times New Roman" w:cs="Times New Roman"/>
          <w:sz w:val="24"/>
          <w:szCs w:val="24"/>
          <w:lang w:val="en-US"/>
        </w:rPr>
        <w:t>Rathinam</w:t>
      </w:r>
      <w:proofErr w:type="spellEnd"/>
      <w:r w:rsidRPr="001D7819">
        <w:rPr>
          <w:rFonts w:ascii="Times New Roman" w:hAnsi="Times New Roman" w:cs="Times New Roman"/>
          <w:sz w:val="24"/>
          <w:szCs w:val="24"/>
          <w:lang w:val="en-US"/>
        </w:rPr>
        <w:t xml:space="preserve"> </w:t>
      </w:r>
      <w:r w:rsidR="005C2B76" w:rsidRPr="005C2B76">
        <w:rPr>
          <w:rFonts w:ascii="Times New Roman" w:hAnsi="Times New Roman" w:cs="Times New Roman"/>
          <w:i/>
          <w:sz w:val="24"/>
          <w:szCs w:val="24"/>
          <w:lang w:val="en-US"/>
        </w:rPr>
        <w:t>et al</w:t>
      </w:r>
      <w:r w:rsidRPr="001D7819">
        <w:rPr>
          <w:rFonts w:ascii="Times New Roman" w:hAnsi="Times New Roman" w:cs="Times New Roman"/>
          <w:sz w:val="24"/>
          <w:szCs w:val="24"/>
          <w:lang w:val="en-US"/>
        </w:rPr>
        <w:t xml:space="preserve">., 1994). These traits are highly sensitive to nutritional changes in mulberry leaves, which are themselves influenced by environmental and agronomic factors (Nagesh &amp; </w:t>
      </w:r>
      <w:proofErr w:type="spellStart"/>
      <w:r w:rsidRPr="001D7819">
        <w:rPr>
          <w:rFonts w:ascii="Times New Roman" w:hAnsi="Times New Roman" w:cs="Times New Roman"/>
          <w:sz w:val="24"/>
          <w:szCs w:val="24"/>
          <w:lang w:val="en-US"/>
        </w:rPr>
        <w:t>Devaiah</w:t>
      </w:r>
      <w:proofErr w:type="spellEnd"/>
      <w:r w:rsidRPr="001D7819">
        <w:rPr>
          <w:rFonts w:ascii="Times New Roman" w:hAnsi="Times New Roman" w:cs="Times New Roman"/>
          <w:sz w:val="24"/>
          <w:szCs w:val="24"/>
          <w:lang w:val="en-US"/>
        </w:rPr>
        <w:t>, 1996). To stabilize cocoon traits, enrichment of mulberry leaves with botanical supplements has been proposed as a cost-effecti</w:t>
      </w:r>
      <w:r w:rsidR="0015608D">
        <w:rPr>
          <w:rFonts w:ascii="Times New Roman" w:hAnsi="Times New Roman" w:cs="Times New Roman"/>
          <w:sz w:val="24"/>
          <w:szCs w:val="24"/>
          <w:lang w:val="en-US"/>
        </w:rPr>
        <w:t>ve and farmer-friendly practice.</w:t>
      </w:r>
    </w:p>
    <w:p w:rsidR="001D7819" w:rsidRPr="001D7819" w:rsidRDefault="001D7819" w:rsidP="0015608D">
      <w:pPr>
        <w:ind w:firstLine="720"/>
        <w:jc w:val="both"/>
        <w:rPr>
          <w:rFonts w:ascii="Times New Roman" w:hAnsi="Times New Roman" w:cs="Times New Roman"/>
          <w:sz w:val="24"/>
          <w:szCs w:val="24"/>
        </w:rPr>
      </w:pPr>
      <w:r w:rsidRPr="001D7819">
        <w:rPr>
          <w:rFonts w:ascii="Times New Roman" w:hAnsi="Times New Roman" w:cs="Times New Roman"/>
          <w:sz w:val="24"/>
          <w:szCs w:val="24"/>
          <w:lang w:val="en-US"/>
        </w:rPr>
        <w:t>Botanicals such as soybean (</w:t>
      </w:r>
      <w:r w:rsidR="000A7191" w:rsidRPr="000A7191">
        <w:rPr>
          <w:rFonts w:ascii="Times New Roman" w:hAnsi="Times New Roman" w:cs="Times New Roman"/>
          <w:i/>
          <w:sz w:val="24"/>
          <w:szCs w:val="24"/>
          <w:lang w:val="en-US"/>
        </w:rPr>
        <w:t>Glycine max</w:t>
      </w:r>
      <w:r w:rsidRPr="001D7819">
        <w:rPr>
          <w:rFonts w:ascii="Times New Roman" w:hAnsi="Times New Roman" w:cs="Times New Roman"/>
          <w:sz w:val="24"/>
          <w:szCs w:val="24"/>
          <w:lang w:val="en-US"/>
        </w:rPr>
        <w:t>) and groundnut (</w:t>
      </w:r>
      <w:proofErr w:type="spellStart"/>
      <w:r w:rsidRPr="00D06014">
        <w:rPr>
          <w:rFonts w:ascii="Times New Roman" w:hAnsi="Times New Roman" w:cs="Times New Roman"/>
          <w:i/>
          <w:sz w:val="24"/>
          <w:szCs w:val="24"/>
          <w:lang w:val="en-US"/>
        </w:rPr>
        <w:t>Arachis</w:t>
      </w:r>
      <w:proofErr w:type="spellEnd"/>
      <w:r w:rsidRPr="00D06014">
        <w:rPr>
          <w:rFonts w:ascii="Times New Roman" w:hAnsi="Times New Roman" w:cs="Times New Roman"/>
          <w:i/>
          <w:sz w:val="24"/>
          <w:szCs w:val="24"/>
          <w:lang w:val="en-US"/>
        </w:rPr>
        <w:t xml:space="preserve"> </w:t>
      </w:r>
      <w:proofErr w:type="spellStart"/>
      <w:r w:rsidRPr="00D06014">
        <w:rPr>
          <w:rFonts w:ascii="Times New Roman" w:hAnsi="Times New Roman" w:cs="Times New Roman"/>
          <w:i/>
          <w:sz w:val="24"/>
          <w:szCs w:val="24"/>
          <w:lang w:val="en-US"/>
        </w:rPr>
        <w:t>hypogaea</w:t>
      </w:r>
      <w:proofErr w:type="spellEnd"/>
      <w:r w:rsidRPr="001D7819">
        <w:rPr>
          <w:rFonts w:ascii="Times New Roman" w:hAnsi="Times New Roman" w:cs="Times New Roman"/>
          <w:sz w:val="24"/>
          <w:szCs w:val="24"/>
          <w:lang w:val="en-US"/>
        </w:rPr>
        <w:t>) are rich in proteins and amino acids, while dandelion (</w:t>
      </w:r>
      <w:proofErr w:type="spellStart"/>
      <w:r w:rsidR="00C93DD9" w:rsidRPr="00C93DD9">
        <w:rPr>
          <w:rFonts w:ascii="Times New Roman" w:hAnsi="Times New Roman" w:cs="Times New Roman"/>
          <w:i/>
          <w:sz w:val="24"/>
          <w:szCs w:val="24"/>
          <w:lang w:val="en-US"/>
        </w:rPr>
        <w:t>Taraxacum</w:t>
      </w:r>
      <w:proofErr w:type="spellEnd"/>
      <w:r w:rsidR="00C93DD9" w:rsidRPr="00C93DD9">
        <w:rPr>
          <w:rFonts w:ascii="Times New Roman" w:hAnsi="Times New Roman" w:cs="Times New Roman"/>
          <w:i/>
          <w:sz w:val="24"/>
          <w:szCs w:val="24"/>
          <w:lang w:val="en-US"/>
        </w:rPr>
        <w:t xml:space="preserve"> </w:t>
      </w:r>
      <w:proofErr w:type="spellStart"/>
      <w:r w:rsidR="00C93DD9" w:rsidRPr="00C93DD9">
        <w:rPr>
          <w:rFonts w:ascii="Times New Roman" w:hAnsi="Times New Roman" w:cs="Times New Roman"/>
          <w:i/>
          <w:sz w:val="24"/>
          <w:szCs w:val="24"/>
          <w:lang w:val="en-US"/>
        </w:rPr>
        <w:t>officinale</w:t>
      </w:r>
      <w:proofErr w:type="spellEnd"/>
      <w:r w:rsidRPr="001D7819">
        <w:rPr>
          <w:rFonts w:ascii="Times New Roman" w:hAnsi="Times New Roman" w:cs="Times New Roman"/>
          <w:sz w:val="24"/>
          <w:szCs w:val="24"/>
          <w:lang w:val="en-US"/>
        </w:rPr>
        <w:t xml:space="preserve">) provides vitamins and minerals that support metabolism and silk protein synthesis (Anil Kumar &amp; Prashanth, 2018). Previous studies have shown that supplementation with such botanicals improves </w:t>
      </w:r>
      <w:r w:rsidRPr="001D7819">
        <w:rPr>
          <w:rFonts w:ascii="Times New Roman" w:hAnsi="Times New Roman" w:cs="Times New Roman"/>
          <w:sz w:val="24"/>
          <w:szCs w:val="24"/>
          <w:lang w:val="en-US"/>
        </w:rPr>
        <w:lastRenderedPageBreak/>
        <w:t>effective rate of rearing, increases cocoon weight and shell weight, and enhances raw silk recovery (</w:t>
      </w:r>
      <w:proofErr w:type="spellStart"/>
      <w:r w:rsidRPr="001D7819">
        <w:rPr>
          <w:rFonts w:ascii="Times New Roman" w:hAnsi="Times New Roman" w:cs="Times New Roman"/>
          <w:sz w:val="24"/>
          <w:szCs w:val="24"/>
          <w:lang w:val="en-US"/>
        </w:rPr>
        <w:t>Rathinam</w:t>
      </w:r>
      <w:proofErr w:type="spellEnd"/>
      <w:r w:rsidRPr="001D7819">
        <w:rPr>
          <w:rFonts w:ascii="Times New Roman" w:hAnsi="Times New Roman" w:cs="Times New Roman"/>
          <w:sz w:val="24"/>
          <w:szCs w:val="24"/>
          <w:lang w:val="en-US"/>
        </w:rPr>
        <w:t xml:space="preserve"> </w:t>
      </w:r>
      <w:r w:rsidR="005C2B76" w:rsidRPr="005C2B76">
        <w:rPr>
          <w:rFonts w:ascii="Times New Roman" w:hAnsi="Times New Roman" w:cs="Times New Roman"/>
          <w:i/>
          <w:sz w:val="24"/>
          <w:szCs w:val="24"/>
          <w:lang w:val="en-US"/>
        </w:rPr>
        <w:t>et al</w:t>
      </w:r>
      <w:r w:rsidRPr="001D7819">
        <w:rPr>
          <w:rFonts w:ascii="Times New Roman" w:hAnsi="Times New Roman" w:cs="Times New Roman"/>
          <w:sz w:val="24"/>
          <w:szCs w:val="24"/>
          <w:lang w:val="en-US"/>
        </w:rPr>
        <w:t xml:space="preserve">., 1992; Saravanan </w:t>
      </w:r>
      <w:r w:rsidR="005C2B76" w:rsidRPr="005C2B76">
        <w:rPr>
          <w:rFonts w:ascii="Times New Roman" w:hAnsi="Times New Roman" w:cs="Times New Roman"/>
          <w:i/>
          <w:sz w:val="24"/>
          <w:szCs w:val="24"/>
          <w:lang w:val="en-US"/>
        </w:rPr>
        <w:t>et al</w:t>
      </w:r>
      <w:r w:rsidRPr="001D7819">
        <w:rPr>
          <w:rFonts w:ascii="Times New Roman" w:hAnsi="Times New Roman" w:cs="Times New Roman"/>
          <w:sz w:val="24"/>
          <w:szCs w:val="24"/>
          <w:lang w:val="en-US"/>
        </w:rPr>
        <w:t>., 2011).</w:t>
      </w:r>
      <w:r w:rsidR="0015608D">
        <w:rPr>
          <w:rFonts w:ascii="Times New Roman" w:hAnsi="Times New Roman" w:cs="Times New Roman"/>
          <w:sz w:val="24"/>
          <w:szCs w:val="24"/>
        </w:rPr>
        <w:t xml:space="preserve"> </w:t>
      </w:r>
      <w:r w:rsidRPr="001D7819">
        <w:rPr>
          <w:rFonts w:ascii="Times New Roman" w:hAnsi="Times New Roman" w:cs="Times New Roman"/>
          <w:sz w:val="24"/>
          <w:szCs w:val="24"/>
          <w:lang w:val="en-US"/>
        </w:rPr>
        <w:t xml:space="preserve">The present study was therefore conducted to investigate the influence of mulberry leaves fortified with </w:t>
      </w:r>
      <w:r w:rsidR="000A7191" w:rsidRPr="000A7191">
        <w:rPr>
          <w:rFonts w:ascii="Times New Roman" w:hAnsi="Times New Roman" w:cs="Times New Roman"/>
          <w:i/>
          <w:sz w:val="24"/>
          <w:szCs w:val="24"/>
          <w:lang w:val="en-US"/>
        </w:rPr>
        <w:t>Glycine max</w:t>
      </w:r>
      <w:r w:rsidRPr="001D7819">
        <w:rPr>
          <w:rFonts w:ascii="Times New Roman" w:hAnsi="Times New Roman" w:cs="Times New Roman"/>
          <w:sz w:val="24"/>
          <w:szCs w:val="24"/>
          <w:lang w:val="en-US"/>
        </w:rPr>
        <w:t xml:space="preserve">, </w:t>
      </w:r>
      <w:proofErr w:type="spellStart"/>
      <w:r w:rsidRPr="00E53BDC">
        <w:rPr>
          <w:rFonts w:ascii="Times New Roman" w:hAnsi="Times New Roman" w:cs="Times New Roman"/>
          <w:i/>
          <w:sz w:val="24"/>
          <w:szCs w:val="24"/>
          <w:lang w:val="en-US"/>
        </w:rPr>
        <w:t>Arachis</w:t>
      </w:r>
      <w:proofErr w:type="spellEnd"/>
      <w:r w:rsidRPr="00E53BDC">
        <w:rPr>
          <w:rFonts w:ascii="Times New Roman" w:hAnsi="Times New Roman" w:cs="Times New Roman"/>
          <w:i/>
          <w:sz w:val="24"/>
          <w:szCs w:val="24"/>
          <w:lang w:val="en-US"/>
        </w:rPr>
        <w:t xml:space="preserve"> </w:t>
      </w:r>
      <w:proofErr w:type="spellStart"/>
      <w:r w:rsidRPr="00E53BDC">
        <w:rPr>
          <w:rFonts w:ascii="Times New Roman" w:hAnsi="Times New Roman" w:cs="Times New Roman"/>
          <w:i/>
          <w:sz w:val="24"/>
          <w:szCs w:val="24"/>
          <w:lang w:val="en-US"/>
        </w:rPr>
        <w:t>hypogaea</w:t>
      </w:r>
      <w:proofErr w:type="spellEnd"/>
      <w:r w:rsidRPr="00E53BDC">
        <w:rPr>
          <w:rFonts w:ascii="Times New Roman" w:hAnsi="Times New Roman" w:cs="Times New Roman"/>
          <w:i/>
          <w:sz w:val="24"/>
          <w:szCs w:val="24"/>
          <w:lang w:val="en-US"/>
        </w:rPr>
        <w:t>,</w:t>
      </w:r>
      <w:r w:rsidRPr="001D7819">
        <w:rPr>
          <w:rFonts w:ascii="Times New Roman" w:hAnsi="Times New Roman" w:cs="Times New Roman"/>
          <w:sz w:val="24"/>
          <w:szCs w:val="24"/>
          <w:lang w:val="en-US"/>
        </w:rPr>
        <w:t xml:space="preserve"> and </w:t>
      </w:r>
      <w:proofErr w:type="spellStart"/>
      <w:r w:rsidRPr="00E53BDC">
        <w:rPr>
          <w:rFonts w:ascii="Times New Roman" w:hAnsi="Times New Roman" w:cs="Times New Roman"/>
          <w:i/>
          <w:sz w:val="24"/>
          <w:szCs w:val="24"/>
          <w:lang w:val="en-US"/>
        </w:rPr>
        <w:t>Taraxacum</w:t>
      </w:r>
      <w:proofErr w:type="spellEnd"/>
      <w:r w:rsidRPr="00E53BDC">
        <w:rPr>
          <w:rFonts w:ascii="Times New Roman" w:hAnsi="Times New Roman" w:cs="Times New Roman"/>
          <w:i/>
          <w:sz w:val="24"/>
          <w:szCs w:val="24"/>
          <w:lang w:val="en-US"/>
        </w:rPr>
        <w:t xml:space="preserve"> </w:t>
      </w:r>
      <w:proofErr w:type="spellStart"/>
      <w:r w:rsidRPr="00E53BDC">
        <w:rPr>
          <w:rFonts w:ascii="Times New Roman" w:hAnsi="Times New Roman" w:cs="Times New Roman"/>
          <w:i/>
          <w:sz w:val="24"/>
          <w:szCs w:val="24"/>
          <w:lang w:val="en-US"/>
        </w:rPr>
        <w:t>officinale</w:t>
      </w:r>
      <w:proofErr w:type="spellEnd"/>
      <w:r w:rsidRPr="001D7819">
        <w:rPr>
          <w:rFonts w:ascii="Times New Roman" w:hAnsi="Times New Roman" w:cs="Times New Roman"/>
          <w:sz w:val="24"/>
          <w:szCs w:val="24"/>
          <w:lang w:val="en-US"/>
        </w:rPr>
        <w:t xml:space="preserve"> on economic traits of </w:t>
      </w:r>
      <w:r w:rsidRPr="00E53BDC">
        <w:rPr>
          <w:rFonts w:ascii="Times New Roman" w:hAnsi="Times New Roman" w:cs="Times New Roman"/>
          <w:i/>
          <w:sz w:val="24"/>
          <w:szCs w:val="24"/>
          <w:lang w:val="en-US"/>
        </w:rPr>
        <w:t>Bombyx mori</w:t>
      </w:r>
      <w:r w:rsidRPr="001D7819">
        <w:rPr>
          <w:rFonts w:ascii="Times New Roman" w:hAnsi="Times New Roman" w:cs="Times New Roman"/>
          <w:sz w:val="24"/>
          <w:szCs w:val="24"/>
          <w:lang w:val="en-US"/>
        </w:rPr>
        <w:t xml:space="preserve">. The evaluation focused on effective rate of rearing, cocoon weight, shell weight, pupation rate, fecundity, filament length, raw silk percentage, and denier, with the aim of establishing </w:t>
      </w:r>
      <w:proofErr w:type="spellStart"/>
      <w:r w:rsidRPr="001D7819">
        <w:rPr>
          <w:rFonts w:ascii="Times New Roman" w:hAnsi="Times New Roman" w:cs="Times New Roman"/>
          <w:sz w:val="24"/>
          <w:szCs w:val="24"/>
          <w:lang w:val="en-US"/>
        </w:rPr>
        <w:t>phytofortification</w:t>
      </w:r>
      <w:proofErr w:type="spellEnd"/>
      <w:r w:rsidRPr="001D7819">
        <w:rPr>
          <w:rFonts w:ascii="Times New Roman" w:hAnsi="Times New Roman" w:cs="Times New Roman"/>
          <w:sz w:val="24"/>
          <w:szCs w:val="24"/>
          <w:lang w:val="en-US"/>
        </w:rPr>
        <w:t xml:space="preserve"> as a viable strategy for boosting silk yield and improving sericulture profitability.</w:t>
      </w:r>
    </w:p>
    <w:p w:rsidR="00394594" w:rsidRDefault="0015608D" w:rsidP="001D7819">
      <w:pPr>
        <w:jc w:val="both"/>
        <w:rPr>
          <w:rFonts w:ascii="Times New Roman" w:hAnsi="Times New Roman" w:cs="Times New Roman"/>
          <w:b/>
          <w:sz w:val="24"/>
          <w:szCs w:val="24"/>
          <w:lang w:val="en-US"/>
        </w:rPr>
      </w:pPr>
      <w:r>
        <w:rPr>
          <w:rFonts w:ascii="Times New Roman" w:hAnsi="Times New Roman" w:cs="Times New Roman"/>
          <w:b/>
          <w:sz w:val="24"/>
          <w:szCs w:val="24"/>
          <w:lang w:val="en-US"/>
        </w:rPr>
        <w:t>MATERIAL AND METHODS</w:t>
      </w:r>
    </w:p>
    <w:p w:rsidR="009F4FDB" w:rsidRDefault="00857EA1" w:rsidP="009F4FDB">
      <w:pPr>
        <w:ind w:firstLine="720"/>
        <w:jc w:val="both"/>
        <w:rPr>
          <w:rFonts w:ascii="Times New Roman" w:hAnsi="Times New Roman" w:cs="Times New Roman"/>
          <w:sz w:val="24"/>
          <w:szCs w:val="24"/>
        </w:rPr>
      </w:pPr>
      <w:r w:rsidRPr="00857EA1">
        <w:rPr>
          <w:rFonts w:ascii="Times New Roman" w:hAnsi="Times New Roman" w:cs="Times New Roman"/>
          <w:sz w:val="24"/>
          <w:szCs w:val="24"/>
        </w:rPr>
        <w:t>This study was carried out at College</w:t>
      </w:r>
      <w:r w:rsidRPr="00857EA1">
        <w:rPr>
          <w:rFonts w:ascii="Times New Roman" w:hAnsi="Times New Roman" w:cs="Times New Roman"/>
          <w:spacing w:val="-15"/>
          <w:sz w:val="24"/>
          <w:szCs w:val="24"/>
        </w:rPr>
        <w:t xml:space="preserve"> </w:t>
      </w:r>
      <w:r w:rsidRPr="00857EA1">
        <w:rPr>
          <w:rFonts w:ascii="Times New Roman" w:hAnsi="Times New Roman" w:cs="Times New Roman"/>
          <w:sz w:val="24"/>
          <w:szCs w:val="24"/>
        </w:rPr>
        <w:t xml:space="preserve">of Temperate Sericulture, </w:t>
      </w:r>
      <w:proofErr w:type="spellStart"/>
      <w:r w:rsidRPr="00857EA1">
        <w:rPr>
          <w:rFonts w:ascii="Times New Roman" w:hAnsi="Times New Roman" w:cs="Times New Roman"/>
          <w:sz w:val="24"/>
          <w:szCs w:val="24"/>
        </w:rPr>
        <w:t>Mirgund</w:t>
      </w:r>
      <w:proofErr w:type="spellEnd"/>
      <w:r w:rsidRPr="00857EA1">
        <w:rPr>
          <w:rFonts w:ascii="Times New Roman" w:hAnsi="Times New Roman" w:cs="Times New Roman"/>
          <w:sz w:val="24"/>
          <w:szCs w:val="24"/>
        </w:rPr>
        <w:t>, Sher-e-Kashmir University of Agricultural Sciences and Technology of Kashmir during spring season 20</w:t>
      </w:r>
      <w:r w:rsidR="005F70D6">
        <w:rPr>
          <w:rFonts w:ascii="Times New Roman" w:hAnsi="Times New Roman" w:cs="Times New Roman"/>
          <w:sz w:val="24"/>
          <w:szCs w:val="24"/>
        </w:rPr>
        <w:t xml:space="preserve">22. </w:t>
      </w:r>
      <w:r w:rsidRPr="00857EA1">
        <w:rPr>
          <w:rFonts w:ascii="Times New Roman" w:hAnsi="Times New Roman" w:cs="Times New Roman"/>
          <w:sz w:val="24"/>
          <w:szCs w:val="24"/>
        </w:rPr>
        <w:t>The silkworms were reared in mass up to 3</w:t>
      </w:r>
      <w:proofErr w:type="spellStart"/>
      <w:r w:rsidRPr="00857EA1">
        <w:rPr>
          <w:rFonts w:ascii="Times New Roman" w:hAnsi="Times New Roman" w:cs="Times New Roman"/>
          <w:position w:val="8"/>
          <w:sz w:val="24"/>
          <w:szCs w:val="24"/>
        </w:rPr>
        <w:t>rd</w:t>
      </w:r>
      <w:proofErr w:type="spellEnd"/>
      <w:r w:rsidRPr="00857EA1">
        <w:rPr>
          <w:rFonts w:ascii="Times New Roman" w:hAnsi="Times New Roman" w:cs="Times New Roman"/>
          <w:spacing w:val="40"/>
          <w:position w:val="8"/>
          <w:sz w:val="24"/>
          <w:szCs w:val="24"/>
        </w:rPr>
        <w:t xml:space="preserve"> </w:t>
      </w:r>
      <w:proofErr w:type="gramStart"/>
      <w:r w:rsidRPr="00857EA1">
        <w:rPr>
          <w:rFonts w:ascii="Times New Roman" w:hAnsi="Times New Roman" w:cs="Times New Roman"/>
          <w:sz w:val="24"/>
          <w:szCs w:val="24"/>
        </w:rPr>
        <w:t xml:space="preserve">instar </w:t>
      </w:r>
      <w:r w:rsidR="00486FE0">
        <w:rPr>
          <w:rFonts w:ascii="Times New Roman" w:hAnsi="Times New Roman" w:cs="Times New Roman"/>
          <w:sz w:val="24"/>
          <w:szCs w:val="24"/>
        </w:rPr>
        <w:t xml:space="preserve"> and</w:t>
      </w:r>
      <w:proofErr w:type="gramEnd"/>
      <w:r w:rsidR="00486FE0">
        <w:rPr>
          <w:rFonts w:ascii="Times New Roman" w:hAnsi="Times New Roman" w:cs="Times New Roman"/>
          <w:sz w:val="24"/>
          <w:szCs w:val="24"/>
        </w:rPr>
        <w:t xml:space="preserve"> t</w:t>
      </w:r>
      <w:r w:rsidR="00B857E3">
        <w:rPr>
          <w:rFonts w:ascii="Times New Roman" w:hAnsi="Times New Roman" w:cs="Times New Roman"/>
          <w:sz w:val="24"/>
          <w:szCs w:val="24"/>
        </w:rPr>
        <w:t xml:space="preserve">he target silkworm breed was </w:t>
      </w:r>
      <w:r w:rsidR="00B857E3" w:rsidRPr="00B857E3">
        <w:rPr>
          <w:rFonts w:ascii="Times New Roman" w:hAnsi="Times New Roman" w:cs="Times New Roman"/>
          <w:sz w:val="24"/>
          <w:szCs w:val="24"/>
        </w:rPr>
        <w:t>CSR2</w:t>
      </w:r>
      <w:r w:rsidR="00B857E3" w:rsidRPr="00B857E3">
        <w:rPr>
          <w:rFonts w:ascii="Times New Roman" w:hAnsi="Times New Roman" w:cs="Times New Roman"/>
          <w:spacing w:val="-2"/>
          <w:sz w:val="24"/>
          <w:szCs w:val="24"/>
        </w:rPr>
        <w:t xml:space="preserve"> </w:t>
      </w:r>
      <w:r w:rsidR="00B857E3" w:rsidRPr="00B857E3">
        <w:rPr>
          <w:rFonts w:ascii="Times New Roman" w:hAnsi="Times New Roman" w:cs="Times New Roman"/>
          <w:sz w:val="24"/>
          <w:szCs w:val="24"/>
        </w:rPr>
        <w:t>x</w:t>
      </w:r>
      <w:r w:rsidR="00B857E3" w:rsidRPr="00B857E3">
        <w:rPr>
          <w:rFonts w:ascii="Times New Roman" w:hAnsi="Times New Roman" w:cs="Times New Roman"/>
          <w:spacing w:val="-1"/>
          <w:sz w:val="24"/>
          <w:szCs w:val="24"/>
        </w:rPr>
        <w:t xml:space="preserve"> </w:t>
      </w:r>
      <w:r w:rsidR="00B857E3" w:rsidRPr="00B857E3">
        <w:rPr>
          <w:rFonts w:ascii="Times New Roman" w:hAnsi="Times New Roman" w:cs="Times New Roman"/>
          <w:spacing w:val="-2"/>
          <w:sz w:val="24"/>
          <w:szCs w:val="24"/>
        </w:rPr>
        <w:t>CSR4</w:t>
      </w:r>
      <w:r w:rsidR="00B857E3">
        <w:rPr>
          <w:rFonts w:ascii="Times New Roman" w:hAnsi="Times New Roman" w:cs="Times New Roman"/>
          <w:spacing w:val="-2"/>
          <w:sz w:val="24"/>
          <w:szCs w:val="24"/>
        </w:rPr>
        <w:t>.</w:t>
      </w:r>
      <w:r w:rsidR="00B857E3" w:rsidRPr="00B857E3">
        <w:rPr>
          <w:rFonts w:ascii="Times New Roman" w:hAnsi="Times New Roman" w:cs="Times New Roman"/>
          <w:sz w:val="24"/>
          <w:szCs w:val="24"/>
        </w:rPr>
        <w:t xml:space="preserve"> </w:t>
      </w:r>
      <w:r w:rsidR="00B857E3" w:rsidRPr="00857EA1">
        <w:rPr>
          <w:rFonts w:ascii="Times New Roman" w:hAnsi="Times New Roman" w:cs="Times New Roman"/>
          <w:sz w:val="24"/>
          <w:szCs w:val="24"/>
        </w:rPr>
        <w:t>From 4</w:t>
      </w:r>
      <w:r w:rsidR="00B857E3" w:rsidRPr="00857EA1">
        <w:rPr>
          <w:rFonts w:ascii="Times New Roman" w:hAnsi="Times New Roman" w:cs="Times New Roman"/>
          <w:sz w:val="24"/>
          <w:szCs w:val="24"/>
          <w:vertAlign w:val="superscript"/>
        </w:rPr>
        <w:t>th</w:t>
      </w:r>
      <w:r w:rsidR="00B857E3" w:rsidRPr="00857EA1">
        <w:rPr>
          <w:rFonts w:ascii="Times New Roman" w:hAnsi="Times New Roman" w:cs="Times New Roman"/>
          <w:sz w:val="24"/>
          <w:szCs w:val="24"/>
        </w:rPr>
        <w:t xml:space="preserve"> instar onwards worms were reared on fortified leaf</w:t>
      </w:r>
      <w:r w:rsidR="00B857E3">
        <w:rPr>
          <w:rFonts w:ascii="Times New Roman" w:hAnsi="Times New Roman" w:cs="Times New Roman"/>
          <w:sz w:val="24"/>
          <w:szCs w:val="24"/>
        </w:rPr>
        <w:t>.</w:t>
      </w:r>
    </w:p>
    <w:p w:rsidR="009F4FDB" w:rsidRDefault="009F4FDB" w:rsidP="009F4FDB">
      <w:pPr>
        <w:jc w:val="both"/>
        <w:rPr>
          <w:rFonts w:ascii="Times New Roman" w:hAnsi="Times New Roman" w:cs="Times New Roman"/>
          <w:b/>
          <w:sz w:val="24"/>
          <w:szCs w:val="24"/>
        </w:rPr>
      </w:pPr>
      <w:r>
        <w:rPr>
          <w:rFonts w:ascii="Times New Roman" w:hAnsi="Times New Roman" w:cs="Times New Roman"/>
          <w:b/>
          <w:sz w:val="24"/>
          <w:szCs w:val="24"/>
        </w:rPr>
        <w:t>Experimental design</w:t>
      </w:r>
    </w:p>
    <w:p w:rsidR="009F4FDB" w:rsidRDefault="009F4FDB" w:rsidP="009F4FDB">
      <w:pPr>
        <w:jc w:val="both"/>
        <w:rPr>
          <w:rFonts w:ascii="Times New Roman" w:hAnsi="Times New Roman" w:cs="Times New Roman"/>
          <w:sz w:val="24"/>
          <w:szCs w:val="24"/>
        </w:rPr>
      </w:pPr>
      <w:r>
        <w:rPr>
          <w:rFonts w:ascii="Times New Roman" w:hAnsi="Times New Roman" w:cs="Times New Roman"/>
          <w:sz w:val="24"/>
          <w:szCs w:val="24"/>
        </w:rPr>
        <w:t>Design: Completely Randomized Design (CRD)</w:t>
      </w:r>
    </w:p>
    <w:p w:rsidR="009F4FDB" w:rsidRDefault="009F4FDB" w:rsidP="009F4FDB">
      <w:pPr>
        <w:jc w:val="both"/>
        <w:rPr>
          <w:rFonts w:ascii="Times New Roman" w:hAnsi="Times New Roman" w:cs="Times New Roman"/>
          <w:sz w:val="24"/>
          <w:szCs w:val="24"/>
        </w:rPr>
      </w:pPr>
      <w:r>
        <w:rPr>
          <w:rFonts w:ascii="Times New Roman" w:hAnsi="Times New Roman" w:cs="Times New Roman"/>
          <w:sz w:val="24"/>
          <w:szCs w:val="24"/>
        </w:rPr>
        <w:t xml:space="preserve">Treatments: 12 (3 botanicals </w:t>
      </w:r>
      <w:r w:rsidRPr="001839E8">
        <w:rPr>
          <w:rFonts w:ascii="Times New Roman" w:hAnsi="Times New Roman" w:cs="Times New Roman"/>
          <w:sz w:val="24"/>
          <w:szCs w:val="24"/>
        </w:rPr>
        <w:t>x</w:t>
      </w:r>
      <w:r>
        <w:rPr>
          <w:rFonts w:ascii="Times New Roman" w:hAnsi="Times New Roman" w:cs="Times New Roman"/>
          <w:sz w:val="24"/>
          <w:szCs w:val="24"/>
        </w:rPr>
        <w:t xml:space="preserve"> 3 concentrations + control)</w:t>
      </w:r>
    </w:p>
    <w:p w:rsidR="009F4FDB" w:rsidRDefault="009F4FDB" w:rsidP="009F4FDB">
      <w:pPr>
        <w:jc w:val="both"/>
        <w:rPr>
          <w:rFonts w:ascii="Times New Roman" w:hAnsi="Times New Roman" w:cs="Times New Roman"/>
          <w:sz w:val="24"/>
          <w:szCs w:val="24"/>
        </w:rPr>
      </w:pPr>
      <w:r>
        <w:rPr>
          <w:rFonts w:ascii="Times New Roman" w:hAnsi="Times New Roman" w:cs="Times New Roman"/>
          <w:sz w:val="24"/>
          <w:szCs w:val="24"/>
        </w:rPr>
        <w:t>Replications: 3</w:t>
      </w:r>
    </w:p>
    <w:p w:rsidR="009F4FDB" w:rsidRDefault="009F4FDB" w:rsidP="009F4FDB">
      <w:pPr>
        <w:jc w:val="both"/>
        <w:rPr>
          <w:rFonts w:ascii="Times New Roman" w:hAnsi="Times New Roman" w:cs="Times New Roman"/>
          <w:sz w:val="24"/>
          <w:szCs w:val="24"/>
        </w:rPr>
      </w:pPr>
      <w:r>
        <w:rPr>
          <w:rFonts w:ascii="Times New Roman" w:hAnsi="Times New Roman" w:cs="Times New Roman"/>
          <w:sz w:val="24"/>
          <w:szCs w:val="24"/>
        </w:rPr>
        <w:t>Larvae per replication: 150</w:t>
      </w:r>
    </w:p>
    <w:p w:rsidR="009F4FDB" w:rsidRPr="009F4FDB" w:rsidRDefault="009F4FDB" w:rsidP="009F4FDB">
      <w:pPr>
        <w:jc w:val="both"/>
        <w:rPr>
          <w:rFonts w:ascii="Times New Roman" w:hAnsi="Times New Roman" w:cs="Times New Roman"/>
          <w:b/>
          <w:sz w:val="24"/>
          <w:szCs w:val="24"/>
        </w:rPr>
      </w:pPr>
      <w:r>
        <w:rPr>
          <w:rFonts w:ascii="Times New Roman" w:hAnsi="Times New Roman" w:cs="Times New Roman"/>
          <w:sz w:val="24"/>
          <w:szCs w:val="24"/>
        </w:rPr>
        <w:t xml:space="preserve">The </w:t>
      </w:r>
      <w:r w:rsidRPr="009F4FDB">
        <w:rPr>
          <w:rFonts w:ascii="Times New Roman" w:hAnsi="Times New Roman" w:cs="Times New Roman"/>
          <w:sz w:val="24"/>
          <w:szCs w:val="24"/>
        </w:rPr>
        <w:t>data thus</w:t>
      </w:r>
      <w:r w:rsidRPr="009F4FDB">
        <w:rPr>
          <w:rFonts w:ascii="Times New Roman" w:hAnsi="Times New Roman" w:cs="Times New Roman"/>
          <w:spacing w:val="40"/>
          <w:sz w:val="24"/>
          <w:szCs w:val="24"/>
        </w:rPr>
        <w:t xml:space="preserve"> </w:t>
      </w:r>
      <w:r w:rsidRPr="009F4FDB">
        <w:rPr>
          <w:rFonts w:ascii="Times New Roman" w:hAnsi="Times New Roman" w:cs="Times New Roman"/>
          <w:sz w:val="24"/>
          <w:szCs w:val="24"/>
        </w:rPr>
        <w:t>collected was subjected to statistical analysis. (Gomez 1976)</w:t>
      </w:r>
    </w:p>
    <w:p w:rsidR="009F4FDB" w:rsidRDefault="009F4FDB" w:rsidP="009F4FDB">
      <w:pPr>
        <w:jc w:val="both"/>
        <w:rPr>
          <w:rFonts w:ascii="Times New Roman" w:hAnsi="Times New Roman" w:cs="Times New Roman"/>
          <w:b/>
          <w:sz w:val="24"/>
          <w:szCs w:val="24"/>
        </w:rPr>
      </w:pPr>
      <w:r>
        <w:rPr>
          <w:rFonts w:ascii="Times New Roman" w:hAnsi="Times New Roman" w:cs="Times New Roman"/>
          <w:b/>
          <w:sz w:val="24"/>
          <w:szCs w:val="24"/>
        </w:rPr>
        <w:t>Treatments</w:t>
      </w:r>
    </w:p>
    <w:p w:rsidR="00857EA1" w:rsidRDefault="009D3A27" w:rsidP="009F4FDB">
      <w:pPr>
        <w:jc w:val="both"/>
        <w:rPr>
          <w:rFonts w:ascii="Times New Roman" w:hAnsi="Times New Roman" w:cs="Times New Roman"/>
          <w:sz w:val="24"/>
          <w:szCs w:val="24"/>
        </w:rPr>
      </w:pPr>
      <w:r>
        <w:rPr>
          <w:rFonts w:ascii="Times New Roman" w:hAnsi="Times New Roman" w:cs="Times New Roman"/>
          <w:sz w:val="24"/>
          <w:szCs w:val="24"/>
        </w:rPr>
        <w:t xml:space="preserve"> The botanicals and their parts </w:t>
      </w:r>
      <w:r w:rsidR="00B23BF7">
        <w:rPr>
          <w:rFonts w:ascii="Times New Roman" w:hAnsi="Times New Roman" w:cs="Times New Roman"/>
          <w:sz w:val="24"/>
          <w:szCs w:val="24"/>
        </w:rPr>
        <w:t xml:space="preserve">used in the present study </w:t>
      </w:r>
      <w:r w:rsidR="009F4FDB">
        <w:rPr>
          <w:rFonts w:ascii="Times New Roman" w:hAnsi="Times New Roman" w:cs="Times New Roman"/>
          <w:sz w:val="24"/>
          <w:szCs w:val="24"/>
        </w:rPr>
        <w:t xml:space="preserve">for leaf fortification </w:t>
      </w:r>
      <w:r w:rsidR="00B23BF7">
        <w:rPr>
          <w:rFonts w:ascii="Times New Roman" w:hAnsi="Times New Roman" w:cs="Times New Roman"/>
          <w:sz w:val="24"/>
          <w:szCs w:val="24"/>
        </w:rPr>
        <w:t>were:</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7"/>
        <w:gridCol w:w="2404"/>
        <w:gridCol w:w="2261"/>
        <w:gridCol w:w="2254"/>
      </w:tblGrid>
      <w:tr w:rsidR="009D3A27" w:rsidTr="00FB79E5">
        <w:trPr>
          <w:trHeight w:val="516"/>
        </w:trPr>
        <w:tc>
          <w:tcPr>
            <w:tcW w:w="1127" w:type="dxa"/>
          </w:tcPr>
          <w:p w:rsidR="009D3A27" w:rsidRDefault="009D3A27" w:rsidP="00FB79E5">
            <w:pPr>
              <w:pStyle w:val="TableParagraph"/>
              <w:spacing w:before="120"/>
              <w:ind w:left="107"/>
              <w:jc w:val="left"/>
              <w:rPr>
                <w:b/>
                <w:sz w:val="24"/>
              </w:rPr>
            </w:pPr>
            <w:r>
              <w:rPr>
                <w:b/>
                <w:sz w:val="24"/>
              </w:rPr>
              <w:t>S.</w:t>
            </w:r>
            <w:r>
              <w:rPr>
                <w:b/>
                <w:spacing w:val="-3"/>
                <w:sz w:val="24"/>
              </w:rPr>
              <w:t xml:space="preserve"> </w:t>
            </w:r>
            <w:r>
              <w:rPr>
                <w:b/>
                <w:spacing w:val="-5"/>
                <w:sz w:val="24"/>
              </w:rPr>
              <w:t>No.</w:t>
            </w:r>
          </w:p>
        </w:tc>
        <w:tc>
          <w:tcPr>
            <w:tcW w:w="2404" w:type="dxa"/>
          </w:tcPr>
          <w:p w:rsidR="009D3A27" w:rsidRDefault="009D3A27" w:rsidP="00FB79E5">
            <w:pPr>
              <w:pStyle w:val="TableParagraph"/>
              <w:spacing w:before="120"/>
              <w:ind w:left="108"/>
              <w:jc w:val="left"/>
              <w:rPr>
                <w:b/>
                <w:sz w:val="24"/>
              </w:rPr>
            </w:pPr>
            <w:r>
              <w:rPr>
                <w:b/>
                <w:sz w:val="24"/>
              </w:rPr>
              <w:t>Botanical</w:t>
            </w:r>
            <w:r>
              <w:rPr>
                <w:b/>
                <w:spacing w:val="-8"/>
                <w:sz w:val="24"/>
              </w:rPr>
              <w:t xml:space="preserve"> </w:t>
            </w:r>
            <w:r>
              <w:rPr>
                <w:b/>
                <w:spacing w:val="-4"/>
                <w:sz w:val="24"/>
              </w:rPr>
              <w:t>Name</w:t>
            </w:r>
          </w:p>
        </w:tc>
        <w:tc>
          <w:tcPr>
            <w:tcW w:w="2261" w:type="dxa"/>
          </w:tcPr>
          <w:p w:rsidR="009D3A27" w:rsidRDefault="009D3A27" w:rsidP="00FB79E5">
            <w:pPr>
              <w:pStyle w:val="TableParagraph"/>
              <w:spacing w:before="120"/>
              <w:ind w:left="107"/>
              <w:jc w:val="left"/>
              <w:rPr>
                <w:b/>
                <w:sz w:val="24"/>
              </w:rPr>
            </w:pPr>
            <w:r>
              <w:rPr>
                <w:b/>
                <w:sz w:val="24"/>
              </w:rPr>
              <w:t>Local</w:t>
            </w:r>
            <w:r>
              <w:rPr>
                <w:b/>
                <w:spacing w:val="-3"/>
                <w:sz w:val="24"/>
              </w:rPr>
              <w:t xml:space="preserve"> </w:t>
            </w:r>
            <w:r>
              <w:rPr>
                <w:b/>
                <w:spacing w:val="-4"/>
                <w:sz w:val="24"/>
              </w:rPr>
              <w:t>Name</w:t>
            </w:r>
          </w:p>
        </w:tc>
        <w:tc>
          <w:tcPr>
            <w:tcW w:w="2254" w:type="dxa"/>
          </w:tcPr>
          <w:p w:rsidR="009D3A27" w:rsidRDefault="009D3A27" w:rsidP="00FB79E5">
            <w:pPr>
              <w:pStyle w:val="TableParagraph"/>
              <w:spacing w:before="120"/>
              <w:ind w:left="106"/>
              <w:jc w:val="left"/>
              <w:rPr>
                <w:b/>
                <w:sz w:val="24"/>
              </w:rPr>
            </w:pPr>
            <w:r>
              <w:rPr>
                <w:b/>
                <w:sz w:val="24"/>
              </w:rPr>
              <w:t>Part</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pacing w:val="-2"/>
                <w:sz w:val="24"/>
              </w:rPr>
              <w:t>plant</w:t>
            </w:r>
          </w:p>
        </w:tc>
      </w:tr>
      <w:tr w:rsidR="009D3A27" w:rsidTr="00FB79E5">
        <w:trPr>
          <w:trHeight w:val="515"/>
        </w:trPr>
        <w:tc>
          <w:tcPr>
            <w:tcW w:w="1127" w:type="dxa"/>
          </w:tcPr>
          <w:p w:rsidR="009D3A27" w:rsidRDefault="009D3A27" w:rsidP="00FB79E5">
            <w:pPr>
              <w:pStyle w:val="TableParagraph"/>
              <w:spacing w:before="119"/>
              <w:ind w:left="107"/>
              <w:jc w:val="left"/>
              <w:rPr>
                <w:sz w:val="24"/>
              </w:rPr>
            </w:pPr>
            <w:r>
              <w:rPr>
                <w:spacing w:val="-10"/>
                <w:sz w:val="24"/>
              </w:rPr>
              <w:t>1</w:t>
            </w:r>
          </w:p>
        </w:tc>
        <w:tc>
          <w:tcPr>
            <w:tcW w:w="2404" w:type="dxa"/>
          </w:tcPr>
          <w:p w:rsidR="009D3A27" w:rsidRDefault="009D3A27" w:rsidP="00FB79E5">
            <w:pPr>
              <w:pStyle w:val="TableParagraph"/>
              <w:spacing w:before="119"/>
              <w:ind w:left="108"/>
              <w:jc w:val="left"/>
              <w:rPr>
                <w:i/>
                <w:sz w:val="24"/>
              </w:rPr>
            </w:pPr>
            <w:proofErr w:type="spellStart"/>
            <w:r>
              <w:rPr>
                <w:i/>
                <w:sz w:val="24"/>
              </w:rPr>
              <w:t>Taraxcum</w:t>
            </w:r>
            <w:proofErr w:type="spellEnd"/>
            <w:r>
              <w:rPr>
                <w:i/>
                <w:spacing w:val="-5"/>
                <w:sz w:val="24"/>
              </w:rPr>
              <w:t xml:space="preserve"> </w:t>
            </w:r>
            <w:proofErr w:type="spellStart"/>
            <w:r>
              <w:rPr>
                <w:i/>
                <w:spacing w:val="-2"/>
                <w:sz w:val="24"/>
              </w:rPr>
              <w:t>officinale</w:t>
            </w:r>
            <w:proofErr w:type="spellEnd"/>
          </w:p>
        </w:tc>
        <w:tc>
          <w:tcPr>
            <w:tcW w:w="2261" w:type="dxa"/>
          </w:tcPr>
          <w:p w:rsidR="009D3A27" w:rsidRDefault="009D3A27" w:rsidP="00FB79E5">
            <w:pPr>
              <w:pStyle w:val="TableParagraph"/>
              <w:spacing w:before="119"/>
              <w:ind w:left="107"/>
              <w:jc w:val="left"/>
              <w:rPr>
                <w:sz w:val="24"/>
              </w:rPr>
            </w:pPr>
            <w:r>
              <w:rPr>
                <w:spacing w:val="-2"/>
                <w:sz w:val="24"/>
              </w:rPr>
              <w:t>Dandelion</w:t>
            </w:r>
          </w:p>
        </w:tc>
        <w:tc>
          <w:tcPr>
            <w:tcW w:w="2254" w:type="dxa"/>
          </w:tcPr>
          <w:p w:rsidR="009D3A27" w:rsidRDefault="009D3A27" w:rsidP="00FB79E5">
            <w:pPr>
              <w:pStyle w:val="TableParagraph"/>
              <w:spacing w:before="119"/>
              <w:ind w:left="106"/>
              <w:jc w:val="left"/>
              <w:rPr>
                <w:sz w:val="24"/>
              </w:rPr>
            </w:pPr>
            <w:r>
              <w:rPr>
                <w:spacing w:val="-4"/>
                <w:sz w:val="24"/>
              </w:rPr>
              <w:t>Leaf</w:t>
            </w:r>
          </w:p>
        </w:tc>
      </w:tr>
      <w:tr w:rsidR="009D3A27" w:rsidTr="00FB79E5">
        <w:trPr>
          <w:trHeight w:val="515"/>
        </w:trPr>
        <w:tc>
          <w:tcPr>
            <w:tcW w:w="1127" w:type="dxa"/>
          </w:tcPr>
          <w:p w:rsidR="009D3A27" w:rsidRDefault="009D3A27" w:rsidP="00FB79E5">
            <w:pPr>
              <w:pStyle w:val="TableParagraph"/>
              <w:spacing w:before="119"/>
              <w:ind w:left="107"/>
              <w:jc w:val="left"/>
              <w:rPr>
                <w:sz w:val="24"/>
              </w:rPr>
            </w:pPr>
            <w:r>
              <w:rPr>
                <w:spacing w:val="-10"/>
                <w:sz w:val="24"/>
              </w:rPr>
              <w:t>2</w:t>
            </w:r>
          </w:p>
        </w:tc>
        <w:tc>
          <w:tcPr>
            <w:tcW w:w="2404" w:type="dxa"/>
          </w:tcPr>
          <w:p w:rsidR="009D3A27" w:rsidRDefault="009D3A27" w:rsidP="00FB79E5">
            <w:pPr>
              <w:pStyle w:val="TableParagraph"/>
              <w:spacing w:before="119"/>
              <w:ind w:left="108"/>
              <w:jc w:val="left"/>
              <w:rPr>
                <w:i/>
                <w:sz w:val="24"/>
              </w:rPr>
            </w:pPr>
            <w:proofErr w:type="spellStart"/>
            <w:r w:rsidRPr="00BA5E73">
              <w:rPr>
                <w:i/>
                <w:sz w:val="24"/>
              </w:rPr>
              <w:t>Arachis</w:t>
            </w:r>
            <w:proofErr w:type="spellEnd"/>
            <w:r w:rsidRPr="00BA5E73">
              <w:rPr>
                <w:i/>
                <w:sz w:val="24"/>
              </w:rPr>
              <w:t xml:space="preserve"> </w:t>
            </w:r>
            <w:proofErr w:type="spellStart"/>
            <w:r w:rsidRPr="00BA5E73">
              <w:rPr>
                <w:i/>
                <w:sz w:val="24"/>
              </w:rPr>
              <w:t>hypogaea</w:t>
            </w:r>
            <w:proofErr w:type="spellEnd"/>
          </w:p>
        </w:tc>
        <w:tc>
          <w:tcPr>
            <w:tcW w:w="2261" w:type="dxa"/>
          </w:tcPr>
          <w:p w:rsidR="009D3A27" w:rsidRDefault="009D3A27" w:rsidP="00FB79E5">
            <w:pPr>
              <w:pStyle w:val="TableParagraph"/>
              <w:spacing w:before="119"/>
              <w:ind w:left="107"/>
              <w:jc w:val="left"/>
              <w:rPr>
                <w:sz w:val="24"/>
              </w:rPr>
            </w:pPr>
            <w:r>
              <w:rPr>
                <w:spacing w:val="-2"/>
                <w:sz w:val="24"/>
              </w:rPr>
              <w:t>Groundnut</w:t>
            </w:r>
          </w:p>
        </w:tc>
        <w:tc>
          <w:tcPr>
            <w:tcW w:w="2254" w:type="dxa"/>
          </w:tcPr>
          <w:p w:rsidR="009D3A27" w:rsidRDefault="009D3A27" w:rsidP="00FB79E5">
            <w:pPr>
              <w:pStyle w:val="TableParagraph"/>
              <w:spacing w:before="119"/>
              <w:ind w:left="106"/>
              <w:jc w:val="left"/>
              <w:rPr>
                <w:sz w:val="24"/>
              </w:rPr>
            </w:pPr>
            <w:r>
              <w:rPr>
                <w:spacing w:val="-4"/>
                <w:sz w:val="24"/>
              </w:rPr>
              <w:t>Seeds</w:t>
            </w:r>
          </w:p>
        </w:tc>
      </w:tr>
      <w:tr w:rsidR="009D3A27" w:rsidTr="00FB79E5">
        <w:trPr>
          <w:trHeight w:val="516"/>
        </w:trPr>
        <w:tc>
          <w:tcPr>
            <w:tcW w:w="1127" w:type="dxa"/>
          </w:tcPr>
          <w:p w:rsidR="009D3A27" w:rsidRDefault="009D3A27" w:rsidP="00FB79E5">
            <w:pPr>
              <w:pStyle w:val="TableParagraph"/>
              <w:spacing w:before="121"/>
              <w:ind w:left="107"/>
              <w:jc w:val="left"/>
              <w:rPr>
                <w:sz w:val="24"/>
              </w:rPr>
            </w:pPr>
            <w:r>
              <w:rPr>
                <w:spacing w:val="-10"/>
                <w:sz w:val="24"/>
              </w:rPr>
              <w:t>3</w:t>
            </w:r>
          </w:p>
        </w:tc>
        <w:tc>
          <w:tcPr>
            <w:tcW w:w="2404" w:type="dxa"/>
          </w:tcPr>
          <w:p w:rsidR="009D3A27" w:rsidRDefault="000A7191" w:rsidP="00FB79E5">
            <w:pPr>
              <w:pStyle w:val="TableParagraph"/>
              <w:spacing w:before="121"/>
              <w:ind w:left="108"/>
              <w:jc w:val="left"/>
              <w:rPr>
                <w:i/>
                <w:sz w:val="24"/>
              </w:rPr>
            </w:pPr>
            <w:r w:rsidRPr="000A7191">
              <w:rPr>
                <w:i/>
                <w:sz w:val="24"/>
              </w:rPr>
              <w:t>Glycine max</w:t>
            </w:r>
          </w:p>
        </w:tc>
        <w:tc>
          <w:tcPr>
            <w:tcW w:w="2261" w:type="dxa"/>
          </w:tcPr>
          <w:p w:rsidR="009D3A27" w:rsidRDefault="009D3A27" w:rsidP="00FB79E5">
            <w:pPr>
              <w:pStyle w:val="TableParagraph"/>
              <w:spacing w:before="121"/>
              <w:ind w:left="107"/>
              <w:jc w:val="left"/>
              <w:rPr>
                <w:sz w:val="24"/>
              </w:rPr>
            </w:pPr>
            <w:r>
              <w:rPr>
                <w:spacing w:val="-2"/>
                <w:sz w:val="24"/>
              </w:rPr>
              <w:t>Soybean</w:t>
            </w:r>
          </w:p>
        </w:tc>
        <w:tc>
          <w:tcPr>
            <w:tcW w:w="2254" w:type="dxa"/>
          </w:tcPr>
          <w:p w:rsidR="009D3A27" w:rsidRDefault="009D3A27" w:rsidP="00FB79E5">
            <w:pPr>
              <w:pStyle w:val="TableParagraph"/>
              <w:spacing w:before="121"/>
              <w:ind w:left="106"/>
              <w:jc w:val="left"/>
              <w:rPr>
                <w:sz w:val="24"/>
              </w:rPr>
            </w:pPr>
            <w:r>
              <w:rPr>
                <w:spacing w:val="-4"/>
                <w:sz w:val="24"/>
              </w:rPr>
              <w:t>Seeds</w:t>
            </w:r>
          </w:p>
        </w:tc>
      </w:tr>
    </w:tbl>
    <w:p w:rsidR="00CD2067" w:rsidRPr="00CD2067" w:rsidRDefault="00CD2067" w:rsidP="00EC5724">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Each botanical extract was tested at 2%, 4% and 6% concentrations along with untreated as control. This resulted in 12 treatment combinations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w:t>
      </w:r>
    </w:p>
    <w:p w:rsidR="00C55C04" w:rsidRDefault="00C55C04" w:rsidP="00C55C04">
      <w:pPr>
        <w:jc w:val="both"/>
        <w:rPr>
          <w:rFonts w:ascii="Times New Roman" w:hAnsi="Times New Roman" w:cs="Times New Roman"/>
          <w:b/>
          <w:sz w:val="24"/>
          <w:szCs w:val="24"/>
          <w:lang w:val="en-US"/>
        </w:rPr>
      </w:pPr>
      <w:r>
        <w:rPr>
          <w:rFonts w:ascii="Times New Roman" w:hAnsi="Times New Roman" w:cs="Times New Roman"/>
          <w:b/>
          <w:sz w:val="24"/>
          <w:szCs w:val="24"/>
          <w:lang w:val="en-US"/>
        </w:rPr>
        <w:t>Preparation of extracts</w:t>
      </w:r>
    </w:p>
    <w:p w:rsidR="00EC5724" w:rsidRDefault="00EC5724" w:rsidP="00C55C04">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plant materials were procured from the local market, washed, shade-dried until brittle and powdered. Extracts were prepared by dissolving 2g, 4g and 6g of powder in 100ml of distilled water. These solutions were sprayed onto fresh mulberry leaves prior to feeding. Control larvae were supplied </w:t>
      </w:r>
      <w:r w:rsidR="00885FA1">
        <w:rPr>
          <w:rFonts w:ascii="Times New Roman" w:hAnsi="Times New Roman" w:cs="Times New Roman"/>
          <w:sz w:val="24"/>
          <w:szCs w:val="24"/>
          <w:lang w:val="en-US"/>
        </w:rPr>
        <w:t>with leaves sprayed only with distilled water. Treatments were given once daily during the fou</w:t>
      </w:r>
      <w:r w:rsidR="00640E04">
        <w:rPr>
          <w:rFonts w:ascii="Times New Roman" w:hAnsi="Times New Roman" w:cs="Times New Roman"/>
          <w:sz w:val="24"/>
          <w:szCs w:val="24"/>
          <w:lang w:val="en-US"/>
        </w:rPr>
        <w:t>r</w:t>
      </w:r>
      <w:r w:rsidR="00885FA1">
        <w:rPr>
          <w:rFonts w:ascii="Times New Roman" w:hAnsi="Times New Roman" w:cs="Times New Roman"/>
          <w:sz w:val="24"/>
          <w:szCs w:val="24"/>
          <w:lang w:val="en-US"/>
        </w:rPr>
        <w:t>th and fifth instars.</w:t>
      </w:r>
    </w:p>
    <w:p w:rsidR="00640E04" w:rsidRDefault="00640E04" w:rsidP="00C55C04">
      <w:pPr>
        <w:jc w:val="both"/>
        <w:rPr>
          <w:rFonts w:ascii="Times New Roman" w:hAnsi="Times New Roman" w:cs="Times New Roman"/>
          <w:b/>
          <w:sz w:val="24"/>
          <w:szCs w:val="24"/>
          <w:lang w:val="en-US"/>
        </w:rPr>
      </w:pPr>
      <w:r>
        <w:rPr>
          <w:rFonts w:ascii="Times New Roman" w:hAnsi="Times New Roman" w:cs="Times New Roman"/>
          <w:b/>
          <w:sz w:val="24"/>
          <w:szCs w:val="24"/>
          <w:lang w:val="en-US"/>
        </w:rPr>
        <w:t>Parameters recorded</w:t>
      </w:r>
    </w:p>
    <w:p w:rsidR="00640E04" w:rsidRDefault="00640E04" w:rsidP="00640E04">
      <w:pPr>
        <w:pStyle w:val="Heading3"/>
        <w:numPr>
          <w:ilvl w:val="0"/>
          <w:numId w:val="1"/>
        </w:numPr>
        <w:tabs>
          <w:tab w:val="left" w:pos="1247"/>
        </w:tabs>
        <w:spacing w:before="120"/>
        <w:ind w:hanging="679"/>
      </w:pPr>
      <w:r>
        <w:t>Effective</w:t>
      </w:r>
      <w:r>
        <w:rPr>
          <w:spacing w:val="-4"/>
        </w:rPr>
        <w:t xml:space="preserve"> </w:t>
      </w:r>
      <w:r>
        <w:t>Rate</w:t>
      </w:r>
      <w:r>
        <w:rPr>
          <w:spacing w:val="-3"/>
        </w:rPr>
        <w:t xml:space="preserve"> </w:t>
      </w:r>
      <w:r>
        <w:t>of</w:t>
      </w:r>
      <w:r>
        <w:rPr>
          <w:spacing w:val="-6"/>
        </w:rPr>
        <w:t xml:space="preserve"> </w:t>
      </w:r>
      <w:r>
        <w:t>Rearing</w:t>
      </w:r>
      <w:r>
        <w:rPr>
          <w:spacing w:val="-2"/>
        </w:rPr>
        <w:t xml:space="preserve"> </w:t>
      </w:r>
      <w:r>
        <w:t>by</w:t>
      </w:r>
      <w:r>
        <w:rPr>
          <w:spacing w:val="-7"/>
        </w:rPr>
        <w:t xml:space="preserve"> </w:t>
      </w:r>
      <w:r>
        <w:rPr>
          <w:spacing w:val="-2"/>
        </w:rPr>
        <w:t>number</w:t>
      </w:r>
    </w:p>
    <w:p w:rsidR="00640E04" w:rsidRDefault="00640E04" w:rsidP="00640E04">
      <w:pPr>
        <w:pStyle w:val="BodyText"/>
        <w:spacing w:before="257"/>
        <w:ind w:left="1307"/>
      </w:pPr>
      <w:r>
        <w:t>It was</w:t>
      </w:r>
      <w:r>
        <w:rPr>
          <w:spacing w:val="-7"/>
        </w:rPr>
        <w:t xml:space="preserve"> </w:t>
      </w:r>
      <w:r>
        <w:t>calculated</w:t>
      </w:r>
      <w:r>
        <w:rPr>
          <w:spacing w:val="-1"/>
        </w:rPr>
        <w:t xml:space="preserve"> </w:t>
      </w:r>
      <w:r>
        <w:t>by</w:t>
      </w:r>
      <w:r>
        <w:rPr>
          <w:spacing w:val="-5"/>
        </w:rPr>
        <w:t xml:space="preserve"> </w:t>
      </w:r>
      <w:r>
        <w:t>using</w:t>
      </w:r>
      <w:r>
        <w:rPr>
          <w:spacing w:val="-9"/>
        </w:rPr>
        <w:t xml:space="preserve"> </w:t>
      </w:r>
      <w:r>
        <w:t>the</w:t>
      </w:r>
      <w:r>
        <w:rPr>
          <w:spacing w:val="-3"/>
        </w:rPr>
        <w:t xml:space="preserve"> </w:t>
      </w:r>
      <w:r>
        <w:t>following</w:t>
      </w:r>
      <w:r>
        <w:rPr>
          <w:spacing w:val="-1"/>
        </w:rPr>
        <w:t xml:space="preserve"> </w:t>
      </w:r>
      <w:r>
        <w:rPr>
          <w:spacing w:val="-2"/>
        </w:rPr>
        <w:t>formula:</w:t>
      </w:r>
    </w:p>
    <w:p w:rsidR="00640E04" w:rsidRDefault="00640E04" w:rsidP="00640E04">
      <w:pPr>
        <w:pStyle w:val="BodyText"/>
        <w:spacing w:before="4"/>
      </w:pPr>
    </w:p>
    <w:p w:rsidR="00640E04" w:rsidRDefault="00640E04" w:rsidP="00640E04">
      <w:pPr>
        <w:pStyle w:val="BodyText"/>
        <w:tabs>
          <w:tab w:val="left" w:pos="2852"/>
          <w:tab w:val="left" w:pos="7535"/>
        </w:tabs>
        <w:spacing w:line="172" w:lineRule="auto"/>
        <w:ind w:left="966" w:right="427" w:hanging="507"/>
      </w:pPr>
      <w:r>
        <w:rPr>
          <w:u w:val="thick"/>
        </w:rPr>
        <w:tab/>
      </w:r>
      <w:r>
        <w:rPr>
          <w:u w:val="thick"/>
        </w:rPr>
        <w:tab/>
        <w:t>No of cocoon harvested</w:t>
      </w:r>
      <w:r>
        <w:rPr>
          <w:u w:val="thick"/>
        </w:rPr>
        <w:tab/>
      </w:r>
      <w:r>
        <w:rPr>
          <w:spacing w:val="30"/>
        </w:rPr>
        <w:t xml:space="preserve"> </w:t>
      </w:r>
      <w:r>
        <w:rPr>
          <w:position w:val="-14"/>
        </w:rPr>
        <w:t>×</w:t>
      </w:r>
      <w:r>
        <w:rPr>
          <w:spacing w:val="-13"/>
          <w:position w:val="-14"/>
        </w:rPr>
        <w:t xml:space="preserve"> </w:t>
      </w:r>
      <w:r>
        <w:rPr>
          <w:position w:val="-14"/>
        </w:rPr>
        <w:t xml:space="preserve">10,000 </w:t>
      </w:r>
      <w:r>
        <w:t>No. Of worms retained after 3</w:t>
      </w:r>
      <w:proofErr w:type="spellStart"/>
      <w:r>
        <w:rPr>
          <w:position w:val="8"/>
          <w:sz w:val="15"/>
        </w:rPr>
        <w:t>rd</w:t>
      </w:r>
      <w:proofErr w:type="spellEnd"/>
      <w:r>
        <w:rPr>
          <w:spacing w:val="31"/>
          <w:position w:val="8"/>
          <w:sz w:val="15"/>
        </w:rPr>
        <w:t xml:space="preserve"> </w:t>
      </w:r>
      <w:proofErr w:type="spellStart"/>
      <w:r>
        <w:t>moult</w:t>
      </w:r>
      <w:proofErr w:type="spellEnd"/>
      <w:r>
        <w:t xml:space="preserve"> - No. Of larvae taken for</w:t>
      </w:r>
    </w:p>
    <w:p w:rsidR="00640E04" w:rsidRDefault="00640E04" w:rsidP="00640E04">
      <w:pPr>
        <w:pStyle w:val="BodyText"/>
        <w:spacing w:before="13"/>
        <w:ind w:left="3517"/>
      </w:pPr>
      <w:r>
        <w:rPr>
          <w:spacing w:val="-2"/>
        </w:rPr>
        <w:t>dissection</w:t>
      </w:r>
    </w:p>
    <w:p w:rsidR="00640E04" w:rsidRDefault="00640E04" w:rsidP="00640E04">
      <w:pPr>
        <w:pStyle w:val="Heading3"/>
        <w:numPr>
          <w:ilvl w:val="0"/>
          <w:numId w:val="1"/>
        </w:numPr>
        <w:tabs>
          <w:tab w:val="left" w:pos="1247"/>
        </w:tabs>
        <w:spacing w:before="120"/>
        <w:ind w:hanging="679"/>
      </w:pPr>
      <w:bookmarkStart w:id="0" w:name="7.Effective_Rate_of_Rearing_by_Weight_(k"/>
      <w:bookmarkEnd w:id="0"/>
      <w:r>
        <w:t>Effective</w:t>
      </w:r>
      <w:r>
        <w:rPr>
          <w:spacing w:val="-5"/>
        </w:rPr>
        <w:t xml:space="preserve"> </w:t>
      </w:r>
      <w:r>
        <w:t>Rate</w:t>
      </w:r>
      <w:r>
        <w:rPr>
          <w:spacing w:val="-1"/>
        </w:rPr>
        <w:t xml:space="preserve"> </w:t>
      </w:r>
      <w:r>
        <w:t>of</w:t>
      </w:r>
      <w:r>
        <w:rPr>
          <w:spacing w:val="-5"/>
        </w:rPr>
        <w:t xml:space="preserve"> </w:t>
      </w:r>
      <w:r>
        <w:t>Rearing</w:t>
      </w:r>
      <w:r>
        <w:rPr>
          <w:spacing w:val="-1"/>
        </w:rPr>
        <w:t xml:space="preserve"> </w:t>
      </w:r>
      <w:r>
        <w:t>by</w:t>
      </w:r>
      <w:r>
        <w:rPr>
          <w:spacing w:val="-2"/>
        </w:rPr>
        <w:t xml:space="preserve"> </w:t>
      </w:r>
      <w:r>
        <w:t>Weight</w:t>
      </w:r>
      <w:r>
        <w:rPr>
          <w:spacing w:val="-2"/>
        </w:rPr>
        <w:t xml:space="preserve"> </w:t>
      </w:r>
      <w:r>
        <w:rPr>
          <w:spacing w:val="-4"/>
        </w:rPr>
        <w:t>(kg).</w:t>
      </w:r>
    </w:p>
    <w:p w:rsidR="00640E04" w:rsidRDefault="00640E04" w:rsidP="00640E04">
      <w:pPr>
        <w:pStyle w:val="BodyText"/>
        <w:spacing w:before="259"/>
        <w:ind w:left="1247"/>
      </w:pPr>
      <w:r>
        <w:t>It was</w:t>
      </w:r>
      <w:r>
        <w:rPr>
          <w:spacing w:val="-7"/>
        </w:rPr>
        <w:t xml:space="preserve"> </w:t>
      </w:r>
      <w:r>
        <w:t>calculated</w:t>
      </w:r>
      <w:r>
        <w:rPr>
          <w:spacing w:val="-1"/>
        </w:rPr>
        <w:t xml:space="preserve"> </w:t>
      </w:r>
      <w:r>
        <w:t>by</w:t>
      </w:r>
      <w:r>
        <w:rPr>
          <w:spacing w:val="-2"/>
        </w:rPr>
        <w:t xml:space="preserve"> </w:t>
      </w:r>
      <w:r>
        <w:t>using</w:t>
      </w:r>
      <w:r>
        <w:rPr>
          <w:spacing w:val="-11"/>
        </w:rPr>
        <w:t xml:space="preserve"> </w:t>
      </w:r>
      <w:r>
        <w:t>the</w:t>
      </w:r>
      <w:r>
        <w:rPr>
          <w:spacing w:val="-3"/>
        </w:rPr>
        <w:t xml:space="preserve"> </w:t>
      </w:r>
      <w:r>
        <w:t>following</w:t>
      </w:r>
      <w:r>
        <w:rPr>
          <w:spacing w:val="-1"/>
        </w:rPr>
        <w:t xml:space="preserve"> </w:t>
      </w:r>
      <w:r>
        <w:rPr>
          <w:spacing w:val="-2"/>
        </w:rPr>
        <w:t>formula:</w:t>
      </w:r>
    </w:p>
    <w:p w:rsidR="00640E04" w:rsidRDefault="00640E04" w:rsidP="00640E04">
      <w:pPr>
        <w:pStyle w:val="BodyText"/>
        <w:spacing w:before="1"/>
      </w:pPr>
    </w:p>
    <w:p w:rsidR="00640E04" w:rsidRDefault="00640E04" w:rsidP="00640E04">
      <w:pPr>
        <w:pStyle w:val="BodyText"/>
        <w:tabs>
          <w:tab w:val="left" w:pos="2826"/>
          <w:tab w:val="left" w:pos="7538"/>
        </w:tabs>
        <w:spacing w:line="172" w:lineRule="auto"/>
        <w:ind w:left="995" w:right="425" w:hanging="536"/>
      </w:pPr>
      <w:r>
        <w:rPr>
          <w:u w:val="thick"/>
        </w:rPr>
        <w:tab/>
      </w:r>
      <w:r>
        <w:rPr>
          <w:u w:val="thick"/>
        </w:rPr>
        <w:tab/>
        <w:t>Wt. of cocoon harvested</w:t>
      </w:r>
      <w:r>
        <w:rPr>
          <w:u w:val="thick"/>
        </w:rPr>
        <w:tab/>
      </w:r>
      <w:r>
        <w:rPr>
          <w:spacing w:val="27"/>
        </w:rPr>
        <w:t xml:space="preserve"> </w:t>
      </w:r>
      <w:bookmarkStart w:id="1" w:name="×_10,000"/>
      <w:bookmarkEnd w:id="1"/>
      <w:r>
        <w:rPr>
          <w:position w:val="-14"/>
        </w:rPr>
        <w:t>×</w:t>
      </w:r>
      <w:r>
        <w:rPr>
          <w:spacing w:val="-12"/>
          <w:position w:val="-14"/>
        </w:rPr>
        <w:t xml:space="preserve"> </w:t>
      </w:r>
      <w:r>
        <w:rPr>
          <w:position w:val="-14"/>
        </w:rPr>
        <w:t xml:space="preserve">10,000 </w:t>
      </w:r>
      <w:r>
        <w:t>No. of worms retained after 3</w:t>
      </w:r>
      <w:proofErr w:type="spellStart"/>
      <w:r>
        <w:rPr>
          <w:position w:val="8"/>
          <w:sz w:val="15"/>
        </w:rPr>
        <w:t>rd</w:t>
      </w:r>
      <w:proofErr w:type="spellEnd"/>
      <w:r>
        <w:rPr>
          <w:spacing w:val="31"/>
          <w:position w:val="8"/>
          <w:sz w:val="15"/>
        </w:rPr>
        <w:t xml:space="preserve"> </w:t>
      </w:r>
      <w:proofErr w:type="spellStart"/>
      <w:r>
        <w:t>moult</w:t>
      </w:r>
      <w:proofErr w:type="spellEnd"/>
      <w:r>
        <w:t xml:space="preserve"> - No. Of larvae taken for</w:t>
      </w:r>
    </w:p>
    <w:p w:rsidR="00640E04" w:rsidRDefault="00640E04" w:rsidP="00640E04">
      <w:pPr>
        <w:pStyle w:val="BodyText"/>
        <w:spacing w:before="15"/>
        <w:ind w:left="3520"/>
      </w:pPr>
      <w:r>
        <w:rPr>
          <w:spacing w:val="-2"/>
        </w:rPr>
        <w:t>dissection</w:t>
      </w:r>
    </w:p>
    <w:p w:rsidR="00640E04" w:rsidRDefault="00640E04" w:rsidP="00640E04">
      <w:pPr>
        <w:pStyle w:val="Heading3"/>
        <w:numPr>
          <w:ilvl w:val="0"/>
          <w:numId w:val="1"/>
        </w:numPr>
        <w:tabs>
          <w:tab w:val="left" w:pos="1245"/>
        </w:tabs>
        <w:spacing w:before="120"/>
        <w:ind w:left="1245" w:hanging="677"/>
        <w:jc w:val="both"/>
      </w:pPr>
      <w:bookmarkStart w:id="2" w:name="8.Cocoon_weight_(g)."/>
      <w:bookmarkEnd w:id="2"/>
      <w:r>
        <w:t>Cocoon</w:t>
      </w:r>
      <w:r>
        <w:rPr>
          <w:spacing w:val="-7"/>
        </w:rPr>
        <w:t xml:space="preserve"> </w:t>
      </w:r>
      <w:r>
        <w:t>weight</w:t>
      </w:r>
      <w:r>
        <w:rPr>
          <w:spacing w:val="-7"/>
        </w:rPr>
        <w:t xml:space="preserve"> </w:t>
      </w:r>
      <w:r>
        <w:rPr>
          <w:spacing w:val="-4"/>
        </w:rPr>
        <w:t>(g).</w:t>
      </w:r>
    </w:p>
    <w:p w:rsidR="00640E04" w:rsidRDefault="00640E04" w:rsidP="00640E04">
      <w:pPr>
        <w:pStyle w:val="BodyText"/>
        <w:spacing w:before="257" w:line="360" w:lineRule="auto"/>
        <w:ind w:left="568" w:right="424" w:firstLine="679"/>
        <w:jc w:val="both"/>
      </w:pPr>
      <w:r>
        <w:t xml:space="preserve">A total of 20 cocoons containing 10 female and 10 </w:t>
      </w:r>
      <w:proofErr w:type="gramStart"/>
      <w:r>
        <w:t>male</w:t>
      </w:r>
      <w:proofErr w:type="gramEnd"/>
      <w:r>
        <w:t xml:space="preserve"> were taken randomly</w:t>
      </w:r>
      <w:r>
        <w:rPr>
          <w:spacing w:val="-9"/>
        </w:rPr>
        <w:t xml:space="preserve"> </w:t>
      </w:r>
      <w:r>
        <w:t>from each</w:t>
      </w:r>
      <w:r>
        <w:rPr>
          <w:spacing w:val="-15"/>
        </w:rPr>
        <w:t xml:space="preserve"> </w:t>
      </w:r>
      <w:r>
        <w:t>replication</w:t>
      </w:r>
      <w:r>
        <w:rPr>
          <w:spacing w:val="-15"/>
        </w:rPr>
        <w:t xml:space="preserve"> </w:t>
      </w:r>
      <w:r>
        <w:t>and</w:t>
      </w:r>
      <w:r>
        <w:rPr>
          <w:spacing w:val="-15"/>
        </w:rPr>
        <w:t xml:space="preserve"> </w:t>
      </w:r>
      <w:r>
        <w:t>weighed</w:t>
      </w:r>
      <w:r>
        <w:rPr>
          <w:spacing w:val="-15"/>
        </w:rPr>
        <w:t xml:space="preserve"> </w:t>
      </w:r>
      <w:r>
        <w:t>on</w:t>
      </w:r>
      <w:r>
        <w:rPr>
          <w:spacing w:val="-15"/>
        </w:rPr>
        <w:t xml:space="preserve"> </w:t>
      </w:r>
      <w:r>
        <w:t>digital</w:t>
      </w:r>
      <w:r>
        <w:rPr>
          <w:spacing w:val="-10"/>
        </w:rPr>
        <w:t xml:space="preserve"> </w:t>
      </w:r>
      <w:r>
        <w:t>balance</w:t>
      </w:r>
      <w:r>
        <w:rPr>
          <w:spacing w:val="-14"/>
        </w:rPr>
        <w:t xml:space="preserve"> </w:t>
      </w:r>
      <w:r>
        <w:t>in</w:t>
      </w:r>
      <w:r>
        <w:rPr>
          <w:spacing w:val="-15"/>
        </w:rPr>
        <w:t xml:space="preserve"> </w:t>
      </w:r>
      <w:r>
        <w:t>order</w:t>
      </w:r>
      <w:r>
        <w:rPr>
          <w:spacing w:val="-13"/>
        </w:rPr>
        <w:t xml:space="preserve"> </w:t>
      </w:r>
      <w:r>
        <w:t>to</w:t>
      </w:r>
      <w:r>
        <w:rPr>
          <w:spacing w:val="-15"/>
        </w:rPr>
        <w:t xml:space="preserve"> </w:t>
      </w:r>
      <w:r>
        <w:t>calculate the cocoon weight.</w:t>
      </w:r>
    </w:p>
    <w:p w:rsidR="00640E04" w:rsidRDefault="00640E04" w:rsidP="00640E04">
      <w:pPr>
        <w:pStyle w:val="Heading3"/>
        <w:numPr>
          <w:ilvl w:val="0"/>
          <w:numId w:val="1"/>
        </w:numPr>
        <w:tabs>
          <w:tab w:val="left" w:pos="1245"/>
        </w:tabs>
        <w:spacing w:before="122"/>
        <w:ind w:left="1245" w:hanging="677"/>
        <w:jc w:val="both"/>
      </w:pPr>
      <w:bookmarkStart w:id="3" w:name="9.Shell_weight_(g)."/>
      <w:bookmarkEnd w:id="3"/>
      <w:r>
        <w:t>Shell</w:t>
      </w:r>
      <w:r>
        <w:rPr>
          <w:spacing w:val="-9"/>
        </w:rPr>
        <w:t xml:space="preserve"> </w:t>
      </w:r>
      <w:r>
        <w:t>weight</w:t>
      </w:r>
      <w:r>
        <w:rPr>
          <w:spacing w:val="-5"/>
        </w:rPr>
        <w:t xml:space="preserve"> </w:t>
      </w:r>
      <w:r>
        <w:rPr>
          <w:spacing w:val="-4"/>
        </w:rPr>
        <w:t>(g).</w:t>
      </w:r>
    </w:p>
    <w:p w:rsidR="00640E04" w:rsidRDefault="00640E04" w:rsidP="00640E04">
      <w:pPr>
        <w:pStyle w:val="BodyText"/>
        <w:spacing w:before="256"/>
        <w:ind w:left="1247"/>
      </w:pPr>
      <w:r>
        <w:t>It was</w:t>
      </w:r>
      <w:r>
        <w:rPr>
          <w:spacing w:val="-7"/>
        </w:rPr>
        <w:t xml:space="preserve"> </w:t>
      </w:r>
      <w:r>
        <w:t>calculated</w:t>
      </w:r>
      <w:r>
        <w:rPr>
          <w:spacing w:val="-2"/>
        </w:rPr>
        <w:t xml:space="preserve"> </w:t>
      </w:r>
      <w:r>
        <w:t>by</w:t>
      </w:r>
      <w:r>
        <w:rPr>
          <w:spacing w:val="-5"/>
        </w:rPr>
        <w:t xml:space="preserve"> </w:t>
      </w:r>
      <w:r>
        <w:t>using</w:t>
      </w:r>
      <w:r>
        <w:rPr>
          <w:spacing w:val="-4"/>
        </w:rPr>
        <w:t xml:space="preserve"> </w:t>
      </w:r>
      <w:r>
        <w:rPr>
          <w:spacing w:val="-2"/>
        </w:rPr>
        <w:t>formula:</w:t>
      </w:r>
    </w:p>
    <w:p w:rsidR="00640E04" w:rsidRDefault="00640E04" w:rsidP="00640E04">
      <w:pPr>
        <w:pStyle w:val="BodyText"/>
        <w:tabs>
          <w:tab w:val="left" w:pos="3558"/>
          <w:tab w:val="left" w:pos="4091"/>
          <w:tab w:val="left" w:pos="6691"/>
        </w:tabs>
        <w:spacing w:before="261" w:line="365" w:lineRule="exact"/>
        <w:ind w:left="667"/>
        <w:jc w:val="center"/>
        <w:rPr>
          <w:position w:val="15"/>
        </w:rPr>
      </w:pPr>
      <w:bookmarkStart w:id="4" w:name="Single_shell_weight_(g)_="/>
      <w:bookmarkEnd w:id="4"/>
      <w:r>
        <w:t>Single</w:t>
      </w:r>
      <w:r>
        <w:rPr>
          <w:spacing w:val="-3"/>
        </w:rPr>
        <w:t xml:space="preserve"> </w:t>
      </w:r>
      <w:r>
        <w:t>shell</w:t>
      </w:r>
      <w:r>
        <w:rPr>
          <w:spacing w:val="-7"/>
        </w:rPr>
        <w:t xml:space="preserve"> </w:t>
      </w:r>
      <w:r>
        <w:t>weight</w:t>
      </w:r>
      <w:r>
        <w:rPr>
          <w:spacing w:val="-7"/>
        </w:rPr>
        <w:t xml:space="preserve"> </w:t>
      </w:r>
      <w:r>
        <w:t xml:space="preserve">(g) </w:t>
      </w:r>
      <w:r>
        <w:rPr>
          <w:spacing w:val="-10"/>
        </w:rPr>
        <w:t>=</w:t>
      </w:r>
      <w:r>
        <w:tab/>
      </w:r>
      <w:r>
        <w:rPr>
          <w:position w:val="15"/>
          <w:u w:val="thick"/>
        </w:rPr>
        <w:tab/>
      </w:r>
      <w:bookmarkStart w:id="5" w:name="weight_of_20_shell_(g)"/>
      <w:bookmarkEnd w:id="5"/>
      <w:r>
        <w:rPr>
          <w:position w:val="15"/>
          <w:u w:val="thick"/>
        </w:rPr>
        <w:t>weight</w:t>
      </w:r>
      <w:r>
        <w:rPr>
          <w:spacing w:val="-1"/>
          <w:position w:val="15"/>
          <w:u w:val="thick"/>
        </w:rPr>
        <w:t xml:space="preserve"> </w:t>
      </w:r>
      <w:r>
        <w:rPr>
          <w:position w:val="15"/>
          <w:u w:val="thick"/>
        </w:rPr>
        <w:t>of</w:t>
      </w:r>
      <w:r>
        <w:rPr>
          <w:spacing w:val="-2"/>
          <w:position w:val="15"/>
          <w:u w:val="thick"/>
        </w:rPr>
        <w:t xml:space="preserve"> </w:t>
      </w:r>
      <w:r>
        <w:rPr>
          <w:position w:val="15"/>
          <w:u w:val="thick"/>
        </w:rPr>
        <w:t>20</w:t>
      </w:r>
      <w:r>
        <w:rPr>
          <w:spacing w:val="-1"/>
          <w:position w:val="15"/>
          <w:u w:val="thick"/>
        </w:rPr>
        <w:t xml:space="preserve"> </w:t>
      </w:r>
      <w:r>
        <w:rPr>
          <w:position w:val="15"/>
          <w:u w:val="thick"/>
        </w:rPr>
        <w:t>shell</w:t>
      </w:r>
      <w:r>
        <w:rPr>
          <w:spacing w:val="2"/>
          <w:position w:val="15"/>
          <w:u w:val="thick"/>
        </w:rPr>
        <w:t xml:space="preserve"> </w:t>
      </w:r>
      <w:r>
        <w:rPr>
          <w:spacing w:val="-5"/>
          <w:position w:val="15"/>
          <w:u w:val="thick"/>
        </w:rPr>
        <w:t>(g)</w:t>
      </w:r>
      <w:r>
        <w:rPr>
          <w:position w:val="15"/>
          <w:u w:val="thick"/>
        </w:rPr>
        <w:tab/>
      </w:r>
    </w:p>
    <w:p w:rsidR="00640E04" w:rsidRDefault="00640E04" w:rsidP="00640E04">
      <w:pPr>
        <w:pStyle w:val="BodyText"/>
        <w:spacing w:line="215" w:lineRule="exact"/>
        <w:ind w:right="2567"/>
        <w:jc w:val="right"/>
      </w:pPr>
      <w:r>
        <w:rPr>
          <w:spacing w:val="-5"/>
        </w:rPr>
        <w:t>20</w:t>
      </w:r>
    </w:p>
    <w:p w:rsidR="00324014" w:rsidRDefault="00324014" w:rsidP="00324014">
      <w:pPr>
        <w:pStyle w:val="Heading3"/>
        <w:tabs>
          <w:tab w:val="left" w:pos="1247"/>
        </w:tabs>
        <w:spacing w:before="120"/>
        <w:ind w:left="1389"/>
      </w:pPr>
      <w:bookmarkStart w:id="6" w:name="10.Pupation_Rate_(%)."/>
      <w:bookmarkEnd w:id="6"/>
    </w:p>
    <w:p w:rsidR="00640E04" w:rsidRDefault="00640E04" w:rsidP="00640E04">
      <w:pPr>
        <w:pStyle w:val="Heading3"/>
        <w:numPr>
          <w:ilvl w:val="0"/>
          <w:numId w:val="1"/>
        </w:numPr>
        <w:tabs>
          <w:tab w:val="left" w:pos="1247"/>
        </w:tabs>
        <w:spacing w:before="120"/>
        <w:ind w:hanging="679"/>
      </w:pPr>
      <w:r>
        <w:t>Pupation</w:t>
      </w:r>
      <w:r>
        <w:rPr>
          <w:spacing w:val="-17"/>
        </w:rPr>
        <w:t xml:space="preserve"> </w:t>
      </w:r>
      <w:r>
        <w:t>Rate</w:t>
      </w:r>
      <w:r>
        <w:rPr>
          <w:spacing w:val="-2"/>
        </w:rPr>
        <w:t xml:space="preserve"> </w:t>
      </w:r>
      <w:r>
        <w:rPr>
          <w:spacing w:val="-4"/>
        </w:rPr>
        <w:t>(%).</w:t>
      </w:r>
    </w:p>
    <w:p w:rsidR="00640E04" w:rsidRDefault="00640E04" w:rsidP="00640E04">
      <w:pPr>
        <w:pStyle w:val="BodyText"/>
        <w:spacing w:before="259"/>
        <w:ind w:left="1247"/>
      </w:pPr>
      <w:r>
        <w:t>It was</w:t>
      </w:r>
      <w:r>
        <w:rPr>
          <w:spacing w:val="-7"/>
        </w:rPr>
        <w:t xml:space="preserve"> </w:t>
      </w:r>
      <w:r>
        <w:t>calculated</w:t>
      </w:r>
      <w:r>
        <w:rPr>
          <w:spacing w:val="-1"/>
        </w:rPr>
        <w:t xml:space="preserve"> </w:t>
      </w:r>
      <w:r>
        <w:t>by</w:t>
      </w:r>
      <w:r>
        <w:rPr>
          <w:spacing w:val="-2"/>
        </w:rPr>
        <w:t xml:space="preserve"> </w:t>
      </w:r>
      <w:r>
        <w:t>using</w:t>
      </w:r>
      <w:r>
        <w:rPr>
          <w:spacing w:val="-9"/>
        </w:rPr>
        <w:t xml:space="preserve"> </w:t>
      </w:r>
      <w:r>
        <w:t>the</w:t>
      </w:r>
      <w:r>
        <w:rPr>
          <w:spacing w:val="-6"/>
        </w:rPr>
        <w:t xml:space="preserve"> </w:t>
      </w:r>
      <w:r>
        <w:t>following</w:t>
      </w:r>
      <w:r>
        <w:rPr>
          <w:spacing w:val="-1"/>
        </w:rPr>
        <w:t xml:space="preserve"> </w:t>
      </w:r>
      <w:r>
        <w:rPr>
          <w:spacing w:val="-2"/>
        </w:rPr>
        <w:t>formula</w:t>
      </w:r>
    </w:p>
    <w:p w:rsidR="00324014" w:rsidRDefault="00640E04" w:rsidP="00640E04">
      <w:pPr>
        <w:pStyle w:val="BodyText"/>
        <w:tabs>
          <w:tab w:val="left" w:pos="3826"/>
          <w:tab w:val="left" w:pos="4089"/>
        </w:tabs>
        <w:spacing w:before="257"/>
        <w:ind w:right="119"/>
        <w:jc w:val="center"/>
        <w:rPr>
          <w:u w:val="thick"/>
        </w:rPr>
      </w:pPr>
      <w:r>
        <w:rPr>
          <w:spacing w:val="59"/>
          <w:u w:val="thick"/>
        </w:rPr>
        <w:t xml:space="preserve">  </w:t>
      </w:r>
      <w:r>
        <w:rPr>
          <w:u w:val="thick"/>
        </w:rPr>
        <w:t>Number</w:t>
      </w:r>
      <w:r>
        <w:rPr>
          <w:spacing w:val="-9"/>
          <w:u w:val="thick"/>
        </w:rPr>
        <w:t xml:space="preserve"> </w:t>
      </w:r>
      <w:r>
        <w:rPr>
          <w:u w:val="thick"/>
        </w:rPr>
        <w:t>of</w:t>
      </w:r>
      <w:r>
        <w:rPr>
          <w:spacing w:val="-6"/>
          <w:u w:val="thick"/>
        </w:rPr>
        <w:t xml:space="preserve"> </w:t>
      </w:r>
      <w:r w:rsidR="00324014">
        <w:rPr>
          <w:u w:val="thick"/>
        </w:rPr>
        <w:t>larvae pupated</w:t>
      </w:r>
      <w:r>
        <w:rPr>
          <w:u w:val="thick"/>
        </w:rPr>
        <w:tab/>
      </w:r>
      <w:r w:rsidR="00324014">
        <w:t>×</w:t>
      </w:r>
      <w:r w:rsidR="00324014">
        <w:rPr>
          <w:spacing w:val="1"/>
        </w:rPr>
        <w:t xml:space="preserve"> </w:t>
      </w:r>
      <w:r w:rsidR="00324014">
        <w:rPr>
          <w:spacing w:val="-5"/>
        </w:rPr>
        <w:t>100</w:t>
      </w:r>
      <w:r w:rsidR="00324014">
        <w:rPr>
          <w:u w:val="thick"/>
        </w:rPr>
        <w:t xml:space="preserve"> </w:t>
      </w:r>
    </w:p>
    <w:p w:rsidR="00F349EF" w:rsidRDefault="00324014" w:rsidP="00640E04">
      <w:pPr>
        <w:pStyle w:val="BodyText"/>
        <w:tabs>
          <w:tab w:val="left" w:pos="3826"/>
          <w:tab w:val="left" w:pos="4089"/>
        </w:tabs>
        <w:spacing w:before="257"/>
        <w:ind w:right="119"/>
        <w:jc w:val="center"/>
      </w:pPr>
      <w:r w:rsidRPr="00324014">
        <w:t>No. of larvae spun cocoons</w:t>
      </w:r>
    </w:p>
    <w:p w:rsidR="00F349EF" w:rsidRDefault="00F349EF" w:rsidP="00640E04">
      <w:pPr>
        <w:pStyle w:val="BodyText"/>
        <w:tabs>
          <w:tab w:val="left" w:pos="3826"/>
          <w:tab w:val="left" w:pos="4089"/>
        </w:tabs>
        <w:spacing w:before="257"/>
        <w:ind w:right="119"/>
        <w:jc w:val="center"/>
      </w:pPr>
    </w:p>
    <w:p w:rsidR="00F349EF" w:rsidRDefault="00F349EF" w:rsidP="00F349EF">
      <w:pPr>
        <w:pStyle w:val="Heading3"/>
        <w:numPr>
          <w:ilvl w:val="0"/>
          <w:numId w:val="1"/>
        </w:numPr>
        <w:tabs>
          <w:tab w:val="left" w:pos="1247"/>
        </w:tabs>
      </w:pPr>
      <w:r>
        <w:rPr>
          <w:spacing w:val="-2"/>
        </w:rPr>
        <w:lastRenderedPageBreak/>
        <w:t>Fecundity</w:t>
      </w:r>
    </w:p>
    <w:p w:rsidR="00F349EF" w:rsidRDefault="00F349EF" w:rsidP="00F349EF">
      <w:pPr>
        <w:pStyle w:val="BodyText"/>
        <w:spacing w:before="257" w:line="360" w:lineRule="auto"/>
        <w:ind w:left="568" w:right="427" w:firstLine="679"/>
      </w:pPr>
      <w:r>
        <w:t>It</w:t>
      </w:r>
      <w:r>
        <w:rPr>
          <w:spacing w:val="73"/>
        </w:rPr>
        <w:t xml:space="preserve"> </w:t>
      </w:r>
      <w:r>
        <w:t>was</w:t>
      </w:r>
      <w:r>
        <w:rPr>
          <w:spacing w:val="68"/>
        </w:rPr>
        <w:t xml:space="preserve"> </w:t>
      </w:r>
      <w:r>
        <w:t>calculated as the</w:t>
      </w:r>
      <w:r>
        <w:rPr>
          <w:spacing w:val="69"/>
        </w:rPr>
        <w:t xml:space="preserve"> </w:t>
      </w:r>
      <w:r>
        <w:t>number</w:t>
      </w:r>
      <w:r>
        <w:rPr>
          <w:spacing w:val="69"/>
        </w:rPr>
        <w:t xml:space="preserve"> </w:t>
      </w:r>
      <w:r>
        <w:t>of</w:t>
      </w:r>
      <w:r>
        <w:rPr>
          <w:spacing w:val="72"/>
        </w:rPr>
        <w:t xml:space="preserve"> </w:t>
      </w:r>
      <w:r>
        <w:t>eggs</w:t>
      </w:r>
      <w:r>
        <w:rPr>
          <w:spacing w:val="68"/>
        </w:rPr>
        <w:t xml:space="preserve"> </w:t>
      </w:r>
      <w:r>
        <w:t>laid</w:t>
      </w:r>
      <w:r>
        <w:rPr>
          <w:spacing w:val="70"/>
        </w:rPr>
        <w:t xml:space="preserve"> </w:t>
      </w:r>
      <w:r>
        <w:t>by</w:t>
      </w:r>
      <w:r>
        <w:rPr>
          <w:spacing w:val="70"/>
        </w:rPr>
        <w:t xml:space="preserve"> </w:t>
      </w:r>
      <w:r>
        <w:t>a mother</w:t>
      </w:r>
      <w:r>
        <w:rPr>
          <w:spacing w:val="69"/>
        </w:rPr>
        <w:t xml:space="preserve"> </w:t>
      </w:r>
      <w:r>
        <w:t>moth</w:t>
      </w:r>
      <w:r>
        <w:rPr>
          <w:spacing w:val="70"/>
        </w:rPr>
        <w:t xml:space="preserve"> </w:t>
      </w:r>
      <w:r>
        <w:t>from each replicate of each treatment.</w:t>
      </w:r>
    </w:p>
    <w:p w:rsidR="00F349EF" w:rsidRDefault="00F349EF" w:rsidP="00F349EF">
      <w:pPr>
        <w:pStyle w:val="Heading3"/>
        <w:numPr>
          <w:ilvl w:val="0"/>
          <w:numId w:val="1"/>
        </w:numPr>
        <w:tabs>
          <w:tab w:val="left" w:pos="1247"/>
        </w:tabs>
        <w:spacing w:before="120"/>
        <w:ind w:hanging="679"/>
      </w:pPr>
      <w:r>
        <w:t>Average</w:t>
      </w:r>
      <w:r>
        <w:rPr>
          <w:spacing w:val="-4"/>
        </w:rPr>
        <w:t xml:space="preserve"> </w:t>
      </w:r>
      <w:r>
        <w:t>filament</w:t>
      </w:r>
      <w:r>
        <w:rPr>
          <w:spacing w:val="-9"/>
        </w:rPr>
        <w:t xml:space="preserve"> </w:t>
      </w:r>
      <w:r>
        <w:t>length</w:t>
      </w:r>
      <w:r>
        <w:rPr>
          <w:spacing w:val="-2"/>
        </w:rPr>
        <w:t xml:space="preserve"> </w:t>
      </w:r>
      <w:r>
        <w:rPr>
          <w:spacing w:val="-4"/>
        </w:rPr>
        <w:t>(m).</w:t>
      </w:r>
    </w:p>
    <w:p w:rsidR="00F349EF" w:rsidRDefault="00F349EF" w:rsidP="00F349EF">
      <w:pPr>
        <w:pStyle w:val="BodyText"/>
        <w:spacing w:before="257" w:line="360" w:lineRule="auto"/>
        <w:ind w:left="568" w:firstLine="679"/>
      </w:pPr>
      <w:r>
        <w:t>Ten randomly selected cocoons from each sample were stifled and reeled individually</w:t>
      </w:r>
      <w:r>
        <w:rPr>
          <w:spacing w:val="-7"/>
        </w:rPr>
        <w:t xml:space="preserve"> </w:t>
      </w:r>
      <w:r>
        <w:t>to</w:t>
      </w:r>
      <w:r>
        <w:rPr>
          <w:spacing w:val="-2"/>
        </w:rPr>
        <w:t xml:space="preserve"> </w:t>
      </w:r>
      <w:r>
        <w:t>determine</w:t>
      </w:r>
      <w:r>
        <w:rPr>
          <w:spacing w:val="-5"/>
        </w:rPr>
        <w:t xml:space="preserve"> </w:t>
      </w:r>
      <w:r>
        <w:t>the</w:t>
      </w:r>
      <w:r>
        <w:rPr>
          <w:spacing w:val="-6"/>
        </w:rPr>
        <w:t xml:space="preserve"> </w:t>
      </w:r>
      <w:r>
        <w:t>average</w:t>
      </w:r>
      <w:r>
        <w:rPr>
          <w:spacing w:val="-2"/>
        </w:rPr>
        <w:t xml:space="preserve"> </w:t>
      </w:r>
      <w:r>
        <w:t>filament</w:t>
      </w:r>
      <w:r>
        <w:rPr>
          <w:spacing w:val="-2"/>
        </w:rPr>
        <w:t xml:space="preserve"> </w:t>
      </w:r>
      <w:r>
        <w:t>length</w:t>
      </w:r>
      <w:r>
        <w:rPr>
          <w:spacing w:val="-5"/>
        </w:rPr>
        <w:t xml:space="preserve"> </w:t>
      </w:r>
      <w:r>
        <w:t>per</w:t>
      </w:r>
      <w:r>
        <w:rPr>
          <w:spacing w:val="-5"/>
        </w:rPr>
        <w:t xml:space="preserve"> </w:t>
      </w:r>
      <w:r>
        <w:t>treatment</w:t>
      </w:r>
      <w:r>
        <w:rPr>
          <w:spacing w:val="-2"/>
        </w:rPr>
        <w:t xml:space="preserve"> </w:t>
      </w:r>
      <w:r>
        <w:t xml:space="preserve">per </w:t>
      </w:r>
      <w:r>
        <w:rPr>
          <w:spacing w:val="-2"/>
        </w:rPr>
        <w:t>replication.</w:t>
      </w:r>
    </w:p>
    <w:p w:rsidR="00F349EF" w:rsidRDefault="00F349EF" w:rsidP="00F349EF">
      <w:pPr>
        <w:pStyle w:val="Heading3"/>
        <w:numPr>
          <w:ilvl w:val="0"/>
          <w:numId w:val="1"/>
        </w:numPr>
        <w:tabs>
          <w:tab w:val="left" w:pos="1247"/>
        </w:tabs>
        <w:spacing w:before="120"/>
        <w:ind w:hanging="679"/>
      </w:pPr>
      <w:r>
        <w:t>Raw</w:t>
      </w:r>
      <w:r>
        <w:rPr>
          <w:spacing w:val="-4"/>
        </w:rPr>
        <w:t xml:space="preserve"> </w:t>
      </w:r>
      <w:r>
        <w:t>Silk</w:t>
      </w:r>
      <w:r>
        <w:rPr>
          <w:spacing w:val="-4"/>
        </w:rPr>
        <w:t xml:space="preserve"> </w:t>
      </w:r>
      <w:r>
        <w:rPr>
          <w:spacing w:val="-2"/>
        </w:rPr>
        <w:t>percentage.</w:t>
      </w:r>
    </w:p>
    <w:p w:rsidR="00F349EF" w:rsidRDefault="00F349EF" w:rsidP="00F349EF">
      <w:pPr>
        <w:pStyle w:val="BodyText"/>
        <w:spacing w:before="259"/>
        <w:ind w:left="1247"/>
      </w:pPr>
      <w:r>
        <w:t>It was</w:t>
      </w:r>
      <w:r>
        <w:rPr>
          <w:spacing w:val="-7"/>
        </w:rPr>
        <w:t xml:space="preserve"> </w:t>
      </w:r>
      <w:r>
        <w:t>calculated</w:t>
      </w:r>
      <w:r>
        <w:rPr>
          <w:spacing w:val="-1"/>
        </w:rPr>
        <w:t xml:space="preserve"> </w:t>
      </w:r>
      <w:r>
        <w:t>by</w:t>
      </w:r>
      <w:r>
        <w:rPr>
          <w:spacing w:val="-5"/>
        </w:rPr>
        <w:t xml:space="preserve"> </w:t>
      </w:r>
      <w:r>
        <w:t>using</w:t>
      </w:r>
      <w:r>
        <w:rPr>
          <w:spacing w:val="-9"/>
        </w:rPr>
        <w:t xml:space="preserve"> </w:t>
      </w:r>
      <w:r>
        <w:t>the</w:t>
      </w:r>
      <w:r>
        <w:rPr>
          <w:spacing w:val="-3"/>
        </w:rPr>
        <w:t xml:space="preserve"> </w:t>
      </w:r>
      <w:r>
        <w:t>following</w:t>
      </w:r>
      <w:r>
        <w:rPr>
          <w:spacing w:val="-1"/>
        </w:rPr>
        <w:t xml:space="preserve"> </w:t>
      </w:r>
      <w:r>
        <w:rPr>
          <w:spacing w:val="-2"/>
        </w:rPr>
        <w:t>formula:</w:t>
      </w:r>
    </w:p>
    <w:p w:rsidR="00F349EF" w:rsidRDefault="00F349EF" w:rsidP="00F349EF">
      <w:pPr>
        <w:pStyle w:val="BodyText"/>
        <w:spacing w:before="2"/>
      </w:pPr>
    </w:p>
    <w:p w:rsidR="00F349EF" w:rsidRDefault="00F349EF" w:rsidP="00F349EF">
      <w:pPr>
        <w:pStyle w:val="BodyText"/>
        <w:tabs>
          <w:tab w:val="left" w:pos="2108"/>
          <w:tab w:val="left" w:pos="4724"/>
        </w:tabs>
        <w:spacing w:line="168" w:lineRule="auto"/>
        <w:ind w:left="191"/>
        <w:jc w:val="center"/>
        <w:rPr>
          <w:position w:val="-14"/>
        </w:rPr>
      </w:pPr>
      <w:r>
        <w:rPr>
          <w:position w:val="-14"/>
        </w:rPr>
        <w:t>Raw silk (%) =</w:t>
      </w:r>
      <w:r>
        <w:rPr>
          <w:spacing w:val="137"/>
          <w:position w:val="-14"/>
        </w:rPr>
        <w:t xml:space="preserve"> </w:t>
      </w:r>
      <w:r>
        <w:rPr>
          <w:u w:val="thick"/>
        </w:rPr>
        <w:tab/>
        <w:t>Weight</w:t>
      </w:r>
      <w:r>
        <w:rPr>
          <w:spacing w:val="-4"/>
          <w:u w:val="thick"/>
        </w:rPr>
        <w:t xml:space="preserve"> </w:t>
      </w:r>
      <w:r>
        <w:rPr>
          <w:u w:val="thick"/>
        </w:rPr>
        <w:t>of</w:t>
      </w:r>
      <w:r>
        <w:rPr>
          <w:spacing w:val="-1"/>
          <w:u w:val="thick"/>
        </w:rPr>
        <w:t xml:space="preserve"> </w:t>
      </w:r>
      <w:r>
        <w:rPr>
          <w:u w:val="thick"/>
        </w:rPr>
        <w:t>silk</w:t>
      </w:r>
      <w:r>
        <w:rPr>
          <w:spacing w:val="-5"/>
          <w:u w:val="thick"/>
        </w:rPr>
        <w:t xml:space="preserve"> </w:t>
      </w:r>
      <w:r>
        <w:rPr>
          <w:u w:val="thick"/>
        </w:rPr>
        <w:t>reeled</w:t>
      </w:r>
      <w:r>
        <w:rPr>
          <w:spacing w:val="-13"/>
          <w:u w:val="thick"/>
        </w:rPr>
        <w:t xml:space="preserve"> </w:t>
      </w:r>
      <w:r>
        <w:rPr>
          <w:spacing w:val="-5"/>
          <w:u w:val="thick"/>
        </w:rPr>
        <w:t>(g)</w:t>
      </w:r>
      <w:r>
        <w:rPr>
          <w:u w:val="thick"/>
        </w:rPr>
        <w:tab/>
      </w:r>
      <w:r>
        <w:rPr>
          <w:spacing w:val="88"/>
        </w:rPr>
        <w:t xml:space="preserve"> </w:t>
      </w:r>
      <w:r>
        <w:rPr>
          <w:position w:val="-14"/>
        </w:rPr>
        <w:t>× 100</w:t>
      </w:r>
    </w:p>
    <w:p w:rsidR="00F349EF" w:rsidRDefault="00F349EF" w:rsidP="00F349EF">
      <w:pPr>
        <w:pStyle w:val="BodyText"/>
        <w:spacing w:line="216" w:lineRule="exact"/>
        <w:ind w:left="1130"/>
        <w:jc w:val="center"/>
      </w:pPr>
      <w:r>
        <w:t>Cocoon</w:t>
      </w:r>
      <w:r>
        <w:rPr>
          <w:spacing w:val="-9"/>
        </w:rPr>
        <w:t xml:space="preserve"> </w:t>
      </w:r>
      <w:r>
        <w:t>weight</w:t>
      </w:r>
      <w:r>
        <w:rPr>
          <w:spacing w:val="-1"/>
        </w:rPr>
        <w:t xml:space="preserve"> </w:t>
      </w:r>
      <w:r>
        <w:rPr>
          <w:spacing w:val="-5"/>
        </w:rPr>
        <w:t>(g)</w:t>
      </w:r>
    </w:p>
    <w:p w:rsidR="00F349EF" w:rsidRDefault="00F349EF" w:rsidP="00F349EF">
      <w:pPr>
        <w:pStyle w:val="Heading3"/>
        <w:numPr>
          <w:ilvl w:val="0"/>
          <w:numId w:val="1"/>
        </w:numPr>
        <w:tabs>
          <w:tab w:val="left" w:pos="1247"/>
        </w:tabs>
        <w:spacing w:before="120"/>
        <w:ind w:hanging="679"/>
      </w:pPr>
      <w:r>
        <w:rPr>
          <w:spacing w:val="-2"/>
        </w:rPr>
        <w:t>Denier</w:t>
      </w:r>
    </w:p>
    <w:p w:rsidR="00F349EF" w:rsidRDefault="00F349EF" w:rsidP="00F349EF">
      <w:pPr>
        <w:pStyle w:val="BodyText"/>
        <w:spacing w:before="257"/>
        <w:ind w:left="1247"/>
      </w:pPr>
      <w:r>
        <w:t>It was</w:t>
      </w:r>
      <w:r>
        <w:rPr>
          <w:spacing w:val="-7"/>
        </w:rPr>
        <w:t xml:space="preserve"> </w:t>
      </w:r>
      <w:r>
        <w:t>calculated</w:t>
      </w:r>
      <w:r>
        <w:rPr>
          <w:spacing w:val="-1"/>
        </w:rPr>
        <w:t xml:space="preserve"> </w:t>
      </w:r>
      <w:r>
        <w:t>by</w:t>
      </w:r>
      <w:r>
        <w:rPr>
          <w:spacing w:val="-5"/>
        </w:rPr>
        <w:t xml:space="preserve"> </w:t>
      </w:r>
      <w:r>
        <w:t>using</w:t>
      </w:r>
      <w:r>
        <w:rPr>
          <w:spacing w:val="-9"/>
        </w:rPr>
        <w:t xml:space="preserve"> </w:t>
      </w:r>
      <w:r>
        <w:t>the</w:t>
      </w:r>
      <w:r>
        <w:rPr>
          <w:spacing w:val="-3"/>
        </w:rPr>
        <w:t xml:space="preserve"> </w:t>
      </w:r>
      <w:r>
        <w:t>following</w:t>
      </w:r>
      <w:r>
        <w:rPr>
          <w:spacing w:val="-1"/>
        </w:rPr>
        <w:t xml:space="preserve"> </w:t>
      </w:r>
      <w:r>
        <w:rPr>
          <w:spacing w:val="-2"/>
        </w:rPr>
        <w:t>formula.</w:t>
      </w:r>
    </w:p>
    <w:p w:rsidR="00F349EF" w:rsidRDefault="00F349EF" w:rsidP="00F349EF">
      <w:pPr>
        <w:pStyle w:val="BodyText"/>
        <w:spacing w:before="5"/>
      </w:pPr>
    </w:p>
    <w:p w:rsidR="00F349EF" w:rsidRDefault="00F349EF" w:rsidP="00F349EF">
      <w:pPr>
        <w:pStyle w:val="BodyText"/>
        <w:tabs>
          <w:tab w:val="left" w:pos="2075"/>
          <w:tab w:val="left" w:pos="2528"/>
          <w:tab w:val="left" w:pos="5326"/>
        </w:tabs>
        <w:spacing w:before="1" w:line="168" w:lineRule="auto"/>
        <w:ind w:left="616"/>
        <w:jc w:val="center"/>
        <w:rPr>
          <w:position w:val="-14"/>
        </w:rPr>
      </w:pPr>
      <w:r>
        <w:rPr>
          <w:position w:val="-14"/>
        </w:rPr>
        <w:t>Denier</w:t>
      </w:r>
      <w:r>
        <w:rPr>
          <w:spacing w:val="-9"/>
          <w:position w:val="-14"/>
        </w:rPr>
        <w:t xml:space="preserve"> </w:t>
      </w:r>
      <w:r>
        <w:rPr>
          <w:spacing w:val="-10"/>
          <w:position w:val="-14"/>
        </w:rPr>
        <w:t>=</w:t>
      </w:r>
      <w:r>
        <w:rPr>
          <w:position w:val="-14"/>
        </w:rPr>
        <w:tab/>
      </w:r>
      <w:r>
        <w:rPr>
          <w:u w:val="thick"/>
        </w:rPr>
        <w:tab/>
        <w:t>Weight</w:t>
      </w:r>
      <w:r>
        <w:rPr>
          <w:spacing w:val="-6"/>
          <w:u w:val="thick"/>
        </w:rPr>
        <w:t xml:space="preserve"> </w:t>
      </w:r>
      <w:r>
        <w:rPr>
          <w:u w:val="thick"/>
        </w:rPr>
        <w:t>of</w:t>
      </w:r>
      <w:r>
        <w:rPr>
          <w:spacing w:val="-3"/>
          <w:u w:val="thick"/>
        </w:rPr>
        <w:t xml:space="preserve"> </w:t>
      </w:r>
      <w:r>
        <w:rPr>
          <w:u w:val="thick"/>
        </w:rPr>
        <w:t>silk</w:t>
      </w:r>
      <w:r>
        <w:rPr>
          <w:spacing w:val="-1"/>
          <w:u w:val="thick"/>
        </w:rPr>
        <w:t xml:space="preserve"> </w:t>
      </w:r>
      <w:r>
        <w:rPr>
          <w:u w:val="thick"/>
        </w:rPr>
        <w:t>reeled</w:t>
      </w:r>
      <w:r>
        <w:rPr>
          <w:spacing w:val="-15"/>
          <w:u w:val="thick"/>
        </w:rPr>
        <w:t xml:space="preserve"> </w:t>
      </w:r>
      <w:r>
        <w:rPr>
          <w:spacing w:val="-5"/>
          <w:u w:val="thick"/>
        </w:rPr>
        <w:t>(g)</w:t>
      </w:r>
      <w:r>
        <w:rPr>
          <w:u w:val="thick"/>
        </w:rPr>
        <w:tab/>
      </w:r>
      <w:r>
        <w:rPr>
          <w:spacing w:val="79"/>
        </w:rPr>
        <w:t xml:space="preserve"> </w:t>
      </w:r>
      <w:r>
        <w:rPr>
          <w:position w:val="-14"/>
        </w:rPr>
        <w:t>× 9000</w:t>
      </w:r>
    </w:p>
    <w:p w:rsidR="00F349EF" w:rsidRDefault="00F349EF" w:rsidP="00F349EF">
      <w:pPr>
        <w:pStyle w:val="BodyText"/>
        <w:spacing w:line="215" w:lineRule="exact"/>
        <w:ind w:left="3901"/>
      </w:pPr>
      <w:r>
        <w:t>Length</w:t>
      </w:r>
      <w:r>
        <w:rPr>
          <w:spacing w:val="-9"/>
        </w:rPr>
        <w:t xml:space="preserve"> </w:t>
      </w:r>
      <w:r>
        <w:t>of</w:t>
      </w:r>
      <w:r>
        <w:rPr>
          <w:spacing w:val="-5"/>
        </w:rPr>
        <w:t xml:space="preserve"> </w:t>
      </w:r>
      <w:r>
        <w:t>silk</w:t>
      </w:r>
      <w:r>
        <w:rPr>
          <w:spacing w:val="-7"/>
        </w:rPr>
        <w:t xml:space="preserve"> </w:t>
      </w:r>
      <w:r>
        <w:t>reeled</w:t>
      </w:r>
      <w:r>
        <w:rPr>
          <w:spacing w:val="1"/>
        </w:rPr>
        <w:t xml:space="preserve"> </w:t>
      </w:r>
      <w:r>
        <w:rPr>
          <w:spacing w:val="-5"/>
        </w:rPr>
        <w:t>(m)</w:t>
      </w:r>
    </w:p>
    <w:p w:rsidR="00F349EF" w:rsidRPr="00640E04" w:rsidRDefault="00F349EF" w:rsidP="00F349EF">
      <w:pPr>
        <w:jc w:val="both"/>
        <w:rPr>
          <w:rFonts w:ascii="Times New Roman" w:hAnsi="Times New Roman" w:cs="Times New Roman"/>
          <w:b/>
          <w:sz w:val="24"/>
          <w:szCs w:val="24"/>
          <w:lang w:val="en-US"/>
        </w:rPr>
      </w:pPr>
    </w:p>
    <w:p w:rsidR="00CA3FF1" w:rsidRPr="00A24BE7" w:rsidRDefault="00CA3FF1" w:rsidP="00CA3FF1">
      <w:pPr>
        <w:jc w:val="both"/>
        <w:rPr>
          <w:rFonts w:ascii="Times New Roman" w:hAnsi="Times New Roman" w:cs="Times New Roman"/>
          <w:b/>
          <w:sz w:val="24"/>
          <w:szCs w:val="24"/>
          <w:lang w:val="en-US"/>
        </w:rPr>
      </w:pPr>
      <w:r w:rsidRPr="00A24BE7">
        <w:rPr>
          <w:rFonts w:ascii="Times New Roman" w:hAnsi="Times New Roman" w:cs="Times New Roman"/>
          <w:b/>
          <w:sz w:val="24"/>
          <w:szCs w:val="24"/>
          <w:lang w:val="en-US"/>
        </w:rPr>
        <w:t>RESULTS</w:t>
      </w:r>
    </w:p>
    <w:p w:rsidR="00CA3FF1" w:rsidRPr="00A24BE7" w:rsidRDefault="00CA3FF1" w:rsidP="00CA3FF1">
      <w:pPr>
        <w:pStyle w:val="Heading3"/>
        <w:tabs>
          <w:tab w:val="left" w:pos="1247"/>
        </w:tabs>
        <w:ind w:left="0"/>
      </w:pPr>
      <w:r w:rsidRPr="00A24BE7">
        <w:t>Effective</w:t>
      </w:r>
      <w:r w:rsidRPr="00A24BE7">
        <w:rPr>
          <w:spacing w:val="-1"/>
        </w:rPr>
        <w:t xml:space="preserve"> </w:t>
      </w:r>
      <w:r w:rsidRPr="00A24BE7">
        <w:t>Rate</w:t>
      </w:r>
      <w:r w:rsidRPr="00A24BE7">
        <w:rPr>
          <w:spacing w:val="-3"/>
        </w:rPr>
        <w:t xml:space="preserve"> </w:t>
      </w:r>
      <w:r w:rsidRPr="00A24BE7">
        <w:t>of Rearing</w:t>
      </w:r>
      <w:r w:rsidRPr="00A24BE7">
        <w:rPr>
          <w:spacing w:val="-2"/>
        </w:rPr>
        <w:t xml:space="preserve"> </w:t>
      </w:r>
      <w:r w:rsidRPr="00A24BE7">
        <w:t>by</w:t>
      </w:r>
      <w:r w:rsidRPr="00A24BE7">
        <w:rPr>
          <w:spacing w:val="-1"/>
        </w:rPr>
        <w:t xml:space="preserve"> </w:t>
      </w:r>
      <w:r w:rsidRPr="00A24BE7">
        <w:rPr>
          <w:spacing w:val="-2"/>
        </w:rPr>
        <w:t>Number</w:t>
      </w:r>
    </w:p>
    <w:p w:rsidR="00CA3FF1" w:rsidRDefault="00CA3FF1" w:rsidP="00CA3FF1">
      <w:pPr>
        <w:pStyle w:val="BodyText"/>
        <w:spacing w:before="257" w:line="360" w:lineRule="auto"/>
        <w:ind w:right="422" w:firstLine="568"/>
        <w:jc w:val="both"/>
      </w:pPr>
      <w:r w:rsidRPr="00A24BE7">
        <w:t>Fortification of mulberry leaf with the selected botanical extracts showed significant effect on effective rate of rearing by Number which ranged from (9821.33-9733.00) and</w:t>
      </w:r>
      <w:r w:rsidRPr="00A24BE7">
        <w:rPr>
          <w:spacing w:val="-2"/>
        </w:rPr>
        <w:t xml:space="preserve"> </w:t>
      </w:r>
      <w:r w:rsidRPr="00A24BE7">
        <w:t>was higher as</w:t>
      </w:r>
      <w:r w:rsidRPr="00A24BE7">
        <w:rPr>
          <w:spacing w:val="-2"/>
        </w:rPr>
        <w:t xml:space="preserve"> </w:t>
      </w:r>
      <w:r w:rsidRPr="00A24BE7">
        <w:t>compared</w:t>
      </w:r>
      <w:r w:rsidRPr="00A24BE7">
        <w:rPr>
          <w:spacing w:val="-2"/>
        </w:rPr>
        <w:t xml:space="preserve"> </w:t>
      </w:r>
      <w:r w:rsidRPr="00A24BE7">
        <w:t>to</w:t>
      </w:r>
      <w:r w:rsidRPr="00A24BE7">
        <w:rPr>
          <w:spacing w:val="-2"/>
        </w:rPr>
        <w:t xml:space="preserve"> </w:t>
      </w:r>
      <w:r w:rsidRPr="00A24BE7">
        <w:t>control</w:t>
      </w:r>
      <w:r w:rsidRPr="00A24BE7">
        <w:rPr>
          <w:spacing w:val="-2"/>
        </w:rPr>
        <w:t xml:space="preserve"> </w:t>
      </w:r>
      <w:r w:rsidRPr="00A24BE7">
        <w:t>batch. Highest</w:t>
      </w:r>
      <w:r w:rsidRPr="00A24BE7">
        <w:rPr>
          <w:spacing w:val="-2"/>
        </w:rPr>
        <w:t xml:space="preserve"> </w:t>
      </w:r>
      <w:r w:rsidRPr="00A24BE7">
        <w:t xml:space="preserve">effective rate of rearing by Number was recorded in </w:t>
      </w:r>
      <w:r w:rsidR="000A7191" w:rsidRPr="000A7191">
        <w:rPr>
          <w:i/>
        </w:rPr>
        <w:t>Glycine max</w:t>
      </w:r>
      <w:r w:rsidRPr="00A24BE7">
        <w:rPr>
          <w:i/>
        </w:rPr>
        <w:t xml:space="preserve"> </w:t>
      </w:r>
      <w:r w:rsidRPr="00A24BE7">
        <w:t xml:space="preserve">(9821.33) at 2 percent concentration which was followed by </w:t>
      </w:r>
      <w:proofErr w:type="spellStart"/>
      <w:r w:rsidRPr="00A24BE7">
        <w:rPr>
          <w:i/>
        </w:rPr>
        <w:t>Arachis</w:t>
      </w:r>
      <w:proofErr w:type="spellEnd"/>
      <w:r w:rsidRPr="00A24BE7">
        <w:rPr>
          <w:i/>
        </w:rPr>
        <w:t xml:space="preserve"> </w:t>
      </w:r>
      <w:proofErr w:type="spellStart"/>
      <w:r w:rsidRPr="00A24BE7">
        <w:rPr>
          <w:i/>
        </w:rPr>
        <w:t>hypogaea</w:t>
      </w:r>
      <w:proofErr w:type="spellEnd"/>
      <w:r w:rsidRPr="00A24BE7">
        <w:rPr>
          <w:i/>
        </w:rPr>
        <w:t xml:space="preserve"> </w:t>
      </w:r>
      <w:r w:rsidRPr="00A24BE7">
        <w:t>(9818.66) at 4 percent concentration and minimum effective rate of rearing by number was recorded in control group (9733.00).</w:t>
      </w:r>
    </w:p>
    <w:p w:rsidR="00FB1F17" w:rsidRPr="00A24BE7" w:rsidRDefault="00FB1F17" w:rsidP="00FB1F17">
      <w:pPr>
        <w:spacing w:before="119"/>
        <w:ind w:left="2008" w:right="424" w:hanging="1440"/>
        <w:jc w:val="both"/>
        <w:rPr>
          <w:rFonts w:ascii="Times New Roman" w:hAnsi="Times New Roman" w:cs="Times New Roman"/>
          <w:b/>
          <w:sz w:val="24"/>
        </w:rPr>
      </w:pPr>
      <w:r w:rsidRPr="00A24BE7">
        <w:rPr>
          <w:rFonts w:ascii="Times New Roman" w:hAnsi="Times New Roman" w:cs="Times New Roman"/>
          <w:b/>
          <w:sz w:val="24"/>
        </w:rPr>
        <w:t>Table</w:t>
      </w:r>
      <w:r w:rsidRPr="00A24BE7">
        <w:rPr>
          <w:rFonts w:ascii="Times New Roman" w:hAnsi="Times New Roman" w:cs="Times New Roman"/>
          <w:b/>
          <w:spacing w:val="-5"/>
          <w:sz w:val="24"/>
        </w:rPr>
        <w:t xml:space="preserve"> </w:t>
      </w:r>
      <w:r w:rsidRPr="00A24BE7">
        <w:rPr>
          <w:rFonts w:ascii="Times New Roman" w:hAnsi="Times New Roman" w:cs="Times New Roman"/>
          <w:b/>
          <w:sz w:val="24"/>
        </w:rPr>
        <w:t>1:</w:t>
      </w:r>
      <w:r w:rsidRPr="00A24BE7">
        <w:rPr>
          <w:rFonts w:ascii="Times New Roman" w:hAnsi="Times New Roman" w:cs="Times New Roman"/>
          <w:b/>
          <w:spacing w:val="80"/>
          <w:w w:val="150"/>
          <w:sz w:val="24"/>
        </w:rPr>
        <w:t xml:space="preserve">  </w:t>
      </w:r>
      <w:r w:rsidRPr="00A24BE7">
        <w:rPr>
          <w:rFonts w:ascii="Times New Roman" w:hAnsi="Times New Roman" w:cs="Times New Roman"/>
          <w:b/>
          <w:sz w:val="24"/>
        </w:rPr>
        <w:t>Effect</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of</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selected</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botanical</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extracts</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on</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ERR</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by</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No.</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 xml:space="preserve">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rsidR="00FB1F17" w:rsidRPr="00A24BE7" w:rsidRDefault="00FB1F17" w:rsidP="00FB1F17">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90"/>
        <w:gridCol w:w="1490"/>
        <w:gridCol w:w="1491"/>
        <w:gridCol w:w="1498"/>
      </w:tblGrid>
      <w:tr w:rsidR="00FB1F17" w:rsidRPr="00A24BE7" w:rsidTr="003E4B78">
        <w:trPr>
          <w:trHeight w:val="276"/>
        </w:trPr>
        <w:tc>
          <w:tcPr>
            <w:tcW w:w="8059" w:type="dxa"/>
            <w:gridSpan w:val="5"/>
          </w:tcPr>
          <w:p w:rsidR="00FB1F17" w:rsidRPr="00A24BE7" w:rsidRDefault="00FB1F17" w:rsidP="003E4B78">
            <w:pPr>
              <w:pStyle w:val="TableParagraph"/>
              <w:spacing w:before="240"/>
              <w:ind w:left="0"/>
              <w:rPr>
                <w:b/>
                <w:sz w:val="24"/>
              </w:rPr>
            </w:pPr>
            <w:r w:rsidRPr="00A24BE7">
              <w:rPr>
                <w:b/>
                <w:sz w:val="24"/>
              </w:rPr>
              <w:t>Effective</w:t>
            </w:r>
            <w:r w:rsidRPr="00A24BE7">
              <w:rPr>
                <w:b/>
                <w:spacing w:val="-1"/>
                <w:sz w:val="24"/>
              </w:rPr>
              <w:t xml:space="preserve"> </w:t>
            </w:r>
            <w:r w:rsidRPr="00A24BE7">
              <w:rPr>
                <w:b/>
                <w:sz w:val="24"/>
              </w:rPr>
              <w:t>Rate</w:t>
            </w:r>
            <w:r w:rsidRPr="00A24BE7">
              <w:rPr>
                <w:b/>
                <w:spacing w:val="-3"/>
                <w:sz w:val="24"/>
              </w:rPr>
              <w:t xml:space="preserve"> </w:t>
            </w:r>
            <w:r w:rsidRPr="00A24BE7">
              <w:rPr>
                <w:b/>
                <w:sz w:val="24"/>
              </w:rPr>
              <w:t>of Rearing</w:t>
            </w:r>
            <w:r w:rsidRPr="00A24BE7">
              <w:rPr>
                <w:b/>
                <w:spacing w:val="-2"/>
                <w:sz w:val="24"/>
              </w:rPr>
              <w:t xml:space="preserve"> </w:t>
            </w:r>
            <w:r w:rsidRPr="00A24BE7">
              <w:rPr>
                <w:b/>
                <w:sz w:val="24"/>
              </w:rPr>
              <w:t>by</w:t>
            </w:r>
            <w:r w:rsidRPr="00A24BE7">
              <w:rPr>
                <w:b/>
                <w:spacing w:val="-1"/>
                <w:sz w:val="24"/>
              </w:rPr>
              <w:t xml:space="preserve"> </w:t>
            </w:r>
            <w:r w:rsidRPr="00A24BE7">
              <w:rPr>
                <w:b/>
                <w:spacing w:val="-2"/>
                <w:sz w:val="24"/>
              </w:rPr>
              <w:t>Number</w:t>
            </w:r>
          </w:p>
        </w:tc>
      </w:tr>
      <w:tr w:rsidR="00FB1F17" w:rsidRPr="00A24BE7" w:rsidTr="003E4B78">
        <w:trPr>
          <w:trHeight w:val="468"/>
        </w:trPr>
        <w:tc>
          <w:tcPr>
            <w:tcW w:w="2090" w:type="dxa"/>
          </w:tcPr>
          <w:p w:rsidR="00FB1F17" w:rsidRPr="00A24BE7" w:rsidRDefault="00FB1F17" w:rsidP="003E4B78">
            <w:pPr>
              <w:pStyle w:val="TableParagraph"/>
              <w:spacing w:before="5"/>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490" w:type="dxa"/>
          </w:tcPr>
          <w:p w:rsidR="00FB1F17" w:rsidRPr="00A24BE7" w:rsidRDefault="00C93DD9" w:rsidP="003E4B78">
            <w:pPr>
              <w:pStyle w:val="TableParagraph"/>
              <w:spacing w:before="0"/>
              <w:ind w:left="0"/>
              <w:rPr>
                <w:b/>
                <w:i/>
                <w:sz w:val="24"/>
              </w:rPr>
            </w:pPr>
            <w:proofErr w:type="spellStart"/>
            <w:r w:rsidRPr="00C93DD9">
              <w:rPr>
                <w:b/>
                <w:i/>
                <w:spacing w:val="-2"/>
                <w:sz w:val="24"/>
              </w:rPr>
              <w:t>Taraxacum</w:t>
            </w:r>
            <w:proofErr w:type="spellEnd"/>
            <w:r w:rsidRPr="00C93DD9">
              <w:rPr>
                <w:b/>
                <w:i/>
                <w:spacing w:val="-2"/>
                <w:sz w:val="24"/>
              </w:rPr>
              <w:t xml:space="preserve"> </w:t>
            </w:r>
            <w:proofErr w:type="spellStart"/>
            <w:r w:rsidRPr="00C93DD9">
              <w:rPr>
                <w:b/>
                <w:i/>
                <w:spacing w:val="-2"/>
                <w:sz w:val="24"/>
              </w:rPr>
              <w:t>officinale</w:t>
            </w:r>
            <w:proofErr w:type="spellEnd"/>
          </w:p>
        </w:tc>
        <w:tc>
          <w:tcPr>
            <w:tcW w:w="1490" w:type="dxa"/>
          </w:tcPr>
          <w:p w:rsidR="00FB1F17" w:rsidRPr="00A24BE7" w:rsidRDefault="000A7191" w:rsidP="003E4B78">
            <w:pPr>
              <w:pStyle w:val="TableParagraph"/>
              <w:spacing w:before="0"/>
              <w:ind w:left="0" w:right="2"/>
              <w:rPr>
                <w:b/>
                <w:i/>
                <w:sz w:val="24"/>
              </w:rPr>
            </w:pPr>
            <w:r w:rsidRPr="000A7191">
              <w:rPr>
                <w:b/>
                <w:i/>
                <w:sz w:val="24"/>
              </w:rPr>
              <w:t>Glycine max</w:t>
            </w:r>
          </w:p>
        </w:tc>
        <w:tc>
          <w:tcPr>
            <w:tcW w:w="1491" w:type="dxa"/>
          </w:tcPr>
          <w:p w:rsidR="00FB1F17" w:rsidRPr="00A24BE7" w:rsidRDefault="00FB1F17" w:rsidP="003E4B78">
            <w:pPr>
              <w:pStyle w:val="TableParagraph"/>
              <w:spacing w:before="0"/>
              <w:ind w:left="0" w:right="258"/>
              <w:rPr>
                <w:b/>
                <w:i/>
                <w:sz w:val="24"/>
              </w:rPr>
            </w:pPr>
            <w:proofErr w:type="spellStart"/>
            <w:r w:rsidRPr="00A24BE7">
              <w:rPr>
                <w:b/>
                <w:i/>
                <w:spacing w:val="-2"/>
                <w:sz w:val="24"/>
              </w:rPr>
              <w:t>Arachis</w:t>
            </w:r>
            <w:proofErr w:type="spellEnd"/>
            <w:r w:rsidRPr="00A24BE7">
              <w:rPr>
                <w:b/>
                <w:i/>
                <w:spacing w:val="-2"/>
                <w:sz w:val="24"/>
              </w:rPr>
              <w:t xml:space="preserve"> </w:t>
            </w:r>
            <w:proofErr w:type="spellStart"/>
            <w:r w:rsidRPr="00A24BE7">
              <w:rPr>
                <w:b/>
                <w:i/>
                <w:spacing w:val="-2"/>
                <w:sz w:val="24"/>
              </w:rPr>
              <w:t>hypogaea</w:t>
            </w:r>
            <w:proofErr w:type="spellEnd"/>
          </w:p>
        </w:tc>
        <w:tc>
          <w:tcPr>
            <w:tcW w:w="1498" w:type="dxa"/>
          </w:tcPr>
          <w:p w:rsidR="00FB1F17" w:rsidRPr="00A24BE7" w:rsidRDefault="00FB1F17" w:rsidP="003E4B78">
            <w:pPr>
              <w:pStyle w:val="TableParagraph"/>
              <w:spacing w:before="0"/>
              <w:ind w:left="0" w:right="4"/>
              <w:rPr>
                <w:sz w:val="24"/>
              </w:rPr>
            </w:pPr>
            <w:r w:rsidRPr="00A24BE7">
              <w:rPr>
                <w:spacing w:val="-4"/>
                <w:sz w:val="24"/>
              </w:rPr>
              <w:t>Mean</w:t>
            </w:r>
          </w:p>
        </w:tc>
      </w:tr>
      <w:tr w:rsidR="00FB1F17" w:rsidRPr="00A24BE7" w:rsidTr="003E4B78">
        <w:trPr>
          <w:trHeight w:val="462"/>
        </w:trPr>
        <w:tc>
          <w:tcPr>
            <w:tcW w:w="2090" w:type="dxa"/>
          </w:tcPr>
          <w:p w:rsidR="00FB1F17" w:rsidRPr="00A24BE7" w:rsidRDefault="00FB1F17" w:rsidP="003E4B78">
            <w:pPr>
              <w:pStyle w:val="TableParagraph"/>
              <w:spacing w:before="239"/>
              <w:ind w:left="9"/>
              <w:rPr>
                <w:b/>
                <w:sz w:val="24"/>
              </w:rPr>
            </w:pPr>
            <w:r w:rsidRPr="00A24BE7">
              <w:rPr>
                <w:b/>
                <w:spacing w:val="-5"/>
                <w:sz w:val="24"/>
              </w:rPr>
              <w:lastRenderedPageBreak/>
              <w:t>2.0</w:t>
            </w:r>
          </w:p>
        </w:tc>
        <w:tc>
          <w:tcPr>
            <w:tcW w:w="1490" w:type="dxa"/>
          </w:tcPr>
          <w:p w:rsidR="00FB1F17" w:rsidRPr="00A24BE7" w:rsidRDefault="00FB1F17" w:rsidP="003E4B78">
            <w:pPr>
              <w:pStyle w:val="TableParagraph"/>
              <w:spacing w:before="239"/>
              <w:ind w:left="11" w:right="1"/>
              <w:rPr>
                <w:sz w:val="24"/>
              </w:rPr>
            </w:pPr>
            <w:r w:rsidRPr="00A24BE7">
              <w:rPr>
                <w:spacing w:val="-2"/>
                <w:sz w:val="24"/>
              </w:rPr>
              <w:t>9818.33</w:t>
            </w:r>
          </w:p>
        </w:tc>
        <w:tc>
          <w:tcPr>
            <w:tcW w:w="1490" w:type="dxa"/>
          </w:tcPr>
          <w:p w:rsidR="00FB1F17" w:rsidRPr="00A24BE7" w:rsidRDefault="00FB1F17" w:rsidP="003E4B78">
            <w:pPr>
              <w:pStyle w:val="TableParagraph"/>
              <w:spacing w:before="239"/>
              <w:ind w:left="11"/>
              <w:rPr>
                <w:b/>
                <w:sz w:val="24"/>
              </w:rPr>
            </w:pPr>
            <w:r w:rsidRPr="00A24BE7">
              <w:rPr>
                <w:b/>
                <w:spacing w:val="-2"/>
                <w:sz w:val="24"/>
              </w:rPr>
              <w:t>9821.33</w:t>
            </w:r>
          </w:p>
        </w:tc>
        <w:tc>
          <w:tcPr>
            <w:tcW w:w="1491" w:type="dxa"/>
          </w:tcPr>
          <w:p w:rsidR="00FB1F17" w:rsidRPr="00A24BE7" w:rsidRDefault="00FB1F17" w:rsidP="003E4B78">
            <w:pPr>
              <w:pStyle w:val="TableParagraph"/>
              <w:spacing w:before="239"/>
              <w:ind w:left="8" w:right="2"/>
              <w:rPr>
                <w:sz w:val="24"/>
              </w:rPr>
            </w:pPr>
            <w:r w:rsidRPr="00A24BE7">
              <w:rPr>
                <w:spacing w:val="-2"/>
                <w:sz w:val="24"/>
              </w:rPr>
              <w:t>9818.33</w:t>
            </w:r>
          </w:p>
        </w:tc>
        <w:tc>
          <w:tcPr>
            <w:tcW w:w="1498" w:type="dxa"/>
          </w:tcPr>
          <w:p w:rsidR="00FB1F17" w:rsidRPr="00A24BE7" w:rsidRDefault="00FB1F17" w:rsidP="003E4B78">
            <w:pPr>
              <w:pStyle w:val="TableParagraph"/>
              <w:spacing w:before="239"/>
              <w:ind w:left="11" w:right="4"/>
              <w:rPr>
                <w:sz w:val="24"/>
              </w:rPr>
            </w:pPr>
            <w:r w:rsidRPr="00A24BE7">
              <w:rPr>
                <w:spacing w:val="-2"/>
                <w:sz w:val="24"/>
              </w:rPr>
              <w:t>9820.22</w:t>
            </w:r>
          </w:p>
        </w:tc>
      </w:tr>
      <w:tr w:rsidR="00FB1F17" w:rsidRPr="00A24BE7" w:rsidTr="003E4B78">
        <w:trPr>
          <w:trHeight w:val="214"/>
        </w:trPr>
        <w:tc>
          <w:tcPr>
            <w:tcW w:w="2090" w:type="dxa"/>
          </w:tcPr>
          <w:p w:rsidR="00FB1F17" w:rsidRPr="00A24BE7" w:rsidRDefault="00FB1F17" w:rsidP="003E4B78">
            <w:pPr>
              <w:pStyle w:val="TableParagraph"/>
              <w:ind w:left="9"/>
              <w:rPr>
                <w:b/>
                <w:sz w:val="24"/>
              </w:rPr>
            </w:pPr>
            <w:r w:rsidRPr="00A24BE7">
              <w:rPr>
                <w:b/>
                <w:spacing w:val="-5"/>
                <w:sz w:val="24"/>
              </w:rPr>
              <w:t>4.0</w:t>
            </w:r>
          </w:p>
        </w:tc>
        <w:tc>
          <w:tcPr>
            <w:tcW w:w="1490" w:type="dxa"/>
          </w:tcPr>
          <w:p w:rsidR="00FB1F17" w:rsidRPr="00A24BE7" w:rsidRDefault="00FB1F17" w:rsidP="003E4B78">
            <w:pPr>
              <w:pStyle w:val="TableParagraph"/>
              <w:ind w:left="11" w:right="1"/>
              <w:rPr>
                <w:sz w:val="24"/>
              </w:rPr>
            </w:pPr>
            <w:r w:rsidRPr="00A24BE7">
              <w:rPr>
                <w:spacing w:val="-2"/>
                <w:sz w:val="24"/>
              </w:rPr>
              <w:t>9817.33</w:t>
            </w:r>
          </w:p>
        </w:tc>
        <w:tc>
          <w:tcPr>
            <w:tcW w:w="1490" w:type="dxa"/>
          </w:tcPr>
          <w:p w:rsidR="00FB1F17" w:rsidRPr="00A24BE7" w:rsidRDefault="00FB1F17" w:rsidP="003E4B78">
            <w:pPr>
              <w:pStyle w:val="TableParagraph"/>
              <w:ind w:left="11"/>
              <w:rPr>
                <w:sz w:val="24"/>
              </w:rPr>
            </w:pPr>
            <w:r w:rsidRPr="00A24BE7">
              <w:rPr>
                <w:spacing w:val="-2"/>
                <w:sz w:val="24"/>
              </w:rPr>
              <w:t>9818.00</w:t>
            </w:r>
          </w:p>
        </w:tc>
        <w:tc>
          <w:tcPr>
            <w:tcW w:w="1491" w:type="dxa"/>
          </w:tcPr>
          <w:p w:rsidR="00FB1F17" w:rsidRPr="00A24BE7" w:rsidRDefault="00FB1F17" w:rsidP="003E4B78">
            <w:pPr>
              <w:pStyle w:val="TableParagraph"/>
              <w:ind w:left="8" w:right="2"/>
              <w:rPr>
                <w:sz w:val="24"/>
              </w:rPr>
            </w:pPr>
            <w:r w:rsidRPr="00A24BE7">
              <w:rPr>
                <w:spacing w:val="-2"/>
                <w:sz w:val="24"/>
              </w:rPr>
              <w:t>9818.66</w:t>
            </w:r>
          </w:p>
        </w:tc>
        <w:tc>
          <w:tcPr>
            <w:tcW w:w="1498" w:type="dxa"/>
          </w:tcPr>
          <w:p w:rsidR="00FB1F17" w:rsidRPr="00A24BE7" w:rsidRDefault="00FB1F17" w:rsidP="003E4B78">
            <w:pPr>
              <w:pStyle w:val="TableParagraph"/>
              <w:ind w:left="11" w:right="4"/>
              <w:rPr>
                <w:sz w:val="24"/>
              </w:rPr>
            </w:pPr>
            <w:r w:rsidRPr="00A24BE7">
              <w:rPr>
                <w:spacing w:val="-2"/>
                <w:sz w:val="24"/>
              </w:rPr>
              <w:t>9818.99</w:t>
            </w:r>
          </w:p>
        </w:tc>
      </w:tr>
      <w:tr w:rsidR="00FB1F17" w:rsidRPr="00A24BE7" w:rsidTr="003E4B78">
        <w:trPr>
          <w:trHeight w:val="64"/>
        </w:trPr>
        <w:tc>
          <w:tcPr>
            <w:tcW w:w="2090" w:type="dxa"/>
          </w:tcPr>
          <w:p w:rsidR="00FB1F17" w:rsidRPr="00A24BE7" w:rsidRDefault="00FB1F17" w:rsidP="003E4B78">
            <w:pPr>
              <w:pStyle w:val="TableParagraph"/>
              <w:ind w:left="9"/>
              <w:rPr>
                <w:b/>
                <w:sz w:val="24"/>
              </w:rPr>
            </w:pPr>
            <w:r w:rsidRPr="00A24BE7">
              <w:rPr>
                <w:b/>
                <w:spacing w:val="-5"/>
                <w:sz w:val="24"/>
              </w:rPr>
              <w:t>6.0</w:t>
            </w:r>
          </w:p>
        </w:tc>
        <w:tc>
          <w:tcPr>
            <w:tcW w:w="1490" w:type="dxa"/>
          </w:tcPr>
          <w:p w:rsidR="00FB1F17" w:rsidRPr="00A24BE7" w:rsidRDefault="00FB1F17" w:rsidP="003E4B78">
            <w:pPr>
              <w:pStyle w:val="TableParagraph"/>
              <w:ind w:left="11" w:right="1"/>
              <w:rPr>
                <w:b/>
                <w:sz w:val="24"/>
              </w:rPr>
            </w:pPr>
            <w:r w:rsidRPr="00A24BE7">
              <w:rPr>
                <w:b/>
                <w:spacing w:val="-2"/>
                <w:sz w:val="24"/>
              </w:rPr>
              <w:t>9811.66</w:t>
            </w:r>
          </w:p>
        </w:tc>
        <w:tc>
          <w:tcPr>
            <w:tcW w:w="1490" w:type="dxa"/>
          </w:tcPr>
          <w:p w:rsidR="00FB1F17" w:rsidRPr="00A24BE7" w:rsidRDefault="00FB1F17" w:rsidP="003E4B78">
            <w:pPr>
              <w:pStyle w:val="TableParagraph"/>
              <w:ind w:left="11"/>
              <w:rPr>
                <w:sz w:val="24"/>
              </w:rPr>
            </w:pPr>
            <w:r w:rsidRPr="00A24BE7">
              <w:rPr>
                <w:spacing w:val="-2"/>
                <w:sz w:val="24"/>
              </w:rPr>
              <w:t>9818.33</w:t>
            </w:r>
          </w:p>
        </w:tc>
        <w:tc>
          <w:tcPr>
            <w:tcW w:w="1491" w:type="dxa"/>
          </w:tcPr>
          <w:p w:rsidR="00FB1F17" w:rsidRPr="00A24BE7" w:rsidRDefault="00FB1F17" w:rsidP="003E4B78">
            <w:pPr>
              <w:pStyle w:val="TableParagraph"/>
              <w:ind w:left="8" w:right="2"/>
              <w:rPr>
                <w:sz w:val="24"/>
              </w:rPr>
            </w:pPr>
            <w:r w:rsidRPr="00A24BE7">
              <w:rPr>
                <w:spacing w:val="-2"/>
                <w:sz w:val="24"/>
              </w:rPr>
              <w:t>9817.33</w:t>
            </w:r>
          </w:p>
        </w:tc>
        <w:tc>
          <w:tcPr>
            <w:tcW w:w="1498" w:type="dxa"/>
          </w:tcPr>
          <w:p w:rsidR="00FB1F17" w:rsidRPr="00A24BE7" w:rsidRDefault="00FB1F17" w:rsidP="003E4B78">
            <w:pPr>
              <w:pStyle w:val="TableParagraph"/>
              <w:ind w:left="11" w:right="4"/>
              <w:rPr>
                <w:sz w:val="24"/>
              </w:rPr>
            </w:pPr>
            <w:r w:rsidRPr="00A24BE7">
              <w:rPr>
                <w:spacing w:val="-2"/>
                <w:sz w:val="24"/>
              </w:rPr>
              <w:t>9816.22</w:t>
            </w:r>
          </w:p>
        </w:tc>
      </w:tr>
      <w:tr w:rsidR="00FB1F17" w:rsidRPr="00A24BE7" w:rsidTr="003E4B78">
        <w:trPr>
          <w:trHeight w:val="64"/>
        </w:trPr>
        <w:tc>
          <w:tcPr>
            <w:tcW w:w="2090" w:type="dxa"/>
          </w:tcPr>
          <w:p w:rsidR="00FB1F17" w:rsidRPr="00A24BE7" w:rsidRDefault="00FB1F17" w:rsidP="003E4B78">
            <w:pPr>
              <w:pStyle w:val="TableParagraph"/>
              <w:ind w:left="9"/>
              <w:rPr>
                <w:b/>
                <w:sz w:val="24"/>
              </w:rPr>
            </w:pPr>
            <w:r w:rsidRPr="00A24BE7">
              <w:rPr>
                <w:b/>
                <w:spacing w:val="-2"/>
                <w:sz w:val="24"/>
              </w:rPr>
              <w:t>Control</w:t>
            </w:r>
          </w:p>
        </w:tc>
        <w:tc>
          <w:tcPr>
            <w:tcW w:w="1490" w:type="dxa"/>
          </w:tcPr>
          <w:p w:rsidR="00FB1F17" w:rsidRPr="00A24BE7" w:rsidRDefault="00FB1F17" w:rsidP="003E4B78">
            <w:pPr>
              <w:pStyle w:val="TableParagraph"/>
              <w:ind w:left="11" w:right="1"/>
              <w:rPr>
                <w:sz w:val="24"/>
              </w:rPr>
            </w:pPr>
            <w:r w:rsidRPr="00A24BE7">
              <w:rPr>
                <w:spacing w:val="-2"/>
                <w:sz w:val="24"/>
              </w:rPr>
              <w:t>9750.00</w:t>
            </w:r>
          </w:p>
        </w:tc>
        <w:tc>
          <w:tcPr>
            <w:tcW w:w="1490" w:type="dxa"/>
          </w:tcPr>
          <w:p w:rsidR="00FB1F17" w:rsidRPr="00A24BE7" w:rsidRDefault="00FB1F17" w:rsidP="003E4B78">
            <w:pPr>
              <w:pStyle w:val="TableParagraph"/>
              <w:ind w:left="11"/>
              <w:rPr>
                <w:sz w:val="24"/>
              </w:rPr>
            </w:pPr>
            <w:r w:rsidRPr="00A24BE7">
              <w:rPr>
                <w:spacing w:val="-2"/>
                <w:sz w:val="24"/>
              </w:rPr>
              <w:t>9733.00</w:t>
            </w:r>
          </w:p>
        </w:tc>
        <w:tc>
          <w:tcPr>
            <w:tcW w:w="1491" w:type="dxa"/>
          </w:tcPr>
          <w:p w:rsidR="00FB1F17" w:rsidRPr="00A24BE7" w:rsidRDefault="00FB1F17" w:rsidP="003E4B78">
            <w:pPr>
              <w:pStyle w:val="TableParagraph"/>
              <w:ind w:left="8" w:right="2"/>
              <w:rPr>
                <w:sz w:val="24"/>
              </w:rPr>
            </w:pPr>
            <w:r w:rsidRPr="00A24BE7">
              <w:rPr>
                <w:spacing w:val="-2"/>
                <w:sz w:val="24"/>
              </w:rPr>
              <w:t>9783.33</w:t>
            </w:r>
          </w:p>
        </w:tc>
        <w:tc>
          <w:tcPr>
            <w:tcW w:w="1498" w:type="dxa"/>
          </w:tcPr>
          <w:p w:rsidR="00FB1F17" w:rsidRPr="00A24BE7" w:rsidRDefault="00FB1F17" w:rsidP="003E4B78">
            <w:pPr>
              <w:pStyle w:val="TableParagraph"/>
              <w:ind w:left="11" w:right="4"/>
              <w:rPr>
                <w:sz w:val="24"/>
              </w:rPr>
            </w:pPr>
            <w:r w:rsidRPr="00A24BE7">
              <w:rPr>
                <w:spacing w:val="-2"/>
                <w:sz w:val="24"/>
              </w:rPr>
              <w:t>9755.44</w:t>
            </w:r>
          </w:p>
        </w:tc>
      </w:tr>
      <w:tr w:rsidR="00FB1F17" w:rsidRPr="00A24BE7" w:rsidTr="003E4B78">
        <w:trPr>
          <w:trHeight w:val="66"/>
        </w:trPr>
        <w:tc>
          <w:tcPr>
            <w:tcW w:w="2090" w:type="dxa"/>
          </w:tcPr>
          <w:p w:rsidR="00FB1F17" w:rsidRPr="00A24BE7" w:rsidRDefault="00FB1F17" w:rsidP="003E4B78">
            <w:pPr>
              <w:pStyle w:val="TableParagraph"/>
              <w:spacing w:before="240"/>
              <w:ind w:left="9" w:right="3"/>
              <w:rPr>
                <w:b/>
                <w:sz w:val="24"/>
              </w:rPr>
            </w:pPr>
            <w:r w:rsidRPr="00A24BE7">
              <w:rPr>
                <w:b/>
                <w:spacing w:val="-4"/>
                <w:sz w:val="24"/>
              </w:rPr>
              <w:t>Mean</w:t>
            </w:r>
          </w:p>
        </w:tc>
        <w:tc>
          <w:tcPr>
            <w:tcW w:w="1490" w:type="dxa"/>
          </w:tcPr>
          <w:p w:rsidR="00FB1F17" w:rsidRPr="00A24BE7" w:rsidRDefault="00FB1F17" w:rsidP="003E4B78">
            <w:pPr>
              <w:pStyle w:val="TableParagraph"/>
              <w:spacing w:before="240"/>
              <w:ind w:left="11" w:right="1"/>
              <w:rPr>
                <w:sz w:val="24"/>
              </w:rPr>
            </w:pPr>
            <w:r w:rsidRPr="00A24BE7">
              <w:rPr>
                <w:spacing w:val="-2"/>
                <w:sz w:val="24"/>
              </w:rPr>
              <w:t>9800.08</w:t>
            </w:r>
          </w:p>
        </w:tc>
        <w:tc>
          <w:tcPr>
            <w:tcW w:w="1490" w:type="dxa"/>
          </w:tcPr>
          <w:p w:rsidR="00FB1F17" w:rsidRPr="00A24BE7" w:rsidRDefault="00FB1F17" w:rsidP="003E4B78">
            <w:pPr>
              <w:pStyle w:val="TableParagraph"/>
              <w:spacing w:before="240"/>
              <w:ind w:left="11"/>
              <w:rPr>
                <w:sz w:val="24"/>
              </w:rPr>
            </w:pPr>
            <w:r w:rsidRPr="00A24BE7">
              <w:rPr>
                <w:spacing w:val="-2"/>
                <w:sz w:val="24"/>
              </w:rPr>
              <w:t>9797.91</w:t>
            </w:r>
          </w:p>
        </w:tc>
        <w:tc>
          <w:tcPr>
            <w:tcW w:w="1491" w:type="dxa"/>
          </w:tcPr>
          <w:p w:rsidR="00FB1F17" w:rsidRPr="00A24BE7" w:rsidRDefault="00FB1F17" w:rsidP="003E4B78">
            <w:pPr>
              <w:pStyle w:val="TableParagraph"/>
              <w:spacing w:before="240"/>
              <w:ind w:left="8" w:right="2"/>
              <w:rPr>
                <w:sz w:val="24"/>
              </w:rPr>
            </w:pPr>
            <w:r w:rsidRPr="00A24BE7">
              <w:rPr>
                <w:spacing w:val="-2"/>
                <w:sz w:val="24"/>
              </w:rPr>
              <w:t>9809.33</w:t>
            </w:r>
          </w:p>
        </w:tc>
        <w:tc>
          <w:tcPr>
            <w:tcW w:w="1498" w:type="dxa"/>
          </w:tcPr>
          <w:p w:rsidR="00FB1F17" w:rsidRPr="00A24BE7" w:rsidRDefault="00FB1F17" w:rsidP="003E4B78">
            <w:pPr>
              <w:pStyle w:val="TableParagraph"/>
              <w:spacing w:before="0"/>
              <w:ind w:left="0"/>
              <w:jc w:val="left"/>
              <w:rPr>
                <w:sz w:val="24"/>
              </w:rPr>
            </w:pPr>
          </w:p>
        </w:tc>
      </w:tr>
    </w:tbl>
    <w:p w:rsidR="00FB1F17" w:rsidRPr="00732AA9" w:rsidRDefault="00FB1F17" w:rsidP="00FB1F17">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157"/>
      </w:tblGrid>
      <w:tr w:rsidR="00FB1F17" w:rsidRPr="00A24BE7" w:rsidTr="003E4B78">
        <w:trPr>
          <w:trHeight w:val="330"/>
        </w:trPr>
        <w:tc>
          <w:tcPr>
            <w:tcW w:w="2644" w:type="dxa"/>
          </w:tcPr>
          <w:p w:rsidR="00FB1F17" w:rsidRPr="00A24BE7" w:rsidRDefault="00FB1F17" w:rsidP="003E4B78">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157" w:type="dxa"/>
          </w:tcPr>
          <w:p w:rsidR="00FB1F17" w:rsidRPr="00A24BE7" w:rsidRDefault="00FB1F17" w:rsidP="003E4B78">
            <w:pPr>
              <w:pStyle w:val="TableParagraph"/>
              <w:spacing w:before="0" w:line="266" w:lineRule="exact"/>
              <w:ind w:left="326"/>
              <w:jc w:val="left"/>
              <w:rPr>
                <w:sz w:val="24"/>
              </w:rPr>
            </w:pPr>
            <w:r w:rsidRPr="00A24BE7">
              <w:rPr>
                <w:spacing w:val="-2"/>
                <w:sz w:val="24"/>
              </w:rPr>
              <w:t>5.7286</w:t>
            </w:r>
          </w:p>
        </w:tc>
      </w:tr>
      <w:tr w:rsidR="00FB1F17" w:rsidRPr="00A24BE7" w:rsidTr="003E4B78">
        <w:trPr>
          <w:trHeight w:val="395"/>
        </w:trPr>
        <w:tc>
          <w:tcPr>
            <w:tcW w:w="2644" w:type="dxa"/>
          </w:tcPr>
          <w:p w:rsidR="00FB1F17" w:rsidRPr="00A24BE7" w:rsidRDefault="00FB1F17" w:rsidP="003E4B78">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157" w:type="dxa"/>
          </w:tcPr>
          <w:p w:rsidR="00FB1F17" w:rsidRPr="00A24BE7" w:rsidRDefault="00FB1F17" w:rsidP="003E4B78">
            <w:pPr>
              <w:pStyle w:val="TableParagraph"/>
              <w:spacing w:before="55"/>
              <w:ind w:left="326"/>
              <w:jc w:val="left"/>
              <w:rPr>
                <w:sz w:val="24"/>
              </w:rPr>
            </w:pPr>
            <w:r w:rsidRPr="00A24BE7">
              <w:rPr>
                <w:spacing w:val="-2"/>
                <w:sz w:val="24"/>
              </w:rPr>
              <w:t>6.6149</w:t>
            </w:r>
          </w:p>
        </w:tc>
      </w:tr>
      <w:tr w:rsidR="00FB1F17" w:rsidRPr="00A24BE7" w:rsidTr="003E4B78">
        <w:trPr>
          <w:trHeight w:val="330"/>
        </w:trPr>
        <w:tc>
          <w:tcPr>
            <w:tcW w:w="2644" w:type="dxa"/>
          </w:tcPr>
          <w:p w:rsidR="00FB1F17" w:rsidRPr="00A24BE7" w:rsidRDefault="00FB1F17" w:rsidP="003E4B78">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157" w:type="dxa"/>
          </w:tcPr>
          <w:p w:rsidR="00FB1F17" w:rsidRPr="00A24BE7" w:rsidRDefault="00FB1F17" w:rsidP="003E4B78">
            <w:pPr>
              <w:pStyle w:val="TableParagraph"/>
              <w:spacing w:before="55" w:line="256" w:lineRule="exact"/>
              <w:ind w:left="326"/>
              <w:jc w:val="left"/>
              <w:rPr>
                <w:sz w:val="24"/>
              </w:rPr>
            </w:pPr>
            <w:r w:rsidRPr="00A24BE7">
              <w:rPr>
                <w:spacing w:val="-2"/>
                <w:sz w:val="24"/>
              </w:rPr>
              <w:t>11.4574</w:t>
            </w:r>
          </w:p>
        </w:tc>
      </w:tr>
      <w:tr w:rsidR="00FB1F17" w:rsidRPr="00A24BE7" w:rsidTr="003E4B78">
        <w:trPr>
          <w:trHeight w:val="330"/>
        </w:trPr>
        <w:tc>
          <w:tcPr>
            <w:tcW w:w="2644" w:type="dxa"/>
          </w:tcPr>
          <w:p w:rsidR="00FB1F17" w:rsidRPr="00A24BE7" w:rsidRDefault="00FB1F17" w:rsidP="003E4B78">
            <w:pPr>
              <w:pStyle w:val="TableParagraph"/>
              <w:tabs>
                <w:tab w:val="left" w:pos="2250"/>
              </w:tabs>
              <w:spacing w:before="55" w:line="256" w:lineRule="exact"/>
              <w:ind w:left="50"/>
              <w:jc w:val="left"/>
              <w:rPr>
                <w:sz w:val="24"/>
              </w:rPr>
            </w:pPr>
          </w:p>
        </w:tc>
        <w:tc>
          <w:tcPr>
            <w:tcW w:w="1157" w:type="dxa"/>
          </w:tcPr>
          <w:p w:rsidR="00FB1F17" w:rsidRPr="00A24BE7" w:rsidRDefault="00FB1F17" w:rsidP="003E4B78">
            <w:pPr>
              <w:pStyle w:val="TableParagraph"/>
              <w:spacing w:before="55" w:line="256" w:lineRule="exact"/>
              <w:ind w:left="326"/>
              <w:jc w:val="left"/>
              <w:rPr>
                <w:spacing w:val="-2"/>
                <w:sz w:val="24"/>
              </w:rPr>
            </w:pPr>
          </w:p>
        </w:tc>
      </w:tr>
    </w:tbl>
    <w:p w:rsidR="00FB1F17" w:rsidRPr="00A24BE7" w:rsidRDefault="00FB1F17" w:rsidP="00FB1F17">
      <w:pPr>
        <w:pStyle w:val="Heading3"/>
        <w:tabs>
          <w:tab w:val="left" w:pos="1247"/>
        </w:tabs>
        <w:ind w:left="0"/>
      </w:pPr>
      <w:r w:rsidRPr="00A24BE7">
        <w:t>Effective</w:t>
      </w:r>
      <w:r w:rsidRPr="00A24BE7">
        <w:rPr>
          <w:spacing w:val="-3"/>
        </w:rPr>
        <w:t xml:space="preserve"> </w:t>
      </w:r>
      <w:r w:rsidRPr="00A24BE7">
        <w:t>Rate</w:t>
      </w:r>
      <w:r w:rsidRPr="00A24BE7">
        <w:rPr>
          <w:spacing w:val="-2"/>
        </w:rPr>
        <w:t xml:space="preserve"> </w:t>
      </w:r>
      <w:r w:rsidRPr="00A24BE7">
        <w:t>of</w:t>
      </w:r>
      <w:r w:rsidRPr="00A24BE7">
        <w:rPr>
          <w:spacing w:val="-1"/>
        </w:rPr>
        <w:t xml:space="preserve"> </w:t>
      </w:r>
      <w:r w:rsidRPr="00A24BE7">
        <w:t>Rearing</w:t>
      </w:r>
      <w:r w:rsidRPr="00A24BE7">
        <w:rPr>
          <w:spacing w:val="-2"/>
        </w:rPr>
        <w:t xml:space="preserve"> </w:t>
      </w:r>
      <w:r w:rsidRPr="00A24BE7">
        <w:t>by</w:t>
      </w:r>
      <w:r w:rsidRPr="00A24BE7">
        <w:rPr>
          <w:spacing w:val="-1"/>
        </w:rPr>
        <w:t xml:space="preserve"> </w:t>
      </w:r>
      <w:r w:rsidRPr="00A24BE7">
        <w:t>Weight</w:t>
      </w:r>
      <w:r w:rsidRPr="00A24BE7">
        <w:rPr>
          <w:spacing w:val="-2"/>
        </w:rPr>
        <w:t xml:space="preserve"> </w:t>
      </w:r>
      <w:r w:rsidRPr="00A24BE7">
        <w:rPr>
          <w:spacing w:val="-4"/>
        </w:rPr>
        <w:t>(kg)</w:t>
      </w:r>
    </w:p>
    <w:p w:rsidR="00FB1F17" w:rsidRDefault="00FB1F17" w:rsidP="00FB1F17">
      <w:pPr>
        <w:pStyle w:val="BodyText"/>
        <w:spacing w:before="257" w:line="360" w:lineRule="auto"/>
        <w:ind w:right="422" w:firstLine="568"/>
        <w:jc w:val="both"/>
      </w:pPr>
      <w:r w:rsidRPr="00A24BE7">
        <w:t xml:space="preserve">Fortification of mulberry leaf with the selected botanical extracts showed significant effect on effective rate of rearing by weight which ranged from (20.476-19.840) and was higher as compared to control batch. Highest effective rate of rearing by weight was recorded in Glycine max (20.476) at 2 percent concentration which was followed by </w:t>
      </w:r>
      <w:proofErr w:type="spellStart"/>
      <w:r w:rsidRPr="00A24BE7">
        <w:rPr>
          <w:i/>
        </w:rPr>
        <w:t>Arachis</w:t>
      </w:r>
      <w:proofErr w:type="spellEnd"/>
      <w:r w:rsidRPr="00A24BE7">
        <w:rPr>
          <w:i/>
        </w:rPr>
        <w:t xml:space="preserve"> </w:t>
      </w:r>
      <w:proofErr w:type="spellStart"/>
      <w:r w:rsidRPr="00A24BE7">
        <w:rPr>
          <w:i/>
        </w:rPr>
        <w:t>hypogaea</w:t>
      </w:r>
      <w:proofErr w:type="spellEnd"/>
      <w:r w:rsidRPr="00A24BE7">
        <w:rPr>
          <w:i/>
        </w:rPr>
        <w:t xml:space="preserve"> </w:t>
      </w:r>
      <w:r w:rsidRPr="00A24BE7">
        <w:t>(20.446) at 2 percent concentration and minimum effective rate of rearing by weight was recorded in control group (19.840).</w:t>
      </w:r>
    </w:p>
    <w:p w:rsidR="00FB1F17" w:rsidRPr="00A24BE7" w:rsidRDefault="00FB1F17" w:rsidP="00FB1F17">
      <w:pPr>
        <w:tabs>
          <w:tab w:val="left" w:pos="928"/>
        </w:tabs>
        <w:rPr>
          <w:rFonts w:ascii="Times New Roman" w:hAnsi="Times New Roman" w:cs="Times New Roman"/>
          <w:b/>
          <w:sz w:val="24"/>
        </w:rPr>
      </w:pPr>
      <w:r w:rsidRPr="00A24BE7">
        <w:rPr>
          <w:rFonts w:ascii="Times New Roman" w:hAnsi="Times New Roman" w:cs="Times New Roman"/>
          <w:b/>
          <w:sz w:val="24"/>
        </w:rPr>
        <w:t>Cocoon</w:t>
      </w:r>
      <w:r w:rsidRPr="00A24BE7">
        <w:rPr>
          <w:rFonts w:ascii="Times New Roman" w:hAnsi="Times New Roman" w:cs="Times New Roman"/>
          <w:b/>
          <w:spacing w:val="-3"/>
          <w:sz w:val="24"/>
        </w:rPr>
        <w:t xml:space="preserve"> </w:t>
      </w:r>
      <w:r w:rsidRPr="00A24BE7">
        <w:rPr>
          <w:rFonts w:ascii="Times New Roman" w:hAnsi="Times New Roman" w:cs="Times New Roman"/>
          <w:b/>
          <w:sz w:val="24"/>
        </w:rPr>
        <w:t>weight</w:t>
      </w:r>
      <w:r w:rsidRPr="00A24BE7">
        <w:rPr>
          <w:rFonts w:ascii="Times New Roman" w:hAnsi="Times New Roman" w:cs="Times New Roman"/>
          <w:b/>
          <w:spacing w:val="-2"/>
          <w:sz w:val="24"/>
        </w:rPr>
        <w:t xml:space="preserve"> </w:t>
      </w:r>
      <w:r w:rsidRPr="00A24BE7">
        <w:rPr>
          <w:rFonts w:ascii="Times New Roman" w:hAnsi="Times New Roman" w:cs="Times New Roman"/>
          <w:b/>
          <w:spacing w:val="-5"/>
          <w:sz w:val="24"/>
        </w:rPr>
        <w:t>(g)</w:t>
      </w:r>
    </w:p>
    <w:p w:rsidR="00FB1F17" w:rsidRPr="00A24BE7" w:rsidRDefault="00FB1F17" w:rsidP="00FB1F17">
      <w:pPr>
        <w:pStyle w:val="BodyText"/>
        <w:spacing w:before="257" w:line="360" w:lineRule="auto"/>
        <w:ind w:right="422" w:firstLine="568"/>
        <w:jc w:val="both"/>
      </w:pPr>
      <w:r w:rsidRPr="00A24BE7">
        <w:t xml:space="preserve">Fortification of mulberry leaf with the selected botanical extracts showed significant effect on cocoon weight which ranged from (2.266-1.946g) and was higher as compared to control batch. Highest cocoon weight was recorded in </w:t>
      </w:r>
      <w:r w:rsidR="000A7191" w:rsidRPr="000A7191">
        <w:rPr>
          <w:i/>
        </w:rPr>
        <w:t>Glycine max</w:t>
      </w:r>
      <w:r w:rsidRPr="00A24BE7">
        <w:rPr>
          <w:i/>
        </w:rPr>
        <w:t xml:space="preserve"> </w:t>
      </w:r>
      <w:r w:rsidRPr="00A24BE7">
        <w:t xml:space="preserve">(2.266g) at 2 percent concentration followed by </w:t>
      </w:r>
      <w:proofErr w:type="spellStart"/>
      <w:r w:rsidRPr="00A24BE7">
        <w:rPr>
          <w:i/>
        </w:rPr>
        <w:t>Arachis</w:t>
      </w:r>
      <w:proofErr w:type="spellEnd"/>
      <w:r w:rsidRPr="00A24BE7">
        <w:rPr>
          <w:i/>
        </w:rPr>
        <w:t xml:space="preserve"> </w:t>
      </w:r>
      <w:proofErr w:type="spellStart"/>
      <w:r w:rsidRPr="00A24BE7">
        <w:rPr>
          <w:i/>
        </w:rPr>
        <w:t>hyopogeya</w:t>
      </w:r>
      <w:proofErr w:type="spellEnd"/>
      <w:r w:rsidRPr="00A24BE7">
        <w:rPr>
          <w:i/>
        </w:rPr>
        <w:t xml:space="preserve"> </w:t>
      </w:r>
      <w:r w:rsidRPr="00A24BE7">
        <w:t>(2.133g) at 2 percent concentration. Lowest cocoon weight was recorded in</w:t>
      </w:r>
      <w:r w:rsidRPr="00A24BE7">
        <w:rPr>
          <w:spacing w:val="40"/>
        </w:rPr>
        <w:t xml:space="preserve"> </w:t>
      </w:r>
      <w:r w:rsidRPr="00A24BE7">
        <w:t>control group (1.946g)</w:t>
      </w:r>
    </w:p>
    <w:p w:rsidR="00FB1F17" w:rsidRPr="00A24BE7" w:rsidRDefault="00FB1F17" w:rsidP="00FB1F17">
      <w:pPr>
        <w:pStyle w:val="BodyText"/>
        <w:spacing w:before="257" w:line="360" w:lineRule="auto"/>
        <w:ind w:right="422"/>
        <w:jc w:val="both"/>
      </w:pPr>
    </w:p>
    <w:p w:rsidR="00FB1F17" w:rsidRPr="00A24BE7" w:rsidRDefault="00FB1F17" w:rsidP="00FB1F17">
      <w:pPr>
        <w:pStyle w:val="Heading3"/>
        <w:spacing w:before="119"/>
        <w:ind w:left="568"/>
        <w:jc w:val="both"/>
      </w:pPr>
      <w:r w:rsidRPr="00A24BE7">
        <w:t>Table</w:t>
      </w:r>
      <w:r w:rsidRPr="00A24BE7">
        <w:rPr>
          <w:spacing w:val="-7"/>
        </w:rPr>
        <w:t xml:space="preserve"> </w:t>
      </w:r>
      <w:r w:rsidRPr="00A24BE7">
        <w:t>2:</w:t>
      </w:r>
      <w:r w:rsidRPr="00A24BE7">
        <w:rPr>
          <w:spacing w:val="57"/>
          <w:w w:val="150"/>
        </w:rPr>
        <w:t xml:space="preserve">    </w:t>
      </w:r>
      <w:r w:rsidRPr="00A24BE7">
        <w:t>Effect</w:t>
      </w:r>
      <w:r w:rsidRPr="00A24BE7">
        <w:rPr>
          <w:spacing w:val="3"/>
        </w:rPr>
        <w:t xml:space="preserve"> </w:t>
      </w:r>
      <w:r w:rsidRPr="00A24BE7">
        <w:t>of</w:t>
      </w:r>
      <w:r w:rsidRPr="00A24BE7">
        <w:rPr>
          <w:spacing w:val="4"/>
        </w:rPr>
        <w:t xml:space="preserve"> </w:t>
      </w:r>
      <w:r w:rsidRPr="00A24BE7">
        <w:t>selected</w:t>
      </w:r>
      <w:r w:rsidRPr="00A24BE7">
        <w:rPr>
          <w:spacing w:val="4"/>
        </w:rPr>
        <w:t xml:space="preserve"> </w:t>
      </w:r>
      <w:r w:rsidRPr="00A24BE7">
        <w:t>botanical</w:t>
      </w:r>
      <w:r w:rsidRPr="00A24BE7">
        <w:rPr>
          <w:spacing w:val="1"/>
        </w:rPr>
        <w:t xml:space="preserve"> </w:t>
      </w:r>
      <w:r w:rsidRPr="00A24BE7">
        <w:t>extracts</w:t>
      </w:r>
      <w:r w:rsidRPr="00A24BE7">
        <w:rPr>
          <w:spacing w:val="7"/>
        </w:rPr>
        <w:t xml:space="preserve"> </w:t>
      </w:r>
      <w:r w:rsidRPr="00A24BE7">
        <w:t>on</w:t>
      </w:r>
      <w:r w:rsidRPr="00A24BE7">
        <w:rPr>
          <w:spacing w:val="2"/>
        </w:rPr>
        <w:t xml:space="preserve"> </w:t>
      </w:r>
      <w:r w:rsidRPr="00A24BE7">
        <w:t>ERR</w:t>
      </w:r>
      <w:r w:rsidRPr="00A24BE7">
        <w:rPr>
          <w:spacing w:val="3"/>
        </w:rPr>
        <w:t xml:space="preserve"> </w:t>
      </w:r>
      <w:r w:rsidRPr="00A24BE7">
        <w:t>by</w:t>
      </w:r>
      <w:r w:rsidRPr="00A24BE7">
        <w:rPr>
          <w:spacing w:val="2"/>
        </w:rPr>
        <w:t xml:space="preserve"> </w:t>
      </w:r>
      <w:r w:rsidRPr="00A24BE7">
        <w:t>wt.</w:t>
      </w:r>
      <w:r w:rsidRPr="00A24BE7">
        <w:rPr>
          <w:spacing w:val="1"/>
        </w:rPr>
        <w:t xml:space="preserve"> </w:t>
      </w:r>
      <w:r w:rsidRPr="00A24BE7">
        <w:t>of</w:t>
      </w:r>
      <w:r w:rsidRPr="00A24BE7">
        <w:rPr>
          <w:spacing w:val="4"/>
        </w:rPr>
        <w:t xml:space="preserve"> </w:t>
      </w:r>
      <w:r w:rsidRPr="00A24BE7">
        <w:rPr>
          <w:spacing w:val="-2"/>
        </w:rPr>
        <w:t>silkworm</w:t>
      </w:r>
    </w:p>
    <w:p w:rsidR="00FB1F17" w:rsidRPr="00A24BE7" w:rsidRDefault="00FB1F17" w:rsidP="00FB1F17">
      <w:pPr>
        <w:ind w:left="2008"/>
        <w:jc w:val="both"/>
        <w:rPr>
          <w:rFonts w:ascii="Times New Roman" w:hAnsi="Times New Roman" w:cs="Times New Roman"/>
          <w:b/>
          <w:sz w:val="24"/>
        </w:rPr>
      </w:pPr>
      <w:r w:rsidRPr="00A24BE7">
        <w:rPr>
          <w:rFonts w:ascii="Times New Roman" w:hAnsi="Times New Roman" w:cs="Times New Roman"/>
          <w:b/>
          <w:i/>
          <w:sz w:val="24"/>
        </w:rPr>
        <w:t>Bombyx</w:t>
      </w:r>
      <w:r w:rsidRPr="00A24BE7">
        <w:rPr>
          <w:rFonts w:ascii="Times New Roman" w:hAnsi="Times New Roman" w:cs="Times New Roman"/>
          <w:b/>
          <w:i/>
          <w:spacing w:val="-1"/>
          <w:sz w:val="24"/>
        </w:rPr>
        <w:t xml:space="preserve"> </w:t>
      </w:r>
      <w:r w:rsidRPr="00A24BE7">
        <w:rPr>
          <w:rFonts w:ascii="Times New Roman" w:hAnsi="Times New Roman" w:cs="Times New Roman"/>
          <w:b/>
          <w:i/>
          <w:sz w:val="24"/>
        </w:rPr>
        <w:t>mori</w:t>
      </w:r>
      <w:r w:rsidRPr="00A24BE7">
        <w:rPr>
          <w:rFonts w:ascii="Times New Roman" w:hAnsi="Times New Roman" w:cs="Times New Roman"/>
          <w:b/>
          <w:i/>
          <w:spacing w:val="-2"/>
          <w:sz w:val="24"/>
        </w:rPr>
        <w:t xml:space="preserve"> </w:t>
      </w:r>
      <w:r w:rsidRPr="00A24BE7">
        <w:rPr>
          <w:rFonts w:ascii="Times New Roman" w:hAnsi="Times New Roman" w:cs="Times New Roman"/>
          <w:b/>
          <w:spacing w:val="-5"/>
          <w:sz w:val="24"/>
        </w:rPr>
        <w:t>L.</w:t>
      </w:r>
    </w:p>
    <w:p w:rsidR="00FB1F17" w:rsidRPr="00A24BE7" w:rsidRDefault="00FB1F17" w:rsidP="00FB1F17">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89"/>
        <w:gridCol w:w="1490"/>
        <w:gridCol w:w="1491"/>
        <w:gridCol w:w="1493"/>
      </w:tblGrid>
      <w:tr w:rsidR="00FB1F17" w:rsidRPr="00A24BE7" w:rsidTr="003E4B78">
        <w:trPr>
          <w:trHeight w:val="183"/>
        </w:trPr>
        <w:tc>
          <w:tcPr>
            <w:tcW w:w="8053" w:type="dxa"/>
            <w:gridSpan w:val="5"/>
          </w:tcPr>
          <w:p w:rsidR="00FB1F17" w:rsidRPr="00A24BE7" w:rsidRDefault="00FB1F17" w:rsidP="003E4B78">
            <w:pPr>
              <w:pStyle w:val="TableParagraph"/>
              <w:spacing w:before="240"/>
              <w:ind w:left="6"/>
              <w:rPr>
                <w:b/>
                <w:sz w:val="24"/>
              </w:rPr>
            </w:pPr>
            <w:r w:rsidRPr="00A24BE7">
              <w:rPr>
                <w:b/>
                <w:sz w:val="24"/>
              </w:rPr>
              <w:t>Effective</w:t>
            </w:r>
            <w:r w:rsidRPr="00A24BE7">
              <w:rPr>
                <w:b/>
                <w:spacing w:val="-1"/>
                <w:sz w:val="24"/>
              </w:rPr>
              <w:t xml:space="preserve"> </w:t>
            </w:r>
            <w:r w:rsidRPr="00A24BE7">
              <w:rPr>
                <w:b/>
                <w:sz w:val="24"/>
              </w:rPr>
              <w:t>Rate</w:t>
            </w:r>
            <w:r w:rsidRPr="00A24BE7">
              <w:rPr>
                <w:b/>
                <w:spacing w:val="-3"/>
                <w:sz w:val="24"/>
              </w:rPr>
              <w:t xml:space="preserve"> </w:t>
            </w:r>
            <w:r w:rsidRPr="00A24BE7">
              <w:rPr>
                <w:b/>
                <w:sz w:val="24"/>
              </w:rPr>
              <w:t>of Rearing</w:t>
            </w:r>
            <w:r w:rsidRPr="00A24BE7">
              <w:rPr>
                <w:b/>
                <w:spacing w:val="-2"/>
                <w:sz w:val="24"/>
              </w:rPr>
              <w:t xml:space="preserve"> </w:t>
            </w:r>
            <w:r w:rsidRPr="00A24BE7">
              <w:rPr>
                <w:b/>
                <w:sz w:val="24"/>
              </w:rPr>
              <w:t>by</w:t>
            </w:r>
            <w:r w:rsidRPr="00A24BE7">
              <w:rPr>
                <w:b/>
                <w:spacing w:val="-1"/>
                <w:sz w:val="24"/>
              </w:rPr>
              <w:t xml:space="preserve"> </w:t>
            </w:r>
            <w:r w:rsidRPr="00A24BE7">
              <w:rPr>
                <w:b/>
                <w:spacing w:val="-2"/>
                <w:sz w:val="24"/>
              </w:rPr>
              <w:t>Weight(kg).</w:t>
            </w:r>
          </w:p>
        </w:tc>
      </w:tr>
      <w:tr w:rsidR="00FB1F17" w:rsidRPr="00A24BE7" w:rsidTr="003E4B78">
        <w:trPr>
          <w:trHeight w:val="530"/>
        </w:trPr>
        <w:tc>
          <w:tcPr>
            <w:tcW w:w="2090" w:type="dxa"/>
          </w:tcPr>
          <w:p w:rsidR="00FB1F17" w:rsidRPr="00A24BE7" w:rsidRDefault="00FB1F17" w:rsidP="003E4B78">
            <w:pPr>
              <w:pStyle w:val="TableParagraph"/>
              <w:spacing w:before="5"/>
              <w:ind w:left="107" w:right="94" w:firstLine="343"/>
              <w:rPr>
                <w:b/>
                <w:sz w:val="24"/>
              </w:rPr>
            </w:pPr>
            <w:r w:rsidRPr="00A24BE7">
              <w:rPr>
                <w:b/>
                <w:spacing w:val="-2"/>
                <w:sz w:val="24"/>
              </w:rPr>
              <w:lastRenderedPageBreak/>
              <w:t xml:space="preserve">Treatments </w:t>
            </w:r>
            <w:r w:rsidRPr="00A24BE7">
              <w:rPr>
                <w:b/>
                <w:sz w:val="24"/>
              </w:rPr>
              <w:t>Concentrations</w:t>
            </w:r>
            <w:r w:rsidRPr="00A24BE7">
              <w:rPr>
                <w:b/>
                <w:spacing w:val="-15"/>
                <w:sz w:val="24"/>
              </w:rPr>
              <w:t xml:space="preserve"> </w:t>
            </w:r>
            <w:r w:rsidRPr="00A24BE7">
              <w:rPr>
                <w:b/>
                <w:sz w:val="24"/>
              </w:rPr>
              <w:t>%</w:t>
            </w:r>
          </w:p>
        </w:tc>
        <w:tc>
          <w:tcPr>
            <w:tcW w:w="1489" w:type="dxa"/>
          </w:tcPr>
          <w:p w:rsidR="00FB1F17" w:rsidRPr="00A24BE7" w:rsidRDefault="00C93DD9" w:rsidP="003E4B78">
            <w:pPr>
              <w:pStyle w:val="TableParagraph"/>
              <w:spacing w:before="0"/>
              <w:ind w:left="0"/>
              <w:rPr>
                <w:b/>
                <w:i/>
                <w:sz w:val="24"/>
              </w:rPr>
            </w:pPr>
            <w:proofErr w:type="spellStart"/>
            <w:r w:rsidRPr="00C93DD9">
              <w:rPr>
                <w:b/>
                <w:i/>
                <w:spacing w:val="-2"/>
                <w:sz w:val="24"/>
              </w:rPr>
              <w:t>Taraxacum</w:t>
            </w:r>
            <w:proofErr w:type="spellEnd"/>
            <w:r w:rsidRPr="00C93DD9">
              <w:rPr>
                <w:b/>
                <w:i/>
                <w:spacing w:val="-2"/>
                <w:sz w:val="24"/>
              </w:rPr>
              <w:t xml:space="preserve"> </w:t>
            </w:r>
            <w:proofErr w:type="spellStart"/>
            <w:r w:rsidRPr="00C93DD9">
              <w:rPr>
                <w:b/>
                <w:i/>
                <w:spacing w:val="-2"/>
                <w:sz w:val="24"/>
              </w:rPr>
              <w:t>officinale</w:t>
            </w:r>
            <w:proofErr w:type="spellEnd"/>
          </w:p>
        </w:tc>
        <w:tc>
          <w:tcPr>
            <w:tcW w:w="1490" w:type="dxa"/>
          </w:tcPr>
          <w:p w:rsidR="00FB1F17" w:rsidRPr="00A24BE7" w:rsidRDefault="000A7191" w:rsidP="003E4B78">
            <w:pPr>
              <w:pStyle w:val="TableParagraph"/>
              <w:spacing w:before="0"/>
              <w:ind w:left="0" w:right="3"/>
              <w:rPr>
                <w:b/>
                <w:i/>
                <w:sz w:val="24"/>
              </w:rPr>
            </w:pPr>
            <w:r w:rsidRPr="000A7191">
              <w:rPr>
                <w:b/>
                <w:i/>
                <w:sz w:val="24"/>
              </w:rPr>
              <w:t>Glycine max</w:t>
            </w:r>
          </w:p>
        </w:tc>
        <w:tc>
          <w:tcPr>
            <w:tcW w:w="1491" w:type="dxa"/>
          </w:tcPr>
          <w:p w:rsidR="00FB1F17" w:rsidRPr="00A24BE7" w:rsidRDefault="00FB1F17" w:rsidP="003E4B78">
            <w:pPr>
              <w:pStyle w:val="TableParagraph"/>
              <w:spacing w:before="0"/>
              <w:ind w:left="0" w:right="260"/>
              <w:rPr>
                <w:b/>
                <w:i/>
                <w:sz w:val="24"/>
              </w:rPr>
            </w:pPr>
            <w:proofErr w:type="spellStart"/>
            <w:r w:rsidRPr="00A24BE7">
              <w:rPr>
                <w:b/>
                <w:i/>
                <w:spacing w:val="-2"/>
                <w:sz w:val="24"/>
              </w:rPr>
              <w:t>Arachis</w:t>
            </w:r>
            <w:proofErr w:type="spellEnd"/>
            <w:r w:rsidRPr="00A24BE7">
              <w:rPr>
                <w:b/>
                <w:i/>
                <w:spacing w:val="-2"/>
                <w:sz w:val="24"/>
              </w:rPr>
              <w:t xml:space="preserve"> </w:t>
            </w:r>
            <w:proofErr w:type="spellStart"/>
            <w:r w:rsidRPr="00A24BE7">
              <w:rPr>
                <w:b/>
                <w:i/>
                <w:spacing w:val="-2"/>
                <w:sz w:val="24"/>
              </w:rPr>
              <w:t>hypogaea</w:t>
            </w:r>
            <w:proofErr w:type="spellEnd"/>
          </w:p>
        </w:tc>
        <w:tc>
          <w:tcPr>
            <w:tcW w:w="1493" w:type="dxa"/>
          </w:tcPr>
          <w:p w:rsidR="00FB1F17" w:rsidRPr="00A24BE7" w:rsidRDefault="00FB1F17" w:rsidP="003E4B78">
            <w:pPr>
              <w:pStyle w:val="TableParagraph"/>
              <w:spacing w:before="0"/>
              <w:ind w:left="0" w:right="5"/>
              <w:rPr>
                <w:sz w:val="24"/>
              </w:rPr>
            </w:pPr>
            <w:r w:rsidRPr="00A24BE7">
              <w:rPr>
                <w:spacing w:val="-4"/>
                <w:sz w:val="24"/>
              </w:rPr>
              <w:t>Mean</w:t>
            </w:r>
          </w:p>
        </w:tc>
      </w:tr>
      <w:tr w:rsidR="00FB1F17" w:rsidRPr="00A24BE7" w:rsidTr="003E4B78">
        <w:trPr>
          <w:trHeight w:val="98"/>
        </w:trPr>
        <w:tc>
          <w:tcPr>
            <w:tcW w:w="2090" w:type="dxa"/>
          </w:tcPr>
          <w:p w:rsidR="00FB1F17" w:rsidRPr="00A24BE7" w:rsidRDefault="00FB1F17" w:rsidP="003E4B78">
            <w:pPr>
              <w:pStyle w:val="TableParagraph"/>
              <w:spacing w:before="239"/>
              <w:ind w:left="9"/>
              <w:rPr>
                <w:b/>
                <w:sz w:val="24"/>
              </w:rPr>
            </w:pPr>
            <w:r w:rsidRPr="00A24BE7">
              <w:rPr>
                <w:b/>
                <w:spacing w:val="-5"/>
                <w:sz w:val="24"/>
              </w:rPr>
              <w:t>2.0</w:t>
            </w:r>
          </w:p>
        </w:tc>
        <w:tc>
          <w:tcPr>
            <w:tcW w:w="1489" w:type="dxa"/>
          </w:tcPr>
          <w:p w:rsidR="00FB1F17" w:rsidRPr="00A24BE7" w:rsidRDefault="00FB1F17" w:rsidP="003E4B78">
            <w:pPr>
              <w:pStyle w:val="TableParagraph"/>
              <w:spacing w:before="239"/>
              <w:ind w:left="6"/>
              <w:rPr>
                <w:sz w:val="24"/>
              </w:rPr>
            </w:pPr>
            <w:r w:rsidRPr="00A24BE7">
              <w:rPr>
                <w:spacing w:val="-2"/>
                <w:sz w:val="24"/>
              </w:rPr>
              <w:t>20.430</w:t>
            </w:r>
          </w:p>
        </w:tc>
        <w:tc>
          <w:tcPr>
            <w:tcW w:w="1490" w:type="dxa"/>
          </w:tcPr>
          <w:p w:rsidR="00FB1F17" w:rsidRPr="00A24BE7" w:rsidRDefault="00FB1F17" w:rsidP="003E4B78">
            <w:pPr>
              <w:pStyle w:val="TableParagraph"/>
              <w:spacing w:before="239"/>
              <w:ind w:left="11" w:right="3"/>
              <w:rPr>
                <w:b/>
                <w:sz w:val="24"/>
              </w:rPr>
            </w:pPr>
            <w:r w:rsidRPr="00A24BE7">
              <w:rPr>
                <w:b/>
                <w:spacing w:val="-2"/>
                <w:sz w:val="24"/>
              </w:rPr>
              <w:t>20.476</w:t>
            </w:r>
          </w:p>
        </w:tc>
        <w:tc>
          <w:tcPr>
            <w:tcW w:w="1491" w:type="dxa"/>
          </w:tcPr>
          <w:p w:rsidR="00FB1F17" w:rsidRPr="00A24BE7" w:rsidRDefault="00FB1F17" w:rsidP="003E4B78">
            <w:pPr>
              <w:pStyle w:val="TableParagraph"/>
              <w:spacing w:before="239"/>
              <w:ind w:left="8"/>
              <w:rPr>
                <w:sz w:val="24"/>
              </w:rPr>
            </w:pPr>
            <w:r w:rsidRPr="00A24BE7">
              <w:rPr>
                <w:spacing w:val="-2"/>
                <w:sz w:val="24"/>
              </w:rPr>
              <w:t>20.446</w:t>
            </w:r>
          </w:p>
        </w:tc>
        <w:tc>
          <w:tcPr>
            <w:tcW w:w="1493" w:type="dxa"/>
          </w:tcPr>
          <w:p w:rsidR="00FB1F17" w:rsidRPr="00A24BE7" w:rsidRDefault="00FB1F17" w:rsidP="003E4B78">
            <w:pPr>
              <w:pStyle w:val="TableParagraph"/>
              <w:spacing w:before="239"/>
              <w:rPr>
                <w:sz w:val="24"/>
              </w:rPr>
            </w:pPr>
            <w:r w:rsidRPr="00A24BE7">
              <w:rPr>
                <w:spacing w:val="-2"/>
                <w:sz w:val="24"/>
              </w:rPr>
              <w:t>20.451</w:t>
            </w:r>
          </w:p>
        </w:tc>
      </w:tr>
      <w:tr w:rsidR="00FB1F17" w:rsidRPr="00A24BE7" w:rsidTr="003E4B78">
        <w:trPr>
          <w:trHeight w:val="134"/>
        </w:trPr>
        <w:tc>
          <w:tcPr>
            <w:tcW w:w="2090" w:type="dxa"/>
          </w:tcPr>
          <w:p w:rsidR="00FB1F17" w:rsidRPr="00A24BE7" w:rsidRDefault="00FB1F17" w:rsidP="003E4B78">
            <w:pPr>
              <w:pStyle w:val="TableParagraph"/>
              <w:ind w:left="9"/>
              <w:rPr>
                <w:b/>
                <w:sz w:val="24"/>
              </w:rPr>
            </w:pPr>
            <w:r w:rsidRPr="00A24BE7">
              <w:rPr>
                <w:b/>
                <w:spacing w:val="-5"/>
                <w:sz w:val="24"/>
              </w:rPr>
              <w:t>4.0</w:t>
            </w:r>
          </w:p>
        </w:tc>
        <w:tc>
          <w:tcPr>
            <w:tcW w:w="1489" w:type="dxa"/>
          </w:tcPr>
          <w:p w:rsidR="00FB1F17" w:rsidRPr="00A24BE7" w:rsidRDefault="00FB1F17" w:rsidP="003E4B78">
            <w:pPr>
              <w:pStyle w:val="TableParagraph"/>
              <w:ind w:left="6"/>
              <w:rPr>
                <w:sz w:val="24"/>
              </w:rPr>
            </w:pPr>
            <w:r w:rsidRPr="00A24BE7">
              <w:rPr>
                <w:spacing w:val="-2"/>
                <w:sz w:val="24"/>
              </w:rPr>
              <w:t>20.353</w:t>
            </w:r>
          </w:p>
        </w:tc>
        <w:tc>
          <w:tcPr>
            <w:tcW w:w="1490" w:type="dxa"/>
          </w:tcPr>
          <w:p w:rsidR="00FB1F17" w:rsidRPr="00A24BE7" w:rsidRDefault="00FB1F17" w:rsidP="003E4B78">
            <w:pPr>
              <w:pStyle w:val="TableParagraph"/>
              <w:ind w:left="11" w:right="3"/>
              <w:rPr>
                <w:sz w:val="24"/>
              </w:rPr>
            </w:pPr>
            <w:r w:rsidRPr="00A24BE7">
              <w:rPr>
                <w:spacing w:val="-2"/>
                <w:sz w:val="24"/>
              </w:rPr>
              <w:t>20.380</w:t>
            </w:r>
          </w:p>
        </w:tc>
        <w:tc>
          <w:tcPr>
            <w:tcW w:w="1491" w:type="dxa"/>
          </w:tcPr>
          <w:p w:rsidR="00FB1F17" w:rsidRPr="00A24BE7" w:rsidRDefault="00FB1F17" w:rsidP="003E4B78">
            <w:pPr>
              <w:pStyle w:val="TableParagraph"/>
              <w:ind w:left="8"/>
              <w:rPr>
                <w:sz w:val="24"/>
              </w:rPr>
            </w:pPr>
            <w:r w:rsidRPr="00A24BE7">
              <w:rPr>
                <w:spacing w:val="-2"/>
                <w:sz w:val="24"/>
              </w:rPr>
              <w:t>20.413</w:t>
            </w:r>
          </w:p>
        </w:tc>
        <w:tc>
          <w:tcPr>
            <w:tcW w:w="1493" w:type="dxa"/>
          </w:tcPr>
          <w:p w:rsidR="00FB1F17" w:rsidRPr="00A24BE7" w:rsidRDefault="00FB1F17" w:rsidP="003E4B78">
            <w:pPr>
              <w:pStyle w:val="TableParagraph"/>
              <w:rPr>
                <w:sz w:val="24"/>
              </w:rPr>
            </w:pPr>
            <w:r w:rsidRPr="00A24BE7">
              <w:rPr>
                <w:spacing w:val="-2"/>
                <w:sz w:val="24"/>
              </w:rPr>
              <w:t>20.382</w:t>
            </w:r>
          </w:p>
        </w:tc>
      </w:tr>
      <w:tr w:rsidR="00FB1F17" w:rsidRPr="00A24BE7" w:rsidTr="003E4B78">
        <w:trPr>
          <w:trHeight w:val="64"/>
        </w:trPr>
        <w:tc>
          <w:tcPr>
            <w:tcW w:w="2090" w:type="dxa"/>
          </w:tcPr>
          <w:p w:rsidR="00FB1F17" w:rsidRPr="00A24BE7" w:rsidRDefault="00FB1F17" w:rsidP="003E4B78">
            <w:pPr>
              <w:pStyle w:val="TableParagraph"/>
              <w:ind w:left="9"/>
              <w:rPr>
                <w:b/>
                <w:sz w:val="24"/>
              </w:rPr>
            </w:pPr>
            <w:r w:rsidRPr="00A24BE7">
              <w:rPr>
                <w:b/>
                <w:spacing w:val="-5"/>
                <w:sz w:val="24"/>
              </w:rPr>
              <w:t>6.0</w:t>
            </w:r>
          </w:p>
        </w:tc>
        <w:tc>
          <w:tcPr>
            <w:tcW w:w="1489" w:type="dxa"/>
          </w:tcPr>
          <w:p w:rsidR="00FB1F17" w:rsidRPr="00A24BE7" w:rsidRDefault="00FB1F17" w:rsidP="003E4B78">
            <w:pPr>
              <w:pStyle w:val="TableParagraph"/>
              <w:ind w:left="6"/>
              <w:rPr>
                <w:b/>
                <w:sz w:val="24"/>
              </w:rPr>
            </w:pPr>
            <w:r w:rsidRPr="00A24BE7">
              <w:rPr>
                <w:b/>
                <w:spacing w:val="-2"/>
                <w:sz w:val="24"/>
              </w:rPr>
              <w:t>20.343</w:t>
            </w:r>
          </w:p>
        </w:tc>
        <w:tc>
          <w:tcPr>
            <w:tcW w:w="1490" w:type="dxa"/>
          </w:tcPr>
          <w:p w:rsidR="00FB1F17" w:rsidRPr="00A24BE7" w:rsidRDefault="00FB1F17" w:rsidP="003E4B78">
            <w:pPr>
              <w:pStyle w:val="TableParagraph"/>
              <w:ind w:left="11" w:right="3"/>
              <w:rPr>
                <w:sz w:val="24"/>
              </w:rPr>
            </w:pPr>
            <w:r w:rsidRPr="00A24BE7">
              <w:rPr>
                <w:spacing w:val="-2"/>
                <w:sz w:val="24"/>
              </w:rPr>
              <w:t>20.363</w:t>
            </w:r>
          </w:p>
        </w:tc>
        <w:tc>
          <w:tcPr>
            <w:tcW w:w="1491" w:type="dxa"/>
          </w:tcPr>
          <w:p w:rsidR="00FB1F17" w:rsidRPr="00A24BE7" w:rsidRDefault="00FB1F17" w:rsidP="003E4B78">
            <w:pPr>
              <w:pStyle w:val="TableParagraph"/>
              <w:ind w:left="8"/>
              <w:rPr>
                <w:sz w:val="24"/>
              </w:rPr>
            </w:pPr>
            <w:r w:rsidRPr="00A24BE7">
              <w:rPr>
                <w:spacing w:val="-2"/>
                <w:sz w:val="24"/>
              </w:rPr>
              <w:t>20.380</w:t>
            </w:r>
          </w:p>
        </w:tc>
        <w:tc>
          <w:tcPr>
            <w:tcW w:w="1493" w:type="dxa"/>
          </w:tcPr>
          <w:p w:rsidR="00FB1F17" w:rsidRPr="00A24BE7" w:rsidRDefault="00FB1F17" w:rsidP="003E4B78">
            <w:pPr>
              <w:pStyle w:val="TableParagraph"/>
              <w:rPr>
                <w:sz w:val="24"/>
              </w:rPr>
            </w:pPr>
            <w:r w:rsidRPr="00A24BE7">
              <w:rPr>
                <w:spacing w:val="-2"/>
                <w:sz w:val="24"/>
              </w:rPr>
              <w:t>20.362</w:t>
            </w:r>
          </w:p>
        </w:tc>
      </w:tr>
      <w:tr w:rsidR="00FB1F17" w:rsidRPr="00A24BE7" w:rsidTr="003E4B78">
        <w:trPr>
          <w:trHeight w:val="362"/>
        </w:trPr>
        <w:tc>
          <w:tcPr>
            <w:tcW w:w="2090" w:type="dxa"/>
          </w:tcPr>
          <w:p w:rsidR="00FB1F17" w:rsidRPr="00A24BE7" w:rsidRDefault="00FB1F17" w:rsidP="003E4B78">
            <w:pPr>
              <w:pStyle w:val="TableParagraph"/>
              <w:ind w:left="9"/>
              <w:rPr>
                <w:b/>
                <w:sz w:val="24"/>
              </w:rPr>
            </w:pPr>
            <w:r w:rsidRPr="00A24BE7">
              <w:rPr>
                <w:b/>
                <w:spacing w:val="-2"/>
                <w:sz w:val="24"/>
              </w:rPr>
              <w:t>Control</w:t>
            </w:r>
          </w:p>
        </w:tc>
        <w:tc>
          <w:tcPr>
            <w:tcW w:w="1489" w:type="dxa"/>
          </w:tcPr>
          <w:p w:rsidR="00FB1F17" w:rsidRPr="00A24BE7" w:rsidRDefault="00FB1F17" w:rsidP="003E4B78">
            <w:pPr>
              <w:pStyle w:val="TableParagraph"/>
              <w:ind w:left="6"/>
              <w:rPr>
                <w:sz w:val="24"/>
              </w:rPr>
            </w:pPr>
            <w:r w:rsidRPr="00A24BE7">
              <w:rPr>
                <w:spacing w:val="-2"/>
                <w:sz w:val="24"/>
              </w:rPr>
              <w:t>19.840</w:t>
            </w:r>
          </w:p>
        </w:tc>
        <w:tc>
          <w:tcPr>
            <w:tcW w:w="1490" w:type="dxa"/>
          </w:tcPr>
          <w:p w:rsidR="00FB1F17" w:rsidRPr="00A24BE7" w:rsidRDefault="00FB1F17" w:rsidP="003E4B78">
            <w:pPr>
              <w:pStyle w:val="TableParagraph"/>
              <w:ind w:left="11" w:right="3"/>
              <w:rPr>
                <w:sz w:val="24"/>
              </w:rPr>
            </w:pPr>
            <w:r w:rsidRPr="00A24BE7">
              <w:rPr>
                <w:spacing w:val="-2"/>
                <w:sz w:val="24"/>
              </w:rPr>
              <w:t>19.876</w:t>
            </w:r>
          </w:p>
        </w:tc>
        <w:tc>
          <w:tcPr>
            <w:tcW w:w="1491" w:type="dxa"/>
          </w:tcPr>
          <w:p w:rsidR="00FB1F17" w:rsidRPr="00A24BE7" w:rsidRDefault="00FB1F17" w:rsidP="003E4B78">
            <w:pPr>
              <w:pStyle w:val="TableParagraph"/>
              <w:ind w:left="8"/>
              <w:rPr>
                <w:sz w:val="24"/>
              </w:rPr>
            </w:pPr>
            <w:r w:rsidRPr="00A24BE7">
              <w:rPr>
                <w:spacing w:val="-2"/>
                <w:sz w:val="24"/>
              </w:rPr>
              <w:t>19.872</w:t>
            </w:r>
          </w:p>
        </w:tc>
        <w:tc>
          <w:tcPr>
            <w:tcW w:w="1493" w:type="dxa"/>
          </w:tcPr>
          <w:p w:rsidR="00FB1F17" w:rsidRPr="00A24BE7" w:rsidRDefault="00FB1F17" w:rsidP="003E4B78">
            <w:pPr>
              <w:pStyle w:val="TableParagraph"/>
              <w:rPr>
                <w:sz w:val="24"/>
              </w:rPr>
            </w:pPr>
            <w:r w:rsidRPr="00A24BE7">
              <w:rPr>
                <w:spacing w:val="-2"/>
                <w:sz w:val="24"/>
              </w:rPr>
              <w:t>19.760</w:t>
            </w:r>
          </w:p>
        </w:tc>
      </w:tr>
      <w:tr w:rsidR="00FB1F17" w:rsidRPr="00A24BE7" w:rsidTr="003E4B78">
        <w:trPr>
          <w:trHeight w:val="270"/>
        </w:trPr>
        <w:tc>
          <w:tcPr>
            <w:tcW w:w="2090" w:type="dxa"/>
          </w:tcPr>
          <w:p w:rsidR="00FB1F17" w:rsidRPr="00A24BE7" w:rsidRDefault="00FB1F17" w:rsidP="003E4B78">
            <w:pPr>
              <w:pStyle w:val="TableParagraph"/>
              <w:spacing w:before="240"/>
              <w:ind w:left="9" w:right="3"/>
              <w:rPr>
                <w:b/>
                <w:sz w:val="24"/>
              </w:rPr>
            </w:pPr>
            <w:r w:rsidRPr="00A24BE7">
              <w:rPr>
                <w:b/>
                <w:spacing w:val="-4"/>
                <w:sz w:val="24"/>
              </w:rPr>
              <w:t>Mean</w:t>
            </w:r>
          </w:p>
        </w:tc>
        <w:tc>
          <w:tcPr>
            <w:tcW w:w="1489" w:type="dxa"/>
          </w:tcPr>
          <w:p w:rsidR="00FB1F17" w:rsidRPr="00A24BE7" w:rsidRDefault="00FB1F17" w:rsidP="003E4B78">
            <w:pPr>
              <w:pStyle w:val="TableParagraph"/>
              <w:spacing w:before="240"/>
              <w:ind w:left="6"/>
              <w:rPr>
                <w:sz w:val="24"/>
              </w:rPr>
            </w:pPr>
            <w:r w:rsidRPr="00A24BE7">
              <w:rPr>
                <w:spacing w:val="-2"/>
                <w:sz w:val="24"/>
              </w:rPr>
              <w:t>20.241</w:t>
            </w:r>
          </w:p>
        </w:tc>
        <w:tc>
          <w:tcPr>
            <w:tcW w:w="1490" w:type="dxa"/>
          </w:tcPr>
          <w:p w:rsidR="00FB1F17" w:rsidRPr="00A24BE7" w:rsidRDefault="00FB1F17" w:rsidP="003E4B78">
            <w:pPr>
              <w:pStyle w:val="TableParagraph"/>
              <w:spacing w:before="240"/>
              <w:ind w:left="11" w:right="3"/>
              <w:rPr>
                <w:sz w:val="24"/>
              </w:rPr>
            </w:pPr>
            <w:r w:rsidRPr="00A24BE7">
              <w:rPr>
                <w:spacing w:val="-2"/>
                <w:sz w:val="24"/>
              </w:rPr>
              <w:t>20.273</w:t>
            </w:r>
          </w:p>
        </w:tc>
        <w:tc>
          <w:tcPr>
            <w:tcW w:w="1491" w:type="dxa"/>
          </w:tcPr>
          <w:p w:rsidR="00FB1F17" w:rsidRPr="00A24BE7" w:rsidRDefault="00FB1F17" w:rsidP="003E4B78">
            <w:pPr>
              <w:pStyle w:val="TableParagraph"/>
              <w:spacing w:before="240"/>
              <w:ind w:left="8"/>
              <w:rPr>
                <w:sz w:val="24"/>
              </w:rPr>
            </w:pPr>
            <w:r w:rsidRPr="00A24BE7">
              <w:rPr>
                <w:spacing w:val="-2"/>
                <w:sz w:val="24"/>
              </w:rPr>
              <w:t>20.276</w:t>
            </w:r>
          </w:p>
        </w:tc>
        <w:tc>
          <w:tcPr>
            <w:tcW w:w="1493" w:type="dxa"/>
          </w:tcPr>
          <w:p w:rsidR="00FB1F17" w:rsidRPr="00A24BE7" w:rsidRDefault="00FB1F17" w:rsidP="003E4B78">
            <w:pPr>
              <w:pStyle w:val="TableParagraph"/>
              <w:spacing w:before="0"/>
              <w:ind w:left="0"/>
              <w:jc w:val="left"/>
              <w:rPr>
                <w:sz w:val="24"/>
              </w:rPr>
            </w:pPr>
          </w:p>
        </w:tc>
      </w:tr>
    </w:tbl>
    <w:p w:rsidR="00FB1F17" w:rsidRPr="00A24BE7" w:rsidRDefault="00FB1F17" w:rsidP="00FB1F17">
      <w:pPr>
        <w:pStyle w:val="Heading3"/>
        <w:spacing w:before="121"/>
        <w:ind w:left="568"/>
      </w:pPr>
      <w:r w:rsidRPr="00A24BE7">
        <w:t>C.D</w:t>
      </w:r>
      <w:r w:rsidRPr="00A24BE7">
        <w:rPr>
          <w:spacing w:val="-2"/>
        </w:rPr>
        <w:t xml:space="preserve"> (p≤0.05)</w:t>
      </w:r>
    </w:p>
    <w:p w:rsidR="00FB1F17" w:rsidRPr="00A24BE7" w:rsidRDefault="00FB1F17" w:rsidP="00FB1F17">
      <w:pPr>
        <w:pStyle w:val="BodyText"/>
        <w:spacing w:before="4"/>
        <w:rPr>
          <w:b/>
          <w:sz w:val="11"/>
        </w:rPr>
      </w:pPr>
    </w:p>
    <w:tbl>
      <w:tblPr>
        <w:tblW w:w="0" w:type="auto"/>
        <w:tblInd w:w="1264" w:type="dxa"/>
        <w:tblLayout w:type="fixed"/>
        <w:tblCellMar>
          <w:left w:w="0" w:type="dxa"/>
          <w:right w:w="0" w:type="dxa"/>
        </w:tblCellMar>
        <w:tblLook w:val="01E0" w:firstRow="1" w:lastRow="1" w:firstColumn="1" w:lastColumn="1" w:noHBand="0" w:noVBand="0"/>
      </w:tblPr>
      <w:tblGrid>
        <w:gridCol w:w="2584"/>
        <w:gridCol w:w="1157"/>
      </w:tblGrid>
      <w:tr w:rsidR="00FB1F17" w:rsidRPr="00A24BE7" w:rsidTr="003E4B78">
        <w:trPr>
          <w:trHeight w:val="330"/>
        </w:trPr>
        <w:tc>
          <w:tcPr>
            <w:tcW w:w="2584" w:type="dxa"/>
          </w:tcPr>
          <w:p w:rsidR="00FB1F17" w:rsidRPr="00A24BE7" w:rsidRDefault="00FB1F17" w:rsidP="003E4B78">
            <w:pPr>
              <w:pStyle w:val="TableParagraph"/>
              <w:tabs>
                <w:tab w:val="left" w:pos="219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157" w:type="dxa"/>
          </w:tcPr>
          <w:p w:rsidR="00FB1F17" w:rsidRPr="00A24BE7" w:rsidRDefault="00FB1F17" w:rsidP="003E4B78">
            <w:pPr>
              <w:pStyle w:val="TableParagraph"/>
              <w:spacing w:before="0" w:line="266" w:lineRule="exact"/>
              <w:ind w:left="326"/>
              <w:jc w:val="left"/>
              <w:rPr>
                <w:sz w:val="24"/>
              </w:rPr>
            </w:pPr>
            <w:r w:rsidRPr="00A24BE7">
              <w:rPr>
                <w:spacing w:val="-2"/>
                <w:sz w:val="24"/>
              </w:rPr>
              <w:t>0.00521</w:t>
            </w:r>
          </w:p>
        </w:tc>
      </w:tr>
      <w:tr w:rsidR="00FB1F17" w:rsidRPr="00A24BE7" w:rsidTr="003E4B78">
        <w:trPr>
          <w:trHeight w:val="395"/>
        </w:trPr>
        <w:tc>
          <w:tcPr>
            <w:tcW w:w="2584" w:type="dxa"/>
          </w:tcPr>
          <w:p w:rsidR="00FB1F17" w:rsidRPr="00A24BE7" w:rsidRDefault="00FB1F17" w:rsidP="003E4B78">
            <w:pPr>
              <w:pStyle w:val="TableParagraph"/>
              <w:tabs>
                <w:tab w:val="left" w:pos="219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157" w:type="dxa"/>
          </w:tcPr>
          <w:p w:rsidR="00FB1F17" w:rsidRPr="00A24BE7" w:rsidRDefault="00FB1F17" w:rsidP="003E4B78">
            <w:pPr>
              <w:pStyle w:val="TableParagraph"/>
              <w:spacing w:before="55"/>
              <w:ind w:left="326"/>
              <w:jc w:val="left"/>
              <w:rPr>
                <w:sz w:val="24"/>
              </w:rPr>
            </w:pPr>
            <w:r w:rsidRPr="00A24BE7">
              <w:rPr>
                <w:spacing w:val="-2"/>
                <w:sz w:val="24"/>
              </w:rPr>
              <w:t>0.00150</w:t>
            </w:r>
          </w:p>
        </w:tc>
      </w:tr>
      <w:tr w:rsidR="00FB1F17" w:rsidRPr="00A24BE7" w:rsidTr="003E4B78">
        <w:trPr>
          <w:trHeight w:val="330"/>
        </w:trPr>
        <w:tc>
          <w:tcPr>
            <w:tcW w:w="2584" w:type="dxa"/>
          </w:tcPr>
          <w:p w:rsidR="00FB1F17" w:rsidRPr="00A24BE7" w:rsidRDefault="00FB1F17" w:rsidP="003E4B78">
            <w:pPr>
              <w:pStyle w:val="TableParagraph"/>
              <w:tabs>
                <w:tab w:val="left" w:pos="219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157" w:type="dxa"/>
          </w:tcPr>
          <w:p w:rsidR="00FB1F17" w:rsidRPr="00A24BE7" w:rsidRDefault="00FB1F17" w:rsidP="003E4B78">
            <w:pPr>
              <w:pStyle w:val="TableParagraph"/>
              <w:spacing w:before="55" w:line="256" w:lineRule="exact"/>
              <w:ind w:left="326"/>
              <w:jc w:val="left"/>
              <w:rPr>
                <w:sz w:val="24"/>
              </w:rPr>
            </w:pPr>
            <w:r w:rsidRPr="00A24BE7">
              <w:rPr>
                <w:spacing w:val="-2"/>
                <w:sz w:val="24"/>
              </w:rPr>
              <w:t>0.0045</w:t>
            </w:r>
          </w:p>
        </w:tc>
      </w:tr>
    </w:tbl>
    <w:p w:rsidR="00FB1F17" w:rsidRPr="00A24BE7" w:rsidRDefault="00FB1F17" w:rsidP="00FB1F17">
      <w:pPr>
        <w:spacing w:before="120"/>
        <w:ind w:left="2008" w:right="424" w:hanging="1440"/>
        <w:jc w:val="both"/>
        <w:rPr>
          <w:rFonts w:ascii="Times New Roman" w:hAnsi="Times New Roman" w:cs="Times New Roman"/>
          <w:b/>
          <w:sz w:val="24"/>
        </w:rPr>
      </w:pPr>
      <w:r w:rsidRPr="00A24BE7">
        <w:rPr>
          <w:rFonts w:ascii="Times New Roman" w:hAnsi="Times New Roman" w:cs="Times New Roman"/>
          <w:b/>
          <w:sz w:val="24"/>
        </w:rPr>
        <w:t>Table</w:t>
      </w:r>
      <w:r w:rsidRPr="00A24BE7">
        <w:rPr>
          <w:rFonts w:ascii="Times New Roman" w:hAnsi="Times New Roman" w:cs="Times New Roman"/>
          <w:b/>
          <w:spacing w:val="-5"/>
          <w:sz w:val="24"/>
        </w:rPr>
        <w:t xml:space="preserve"> </w:t>
      </w:r>
      <w:r w:rsidRPr="00A24BE7">
        <w:rPr>
          <w:rFonts w:ascii="Times New Roman" w:hAnsi="Times New Roman" w:cs="Times New Roman"/>
          <w:b/>
          <w:sz w:val="24"/>
        </w:rPr>
        <w:t>3:</w:t>
      </w:r>
      <w:r w:rsidRPr="00A24BE7">
        <w:rPr>
          <w:rFonts w:ascii="Times New Roman" w:hAnsi="Times New Roman" w:cs="Times New Roman"/>
          <w:b/>
          <w:spacing w:val="80"/>
          <w:sz w:val="24"/>
        </w:rPr>
        <w:t xml:space="preserve">  </w:t>
      </w:r>
      <w:r w:rsidRPr="00A24BE7">
        <w:rPr>
          <w:rFonts w:ascii="Times New Roman" w:hAnsi="Times New Roman" w:cs="Times New Roman"/>
          <w:b/>
          <w:sz w:val="24"/>
        </w:rPr>
        <w:t>Effect</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of</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selected</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botanical</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extracts</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on</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cocoon</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weight</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 xml:space="preserve">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rsidR="00FB1F17" w:rsidRPr="00A24BE7" w:rsidRDefault="00FB1F17" w:rsidP="00FB1F17">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75"/>
        <w:gridCol w:w="1498"/>
        <w:gridCol w:w="1536"/>
        <w:gridCol w:w="1455"/>
      </w:tblGrid>
      <w:tr w:rsidR="00FB1F17" w:rsidRPr="00A24BE7" w:rsidTr="003E4B78">
        <w:trPr>
          <w:trHeight w:val="284"/>
        </w:trPr>
        <w:tc>
          <w:tcPr>
            <w:tcW w:w="8154" w:type="dxa"/>
            <w:gridSpan w:val="5"/>
          </w:tcPr>
          <w:p w:rsidR="00FB1F17" w:rsidRPr="00A24BE7" w:rsidRDefault="00FB1F17" w:rsidP="003E4B78">
            <w:pPr>
              <w:pStyle w:val="TableParagraph"/>
              <w:ind w:left="9"/>
              <w:rPr>
                <w:b/>
                <w:sz w:val="24"/>
              </w:rPr>
            </w:pPr>
            <w:r w:rsidRPr="00A24BE7">
              <w:rPr>
                <w:b/>
                <w:sz w:val="24"/>
              </w:rPr>
              <w:t>Cocoon</w:t>
            </w:r>
            <w:r w:rsidRPr="00A24BE7">
              <w:rPr>
                <w:b/>
                <w:spacing w:val="-4"/>
                <w:sz w:val="24"/>
              </w:rPr>
              <w:t xml:space="preserve"> </w:t>
            </w:r>
            <w:r w:rsidRPr="00A24BE7">
              <w:rPr>
                <w:b/>
                <w:sz w:val="24"/>
              </w:rPr>
              <w:t>Weight</w:t>
            </w:r>
            <w:r w:rsidRPr="00A24BE7">
              <w:rPr>
                <w:b/>
                <w:spacing w:val="-2"/>
                <w:sz w:val="24"/>
              </w:rPr>
              <w:t xml:space="preserve"> </w:t>
            </w:r>
            <w:r w:rsidRPr="00A24BE7">
              <w:rPr>
                <w:b/>
                <w:spacing w:val="-5"/>
                <w:sz w:val="24"/>
              </w:rPr>
              <w:t>(g)</w:t>
            </w:r>
          </w:p>
        </w:tc>
      </w:tr>
      <w:tr w:rsidR="00FB1F17" w:rsidRPr="00A24BE7" w:rsidTr="003E4B78">
        <w:trPr>
          <w:trHeight w:val="630"/>
        </w:trPr>
        <w:tc>
          <w:tcPr>
            <w:tcW w:w="2090" w:type="dxa"/>
          </w:tcPr>
          <w:p w:rsidR="00FB1F17" w:rsidRPr="00A24BE7" w:rsidRDefault="00FB1F17" w:rsidP="003E4B78">
            <w:pPr>
              <w:pStyle w:val="TableParagraph"/>
              <w:spacing w:before="49"/>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575" w:type="dxa"/>
          </w:tcPr>
          <w:p w:rsidR="00FB1F17" w:rsidRPr="00A24BE7" w:rsidRDefault="00C93DD9" w:rsidP="003E4B78">
            <w:pPr>
              <w:pStyle w:val="TableParagraph"/>
              <w:spacing w:before="0"/>
              <w:ind w:left="0"/>
              <w:rPr>
                <w:b/>
                <w:i/>
                <w:sz w:val="24"/>
              </w:rPr>
            </w:pPr>
            <w:proofErr w:type="spellStart"/>
            <w:r w:rsidRPr="00C93DD9">
              <w:rPr>
                <w:b/>
                <w:i/>
                <w:spacing w:val="-2"/>
                <w:sz w:val="24"/>
              </w:rPr>
              <w:t>Taraxacum</w:t>
            </w:r>
            <w:proofErr w:type="spellEnd"/>
            <w:r w:rsidRPr="00C93DD9">
              <w:rPr>
                <w:b/>
                <w:i/>
                <w:spacing w:val="-2"/>
                <w:sz w:val="24"/>
              </w:rPr>
              <w:t xml:space="preserve"> </w:t>
            </w:r>
            <w:proofErr w:type="spellStart"/>
            <w:r w:rsidRPr="00C93DD9">
              <w:rPr>
                <w:b/>
                <w:i/>
                <w:spacing w:val="-2"/>
                <w:sz w:val="24"/>
              </w:rPr>
              <w:t>officinale</w:t>
            </w:r>
            <w:proofErr w:type="spellEnd"/>
          </w:p>
        </w:tc>
        <w:tc>
          <w:tcPr>
            <w:tcW w:w="1498" w:type="dxa"/>
          </w:tcPr>
          <w:p w:rsidR="00FB1F17" w:rsidRPr="00A24BE7" w:rsidRDefault="000A7191" w:rsidP="003E4B78">
            <w:pPr>
              <w:pStyle w:val="TableParagraph"/>
              <w:spacing w:before="0"/>
              <w:ind w:left="0"/>
              <w:rPr>
                <w:b/>
                <w:i/>
                <w:sz w:val="24"/>
              </w:rPr>
            </w:pPr>
            <w:r w:rsidRPr="000A7191">
              <w:rPr>
                <w:b/>
                <w:i/>
                <w:sz w:val="24"/>
              </w:rPr>
              <w:t>Glycine max</w:t>
            </w:r>
          </w:p>
        </w:tc>
        <w:tc>
          <w:tcPr>
            <w:tcW w:w="1536" w:type="dxa"/>
          </w:tcPr>
          <w:p w:rsidR="00FB1F17" w:rsidRPr="00A24BE7" w:rsidRDefault="00FB1F17" w:rsidP="003E4B78">
            <w:pPr>
              <w:pStyle w:val="TableParagraph"/>
              <w:spacing w:before="0"/>
              <w:ind w:left="0" w:right="281"/>
              <w:rPr>
                <w:b/>
                <w:i/>
                <w:sz w:val="24"/>
              </w:rPr>
            </w:pPr>
            <w:proofErr w:type="spellStart"/>
            <w:r w:rsidRPr="00A24BE7">
              <w:rPr>
                <w:b/>
                <w:i/>
                <w:spacing w:val="-2"/>
                <w:sz w:val="24"/>
              </w:rPr>
              <w:t>Arachis</w:t>
            </w:r>
            <w:proofErr w:type="spellEnd"/>
            <w:r w:rsidRPr="00A24BE7">
              <w:rPr>
                <w:b/>
                <w:i/>
                <w:spacing w:val="-2"/>
                <w:sz w:val="24"/>
              </w:rPr>
              <w:t xml:space="preserve"> </w:t>
            </w:r>
            <w:proofErr w:type="spellStart"/>
            <w:r w:rsidRPr="00A24BE7">
              <w:rPr>
                <w:b/>
                <w:i/>
                <w:spacing w:val="-2"/>
                <w:sz w:val="24"/>
              </w:rPr>
              <w:t>hypogaea</w:t>
            </w:r>
            <w:proofErr w:type="spellEnd"/>
          </w:p>
        </w:tc>
        <w:tc>
          <w:tcPr>
            <w:tcW w:w="1455" w:type="dxa"/>
          </w:tcPr>
          <w:p w:rsidR="00FB1F17" w:rsidRPr="00A24BE7" w:rsidRDefault="00FB1F17" w:rsidP="003E4B78">
            <w:pPr>
              <w:pStyle w:val="TableParagraph"/>
              <w:spacing w:before="0"/>
              <w:ind w:left="0" w:right="5"/>
              <w:rPr>
                <w:sz w:val="24"/>
              </w:rPr>
            </w:pPr>
            <w:r w:rsidRPr="00A24BE7">
              <w:rPr>
                <w:spacing w:val="-4"/>
                <w:sz w:val="24"/>
              </w:rPr>
              <w:t>Mean</w:t>
            </w:r>
          </w:p>
        </w:tc>
      </w:tr>
      <w:tr w:rsidR="00FB1F17" w:rsidRPr="00A24BE7" w:rsidTr="003E4B78">
        <w:trPr>
          <w:trHeight w:val="96"/>
        </w:trPr>
        <w:tc>
          <w:tcPr>
            <w:tcW w:w="2090" w:type="dxa"/>
          </w:tcPr>
          <w:p w:rsidR="00FB1F17" w:rsidRPr="00A24BE7" w:rsidRDefault="00FB1F17" w:rsidP="003E4B78">
            <w:pPr>
              <w:pStyle w:val="TableParagraph"/>
              <w:ind w:left="9"/>
              <w:rPr>
                <w:b/>
                <w:sz w:val="24"/>
              </w:rPr>
            </w:pPr>
            <w:r w:rsidRPr="00A24BE7">
              <w:rPr>
                <w:b/>
                <w:spacing w:val="-5"/>
                <w:sz w:val="24"/>
              </w:rPr>
              <w:t>2.0</w:t>
            </w:r>
          </w:p>
        </w:tc>
        <w:tc>
          <w:tcPr>
            <w:tcW w:w="1575" w:type="dxa"/>
          </w:tcPr>
          <w:p w:rsidR="00FB1F17" w:rsidRPr="00A24BE7" w:rsidRDefault="00FB1F17" w:rsidP="003E4B78">
            <w:pPr>
              <w:pStyle w:val="TableParagraph"/>
              <w:ind w:left="7"/>
              <w:rPr>
                <w:sz w:val="24"/>
              </w:rPr>
            </w:pPr>
            <w:r w:rsidRPr="00A24BE7">
              <w:rPr>
                <w:spacing w:val="-2"/>
                <w:sz w:val="24"/>
              </w:rPr>
              <w:t>2.126</w:t>
            </w:r>
          </w:p>
        </w:tc>
        <w:tc>
          <w:tcPr>
            <w:tcW w:w="1498" w:type="dxa"/>
          </w:tcPr>
          <w:p w:rsidR="00FB1F17" w:rsidRPr="00A24BE7" w:rsidRDefault="00FB1F17" w:rsidP="003E4B78">
            <w:pPr>
              <w:pStyle w:val="TableParagraph"/>
              <w:ind w:left="11"/>
              <w:rPr>
                <w:b/>
                <w:sz w:val="24"/>
              </w:rPr>
            </w:pPr>
            <w:r w:rsidRPr="00A24BE7">
              <w:rPr>
                <w:b/>
                <w:spacing w:val="-2"/>
                <w:sz w:val="24"/>
              </w:rPr>
              <w:t>2.266</w:t>
            </w:r>
          </w:p>
        </w:tc>
        <w:tc>
          <w:tcPr>
            <w:tcW w:w="1536" w:type="dxa"/>
          </w:tcPr>
          <w:p w:rsidR="00FB1F17" w:rsidRPr="00A24BE7" w:rsidRDefault="00FB1F17" w:rsidP="003E4B78">
            <w:pPr>
              <w:pStyle w:val="TableParagraph"/>
              <w:rPr>
                <w:sz w:val="24"/>
              </w:rPr>
            </w:pPr>
            <w:r w:rsidRPr="00A24BE7">
              <w:rPr>
                <w:spacing w:val="-2"/>
                <w:sz w:val="24"/>
              </w:rPr>
              <w:t>2.133</w:t>
            </w:r>
          </w:p>
        </w:tc>
        <w:tc>
          <w:tcPr>
            <w:tcW w:w="1455" w:type="dxa"/>
          </w:tcPr>
          <w:p w:rsidR="00FB1F17" w:rsidRPr="00A24BE7" w:rsidRDefault="00FB1F17" w:rsidP="003E4B78">
            <w:pPr>
              <w:pStyle w:val="TableParagraph"/>
              <w:rPr>
                <w:sz w:val="24"/>
              </w:rPr>
            </w:pPr>
            <w:r w:rsidRPr="00A24BE7">
              <w:rPr>
                <w:spacing w:val="-2"/>
                <w:sz w:val="24"/>
              </w:rPr>
              <w:t>2.175</w:t>
            </w:r>
          </w:p>
        </w:tc>
      </w:tr>
      <w:tr w:rsidR="00FB1F17" w:rsidRPr="00A24BE7" w:rsidTr="003E4B78">
        <w:trPr>
          <w:trHeight w:val="307"/>
        </w:trPr>
        <w:tc>
          <w:tcPr>
            <w:tcW w:w="2090" w:type="dxa"/>
          </w:tcPr>
          <w:p w:rsidR="00FB1F17" w:rsidRPr="00A24BE7" w:rsidRDefault="00FB1F17" w:rsidP="003E4B78">
            <w:pPr>
              <w:pStyle w:val="TableParagraph"/>
              <w:spacing w:before="240"/>
              <w:ind w:left="9"/>
              <w:rPr>
                <w:b/>
                <w:sz w:val="24"/>
              </w:rPr>
            </w:pPr>
            <w:r w:rsidRPr="00A24BE7">
              <w:rPr>
                <w:b/>
                <w:spacing w:val="-5"/>
                <w:sz w:val="24"/>
              </w:rPr>
              <w:t>4.0</w:t>
            </w:r>
          </w:p>
        </w:tc>
        <w:tc>
          <w:tcPr>
            <w:tcW w:w="1575" w:type="dxa"/>
          </w:tcPr>
          <w:p w:rsidR="00FB1F17" w:rsidRPr="00A24BE7" w:rsidRDefault="00FB1F17" w:rsidP="003E4B78">
            <w:pPr>
              <w:pStyle w:val="TableParagraph"/>
              <w:spacing w:before="240"/>
              <w:ind w:left="7"/>
              <w:rPr>
                <w:sz w:val="24"/>
              </w:rPr>
            </w:pPr>
            <w:r w:rsidRPr="00A24BE7">
              <w:rPr>
                <w:spacing w:val="-2"/>
                <w:sz w:val="24"/>
              </w:rPr>
              <w:t>2.096</w:t>
            </w:r>
          </w:p>
        </w:tc>
        <w:tc>
          <w:tcPr>
            <w:tcW w:w="1498" w:type="dxa"/>
          </w:tcPr>
          <w:p w:rsidR="00FB1F17" w:rsidRPr="00A24BE7" w:rsidRDefault="00FB1F17" w:rsidP="003E4B78">
            <w:pPr>
              <w:pStyle w:val="TableParagraph"/>
              <w:spacing w:before="240"/>
              <w:ind w:left="11"/>
              <w:rPr>
                <w:sz w:val="24"/>
              </w:rPr>
            </w:pPr>
            <w:r w:rsidRPr="00A24BE7">
              <w:rPr>
                <w:spacing w:val="-2"/>
                <w:sz w:val="24"/>
              </w:rPr>
              <w:t>2.093</w:t>
            </w:r>
          </w:p>
        </w:tc>
        <w:tc>
          <w:tcPr>
            <w:tcW w:w="1536" w:type="dxa"/>
          </w:tcPr>
          <w:p w:rsidR="00FB1F17" w:rsidRPr="00A24BE7" w:rsidRDefault="00FB1F17" w:rsidP="003E4B78">
            <w:pPr>
              <w:pStyle w:val="TableParagraph"/>
              <w:spacing w:before="240"/>
              <w:rPr>
                <w:sz w:val="24"/>
              </w:rPr>
            </w:pPr>
            <w:r w:rsidRPr="00A24BE7">
              <w:rPr>
                <w:spacing w:val="-2"/>
                <w:sz w:val="24"/>
              </w:rPr>
              <w:t>2.100</w:t>
            </w:r>
          </w:p>
        </w:tc>
        <w:tc>
          <w:tcPr>
            <w:tcW w:w="1455" w:type="dxa"/>
          </w:tcPr>
          <w:p w:rsidR="00FB1F17" w:rsidRPr="00A24BE7" w:rsidRDefault="00FB1F17" w:rsidP="003E4B78">
            <w:pPr>
              <w:pStyle w:val="TableParagraph"/>
              <w:spacing w:before="240"/>
              <w:rPr>
                <w:sz w:val="24"/>
              </w:rPr>
            </w:pPr>
            <w:r w:rsidRPr="00A24BE7">
              <w:rPr>
                <w:spacing w:val="-2"/>
                <w:sz w:val="24"/>
              </w:rPr>
              <w:t>2.096</w:t>
            </w:r>
          </w:p>
        </w:tc>
      </w:tr>
      <w:tr w:rsidR="00FB1F17" w:rsidRPr="00A24BE7" w:rsidTr="003E4B78">
        <w:trPr>
          <w:trHeight w:val="200"/>
        </w:trPr>
        <w:tc>
          <w:tcPr>
            <w:tcW w:w="2090" w:type="dxa"/>
          </w:tcPr>
          <w:p w:rsidR="00FB1F17" w:rsidRPr="00A24BE7" w:rsidRDefault="00FB1F17" w:rsidP="003E4B78">
            <w:pPr>
              <w:pStyle w:val="TableParagraph"/>
              <w:spacing w:before="239"/>
              <w:ind w:left="9"/>
              <w:rPr>
                <w:b/>
                <w:sz w:val="24"/>
              </w:rPr>
            </w:pPr>
            <w:r w:rsidRPr="00A24BE7">
              <w:rPr>
                <w:b/>
                <w:spacing w:val="-5"/>
                <w:sz w:val="24"/>
              </w:rPr>
              <w:t>6.0</w:t>
            </w:r>
          </w:p>
        </w:tc>
        <w:tc>
          <w:tcPr>
            <w:tcW w:w="1575" w:type="dxa"/>
          </w:tcPr>
          <w:p w:rsidR="00FB1F17" w:rsidRPr="00A24BE7" w:rsidRDefault="00FB1F17" w:rsidP="003E4B78">
            <w:pPr>
              <w:pStyle w:val="TableParagraph"/>
              <w:spacing w:before="239"/>
              <w:ind w:left="7"/>
              <w:rPr>
                <w:b/>
                <w:sz w:val="24"/>
              </w:rPr>
            </w:pPr>
            <w:r w:rsidRPr="00A24BE7">
              <w:rPr>
                <w:b/>
                <w:spacing w:val="-2"/>
                <w:sz w:val="24"/>
              </w:rPr>
              <w:t>2.023</w:t>
            </w:r>
          </w:p>
        </w:tc>
        <w:tc>
          <w:tcPr>
            <w:tcW w:w="1498" w:type="dxa"/>
          </w:tcPr>
          <w:p w:rsidR="00FB1F17" w:rsidRPr="00A24BE7" w:rsidRDefault="00FB1F17" w:rsidP="003E4B78">
            <w:pPr>
              <w:pStyle w:val="TableParagraph"/>
              <w:spacing w:before="239"/>
              <w:ind w:left="11"/>
              <w:rPr>
                <w:sz w:val="24"/>
              </w:rPr>
            </w:pPr>
            <w:r w:rsidRPr="00A24BE7">
              <w:rPr>
                <w:spacing w:val="-2"/>
                <w:sz w:val="24"/>
              </w:rPr>
              <w:t>2.063</w:t>
            </w:r>
          </w:p>
        </w:tc>
        <w:tc>
          <w:tcPr>
            <w:tcW w:w="1536" w:type="dxa"/>
          </w:tcPr>
          <w:p w:rsidR="00FB1F17" w:rsidRPr="00A24BE7" w:rsidRDefault="00FB1F17" w:rsidP="003E4B78">
            <w:pPr>
              <w:pStyle w:val="TableParagraph"/>
              <w:spacing w:before="239"/>
              <w:rPr>
                <w:sz w:val="24"/>
              </w:rPr>
            </w:pPr>
            <w:r w:rsidRPr="00A24BE7">
              <w:rPr>
                <w:spacing w:val="-2"/>
                <w:sz w:val="24"/>
              </w:rPr>
              <w:t>2.096</w:t>
            </w:r>
          </w:p>
        </w:tc>
        <w:tc>
          <w:tcPr>
            <w:tcW w:w="1455" w:type="dxa"/>
          </w:tcPr>
          <w:p w:rsidR="00FB1F17" w:rsidRPr="00A24BE7" w:rsidRDefault="00FB1F17" w:rsidP="003E4B78">
            <w:pPr>
              <w:pStyle w:val="TableParagraph"/>
              <w:spacing w:before="239"/>
              <w:rPr>
                <w:sz w:val="24"/>
              </w:rPr>
            </w:pPr>
            <w:r w:rsidRPr="00A24BE7">
              <w:rPr>
                <w:spacing w:val="-2"/>
                <w:sz w:val="24"/>
              </w:rPr>
              <w:t>2.060</w:t>
            </w:r>
          </w:p>
        </w:tc>
      </w:tr>
      <w:tr w:rsidR="00FB1F17" w:rsidRPr="00A24BE7" w:rsidTr="003E4B78">
        <w:trPr>
          <w:trHeight w:val="250"/>
        </w:trPr>
        <w:tc>
          <w:tcPr>
            <w:tcW w:w="2090" w:type="dxa"/>
          </w:tcPr>
          <w:p w:rsidR="00FB1F17" w:rsidRPr="00A24BE7" w:rsidRDefault="00FB1F17" w:rsidP="003E4B78">
            <w:pPr>
              <w:pStyle w:val="TableParagraph"/>
              <w:spacing w:before="239"/>
              <w:ind w:left="9"/>
              <w:rPr>
                <w:b/>
                <w:sz w:val="24"/>
              </w:rPr>
            </w:pPr>
            <w:r w:rsidRPr="00A24BE7">
              <w:rPr>
                <w:b/>
                <w:spacing w:val="-2"/>
                <w:sz w:val="24"/>
              </w:rPr>
              <w:t>Control</w:t>
            </w:r>
          </w:p>
        </w:tc>
        <w:tc>
          <w:tcPr>
            <w:tcW w:w="1575" w:type="dxa"/>
          </w:tcPr>
          <w:p w:rsidR="00FB1F17" w:rsidRPr="00A24BE7" w:rsidRDefault="00FB1F17" w:rsidP="003E4B78">
            <w:pPr>
              <w:pStyle w:val="TableParagraph"/>
              <w:spacing w:before="239"/>
              <w:ind w:left="7"/>
              <w:rPr>
                <w:sz w:val="24"/>
              </w:rPr>
            </w:pPr>
            <w:r w:rsidRPr="00A24BE7">
              <w:rPr>
                <w:spacing w:val="-2"/>
                <w:sz w:val="24"/>
              </w:rPr>
              <w:t>1.946</w:t>
            </w:r>
          </w:p>
        </w:tc>
        <w:tc>
          <w:tcPr>
            <w:tcW w:w="1498" w:type="dxa"/>
          </w:tcPr>
          <w:p w:rsidR="00FB1F17" w:rsidRPr="00A24BE7" w:rsidRDefault="00FB1F17" w:rsidP="003E4B78">
            <w:pPr>
              <w:pStyle w:val="TableParagraph"/>
              <w:spacing w:before="239"/>
              <w:ind w:left="11"/>
              <w:rPr>
                <w:sz w:val="24"/>
              </w:rPr>
            </w:pPr>
            <w:r w:rsidRPr="00A24BE7">
              <w:rPr>
                <w:spacing w:val="-2"/>
                <w:sz w:val="24"/>
              </w:rPr>
              <w:t>1.956</w:t>
            </w:r>
          </w:p>
        </w:tc>
        <w:tc>
          <w:tcPr>
            <w:tcW w:w="1536" w:type="dxa"/>
          </w:tcPr>
          <w:p w:rsidR="00FB1F17" w:rsidRPr="00A24BE7" w:rsidRDefault="00FB1F17" w:rsidP="003E4B78">
            <w:pPr>
              <w:pStyle w:val="TableParagraph"/>
              <w:spacing w:before="239"/>
              <w:rPr>
                <w:sz w:val="24"/>
              </w:rPr>
            </w:pPr>
            <w:r w:rsidRPr="00A24BE7">
              <w:rPr>
                <w:spacing w:val="-2"/>
                <w:sz w:val="24"/>
              </w:rPr>
              <w:t>1.946</w:t>
            </w:r>
          </w:p>
        </w:tc>
        <w:tc>
          <w:tcPr>
            <w:tcW w:w="1455" w:type="dxa"/>
          </w:tcPr>
          <w:p w:rsidR="00FB1F17" w:rsidRPr="00A24BE7" w:rsidRDefault="00FB1F17" w:rsidP="003E4B78">
            <w:pPr>
              <w:pStyle w:val="TableParagraph"/>
              <w:spacing w:before="239"/>
              <w:rPr>
                <w:sz w:val="24"/>
              </w:rPr>
            </w:pPr>
            <w:r w:rsidRPr="00A24BE7">
              <w:rPr>
                <w:spacing w:val="-2"/>
                <w:sz w:val="24"/>
              </w:rPr>
              <w:t>1.950</w:t>
            </w:r>
          </w:p>
        </w:tc>
      </w:tr>
      <w:tr w:rsidR="00FB1F17" w:rsidRPr="00A24BE7" w:rsidTr="003E4B78">
        <w:trPr>
          <w:trHeight w:val="286"/>
        </w:trPr>
        <w:tc>
          <w:tcPr>
            <w:tcW w:w="2090" w:type="dxa"/>
          </w:tcPr>
          <w:p w:rsidR="00FB1F17" w:rsidRPr="00A24BE7" w:rsidRDefault="00FB1F17" w:rsidP="003E4B78">
            <w:pPr>
              <w:pStyle w:val="TableParagraph"/>
              <w:ind w:left="9" w:right="3"/>
              <w:rPr>
                <w:b/>
                <w:sz w:val="24"/>
              </w:rPr>
            </w:pPr>
            <w:r w:rsidRPr="00A24BE7">
              <w:rPr>
                <w:b/>
                <w:spacing w:val="-4"/>
                <w:sz w:val="24"/>
              </w:rPr>
              <w:t>Mean</w:t>
            </w:r>
          </w:p>
        </w:tc>
        <w:tc>
          <w:tcPr>
            <w:tcW w:w="1575" w:type="dxa"/>
          </w:tcPr>
          <w:p w:rsidR="00FB1F17" w:rsidRPr="00A24BE7" w:rsidRDefault="00FB1F17" w:rsidP="003E4B78">
            <w:pPr>
              <w:pStyle w:val="TableParagraph"/>
              <w:ind w:left="7"/>
              <w:rPr>
                <w:sz w:val="24"/>
              </w:rPr>
            </w:pPr>
            <w:r w:rsidRPr="00A24BE7">
              <w:rPr>
                <w:spacing w:val="-2"/>
                <w:sz w:val="24"/>
              </w:rPr>
              <w:t>2.047</w:t>
            </w:r>
          </w:p>
        </w:tc>
        <w:tc>
          <w:tcPr>
            <w:tcW w:w="1498" w:type="dxa"/>
          </w:tcPr>
          <w:p w:rsidR="00FB1F17" w:rsidRPr="00A24BE7" w:rsidRDefault="00FB1F17" w:rsidP="003E4B78">
            <w:pPr>
              <w:pStyle w:val="TableParagraph"/>
              <w:ind w:left="11"/>
              <w:rPr>
                <w:sz w:val="24"/>
              </w:rPr>
            </w:pPr>
            <w:r w:rsidRPr="00A24BE7">
              <w:rPr>
                <w:spacing w:val="-2"/>
                <w:sz w:val="24"/>
              </w:rPr>
              <w:t>2.095</w:t>
            </w:r>
          </w:p>
        </w:tc>
        <w:tc>
          <w:tcPr>
            <w:tcW w:w="1536" w:type="dxa"/>
          </w:tcPr>
          <w:p w:rsidR="00FB1F17" w:rsidRPr="00A24BE7" w:rsidRDefault="00FB1F17" w:rsidP="003E4B78">
            <w:pPr>
              <w:pStyle w:val="TableParagraph"/>
              <w:rPr>
                <w:sz w:val="24"/>
              </w:rPr>
            </w:pPr>
            <w:r w:rsidRPr="00A24BE7">
              <w:rPr>
                <w:spacing w:val="-2"/>
                <w:sz w:val="24"/>
              </w:rPr>
              <w:t>2.069</w:t>
            </w:r>
          </w:p>
        </w:tc>
        <w:tc>
          <w:tcPr>
            <w:tcW w:w="1455" w:type="dxa"/>
          </w:tcPr>
          <w:p w:rsidR="00FB1F17" w:rsidRPr="00A24BE7" w:rsidRDefault="00FB1F17" w:rsidP="003E4B78">
            <w:pPr>
              <w:pStyle w:val="TableParagraph"/>
              <w:spacing w:before="0"/>
              <w:ind w:left="0"/>
              <w:jc w:val="left"/>
              <w:rPr>
                <w:sz w:val="24"/>
              </w:rPr>
            </w:pPr>
          </w:p>
        </w:tc>
      </w:tr>
    </w:tbl>
    <w:p w:rsidR="00FB1F17" w:rsidRPr="00732AA9" w:rsidRDefault="00FB1F17" w:rsidP="00FB1F17">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157"/>
      </w:tblGrid>
      <w:tr w:rsidR="00FB1F17" w:rsidRPr="00A24BE7" w:rsidTr="003E4B78">
        <w:trPr>
          <w:trHeight w:val="330"/>
        </w:trPr>
        <w:tc>
          <w:tcPr>
            <w:tcW w:w="2644" w:type="dxa"/>
          </w:tcPr>
          <w:p w:rsidR="00FB1F17" w:rsidRPr="00A24BE7" w:rsidRDefault="00FB1F17" w:rsidP="003E4B78">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157" w:type="dxa"/>
          </w:tcPr>
          <w:p w:rsidR="00FB1F17" w:rsidRPr="00A24BE7" w:rsidRDefault="00FB1F17" w:rsidP="003E4B78">
            <w:pPr>
              <w:pStyle w:val="TableParagraph"/>
              <w:spacing w:before="0" w:line="266" w:lineRule="exact"/>
              <w:ind w:left="326"/>
              <w:jc w:val="left"/>
              <w:rPr>
                <w:sz w:val="24"/>
              </w:rPr>
            </w:pPr>
            <w:r w:rsidRPr="00A24BE7">
              <w:rPr>
                <w:spacing w:val="-2"/>
                <w:sz w:val="24"/>
              </w:rPr>
              <w:t>0.0121</w:t>
            </w:r>
          </w:p>
        </w:tc>
      </w:tr>
      <w:tr w:rsidR="00FB1F17" w:rsidRPr="00A24BE7" w:rsidTr="003E4B78">
        <w:trPr>
          <w:trHeight w:val="396"/>
        </w:trPr>
        <w:tc>
          <w:tcPr>
            <w:tcW w:w="2644" w:type="dxa"/>
          </w:tcPr>
          <w:p w:rsidR="00FB1F17" w:rsidRPr="00A24BE7" w:rsidRDefault="00FB1F17" w:rsidP="003E4B78">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157" w:type="dxa"/>
          </w:tcPr>
          <w:p w:rsidR="00FB1F17" w:rsidRPr="00A24BE7" w:rsidRDefault="00FB1F17" w:rsidP="003E4B78">
            <w:pPr>
              <w:pStyle w:val="TableParagraph"/>
              <w:spacing w:before="55"/>
              <w:ind w:left="326"/>
              <w:jc w:val="left"/>
              <w:rPr>
                <w:sz w:val="24"/>
              </w:rPr>
            </w:pPr>
            <w:r w:rsidRPr="00A24BE7">
              <w:rPr>
                <w:spacing w:val="-2"/>
                <w:sz w:val="24"/>
              </w:rPr>
              <w:t>0.09960</w:t>
            </w:r>
          </w:p>
        </w:tc>
      </w:tr>
      <w:tr w:rsidR="00FB1F17" w:rsidRPr="00A24BE7" w:rsidTr="003E4B78">
        <w:trPr>
          <w:trHeight w:val="330"/>
        </w:trPr>
        <w:tc>
          <w:tcPr>
            <w:tcW w:w="2644" w:type="dxa"/>
          </w:tcPr>
          <w:p w:rsidR="00FB1F17" w:rsidRPr="00A24BE7" w:rsidRDefault="00FB1F17" w:rsidP="003E4B78">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157" w:type="dxa"/>
          </w:tcPr>
          <w:p w:rsidR="00FB1F17" w:rsidRPr="00A24BE7" w:rsidRDefault="00FB1F17" w:rsidP="003E4B78">
            <w:pPr>
              <w:pStyle w:val="TableParagraph"/>
              <w:spacing w:before="55" w:line="256" w:lineRule="exact"/>
              <w:ind w:left="326"/>
              <w:jc w:val="left"/>
              <w:rPr>
                <w:sz w:val="24"/>
              </w:rPr>
            </w:pPr>
            <w:r w:rsidRPr="00A24BE7">
              <w:rPr>
                <w:spacing w:val="-2"/>
                <w:sz w:val="24"/>
              </w:rPr>
              <w:t>0.082</w:t>
            </w:r>
          </w:p>
        </w:tc>
      </w:tr>
    </w:tbl>
    <w:p w:rsidR="00FB1F17" w:rsidRPr="00A24BE7" w:rsidRDefault="00FB1F17" w:rsidP="00FB1F17">
      <w:pPr>
        <w:tabs>
          <w:tab w:val="left" w:pos="1307"/>
        </w:tabs>
        <w:rPr>
          <w:rFonts w:ascii="Times New Roman" w:hAnsi="Times New Roman" w:cs="Times New Roman"/>
          <w:b/>
          <w:sz w:val="24"/>
        </w:rPr>
      </w:pPr>
      <w:r w:rsidRPr="00A24BE7">
        <w:rPr>
          <w:rFonts w:ascii="Times New Roman" w:hAnsi="Times New Roman" w:cs="Times New Roman"/>
          <w:b/>
          <w:sz w:val="24"/>
        </w:rPr>
        <w:t>Shell</w:t>
      </w:r>
      <w:r w:rsidRPr="00A24BE7">
        <w:rPr>
          <w:rFonts w:ascii="Times New Roman" w:hAnsi="Times New Roman" w:cs="Times New Roman"/>
          <w:b/>
          <w:spacing w:val="-3"/>
          <w:sz w:val="24"/>
        </w:rPr>
        <w:t xml:space="preserve"> </w:t>
      </w:r>
      <w:r w:rsidRPr="00A24BE7">
        <w:rPr>
          <w:rFonts w:ascii="Times New Roman" w:hAnsi="Times New Roman" w:cs="Times New Roman"/>
          <w:b/>
          <w:sz w:val="24"/>
        </w:rPr>
        <w:t>Weight</w:t>
      </w:r>
      <w:r w:rsidRPr="00A24BE7">
        <w:rPr>
          <w:rFonts w:ascii="Times New Roman" w:hAnsi="Times New Roman" w:cs="Times New Roman"/>
          <w:b/>
          <w:spacing w:val="-2"/>
          <w:sz w:val="24"/>
        </w:rPr>
        <w:t xml:space="preserve"> </w:t>
      </w:r>
      <w:r w:rsidRPr="00A24BE7">
        <w:rPr>
          <w:rFonts w:ascii="Times New Roman" w:hAnsi="Times New Roman" w:cs="Times New Roman"/>
          <w:b/>
          <w:spacing w:val="-5"/>
          <w:sz w:val="24"/>
        </w:rPr>
        <w:t>(g)</w:t>
      </w:r>
    </w:p>
    <w:p w:rsidR="00FB1F17" w:rsidRPr="00A24BE7" w:rsidRDefault="00FB1F17" w:rsidP="00FB1F17">
      <w:pPr>
        <w:pStyle w:val="BodyText"/>
        <w:spacing w:before="257" w:line="360" w:lineRule="auto"/>
        <w:ind w:right="424" w:firstLine="568"/>
        <w:jc w:val="both"/>
      </w:pPr>
      <w:r w:rsidRPr="00A24BE7">
        <w:t>Fortification of mulberry leaf with the selected botanical extracts showed significant effect on shell weight which ranged from (0.486-0.390g) and was higher</w:t>
      </w:r>
      <w:r w:rsidRPr="00A24BE7">
        <w:rPr>
          <w:spacing w:val="-3"/>
        </w:rPr>
        <w:t xml:space="preserve"> </w:t>
      </w:r>
      <w:r w:rsidRPr="00A24BE7">
        <w:t>as</w:t>
      </w:r>
      <w:r w:rsidRPr="00A24BE7">
        <w:rPr>
          <w:spacing w:val="-2"/>
        </w:rPr>
        <w:t xml:space="preserve"> </w:t>
      </w:r>
      <w:r w:rsidRPr="00A24BE7">
        <w:lastRenderedPageBreak/>
        <w:t>compared</w:t>
      </w:r>
      <w:r w:rsidRPr="00A24BE7">
        <w:rPr>
          <w:spacing w:val="-2"/>
        </w:rPr>
        <w:t xml:space="preserve"> </w:t>
      </w:r>
      <w:r w:rsidRPr="00A24BE7">
        <w:t>to</w:t>
      </w:r>
      <w:r w:rsidRPr="00A24BE7">
        <w:rPr>
          <w:spacing w:val="-4"/>
        </w:rPr>
        <w:t xml:space="preserve"> </w:t>
      </w:r>
      <w:r w:rsidRPr="00A24BE7">
        <w:t>control</w:t>
      </w:r>
      <w:r w:rsidRPr="00A24BE7">
        <w:rPr>
          <w:spacing w:val="-2"/>
        </w:rPr>
        <w:t xml:space="preserve"> </w:t>
      </w:r>
      <w:r w:rsidRPr="00A24BE7">
        <w:t>batch.</w:t>
      </w:r>
      <w:r w:rsidRPr="00A24BE7">
        <w:rPr>
          <w:spacing w:val="-2"/>
        </w:rPr>
        <w:t xml:space="preserve"> </w:t>
      </w:r>
      <w:r w:rsidRPr="00A24BE7">
        <w:t>Highest</w:t>
      </w:r>
      <w:r w:rsidRPr="00A24BE7">
        <w:rPr>
          <w:spacing w:val="-2"/>
        </w:rPr>
        <w:t xml:space="preserve"> </w:t>
      </w:r>
      <w:r w:rsidRPr="00A24BE7">
        <w:t>shell</w:t>
      </w:r>
      <w:r w:rsidRPr="00A24BE7">
        <w:rPr>
          <w:spacing w:val="-4"/>
        </w:rPr>
        <w:t xml:space="preserve"> </w:t>
      </w:r>
      <w:r w:rsidRPr="00A24BE7">
        <w:t>weight</w:t>
      </w:r>
      <w:r w:rsidRPr="00A24BE7">
        <w:rPr>
          <w:spacing w:val="-2"/>
        </w:rPr>
        <w:t xml:space="preserve"> </w:t>
      </w:r>
      <w:r w:rsidRPr="00A24BE7">
        <w:t>was</w:t>
      </w:r>
      <w:r w:rsidRPr="00A24BE7">
        <w:rPr>
          <w:spacing w:val="-2"/>
        </w:rPr>
        <w:t xml:space="preserve"> </w:t>
      </w:r>
      <w:r w:rsidRPr="00A24BE7">
        <w:t>recorded</w:t>
      </w:r>
      <w:r w:rsidRPr="00A24BE7">
        <w:rPr>
          <w:spacing w:val="-2"/>
        </w:rPr>
        <w:t xml:space="preserve"> </w:t>
      </w:r>
      <w:r w:rsidRPr="00A24BE7">
        <w:t>in</w:t>
      </w:r>
      <w:r w:rsidRPr="00A24BE7">
        <w:rPr>
          <w:spacing w:val="-4"/>
        </w:rPr>
        <w:t xml:space="preserve"> </w:t>
      </w:r>
      <w:r w:rsidR="000A7191" w:rsidRPr="000A7191">
        <w:rPr>
          <w:i/>
        </w:rPr>
        <w:t>Glycine max</w:t>
      </w:r>
      <w:r w:rsidRPr="00A24BE7">
        <w:rPr>
          <w:i/>
        </w:rPr>
        <w:t xml:space="preserve"> </w:t>
      </w:r>
      <w:r w:rsidRPr="00A24BE7">
        <w:t xml:space="preserve">(0.486g) at 2 percent concentration followed by </w:t>
      </w:r>
      <w:proofErr w:type="spellStart"/>
      <w:r w:rsidRPr="00A24BE7">
        <w:rPr>
          <w:i/>
        </w:rPr>
        <w:t>Arachis</w:t>
      </w:r>
      <w:proofErr w:type="spellEnd"/>
      <w:r w:rsidRPr="00A24BE7">
        <w:rPr>
          <w:i/>
        </w:rPr>
        <w:t xml:space="preserve"> </w:t>
      </w:r>
      <w:proofErr w:type="spellStart"/>
      <w:r w:rsidRPr="00A24BE7">
        <w:rPr>
          <w:i/>
        </w:rPr>
        <w:t>hyopogeya</w:t>
      </w:r>
      <w:proofErr w:type="spellEnd"/>
      <w:r w:rsidRPr="00A24BE7">
        <w:rPr>
          <w:i/>
        </w:rPr>
        <w:t xml:space="preserve"> </w:t>
      </w:r>
      <w:r w:rsidRPr="00A24BE7">
        <w:t xml:space="preserve">(0.473g) at 2 percent concentration. Lowest shell weight was recorded in control group </w:t>
      </w:r>
      <w:r w:rsidRPr="00A24BE7">
        <w:rPr>
          <w:spacing w:val="-2"/>
        </w:rPr>
        <w:t>(0.390g)</w:t>
      </w:r>
    </w:p>
    <w:p w:rsidR="00FB1F17" w:rsidRPr="00A24BE7" w:rsidRDefault="00FB1F17" w:rsidP="00FB1F17">
      <w:pPr>
        <w:pStyle w:val="Heading3"/>
        <w:spacing w:before="120"/>
        <w:ind w:left="568"/>
        <w:jc w:val="both"/>
      </w:pPr>
      <w:r w:rsidRPr="00A24BE7">
        <w:t>Table</w:t>
      </w:r>
      <w:r w:rsidRPr="00A24BE7">
        <w:rPr>
          <w:spacing w:val="-7"/>
        </w:rPr>
        <w:t xml:space="preserve"> </w:t>
      </w:r>
      <w:r w:rsidRPr="00A24BE7">
        <w:t>4:</w:t>
      </w:r>
      <w:r w:rsidRPr="00A24BE7">
        <w:rPr>
          <w:spacing w:val="57"/>
          <w:w w:val="150"/>
        </w:rPr>
        <w:t xml:space="preserve">    </w:t>
      </w:r>
      <w:r w:rsidRPr="00A24BE7">
        <w:t>Effect of</w:t>
      </w:r>
      <w:r w:rsidRPr="00A24BE7">
        <w:rPr>
          <w:spacing w:val="3"/>
        </w:rPr>
        <w:t xml:space="preserve"> </w:t>
      </w:r>
      <w:r w:rsidRPr="00A24BE7">
        <w:t>selected</w:t>
      </w:r>
      <w:r w:rsidRPr="00A24BE7">
        <w:rPr>
          <w:spacing w:val="3"/>
        </w:rPr>
        <w:t xml:space="preserve"> </w:t>
      </w:r>
      <w:r w:rsidRPr="00A24BE7">
        <w:t>botanical</w:t>
      </w:r>
      <w:r w:rsidRPr="00A24BE7">
        <w:rPr>
          <w:spacing w:val="1"/>
        </w:rPr>
        <w:t xml:space="preserve"> </w:t>
      </w:r>
      <w:r w:rsidRPr="00A24BE7">
        <w:t>extracts</w:t>
      </w:r>
      <w:r w:rsidRPr="00A24BE7">
        <w:rPr>
          <w:spacing w:val="4"/>
        </w:rPr>
        <w:t xml:space="preserve"> </w:t>
      </w:r>
      <w:r w:rsidRPr="00A24BE7">
        <w:t>on shell</w:t>
      </w:r>
      <w:r w:rsidRPr="00A24BE7">
        <w:rPr>
          <w:spacing w:val="1"/>
        </w:rPr>
        <w:t xml:space="preserve"> </w:t>
      </w:r>
      <w:r w:rsidRPr="00A24BE7">
        <w:t>weight</w:t>
      </w:r>
      <w:r w:rsidRPr="00A24BE7">
        <w:rPr>
          <w:spacing w:val="3"/>
        </w:rPr>
        <w:t xml:space="preserve"> </w:t>
      </w:r>
      <w:r w:rsidRPr="00A24BE7">
        <w:t>of</w:t>
      </w:r>
      <w:r w:rsidRPr="00A24BE7">
        <w:rPr>
          <w:spacing w:val="1"/>
        </w:rPr>
        <w:t xml:space="preserve"> </w:t>
      </w:r>
      <w:r w:rsidRPr="00A24BE7">
        <w:rPr>
          <w:spacing w:val="-2"/>
        </w:rPr>
        <w:t>silkworm</w:t>
      </w:r>
    </w:p>
    <w:p w:rsidR="00FB1F17" w:rsidRPr="00A24BE7" w:rsidRDefault="00FB1F17" w:rsidP="00FB1F17">
      <w:pPr>
        <w:ind w:left="2008"/>
        <w:jc w:val="both"/>
        <w:rPr>
          <w:rFonts w:ascii="Times New Roman" w:hAnsi="Times New Roman" w:cs="Times New Roman"/>
          <w:b/>
          <w:sz w:val="24"/>
        </w:rPr>
      </w:pPr>
      <w:r w:rsidRPr="00A24BE7">
        <w:rPr>
          <w:rFonts w:ascii="Times New Roman" w:hAnsi="Times New Roman" w:cs="Times New Roman"/>
          <w:b/>
          <w:i/>
          <w:sz w:val="24"/>
        </w:rPr>
        <w:t>Bombyx</w:t>
      </w:r>
      <w:r w:rsidRPr="00A24BE7">
        <w:rPr>
          <w:rFonts w:ascii="Times New Roman" w:hAnsi="Times New Roman" w:cs="Times New Roman"/>
          <w:b/>
          <w:i/>
          <w:spacing w:val="-1"/>
          <w:sz w:val="24"/>
        </w:rPr>
        <w:t xml:space="preserve"> </w:t>
      </w:r>
      <w:r w:rsidRPr="00A24BE7">
        <w:rPr>
          <w:rFonts w:ascii="Times New Roman" w:hAnsi="Times New Roman" w:cs="Times New Roman"/>
          <w:b/>
          <w:i/>
          <w:sz w:val="24"/>
        </w:rPr>
        <w:t>mori</w:t>
      </w:r>
      <w:r w:rsidRPr="00A24BE7">
        <w:rPr>
          <w:rFonts w:ascii="Times New Roman" w:hAnsi="Times New Roman" w:cs="Times New Roman"/>
          <w:b/>
          <w:i/>
          <w:spacing w:val="-2"/>
          <w:sz w:val="24"/>
        </w:rPr>
        <w:t xml:space="preserve"> </w:t>
      </w:r>
      <w:r w:rsidRPr="00A24BE7">
        <w:rPr>
          <w:rFonts w:ascii="Times New Roman" w:hAnsi="Times New Roman" w:cs="Times New Roman"/>
          <w:b/>
          <w:spacing w:val="-5"/>
          <w:sz w:val="24"/>
        </w:rPr>
        <w:t>L.</w:t>
      </w:r>
    </w:p>
    <w:p w:rsidR="00FB1F17" w:rsidRPr="00A24BE7" w:rsidRDefault="00FB1F17" w:rsidP="00FB1F17">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28"/>
        <w:gridCol w:w="1452"/>
        <w:gridCol w:w="1493"/>
        <w:gridCol w:w="1495"/>
      </w:tblGrid>
      <w:tr w:rsidR="00FB1F17" w:rsidRPr="00A24BE7" w:rsidTr="003E4B78">
        <w:trPr>
          <w:trHeight w:val="96"/>
        </w:trPr>
        <w:tc>
          <w:tcPr>
            <w:tcW w:w="8058" w:type="dxa"/>
            <w:gridSpan w:val="5"/>
          </w:tcPr>
          <w:p w:rsidR="00FB1F17" w:rsidRPr="00A24BE7" w:rsidRDefault="00FB1F17" w:rsidP="003E4B78">
            <w:pPr>
              <w:pStyle w:val="TableParagraph"/>
              <w:ind w:left="6"/>
              <w:rPr>
                <w:b/>
                <w:sz w:val="24"/>
              </w:rPr>
            </w:pPr>
            <w:r w:rsidRPr="00A24BE7">
              <w:rPr>
                <w:b/>
                <w:sz w:val="24"/>
              </w:rPr>
              <w:t>Shell</w:t>
            </w:r>
            <w:r w:rsidRPr="00A24BE7">
              <w:rPr>
                <w:b/>
                <w:spacing w:val="-5"/>
                <w:sz w:val="24"/>
              </w:rPr>
              <w:t xml:space="preserve"> </w:t>
            </w:r>
            <w:r w:rsidRPr="00A24BE7">
              <w:rPr>
                <w:b/>
                <w:spacing w:val="-2"/>
                <w:sz w:val="24"/>
              </w:rPr>
              <w:t>Weight(g)</w:t>
            </w:r>
          </w:p>
        </w:tc>
      </w:tr>
      <w:tr w:rsidR="00FB1F17" w:rsidRPr="00A24BE7" w:rsidTr="003E4B78">
        <w:trPr>
          <w:trHeight w:val="454"/>
        </w:trPr>
        <w:tc>
          <w:tcPr>
            <w:tcW w:w="2090" w:type="dxa"/>
          </w:tcPr>
          <w:p w:rsidR="00FB1F17" w:rsidRPr="00A24BE7" w:rsidRDefault="00FB1F17" w:rsidP="003E4B78">
            <w:pPr>
              <w:pStyle w:val="TableParagraph"/>
              <w:spacing w:before="49"/>
              <w:ind w:left="107" w:right="94" w:firstLine="343"/>
              <w:jc w:val="left"/>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528" w:type="dxa"/>
          </w:tcPr>
          <w:p w:rsidR="00FB1F17" w:rsidRPr="00A24BE7" w:rsidRDefault="00C93DD9" w:rsidP="003E4B78">
            <w:pPr>
              <w:pStyle w:val="TableParagraph"/>
              <w:spacing w:before="0"/>
              <w:ind w:left="0"/>
              <w:jc w:val="left"/>
              <w:rPr>
                <w:b/>
                <w:i/>
                <w:sz w:val="24"/>
              </w:rPr>
            </w:pPr>
            <w:proofErr w:type="spellStart"/>
            <w:r w:rsidRPr="00C93DD9">
              <w:rPr>
                <w:b/>
                <w:i/>
                <w:spacing w:val="-2"/>
                <w:sz w:val="24"/>
              </w:rPr>
              <w:t>Taraxacum</w:t>
            </w:r>
            <w:proofErr w:type="spellEnd"/>
            <w:r w:rsidRPr="00C93DD9">
              <w:rPr>
                <w:b/>
                <w:i/>
                <w:spacing w:val="-2"/>
                <w:sz w:val="24"/>
              </w:rPr>
              <w:t xml:space="preserve"> </w:t>
            </w:r>
            <w:proofErr w:type="spellStart"/>
            <w:r w:rsidRPr="00C93DD9">
              <w:rPr>
                <w:b/>
                <w:i/>
                <w:spacing w:val="-2"/>
                <w:sz w:val="24"/>
              </w:rPr>
              <w:t>officinale</w:t>
            </w:r>
            <w:proofErr w:type="spellEnd"/>
          </w:p>
        </w:tc>
        <w:tc>
          <w:tcPr>
            <w:tcW w:w="1452" w:type="dxa"/>
          </w:tcPr>
          <w:p w:rsidR="00FB1F17" w:rsidRPr="00A24BE7" w:rsidRDefault="000A7191" w:rsidP="003E4B78">
            <w:pPr>
              <w:pStyle w:val="TableParagraph"/>
              <w:spacing w:before="0"/>
              <w:ind w:left="0" w:right="330"/>
              <w:jc w:val="left"/>
              <w:rPr>
                <w:b/>
                <w:i/>
                <w:sz w:val="24"/>
              </w:rPr>
            </w:pPr>
            <w:r w:rsidRPr="000A7191">
              <w:rPr>
                <w:b/>
                <w:i/>
                <w:spacing w:val="-2"/>
                <w:sz w:val="24"/>
              </w:rPr>
              <w:t>Glycine max</w:t>
            </w:r>
          </w:p>
        </w:tc>
        <w:tc>
          <w:tcPr>
            <w:tcW w:w="1493" w:type="dxa"/>
          </w:tcPr>
          <w:p w:rsidR="00FB1F17" w:rsidRPr="00A24BE7" w:rsidRDefault="00FB1F17" w:rsidP="003E4B78">
            <w:pPr>
              <w:pStyle w:val="TableParagraph"/>
              <w:spacing w:before="0"/>
              <w:ind w:left="0" w:right="260"/>
              <w:jc w:val="left"/>
              <w:rPr>
                <w:b/>
                <w:i/>
                <w:sz w:val="24"/>
              </w:rPr>
            </w:pPr>
            <w:proofErr w:type="spellStart"/>
            <w:r w:rsidRPr="00A24BE7">
              <w:rPr>
                <w:b/>
                <w:i/>
                <w:spacing w:val="-2"/>
                <w:sz w:val="24"/>
              </w:rPr>
              <w:t>Arachis</w:t>
            </w:r>
            <w:proofErr w:type="spellEnd"/>
            <w:r w:rsidRPr="00A24BE7">
              <w:rPr>
                <w:b/>
                <w:i/>
                <w:spacing w:val="-2"/>
                <w:sz w:val="24"/>
              </w:rPr>
              <w:t xml:space="preserve"> </w:t>
            </w:r>
            <w:proofErr w:type="spellStart"/>
            <w:r w:rsidRPr="00A24BE7">
              <w:rPr>
                <w:b/>
                <w:i/>
                <w:spacing w:val="-2"/>
                <w:sz w:val="24"/>
              </w:rPr>
              <w:t>hypogaea</w:t>
            </w:r>
            <w:proofErr w:type="spellEnd"/>
          </w:p>
        </w:tc>
        <w:tc>
          <w:tcPr>
            <w:tcW w:w="1495" w:type="dxa"/>
          </w:tcPr>
          <w:p w:rsidR="00FB1F17" w:rsidRPr="00A24BE7" w:rsidRDefault="00FB1F17" w:rsidP="003E4B78">
            <w:pPr>
              <w:pStyle w:val="TableParagraph"/>
              <w:spacing w:before="0"/>
              <w:ind w:left="0"/>
              <w:jc w:val="left"/>
              <w:rPr>
                <w:b/>
                <w:sz w:val="24"/>
              </w:rPr>
            </w:pPr>
            <w:r w:rsidRPr="00A24BE7">
              <w:rPr>
                <w:b/>
                <w:spacing w:val="-4"/>
                <w:sz w:val="24"/>
              </w:rPr>
              <w:t>Mean</w:t>
            </w:r>
          </w:p>
        </w:tc>
      </w:tr>
      <w:tr w:rsidR="00FB1F17" w:rsidRPr="00A24BE7" w:rsidTr="003E4B78">
        <w:trPr>
          <w:trHeight w:val="264"/>
        </w:trPr>
        <w:tc>
          <w:tcPr>
            <w:tcW w:w="2090" w:type="dxa"/>
          </w:tcPr>
          <w:p w:rsidR="00FB1F17" w:rsidRPr="00A24BE7" w:rsidRDefault="00FB1F17" w:rsidP="003E4B78">
            <w:pPr>
              <w:pStyle w:val="TableParagraph"/>
              <w:ind w:left="9"/>
              <w:rPr>
                <w:b/>
                <w:sz w:val="24"/>
              </w:rPr>
            </w:pPr>
            <w:r w:rsidRPr="00A24BE7">
              <w:rPr>
                <w:b/>
                <w:spacing w:val="-5"/>
                <w:sz w:val="24"/>
              </w:rPr>
              <w:t>2.0</w:t>
            </w:r>
          </w:p>
        </w:tc>
        <w:tc>
          <w:tcPr>
            <w:tcW w:w="1528" w:type="dxa"/>
          </w:tcPr>
          <w:p w:rsidR="00FB1F17" w:rsidRPr="00A24BE7" w:rsidRDefault="00FB1F17" w:rsidP="003E4B78">
            <w:pPr>
              <w:pStyle w:val="TableParagraph"/>
              <w:ind w:left="11"/>
              <w:rPr>
                <w:sz w:val="24"/>
              </w:rPr>
            </w:pPr>
            <w:r w:rsidRPr="00A24BE7">
              <w:rPr>
                <w:spacing w:val="-2"/>
                <w:sz w:val="24"/>
              </w:rPr>
              <w:t>0.470</w:t>
            </w:r>
          </w:p>
        </w:tc>
        <w:tc>
          <w:tcPr>
            <w:tcW w:w="1452" w:type="dxa"/>
          </w:tcPr>
          <w:p w:rsidR="00FB1F17" w:rsidRPr="00A24BE7" w:rsidRDefault="00FB1F17" w:rsidP="003E4B78">
            <w:pPr>
              <w:pStyle w:val="TableParagraph"/>
              <w:ind w:left="7"/>
              <w:rPr>
                <w:b/>
                <w:sz w:val="24"/>
              </w:rPr>
            </w:pPr>
            <w:r w:rsidRPr="00A24BE7">
              <w:rPr>
                <w:b/>
                <w:spacing w:val="-2"/>
                <w:sz w:val="24"/>
              </w:rPr>
              <w:t>0.486</w:t>
            </w:r>
          </w:p>
        </w:tc>
        <w:tc>
          <w:tcPr>
            <w:tcW w:w="1493" w:type="dxa"/>
          </w:tcPr>
          <w:p w:rsidR="00FB1F17" w:rsidRPr="00A24BE7" w:rsidRDefault="00FB1F17" w:rsidP="003E4B78">
            <w:pPr>
              <w:pStyle w:val="TableParagraph"/>
              <w:ind w:right="1"/>
              <w:rPr>
                <w:sz w:val="24"/>
              </w:rPr>
            </w:pPr>
            <w:r w:rsidRPr="00A24BE7">
              <w:rPr>
                <w:spacing w:val="-2"/>
                <w:sz w:val="24"/>
              </w:rPr>
              <w:t>0.473</w:t>
            </w:r>
          </w:p>
        </w:tc>
        <w:tc>
          <w:tcPr>
            <w:tcW w:w="1495" w:type="dxa"/>
          </w:tcPr>
          <w:p w:rsidR="00FB1F17" w:rsidRPr="00A24BE7" w:rsidRDefault="00FB1F17" w:rsidP="003E4B78">
            <w:pPr>
              <w:pStyle w:val="TableParagraph"/>
              <w:ind w:left="8" w:right="2"/>
              <w:rPr>
                <w:sz w:val="24"/>
              </w:rPr>
            </w:pPr>
            <w:r w:rsidRPr="00A24BE7">
              <w:rPr>
                <w:spacing w:val="-2"/>
                <w:sz w:val="24"/>
              </w:rPr>
              <w:t>0.476</w:t>
            </w:r>
          </w:p>
        </w:tc>
      </w:tr>
      <w:tr w:rsidR="00FB1F17" w:rsidRPr="00A24BE7" w:rsidTr="003E4B78">
        <w:trPr>
          <w:trHeight w:val="173"/>
        </w:trPr>
        <w:tc>
          <w:tcPr>
            <w:tcW w:w="2090" w:type="dxa"/>
          </w:tcPr>
          <w:p w:rsidR="00FB1F17" w:rsidRPr="00A24BE7" w:rsidRDefault="00FB1F17" w:rsidP="003E4B78">
            <w:pPr>
              <w:pStyle w:val="TableParagraph"/>
              <w:spacing w:before="240"/>
              <w:ind w:left="9"/>
              <w:rPr>
                <w:b/>
                <w:sz w:val="24"/>
              </w:rPr>
            </w:pPr>
            <w:r w:rsidRPr="00A24BE7">
              <w:rPr>
                <w:b/>
                <w:spacing w:val="-5"/>
                <w:sz w:val="24"/>
              </w:rPr>
              <w:t>4.0</w:t>
            </w:r>
          </w:p>
        </w:tc>
        <w:tc>
          <w:tcPr>
            <w:tcW w:w="1528" w:type="dxa"/>
          </w:tcPr>
          <w:p w:rsidR="00FB1F17" w:rsidRPr="00A24BE7" w:rsidRDefault="00FB1F17" w:rsidP="003E4B78">
            <w:pPr>
              <w:pStyle w:val="TableParagraph"/>
              <w:spacing w:before="240"/>
              <w:ind w:left="11"/>
              <w:rPr>
                <w:sz w:val="24"/>
              </w:rPr>
            </w:pPr>
            <w:r w:rsidRPr="00A24BE7">
              <w:rPr>
                <w:spacing w:val="-2"/>
                <w:sz w:val="24"/>
              </w:rPr>
              <w:t>0.460</w:t>
            </w:r>
          </w:p>
        </w:tc>
        <w:tc>
          <w:tcPr>
            <w:tcW w:w="1452" w:type="dxa"/>
          </w:tcPr>
          <w:p w:rsidR="00FB1F17" w:rsidRPr="00A24BE7" w:rsidRDefault="00FB1F17" w:rsidP="003E4B78">
            <w:pPr>
              <w:pStyle w:val="TableParagraph"/>
              <w:spacing w:before="240"/>
              <w:ind w:left="7"/>
              <w:rPr>
                <w:sz w:val="24"/>
              </w:rPr>
            </w:pPr>
            <w:r w:rsidRPr="00A24BE7">
              <w:rPr>
                <w:spacing w:val="-2"/>
                <w:sz w:val="24"/>
              </w:rPr>
              <w:t>0.472</w:t>
            </w:r>
          </w:p>
        </w:tc>
        <w:tc>
          <w:tcPr>
            <w:tcW w:w="1493" w:type="dxa"/>
          </w:tcPr>
          <w:p w:rsidR="00FB1F17" w:rsidRPr="00A24BE7" w:rsidRDefault="00FB1F17" w:rsidP="003E4B78">
            <w:pPr>
              <w:pStyle w:val="TableParagraph"/>
              <w:spacing w:before="240"/>
              <w:ind w:right="1"/>
              <w:rPr>
                <w:sz w:val="24"/>
              </w:rPr>
            </w:pPr>
            <w:r w:rsidRPr="00A24BE7">
              <w:rPr>
                <w:spacing w:val="-2"/>
                <w:sz w:val="24"/>
              </w:rPr>
              <w:t>0.446</w:t>
            </w:r>
          </w:p>
        </w:tc>
        <w:tc>
          <w:tcPr>
            <w:tcW w:w="1495" w:type="dxa"/>
          </w:tcPr>
          <w:p w:rsidR="00FB1F17" w:rsidRPr="00A24BE7" w:rsidRDefault="00FB1F17" w:rsidP="003E4B78">
            <w:pPr>
              <w:pStyle w:val="TableParagraph"/>
              <w:spacing w:before="240"/>
              <w:ind w:left="8" w:right="2"/>
              <w:rPr>
                <w:sz w:val="24"/>
              </w:rPr>
            </w:pPr>
            <w:r w:rsidRPr="00A24BE7">
              <w:rPr>
                <w:spacing w:val="-2"/>
                <w:sz w:val="24"/>
              </w:rPr>
              <w:t>0.462</w:t>
            </w:r>
          </w:p>
        </w:tc>
      </w:tr>
      <w:tr w:rsidR="00FB1F17" w:rsidRPr="00A24BE7" w:rsidTr="003E4B78">
        <w:trPr>
          <w:trHeight w:val="96"/>
        </w:trPr>
        <w:tc>
          <w:tcPr>
            <w:tcW w:w="2090" w:type="dxa"/>
          </w:tcPr>
          <w:p w:rsidR="00FB1F17" w:rsidRPr="00A24BE7" w:rsidRDefault="00FB1F17" w:rsidP="003E4B78">
            <w:pPr>
              <w:pStyle w:val="TableParagraph"/>
              <w:spacing w:before="239"/>
              <w:ind w:left="9"/>
              <w:rPr>
                <w:b/>
                <w:sz w:val="24"/>
              </w:rPr>
            </w:pPr>
            <w:r w:rsidRPr="00A24BE7">
              <w:rPr>
                <w:b/>
                <w:spacing w:val="-5"/>
                <w:sz w:val="24"/>
              </w:rPr>
              <w:t>6.0</w:t>
            </w:r>
          </w:p>
        </w:tc>
        <w:tc>
          <w:tcPr>
            <w:tcW w:w="1528" w:type="dxa"/>
          </w:tcPr>
          <w:p w:rsidR="00FB1F17" w:rsidRPr="00A24BE7" w:rsidRDefault="00FB1F17" w:rsidP="003E4B78">
            <w:pPr>
              <w:pStyle w:val="TableParagraph"/>
              <w:spacing w:before="239"/>
              <w:ind w:left="11"/>
              <w:rPr>
                <w:sz w:val="24"/>
              </w:rPr>
            </w:pPr>
            <w:r w:rsidRPr="00A24BE7">
              <w:rPr>
                <w:spacing w:val="-2"/>
                <w:sz w:val="24"/>
              </w:rPr>
              <w:t>0.450</w:t>
            </w:r>
          </w:p>
        </w:tc>
        <w:tc>
          <w:tcPr>
            <w:tcW w:w="1452" w:type="dxa"/>
          </w:tcPr>
          <w:p w:rsidR="00FB1F17" w:rsidRPr="00A24BE7" w:rsidRDefault="00FB1F17" w:rsidP="003E4B78">
            <w:pPr>
              <w:pStyle w:val="TableParagraph"/>
              <w:spacing w:before="239"/>
              <w:ind w:left="7"/>
              <w:rPr>
                <w:sz w:val="24"/>
              </w:rPr>
            </w:pPr>
            <w:r w:rsidRPr="00A24BE7">
              <w:rPr>
                <w:spacing w:val="-2"/>
                <w:sz w:val="24"/>
              </w:rPr>
              <w:t>0.473</w:t>
            </w:r>
          </w:p>
        </w:tc>
        <w:tc>
          <w:tcPr>
            <w:tcW w:w="1493" w:type="dxa"/>
          </w:tcPr>
          <w:p w:rsidR="00FB1F17" w:rsidRPr="00A24BE7" w:rsidRDefault="00FB1F17" w:rsidP="003E4B78">
            <w:pPr>
              <w:pStyle w:val="TableParagraph"/>
              <w:spacing w:before="239"/>
              <w:ind w:right="1"/>
              <w:rPr>
                <w:b/>
                <w:sz w:val="24"/>
              </w:rPr>
            </w:pPr>
            <w:r w:rsidRPr="00A24BE7">
              <w:rPr>
                <w:b/>
                <w:spacing w:val="-2"/>
                <w:sz w:val="24"/>
              </w:rPr>
              <w:t>0.440</w:t>
            </w:r>
          </w:p>
        </w:tc>
        <w:tc>
          <w:tcPr>
            <w:tcW w:w="1495" w:type="dxa"/>
          </w:tcPr>
          <w:p w:rsidR="00FB1F17" w:rsidRPr="00A24BE7" w:rsidRDefault="00FB1F17" w:rsidP="003E4B78">
            <w:pPr>
              <w:pStyle w:val="TableParagraph"/>
              <w:spacing w:before="239"/>
              <w:ind w:left="8" w:right="2"/>
              <w:rPr>
                <w:sz w:val="24"/>
              </w:rPr>
            </w:pPr>
            <w:r w:rsidRPr="00A24BE7">
              <w:rPr>
                <w:spacing w:val="-2"/>
                <w:sz w:val="24"/>
              </w:rPr>
              <w:t>0.454</w:t>
            </w:r>
          </w:p>
        </w:tc>
      </w:tr>
      <w:tr w:rsidR="00FB1F17" w:rsidRPr="00A24BE7" w:rsidTr="003E4B78">
        <w:trPr>
          <w:trHeight w:val="96"/>
        </w:trPr>
        <w:tc>
          <w:tcPr>
            <w:tcW w:w="2090" w:type="dxa"/>
          </w:tcPr>
          <w:p w:rsidR="00FB1F17" w:rsidRPr="00A24BE7" w:rsidRDefault="00FB1F17" w:rsidP="003E4B78">
            <w:pPr>
              <w:pStyle w:val="TableParagraph"/>
              <w:spacing w:before="239"/>
              <w:ind w:left="9"/>
              <w:rPr>
                <w:b/>
                <w:sz w:val="24"/>
              </w:rPr>
            </w:pPr>
            <w:r w:rsidRPr="00A24BE7">
              <w:rPr>
                <w:b/>
                <w:spacing w:val="-2"/>
                <w:sz w:val="24"/>
              </w:rPr>
              <w:t>Control</w:t>
            </w:r>
          </w:p>
        </w:tc>
        <w:tc>
          <w:tcPr>
            <w:tcW w:w="1528" w:type="dxa"/>
          </w:tcPr>
          <w:p w:rsidR="00FB1F17" w:rsidRPr="00A24BE7" w:rsidRDefault="00FB1F17" w:rsidP="003E4B78">
            <w:pPr>
              <w:pStyle w:val="TableParagraph"/>
              <w:spacing w:before="239"/>
              <w:ind w:left="11"/>
              <w:rPr>
                <w:sz w:val="24"/>
              </w:rPr>
            </w:pPr>
            <w:r w:rsidRPr="00A24BE7">
              <w:rPr>
                <w:spacing w:val="-2"/>
                <w:sz w:val="24"/>
              </w:rPr>
              <w:t>0.393</w:t>
            </w:r>
          </w:p>
        </w:tc>
        <w:tc>
          <w:tcPr>
            <w:tcW w:w="1452" w:type="dxa"/>
          </w:tcPr>
          <w:p w:rsidR="00FB1F17" w:rsidRPr="00A24BE7" w:rsidRDefault="00FB1F17" w:rsidP="003E4B78">
            <w:pPr>
              <w:pStyle w:val="TableParagraph"/>
              <w:spacing w:before="239"/>
              <w:ind w:left="7"/>
              <w:rPr>
                <w:sz w:val="24"/>
              </w:rPr>
            </w:pPr>
            <w:r w:rsidRPr="00A24BE7">
              <w:rPr>
                <w:spacing w:val="-2"/>
                <w:sz w:val="24"/>
              </w:rPr>
              <w:t>0.390</w:t>
            </w:r>
          </w:p>
        </w:tc>
        <w:tc>
          <w:tcPr>
            <w:tcW w:w="1493" w:type="dxa"/>
          </w:tcPr>
          <w:p w:rsidR="00FB1F17" w:rsidRPr="00A24BE7" w:rsidRDefault="00FB1F17" w:rsidP="003E4B78">
            <w:pPr>
              <w:pStyle w:val="TableParagraph"/>
              <w:spacing w:before="239"/>
              <w:ind w:right="1"/>
              <w:rPr>
                <w:sz w:val="24"/>
              </w:rPr>
            </w:pPr>
            <w:r w:rsidRPr="00A24BE7">
              <w:rPr>
                <w:spacing w:val="-2"/>
                <w:sz w:val="24"/>
              </w:rPr>
              <w:t>0.403</w:t>
            </w:r>
          </w:p>
        </w:tc>
        <w:tc>
          <w:tcPr>
            <w:tcW w:w="1495" w:type="dxa"/>
          </w:tcPr>
          <w:p w:rsidR="00FB1F17" w:rsidRPr="00A24BE7" w:rsidRDefault="00FB1F17" w:rsidP="003E4B78">
            <w:pPr>
              <w:pStyle w:val="TableParagraph"/>
              <w:spacing w:before="239"/>
              <w:ind w:left="8" w:right="2"/>
              <w:rPr>
                <w:sz w:val="24"/>
              </w:rPr>
            </w:pPr>
            <w:r w:rsidRPr="00A24BE7">
              <w:rPr>
                <w:spacing w:val="-2"/>
                <w:sz w:val="24"/>
              </w:rPr>
              <w:t>0.395</w:t>
            </w:r>
          </w:p>
        </w:tc>
      </w:tr>
      <w:tr w:rsidR="00FB1F17" w:rsidRPr="00A24BE7" w:rsidTr="003E4B78">
        <w:trPr>
          <w:trHeight w:val="166"/>
        </w:trPr>
        <w:tc>
          <w:tcPr>
            <w:tcW w:w="2090" w:type="dxa"/>
          </w:tcPr>
          <w:p w:rsidR="00FB1F17" w:rsidRPr="00A24BE7" w:rsidRDefault="00FB1F17" w:rsidP="003E4B78">
            <w:pPr>
              <w:pStyle w:val="TableParagraph"/>
              <w:ind w:left="9" w:right="3"/>
              <w:rPr>
                <w:b/>
                <w:sz w:val="24"/>
              </w:rPr>
            </w:pPr>
            <w:r w:rsidRPr="00A24BE7">
              <w:rPr>
                <w:b/>
                <w:spacing w:val="-4"/>
                <w:sz w:val="24"/>
              </w:rPr>
              <w:t>Mean</w:t>
            </w:r>
          </w:p>
        </w:tc>
        <w:tc>
          <w:tcPr>
            <w:tcW w:w="1528" w:type="dxa"/>
          </w:tcPr>
          <w:p w:rsidR="00FB1F17" w:rsidRPr="00A24BE7" w:rsidRDefault="00FB1F17" w:rsidP="003E4B78">
            <w:pPr>
              <w:pStyle w:val="TableParagraph"/>
              <w:ind w:left="11"/>
              <w:rPr>
                <w:sz w:val="24"/>
              </w:rPr>
            </w:pPr>
            <w:r w:rsidRPr="00A24BE7">
              <w:rPr>
                <w:spacing w:val="-2"/>
                <w:sz w:val="24"/>
              </w:rPr>
              <w:t>0.443</w:t>
            </w:r>
          </w:p>
        </w:tc>
        <w:tc>
          <w:tcPr>
            <w:tcW w:w="1452" w:type="dxa"/>
          </w:tcPr>
          <w:p w:rsidR="00FB1F17" w:rsidRPr="00A24BE7" w:rsidRDefault="00FB1F17" w:rsidP="003E4B78">
            <w:pPr>
              <w:pStyle w:val="TableParagraph"/>
              <w:ind w:left="7"/>
              <w:rPr>
                <w:sz w:val="24"/>
              </w:rPr>
            </w:pPr>
            <w:r w:rsidRPr="00A24BE7">
              <w:rPr>
                <w:spacing w:val="-2"/>
                <w:sz w:val="24"/>
              </w:rPr>
              <w:t>0.457</w:t>
            </w:r>
          </w:p>
        </w:tc>
        <w:tc>
          <w:tcPr>
            <w:tcW w:w="1493" w:type="dxa"/>
          </w:tcPr>
          <w:p w:rsidR="00FB1F17" w:rsidRPr="00A24BE7" w:rsidRDefault="00FB1F17" w:rsidP="003E4B78">
            <w:pPr>
              <w:pStyle w:val="TableParagraph"/>
              <w:ind w:right="1"/>
              <w:rPr>
                <w:sz w:val="24"/>
              </w:rPr>
            </w:pPr>
            <w:r w:rsidRPr="00A24BE7">
              <w:rPr>
                <w:spacing w:val="-2"/>
                <w:sz w:val="24"/>
              </w:rPr>
              <w:t>0.440</w:t>
            </w:r>
          </w:p>
        </w:tc>
        <w:tc>
          <w:tcPr>
            <w:tcW w:w="1495" w:type="dxa"/>
          </w:tcPr>
          <w:p w:rsidR="00FB1F17" w:rsidRPr="00A24BE7" w:rsidRDefault="00FB1F17" w:rsidP="003E4B78">
            <w:pPr>
              <w:pStyle w:val="TableParagraph"/>
              <w:spacing w:before="0"/>
              <w:ind w:left="0"/>
              <w:jc w:val="left"/>
              <w:rPr>
                <w:sz w:val="24"/>
              </w:rPr>
            </w:pPr>
          </w:p>
        </w:tc>
      </w:tr>
    </w:tbl>
    <w:p w:rsidR="00FB1F17" w:rsidRPr="003F325F" w:rsidRDefault="00FB1F17" w:rsidP="00FB1F17">
      <w:pPr>
        <w:pStyle w:val="Heading3"/>
        <w:spacing w:before="121"/>
        <w:ind w:left="568"/>
      </w:pPr>
      <w:r w:rsidRPr="00A24BE7">
        <w:t>C.D</w:t>
      </w:r>
      <w:r w:rsidRPr="00A24BE7">
        <w:rPr>
          <w:spacing w:val="-2"/>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FB1F17" w:rsidRPr="00A24BE7" w:rsidTr="003E4B78">
        <w:trPr>
          <w:trHeight w:val="399"/>
        </w:trPr>
        <w:tc>
          <w:tcPr>
            <w:tcW w:w="2644" w:type="dxa"/>
          </w:tcPr>
          <w:p w:rsidR="00FB1F17" w:rsidRPr="00A24BE7" w:rsidRDefault="00FB1F17" w:rsidP="003E4B78">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rsidR="00FB1F17" w:rsidRPr="00A24BE7" w:rsidRDefault="00FB1F17" w:rsidP="003E4B78">
            <w:pPr>
              <w:pStyle w:val="TableParagraph"/>
              <w:spacing w:before="0" w:line="266" w:lineRule="exact"/>
              <w:ind w:left="326"/>
              <w:jc w:val="left"/>
              <w:rPr>
                <w:sz w:val="24"/>
              </w:rPr>
            </w:pPr>
            <w:r w:rsidRPr="00A24BE7">
              <w:rPr>
                <w:spacing w:val="-2"/>
                <w:sz w:val="24"/>
              </w:rPr>
              <w:t>0.0231</w:t>
            </w:r>
          </w:p>
        </w:tc>
      </w:tr>
      <w:tr w:rsidR="00FB1F17" w:rsidRPr="00A24BE7" w:rsidTr="003E4B78">
        <w:trPr>
          <w:trHeight w:val="533"/>
        </w:trPr>
        <w:tc>
          <w:tcPr>
            <w:tcW w:w="2644" w:type="dxa"/>
          </w:tcPr>
          <w:p w:rsidR="00FB1F17" w:rsidRPr="00A24BE7" w:rsidRDefault="00FB1F17" w:rsidP="003E4B78">
            <w:pPr>
              <w:pStyle w:val="TableParagraph"/>
              <w:tabs>
                <w:tab w:val="left" w:pos="2250"/>
              </w:tabs>
              <w:spacing w:before="123"/>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037" w:type="dxa"/>
          </w:tcPr>
          <w:p w:rsidR="00FB1F17" w:rsidRPr="00A24BE7" w:rsidRDefault="00FB1F17" w:rsidP="003E4B78">
            <w:pPr>
              <w:pStyle w:val="TableParagraph"/>
              <w:spacing w:before="123"/>
              <w:ind w:left="326"/>
              <w:jc w:val="left"/>
              <w:rPr>
                <w:sz w:val="24"/>
              </w:rPr>
            </w:pPr>
            <w:r w:rsidRPr="00A24BE7">
              <w:rPr>
                <w:spacing w:val="-2"/>
                <w:sz w:val="24"/>
              </w:rPr>
              <w:t>0.0384</w:t>
            </w:r>
          </w:p>
        </w:tc>
      </w:tr>
      <w:tr w:rsidR="00FB1F17" w:rsidRPr="00A24BE7" w:rsidTr="003E4B78">
        <w:trPr>
          <w:trHeight w:val="400"/>
        </w:trPr>
        <w:tc>
          <w:tcPr>
            <w:tcW w:w="2644" w:type="dxa"/>
          </w:tcPr>
          <w:p w:rsidR="00FB1F17" w:rsidRPr="00A24BE7" w:rsidRDefault="00FB1F17" w:rsidP="003E4B78">
            <w:pPr>
              <w:pStyle w:val="TableParagraph"/>
              <w:tabs>
                <w:tab w:val="left" w:pos="2250"/>
              </w:tabs>
              <w:spacing w:before="124"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rsidR="00FB1F17" w:rsidRPr="00A24BE7" w:rsidRDefault="00FB1F17" w:rsidP="003E4B78">
            <w:pPr>
              <w:pStyle w:val="TableParagraph"/>
              <w:spacing w:before="124" w:line="256" w:lineRule="exact"/>
              <w:ind w:left="326"/>
              <w:jc w:val="left"/>
              <w:rPr>
                <w:sz w:val="24"/>
              </w:rPr>
            </w:pPr>
            <w:r w:rsidRPr="00A24BE7">
              <w:rPr>
                <w:spacing w:val="-2"/>
                <w:sz w:val="24"/>
              </w:rPr>
              <w:t>0.028</w:t>
            </w:r>
          </w:p>
        </w:tc>
      </w:tr>
    </w:tbl>
    <w:p w:rsidR="003D40BA" w:rsidRDefault="003D40BA" w:rsidP="00FB1F17">
      <w:pPr>
        <w:pStyle w:val="Heading3"/>
        <w:tabs>
          <w:tab w:val="left" w:pos="1247"/>
        </w:tabs>
        <w:ind w:left="0"/>
      </w:pPr>
    </w:p>
    <w:p w:rsidR="00FB1F17" w:rsidRPr="00A24BE7" w:rsidRDefault="00FB1F17" w:rsidP="00FB1F17">
      <w:pPr>
        <w:pStyle w:val="Heading3"/>
        <w:tabs>
          <w:tab w:val="left" w:pos="1247"/>
        </w:tabs>
        <w:ind w:left="0"/>
      </w:pPr>
      <w:r w:rsidRPr="00A24BE7">
        <w:t>Pupation</w:t>
      </w:r>
      <w:r w:rsidRPr="00A24BE7">
        <w:rPr>
          <w:spacing w:val="-4"/>
        </w:rPr>
        <w:t xml:space="preserve"> </w:t>
      </w:r>
      <w:r w:rsidRPr="00A24BE7">
        <w:t>rate</w:t>
      </w:r>
      <w:r w:rsidRPr="00A24BE7">
        <w:rPr>
          <w:spacing w:val="-1"/>
        </w:rPr>
        <w:t xml:space="preserve"> </w:t>
      </w:r>
      <w:r w:rsidRPr="00A24BE7">
        <w:rPr>
          <w:spacing w:val="-5"/>
        </w:rPr>
        <w:t>(%)</w:t>
      </w:r>
    </w:p>
    <w:p w:rsidR="00FB1F17" w:rsidRPr="00A24BE7" w:rsidRDefault="00FB1F17" w:rsidP="00FB1F17">
      <w:pPr>
        <w:pStyle w:val="BodyText"/>
        <w:spacing w:before="257" w:line="360" w:lineRule="auto"/>
        <w:ind w:right="422" w:firstLine="568"/>
        <w:jc w:val="both"/>
      </w:pPr>
      <w:r w:rsidRPr="00A24BE7">
        <w:t xml:space="preserve">Fortification of mulberry leaf with the selected botanical extracts showed significant effect on pupation rate which ranged from (99.103-96.986%) and was higher as compared to control batch. Highest pupation rate was recorded in </w:t>
      </w:r>
      <w:r w:rsidR="000A7191" w:rsidRPr="000A7191">
        <w:rPr>
          <w:i/>
        </w:rPr>
        <w:t>Glycine max</w:t>
      </w:r>
      <w:r w:rsidRPr="00A24BE7">
        <w:rPr>
          <w:i/>
        </w:rPr>
        <w:t xml:space="preserve"> </w:t>
      </w:r>
      <w:r w:rsidRPr="00A24BE7">
        <w:t xml:space="preserve">(99.103%) at 2 percent concentration followed by </w:t>
      </w:r>
      <w:proofErr w:type="spellStart"/>
      <w:r w:rsidRPr="00A24BE7">
        <w:rPr>
          <w:i/>
        </w:rPr>
        <w:t>Arachis</w:t>
      </w:r>
      <w:proofErr w:type="spellEnd"/>
      <w:r w:rsidRPr="00A24BE7">
        <w:rPr>
          <w:i/>
          <w:spacing w:val="40"/>
        </w:rPr>
        <w:t xml:space="preserve"> </w:t>
      </w:r>
      <w:proofErr w:type="spellStart"/>
      <w:r w:rsidRPr="00A24BE7">
        <w:rPr>
          <w:i/>
        </w:rPr>
        <w:t>hyopogeya</w:t>
      </w:r>
      <w:proofErr w:type="spellEnd"/>
      <w:r w:rsidRPr="00A24BE7">
        <w:rPr>
          <w:i/>
        </w:rPr>
        <w:t xml:space="preserve"> </w:t>
      </w:r>
      <w:r w:rsidRPr="00A24BE7">
        <w:t>(98.876%) at 2 percent concentration. Lowest pupation rate was recorded in control group (96.98%)</w:t>
      </w:r>
    </w:p>
    <w:p w:rsidR="00640E04" w:rsidRDefault="00640E04" w:rsidP="00CA3FF1">
      <w:pPr>
        <w:pStyle w:val="BodyText"/>
        <w:tabs>
          <w:tab w:val="left" w:pos="3826"/>
          <w:tab w:val="left" w:pos="4089"/>
        </w:tabs>
        <w:spacing w:before="257"/>
        <w:ind w:right="119"/>
      </w:pPr>
    </w:p>
    <w:p w:rsidR="00FB1F17" w:rsidRPr="00A24BE7" w:rsidRDefault="00FB1F17" w:rsidP="00FB1F17">
      <w:pPr>
        <w:spacing w:before="120"/>
        <w:ind w:left="2008" w:right="424" w:hanging="1440"/>
        <w:jc w:val="both"/>
        <w:rPr>
          <w:rFonts w:ascii="Times New Roman" w:hAnsi="Times New Roman" w:cs="Times New Roman"/>
          <w:b/>
          <w:sz w:val="24"/>
        </w:rPr>
      </w:pPr>
      <w:r w:rsidRPr="00A24BE7">
        <w:rPr>
          <w:rFonts w:ascii="Times New Roman" w:hAnsi="Times New Roman" w:cs="Times New Roman"/>
          <w:b/>
          <w:sz w:val="24"/>
        </w:rPr>
        <w:t>Table</w:t>
      </w:r>
      <w:r w:rsidRPr="00A24BE7">
        <w:rPr>
          <w:rFonts w:ascii="Times New Roman" w:hAnsi="Times New Roman" w:cs="Times New Roman"/>
          <w:b/>
          <w:spacing w:val="-5"/>
          <w:sz w:val="24"/>
        </w:rPr>
        <w:t xml:space="preserve"> </w:t>
      </w:r>
      <w:r w:rsidRPr="00A24BE7">
        <w:rPr>
          <w:rFonts w:ascii="Times New Roman" w:hAnsi="Times New Roman" w:cs="Times New Roman"/>
          <w:b/>
          <w:sz w:val="24"/>
        </w:rPr>
        <w:t>5:</w:t>
      </w:r>
      <w:r w:rsidRPr="00A24BE7">
        <w:rPr>
          <w:rFonts w:ascii="Times New Roman" w:hAnsi="Times New Roman" w:cs="Times New Roman"/>
          <w:b/>
          <w:spacing w:val="80"/>
          <w:sz w:val="24"/>
        </w:rPr>
        <w:t xml:space="preserve">  </w:t>
      </w:r>
      <w:r w:rsidRPr="00A24BE7">
        <w:rPr>
          <w:rFonts w:ascii="Times New Roman" w:hAnsi="Times New Roman" w:cs="Times New Roman"/>
          <w:b/>
          <w:sz w:val="24"/>
        </w:rPr>
        <w:t>Effect</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of</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selected</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botanical</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extracts</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on</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pupation</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rate</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 xml:space="preserve">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rsidR="00FB1F17" w:rsidRPr="00A24BE7" w:rsidRDefault="00FB1F17" w:rsidP="00FB1F17">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83"/>
        <w:gridCol w:w="1484"/>
        <w:gridCol w:w="1484"/>
        <w:gridCol w:w="1484"/>
      </w:tblGrid>
      <w:tr w:rsidR="00FB1F17" w:rsidRPr="00A24BE7" w:rsidTr="003E4B78">
        <w:trPr>
          <w:trHeight w:val="96"/>
        </w:trPr>
        <w:tc>
          <w:tcPr>
            <w:tcW w:w="8025" w:type="dxa"/>
            <w:gridSpan w:val="5"/>
          </w:tcPr>
          <w:p w:rsidR="00FB1F17" w:rsidRPr="00A24BE7" w:rsidRDefault="00FB1F17" w:rsidP="003E4B78">
            <w:pPr>
              <w:pStyle w:val="TableParagraph"/>
              <w:rPr>
                <w:b/>
                <w:sz w:val="24"/>
              </w:rPr>
            </w:pPr>
            <w:r w:rsidRPr="00A24BE7">
              <w:rPr>
                <w:b/>
                <w:sz w:val="24"/>
              </w:rPr>
              <w:t>Pupation</w:t>
            </w:r>
            <w:r w:rsidRPr="00A24BE7">
              <w:rPr>
                <w:b/>
                <w:spacing w:val="-4"/>
                <w:sz w:val="24"/>
              </w:rPr>
              <w:t xml:space="preserve"> </w:t>
            </w:r>
            <w:r w:rsidRPr="00A24BE7">
              <w:rPr>
                <w:b/>
                <w:sz w:val="24"/>
              </w:rPr>
              <w:t>Rate</w:t>
            </w:r>
            <w:r w:rsidRPr="00A24BE7">
              <w:rPr>
                <w:b/>
                <w:spacing w:val="-1"/>
                <w:sz w:val="24"/>
              </w:rPr>
              <w:t xml:space="preserve"> </w:t>
            </w:r>
            <w:r w:rsidRPr="00A24BE7">
              <w:rPr>
                <w:b/>
                <w:spacing w:val="-5"/>
                <w:sz w:val="24"/>
              </w:rPr>
              <w:t>(%)</w:t>
            </w:r>
          </w:p>
        </w:tc>
      </w:tr>
      <w:tr w:rsidR="00FB1F17" w:rsidRPr="00A24BE7" w:rsidTr="003E4B78">
        <w:trPr>
          <w:trHeight w:val="318"/>
        </w:trPr>
        <w:tc>
          <w:tcPr>
            <w:tcW w:w="2090" w:type="dxa"/>
          </w:tcPr>
          <w:p w:rsidR="00FB1F17" w:rsidRPr="00A24BE7" w:rsidRDefault="00FB1F17" w:rsidP="003E4B78">
            <w:pPr>
              <w:pStyle w:val="TableParagraph"/>
              <w:spacing w:before="49"/>
              <w:ind w:left="107" w:right="94" w:firstLine="343"/>
              <w:rPr>
                <w:b/>
                <w:sz w:val="24"/>
              </w:rPr>
            </w:pPr>
            <w:r w:rsidRPr="00A24BE7">
              <w:rPr>
                <w:b/>
                <w:spacing w:val="-2"/>
                <w:sz w:val="24"/>
              </w:rPr>
              <w:lastRenderedPageBreak/>
              <w:t xml:space="preserve">Treatments </w:t>
            </w:r>
            <w:r w:rsidRPr="00A24BE7">
              <w:rPr>
                <w:b/>
                <w:sz w:val="24"/>
              </w:rPr>
              <w:t>Concentrations</w:t>
            </w:r>
            <w:r w:rsidRPr="00A24BE7">
              <w:rPr>
                <w:b/>
                <w:spacing w:val="-15"/>
                <w:sz w:val="24"/>
              </w:rPr>
              <w:t xml:space="preserve"> </w:t>
            </w:r>
            <w:r w:rsidRPr="00A24BE7">
              <w:rPr>
                <w:b/>
                <w:sz w:val="24"/>
              </w:rPr>
              <w:t>%</w:t>
            </w:r>
          </w:p>
        </w:tc>
        <w:tc>
          <w:tcPr>
            <w:tcW w:w="1483" w:type="dxa"/>
          </w:tcPr>
          <w:p w:rsidR="00FB1F17" w:rsidRPr="00A24BE7" w:rsidRDefault="00C93DD9" w:rsidP="003E4B78">
            <w:pPr>
              <w:pStyle w:val="TableParagraph"/>
              <w:spacing w:before="0"/>
              <w:ind w:left="0"/>
              <w:rPr>
                <w:b/>
                <w:i/>
                <w:sz w:val="24"/>
              </w:rPr>
            </w:pPr>
            <w:proofErr w:type="spellStart"/>
            <w:r w:rsidRPr="00C93DD9">
              <w:rPr>
                <w:b/>
                <w:i/>
                <w:spacing w:val="-2"/>
                <w:sz w:val="24"/>
              </w:rPr>
              <w:t>Taraxacum</w:t>
            </w:r>
            <w:proofErr w:type="spellEnd"/>
            <w:r w:rsidRPr="00C93DD9">
              <w:rPr>
                <w:b/>
                <w:i/>
                <w:spacing w:val="-2"/>
                <w:sz w:val="24"/>
              </w:rPr>
              <w:t xml:space="preserve"> </w:t>
            </w:r>
            <w:proofErr w:type="spellStart"/>
            <w:r w:rsidRPr="00C93DD9">
              <w:rPr>
                <w:b/>
                <w:i/>
                <w:spacing w:val="-2"/>
                <w:sz w:val="24"/>
              </w:rPr>
              <w:t>officinale</w:t>
            </w:r>
            <w:proofErr w:type="spellEnd"/>
          </w:p>
        </w:tc>
        <w:tc>
          <w:tcPr>
            <w:tcW w:w="1484" w:type="dxa"/>
          </w:tcPr>
          <w:p w:rsidR="00FB1F17" w:rsidRPr="00A24BE7" w:rsidRDefault="000A7191" w:rsidP="003E4B78">
            <w:pPr>
              <w:pStyle w:val="TableParagraph"/>
              <w:spacing w:before="0"/>
              <w:ind w:left="0" w:right="1"/>
              <w:rPr>
                <w:b/>
                <w:i/>
                <w:sz w:val="24"/>
              </w:rPr>
            </w:pPr>
            <w:r w:rsidRPr="000A7191">
              <w:rPr>
                <w:b/>
                <w:i/>
                <w:sz w:val="24"/>
              </w:rPr>
              <w:t>Glycine max</w:t>
            </w:r>
          </w:p>
        </w:tc>
        <w:tc>
          <w:tcPr>
            <w:tcW w:w="1484" w:type="dxa"/>
          </w:tcPr>
          <w:p w:rsidR="00FB1F17" w:rsidRPr="00A24BE7" w:rsidRDefault="00FB1F17" w:rsidP="003E4B78">
            <w:pPr>
              <w:pStyle w:val="TableParagraph"/>
              <w:spacing w:before="0"/>
              <w:ind w:left="0" w:right="255"/>
              <w:rPr>
                <w:b/>
                <w:i/>
                <w:sz w:val="24"/>
              </w:rPr>
            </w:pPr>
            <w:proofErr w:type="spellStart"/>
            <w:r w:rsidRPr="00A24BE7">
              <w:rPr>
                <w:b/>
                <w:i/>
                <w:spacing w:val="-2"/>
                <w:sz w:val="24"/>
              </w:rPr>
              <w:t>Arachis</w:t>
            </w:r>
            <w:proofErr w:type="spellEnd"/>
            <w:r w:rsidRPr="00A24BE7">
              <w:rPr>
                <w:b/>
                <w:i/>
                <w:spacing w:val="-2"/>
                <w:sz w:val="24"/>
              </w:rPr>
              <w:t xml:space="preserve"> </w:t>
            </w:r>
            <w:proofErr w:type="spellStart"/>
            <w:r w:rsidRPr="00A24BE7">
              <w:rPr>
                <w:b/>
                <w:i/>
                <w:spacing w:val="-2"/>
                <w:sz w:val="24"/>
              </w:rPr>
              <w:t>hypogaea</w:t>
            </w:r>
            <w:proofErr w:type="spellEnd"/>
          </w:p>
        </w:tc>
        <w:tc>
          <w:tcPr>
            <w:tcW w:w="1484" w:type="dxa"/>
          </w:tcPr>
          <w:p w:rsidR="00FB1F17" w:rsidRPr="00A24BE7" w:rsidRDefault="00FB1F17" w:rsidP="003E4B78">
            <w:pPr>
              <w:pStyle w:val="TableParagraph"/>
              <w:spacing w:before="0"/>
              <w:ind w:left="0" w:right="5"/>
              <w:rPr>
                <w:b/>
                <w:sz w:val="24"/>
              </w:rPr>
            </w:pPr>
            <w:r w:rsidRPr="00A24BE7">
              <w:rPr>
                <w:b/>
                <w:spacing w:val="-4"/>
                <w:sz w:val="24"/>
              </w:rPr>
              <w:t>Mean</w:t>
            </w:r>
          </w:p>
        </w:tc>
      </w:tr>
      <w:tr w:rsidR="00FB1F17" w:rsidRPr="00A24BE7" w:rsidTr="003E4B78">
        <w:trPr>
          <w:trHeight w:val="412"/>
        </w:trPr>
        <w:tc>
          <w:tcPr>
            <w:tcW w:w="2090" w:type="dxa"/>
          </w:tcPr>
          <w:p w:rsidR="00FB1F17" w:rsidRPr="00A24BE7" w:rsidRDefault="00FB1F17" w:rsidP="003E4B78">
            <w:pPr>
              <w:pStyle w:val="TableParagraph"/>
              <w:ind w:left="9"/>
              <w:rPr>
                <w:b/>
                <w:sz w:val="24"/>
              </w:rPr>
            </w:pPr>
            <w:r w:rsidRPr="00A24BE7">
              <w:rPr>
                <w:b/>
                <w:spacing w:val="-5"/>
                <w:sz w:val="24"/>
              </w:rPr>
              <w:t>2.0</w:t>
            </w:r>
          </w:p>
        </w:tc>
        <w:tc>
          <w:tcPr>
            <w:tcW w:w="1483" w:type="dxa"/>
          </w:tcPr>
          <w:p w:rsidR="00FB1F17" w:rsidRPr="00A24BE7" w:rsidRDefault="00FB1F17" w:rsidP="003E4B78">
            <w:pPr>
              <w:pStyle w:val="TableParagraph"/>
              <w:ind w:left="8"/>
              <w:rPr>
                <w:sz w:val="24"/>
              </w:rPr>
            </w:pPr>
            <w:r w:rsidRPr="00A24BE7">
              <w:rPr>
                <w:spacing w:val="-2"/>
                <w:sz w:val="24"/>
              </w:rPr>
              <w:t>98.860</w:t>
            </w:r>
          </w:p>
        </w:tc>
        <w:tc>
          <w:tcPr>
            <w:tcW w:w="1484" w:type="dxa"/>
          </w:tcPr>
          <w:p w:rsidR="00FB1F17" w:rsidRPr="00A24BE7" w:rsidRDefault="00FB1F17" w:rsidP="003E4B78">
            <w:pPr>
              <w:pStyle w:val="TableParagraph"/>
              <w:ind w:right="3"/>
              <w:rPr>
                <w:b/>
                <w:sz w:val="24"/>
              </w:rPr>
            </w:pPr>
            <w:r w:rsidRPr="00A24BE7">
              <w:rPr>
                <w:b/>
                <w:spacing w:val="-2"/>
                <w:sz w:val="24"/>
              </w:rPr>
              <w:t>99.103</w:t>
            </w:r>
          </w:p>
        </w:tc>
        <w:tc>
          <w:tcPr>
            <w:tcW w:w="1484" w:type="dxa"/>
          </w:tcPr>
          <w:p w:rsidR="00FB1F17" w:rsidRPr="00A24BE7" w:rsidRDefault="00FB1F17" w:rsidP="003E4B78">
            <w:pPr>
              <w:pStyle w:val="TableParagraph"/>
              <w:rPr>
                <w:sz w:val="24"/>
              </w:rPr>
            </w:pPr>
            <w:r w:rsidRPr="00A24BE7">
              <w:rPr>
                <w:spacing w:val="-2"/>
                <w:sz w:val="24"/>
              </w:rPr>
              <w:t>98.876</w:t>
            </w:r>
          </w:p>
        </w:tc>
        <w:tc>
          <w:tcPr>
            <w:tcW w:w="1484" w:type="dxa"/>
          </w:tcPr>
          <w:p w:rsidR="00FB1F17" w:rsidRPr="00A24BE7" w:rsidRDefault="00FB1F17" w:rsidP="003E4B78">
            <w:pPr>
              <w:pStyle w:val="TableParagraph"/>
              <w:ind w:right="1"/>
              <w:rPr>
                <w:sz w:val="24"/>
              </w:rPr>
            </w:pPr>
            <w:r w:rsidRPr="00A24BE7">
              <w:rPr>
                <w:spacing w:val="-2"/>
                <w:sz w:val="24"/>
              </w:rPr>
              <w:t>98.805</w:t>
            </w:r>
          </w:p>
        </w:tc>
      </w:tr>
      <w:tr w:rsidR="00FB1F17" w:rsidRPr="00A24BE7" w:rsidTr="003E4B78">
        <w:trPr>
          <w:trHeight w:val="306"/>
        </w:trPr>
        <w:tc>
          <w:tcPr>
            <w:tcW w:w="2090" w:type="dxa"/>
          </w:tcPr>
          <w:p w:rsidR="00FB1F17" w:rsidRPr="00A24BE7" w:rsidRDefault="00FB1F17" w:rsidP="003E4B78">
            <w:pPr>
              <w:pStyle w:val="TableParagraph"/>
              <w:spacing w:before="240"/>
              <w:ind w:left="9"/>
              <w:rPr>
                <w:b/>
                <w:sz w:val="24"/>
              </w:rPr>
            </w:pPr>
            <w:r w:rsidRPr="00A24BE7">
              <w:rPr>
                <w:b/>
                <w:spacing w:val="-5"/>
                <w:sz w:val="24"/>
              </w:rPr>
              <w:t>4.0</w:t>
            </w:r>
          </w:p>
        </w:tc>
        <w:tc>
          <w:tcPr>
            <w:tcW w:w="1483" w:type="dxa"/>
          </w:tcPr>
          <w:p w:rsidR="00FB1F17" w:rsidRPr="00A24BE7" w:rsidRDefault="00FB1F17" w:rsidP="003E4B78">
            <w:pPr>
              <w:pStyle w:val="TableParagraph"/>
              <w:spacing w:before="240"/>
              <w:ind w:left="8"/>
              <w:rPr>
                <w:b/>
                <w:sz w:val="24"/>
              </w:rPr>
            </w:pPr>
            <w:r w:rsidRPr="00A24BE7">
              <w:rPr>
                <w:b/>
                <w:spacing w:val="-2"/>
                <w:sz w:val="24"/>
              </w:rPr>
              <w:t>98.426</w:t>
            </w:r>
          </w:p>
        </w:tc>
        <w:tc>
          <w:tcPr>
            <w:tcW w:w="1484" w:type="dxa"/>
          </w:tcPr>
          <w:p w:rsidR="00FB1F17" w:rsidRPr="00A24BE7" w:rsidRDefault="00FB1F17" w:rsidP="003E4B78">
            <w:pPr>
              <w:pStyle w:val="TableParagraph"/>
              <w:spacing w:before="240"/>
              <w:ind w:right="3"/>
              <w:rPr>
                <w:sz w:val="24"/>
              </w:rPr>
            </w:pPr>
            <w:r w:rsidRPr="00A24BE7">
              <w:rPr>
                <w:spacing w:val="-2"/>
                <w:sz w:val="24"/>
              </w:rPr>
              <w:t>98.103</w:t>
            </w:r>
          </w:p>
        </w:tc>
        <w:tc>
          <w:tcPr>
            <w:tcW w:w="1484" w:type="dxa"/>
          </w:tcPr>
          <w:p w:rsidR="00FB1F17" w:rsidRPr="00A24BE7" w:rsidRDefault="00FB1F17" w:rsidP="003E4B78">
            <w:pPr>
              <w:pStyle w:val="TableParagraph"/>
              <w:spacing w:before="240"/>
              <w:rPr>
                <w:sz w:val="24"/>
              </w:rPr>
            </w:pPr>
            <w:r w:rsidRPr="00A24BE7">
              <w:rPr>
                <w:spacing w:val="-2"/>
                <w:sz w:val="24"/>
              </w:rPr>
              <w:t>98.866</w:t>
            </w:r>
          </w:p>
        </w:tc>
        <w:tc>
          <w:tcPr>
            <w:tcW w:w="1484" w:type="dxa"/>
          </w:tcPr>
          <w:p w:rsidR="00FB1F17" w:rsidRPr="00A24BE7" w:rsidRDefault="00FB1F17" w:rsidP="003E4B78">
            <w:pPr>
              <w:pStyle w:val="TableParagraph"/>
              <w:spacing w:before="240"/>
              <w:ind w:right="1"/>
              <w:rPr>
                <w:sz w:val="24"/>
              </w:rPr>
            </w:pPr>
            <w:r w:rsidRPr="00A24BE7">
              <w:rPr>
                <w:spacing w:val="-2"/>
                <w:sz w:val="24"/>
              </w:rPr>
              <w:t>98.691</w:t>
            </w:r>
          </w:p>
        </w:tc>
      </w:tr>
      <w:tr w:rsidR="00FB1F17" w:rsidRPr="00A24BE7" w:rsidTr="003E4B78">
        <w:trPr>
          <w:trHeight w:val="356"/>
        </w:trPr>
        <w:tc>
          <w:tcPr>
            <w:tcW w:w="2090" w:type="dxa"/>
          </w:tcPr>
          <w:p w:rsidR="00FB1F17" w:rsidRPr="00A24BE7" w:rsidRDefault="00FB1F17" w:rsidP="003E4B78">
            <w:pPr>
              <w:pStyle w:val="TableParagraph"/>
              <w:spacing w:before="239"/>
              <w:ind w:left="9"/>
              <w:rPr>
                <w:b/>
                <w:sz w:val="24"/>
              </w:rPr>
            </w:pPr>
            <w:r w:rsidRPr="00A24BE7">
              <w:rPr>
                <w:b/>
                <w:spacing w:val="-5"/>
                <w:sz w:val="24"/>
              </w:rPr>
              <w:t>6.0</w:t>
            </w:r>
          </w:p>
        </w:tc>
        <w:tc>
          <w:tcPr>
            <w:tcW w:w="1483" w:type="dxa"/>
          </w:tcPr>
          <w:p w:rsidR="00FB1F17" w:rsidRPr="00A24BE7" w:rsidRDefault="00FB1F17" w:rsidP="003E4B78">
            <w:pPr>
              <w:pStyle w:val="TableParagraph"/>
              <w:spacing w:before="239"/>
              <w:ind w:left="8"/>
              <w:rPr>
                <w:sz w:val="24"/>
              </w:rPr>
            </w:pPr>
            <w:r w:rsidRPr="00A24BE7">
              <w:rPr>
                <w:spacing w:val="-2"/>
                <w:sz w:val="24"/>
              </w:rPr>
              <w:t>98.543</w:t>
            </w:r>
          </w:p>
        </w:tc>
        <w:tc>
          <w:tcPr>
            <w:tcW w:w="1484" w:type="dxa"/>
          </w:tcPr>
          <w:p w:rsidR="00FB1F17" w:rsidRPr="00A24BE7" w:rsidRDefault="00FB1F17" w:rsidP="003E4B78">
            <w:pPr>
              <w:pStyle w:val="TableParagraph"/>
              <w:spacing w:before="239"/>
              <w:ind w:right="3"/>
              <w:rPr>
                <w:sz w:val="24"/>
              </w:rPr>
            </w:pPr>
            <w:r w:rsidRPr="00A24BE7">
              <w:rPr>
                <w:spacing w:val="-2"/>
                <w:sz w:val="24"/>
              </w:rPr>
              <w:t>98.653</w:t>
            </w:r>
          </w:p>
        </w:tc>
        <w:tc>
          <w:tcPr>
            <w:tcW w:w="1484" w:type="dxa"/>
          </w:tcPr>
          <w:p w:rsidR="00FB1F17" w:rsidRPr="00A24BE7" w:rsidRDefault="00FB1F17" w:rsidP="003E4B78">
            <w:pPr>
              <w:pStyle w:val="TableParagraph"/>
              <w:spacing w:before="239"/>
              <w:rPr>
                <w:sz w:val="24"/>
              </w:rPr>
            </w:pPr>
            <w:r w:rsidRPr="00A24BE7">
              <w:rPr>
                <w:spacing w:val="-2"/>
                <w:sz w:val="24"/>
              </w:rPr>
              <w:t>98.856</w:t>
            </w:r>
          </w:p>
        </w:tc>
        <w:tc>
          <w:tcPr>
            <w:tcW w:w="1484" w:type="dxa"/>
          </w:tcPr>
          <w:p w:rsidR="00FB1F17" w:rsidRPr="00A24BE7" w:rsidRDefault="00FB1F17" w:rsidP="003E4B78">
            <w:pPr>
              <w:pStyle w:val="TableParagraph"/>
              <w:spacing w:before="239"/>
              <w:ind w:right="1"/>
              <w:rPr>
                <w:sz w:val="24"/>
              </w:rPr>
            </w:pPr>
            <w:r w:rsidRPr="00A24BE7">
              <w:rPr>
                <w:spacing w:val="-2"/>
                <w:sz w:val="24"/>
              </w:rPr>
              <w:t>98.802</w:t>
            </w:r>
          </w:p>
        </w:tc>
      </w:tr>
      <w:tr w:rsidR="00FB1F17" w:rsidRPr="00A24BE7" w:rsidTr="003E4B78">
        <w:trPr>
          <w:trHeight w:val="96"/>
        </w:trPr>
        <w:tc>
          <w:tcPr>
            <w:tcW w:w="2090" w:type="dxa"/>
          </w:tcPr>
          <w:p w:rsidR="00FB1F17" w:rsidRPr="00A24BE7" w:rsidRDefault="00FB1F17" w:rsidP="003E4B78">
            <w:pPr>
              <w:pStyle w:val="TableParagraph"/>
              <w:spacing w:before="239"/>
              <w:ind w:left="9"/>
              <w:rPr>
                <w:b/>
                <w:sz w:val="24"/>
              </w:rPr>
            </w:pPr>
            <w:r w:rsidRPr="00A24BE7">
              <w:rPr>
                <w:b/>
                <w:spacing w:val="-2"/>
                <w:sz w:val="24"/>
              </w:rPr>
              <w:t>Control</w:t>
            </w:r>
          </w:p>
        </w:tc>
        <w:tc>
          <w:tcPr>
            <w:tcW w:w="1483" w:type="dxa"/>
          </w:tcPr>
          <w:p w:rsidR="00FB1F17" w:rsidRPr="00A24BE7" w:rsidRDefault="00FB1F17" w:rsidP="003E4B78">
            <w:pPr>
              <w:pStyle w:val="TableParagraph"/>
              <w:spacing w:before="239"/>
              <w:ind w:left="8"/>
              <w:rPr>
                <w:sz w:val="24"/>
              </w:rPr>
            </w:pPr>
            <w:r w:rsidRPr="00A24BE7">
              <w:rPr>
                <w:spacing w:val="-2"/>
                <w:sz w:val="24"/>
              </w:rPr>
              <w:t>97.283</w:t>
            </w:r>
          </w:p>
        </w:tc>
        <w:tc>
          <w:tcPr>
            <w:tcW w:w="1484" w:type="dxa"/>
          </w:tcPr>
          <w:p w:rsidR="00FB1F17" w:rsidRPr="00A24BE7" w:rsidRDefault="00FB1F17" w:rsidP="003E4B78">
            <w:pPr>
              <w:pStyle w:val="TableParagraph"/>
              <w:spacing w:before="239"/>
              <w:ind w:right="3"/>
              <w:rPr>
                <w:sz w:val="24"/>
              </w:rPr>
            </w:pPr>
            <w:r w:rsidRPr="00A24BE7">
              <w:rPr>
                <w:spacing w:val="-2"/>
                <w:sz w:val="24"/>
              </w:rPr>
              <w:t>97.320</w:t>
            </w:r>
          </w:p>
        </w:tc>
        <w:tc>
          <w:tcPr>
            <w:tcW w:w="1484" w:type="dxa"/>
          </w:tcPr>
          <w:p w:rsidR="00FB1F17" w:rsidRPr="00A24BE7" w:rsidRDefault="00FB1F17" w:rsidP="003E4B78">
            <w:pPr>
              <w:pStyle w:val="TableParagraph"/>
              <w:spacing w:before="239"/>
              <w:rPr>
                <w:sz w:val="24"/>
              </w:rPr>
            </w:pPr>
            <w:r w:rsidRPr="00A24BE7">
              <w:rPr>
                <w:spacing w:val="-2"/>
                <w:sz w:val="24"/>
              </w:rPr>
              <w:t>96.986</w:t>
            </w:r>
          </w:p>
        </w:tc>
        <w:tc>
          <w:tcPr>
            <w:tcW w:w="1484" w:type="dxa"/>
          </w:tcPr>
          <w:p w:rsidR="00FB1F17" w:rsidRPr="00A24BE7" w:rsidRDefault="00FB1F17" w:rsidP="003E4B78">
            <w:pPr>
              <w:pStyle w:val="TableParagraph"/>
              <w:spacing w:before="239"/>
              <w:ind w:right="1"/>
              <w:rPr>
                <w:sz w:val="24"/>
              </w:rPr>
            </w:pPr>
            <w:r w:rsidRPr="00A24BE7">
              <w:rPr>
                <w:spacing w:val="-2"/>
                <w:sz w:val="24"/>
              </w:rPr>
              <w:t>97.196</w:t>
            </w:r>
          </w:p>
        </w:tc>
      </w:tr>
      <w:tr w:rsidR="00FB1F17" w:rsidRPr="00A24BE7" w:rsidTr="003E4B78">
        <w:trPr>
          <w:trHeight w:val="96"/>
        </w:trPr>
        <w:tc>
          <w:tcPr>
            <w:tcW w:w="2090" w:type="dxa"/>
          </w:tcPr>
          <w:p w:rsidR="00FB1F17" w:rsidRPr="00A24BE7" w:rsidRDefault="00FB1F17" w:rsidP="003E4B78">
            <w:pPr>
              <w:pStyle w:val="TableParagraph"/>
              <w:ind w:left="9" w:right="3"/>
              <w:rPr>
                <w:b/>
                <w:sz w:val="24"/>
              </w:rPr>
            </w:pPr>
            <w:r w:rsidRPr="00A24BE7">
              <w:rPr>
                <w:b/>
                <w:spacing w:val="-4"/>
                <w:sz w:val="24"/>
              </w:rPr>
              <w:t>Mean</w:t>
            </w:r>
          </w:p>
        </w:tc>
        <w:tc>
          <w:tcPr>
            <w:tcW w:w="1483" w:type="dxa"/>
          </w:tcPr>
          <w:p w:rsidR="00FB1F17" w:rsidRPr="00A24BE7" w:rsidRDefault="00FB1F17" w:rsidP="003E4B78">
            <w:pPr>
              <w:pStyle w:val="TableParagraph"/>
              <w:ind w:left="8"/>
              <w:rPr>
                <w:sz w:val="24"/>
              </w:rPr>
            </w:pPr>
            <w:r w:rsidRPr="00A24BE7">
              <w:rPr>
                <w:spacing w:val="-2"/>
                <w:sz w:val="24"/>
              </w:rPr>
              <w:t>98.422</w:t>
            </w:r>
          </w:p>
        </w:tc>
        <w:tc>
          <w:tcPr>
            <w:tcW w:w="1484" w:type="dxa"/>
          </w:tcPr>
          <w:p w:rsidR="00FB1F17" w:rsidRPr="00A24BE7" w:rsidRDefault="00FB1F17" w:rsidP="003E4B78">
            <w:pPr>
              <w:pStyle w:val="TableParagraph"/>
              <w:ind w:right="3"/>
              <w:rPr>
                <w:sz w:val="24"/>
              </w:rPr>
            </w:pPr>
            <w:r w:rsidRPr="00A24BE7">
              <w:rPr>
                <w:spacing w:val="-2"/>
                <w:sz w:val="24"/>
              </w:rPr>
              <w:t>98.488</w:t>
            </w:r>
          </w:p>
        </w:tc>
        <w:tc>
          <w:tcPr>
            <w:tcW w:w="1484" w:type="dxa"/>
          </w:tcPr>
          <w:p w:rsidR="00FB1F17" w:rsidRPr="00A24BE7" w:rsidRDefault="00FB1F17" w:rsidP="003E4B78">
            <w:pPr>
              <w:pStyle w:val="TableParagraph"/>
              <w:rPr>
                <w:sz w:val="24"/>
              </w:rPr>
            </w:pPr>
            <w:r w:rsidRPr="00A24BE7">
              <w:rPr>
                <w:spacing w:val="-2"/>
                <w:sz w:val="24"/>
              </w:rPr>
              <w:t>98.210</w:t>
            </w:r>
          </w:p>
        </w:tc>
        <w:tc>
          <w:tcPr>
            <w:tcW w:w="1484" w:type="dxa"/>
          </w:tcPr>
          <w:p w:rsidR="00FB1F17" w:rsidRPr="00A24BE7" w:rsidRDefault="00FB1F17" w:rsidP="003E4B78">
            <w:pPr>
              <w:pStyle w:val="TableParagraph"/>
              <w:spacing w:before="0"/>
              <w:ind w:left="0"/>
              <w:jc w:val="left"/>
              <w:rPr>
                <w:sz w:val="24"/>
              </w:rPr>
            </w:pPr>
          </w:p>
        </w:tc>
      </w:tr>
    </w:tbl>
    <w:p w:rsidR="00FB1F17" w:rsidRPr="00A24BE7" w:rsidRDefault="00FB1F17" w:rsidP="00FB1F17">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p w:rsidR="00FB1F17" w:rsidRPr="00A24BE7" w:rsidRDefault="00FB1F17" w:rsidP="00FB1F17">
      <w:pPr>
        <w:pStyle w:val="BodyText"/>
        <w:spacing w:before="3" w:after="1"/>
        <w:rPr>
          <w:b/>
          <w:sz w:val="11"/>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FB1F17" w:rsidRPr="00A24BE7" w:rsidTr="003E4B78">
        <w:trPr>
          <w:trHeight w:val="330"/>
        </w:trPr>
        <w:tc>
          <w:tcPr>
            <w:tcW w:w="2644" w:type="dxa"/>
          </w:tcPr>
          <w:p w:rsidR="00FB1F17" w:rsidRPr="00A24BE7" w:rsidRDefault="00FB1F17" w:rsidP="003E4B78">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rsidR="00FB1F17" w:rsidRPr="00A24BE7" w:rsidRDefault="00FB1F17" w:rsidP="003E4B78">
            <w:pPr>
              <w:pStyle w:val="TableParagraph"/>
              <w:spacing w:before="0" w:line="266" w:lineRule="exact"/>
              <w:ind w:left="0" w:right="48"/>
              <w:jc w:val="right"/>
              <w:rPr>
                <w:sz w:val="24"/>
              </w:rPr>
            </w:pPr>
            <w:r w:rsidRPr="00A24BE7">
              <w:rPr>
                <w:spacing w:val="-2"/>
                <w:sz w:val="24"/>
              </w:rPr>
              <w:t>0.0391</w:t>
            </w:r>
          </w:p>
        </w:tc>
      </w:tr>
      <w:tr w:rsidR="00FB1F17" w:rsidRPr="00A24BE7" w:rsidTr="003E4B78">
        <w:trPr>
          <w:trHeight w:val="396"/>
        </w:trPr>
        <w:tc>
          <w:tcPr>
            <w:tcW w:w="2644" w:type="dxa"/>
          </w:tcPr>
          <w:p w:rsidR="00FB1F17" w:rsidRPr="00A24BE7" w:rsidRDefault="00FB1F17" w:rsidP="003E4B78">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037" w:type="dxa"/>
          </w:tcPr>
          <w:p w:rsidR="00FB1F17" w:rsidRPr="00A24BE7" w:rsidRDefault="00FB1F17" w:rsidP="003E4B78">
            <w:pPr>
              <w:pStyle w:val="TableParagraph"/>
              <w:spacing w:before="55"/>
              <w:ind w:left="0" w:right="48"/>
              <w:jc w:val="right"/>
              <w:rPr>
                <w:sz w:val="24"/>
              </w:rPr>
            </w:pPr>
            <w:r w:rsidRPr="00A24BE7">
              <w:rPr>
                <w:spacing w:val="-2"/>
                <w:sz w:val="24"/>
              </w:rPr>
              <w:t>0.0494</w:t>
            </w:r>
          </w:p>
        </w:tc>
      </w:tr>
      <w:tr w:rsidR="00FB1F17" w:rsidRPr="00A24BE7" w:rsidTr="003E4B78">
        <w:trPr>
          <w:trHeight w:val="330"/>
        </w:trPr>
        <w:tc>
          <w:tcPr>
            <w:tcW w:w="2644" w:type="dxa"/>
          </w:tcPr>
          <w:p w:rsidR="00FB1F17" w:rsidRPr="00A24BE7" w:rsidRDefault="00FB1F17" w:rsidP="003E4B78">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rsidR="00FB1F17" w:rsidRPr="00A24BE7" w:rsidRDefault="00FB1F17" w:rsidP="003E4B78">
            <w:pPr>
              <w:pStyle w:val="TableParagraph"/>
              <w:spacing w:before="55" w:line="256" w:lineRule="exact"/>
              <w:ind w:left="0" w:right="48"/>
              <w:jc w:val="right"/>
              <w:rPr>
                <w:sz w:val="24"/>
              </w:rPr>
            </w:pPr>
            <w:r w:rsidRPr="00A24BE7">
              <w:rPr>
                <w:spacing w:val="-2"/>
                <w:sz w:val="24"/>
              </w:rPr>
              <w:t>0.0463</w:t>
            </w:r>
          </w:p>
        </w:tc>
      </w:tr>
    </w:tbl>
    <w:p w:rsidR="00FB1F17" w:rsidRPr="00A24BE7" w:rsidRDefault="00FB1F17" w:rsidP="00FB1F17">
      <w:pPr>
        <w:pStyle w:val="Heading3"/>
        <w:tabs>
          <w:tab w:val="left" w:pos="1247"/>
        </w:tabs>
        <w:ind w:left="0"/>
      </w:pPr>
      <w:r w:rsidRPr="00A24BE7">
        <w:rPr>
          <w:spacing w:val="-2"/>
        </w:rPr>
        <w:t>Fecundity</w:t>
      </w:r>
    </w:p>
    <w:p w:rsidR="00FB1F17" w:rsidRPr="00732AA9" w:rsidRDefault="00FB1F17" w:rsidP="00FB1F17">
      <w:pPr>
        <w:pStyle w:val="BodyText"/>
        <w:spacing w:before="257" w:line="360" w:lineRule="auto"/>
        <w:ind w:right="424" w:firstLine="568"/>
        <w:jc w:val="both"/>
      </w:pPr>
      <w:r w:rsidRPr="00A24BE7">
        <w:t>Fortification of mulberry leaf with the selected botanical extracts showed significant</w:t>
      </w:r>
      <w:r w:rsidRPr="00A24BE7">
        <w:rPr>
          <w:spacing w:val="-3"/>
        </w:rPr>
        <w:t xml:space="preserve"> </w:t>
      </w:r>
      <w:r w:rsidRPr="00A24BE7">
        <w:t>effect on</w:t>
      </w:r>
      <w:r w:rsidRPr="00A24BE7">
        <w:rPr>
          <w:spacing w:val="-1"/>
        </w:rPr>
        <w:t xml:space="preserve"> </w:t>
      </w:r>
      <w:r w:rsidRPr="00A24BE7">
        <w:t>fecundity</w:t>
      </w:r>
      <w:r w:rsidRPr="00A24BE7">
        <w:rPr>
          <w:spacing w:val="-1"/>
        </w:rPr>
        <w:t xml:space="preserve"> </w:t>
      </w:r>
      <w:r w:rsidRPr="00A24BE7">
        <w:t>which</w:t>
      </w:r>
      <w:r w:rsidRPr="00A24BE7">
        <w:rPr>
          <w:spacing w:val="-1"/>
        </w:rPr>
        <w:t xml:space="preserve"> </w:t>
      </w:r>
      <w:r w:rsidRPr="00A24BE7">
        <w:t>ranged</w:t>
      </w:r>
      <w:r w:rsidRPr="00A24BE7">
        <w:rPr>
          <w:spacing w:val="-1"/>
        </w:rPr>
        <w:t xml:space="preserve"> </w:t>
      </w:r>
      <w:r w:rsidRPr="00A24BE7">
        <w:t>from (590.66-567.66)</w:t>
      </w:r>
      <w:r w:rsidRPr="00A24BE7">
        <w:rPr>
          <w:spacing w:val="-1"/>
        </w:rPr>
        <w:t xml:space="preserve"> </w:t>
      </w:r>
      <w:r w:rsidRPr="00A24BE7">
        <w:t>and</w:t>
      </w:r>
      <w:r w:rsidRPr="00A24BE7">
        <w:rPr>
          <w:spacing w:val="-1"/>
        </w:rPr>
        <w:t xml:space="preserve"> </w:t>
      </w:r>
      <w:r w:rsidRPr="00A24BE7">
        <w:t xml:space="preserve">was higher as compared to control batch. Highest fecundity was recorded in </w:t>
      </w:r>
      <w:proofErr w:type="spellStart"/>
      <w:r w:rsidR="00C93DD9" w:rsidRPr="00C93DD9">
        <w:rPr>
          <w:i/>
        </w:rPr>
        <w:t>Taraxacum</w:t>
      </w:r>
      <w:proofErr w:type="spellEnd"/>
      <w:r w:rsidR="00C93DD9" w:rsidRPr="00C93DD9">
        <w:rPr>
          <w:i/>
        </w:rPr>
        <w:t xml:space="preserve"> </w:t>
      </w:r>
      <w:proofErr w:type="spellStart"/>
      <w:r w:rsidR="00C93DD9" w:rsidRPr="00C93DD9">
        <w:rPr>
          <w:i/>
        </w:rPr>
        <w:t>officinale</w:t>
      </w:r>
      <w:proofErr w:type="spellEnd"/>
      <w:r w:rsidRPr="00A24BE7">
        <w:rPr>
          <w:i/>
          <w:spacing w:val="-4"/>
        </w:rPr>
        <w:t xml:space="preserve"> </w:t>
      </w:r>
      <w:r w:rsidRPr="00A24BE7">
        <w:t>(590.66)</w:t>
      </w:r>
      <w:r w:rsidRPr="00A24BE7">
        <w:rPr>
          <w:spacing w:val="-3"/>
        </w:rPr>
        <w:t xml:space="preserve"> </w:t>
      </w:r>
      <w:r w:rsidRPr="00A24BE7">
        <w:t>at</w:t>
      </w:r>
      <w:r w:rsidRPr="00A24BE7">
        <w:rPr>
          <w:spacing w:val="-2"/>
        </w:rPr>
        <w:t xml:space="preserve"> </w:t>
      </w:r>
      <w:r w:rsidRPr="00A24BE7">
        <w:t>2</w:t>
      </w:r>
      <w:r w:rsidRPr="00A24BE7">
        <w:rPr>
          <w:spacing w:val="-4"/>
        </w:rPr>
        <w:t xml:space="preserve"> </w:t>
      </w:r>
      <w:r w:rsidRPr="00A24BE7">
        <w:t>percent</w:t>
      </w:r>
      <w:r w:rsidRPr="00A24BE7">
        <w:rPr>
          <w:spacing w:val="-2"/>
        </w:rPr>
        <w:t xml:space="preserve"> </w:t>
      </w:r>
      <w:r w:rsidRPr="00A24BE7">
        <w:t>concentration</w:t>
      </w:r>
      <w:r w:rsidRPr="00A24BE7">
        <w:rPr>
          <w:spacing w:val="-2"/>
        </w:rPr>
        <w:t xml:space="preserve"> </w:t>
      </w:r>
      <w:r w:rsidRPr="00A24BE7">
        <w:t>followed</w:t>
      </w:r>
      <w:r w:rsidRPr="00A24BE7">
        <w:rPr>
          <w:spacing w:val="-2"/>
        </w:rPr>
        <w:t xml:space="preserve"> </w:t>
      </w:r>
      <w:r w:rsidRPr="00A24BE7">
        <w:t>by</w:t>
      </w:r>
      <w:r w:rsidRPr="00A24BE7">
        <w:rPr>
          <w:spacing w:val="-2"/>
        </w:rPr>
        <w:t xml:space="preserve"> </w:t>
      </w:r>
      <w:r w:rsidR="000A7191" w:rsidRPr="000A7191">
        <w:rPr>
          <w:i/>
        </w:rPr>
        <w:t>Glycine max</w:t>
      </w:r>
      <w:r w:rsidRPr="00A24BE7">
        <w:rPr>
          <w:i/>
          <w:spacing w:val="-3"/>
        </w:rPr>
        <w:t xml:space="preserve"> </w:t>
      </w:r>
      <w:r w:rsidRPr="00A24BE7">
        <w:t>(588.33)</w:t>
      </w:r>
      <w:r w:rsidRPr="00A24BE7">
        <w:rPr>
          <w:spacing w:val="-3"/>
        </w:rPr>
        <w:t xml:space="preserve"> </w:t>
      </w:r>
      <w:r w:rsidRPr="00A24BE7">
        <w:t>at 2 percent concentration. Lowest fecundity was recorded in control group (567.66).</w:t>
      </w:r>
    </w:p>
    <w:p w:rsidR="00FB1F17" w:rsidRPr="00A24BE7" w:rsidRDefault="00FB1F17" w:rsidP="00FB1F17">
      <w:pPr>
        <w:tabs>
          <w:tab w:val="left" w:pos="1247"/>
        </w:tabs>
        <w:rPr>
          <w:rFonts w:ascii="Times New Roman" w:hAnsi="Times New Roman" w:cs="Times New Roman"/>
          <w:b/>
          <w:sz w:val="24"/>
        </w:rPr>
      </w:pPr>
      <w:r w:rsidRPr="00A24BE7">
        <w:rPr>
          <w:rFonts w:ascii="Times New Roman" w:hAnsi="Times New Roman" w:cs="Times New Roman"/>
          <w:b/>
          <w:sz w:val="24"/>
        </w:rPr>
        <w:t>Average</w:t>
      </w:r>
      <w:r w:rsidRPr="00A24BE7">
        <w:rPr>
          <w:rFonts w:ascii="Times New Roman" w:hAnsi="Times New Roman" w:cs="Times New Roman"/>
          <w:b/>
          <w:spacing w:val="-5"/>
          <w:sz w:val="24"/>
        </w:rPr>
        <w:t xml:space="preserve"> </w:t>
      </w:r>
      <w:r w:rsidRPr="00A24BE7">
        <w:rPr>
          <w:rFonts w:ascii="Times New Roman" w:hAnsi="Times New Roman" w:cs="Times New Roman"/>
          <w:b/>
          <w:sz w:val="24"/>
        </w:rPr>
        <w:t>Filament</w:t>
      </w:r>
      <w:r w:rsidRPr="00A24BE7">
        <w:rPr>
          <w:rFonts w:ascii="Times New Roman" w:hAnsi="Times New Roman" w:cs="Times New Roman"/>
          <w:b/>
          <w:spacing w:val="-2"/>
          <w:sz w:val="24"/>
        </w:rPr>
        <w:t xml:space="preserve"> </w:t>
      </w:r>
      <w:r w:rsidRPr="00A24BE7">
        <w:rPr>
          <w:rFonts w:ascii="Times New Roman" w:hAnsi="Times New Roman" w:cs="Times New Roman"/>
          <w:b/>
          <w:sz w:val="24"/>
        </w:rPr>
        <w:t>length</w:t>
      </w:r>
      <w:r w:rsidRPr="00A24BE7">
        <w:rPr>
          <w:rFonts w:ascii="Times New Roman" w:hAnsi="Times New Roman" w:cs="Times New Roman"/>
          <w:b/>
          <w:spacing w:val="-4"/>
          <w:sz w:val="24"/>
        </w:rPr>
        <w:t xml:space="preserve"> </w:t>
      </w:r>
      <w:r w:rsidRPr="00A24BE7">
        <w:rPr>
          <w:rFonts w:ascii="Times New Roman" w:hAnsi="Times New Roman" w:cs="Times New Roman"/>
          <w:b/>
          <w:spacing w:val="-5"/>
          <w:sz w:val="24"/>
        </w:rPr>
        <w:t>(m)</w:t>
      </w:r>
    </w:p>
    <w:p w:rsidR="00FB1F17" w:rsidRPr="00A24BE7" w:rsidRDefault="00FB1F17" w:rsidP="00FB1F17">
      <w:pPr>
        <w:pStyle w:val="BodyText"/>
        <w:spacing w:before="257" w:line="360" w:lineRule="auto"/>
        <w:ind w:right="424" w:firstLine="568"/>
        <w:jc w:val="both"/>
      </w:pPr>
      <w:r w:rsidRPr="00A24BE7">
        <w:t>Fortification of mulberry leaf with the selected botanical extracts showed significant effect on average filament length which ranged from (1275.00- 1086.66m)</w:t>
      </w:r>
      <w:r w:rsidRPr="00A24BE7">
        <w:rPr>
          <w:spacing w:val="-5"/>
        </w:rPr>
        <w:t xml:space="preserve"> </w:t>
      </w:r>
      <w:r w:rsidRPr="00A24BE7">
        <w:t>and</w:t>
      </w:r>
      <w:r w:rsidRPr="00A24BE7">
        <w:rPr>
          <w:spacing w:val="-2"/>
        </w:rPr>
        <w:t xml:space="preserve"> </w:t>
      </w:r>
      <w:r w:rsidRPr="00A24BE7">
        <w:t>was</w:t>
      </w:r>
      <w:r w:rsidRPr="00A24BE7">
        <w:rPr>
          <w:spacing w:val="-2"/>
        </w:rPr>
        <w:t xml:space="preserve"> </w:t>
      </w:r>
      <w:r w:rsidRPr="00A24BE7">
        <w:t>higher</w:t>
      </w:r>
      <w:r w:rsidRPr="00A24BE7">
        <w:rPr>
          <w:spacing w:val="-3"/>
        </w:rPr>
        <w:t xml:space="preserve"> </w:t>
      </w:r>
      <w:r w:rsidRPr="00A24BE7">
        <w:t>as</w:t>
      </w:r>
      <w:r w:rsidRPr="00A24BE7">
        <w:rPr>
          <w:spacing w:val="-2"/>
        </w:rPr>
        <w:t xml:space="preserve"> </w:t>
      </w:r>
      <w:r w:rsidRPr="00A24BE7">
        <w:t>compared</w:t>
      </w:r>
      <w:r w:rsidRPr="00A24BE7">
        <w:rPr>
          <w:spacing w:val="-2"/>
        </w:rPr>
        <w:t xml:space="preserve"> </w:t>
      </w:r>
      <w:r w:rsidRPr="00A24BE7">
        <w:t>to</w:t>
      </w:r>
      <w:r w:rsidRPr="00A24BE7">
        <w:rPr>
          <w:spacing w:val="-4"/>
        </w:rPr>
        <w:t xml:space="preserve"> </w:t>
      </w:r>
      <w:r w:rsidRPr="00A24BE7">
        <w:t>control</w:t>
      </w:r>
      <w:r w:rsidRPr="00A24BE7">
        <w:rPr>
          <w:spacing w:val="-2"/>
        </w:rPr>
        <w:t xml:space="preserve"> </w:t>
      </w:r>
      <w:r w:rsidRPr="00A24BE7">
        <w:t>batch.</w:t>
      </w:r>
      <w:r w:rsidRPr="00A24BE7">
        <w:rPr>
          <w:spacing w:val="-2"/>
        </w:rPr>
        <w:t xml:space="preserve"> </w:t>
      </w:r>
      <w:r w:rsidRPr="00A24BE7">
        <w:t>Highest</w:t>
      </w:r>
      <w:r w:rsidRPr="00A24BE7">
        <w:rPr>
          <w:spacing w:val="-2"/>
        </w:rPr>
        <w:t xml:space="preserve"> </w:t>
      </w:r>
      <w:r w:rsidRPr="00A24BE7">
        <w:t>average</w:t>
      </w:r>
      <w:r w:rsidRPr="00A24BE7">
        <w:rPr>
          <w:spacing w:val="-3"/>
        </w:rPr>
        <w:t xml:space="preserve"> </w:t>
      </w:r>
      <w:r w:rsidRPr="00A24BE7">
        <w:t xml:space="preserve">filament length was recorded in </w:t>
      </w:r>
      <w:r w:rsidR="000A7191" w:rsidRPr="000A7191">
        <w:rPr>
          <w:i/>
        </w:rPr>
        <w:t>Glycine max</w:t>
      </w:r>
      <w:r w:rsidRPr="00A24BE7">
        <w:rPr>
          <w:i/>
        </w:rPr>
        <w:t xml:space="preserve"> </w:t>
      </w:r>
      <w:r w:rsidRPr="00A24BE7">
        <w:t xml:space="preserve">(1275m) at 2 percent concentration followed by </w:t>
      </w:r>
      <w:proofErr w:type="spellStart"/>
      <w:r w:rsidRPr="00A24BE7">
        <w:rPr>
          <w:i/>
        </w:rPr>
        <w:t>Arachis</w:t>
      </w:r>
      <w:proofErr w:type="spellEnd"/>
      <w:r w:rsidRPr="00A24BE7">
        <w:rPr>
          <w:i/>
        </w:rPr>
        <w:t xml:space="preserve"> </w:t>
      </w:r>
      <w:proofErr w:type="spellStart"/>
      <w:r w:rsidRPr="00A24BE7">
        <w:rPr>
          <w:i/>
        </w:rPr>
        <w:t>hypogaea</w:t>
      </w:r>
      <w:proofErr w:type="spellEnd"/>
      <w:r w:rsidRPr="00A24BE7">
        <w:rPr>
          <w:i/>
        </w:rPr>
        <w:t xml:space="preserve"> </w:t>
      </w:r>
      <w:r w:rsidRPr="00A24BE7">
        <w:t>(1180 m) at 2 percent concentration. Lowest average filament length was recorded in control group (1086.66m)</w:t>
      </w:r>
    </w:p>
    <w:p w:rsidR="00FB1F17" w:rsidRDefault="00FB1F17" w:rsidP="00CA3FF1">
      <w:pPr>
        <w:pStyle w:val="BodyText"/>
        <w:tabs>
          <w:tab w:val="left" w:pos="3826"/>
          <w:tab w:val="left" w:pos="4089"/>
        </w:tabs>
        <w:spacing w:before="257"/>
        <w:ind w:right="119"/>
        <w:sectPr w:rsidR="00FB1F17">
          <w:headerReference w:type="even" r:id="rId7"/>
          <w:headerReference w:type="default" r:id="rId8"/>
          <w:footerReference w:type="even" r:id="rId9"/>
          <w:footerReference w:type="default" r:id="rId10"/>
          <w:headerReference w:type="first" r:id="rId11"/>
          <w:footerReference w:type="first" r:id="rId12"/>
          <w:pgSz w:w="11910" w:h="16840"/>
          <w:pgMar w:top="1940" w:right="1275" w:bottom="1960" w:left="1700" w:header="0" w:footer="1764" w:gutter="0"/>
          <w:cols w:space="720"/>
        </w:sectPr>
      </w:pPr>
    </w:p>
    <w:p w:rsidR="003D40BA" w:rsidRPr="00A24BE7" w:rsidRDefault="003D40BA" w:rsidP="003D40BA">
      <w:pPr>
        <w:pStyle w:val="Heading3"/>
        <w:spacing w:before="119"/>
        <w:ind w:left="568"/>
        <w:jc w:val="both"/>
      </w:pPr>
      <w:bookmarkStart w:id="7" w:name="11.Fecundity."/>
      <w:bookmarkEnd w:id="7"/>
      <w:r w:rsidRPr="00A24BE7">
        <w:lastRenderedPageBreak/>
        <w:t>Table</w:t>
      </w:r>
      <w:r w:rsidRPr="00A24BE7">
        <w:rPr>
          <w:spacing w:val="-7"/>
        </w:rPr>
        <w:t xml:space="preserve"> </w:t>
      </w:r>
      <w:r w:rsidRPr="00A24BE7">
        <w:t>6.</w:t>
      </w:r>
      <w:r w:rsidRPr="00A24BE7">
        <w:rPr>
          <w:spacing w:val="73"/>
          <w:w w:val="150"/>
        </w:rPr>
        <w:t xml:space="preserve">   </w:t>
      </w:r>
      <w:r w:rsidRPr="00A24BE7">
        <w:t>Effect</w:t>
      </w:r>
      <w:r w:rsidRPr="00A24BE7">
        <w:rPr>
          <w:spacing w:val="34"/>
        </w:rPr>
        <w:t xml:space="preserve"> </w:t>
      </w:r>
      <w:r w:rsidRPr="00A24BE7">
        <w:t>of</w:t>
      </w:r>
      <w:r w:rsidRPr="00A24BE7">
        <w:rPr>
          <w:spacing w:val="31"/>
        </w:rPr>
        <w:t xml:space="preserve"> </w:t>
      </w:r>
      <w:r w:rsidRPr="00A24BE7">
        <w:t>selected</w:t>
      </w:r>
      <w:r w:rsidRPr="00A24BE7">
        <w:rPr>
          <w:spacing w:val="33"/>
        </w:rPr>
        <w:t xml:space="preserve"> </w:t>
      </w:r>
      <w:r w:rsidRPr="00A24BE7">
        <w:t>botanical</w:t>
      </w:r>
      <w:r w:rsidRPr="00A24BE7">
        <w:rPr>
          <w:spacing w:val="33"/>
        </w:rPr>
        <w:t xml:space="preserve"> </w:t>
      </w:r>
      <w:r w:rsidRPr="00A24BE7">
        <w:t>extracts</w:t>
      </w:r>
      <w:r w:rsidRPr="00A24BE7">
        <w:rPr>
          <w:spacing w:val="35"/>
        </w:rPr>
        <w:t xml:space="preserve"> </w:t>
      </w:r>
      <w:r w:rsidRPr="00A24BE7">
        <w:t>on</w:t>
      </w:r>
      <w:r w:rsidRPr="00A24BE7">
        <w:rPr>
          <w:spacing w:val="33"/>
        </w:rPr>
        <w:t xml:space="preserve"> </w:t>
      </w:r>
      <w:r w:rsidRPr="00A24BE7">
        <w:t>fecundity</w:t>
      </w:r>
      <w:r w:rsidRPr="00A24BE7">
        <w:rPr>
          <w:spacing w:val="32"/>
        </w:rPr>
        <w:t xml:space="preserve"> </w:t>
      </w:r>
      <w:r w:rsidRPr="00A24BE7">
        <w:t>of</w:t>
      </w:r>
      <w:r w:rsidRPr="00A24BE7">
        <w:rPr>
          <w:spacing w:val="31"/>
        </w:rPr>
        <w:t xml:space="preserve"> </w:t>
      </w:r>
      <w:r w:rsidRPr="00A24BE7">
        <w:rPr>
          <w:spacing w:val="-2"/>
        </w:rPr>
        <w:t>silkworm</w:t>
      </w:r>
    </w:p>
    <w:p w:rsidR="003D40BA" w:rsidRPr="00A24BE7" w:rsidRDefault="003D40BA" w:rsidP="003D40BA">
      <w:pPr>
        <w:ind w:left="2008"/>
        <w:jc w:val="both"/>
        <w:rPr>
          <w:rFonts w:ascii="Times New Roman" w:hAnsi="Times New Roman" w:cs="Times New Roman"/>
          <w:b/>
          <w:sz w:val="24"/>
        </w:rPr>
      </w:pPr>
      <w:r w:rsidRPr="00A24BE7">
        <w:rPr>
          <w:rFonts w:ascii="Times New Roman" w:hAnsi="Times New Roman" w:cs="Times New Roman"/>
          <w:b/>
          <w:i/>
          <w:sz w:val="24"/>
        </w:rPr>
        <w:t>Bombyx</w:t>
      </w:r>
      <w:r w:rsidRPr="00A24BE7">
        <w:rPr>
          <w:rFonts w:ascii="Times New Roman" w:hAnsi="Times New Roman" w:cs="Times New Roman"/>
          <w:b/>
          <w:i/>
          <w:spacing w:val="-1"/>
          <w:sz w:val="24"/>
        </w:rPr>
        <w:t xml:space="preserve"> </w:t>
      </w:r>
      <w:r w:rsidRPr="00A24BE7">
        <w:rPr>
          <w:rFonts w:ascii="Times New Roman" w:hAnsi="Times New Roman" w:cs="Times New Roman"/>
          <w:b/>
          <w:i/>
          <w:sz w:val="24"/>
        </w:rPr>
        <w:t>mori</w:t>
      </w:r>
      <w:r w:rsidRPr="00A24BE7">
        <w:rPr>
          <w:rFonts w:ascii="Times New Roman" w:hAnsi="Times New Roman" w:cs="Times New Roman"/>
          <w:b/>
          <w:i/>
          <w:spacing w:val="-2"/>
          <w:sz w:val="24"/>
        </w:rPr>
        <w:t xml:space="preserve"> </w:t>
      </w:r>
      <w:r w:rsidRPr="00A24BE7">
        <w:rPr>
          <w:rFonts w:ascii="Times New Roman" w:hAnsi="Times New Roman" w:cs="Times New Roman"/>
          <w:b/>
          <w:spacing w:val="-5"/>
          <w:sz w:val="24"/>
        </w:rPr>
        <w:t>L.</w:t>
      </w:r>
    </w:p>
    <w:p w:rsidR="003D40BA" w:rsidRPr="00A24BE7" w:rsidRDefault="003D40BA" w:rsidP="003D40BA">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12"/>
        <w:gridCol w:w="1443"/>
        <w:gridCol w:w="1481"/>
        <w:gridCol w:w="1508"/>
      </w:tblGrid>
      <w:tr w:rsidR="003D40BA" w:rsidRPr="00A24BE7" w:rsidTr="003E4B78">
        <w:trPr>
          <w:trHeight w:val="197"/>
        </w:trPr>
        <w:tc>
          <w:tcPr>
            <w:tcW w:w="7934" w:type="dxa"/>
            <w:gridSpan w:val="5"/>
          </w:tcPr>
          <w:p w:rsidR="003D40BA" w:rsidRPr="00A24BE7" w:rsidRDefault="003D40BA" w:rsidP="003E4B78">
            <w:pPr>
              <w:pStyle w:val="TableParagraph"/>
              <w:spacing w:before="240"/>
              <w:ind w:left="9"/>
              <w:rPr>
                <w:b/>
                <w:sz w:val="24"/>
              </w:rPr>
            </w:pPr>
            <w:r w:rsidRPr="00A24BE7">
              <w:rPr>
                <w:b/>
                <w:spacing w:val="-2"/>
                <w:sz w:val="24"/>
              </w:rPr>
              <w:t>Fecundity</w:t>
            </w:r>
          </w:p>
        </w:tc>
      </w:tr>
      <w:tr w:rsidR="003D40BA" w:rsidRPr="00A24BE7" w:rsidTr="003E4B78">
        <w:trPr>
          <w:trHeight w:val="375"/>
        </w:trPr>
        <w:tc>
          <w:tcPr>
            <w:tcW w:w="2090" w:type="dxa"/>
          </w:tcPr>
          <w:p w:rsidR="003D40BA" w:rsidRPr="00A24BE7" w:rsidRDefault="003D40BA" w:rsidP="003E4B78">
            <w:pPr>
              <w:pStyle w:val="TableParagraph"/>
              <w:spacing w:before="5"/>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412" w:type="dxa"/>
          </w:tcPr>
          <w:p w:rsidR="003D40BA" w:rsidRPr="00A24BE7" w:rsidRDefault="00C93DD9" w:rsidP="003E4B78">
            <w:pPr>
              <w:pStyle w:val="TableParagraph"/>
              <w:spacing w:before="0"/>
              <w:ind w:left="0"/>
              <w:rPr>
                <w:b/>
                <w:i/>
                <w:sz w:val="24"/>
              </w:rPr>
            </w:pPr>
            <w:proofErr w:type="spellStart"/>
            <w:r w:rsidRPr="00C93DD9">
              <w:rPr>
                <w:b/>
                <w:i/>
                <w:spacing w:val="-2"/>
                <w:sz w:val="24"/>
              </w:rPr>
              <w:t>Taraxacum</w:t>
            </w:r>
            <w:proofErr w:type="spellEnd"/>
            <w:r w:rsidRPr="00C93DD9">
              <w:rPr>
                <w:b/>
                <w:i/>
                <w:spacing w:val="-2"/>
                <w:sz w:val="24"/>
              </w:rPr>
              <w:t xml:space="preserve"> </w:t>
            </w:r>
            <w:proofErr w:type="spellStart"/>
            <w:r w:rsidRPr="00C93DD9">
              <w:rPr>
                <w:b/>
                <w:i/>
                <w:spacing w:val="-2"/>
                <w:sz w:val="24"/>
              </w:rPr>
              <w:t>officinale</w:t>
            </w:r>
            <w:proofErr w:type="spellEnd"/>
          </w:p>
        </w:tc>
        <w:tc>
          <w:tcPr>
            <w:tcW w:w="1443" w:type="dxa"/>
          </w:tcPr>
          <w:p w:rsidR="003D40BA" w:rsidRPr="00A24BE7" w:rsidRDefault="000A7191" w:rsidP="003E4B78">
            <w:pPr>
              <w:pStyle w:val="TableParagraph"/>
              <w:spacing w:before="0"/>
              <w:ind w:left="0" w:right="327"/>
              <w:rPr>
                <w:b/>
                <w:i/>
                <w:sz w:val="24"/>
              </w:rPr>
            </w:pPr>
            <w:r w:rsidRPr="000A7191">
              <w:rPr>
                <w:b/>
                <w:i/>
                <w:spacing w:val="-2"/>
                <w:sz w:val="24"/>
              </w:rPr>
              <w:t>Glycine max</w:t>
            </w:r>
          </w:p>
        </w:tc>
        <w:tc>
          <w:tcPr>
            <w:tcW w:w="1481" w:type="dxa"/>
          </w:tcPr>
          <w:p w:rsidR="003D40BA" w:rsidRPr="00A24BE7" w:rsidRDefault="003D40BA" w:rsidP="003E4B78">
            <w:pPr>
              <w:pStyle w:val="TableParagraph"/>
              <w:spacing w:before="0"/>
              <w:ind w:left="0" w:right="253"/>
              <w:rPr>
                <w:b/>
                <w:i/>
                <w:sz w:val="24"/>
              </w:rPr>
            </w:pPr>
            <w:proofErr w:type="spellStart"/>
            <w:r w:rsidRPr="00A24BE7">
              <w:rPr>
                <w:b/>
                <w:i/>
                <w:spacing w:val="-2"/>
                <w:sz w:val="24"/>
              </w:rPr>
              <w:t>Arachis</w:t>
            </w:r>
            <w:proofErr w:type="spellEnd"/>
            <w:r w:rsidRPr="00A24BE7">
              <w:rPr>
                <w:b/>
                <w:i/>
                <w:spacing w:val="-2"/>
                <w:sz w:val="24"/>
              </w:rPr>
              <w:t xml:space="preserve"> </w:t>
            </w:r>
            <w:proofErr w:type="spellStart"/>
            <w:r w:rsidRPr="00A24BE7">
              <w:rPr>
                <w:b/>
                <w:i/>
                <w:spacing w:val="-2"/>
                <w:sz w:val="24"/>
              </w:rPr>
              <w:t>hypogaea</w:t>
            </w:r>
            <w:proofErr w:type="spellEnd"/>
          </w:p>
        </w:tc>
        <w:tc>
          <w:tcPr>
            <w:tcW w:w="1508" w:type="dxa"/>
          </w:tcPr>
          <w:p w:rsidR="003D40BA" w:rsidRPr="00A24BE7" w:rsidRDefault="003D40BA" w:rsidP="003E4B78">
            <w:pPr>
              <w:pStyle w:val="TableParagraph"/>
              <w:spacing w:before="0"/>
              <w:ind w:left="0"/>
              <w:rPr>
                <w:sz w:val="24"/>
              </w:rPr>
            </w:pPr>
            <w:r w:rsidRPr="00A24BE7">
              <w:rPr>
                <w:spacing w:val="-4"/>
                <w:sz w:val="24"/>
              </w:rPr>
              <w:t>Mean</w:t>
            </w:r>
          </w:p>
        </w:tc>
      </w:tr>
      <w:tr w:rsidR="003D40BA" w:rsidRPr="00A24BE7" w:rsidTr="003E4B78">
        <w:trPr>
          <w:trHeight w:val="240"/>
        </w:trPr>
        <w:tc>
          <w:tcPr>
            <w:tcW w:w="2090" w:type="dxa"/>
          </w:tcPr>
          <w:p w:rsidR="003D40BA" w:rsidRPr="00A24BE7" w:rsidRDefault="003D40BA" w:rsidP="003E4B78">
            <w:pPr>
              <w:pStyle w:val="TableParagraph"/>
              <w:spacing w:before="239"/>
              <w:ind w:left="9"/>
              <w:rPr>
                <w:b/>
                <w:sz w:val="24"/>
              </w:rPr>
            </w:pPr>
            <w:r w:rsidRPr="00A24BE7">
              <w:rPr>
                <w:b/>
                <w:spacing w:val="-5"/>
                <w:sz w:val="24"/>
              </w:rPr>
              <w:t>2.0</w:t>
            </w:r>
          </w:p>
        </w:tc>
        <w:tc>
          <w:tcPr>
            <w:tcW w:w="1412" w:type="dxa"/>
          </w:tcPr>
          <w:p w:rsidR="003D40BA" w:rsidRPr="00A24BE7" w:rsidRDefault="003D40BA" w:rsidP="003E4B78">
            <w:pPr>
              <w:pStyle w:val="TableParagraph"/>
              <w:spacing w:before="239"/>
              <w:ind w:left="7"/>
              <w:rPr>
                <w:b/>
                <w:sz w:val="24"/>
              </w:rPr>
            </w:pPr>
            <w:r w:rsidRPr="00A24BE7">
              <w:rPr>
                <w:b/>
                <w:spacing w:val="-2"/>
                <w:sz w:val="24"/>
              </w:rPr>
              <w:t>590.66</w:t>
            </w:r>
          </w:p>
        </w:tc>
        <w:tc>
          <w:tcPr>
            <w:tcW w:w="1443" w:type="dxa"/>
          </w:tcPr>
          <w:p w:rsidR="003D40BA" w:rsidRPr="00A24BE7" w:rsidRDefault="003D40BA" w:rsidP="003E4B78">
            <w:pPr>
              <w:pStyle w:val="TableParagraph"/>
              <w:spacing w:before="239"/>
              <w:ind w:left="8"/>
              <w:rPr>
                <w:sz w:val="24"/>
              </w:rPr>
            </w:pPr>
            <w:r w:rsidRPr="00A24BE7">
              <w:rPr>
                <w:spacing w:val="-2"/>
                <w:sz w:val="24"/>
              </w:rPr>
              <w:t>588.33</w:t>
            </w:r>
          </w:p>
        </w:tc>
        <w:tc>
          <w:tcPr>
            <w:tcW w:w="1481" w:type="dxa"/>
          </w:tcPr>
          <w:p w:rsidR="003D40BA" w:rsidRPr="00A24BE7" w:rsidRDefault="003D40BA" w:rsidP="003E4B78">
            <w:pPr>
              <w:pStyle w:val="TableParagraph"/>
              <w:spacing w:before="239"/>
              <w:ind w:left="7"/>
              <w:rPr>
                <w:sz w:val="24"/>
              </w:rPr>
            </w:pPr>
            <w:r w:rsidRPr="00A24BE7">
              <w:rPr>
                <w:spacing w:val="-2"/>
                <w:sz w:val="24"/>
              </w:rPr>
              <w:t>588.00</w:t>
            </w:r>
          </w:p>
        </w:tc>
        <w:tc>
          <w:tcPr>
            <w:tcW w:w="1508" w:type="dxa"/>
          </w:tcPr>
          <w:p w:rsidR="003D40BA" w:rsidRPr="00A24BE7" w:rsidRDefault="003D40BA" w:rsidP="003E4B78">
            <w:pPr>
              <w:pStyle w:val="TableParagraph"/>
              <w:spacing w:before="239"/>
              <w:ind w:left="8"/>
              <w:rPr>
                <w:sz w:val="24"/>
              </w:rPr>
            </w:pPr>
            <w:r w:rsidRPr="00A24BE7">
              <w:rPr>
                <w:spacing w:val="-2"/>
                <w:sz w:val="24"/>
              </w:rPr>
              <w:t>588.96</w:t>
            </w:r>
          </w:p>
        </w:tc>
      </w:tr>
      <w:tr w:rsidR="003D40BA" w:rsidRPr="00A24BE7" w:rsidTr="003E4B78">
        <w:trPr>
          <w:trHeight w:val="262"/>
        </w:trPr>
        <w:tc>
          <w:tcPr>
            <w:tcW w:w="2090" w:type="dxa"/>
          </w:tcPr>
          <w:p w:rsidR="003D40BA" w:rsidRPr="00A24BE7" w:rsidRDefault="003D40BA" w:rsidP="003E4B78">
            <w:pPr>
              <w:pStyle w:val="TableParagraph"/>
              <w:ind w:left="9"/>
              <w:rPr>
                <w:b/>
                <w:sz w:val="24"/>
              </w:rPr>
            </w:pPr>
            <w:r w:rsidRPr="00A24BE7">
              <w:rPr>
                <w:b/>
                <w:spacing w:val="-5"/>
                <w:sz w:val="24"/>
              </w:rPr>
              <w:t>4.0</w:t>
            </w:r>
          </w:p>
        </w:tc>
        <w:tc>
          <w:tcPr>
            <w:tcW w:w="1412" w:type="dxa"/>
          </w:tcPr>
          <w:p w:rsidR="003D40BA" w:rsidRPr="00A24BE7" w:rsidRDefault="003D40BA" w:rsidP="003E4B78">
            <w:pPr>
              <w:pStyle w:val="TableParagraph"/>
              <w:ind w:left="7"/>
              <w:rPr>
                <w:sz w:val="24"/>
              </w:rPr>
            </w:pPr>
            <w:r w:rsidRPr="00A24BE7">
              <w:rPr>
                <w:spacing w:val="-2"/>
                <w:sz w:val="24"/>
              </w:rPr>
              <w:t>588.00</w:t>
            </w:r>
          </w:p>
        </w:tc>
        <w:tc>
          <w:tcPr>
            <w:tcW w:w="1443" w:type="dxa"/>
          </w:tcPr>
          <w:p w:rsidR="003D40BA" w:rsidRPr="00A24BE7" w:rsidRDefault="003D40BA" w:rsidP="003E4B78">
            <w:pPr>
              <w:pStyle w:val="TableParagraph"/>
              <w:ind w:left="8"/>
              <w:rPr>
                <w:sz w:val="24"/>
              </w:rPr>
            </w:pPr>
            <w:r w:rsidRPr="00A24BE7">
              <w:rPr>
                <w:spacing w:val="-2"/>
                <w:sz w:val="24"/>
              </w:rPr>
              <w:t>586.44</w:t>
            </w:r>
          </w:p>
        </w:tc>
        <w:tc>
          <w:tcPr>
            <w:tcW w:w="1481" w:type="dxa"/>
          </w:tcPr>
          <w:p w:rsidR="003D40BA" w:rsidRPr="00A24BE7" w:rsidRDefault="003D40BA" w:rsidP="003E4B78">
            <w:pPr>
              <w:pStyle w:val="TableParagraph"/>
              <w:ind w:left="7"/>
              <w:rPr>
                <w:sz w:val="24"/>
              </w:rPr>
            </w:pPr>
            <w:r w:rsidRPr="00A24BE7">
              <w:rPr>
                <w:spacing w:val="-2"/>
                <w:sz w:val="24"/>
              </w:rPr>
              <w:t>586.44</w:t>
            </w:r>
          </w:p>
        </w:tc>
        <w:tc>
          <w:tcPr>
            <w:tcW w:w="1508" w:type="dxa"/>
          </w:tcPr>
          <w:p w:rsidR="003D40BA" w:rsidRPr="00A24BE7" w:rsidRDefault="003D40BA" w:rsidP="003E4B78">
            <w:pPr>
              <w:pStyle w:val="TableParagraph"/>
              <w:ind w:left="8"/>
              <w:rPr>
                <w:sz w:val="24"/>
              </w:rPr>
            </w:pPr>
            <w:r w:rsidRPr="00A24BE7">
              <w:rPr>
                <w:spacing w:val="-2"/>
                <w:sz w:val="24"/>
              </w:rPr>
              <w:t>587.07</w:t>
            </w:r>
          </w:p>
        </w:tc>
      </w:tr>
      <w:tr w:rsidR="003D40BA" w:rsidRPr="00A24BE7" w:rsidTr="003E4B78">
        <w:trPr>
          <w:trHeight w:val="96"/>
        </w:trPr>
        <w:tc>
          <w:tcPr>
            <w:tcW w:w="2090" w:type="dxa"/>
          </w:tcPr>
          <w:p w:rsidR="003D40BA" w:rsidRPr="00A24BE7" w:rsidRDefault="003D40BA" w:rsidP="003E4B78">
            <w:pPr>
              <w:pStyle w:val="TableParagraph"/>
              <w:ind w:left="9"/>
              <w:rPr>
                <w:b/>
                <w:sz w:val="24"/>
              </w:rPr>
            </w:pPr>
            <w:r w:rsidRPr="00A24BE7">
              <w:rPr>
                <w:b/>
                <w:spacing w:val="-5"/>
                <w:sz w:val="24"/>
              </w:rPr>
              <w:t>6.0</w:t>
            </w:r>
          </w:p>
        </w:tc>
        <w:tc>
          <w:tcPr>
            <w:tcW w:w="1412" w:type="dxa"/>
          </w:tcPr>
          <w:p w:rsidR="003D40BA" w:rsidRPr="00A24BE7" w:rsidRDefault="003D40BA" w:rsidP="003E4B78">
            <w:pPr>
              <w:pStyle w:val="TableParagraph"/>
              <w:ind w:left="7"/>
              <w:rPr>
                <w:sz w:val="24"/>
              </w:rPr>
            </w:pPr>
            <w:r w:rsidRPr="00A24BE7">
              <w:rPr>
                <w:spacing w:val="-2"/>
                <w:sz w:val="24"/>
              </w:rPr>
              <w:t>586.00</w:t>
            </w:r>
          </w:p>
        </w:tc>
        <w:tc>
          <w:tcPr>
            <w:tcW w:w="1443" w:type="dxa"/>
          </w:tcPr>
          <w:p w:rsidR="003D40BA" w:rsidRPr="00A24BE7" w:rsidRDefault="003D40BA" w:rsidP="003E4B78">
            <w:pPr>
              <w:pStyle w:val="TableParagraph"/>
              <w:ind w:left="8"/>
              <w:rPr>
                <w:b/>
                <w:sz w:val="24"/>
              </w:rPr>
            </w:pPr>
            <w:r w:rsidRPr="00A24BE7">
              <w:rPr>
                <w:b/>
                <w:spacing w:val="-2"/>
                <w:sz w:val="24"/>
              </w:rPr>
              <w:t>582.66</w:t>
            </w:r>
          </w:p>
        </w:tc>
        <w:tc>
          <w:tcPr>
            <w:tcW w:w="1481" w:type="dxa"/>
          </w:tcPr>
          <w:p w:rsidR="003D40BA" w:rsidRPr="00A24BE7" w:rsidRDefault="003D40BA" w:rsidP="003E4B78">
            <w:pPr>
              <w:pStyle w:val="TableParagraph"/>
              <w:ind w:left="7"/>
              <w:rPr>
                <w:sz w:val="24"/>
              </w:rPr>
            </w:pPr>
            <w:r w:rsidRPr="00A24BE7">
              <w:rPr>
                <w:spacing w:val="-2"/>
                <w:sz w:val="24"/>
              </w:rPr>
              <w:t>582.66</w:t>
            </w:r>
          </w:p>
        </w:tc>
        <w:tc>
          <w:tcPr>
            <w:tcW w:w="1508" w:type="dxa"/>
          </w:tcPr>
          <w:p w:rsidR="003D40BA" w:rsidRPr="00A24BE7" w:rsidRDefault="003D40BA" w:rsidP="003E4B78">
            <w:pPr>
              <w:pStyle w:val="TableParagraph"/>
              <w:ind w:left="8"/>
              <w:rPr>
                <w:sz w:val="24"/>
              </w:rPr>
            </w:pPr>
            <w:r w:rsidRPr="00A24BE7">
              <w:rPr>
                <w:spacing w:val="-2"/>
                <w:sz w:val="24"/>
              </w:rPr>
              <w:t>583.77</w:t>
            </w:r>
          </w:p>
        </w:tc>
      </w:tr>
      <w:tr w:rsidR="003D40BA" w:rsidRPr="00A24BE7" w:rsidTr="003E4B78">
        <w:trPr>
          <w:trHeight w:val="96"/>
        </w:trPr>
        <w:tc>
          <w:tcPr>
            <w:tcW w:w="2090" w:type="dxa"/>
          </w:tcPr>
          <w:p w:rsidR="003D40BA" w:rsidRPr="00A24BE7" w:rsidRDefault="003D40BA" w:rsidP="003E4B78">
            <w:pPr>
              <w:pStyle w:val="TableParagraph"/>
              <w:ind w:left="9"/>
              <w:rPr>
                <w:b/>
                <w:sz w:val="24"/>
              </w:rPr>
            </w:pPr>
            <w:r w:rsidRPr="00A24BE7">
              <w:rPr>
                <w:b/>
                <w:spacing w:val="-2"/>
                <w:sz w:val="24"/>
              </w:rPr>
              <w:t>Control</w:t>
            </w:r>
          </w:p>
        </w:tc>
        <w:tc>
          <w:tcPr>
            <w:tcW w:w="1412" w:type="dxa"/>
          </w:tcPr>
          <w:p w:rsidR="003D40BA" w:rsidRPr="00A24BE7" w:rsidRDefault="003D40BA" w:rsidP="003E4B78">
            <w:pPr>
              <w:pStyle w:val="TableParagraph"/>
              <w:ind w:left="7"/>
              <w:rPr>
                <w:sz w:val="24"/>
              </w:rPr>
            </w:pPr>
            <w:r w:rsidRPr="00A24BE7">
              <w:rPr>
                <w:spacing w:val="-2"/>
                <w:sz w:val="24"/>
              </w:rPr>
              <w:t>570.33</w:t>
            </w:r>
          </w:p>
        </w:tc>
        <w:tc>
          <w:tcPr>
            <w:tcW w:w="1443" w:type="dxa"/>
          </w:tcPr>
          <w:p w:rsidR="003D40BA" w:rsidRPr="00A24BE7" w:rsidRDefault="003D40BA" w:rsidP="003E4B78">
            <w:pPr>
              <w:pStyle w:val="TableParagraph"/>
              <w:ind w:left="8"/>
              <w:rPr>
                <w:sz w:val="24"/>
              </w:rPr>
            </w:pPr>
            <w:r w:rsidRPr="00A24BE7">
              <w:rPr>
                <w:spacing w:val="-2"/>
                <w:sz w:val="24"/>
              </w:rPr>
              <w:t>567.66</w:t>
            </w:r>
          </w:p>
        </w:tc>
        <w:tc>
          <w:tcPr>
            <w:tcW w:w="1481" w:type="dxa"/>
          </w:tcPr>
          <w:p w:rsidR="003D40BA" w:rsidRPr="00A24BE7" w:rsidRDefault="003D40BA" w:rsidP="003E4B78">
            <w:pPr>
              <w:pStyle w:val="TableParagraph"/>
              <w:ind w:left="7"/>
              <w:rPr>
                <w:sz w:val="24"/>
              </w:rPr>
            </w:pPr>
            <w:r w:rsidRPr="00A24BE7">
              <w:rPr>
                <w:spacing w:val="-2"/>
                <w:sz w:val="24"/>
              </w:rPr>
              <w:t>572.33</w:t>
            </w:r>
          </w:p>
        </w:tc>
        <w:tc>
          <w:tcPr>
            <w:tcW w:w="1508" w:type="dxa"/>
          </w:tcPr>
          <w:p w:rsidR="003D40BA" w:rsidRPr="00A24BE7" w:rsidRDefault="003D40BA" w:rsidP="003E4B78">
            <w:pPr>
              <w:pStyle w:val="TableParagraph"/>
              <w:ind w:left="8"/>
              <w:rPr>
                <w:sz w:val="24"/>
              </w:rPr>
            </w:pPr>
            <w:r w:rsidRPr="00A24BE7">
              <w:rPr>
                <w:spacing w:val="-2"/>
                <w:sz w:val="24"/>
              </w:rPr>
              <w:t>570.11</w:t>
            </w:r>
          </w:p>
        </w:tc>
      </w:tr>
      <w:tr w:rsidR="003D40BA" w:rsidRPr="00A24BE7" w:rsidTr="003E4B78">
        <w:trPr>
          <w:trHeight w:val="398"/>
        </w:trPr>
        <w:tc>
          <w:tcPr>
            <w:tcW w:w="2090" w:type="dxa"/>
          </w:tcPr>
          <w:p w:rsidR="003D40BA" w:rsidRPr="00A24BE7" w:rsidRDefault="003D40BA" w:rsidP="003E4B78">
            <w:pPr>
              <w:pStyle w:val="TableParagraph"/>
              <w:spacing w:before="240"/>
              <w:ind w:left="9" w:right="3"/>
              <w:rPr>
                <w:b/>
                <w:sz w:val="24"/>
              </w:rPr>
            </w:pPr>
            <w:r w:rsidRPr="00A24BE7">
              <w:rPr>
                <w:b/>
                <w:spacing w:val="-4"/>
                <w:sz w:val="24"/>
              </w:rPr>
              <w:t>Mean</w:t>
            </w:r>
          </w:p>
        </w:tc>
        <w:tc>
          <w:tcPr>
            <w:tcW w:w="1412" w:type="dxa"/>
          </w:tcPr>
          <w:p w:rsidR="003D40BA" w:rsidRPr="00A24BE7" w:rsidRDefault="003D40BA" w:rsidP="003E4B78">
            <w:pPr>
              <w:pStyle w:val="TableParagraph"/>
              <w:spacing w:before="240"/>
              <w:ind w:left="7"/>
              <w:rPr>
                <w:sz w:val="24"/>
              </w:rPr>
            </w:pPr>
            <w:r w:rsidRPr="00A24BE7">
              <w:rPr>
                <w:spacing w:val="-2"/>
                <w:sz w:val="24"/>
              </w:rPr>
              <w:t>583.80</w:t>
            </w:r>
          </w:p>
        </w:tc>
        <w:tc>
          <w:tcPr>
            <w:tcW w:w="1443" w:type="dxa"/>
          </w:tcPr>
          <w:p w:rsidR="003D40BA" w:rsidRPr="00A24BE7" w:rsidRDefault="003D40BA" w:rsidP="003E4B78">
            <w:pPr>
              <w:pStyle w:val="TableParagraph"/>
              <w:spacing w:before="240"/>
              <w:ind w:left="8"/>
              <w:rPr>
                <w:sz w:val="24"/>
              </w:rPr>
            </w:pPr>
            <w:r w:rsidRPr="00A24BE7">
              <w:rPr>
                <w:spacing w:val="-2"/>
                <w:sz w:val="24"/>
              </w:rPr>
              <w:t>581.58</w:t>
            </w:r>
          </w:p>
        </w:tc>
        <w:tc>
          <w:tcPr>
            <w:tcW w:w="1481" w:type="dxa"/>
          </w:tcPr>
          <w:p w:rsidR="003D40BA" w:rsidRPr="00A24BE7" w:rsidRDefault="003D40BA" w:rsidP="003E4B78">
            <w:pPr>
              <w:pStyle w:val="TableParagraph"/>
              <w:spacing w:before="240"/>
              <w:ind w:left="7"/>
              <w:rPr>
                <w:sz w:val="24"/>
              </w:rPr>
            </w:pPr>
            <w:r w:rsidRPr="00A24BE7">
              <w:rPr>
                <w:spacing w:val="-2"/>
                <w:sz w:val="24"/>
              </w:rPr>
              <w:t>582.35</w:t>
            </w:r>
          </w:p>
        </w:tc>
        <w:tc>
          <w:tcPr>
            <w:tcW w:w="1508" w:type="dxa"/>
          </w:tcPr>
          <w:p w:rsidR="003D40BA" w:rsidRPr="00A24BE7" w:rsidRDefault="003D40BA" w:rsidP="003E4B78">
            <w:pPr>
              <w:pStyle w:val="TableParagraph"/>
              <w:spacing w:before="0"/>
              <w:ind w:left="0"/>
              <w:jc w:val="left"/>
              <w:rPr>
                <w:sz w:val="24"/>
              </w:rPr>
            </w:pPr>
          </w:p>
        </w:tc>
      </w:tr>
    </w:tbl>
    <w:p w:rsidR="003D40BA" w:rsidRPr="00A24BE7" w:rsidRDefault="003D40BA" w:rsidP="003D40BA">
      <w:pPr>
        <w:pStyle w:val="Heading3"/>
        <w:spacing w:before="122"/>
        <w:ind w:left="568"/>
      </w:pPr>
      <w:r w:rsidRPr="00A24BE7">
        <w:t>C.D</w:t>
      </w:r>
      <w:r w:rsidRPr="00A24BE7">
        <w:rPr>
          <w:spacing w:val="-2"/>
        </w:rPr>
        <w:t xml:space="preserve"> (p≤0.05)</w:t>
      </w:r>
    </w:p>
    <w:p w:rsidR="003D40BA" w:rsidRPr="00A24BE7" w:rsidRDefault="003D40BA" w:rsidP="003D40BA">
      <w:pPr>
        <w:pStyle w:val="BodyText"/>
        <w:spacing w:before="4"/>
        <w:rPr>
          <w:b/>
          <w:sz w:val="11"/>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D40BA" w:rsidRPr="00A24BE7" w:rsidTr="003E4B78">
        <w:trPr>
          <w:trHeight w:val="330"/>
        </w:trPr>
        <w:tc>
          <w:tcPr>
            <w:tcW w:w="2644" w:type="dxa"/>
          </w:tcPr>
          <w:p w:rsidR="003D40BA" w:rsidRPr="00A24BE7" w:rsidRDefault="003D40BA" w:rsidP="003E4B78">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rsidR="003D40BA" w:rsidRPr="00A24BE7" w:rsidRDefault="003D40BA" w:rsidP="003E4B78">
            <w:pPr>
              <w:pStyle w:val="TableParagraph"/>
              <w:spacing w:before="0" w:line="266" w:lineRule="exact"/>
              <w:ind w:left="326"/>
              <w:jc w:val="left"/>
              <w:rPr>
                <w:sz w:val="24"/>
              </w:rPr>
            </w:pPr>
            <w:r w:rsidRPr="00A24BE7">
              <w:rPr>
                <w:spacing w:val="-2"/>
                <w:sz w:val="24"/>
              </w:rPr>
              <w:t>1.011</w:t>
            </w:r>
          </w:p>
        </w:tc>
      </w:tr>
      <w:tr w:rsidR="003D40BA" w:rsidRPr="00A24BE7" w:rsidTr="003E4B78">
        <w:trPr>
          <w:trHeight w:val="396"/>
        </w:trPr>
        <w:tc>
          <w:tcPr>
            <w:tcW w:w="2644" w:type="dxa"/>
          </w:tcPr>
          <w:p w:rsidR="003D40BA" w:rsidRPr="00A24BE7" w:rsidRDefault="003D40BA" w:rsidP="003E4B78">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037" w:type="dxa"/>
          </w:tcPr>
          <w:p w:rsidR="003D40BA" w:rsidRPr="00A24BE7" w:rsidRDefault="003D40BA" w:rsidP="003E4B78">
            <w:pPr>
              <w:pStyle w:val="TableParagraph"/>
              <w:spacing w:before="55"/>
              <w:ind w:left="326"/>
              <w:jc w:val="left"/>
              <w:rPr>
                <w:sz w:val="24"/>
              </w:rPr>
            </w:pPr>
            <w:r w:rsidRPr="00A24BE7">
              <w:rPr>
                <w:spacing w:val="-2"/>
                <w:sz w:val="24"/>
              </w:rPr>
              <w:t>1.1360</w:t>
            </w:r>
          </w:p>
        </w:tc>
      </w:tr>
      <w:tr w:rsidR="003D40BA" w:rsidRPr="00A24BE7" w:rsidTr="003E4B78">
        <w:trPr>
          <w:trHeight w:val="330"/>
        </w:trPr>
        <w:tc>
          <w:tcPr>
            <w:tcW w:w="2644" w:type="dxa"/>
          </w:tcPr>
          <w:p w:rsidR="003D40BA" w:rsidRPr="00A24BE7" w:rsidRDefault="003D40BA" w:rsidP="003E4B78">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rsidR="003D40BA" w:rsidRPr="00A24BE7" w:rsidRDefault="003D40BA" w:rsidP="003E4B78">
            <w:pPr>
              <w:pStyle w:val="TableParagraph"/>
              <w:spacing w:before="55" w:line="256" w:lineRule="exact"/>
              <w:ind w:left="326"/>
              <w:jc w:val="left"/>
              <w:rPr>
                <w:sz w:val="24"/>
              </w:rPr>
            </w:pPr>
            <w:r w:rsidRPr="00A24BE7">
              <w:rPr>
                <w:spacing w:val="-2"/>
                <w:sz w:val="24"/>
              </w:rPr>
              <w:t>1.4318</w:t>
            </w:r>
          </w:p>
        </w:tc>
      </w:tr>
    </w:tbl>
    <w:p w:rsidR="003D40BA" w:rsidRPr="00A24BE7" w:rsidRDefault="003D40BA" w:rsidP="003D40BA">
      <w:pPr>
        <w:spacing w:before="120"/>
        <w:ind w:left="2008" w:right="423" w:hanging="1440"/>
        <w:jc w:val="both"/>
        <w:rPr>
          <w:rFonts w:ascii="Times New Roman" w:hAnsi="Times New Roman" w:cs="Times New Roman"/>
          <w:b/>
          <w:sz w:val="24"/>
        </w:rPr>
      </w:pPr>
      <w:r w:rsidRPr="00A24BE7">
        <w:rPr>
          <w:rFonts w:ascii="Times New Roman" w:hAnsi="Times New Roman" w:cs="Times New Roman"/>
          <w:b/>
          <w:sz w:val="24"/>
        </w:rPr>
        <w:t>Table</w:t>
      </w:r>
      <w:r w:rsidRPr="00A24BE7">
        <w:rPr>
          <w:rFonts w:ascii="Times New Roman" w:hAnsi="Times New Roman" w:cs="Times New Roman"/>
          <w:b/>
          <w:spacing w:val="-6"/>
          <w:sz w:val="24"/>
        </w:rPr>
        <w:t xml:space="preserve"> </w:t>
      </w:r>
      <w:r w:rsidRPr="00A24BE7">
        <w:rPr>
          <w:rFonts w:ascii="Times New Roman" w:hAnsi="Times New Roman" w:cs="Times New Roman"/>
          <w:b/>
          <w:sz w:val="24"/>
        </w:rPr>
        <w:t>7:</w:t>
      </w:r>
      <w:r w:rsidRPr="00A24BE7">
        <w:rPr>
          <w:rFonts w:ascii="Times New Roman" w:hAnsi="Times New Roman" w:cs="Times New Roman"/>
          <w:b/>
          <w:spacing w:val="80"/>
          <w:w w:val="150"/>
          <w:sz w:val="24"/>
        </w:rPr>
        <w:t xml:space="preserve">  </w:t>
      </w:r>
      <w:r w:rsidRPr="00A24BE7">
        <w:rPr>
          <w:rFonts w:ascii="Times New Roman" w:hAnsi="Times New Roman" w:cs="Times New Roman"/>
          <w:b/>
          <w:sz w:val="24"/>
        </w:rPr>
        <w:t>Effect</w:t>
      </w:r>
      <w:r w:rsidRPr="00A24BE7">
        <w:rPr>
          <w:rFonts w:ascii="Times New Roman" w:hAnsi="Times New Roman" w:cs="Times New Roman"/>
          <w:b/>
          <w:spacing w:val="-3"/>
          <w:sz w:val="24"/>
        </w:rPr>
        <w:t xml:space="preserve"> </w:t>
      </w:r>
      <w:r w:rsidRPr="00A24BE7">
        <w:rPr>
          <w:rFonts w:ascii="Times New Roman" w:hAnsi="Times New Roman" w:cs="Times New Roman"/>
          <w:b/>
          <w:sz w:val="24"/>
        </w:rPr>
        <w:t>of</w:t>
      </w:r>
      <w:r w:rsidRPr="00A24BE7">
        <w:rPr>
          <w:rFonts w:ascii="Times New Roman" w:hAnsi="Times New Roman" w:cs="Times New Roman"/>
          <w:b/>
          <w:spacing w:val="-1"/>
          <w:sz w:val="24"/>
        </w:rPr>
        <w:t xml:space="preserve"> </w:t>
      </w:r>
      <w:r w:rsidRPr="00A24BE7">
        <w:rPr>
          <w:rFonts w:ascii="Times New Roman" w:hAnsi="Times New Roman" w:cs="Times New Roman"/>
          <w:b/>
          <w:sz w:val="24"/>
        </w:rPr>
        <w:t>selected</w:t>
      </w:r>
      <w:r w:rsidRPr="00A24BE7">
        <w:rPr>
          <w:rFonts w:ascii="Times New Roman" w:hAnsi="Times New Roman" w:cs="Times New Roman"/>
          <w:b/>
          <w:spacing w:val="-2"/>
          <w:sz w:val="24"/>
        </w:rPr>
        <w:t xml:space="preserve"> </w:t>
      </w:r>
      <w:r w:rsidRPr="00A24BE7">
        <w:rPr>
          <w:rFonts w:ascii="Times New Roman" w:hAnsi="Times New Roman" w:cs="Times New Roman"/>
          <w:b/>
          <w:sz w:val="24"/>
        </w:rPr>
        <w:t>botanical</w:t>
      </w:r>
      <w:r w:rsidRPr="00A24BE7">
        <w:rPr>
          <w:rFonts w:ascii="Times New Roman" w:hAnsi="Times New Roman" w:cs="Times New Roman"/>
          <w:b/>
          <w:spacing w:val="-2"/>
          <w:sz w:val="24"/>
        </w:rPr>
        <w:t xml:space="preserve"> </w:t>
      </w:r>
      <w:r w:rsidRPr="00A24BE7">
        <w:rPr>
          <w:rFonts w:ascii="Times New Roman" w:hAnsi="Times New Roman" w:cs="Times New Roman"/>
          <w:b/>
          <w:sz w:val="24"/>
        </w:rPr>
        <w:t>extracts on</w:t>
      </w:r>
      <w:r w:rsidRPr="00A24BE7">
        <w:rPr>
          <w:rFonts w:ascii="Times New Roman" w:hAnsi="Times New Roman" w:cs="Times New Roman"/>
          <w:b/>
          <w:spacing w:val="-2"/>
          <w:sz w:val="24"/>
        </w:rPr>
        <w:t xml:space="preserve"> </w:t>
      </w:r>
      <w:r w:rsidRPr="00A24BE7">
        <w:rPr>
          <w:rFonts w:ascii="Times New Roman" w:hAnsi="Times New Roman" w:cs="Times New Roman"/>
          <w:b/>
          <w:sz w:val="24"/>
        </w:rPr>
        <w:t>average filament</w:t>
      </w:r>
      <w:r w:rsidRPr="00A24BE7">
        <w:rPr>
          <w:rFonts w:ascii="Times New Roman" w:hAnsi="Times New Roman" w:cs="Times New Roman"/>
          <w:b/>
          <w:spacing w:val="-1"/>
          <w:sz w:val="24"/>
        </w:rPr>
        <w:t xml:space="preserve"> </w:t>
      </w:r>
      <w:r w:rsidRPr="00A24BE7">
        <w:rPr>
          <w:rFonts w:ascii="Times New Roman" w:hAnsi="Times New Roman" w:cs="Times New Roman"/>
          <w:b/>
          <w:sz w:val="24"/>
        </w:rPr>
        <w:t xml:space="preserve">Length 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rsidR="003D40BA" w:rsidRPr="00A24BE7" w:rsidRDefault="003D40BA" w:rsidP="003D40BA">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70"/>
        <w:gridCol w:w="1485"/>
        <w:gridCol w:w="1524"/>
        <w:gridCol w:w="1485"/>
      </w:tblGrid>
      <w:tr w:rsidR="003D40BA" w:rsidRPr="00A24BE7" w:rsidTr="003E4B78">
        <w:trPr>
          <w:trHeight w:val="245"/>
        </w:trPr>
        <w:tc>
          <w:tcPr>
            <w:tcW w:w="8154" w:type="dxa"/>
            <w:gridSpan w:val="5"/>
          </w:tcPr>
          <w:p w:rsidR="003D40BA" w:rsidRPr="00A24BE7" w:rsidRDefault="003D40BA" w:rsidP="003E4B78">
            <w:pPr>
              <w:pStyle w:val="TableParagraph"/>
              <w:ind w:left="9"/>
              <w:rPr>
                <w:b/>
                <w:sz w:val="24"/>
              </w:rPr>
            </w:pPr>
            <w:r w:rsidRPr="00A24BE7">
              <w:rPr>
                <w:b/>
                <w:sz w:val="24"/>
              </w:rPr>
              <w:t>Average</w:t>
            </w:r>
            <w:r w:rsidRPr="00A24BE7">
              <w:rPr>
                <w:b/>
                <w:spacing w:val="-3"/>
                <w:sz w:val="24"/>
              </w:rPr>
              <w:t xml:space="preserve"> </w:t>
            </w:r>
            <w:r w:rsidRPr="00A24BE7">
              <w:rPr>
                <w:b/>
                <w:sz w:val="24"/>
              </w:rPr>
              <w:t>Filament</w:t>
            </w:r>
            <w:r w:rsidRPr="00A24BE7">
              <w:rPr>
                <w:b/>
                <w:spacing w:val="-3"/>
                <w:sz w:val="24"/>
              </w:rPr>
              <w:t xml:space="preserve"> </w:t>
            </w:r>
            <w:r w:rsidRPr="00A24BE7">
              <w:rPr>
                <w:b/>
                <w:spacing w:val="-2"/>
                <w:sz w:val="24"/>
              </w:rPr>
              <w:t>Length</w:t>
            </w:r>
          </w:p>
        </w:tc>
      </w:tr>
      <w:tr w:rsidR="003D40BA" w:rsidRPr="00A24BE7" w:rsidTr="003E4B78">
        <w:trPr>
          <w:trHeight w:val="578"/>
        </w:trPr>
        <w:tc>
          <w:tcPr>
            <w:tcW w:w="2090" w:type="dxa"/>
          </w:tcPr>
          <w:p w:rsidR="003D40BA" w:rsidRPr="00A24BE7" w:rsidRDefault="003D40BA" w:rsidP="003E4B78">
            <w:pPr>
              <w:pStyle w:val="TableParagraph"/>
              <w:spacing w:before="49"/>
              <w:ind w:left="107" w:right="94" w:firstLine="343"/>
              <w:jc w:val="left"/>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570" w:type="dxa"/>
          </w:tcPr>
          <w:p w:rsidR="003D40BA" w:rsidRPr="00A24BE7" w:rsidRDefault="00C93DD9" w:rsidP="003E4B78">
            <w:pPr>
              <w:pStyle w:val="TableParagraph"/>
              <w:spacing w:before="0"/>
              <w:ind w:left="0"/>
              <w:jc w:val="left"/>
              <w:rPr>
                <w:b/>
                <w:i/>
                <w:sz w:val="24"/>
              </w:rPr>
            </w:pPr>
            <w:proofErr w:type="spellStart"/>
            <w:r w:rsidRPr="00C93DD9">
              <w:rPr>
                <w:b/>
                <w:i/>
                <w:spacing w:val="-2"/>
                <w:sz w:val="24"/>
              </w:rPr>
              <w:t>Taraxacum</w:t>
            </w:r>
            <w:proofErr w:type="spellEnd"/>
            <w:r w:rsidRPr="00C93DD9">
              <w:rPr>
                <w:b/>
                <w:i/>
                <w:spacing w:val="-2"/>
                <w:sz w:val="24"/>
              </w:rPr>
              <w:t xml:space="preserve"> </w:t>
            </w:r>
            <w:proofErr w:type="spellStart"/>
            <w:r w:rsidRPr="00C93DD9">
              <w:rPr>
                <w:b/>
                <w:i/>
                <w:spacing w:val="-2"/>
                <w:sz w:val="24"/>
              </w:rPr>
              <w:t>officinale</w:t>
            </w:r>
            <w:proofErr w:type="spellEnd"/>
          </w:p>
        </w:tc>
        <w:tc>
          <w:tcPr>
            <w:tcW w:w="1485" w:type="dxa"/>
          </w:tcPr>
          <w:p w:rsidR="003D40BA" w:rsidRPr="00A24BE7" w:rsidRDefault="000A7191" w:rsidP="003E4B78">
            <w:pPr>
              <w:pStyle w:val="TableParagraph"/>
              <w:spacing w:before="0"/>
              <w:ind w:left="0"/>
              <w:jc w:val="left"/>
              <w:rPr>
                <w:b/>
                <w:i/>
                <w:sz w:val="24"/>
              </w:rPr>
            </w:pPr>
            <w:r w:rsidRPr="000A7191">
              <w:rPr>
                <w:b/>
                <w:i/>
                <w:sz w:val="24"/>
              </w:rPr>
              <w:t>Glycine max</w:t>
            </w:r>
          </w:p>
        </w:tc>
        <w:tc>
          <w:tcPr>
            <w:tcW w:w="1524" w:type="dxa"/>
          </w:tcPr>
          <w:p w:rsidR="003D40BA" w:rsidRPr="00A24BE7" w:rsidRDefault="003D40BA" w:rsidP="003E4B78">
            <w:pPr>
              <w:pStyle w:val="TableParagraph"/>
              <w:spacing w:before="0"/>
              <w:ind w:left="0" w:right="275"/>
              <w:jc w:val="left"/>
              <w:rPr>
                <w:b/>
                <w:i/>
                <w:sz w:val="24"/>
              </w:rPr>
            </w:pPr>
            <w:proofErr w:type="spellStart"/>
            <w:r w:rsidRPr="00A24BE7">
              <w:rPr>
                <w:b/>
                <w:i/>
                <w:spacing w:val="-2"/>
                <w:sz w:val="24"/>
              </w:rPr>
              <w:t>Arachis</w:t>
            </w:r>
            <w:proofErr w:type="spellEnd"/>
            <w:r w:rsidRPr="00A24BE7">
              <w:rPr>
                <w:b/>
                <w:i/>
                <w:spacing w:val="-2"/>
                <w:sz w:val="24"/>
              </w:rPr>
              <w:t xml:space="preserve"> </w:t>
            </w:r>
            <w:proofErr w:type="spellStart"/>
            <w:r w:rsidRPr="00A24BE7">
              <w:rPr>
                <w:b/>
                <w:i/>
                <w:spacing w:val="-2"/>
                <w:sz w:val="24"/>
              </w:rPr>
              <w:t>hypogaea</w:t>
            </w:r>
            <w:proofErr w:type="spellEnd"/>
          </w:p>
        </w:tc>
        <w:tc>
          <w:tcPr>
            <w:tcW w:w="1485" w:type="dxa"/>
          </w:tcPr>
          <w:p w:rsidR="003D40BA" w:rsidRPr="00A24BE7" w:rsidRDefault="003D40BA" w:rsidP="003E4B78">
            <w:pPr>
              <w:pStyle w:val="TableParagraph"/>
              <w:spacing w:before="0"/>
              <w:ind w:left="0" w:right="4"/>
              <w:jc w:val="left"/>
              <w:rPr>
                <w:sz w:val="24"/>
              </w:rPr>
            </w:pPr>
            <w:r w:rsidRPr="00A24BE7">
              <w:rPr>
                <w:spacing w:val="-4"/>
                <w:sz w:val="24"/>
              </w:rPr>
              <w:t>Mean</w:t>
            </w:r>
          </w:p>
        </w:tc>
      </w:tr>
      <w:tr w:rsidR="003D40BA" w:rsidRPr="00A24BE7" w:rsidTr="003E4B78">
        <w:trPr>
          <w:trHeight w:val="260"/>
        </w:trPr>
        <w:tc>
          <w:tcPr>
            <w:tcW w:w="2090" w:type="dxa"/>
          </w:tcPr>
          <w:p w:rsidR="003D40BA" w:rsidRPr="00A24BE7" w:rsidRDefault="003D40BA" w:rsidP="003E4B78">
            <w:pPr>
              <w:pStyle w:val="TableParagraph"/>
              <w:ind w:left="9"/>
              <w:rPr>
                <w:b/>
                <w:sz w:val="24"/>
              </w:rPr>
            </w:pPr>
            <w:r w:rsidRPr="00A24BE7">
              <w:rPr>
                <w:b/>
                <w:spacing w:val="-5"/>
                <w:sz w:val="24"/>
              </w:rPr>
              <w:t>2.0</w:t>
            </w:r>
          </w:p>
        </w:tc>
        <w:tc>
          <w:tcPr>
            <w:tcW w:w="1570" w:type="dxa"/>
          </w:tcPr>
          <w:p w:rsidR="003D40BA" w:rsidRPr="00A24BE7" w:rsidRDefault="003D40BA" w:rsidP="003E4B78">
            <w:pPr>
              <w:pStyle w:val="TableParagraph"/>
              <w:ind w:left="7"/>
              <w:rPr>
                <w:sz w:val="24"/>
              </w:rPr>
            </w:pPr>
            <w:r w:rsidRPr="00A24BE7">
              <w:rPr>
                <w:spacing w:val="-2"/>
                <w:sz w:val="24"/>
              </w:rPr>
              <w:t>1178.33</w:t>
            </w:r>
          </w:p>
        </w:tc>
        <w:tc>
          <w:tcPr>
            <w:tcW w:w="1485" w:type="dxa"/>
          </w:tcPr>
          <w:p w:rsidR="003D40BA" w:rsidRPr="00A24BE7" w:rsidRDefault="003D40BA" w:rsidP="003E4B78">
            <w:pPr>
              <w:pStyle w:val="TableParagraph"/>
              <w:rPr>
                <w:b/>
                <w:sz w:val="24"/>
              </w:rPr>
            </w:pPr>
            <w:r w:rsidRPr="00A24BE7">
              <w:rPr>
                <w:b/>
                <w:spacing w:val="-2"/>
                <w:sz w:val="24"/>
              </w:rPr>
              <w:t>1275.00</w:t>
            </w:r>
          </w:p>
        </w:tc>
        <w:tc>
          <w:tcPr>
            <w:tcW w:w="1524" w:type="dxa"/>
          </w:tcPr>
          <w:p w:rsidR="003D40BA" w:rsidRPr="00A24BE7" w:rsidRDefault="003D40BA" w:rsidP="003E4B78">
            <w:pPr>
              <w:pStyle w:val="TableParagraph"/>
              <w:rPr>
                <w:sz w:val="24"/>
              </w:rPr>
            </w:pPr>
            <w:r w:rsidRPr="00A24BE7">
              <w:rPr>
                <w:spacing w:val="-2"/>
                <w:sz w:val="24"/>
              </w:rPr>
              <w:t>1180.00</w:t>
            </w:r>
          </w:p>
        </w:tc>
        <w:tc>
          <w:tcPr>
            <w:tcW w:w="1485" w:type="dxa"/>
          </w:tcPr>
          <w:p w:rsidR="003D40BA" w:rsidRPr="00A24BE7" w:rsidRDefault="003D40BA" w:rsidP="003E4B78">
            <w:pPr>
              <w:pStyle w:val="TableParagraph"/>
              <w:ind w:right="4"/>
              <w:rPr>
                <w:sz w:val="24"/>
              </w:rPr>
            </w:pPr>
            <w:r w:rsidRPr="00A24BE7">
              <w:rPr>
                <w:spacing w:val="-2"/>
                <w:sz w:val="24"/>
              </w:rPr>
              <w:t>1211.11</w:t>
            </w:r>
          </w:p>
        </w:tc>
      </w:tr>
      <w:tr w:rsidR="003D40BA" w:rsidRPr="00A24BE7" w:rsidTr="003E4B78">
        <w:trPr>
          <w:trHeight w:val="96"/>
        </w:trPr>
        <w:tc>
          <w:tcPr>
            <w:tcW w:w="2090" w:type="dxa"/>
          </w:tcPr>
          <w:p w:rsidR="003D40BA" w:rsidRPr="00A24BE7" w:rsidRDefault="003D40BA" w:rsidP="003E4B78">
            <w:pPr>
              <w:pStyle w:val="TableParagraph"/>
              <w:spacing w:before="240"/>
              <w:ind w:left="9"/>
              <w:rPr>
                <w:b/>
                <w:sz w:val="24"/>
              </w:rPr>
            </w:pPr>
            <w:r w:rsidRPr="00A24BE7">
              <w:rPr>
                <w:b/>
                <w:spacing w:val="-5"/>
                <w:sz w:val="24"/>
              </w:rPr>
              <w:t>4.0</w:t>
            </w:r>
          </w:p>
        </w:tc>
        <w:tc>
          <w:tcPr>
            <w:tcW w:w="1570" w:type="dxa"/>
          </w:tcPr>
          <w:p w:rsidR="003D40BA" w:rsidRPr="00A24BE7" w:rsidRDefault="003D40BA" w:rsidP="003E4B78">
            <w:pPr>
              <w:pStyle w:val="TableParagraph"/>
              <w:spacing w:before="240"/>
              <w:ind w:left="7"/>
              <w:rPr>
                <w:sz w:val="24"/>
              </w:rPr>
            </w:pPr>
            <w:r w:rsidRPr="00A24BE7">
              <w:rPr>
                <w:spacing w:val="-2"/>
                <w:sz w:val="24"/>
              </w:rPr>
              <w:t>1160.00</w:t>
            </w:r>
          </w:p>
        </w:tc>
        <w:tc>
          <w:tcPr>
            <w:tcW w:w="1485" w:type="dxa"/>
          </w:tcPr>
          <w:p w:rsidR="003D40BA" w:rsidRPr="00A24BE7" w:rsidRDefault="003D40BA" w:rsidP="003E4B78">
            <w:pPr>
              <w:pStyle w:val="TableParagraph"/>
              <w:spacing w:before="240"/>
              <w:rPr>
                <w:sz w:val="24"/>
              </w:rPr>
            </w:pPr>
            <w:r w:rsidRPr="00A24BE7">
              <w:rPr>
                <w:spacing w:val="-2"/>
                <w:sz w:val="24"/>
              </w:rPr>
              <w:t>1179.66</w:t>
            </w:r>
          </w:p>
        </w:tc>
        <w:tc>
          <w:tcPr>
            <w:tcW w:w="1524" w:type="dxa"/>
          </w:tcPr>
          <w:p w:rsidR="003D40BA" w:rsidRPr="00A24BE7" w:rsidRDefault="003D40BA" w:rsidP="003E4B78">
            <w:pPr>
              <w:pStyle w:val="TableParagraph"/>
              <w:spacing w:before="240"/>
              <w:rPr>
                <w:sz w:val="24"/>
              </w:rPr>
            </w:pPr>
            <w:r w:rsidRPr="00A24BE7">
              <w:rPr>
                <w:spacing w:val="-2"/>
                <w:sz w:val="24"/>
              </w:rPr>
              <w:t>1166.78</w:t>
            </w:r>
          </w:p>
        </w:tc>
        <w:tc>
          <w:tcPr>
            <w:tcW w:w="1485" w:type="dxa"/>
          </w:tcPr>
          <w:p w:rsidR="003D40BA" w:rsidRPr="00A24BE7" w:rsidRDefault="003D40BA" w:rsidP="003E4B78">
            <w:pPr>
              <w:pStyle w:val="TableParagraph"/>
              <w:spacing w:before="240"/>
              <w:ind w:right="4"/>
              <w:rPr>
                <w:sz w:val="24"/>
              </w:rPr>
            </w:pPr>
            <w:r w:rsidRPr="00A24BE7">
              <w:rPr>
                <w:spacing w:val="-2"/>
                <w:sz w:val="24"/>
              </w:rPr>
              <w:t>1151.11</w:t>
            </w:r>
          </w:p>
        </w:tc>
      </w:tr>
      <w:tr w:rsidR="003D40BA" w:rsidRPr="00A24BE7" w:rsidTr="003E4B78">
        <w:trPr>
          <w:trHeight w:val="96"/>
        </w:trPr>
        <w:tc>
          <w:tcPr>
            <w:tcW w:w="2090" w:type="dxa"/>
          </w:tcPr>
          <w:p w:rsidR="003D40BA" w:rsidRPr="00A24BE7" w:rsidRDefault="003D40BA" w:rsidP="003E4B78">
            <w:pPr>
              <w:pStyle w:val="TableParagraph"/>
              <w:spacing w:before="239"/>
              <w:ind w:left="9"/>
              <w:rPr>
                <w:b/>
                <w:sz w:val="24"/>
              </w:rPr>
            </w:pPr>
            <w:r w:rsidRPr="00A24BE7">
              <w:rPr>
                <w:b/>
                <w:spacing w:val="-5"/>
                <w:sz w:val="24"/>
              </w:rPr>
              <w:t>6.0</w:t>
            </w:r>
          </w:p>
        </w:tc>
        <w:tc>
          <w:tcPr>
            <w:tcW w:w="1570" w:type="dxa"/>
          </w:tcPr>
          <w:p w:rsidR="003D40BA" w:rsidRPr="00A24BE7" w:rsidRDefault="003D40BA" w:rsidP="003E4B78">
            <w:pPr>
              <w:pStyle w:val="TableParagraph"/>
              <w:spacing w:before="239"/>
              <w:ind w:left="7"/>
              <w:rPr>
                <w:b/>
                <w:sz w:val="24"/>
              </w:rPr>
            </w:pPr>
            <w:r w:rsidRPr="00A24BE7">
              <w:rPr>
                <w:b/>
                <w:spacing w:val="-2"/>
                <w:sz w:val="24"/>
              </w:rPr>
              <w:t>1130.33</w:t>
            </w:r>
          </w:p>
        </w:tc>
        <w:tc>
          <w:tcPr>
            <w:tcW w:w="1485" w:type="dxa"/>
          </w:tcPr>
          <w:p w:rsidR="003D40BA" w:rsidRPr="00A24BE7" w:rsidRDefault="003D40BA" w:rsidP="003E4B78">
            <w:pPr>
              <w:pStyle w:val="TableParagraph"/>
              <w:spacing w:before="239"/>
              <w:rPr>
                <w:sz w:val="24"/>
              </w:rPr>
            </w:pPr>
            <w:r w:rsidRPr="00A24BE7">
              <w:rPr>
                <w:spacing w:val="-2"/>
                <w:sz w:val="24"/>
              </w:rPr>
              <w:t>1160.33</w:t>
            </w:r>
          </w:p>
        </w:tc>
        <w:tc>
          <w:tcPr>
            <w:tcW w:w="1524" w:type="dxa"/>
          </w:tcPr>
          <w:p w:rsidR="003D40BA" w:rsidRPr="00A24BE7" w:rsidRDefault="003D40BA" w:rsidP="003E4B78">
            <w:pPr>
              <w:pStyle w:val="TableParagraph"/>
              <w:spacing w:before="239"/>
              <w:rPr>
                <w:sz w:val="24"/>
              </w:rPr>
            </w:pPr>
            <w:r w:rsidRPr="00A24BE7">
              <w:rPr>
                <w:spacing w:val="-2"/>
                <w:sz w:val="24"/>
              </w:rPr>
              <w:t>1133.33</w:t>
            </w:r>
          </w:p>
        </w:tc>
        <w:tc>
          <w:tcPr>
            <w:tcW w:w="1485" w:type="dxa"/>
          </w:tcPr>
          <w:p w:rsidR="003D40BA" w:rsidRPr="00A24BE7" w:rsidRDefault="003D40BA" w:rsidP="003E4B78">
            <w:pPr>
              <w:pStyle w:val="TableParagraph"/>
              <w:spacing w:before="239"/>
              <w:ind w:right="4"/>
              <w:rPr>
                <w:sz w:val="24"/>
              </w:rPr>
            </w:pPr>
            <w:r w:rsidRPr="00A24BE7">
              <w:rPr>
                <w:spacing w:val="-2"/>
                <w:sz w:val="24"/>
              </w:rPr>
              <w:t>1158.66</w:t>
            </w:r>
          </w:p>
        </w:tc>
      </w:tr>
      <w:tr w:rsidR="003D40BA" w:rsidRPr="00A24BE7" w:rsidTr="003E4B78">
        <w:trPr>
          <w:trHeight w:val="226"/>
        </w:trPr>
        <w:tc>
          <w:tcPr>
            <w:tcW w:w="2090" w:type="dxa"/>
          </w:tcPr>
          <w:p w:rsidR="003D40BA" w:rsidRPr="00A24BE7" w:rsidRDefault="003D40BA" w:rsidP="003E4B78">
            <w:pPr>
              <w:pStyle w:val="TableParagraph"/>
              <w:spacing w:before="239"/>
              <w:ind w:left="9"/>
              <w:rPr>
                <w:b/>
                <w:sz w:val="24"/>
              </w:rPr>
            </w:pPr>
            <w:r w:rsidRPr="00A24BE7">
              <w:rPr>
                <w:b/>
                <w:spacing w:val="-2"/>
                <w:sz w:val="24"/>
              </w:rPr>
              <w:t>Control</w:t>
            </w:r>
          </w:p>
        </w:tc>
        <w:tc>
          <w:tcPr>
            <w:tcW w:w="1570" w:type="dxa"/>
          </w:tcPr>
          <w:p w:rsidR="003D40BA" w:rsidRPr="00A24BE7" w:rsidRDefault="003D40BA" w:rsidP="003E4B78">
            <w:pPr>
              <w:pStyle w:val="TableParagraph"/>
              <w:spacing w:before="239"/>
              <w:ind w:left="7"/>
              <w:rPr>
                <w:sz w:val="24"/>
              </w:rPr>
            </w:pPr>
            <w:r w:rsidRPr="00A24BE7">
              <w:rPr>
                <w:spacing w:val="-2"/>
                <w:sz w:val="24"/>
              </w:rPr>
              <w:t>1099.66</w:t>
            </w:r>
          </w:p>
        </w:tc>
        <w:tc>
          <w:tcPr>
            <w:tcW w:w="1485" w:type="dxa"/>
          </w:tcPr>
          <w:p w:rsidR="003D40BA" w:rsidRPr="00A24BE7" w:rsidRDefault="003D40BA" w:rsidP="003E4B78">
            <w:pPr>
              <w:pStyle w:val="TableParagraph"/>
              <w:spacing w:before="239"/>
              <w:rPr>
                <w:sz w:val="24"/>
              </w:rPr>
            </w:pPr>
            <w:r w:rsidRPr="00A24BE7">
              <w:rPr>
                <w:spacing w:val="-2"/>
                <w:sz w:val="24"/>
              </w:rPr>
              <w:t>1086.66</w:t>
            </w:r>
          </w:p>
        </w:tc>
        <w:tc>
          <w:tcPr>
            <w:tcW w:w="1524" w:type="dxa"/>
          </w:tcPr>
          <w:p w:rsidR="003D40BA" w:rsidRPr="00A24BE7" w:rsidRDefault="003D40BA" w:rsidP="003E4B78">
            <w:pPr>
              <w:pStyle w:val="TableParagraph"/>
              <w:spacing w:before="239"/>
              <w:rPr>
                <w:sz w:val="24"/>
              </w:rPr>
            </w:pPr>
            <w:r w:rsidRPr="00A24BE7">
              <w:rPr>
                <w:spacing w:val="-2"/>
                <w:sz w:val="24"/>
              </w:rPr>
              <w:t>1095.33</w:t>
            </w:r>
          </w:p>
        </w:tc>
        <w:tc>
          <w:tcPr>
            <w:tcW w:w="1485" w:type="dxa"/>
          </w:tcPr>
          <w:p w:rsidR="003D40BA" w:rsidRPr="00A24BE7" w:rsidRDefault="003D40BA" w:rsidP="003E4B78">
            <w:pPr>
              <w:pStyle w:val="TableParagraph"/>
              <w:spacing w:before="239"/>
              <w:ind w:right="4"/>
              <w:rPr>
                <w:sz w:val="24"/>
              </w:rPr>
            </w:pPr>
            <w:r w:rsidRPr="00A24BE7">
              <w:rPr>
                <w:spacing w:val="-2"/>
                <w:sz w:val="24"/>
              </w:rPr>
              <w:t>1093.88</w:t>
            </w:r>
          </w:p>
        </w:tc>
      </w:tr>
      <w:tr w:rsidR="003D40BA" w:rsidRPr="00A24BE7" w:rsidTr="003E4B78">
        <w:trPr>
          <w:trHeight w:val="96"/>
        </w:trPr>
        <w:tc>
          <w:tcPr>
            <w:tcW w:w="2090" w:type="dxa"/>
          </w:tcPr>
          <w:p w:rsidR="003D40BA" w:rsidRPr="00A24BE7" w:rsidRDefault="003D40BA" w:rsidP="003E4B78">
            <w:pPr>
              <w:pStyle w:val="TableParagraph"/>
              <w:ind w:left="9" w:right="3"/>
              <w:rPr>
                <w:b/>
                <w:sz w:val="24"/>
              </w:rPr>
            </w:pPr>
            <w:r w:rsidRPr="00A24BE7">
              <w:rPr>
                <w:b/>
                <w:spacing w:val="-4"/>
                <w:sz w:val="24"/>
              </w:rPr>
              <w:t>Mean</w:t>
            </w:r>
          </w:p>
        </w:tc>
        <w:tc>
          <w:tcPr>
            <w:tcW w:w="1570" w:type="dxa"/>
          </w:tcPr>
          <w:p w:rsidR="003D40BA" w:rsidRPr="00A24BE7" w:rsidRDefault="003D40BA" w:rsidP="003E4B78">
            <w:pPr>
              <w:pStyle w:val="TableParagraph"/>
              <w:ind w:left="7"/>
              <w:rPr>
                <w:sz w:val="24"/>
              </w:rPr>
            </w:pPr>
            <w:r w:rsidRPr="00A24BE7">
              <w:rPr>
                <w:spacing w:val="-2"/>
                <w:sz w:val="24"/>
              </w:rPr>
              <w:t>1142.08</w:t>
            </w:r>
          </w:p>
        </w:tc>
        <w:tc>
          <w:tcPr>
            <w:tcW w:w="1485" w:type="dxa"/>
          </w:tcPr>
          <w:p w:rsidR="003D40BA" w:rsidRPr="00A24BE7" w:rsidRDefault="003D40BA" w:rsidP="003E4B78">
            <w:pPr>
              <w:pStyle w:val="TableParagraph"/>
              <w:rPr>
                <w:sz w:val="24"/>
              </w:rPr>
            </w:pPr>
            <w:r w:rsidRPr="00A24BE7">
              <w:rPr>
                <w:spacing w:val="-2"/>
                <w:sz w:val="24"/>
              </w:rPr>
              <w:t>1175.41</w:t>
            </w:r>
          </w:p>
        </w:tc>
        <w:tc>
          <w:tcPr>
            <w:tcW w:w="1524" w:type="dxa"/>
          </w:tcPr>
          <w:p w:rsidR="003D40BA" w:rsidRPr="00A24BE7" w:rsidRDefault="003D40BA" w:rsidP="003E4B78">
            <w:pPr>
              <w:pStyle w:val="TableParagraph"/>
              <w:rPr>
                <w:sz w:val="24"/>
              </w:rPr>
            </w:pPr>
            <w:r w:rsidRPr="00A24BE7">
              <w:rPr>
                <w:spacing w:val="-2"/>
                <w:sz w:val="24"/>
              </w:rPr>
              <w:t>1143.86</w:t>
            </w:r>
          </w:p>
        </w:tc>
        <w:tc>
          <w:tcPr>
            <w:tcW w:w="1485" w:type="dxa"/>
          </w:tcPr>
          <w:p w:rsidR="003D40BA" w:rsidRPr="00A24BE7" w:rsidRDefault="003D40BA" w:rsidP="003E4B78">
            <w:pPr>
              <w:pStyle w:val="TableParagraph"/>
              <w:spacing w:before="0"/>
              <w:ind w:left="0"/>
              <w:jc w:val="left"/>
              <w:rPr>
                <w:sz w:val="24"/>
              </w:rPr>
            </w:pPr>
          </w:p>
        </w:tc>
      </w:tr>
    </w:tbl>
    <w:p w:rsidR="003D40BA" w:rsidRPr="00A24BE7" w:rsidRDefault="003D40BA" w:rsidP="003D40BA">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p w:rsidR="003D40BA" w:rsidRPr="00A24BE7" w:rsidRDefault="003D40BA" w:rsidP="003D40BA">
      <w:pPr>
        <w:pStyle w:val="BodyText"/>
        <w:spacing w:before="3" w:after="1"/>
        <w:rPr>
          <w:b/>
          <w:sz w:val="11"/>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157"/>
      </w:tblGrid>
      <w:tr w:rsidR="003D40BA" w:rsidRPr="00A24BE7" w:rsidTr="003E4B78">
        <w:trPr>
          <w:trHeight w:val="330"/>
        </w:trPr>
        <w:tc>
          <w:tcPr>
            <w:tcW w:w="2644" w:type="dxa"/>
          </w:tcPr>
          <w:p w:rsidR="003D40BA" w:rsidRPr="00A24BE7" w:rsidRDefault="003D40BA" w:rsidP="003D40BA">
            <w:pPr>
              <w:pStyle w:val="TableParagraph"/>
              <w:tabs>
                <w:tab w:val="left" w:pos="2250"/>
              </w:tabs>
              <w:spacing w:before="0"/>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157" w:type="dxa"/>
          </w:tcPr>
          <w:p w:rsidR="003D40BA" w:rsidRPr="00A24BE7" w:rsidRDefault="003D40BA" w:rsidP="003D40BA">
            <w:pPr>
              <w:pStyle w:val="TableParagraph"/>
              <w:spacing w:before="0"/>
              <w:ind w:left="326"/>
              <w:jc w:val="left"/>
              <w:rPr>
                <w:sz w:val="24"/>
              </w:rPr>
            </w:pPr>
            <w:r w:rsidRPr="00A24BE7">
              <w:rPr>
                <w:spacing w:val="-2"/>
                <w:sz w:val="24"/>
              </w:rPr>
              <w:t>9.5635</w:t>
            </w:r>
          </w:p>
        </w:tc>
      </w:tr>
      <w:tr w:rsidR="003D40BA" w:rsidRPr="00A24BE7" w:rsidTr="003E4B78">
        <w:trPr>
          <w:trHeight w:val="396"/>
        </w:trPr>
        <w:tc>
          <w:tcPr>
            <w:tcW w:w="2644" w:type="dxa"/>
          </w:tcPr>
          <w:p w:rsidR="003D40BA" w:rsidRPr="00A24BE7" w:rsidRDefault="003D40BA" w:rsidP="003D40BA">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157" w:type="dxa"/>
          </w:tcPr>
          <w:p w:rsidR="003D40BA" w:rsidRPr="00A24BE7" w:rsidRDefault="003D40BA" w:rsidP="003D40BA">
            <w:pPr>
              <w:pStyle w:val="TableParagraph"/>
              <w:spacing w:before="55"/>
              <w:ind w:left="326"/>
              <w:jc w:val="left"/>
              <w:rPr>
                <w:sz w:val="24"/>
              </w:rPr>
            </w:pPr>
            <w:r w:rsidRPr="00A24BE7">
              <w:rPr>
                <w:spacing w:val="-2"/>
                <w:sz w:val="24"/>
              </w:rPr>
              <w:t>12.5900</w:t>
            </w:r>
          </w:p>
        </w:tc>
      </w:tr>
      <w:tr w:rsidR="003D40BA" w:rsidRPr="00A24BE7" w:rsidTr="003E4B78">
        <w:trPr>
          <w:trHeight w:val="330"/>
        </w:trPr>
        <w:tc>
          <w:tcPr>
            <w:tcW w:w="2644" w:type="dxa"/>
          </w:tcPr>
          <w:p w:rsidR="003D40BA" w:rsidRPr="00A24BE7" w:rsidRDefault="003D40BA" w:rsidP="003D40BA">
            <w:pPr>
              <w:pStyle w:val="TableParagraph"/>
              <w:tabs>
                <w:tab w:val="left" w:pos="2250"/>
              </w:tabs>
              <w:spacing w:before="55"/>
              <w:ind w:left="50"/>
              <w:jc w:val="left"/>
              <w:rPr>
                <w:sz w:val="24"/>
              </w:rPr>
            </w:pPr>
            <w:r w:rsidRPr="00A24BE7">
              <w:rPr>
                <w:sz w:val="24"/>
              </w:rPr>
              <w:lastRenderedPageBreak/>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157" w:type="dxa"/>
          </w:tcPr>
          <w:p w:rsidR="003D40BA" w:rsidRPr="00A24BE7" w:rsidRDefault="003D40BA" w:rsidP="003D40BA">
            <w:pPr>
              <w:pStyle w:val="TableParagraph"/>
              <w:spacing w:before="55"/>
              <w:ind w:left="326"/>
              <w:jc w:val="left"/>
              <w:rPr>
                <w:sz w:val="24"/>
              </w:rPr>
            </w:pPr>
            <w:r w:rsidRPr="00A24BE7">
              <w:rPr>
                <w:spacing w:val="-2"/>
                <w:sz w:val="24"/>
              </w:rPr>
              <w:t>19.126</w:t>
            </w:r>
          </w:p>
        </w:tc>
      </w:tr>
    </w:tbl>
    <w:p w:rsidR="00FB79E5" w:rsidRDefault="00FB79E5" w:rsidP="00FB79E5">
      <w:pPr>
        <w:pStyle w:val="BodyText"/>
        <w:spacing w:before="52"/>
        <w:rPr>
          <w:b/>
        </w:rPr>
      </w:pPr>
    </w:p>
    <w:p w:rsidR="003D40BA" w:rsidRDefault="003D40BA" w:rsidP="003D40BA">
      <w:pPr>
        <w:pStyle w:val="Heading3"/>
        <w:tabs>
          <w:tab w:val="left" w:pos="1307"/>
        </w:tabs>
        <w:ind w:left="0"/>
      </w:pPr>
      <w:bookmarkStart w:id="8" w:name="_TOC_250004"/>
      <w:r>
        <w:t>Raw</w:t>
      </w:r>
      <w:r>
        <w:rPr>
          <w:spacing w:val="-2"/>
        </w:rPr>
        <w:t xml:space="preserve"> </w:t>
      </w:r>
      <w:r>
        <w:t>silk</w:t>
      </w:r>
      <w:bookmarkEnd w:id="8"/>
      <w:r>
        <w:rPr>
          <w:spacing w:val="-2"/>
        </w:rPr>
        <w:t xml:space="preserve"> percentage</w:t>
      </w:r>
    </w:p>
    <w:p w:rsidR="003D40BA" w:rsidRPr="003D40BA" w:rsidRDefault="003D40BA" w:rsidP="003D40BA">
      <w:pPr>
        <w:pStyle w:val="BodyText"/>
        <w:spacing w:before="257" w:line="360" w:lineRule="auto"/>
        <w:ind w:right="422" w:firstLine="568"/>
        <w:jc w:val="both"/>
      </w:pPr>
      <w:r>
        <w:t xml:space="preserve">Fortification of mulberry leaf with the selected botanical extracts showed significant effect on raw silk percentage which ranged from (17.786- 14.816%) and was higher as compared to control batch. Highest raw silk percentage was recorded in </w:t>
      </w:r>
      <w:r w:rsidR="000A7191" w:rsidRPr="000A7191">
        <w:rPr>
          <w:i/>
        </w:rPr>
        <w:t>Glycine max</w:t>
      </w:r>
      <w:r>
        <w:rPr>
          <w:i/>
        </w:rPr>
        <w:t xml:space="preserve"> </w:t>
      </w:r>
      <w:r>
        <w:t xml:space="preserve">(17.786%) at 2 percent concentration followed by </w:t>
      </w:r>
      <w:proofErr w:type="spellStart"/>
      <w:r>
        <w:rPr>
          <w:i/>
        </w:rPr>
        <w:t>Arachis</w:t>
      </w:r>
      <w:proofErr w:type="spellEnd"/>
      <w:r>
        <w:rPr>
          <w:i/>
        </w:rPr>
        <w:t xml:space="preserve"> </w:t>
      </w:r>
      <w:proofErr w:type="spellStart"/>
      <w:r>
        <w:rPr>
          <w:i/>
        </w:rPr>
        <w:t>hypogaea</w:t>
      </w:r>
      <w:proofErr w:type="spellEnd"/>
      <w:r>
        <w:rPr>
          <w:i/>
        </w:rPr>
        <w:t xml:space="preserve"> </w:t>
      </w:r>
      <w:r>
        <w:t>(17.500%) at 2 percent concentration. Lowest raw silk percentage was recorded in control group (14.816%).</w:t>
      </w:r>
    </w:p>
    <w:p w:rsidR="003D40BA" w:rsidRPr="00A24BE7" w:rsidRDefault="003D40BA" w:rsidP="003D40BA">
      <w:pPr>
        <w:spacing w:before="120"/>
        <w:ind w:left="2008" w:right="424" w:hanging="1440"/>
        <w:jc w:val="both"/>
        <w:rPr>
          <w:rFonts w:ascii="Times New Roman" w:hAnsi="Times New Roman" w:cs="Times New Roman"/>
          <w:b/>
          <w:sz w:val="24"/>
        </w:rPr>
      </w:pPr>
      <w:r w:rsidRPr="00A24BE7">
        <w:rPr>
          <w:rFonts w:ascii="Times New Roman" w:hAnsi="Times New Roman" w:cs="Times New Roman"/>
          <w:b/>
          <w:sz w:val="24"/>
        </w:rPr>
        <w:t>Table</w:t>
      </w:r>
      <w:r w:rsidRPr="00A24BE7">
        <w:rPr>
          <w:rFonts w:ascii="Times New Roman" w:hAnsi="Times New Roman" w:cs="Times New Roman"/>
          <w:b/>
          <w:spacing w:val="-6"/>
          <w:sz w:val="24"/>
        </w:rPr>
        <w:t xml:space="preserve"> </w:t>
      </w:r>
      <w:r w:rsidRPr="00A24BE7">
        <w:rPr>
          <w:rFonts w:ascii="Times New Roman" w:hAnsi="Times New Roman" w:cs="Times New Roman"/>
          <w:b/>
          <w:sz w:val="24"/>
        </w:rPr>
        <w:t>8:</w:t>
      </w:r>
      <w:r w:rsidRPr="00A24BE7">
        <w:rPr>
          <w:rFonts w:ascii="Times New Roman" w:hAnsi="Times New Roman" w:cs="Times New Roman"/>
          <w:b/>
          <w:spacing w:val="40"/>
          <w:sz w:val="24"/>
        </w:rPr>
        <w:t xml:space="preserve">  </w:t>
      </w:r>
      <w:r w:rsidRPr="00A24BE7">
        <w:rPr>
          <w:rFonts w:ascii="Times New Roman" w:hAnsi="Times New Roman" w:cs="Times New Roman"/>
          <w:b/>
          <w:sz w:val="24"/>
        </w:rPr>
        <w:t xml:space="preserve">Effect of selected botanical extracts on raw Silk percentage of silkworm </w:t>
      </w:r>
      <w:r w:rsidRPr="00A24BE7">
        <w:rPr>
          <w:rFonts w:ascii="Times New Roman" w:hAnsi="Times New Roman" w:cs="Times New Roman"/>
          <w:b/>
          <w:i/>
          <w:sz w:val="24"/>
        </w:rPr>
        <w:t xml:space="preserve">Bombyx mori </w:t>
      </w:r>
      <w:r w:rsidRPr="00A24BE7">
        <w:rPr>
          <w:rFonts w:ascii="Times New Roman" w:hAnsi="Times New Roman" w:cs="Times New Roman"/>
          <w:b/>
          <w:sz w:val="24"/>
        </w:rPr>
        <w:t>L.</w:t>
      </w:r>
    </w:p>
    <w:p w:rsidR="003D40BA" w:rsidRPr="00A24BE7" w:rsidRDefault="003D40BA" w:rsidP="003D40BA">
      <w:pPr>
        <w:pStyle w:val="BodyText"/>
        <w:spacing w:before="6"/>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467"/>
        <w:gridCol w:w="1459"/>
        <w:gridCol w:w="1468"/>
        <w:gridCol w:w="1468"/>
      </w:tblGrid>
      <w:tr w:rsidR="003D40BA" w:rsidRPr="00A24BE7" w:rsidTr="003D40BA">
        <w:trPr>
          <w:trHeight w:val="306"/>
        </w:trPr>
        <w:tc>
          <w:tcPr>
            <w:tcW w:w="7952" w:type="dxa"/>
            <w:gridSpan w:val="5"/>
          </w:tcPr>
          <w:p w:rsidR="003D40BA" w:rsidRPr="00A24BE7" w:rsidRDefault="003D40BA" w:rsidP="003E4B78">
            <w:pPr>
              <w:pStyle w:val="TableParagraph"/>
              <w:ind w:left="7"/>
              <w:rPr>
                <w:b/>
                <w:sz w:val="24"/>
              </w:rPr>
            </w:pPr>
            <w:r w:rsidRPr="00A24BE7">
              <w:rPr>
                <w:b/>
                <w:sz w:val="24"/>
              </w:rPr>
              <w:t>Raw</w:t>
            </w:r>
            <w:r w:rsidRPr="00A24BE7">
              <w:rPr>
                <w:b/>
                <w:spacing w:val="-2"/>
                <w:sz w:val="24"/>
              </w:rPr>
              <w:t xml:space="preserve"> </w:t>
            </w:r>
            <w:r w:rsidRPr="00A24BE7">
              <w:rPr>
                <w:b/>
                <w:sz w:val="24"/>
              </w:rPr>
              <w:t>Silk</w:t>
            </w:r>
            <w:r w:rsidRPr="00A24BE7">
              <w:rPr>
                <w:b/>
                <w:spacing w:val="-2"/>
                <w:sz w:val="24"/>
              </w:rPr>
              <w:t xml:space="preserve"> Percentage</w:t>
            </w:r>
          </w:p>
        </w:tc>
      </w:tr>
      <w:tr w:rsidR="003D40BA" w:rsidRPr="00A24BE7" w:rsidTr="00D32F34">
        <w:trPr>
          <w:trHeight w:val="535"/>
        </w:trPr>
        <w:tc>
          <w:tcPr>
            <w:tcW w:w="2090" w:type="dxa"/>
          </w:tcPr>
          <w:p w:rsidR="003D40BA" w:rsidRPr="00A24BE7" w:rsidRDefault="003D40BA" w:rsidP="00D32F34">
            <w:pPr>
              <w:pStyle w:val="TableParagraph"/>
              <w:spacing w:before="49"/>
              <w:ind w:left="107" w:right="94" w:firstLine="343"/>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467" w:type="dxa"/>
          </w:tcPr>
          <w:p w:rsidR="003D40BA" w:rsidRPr="00A24BE7" w:rsidRDefault="00C93DD9" w:rsidP="00D32F34">
            <w:pPr>
              <w:pStyle w:val="TableParagraph"/>
              <w:spacing w:before="0"/>
              <w:ind w:left="0"/>
              <w:rPr>
                <w:b/>
                <w:i/>
                <w:sz w:val="24"/>
              </w:rPr>
            </w:pPr>
            <w:proofErr w:type="spellStart"/>
            <w:r w:rsidRPr="00C93DD9">
              <w:rPr>
                <w:b/>
                <w:i/>
                <w:spacing w:val="-2"/>
                <w:sz w:val="24"/>
              </w:rPr>
              <w:t>Taraxacum</w:t>
            </w:r>
            <w:proofErr w:type="spellEnd"/>
            <w:r w:rsidRPr="00C93DD9">
              <w:rPr>
                <w:b/>
                <w:i/>
                <w:spacing w:val="-2"/>
                <w:sz w:val="24"/>
              </w:rPr>
              <w:t xml:space="preserve"> </w:t>
            </w:r>
            <w:proofErr w:type="spellStart"/>
            <w:r w:rsidRPr="00C93DD9">
              <w:rPr>
                <w:b/>
                <w:i/>
                <w:spacing w:val="-2"/>
                <w:sz w:val="24"/>
              </w:rPr>
              <w:t>officinale</w:t>
            </w:r>
            <w:proofErr w:type="spellEnd"/>
          </w:p>
        </w:tc>
        <w:tc>
          <w:tcPr>
            <w:tcW w:w="1459" w:type="dxa"/>
          </w:tcPr>
          <w:p w:rsidR="003D40BA" w:rsidRPr="00A24BE7" w:rsidRDefault="000A7191" w:rsidP="00D32F34">
            <w:pPr>
              <w:pStyle w:val="TableParagraph"/>
              <w:spacing w:before="0"/>
              <w:ind w:left="0" w:right="340"/>
              <w:rPr>
                <w:b/>
                <w:i/>
                <w:sz w:val="24"/>
              </w:rPr>
            </w:pPr>
            <w:r w:rsidRPr="000A7191">
              <w:rPr>
                <w:b/>
                <w:i/>
                <w:spacing w:val="-2"/>
                <w:sz w:val="24"/>
              </w:rPr>
              <w:t>Glycine max</w:t>
            </w:r>
          </w:p>
        </w:tc>
        <w:tc>
          <w:tcPr>
            <w:tcW w:w="1468" w:type="dxa"/>
          </w:tcPr>
          <w:p w:rsidR="003D40BA" w:rsidRPr="00A24BE7" w:rsidRDefault="003D40BA" w:rsidP="00D32F34">
            <w:pPr>
              <w:pStyle w:val="TableParagraph"/>
              <w:spacing w:before="0"/>
              <w:ind w:left="0" w:right="249"/>
              <w:rPr>
                <w:b/>
                <w:i/>
                <w:sz w:val="24"/>
              </w:rPr>
            </w:pPr>
            <w:proofErr w:type="spellStart"/>
            <w:r w:rsidRPr="00A24BE7">
              <w:rPr>
                <w:b/>
                <w:i/>
                <w:spacing w:val="-2"/>
                <w:sz w:val="24"/>
              </w:rPr>
              <w:t>Arachis</w:t>
            </w:r>
            <w:proofErr w:type="spellEnd"/>
            <w:r w:rsidRPr="00A24BE7">
              <w:rPr>
                <w:b/>
                <w:i/>
                <w:spacing w:val="-2"/>
                <w:sz w:val="24"/>
              </w:rPr>
              <w:t xml:space="preserve"> </w:t>
            </w:r>
            <w:proofErr w:type="spellStart"/>
            <w:r w:rsidRPr="00A24BE7">
              <w:rPr>
                <w:b/>
                <w:i/>
                <w:spacing w:val="-2"/>
                <w:sz w:val="24"/>
              </w:rPr>
              <w:t>hypogaea</w:t>
            </w:r>
            <w:proofErr w:type="spellEnd"/>
          </w:p>
        </w:tc>
        <w:tc>
          <w:tcPr>
            <w:tcW w:w="1468" w:type="dxa"/>
          </w:tcPr>
          <w:p w:rsidR="003D40BA" w:rsidRPr="00A24BE7" w:rsidRDefault="003D40BA" w:rsidP="00D32F34">
            <w:pPr>
              <w:pStyle w:val="TableParagraph"/>
              <w:spacing w:before="0"/>
              <w:ind w:left="0"/>
              <w:rPr>
                <w:sz w:val="24"/>
              </w:rPr>
            </w:pPr>
            <w:r w:rsidRPr="00A24BE7">
              <w:rPr>
                <w:spacing w:val="-4"/>
                <w:sz w:val="24"/>
              </w:rPr>
              <w:t>Mean</w:t>
            </w:r>
          </w:p>
        </w:tc>
      </w:tr>
      <w:tr w:rsidR="003D40BA" w:rsidRPr="00A24BE7" w:rsidTr="00D32F34">
        <w:trPr>
          <w:trHeight w:val="204"/>
        </w:trPr>
        <w:tc>
          <w:tcPr>
            <w:tcW w:w="2090" w:type="dxa"/>
          </w:tcPr>
          <w:p w:rsidR="003D40BA" w:rsidRPr="00A24BE7" w:rsidRDefault="003D40BA" w:rsidP="003E4B78">
            <w:pPr>
              <w:pStyle w:val="TableParagraph"/>
              <w:ind w:left="9"/>
              <w:rPr>
                <w:b/>
                <w:sz w:val="24"/>
              </w:rPr>
            </w:pPr>
            <w:r w:rsidRPr="00A24BE7">
              <w:rPr>
                <w:b/>
                <w:spacing w:val="-5"/>
                <w:sz w:val="24"/>
              </w:rPr>
              <w:t>2.0</w:t>
            </w:r>
          </w:p>
        </w:tc>
        <w:tc>
          <w:tcPr>
            <w:tcW w:w="1467" w:type="dxa"/>
          </w:tcPr>
          <w:p w:rsidR="003D40BA" w:rsidRPr="00A24BE7" w:rsidRDefault="003D40BA" w:rsidP="003E4B78">
            <w:pPr>
              <w:pStyle w:val="TableParagraph"/>
              <w:ind w:left="9"/>
              <w:rPr>
                <w:sz w:val="24"/>
              </w:rPr>
            </w:pPr>
            <w:r w:rsidRPr="00A24BE7">
              <w:rPr>
                <w:spacing w:val="-2"/>
                <w:sz w:val="24"/>
              </w:rPr>
              <w:t>16.720</w:t>
            </w:r>
          </w:p>
        </w:tc>
        <w:tc>
          <w:tcPr>
            <w:tcW w:w="1459" w:type="dxa"/>
          </w:tcPr>
          <w:p w:rsidR="003D40BA" w:rsidRPr="00A24BE7" w:rsidRDefault="003D40BA" w:rsidP="003E4B78">
            <w:pPr>
              <w:pStyle w:val="TableParagraph"/>
              <w:ind w:left="6"/>
              <w:rPr>
                <w:b/>
                <w:sz w:val="24"/>
              </w:rPr>
            </w:pPr>
            <w:r w:rsidRPr="00A24BE7">
              <w:rPr>
                <w:b/>
                <w:spacing w:val="-2"/>
                <w:sz w:val="24"/>
              </w:rPr>
              <w:t>17.786</w:t>
            </w:r>
          </w:p>
        </w:tc>
        <w:tc>
          <w:tcPr>
            <w:tcW w:w="1468" w:type="dxa"/>
          </w:tcPr>
          <w:p w:rsidR="003D40BA" w:rsidRPr="00A24BE7" w:rsidRDefault="003D40BA" w:rsidP="003E4B78">
            <w:pPr>
              <w:pStyle w:val="TableParagraph"/>
              <w:ind w:left="9" w:right="2"/>
              <w:rPr>
                <w:sz w:val="24"/>
              </w:rPr>
            </w:pPr>
            <w:r w:rsidRPr="00A24BE7">
              <w:rPr>
                <w:spacing w:val="-2"/>
                <w:sz w:val="24"/>
              </w:rPr>
              <w:t>17.500</w:t>
            </w:r>
          </w:p>
        </w:tc>
        <w:tc>
          <w:tcPr>
            <w:tcW w:w="1468" w:type="dxa"/>
          </w:tcPr>
          <w:p w:rsidR="003D40BA" w:rsidRPr="00A24BE7" w:rsidRDefault="003D40BA" w:rsidP="003E4B78">
            <w:pPr>
              <w:pStyle w:val="TableParagraph"/>
              <w:ind w:left="9"/>
              <w:rPr>
                <w:sz w:val="24"/>
              </w:rPr>
            </w:pPr>
            <w:r w:rsidRPr="00A24BE7">
              <w:rPr>
                <w:spacing w:val="-2"/>
                <w:sz w:val="24"/>
              </w:rPr>
              <w:t>17.335</w:t>
            </w:r>
          </w:p>
        </w:tc>
      </w:tr>
      <w:tr w:rsidR="003D40BA" w:rsidRPr="00A24BE7" w:rsidTr="00D32F34">
        <w:trPr>
          <w:trHeight w:val="395"/>
        </w:trPr>
        <w:tc>
          <w:tcPr>
            <w:tcW w:w="2090" w:type="dxa"/>
          </w:tcPr>
          <w:p w:rsidR="003D40BA" w:rsidRPr="00A24BE7" w:rsidRDefault="003D40BA" w:rsidP="003E4B78">
            <w:pPr>
              <w:pStyle w:val="TableParagraph"/>
              <w:spacing w:before="240"/>
              <w:ind w:left="9"/>
              <w:rPr>
                <w:b/>
                <w:sz w:val="24"/>
              </w:rPr>
            </w:pPr>
            <w:r w:rsidRPr="00A24BE7">
              <w:rPr>
                <w:b/>
                <w:spacing w:val="-5"/>
                <w:sz w:val="24"/>
              </w:rPr>
              <w:t>4.0</w:t>
            </w:r>
          </w:p>
        </w:tc>
        <w:tc>
          <w:tcPr>
            <w:tcW w:w="1467" w:type="dxa"/>
          </w:tcPr>
          <w:p w:rsidR="003D40BA" w:rsidRPr="00A24BE7" w:rsidRDefault="003D40BA" w:rsidP="003E4B78">
            <w:pPr>
              <w:pStyle w:val="TableParagraph"/>
              <w:spacing w:before="240"/>
              <w:ind w:left="9"/>
              <w:rPr>
                <w:sz w:val="24"/>
              </w:rPr>
            </w:pPr>
            <w:r w:rsidRPr="00A24BE7">
              <w:rPr>
                <w:spacing w:val="-2"/>
                <w:sz w:val="24"/>
              </w:rPr>
              <w:t>16.630</w:t>
            </w:r>
          </w:p>
        </w:tc>
        <w:tc>
          <w:tcPr>
            <w:tcW w:w="1459" w:type="dxa"/>
          </w:tcPr>
          <w:p w:rsidR="003D40BA" w:rsidRPr="00A24BE7" w:rsidRDefault="003D40BA" w:rsidP="003E4B78">
            <w:pPr>
              <w:pStyle w:val="TableParagraph"/>
              <w:spacing w:before="240"/>
              <w:ind w:left="6"/>
              <w:rPr>
                <w:sz w:val="24"/>
              </w:rPr>
            </w:pPr>
            <w:r w:rsidRPr="00A24BE7">
              <w:rPr>
                <w:spacing w:val="-2"/>
                <w:sz w:val="24"/>
              </w:rPr>
              <w:t>16.856</w:t>
            </w:r>
          </w:p>
        </w:tc>
        <w:tc>
          <w:tcPr>
            <w:tcW w:w="1468" w:type="dxa"/>
          </w:tcPr>
          <w:p w:rsidR="003D40BA" w:rsidRPr="00A24BE7" w:rsidRDefault="003D40BA" w:rsidP="003E4B78">
            <w:pPr>
              <w:pStyle w:val="TableParagraph"/>
              <w:spacing w:before="240"/>
              <w:ind w:left="9" w:right="2"/>
              <w:rPr>
                <w:sz w:val="24"/>
              </w:rPr>
            </w:pPr>
            <w:r w:rsidRPr="00A24BE7">
              <w:rPr>
                <w:spacing w:val="-2"/>
                <w:sz w:val="24"/>
              </w:rPr>
              <w:t>16.663</w:t>
            </w:r>
          </w:p>
        </w:tc>
        <w:tc>
          <w:tcPr>
            <w:tcW w:w="1468" w:type="dxa"/>
          </w:tcPr>
          <w:p w:rsidR="003D40BA" w:rsidRPr="00A24BE7" w:rsidRDefault="003D40BA" w:rsidP="003E4B78">
            <w:pPr>
              <w:pStyle w:val="TableParagraph"/>
              <w:spacing w:before="240"/>
              <w:ind w:left="9"/>
              <w:rPr>
                <w:sz w:val="24"/>
              </w:rPr>
            </w:pPr>
            <w:r w:rsidRPr="00A24BE7">
              <w:rPr>
                <w:spacing w:val="-2"/>
                <w:sz w:val="24"/>
              </w:rPr>
              <w:t>16.642</w:t>
            </w:r>
          </w:p>
        </w:tc>
      </w:tr>
      <w:tr w:rsidR="003D40BA" w:rsidRPr="00A24BE7" w:rsidTr="00D32F34">
        <w:trPr>
          <w:trHeight w:val="432"/>
        </w:trPr>
        <w:tc>
          <w:tcPr>
            <w:tcW w:w="2090" w:type="dxa"/>
          </w:tcPr>
          <w:p w:rsidR="003D40BA" w:rsidRPr="00A24BE7" w:rsidRDefault="003D40BA" w:rsidP="003E4B78">
            <w:pPr>
              <w:pStyle w:val="TableParagraph"/>
              <w:spacing w:before="239"/>
              <w:ind w:left="9"/>
              <w:rPr>
                <w:b/>
                <w:sz w:val="24"/>
              </w:rPr>
            </w:pPr>
            <w:r w:rsidRPr="00A24BE7">
              <w:rPr>
                <w:b/>
                <w:spacing w:val="-5"/>
                <w:sz w:val="24"/>
              </w:rPr>
              <w:t>6.0</w:t>
            </w:r>
          </w:p>
        </w:tc>
        <w:tc>
          <w:tcPr>
            <w:tcW w:w="1467" w:type="dxa"/>
          </w:tcPr>
          <w:p w:rsidR="003D40BA" w:rsidRPr="00A24BE7" w:rsidRDefault="003D40BA" w:rsidP="003E4B78">
            <w:pPr>
              <w:pStyle w:val="TableParagraph"/>
              <w:spacing w:before="239"/>
              <w:ind w:left="9"/>
              <w:rPr>
                <w:b/>
                <w:sz w:val="24"/>
              </w:rPr>
            </w:pPr>
            <w:r w:rsidRPr="00A24BE7">
              <w:rPr>
                <w:b/>
                <w:spacing w:val="-2"/>
                <w:sz w:val="24"/>
              </w:rPr>
              <w:t>15.560</w:t>
            </w:r>
          </w:p>
        </w:tc>
        <w:tc>
          <w:tcPr>
            <w:tcW w:w="1459" w:type="dxa"/>
          </w:tcPr>
          <w:p w:rsidR="003D40BA" w:rsidRPr="00A24BE7" w:rsidRDefault="003D40BA" w:rsidP="003E4B78">
            <w:pPr>
              <w:pStyle w:val="TableParagraph"/>
              <w:spacing w:before="239"/>
              <w:ind w:left="6"/>
              <w:rPr>
                <w:sz w:val="24"/>
              </w:rPr>
            </w:pPr>
            <w:r w:rsidRPr="00A24BE7">
              <w:rPr>
                <w:spacing w:val="-2"/>
                <w:sz w:val="24"/>
              </w:rPr>
              <w:t>16.440</w:t>
            </w:r>
          </w:p>
        </w:tc>
        <w:tc>
          <w:tcPr>
            <w:tcW w:w="1468" w:type="dxa"/>
          </w:tcPr>
          <w:p w:rsidR="003D40BA" w:rsidRPr="00A24BE7" w:rsidRDefault="003D40BA" w:rsidP="003E4B78">
            <w:pPr>
              <w:pStyle w:val="TableParagraph"/>
              <w:spacing w:before="239"/>
              <w:ind w:left="9" w:right="2"/>
              <w:rPr>
                <w:sz w:val="24"/>
              </w:rPr>
            </w:pPr>
            <w:r w:rsidRPr="00A24BE7">
              <w:rPr>
                <w:spacing w:val="-2"/>
                <w:sz w:val="24"/>
              </w:rPr>
              <w:t>16.383</w:t>
            </w:r>
          </w:p>
        </w:tc>
        <w:tc>
          <w:tcPr>
            <w:tcW w:w="1468" w:type="dxa"/>
          </w:tcPr>
          <w:p w:rsidR="003D40BA" w:rsidRPr="00A24BE7" w:rsidRDefault="003D40BA" w:rsidP="003E4B78">
            <w:pPr>
              <w:pStyle w:val="TableParagraph"/>
              <w:spacing w:before="239"/>
              <w:ind w:left="9"/>
              <w:rPr>
                <w:sz w:val="24"/>
              </w:rPr>
            </w:pPr>
            <w:r w:rsidRPr="00A24BE7">
              <w:rPr>
                <w:spacing w:val="-2"/>
                <w:sz w:val="24"/>
              </w:rPr>
              <w:t>16.202</w:t>
            </w:r>
          </w:p>
        </w:tc>
      </w:tr>
      <w:tr w:rsidR="003D40BA" w:rsidRPr="00A24BE7" w:rsidTr="00D32F34">
        <w:trPr>
          <w:trHeight w:val="198"/>
        </w:trPr>
        <w:tc>
          <w:tcPr>
            <w:tcW w:w="2090" w:type="dxa"/>
          </w:tcPr>
          <w:p w:rsidR="003D40BA" w:rsidRPr="00A24BE7" w:rsidRDefault="003D40BA" w:rsidP="003E4B78">
            <w:pPr>
              <w:pStyle w:val="TableParagraph"/>
              <w:spacing w:before="239"/>
              <w:ind w:left="9"/>
              <w:rPr>
                <w:b/>
                <w:sz w:val="24"/>
              </w:rPr>
            </w:pPr>
            <w:r w:rsidRPr="00A24BE7">
              <w:rPr>
                <w:b/>
                <w:spacing w:val="-2"/>
                <w:sz w:val="24"/>
              </w:rPr>
              <w:t>Control</w:t>
            </w:r>
          </w:p>
        </w:tc>
        <w:tc>
          <w:tcPr>
            <w:tcW w:w="1467" w:type="dxa"/>
          </w:tcPr>
          <w:p w:rsidR="003D40BA" w:rsidRPr="00A24BE7" w:rsidRDefault="003D40BA" w:rsidP="003E4B78">
            <w:pPr>
              <w:pStyle w:val="TableParagraph"/>
              <w:spacing w:before="239"/>
              <w:ind w:left="9"/>
              <w:rPr>
                <w:sz w:val="24"/>
              </w:rPr>
            </w:pPr>
            <w:r w:rsidRPr="00A24BE7">
              <w:rPr>
                <w:spacing w:val="-2"/>
                <w:sz w:val="24"/>
              </w:rPr>
              <w:t>14.820</w:t>
            </w:r>
          </w:p>
        </w:tc>
        <w:tc>
          <w:tcPr>
            <w:tcW w:w="1459" w:type="dxa"/>
          </w:tcPr>
          <w:p w:rsidR="003D40BA" w:rsidRPr="00A24BE7" w:rsidRDefault="003D40BA" w:rsidP="003E4B78">
            <w:pPr>
              <w:pStyle w:val="TableParagraph"/>
              <w:spacing w:before="239"/>
              <w:ind w:left="6"/>
              <w:rPr>
                <w:sz w:val="24"/>
              </w:rPr>
            </w:pPr>
            <w:r w:rsidRPr="00A24BE7">
              <w:rPr>
                <w:spacing w:val="-2"/>
                <w:sz w:val="24"/>
              </w:rPr>
              <w:t>14.850</w:t>
            </w:r>
          </w:p>
        </w:tc>
        <w:tc>
          <w:tcPr>
            <w:tcW w:w="1468" w:type="dxa"/>
          </w:tcPr>
          <w:p w:rsidR="003D40BA" w:rsidRPr="00A24BE7" w:rsidRDefault="003D40BA" w:rsidP="003E4B78">
            <w:pPr>
              <w:pStyle w:val="TableParagraph"/>
              <w:spacing w:before="239"/>
              <w:ind w:left="9" w:right="2"/>
              <w:rPr>
                <w:sz w:val="24"/>
              </w:rPr>
            </w:pPr>
            <w:r w:rsidRPr="00A24BE7">
              <w:rPr>
                <w:spacing w:val="-2"/>
                <w:sz w:val="24"/>
              </w:rPr>
              <w:t>14.816</w:t>
            </w:r>
          </w:p>
        </w:tc>
        <w:tc>
          <w:tcPr>
            <w:tcW w:w="1468" w:type="dxa"/>
          </w:tcPr>
          <w:p w:rsidR="003D40BA" w:rsidRPr="00A24BE7" w:rsidRDefault="003D40BA" w:rsidP="003E4B78">
            <w:pPr>
              <w:pStyle w:val="TableParagraph"/>
              <w:spacing w:before="239"/>
              <w:ind w:left="9"/>
              <w:rPr>
                <w:sz w:val="24"/>
              </w:rPr>
            </w:pPr>
            <w:r w:rsidRPr="00A24BE7">
              <w:rPr>
                <w:spacing w:val="-2"/>
                <w:sz w:val="24"/>
              </w:rPr>
              <w:t>14.828</w:t>
            </w:r>
          </w:p>
        </w:tc>
      </w:tr>
      <w:tr w:rsidR="003D40BA" w:rsidRPr="00A24BE7" w:rsidTr="00D32F34">
        <w:trPr>
          <w:trHeight w:val="96"/>
        </w:trPr>
        <w:tc>
          <w:tcPr>
            <w:tcW w:w="2090" w:type="dxa"/>
          </w:tcPr>
          <w:p w:rsidR="003D40BA" w:rsidRPr="00A24BE7" w:rsidRDefault="003D40BA" w:rsidP="003E4B78">
            <w:pPr>
              <w:pStyle w:val="TableParagraph"/>
              <w:ind w:left="9" w:right="3"/>
              <w:rPr>
                <w:b/>
                <w:sz w:val="24"/>
              </w:rPr>
            </w:pPr>
            <w:r w:rsidRPr="00A24BE7">
              <w:rPr>
                <w:b/>
                <w:spacing w:val="-4"/>
                <w:sz w:val="24"/>
              </w:rPr>
              <w:t>Mean</w:t>
            </w:r>
          </w:p>
        </w:tc>
        <w:tc>
          <w:tcPr>
            <w:tcW w:w="1467" w:type="dxa"/>
          </w:tcPr>
          <w:p w:rsidR="003D40BA" w:rsidRPr="00A24BE7" w:rsidRDefault="003D40BA" w:rsidP="003E4B78">
            <w:pPr>
              <w:pStyle w:val="TableParagraph"/>
              <w:ind w:left="9"/>
              <w:rPr>
                <w:sz w:val="24"/>
              </w:rPr>
            </w:pPr>
            <w:r w:rsidRPr="00A24BE7">
              <w:rPr>
                <w:spacing w:val="-2"/>
                <w:sz w:val="24"/>
              </w:rPr>
              <w:t>15.932</w:t>
            </w:r>
          </w:p>
        </w:tc>
        <w:tc>
          <w:tcPr>
            <w:tcW w:w="1459" w:type="dxa"/>
          </w:tcPr>
          <w:p w:rsidR="003D40BA" w:rsidRPr="00A24BE7" w:rsidRDefault="003D40BA" w:rsidP="003E4B78">
            <w:pPr>
              <w:pStyle w:val="TableParagraph"/>
              <w:ind w:left="6"/>
              <w:rPr>
                <w:sz w:val="24"/>
              </w:rPr>
            </w:pPr>
            <w:r w:rsidRPr="00A24BE7">
              <w:rPr>
                <w:spacing w:val="-2"/>
                <w:sz w:val="24"/>
              </w:rPr>
              <w:t>16.483</w:t>
            </w:r>
          </w:p>
        </w:tc>
        <w:tc>
          <w:tcPr>
            <w:tcW w:w="1468" w:type="dxa"/>
          </w:tcPr>
          <w:p w:rsidR="003D40BA" w:rsidRPr="00A24BE7" w:rsidRDefault="003D40BA" w:rsidP="003E4B78">
            <w:pPr>
              <w:pStyle w:val="TableParagraph"/>
              <w:ind w:left="9" w:right="2"/>
              <w:rPr>
                <w:sz w:val="24"/>
              </w:rPr>
            </w:pPr>
            <w:r w:rsidRPr="00A24BE7">
              <w:rPr>
                <w:spacing w:val="-2"/>
                <w:sz w:val="24"/>
              </w:rPr>
              <w:t>16.340</w:t>
            </w:r>
          </w:p>
        </w:tc>
        <w:tc>
          <w:tcPr>
            <w:tcW w:w="1468" w:type="dxa"/>
          </w:tcPr>
          <w:p w:rsidR="003D40BA" w:rsidRPr="00A24BE7" w:rsidRDefault="003D40BA" w:rsidP="003E4B78">
            <w:pPr>
              <w:pStyle w:val="TableParagraph"/>
              <w:spacing w:before="0"/>
              <w:ind w:left="0"/>
              <w:jc w:val="left"/>
              <w:rPr>
                <w:sz w:val="24"/>
              </w:rPr>
            </w:pPr>
          </w:p>
        </w:tc>
      </w:tr>
    </w:tbl>
    <w:p w:rsidR="003D40BA" w:rsidRPr="00A24BE7" w:rsidRDefault="003D40BA" w:rsidP="003D40BA">
      <w:pPr>
        <w:spacing w:before="121"/>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p w:rsidR="003D40BA" w:rsidRPr="00A24BE7" w:rsidRDefault="003D40BA" w:rsidP="003D40BA">
      <w:pPr>
        <w:pStyle w:val="BodyText"/>
        <w:spacing w:before="3" w:after="1"/>
        <w:rPr>
          <w:b/>
          <w:sz w:val="11"/>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D40BA" w:rsidRPr="00A24BE7" w:rsidTr="003E4B78">
        <w:trPr>
          <w:trHeight w:val="330"/>
        </w:trPr>
        <w:tc>
          <w:tcPr>
            <w:tcW w:w="2644" w:type="dxa"/>
          </w:tcPr>
          <w:p w:rsidR="003D40BA" w:rsidRPr="00A24BE7" w:rsidRDefault="003D40BA" w:rsidP="003E4B78">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rsidR="003D40BA" w:rsidRPr="00A24BE7" w:rsidRDefault="003D40BA" w:rsidP="003E4B78">
            <w:pPr>
              <w:pStyle w:val="TableParagraph"/>
              <w:spacing w:before="0" w:line="266" w:lineRule="exact"/>
              <w:ind w:left="0" w:right="48"/>
              <w:jc w:val="right"/>
              <w:rPr>
                <w:sz w:val="24"/>
              </w:rPr>
            </w:pPr>
            <w:r w:rsidRPr="00A24BE7">
              <w:rPr>
                <w:spacing w:val="-2"/>
                <w:sz w:val="24"/>
              </w:rPr>
              <w:t>0.1361</w:t>
            </w:r>
          </w:p>
        </w:tc>
      </w:tr>
      <w:tr w:rsidR="003D40BA" w:rsidRPr="00A24BE7" w:rsidTr="003E4B78">
        <w:trPr>
          <w:trHeight w:val="396"/>
        </w:trPr>
        <w:tc>
          <w:tcPr>
            <w:tcW w:w="2644" w:type="dxa"/>
          </w:tcPr>
          <w:p w:rsidR="003D40BA" w:rsidRPr="00A24BE7" w:rsidRDefault="003D40BA" w:rsidP="003E4B78">
            <w:pPr>
              <w:pStyle w:val="TableParagraph"/>
              <w:tabs>
                <w:tab w:val="left" w:pos="2250"/>
              </w:tabs>
              <w:spacing w:before="55"/>
              <w:ind w:left="50"/>
              <w:jc w:val="left"/>
              <w:rPr>
                <w:sz w:val="24"/>
              </w:rPr>
            </w:pPr>
            <w:r w:rsidRPr="00A24BE7">
              <w:rPr>
                <w:spacing w:val="-2"/>
                <w:sz w:val="24"/>
              </w:rPr>
              <w:t>Concentration</w:t>
            </w:r>
            <w:r w:rsidRPr="00A24BE7">
              <w:rPr>
                <w:sz w:val="24"/>
              </w:rPr>
              <w:tab/>
            </w:r>
            <w:r w:rsidRPr="00A24BE7">
              <w:rPr>
                <w:spacing w:val="-10"/>
                <w:sz w:val="24"/>
              </w:rPr>
              <w:t>:</w:t>
            </w:r>
          </w:p>
        </w:tc>
        <w:tc>
          <w:tcPr>
            <w:tcW w:w="1037" w:type="dxa"/>
          </w:tcPr>
          <w:p w:rsidR="003D40BA" w:rsidRPr="00A24BE7" w:rsidRDefault="003D40BA" w:rsidP="003E4B78">
            <w:pPr>
              <w:pStyle w:val="TableParagraph"/>
              <w:spacing w:before="55"/>
              <w:ind w:left="0" w:right="48"/>
              <w:jc w:val="right"/>
              <w:rPr>
                <w:sz w:val="24"/>
              </w:rPr>
            </w:pPr>
            <w:r w:rsidRPr="00A24BE7">
              <w:rPr>
                <w:spacing w:val="-2"/>
                <w:sz w:val="24"/>
              </w:rPr>
              <w:t>0.1571</w:t>
            </w:r>
          </w:p>
        </w:tc>
      </w:tr>
      <w:tr w:rsidR="003D40BA" w:rsidRPr="00A24BE7" w:rsidTr="003E4B78">
        <w:trPr>
          <w:trHeight w:val="330"/>
        </w:trPr>
        <w:tc>
          <w:tcPr>
            <w:tcW w:w="2644" w:type="dxa"/>
          </w:tcPr>
          <w:p w:rsidR="003D40BA" w:rsidRPr="00A24BE7" w:rsidRDefault="003D40BA" w:rsidP="003E4B78">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rsidR="003D40BA" w:rsidRPr="00A24BE7" w:rsidRDefault="003D40BA" w:rsidP="003E4B78">
            <w:pPr>
              <w:pStyle w:val="TableParagraph"/>
              <w:spacing w:before="55" w:line="256" w:lineRule="exact"/>
              <w:ind w:left="0" w:right="48"/>
              <w:jc w:val="right"/>
              <w:rPr>
                <w:sz w:val="24"/>
              </w:rPr>
            </w:pPr>
            <w:r w:rsidRPr="00A24BE7">
              <w:rPr>
                <w:spacing w:val="-2"/>
                <w:sz w:val="24"/>
              </w:rPr>
              <w:t>0.2722</w:t>
            </w:r>
          </w:p>
        </w:tc>
      </w:tr>
    </w:tbl>
    <w:p w:rsidR="003D40BA" w:rsidRDefault="003D40BA" w:rsidP="00FB79E5">
      <w:pPr>
        <w:pStyle w:val="BodyText"/>
        <w:spacing w:before="52"/>
        <w:rPr>
          <w:b/>
        </w:rPr>
      </w:pPr>
    </w:p>
    <w:p w:rsidR="003D40BA" w:rsidRDefault="003D40BA" w:rsidP="003D40BA">
      <w:pPr>
        <w:pStyle w:val="Heading3"/>
        <w:tabs>
          <w:tab w:val="left" w:pos="1247"/>
        </w:tabs>
        <w:ind w:left="0"/>
      </w:pPr>
      <w:r>
        <w:rPr>
          <w:spacing w:val="-2"/>
        </w:rPr>
        <w:t>Denier</w:t>
      </w:r>
    </w:p>
    <w:p w:rsidR="003D40BA" w:rsidRDefault="003D40BA" w:rsidP="003D40BA">
      <w:pPr>
        <w:pStyle w:val="BodyText"/>
        <w:spacing w:before="257" w:line="360" w:lineRule="auto"/>
        <w:ind w:right="425" w:firstLine="568"/>
        <w:jc w:val="both"/>
      </w:pPr>
      <w:r>
        <w:t>Fortification of mulberry leaf with the selected botanical extracts showed significant effect on denier which ranged from (2.513- 2.28) and was least as compared</w:t>
      </w:r>
      <w:r>
        <w:rPr>
          <w:spacing w:val="-4"/>
        </w:rPr>
        <w:t xml:space="preserve"> </w:t>
      </w:r>
      <w:r>
        <w:t>to</w:t>
      </w:r>
      <w:r>
        <w:rPr>
          <w:spacing w:val="-4"/>
        </w:rPr>
        <w:t xml:space="preserve"> </w:t>
      </w:r>
      <w:r>
        <w:t>control</w:t>
      </w:r>
      <w:r>
        <w:rPr>
          <w:spacing w:val="-4"/>
        </w:rPr>
        <w:t xml:space="preserve"> </w:t>
      </w:r>
      <w:r>
        <w:t>batch.</w:t>
      </w:r>
      <w:r>
        <w:rPr>
          <w:spacing w:val="-2"/>
        </w:rPr>
        <w:t xml:space="preserve"> </w:t>
      </w:r>
      <w:r>
        <w:t>lowest</w:t>
      </w:r>
      <w:r>
        <w:rPr>
          <w:spacing w:val="-4"/>
        </w:rPr>
        <w:t xml:space="preserve"> </w:t>
      </w:r>
      <w:r>
        <w:t>denier</w:t>
      </w:r>
      <w:r>
        <w:rPr>
          <w:spacing w:val="-3"/>
        </w:rPr>
        <w:t xml:space="preserve"> </w:t>
      </w:r>
      <w:r>
        <w:t>was</w:t>
      </w:r>
      <w:r>
        <w:rPr>
          <w:spacing w:val="-4"/>
        </w:rPr>
        <w:t xml:space="preserve"> </w:t>
      </w:r>
      <w:r>
        <w:t>recorded</w:t>
      </w:r>
      <w:r>
        <w:rPr>
          <w:spacing w:val="-2"/>
        </w:rPr>
        <w:t xml:space="preserve"> </w:t>
      </w:r>
      <w:r>
        <w:t>in</w:t>
      </w:r>
      <w:r>
        <w:rPr>
          <w:spacing w:val="-4"/>
        </w:rPr>
        <w:t xml:space="preserve"> </w:t>
      </w:r>
      <w:r w:rsidR="000A7191" w:rsidRPr="000A7191">
        <w:rPr>
          <w:i/>
        </w:rPr>
        <w:t>Glycine max</w:t>
      </w:r>
      <w:r>
        <w:rPr>
          <w:i/>
          <w:spacing w:val="-5"/>
        </w:rPr>
        <w:t xml:space="preserve"> </w:t>
      </w:r>
      <w:r>
        <w:t>(2.283)</w:t>
      </w:r>
      <w:r>
        <w:rPr>
          <w:spacing w:val="-3"/>
        </w:rPr>
        <w:t xml:space="preserve"> </w:t>
      </w:r>
      <w:r>
        <w:t>at</w:t>
      </w:r>
      <w:r>
        <w:rPr>
          <w:spacing w:val="-4"/>
        </w:rPr>
        <w:t xml:space="preserve"> </w:t>
      </w:r>
      <w:r>
        <w:t xml:space="preserve">2 percent concentration followed by </w:t>
      </w:r>
      <w:proofErr w:type="spellStart"/>
      <w:r>
        <w:rPr>
          <w:i/>
        </w:rPr>
        <w:t>Arachis</w:t>
      </w:r>
      <w:proofErr w:type="spellEnd"/>
      <w:r>
        <w:rPr>
          <w:i/>
        </w:rPr>
        <w:t xml:space="preserve"> </w:t>
      </w:r>
      <w:proofErr w:type="spellStart"/>
      <w:r>
        <w:rPr>
          <w:i/>
        </w:rPr>
        <w:t>hypogaea</w:t>
      </w:r>
      <w:proofErr w:type="spellEnd"/>
      <w:r>
        <w:rPr>
          <w:i/>
        </w:rPr>
        <w:t xml:space="preserve"> </w:t>
      </w:r>
      <w:r>
        <w:t xml:space="preserve">(2.285) at 4 percent concentration. Highest </w:t>
      </w:r>
      <w:r>
        <w:lastRenderedPageBreak/>
        <w:t>denier was recorded in control group (2.513)</w:t>
      </w:r>
    </w:p>
    <w:p w:rsidR="003D40BA" w:rsidRDefault="003D40BA" w:rsidP="00FB79E5">
      <w:pPr>
        <w:pStyle w:val="BodyText"/>
        <w:spacing w:before="52"/>
        <w:rPr>
          <w:b/>
        </w:rPr>
      </w:pPr>
    </w:p>
    <w:p w:rsidR="003D40BA" w:rsidRPr="00A24BE7" w:rsidRDefault="003D40BA" w:rsidP="003D40BA">
      <w:pPr>
        <w:pStyle w:val="Heading3"/>
        <w:spacing w:before="119"/>
        <w:ind w:left="568"/>
        <w:jc w:val="both"/>
      </w:pPr>
      <w:r w:rsidRPr="00A24BE7">
        <w:t>Table</w:t>
      </w:r>
      <w:r w:rsidRPr="00A24BE7">
        <w:rPr>
          <w:spacing w:val="-7"/>
        </w:rPr>
        <w:t xml:space="preserve"> </w:t>
      </w:r>
      <w:r w:rsidRPr="00A24BE7">
        <w:t>9:</w:t>
      </w:r>
      <w:r w:rsidRPr="00A24BE7">
        <w:rPr>
          <w:spacing w:val="67"/>
          <w:w w:val="150"/>
        </w:rPr>
        <w:t xml:space="preserve">   </w:t>
      </w:r>
      <w:r w:rsidRPr="00A24BE7">
        <w:t>Effect</w:t>
      </w:r>
      <w:r w:rsidRPr="00A24BE7">
        <w:rPr>
          <w:spacing w:val="70"/>
        </w:rPr>
        <w:t xml:space="preserve"> </w:t>
      </w:r>
      <w:r w:rsidRPr="00A24BE7">
        <w:t>of</w:t>
      </w:r>
      <w:r w:rsidRPr="00A24BE7">
        <w:rPr>
          <w:spacing w:val="72"/>
        </w:rPr>
        <w:t xml:space="preserve"> </w:t>
      </w:r>
      <w:r w:rsidRPr="00A24BE7">
        <w:t>selected</w:t>
      </w:r>
      <w:r w:rsidRPr="00A24BE7">
        <w:rPr>
          <w:spacing w:val="71"/>
        </w:rPr>
        <w:t xml:space="preserve"> </w:t>
      </w:r>
      <w:r w:rsidRPr="00A24BE7">
        <w:t>botanical</w:t>
      </w:r>
      <w:r w:rsidRPr="00A24BE7">
        <w:rPr>
          <w:spacing w:val="71"/>
        </w:rPr>
        <w:t xml:space="preserve"> </w:t>
      </w:r>
      <w:r w:rsidRPr="00A24BE7">
        <w:t>extracts</w:t>
      </w:r>
      <w:r w:rsidRPr="00A24BE7">
        <w:rPr>
          <w:spacing w:val="71"/>
        </w:rPr>
        <w:t xml:space="preserve"> </w:t>
      </w:r>
      <w:r w:rsidRPr="00A24BE7">
        <w:t>on</w:t>
      </w:r>
      <w:r w:rsidRPr="00A24BE7">
        <w:rPr>
          <w:spacing w:val="71"/>
        </w:rPr>
        <w:t xml:space="preserve"> </w:t>
      </w:r>
      <w:r w:rsidRPr="00A24BE7">
        <w:t>denier</w:t>
      </w:r>
      <w:r w:rsidRPr="00A24BE7">
        <w:rPr>
          <w:spacing w:val="72"/>
        </w:rPr>
        <w:t xml:space="preserve"> </w:t>
      </w:r>
      <w:r w:rsidRPr="00A24BE7">
        <w:t>of</w:t>
      </w:r>
      <w:r w:rsidRPr="00A24BE7">
        <w:rPr>
          <w:spacing w:val="70"/>
        </w:rPr>
        <w:t xml:space="preserve"> </w:t>
      </w:r>
      <w:r w:rsidRPr="00A24BE7">
        <w:rPr>
          <w:spacing w:val="-2"/>
        </w:rPr>
        <w:t>silkworm</w:t>
      </w:r>
    </w:p>
    <w:p w:rsidR="003D40BA" w:rsidRPr="00A24BE7" w:rsidRDefault="003D40BA" w:rsidP="003D40BA">
      <w:pPr>
        <w:ind w:left="2008"/>
        <w:jc w:val="both"/>
        <w:rPr>
          <w:rFonts w:ascii="Times New Roman" w:hAnsi="Times New Roman" w:cs="Times New Roman"/>
          <w:b/>
          <w:sz w:val="24"/>
        </w:rPr>
      </w:pPr>
      <w:r w:rsidRPr="00A24BE7">
        <w:rPr>
          <w:rFonts w:ascii="Times New Roman" w:hAnsi="Times New Roman" w:cs="Times New Roman"/>
          <w:b/>
          <w:i/>
          <w:sz w:val="24"/>
        </w:rPr>
        <w:t>Bombyx</w:t>
      </w:r>
      <w:r w:rsidRPr="00A24BE7">
        <w:rPr>
          <w:rFonts w:ascii="Times New Roman" w:hAnsi="Times New Roman" w:cs="Times New Roman"/>
          <w:b/>
          <w:i/>
          <w:spacing w:val="-1"/>
          <w:sz w:val="24"/>
        </w:rPr>
        <w:t xml:space="preserve"> </w:t>
      </w:r>
      <w:r w:rsidRPr="00A24BE7">
        <w:rPr>
          <w:rFonts w:ascii="Times New Roman" w:hAnsi="Times New Roman" w:cs="Times New Roman"/>
          <w:b/>
          <w:i/>
          <w:sz w:val="24"/>
        </w:rPr>
        <w:t>mori</w:t>
      </w:r>
      <w:r w:rsidRPr="00A24BE7">
        <w:rPr>
          <w:rFonts w:ascii="Times New Roman" w:hAnsi="Times New Roman" w:cs="Times New Roman"/>
          <w:b/>
          <w:i/>
          <w:spacing w:val="-2"/>
          <w:sz w:val="24"/>
        </w:rPr>
        <w:t xml:space="preserve"> </w:t>
      </w:r>
      <w:r w:rsidRPr="00A24BE7">
        <w:rPr>
          <w:rFonts w:ascii="Times New Roman" w:hAnsi="Times New Roman" w:cs="Times New Roman"/>
          <w:b/>
          <w:spacing w:val="-5"/>
          <w:sz w:val="24"/>
        </w:rPr>
        <w:t>L.</w:t>
      </w:r>
    </w:p>
    <w:p w:rsidR="003D40BA" w:rsidRPr="00A24BE7" w:rsidRDefault="003D40BA" w:rsidP="003D40BA">
      <w:pPr>
        <w:pStyle w:val="BodyText"/>
        <w:spacing w:before="7"/>
        <w:rPr>
          <w:b/>
          <w:sz w:val="1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36"/>
        <w:gridCol w:w="1446"/>
        <w:gridCol w:w="1492"/>
        <w:gridCol w:w="1494"/>
      </w:tblGrid>
      <w:tr w:rsidR="003D40BA" w:rsidRPr="00A24BE7" w:rsidTr="003E4B78">
        <w:trPr>
          <w:trHeight w:val="755"/>
        </w:trPr>
        <w:tc>
          <w:tcPr>
            <w:tcW w:w="8058" w:type="dxa"/>
            <w:gridSpan w:val="5"/>
          </w:tcPr>
          <w:p w:rsidR="003D40BA" w:rsidRPr="00A24BE7" w:rsidRDefault="003D40BA" w:rsidP="003E4B78">
            <w:pPr>
              <w:pStyle w:val="TableParagraph"/>
              <w:spacing w:before="240"/>
              <w:ind w:left="6"/>
              <w:rPr>
                <w:b/>
                <w:sz w:val="24"/>
              </w:rPr>
            </w:pPr>
            <w:r w:rsidRPr="00A24BE7">
              <w:rPr>
                <w:b/>
                <w:spacing w:val="-2"/>
                <w:sz w:val="24"/>
              </w:rPr>
              <w:t>Denier</w:t>
            </w:r>
          </w:p>
        </w:tc>
      </w:tr>
      <w:tr w:rsidR="003D40BA" w:rsidRPr="00A24BE7" w:rsidTr="00E50474">
        <w:trPr>
          <w:trHeight w:val="655"/>
        </w:trPr>
        <w:tc>
          <w:tcPr>
            <w:tcW w:w="2090" w:type="dxa"/>
          </w:tcPr>
          <w:p w:rsidR="003D40BA" w:rsidRPr="00A24BE7" w:rsidRDefault="003D40BA" w:rsidP="00E50474">
            <w:pPr>
              <w:pStyle w:val="TableParagraph"/>
              <w:spacing w:before="5"/>
              <w:ind w:left="107" w:right="94" w:firstLine="343"/>
              <w:jc w:val="left"/>
              <w:rPr>
                <w:b/>
                <w:sz w:val="24"/>
              </w:rPr>
            </w:pPr>
            <w:r w:rsidRPr="00A24BE7">
              <w:rPr>
                <w:b/>
                <w:spacing w:val="-2"/>
                <w:sz w:val="24"/>
              </w:rPr>
              <w:t xml:space="preserve">Treatments </w:t>
            </w:r>
            <w:r w:rsidRPr="00A24BE7">
              <w:rPr>
                <w:b/>
                <w:sz w:val="24"/>
              </w:rPr>
              <w:t>Concentrations</w:t>
            </w:r>
            <w:r w:rsidRPr="00A24BE7">
              <w:rPr>
                <w:b/>
                <w:spacing w:val="-15"/>
                <w:sz w:val="24"/>
              </w:rPr>
              <w:t xml:space="preserve"> </w:t>
            </w:r>
            <w:r w:rsidRPr="00A24BE7">
              <w:rPr>
                <w:b/>
                <w:sz w:val="24"/>
              </w:rPr>
              <w:t>%</w:t>
            </w:r>
          </w:p>
        </w:tc>
        <w:tc>
          <w:tcPr>
            <w:tcW w:w="1536" w:type="dxa"/>
          </w:tcPr>
          <w:p w:rsidR="003D40BA" w:rsidRPr="00A24BE7" w:rsidRDefault="00C93DD9" w:rsidP="00E50474">
            <w:pPr>
              <w:pStyle w:val="TableParagraph"/>
              <w:spacing w:before="0"/>
              <w:ind w:left="0"/>
              <w:jc w:val="left"/>
              <w:rPr>
                <w:b/>
                <w:i/>
                <w:sz w:val="24"/>
              </w:rPr>
            </w:pPr>
            <w:proofErr w:type="spellStart"/>
            <w:r w:rsidRPr="00C93DD9">
              <w:rPr>
                <w:b/>
                <w:i/>
                <w:spacing w:val="-2"/>
                <w:sz w:val="24"/>
              </w:rPr>
              <w:t>Taraxacum</w:t>
            </w:r>
            <w:proofErr w:type="spellEnd"/>
            <w:r w:rsidRPr="00C93DD9">
              <w:rPr>
                <w:b/>
                <w:i/>
                <w:spacing w:val="-2"/>
                <w:sz w:val="24"/>
              </w:rPr>
              <w:t xml:space="preserve"> </w:t>
            </w:r>
            <w:proofErr w:type="spellStart"/>
            <w:r w:rsidRPr="00C93DD9">
              <w:rPr>
                <w:b/>
                <w:i/>
                <w:spacing w:val="-2"/>
                <w:sz w:val="24"/>
              </w:rPr>
              <w:t>officinale</w:t>
            </w:r>
            <w:proofErr w:type="spellEnd"/>
          </w:p>
        </w:tc>
        <w:tc>
          <w:tcPr>
            <w:tcW w:w="1446" w:type="dxa"/>
          </w:tcPr>
          <w:p w:rsidR="003D40BA" w:rsidRPr="00A24BE7" w:rsidRDefault="000A7191" w:rsidP="00E50474">
            <w:pPr>
              <w:pStyle w:val="TableParagraph"/>
              <w:spacing w:before="0"/>
              <w:ind w:left="0" w:right="328"/>
              <w:jc w:val="left"/>
              <w:rPr>
                <w:b/>
                <w:i/>
                <w:sz w:val="24"/>
              </w:rPr>
            </w:pPr>
            <w:r w:rsidRPr="000A7191">
              <w:rPr>
                <w:b/>
                <w:i/>
                <w:spacing w:val="-2"/>
                <w:sz w:val="24"/>
              </w:rPr>
              <w:t>Glycine max</w:t>
            </w:r>
          </w:p>
        </w:tc>
        <w:tc>
          <w:tcPr>
            <w:tcW w:w="1492" w:type="dxa"/>
          </w:tcPr>
          <w:p w:rsidR="003D40BA" w:rsidRPr="00A24BE7" w:rsidRDefault="003D40BA" w:rsidP="00E50474">
            <w:pPr>
              <w:pStyle w:val="TableParagraph"/>
              <w:spacing w:before="0"/>
              <w:ind w:left="0" w:right="259"/>
              <w:jc w:val="left"/>
              <w:rPr>
                <w:b/>
                <w:i/>
                <w:sz w:val="24"/>
              </w:rPr>
            </w:pPr>
            <w:proofErr w:type="spellStart"/>
            <w:r w:rsidRPr="00A24BE7">
              <w:rPr>
                <w:b/>
                <w:i/>
                <w:spacing w:val="-2"/>
                <w:sz w:val="24"/>
              </w:rPr>
              <w:t>Arachis</w:t>
            </w:r>
            <w:proofErr w:type="spellEnd"/>
            <w:r w:rsidRPr="00A24BE7">
              <w:rPr>
                <w:b/>
                <w:i/>
                <w:spacing w:val="-2"/>
                <w:sz w:val="24"/>
              </w:rPr>
              <w:t xml:space="preserve"> </w:t>
            </w:r>
            <w:proofErr w:type="spellStart"/>
            <w:r w:rsidRPr="00A24BE7">
              <w:rPr>
                <w:b/>
                <w:i/>
                <w:spacing w:val="-2"/>
                <w:sz w:val="24"/>
              </w:rPr>
              <w:t>hypogaea</w:t>
            </w:r>
            <w:proofErr w:type="spellEnd"/>
          </w:p>
        </w:tc>
        <w:tc>
          <w:tcPr>
            <w:tcW w:w="1494" w:type="dxa"/>
          </w:tcPr>
          <w:p w:rsidR="003D40BA" w:rsidRPr="00A24BE7" w:rsidRDefault="003D40BA" w:rsidP="00E50474">
            <w:pPr>
              <w:pStyle w:val="TableParagraph"/>
              <w:spacing w:before="0"/>
              <w:ind w:left="0" w:right="5"/>
              <w:jc w:val="left"/>
              <w:rPr>
                <w:sz w:val="24"/>
              </w:rPr>
            </w:pPr>
            <w:r w:rsidRPr="00A24BE7">
              <w:rPr>
                <w:spacing w:val="-4"/>
                <w:sz w:val="24"/>
              </w:rPr>
              <w:t>Mean</w:t>
            </w:r>
          </w:p>
        </w:tc>
      </w:tr>
      <w:tr w:rsidR="003D40BA" w:rsidRPr="00A24BE7" w:rsidTr="00E50474">
        <w:trPr>
          <w:trHeight w:val="127"/>
        </w:trPr>
        <w:tc>
          <w:tcPr>
            <w:tcW w:w="2090" w:type="dxa"/>
          </w:tcPr>
          <w:p w:rsidR="003D40BA" w:rsidRPr="00A24BE7" w:rsidRDefault="003D40BA" w:rsidP="003E4B78">
            <w:pPr>
              <w:pStyle w:val="TableParagraph"/>
              <w:spacing w:before="239"/>
              <w:ind w:left="9"/>
              <w:rPr>
                <w:b/>
                <w:sz w:val="24"/>
              </w:rPr>
            </w:pPr>
            <w:r w:rsidRPr="00A24BE7">
              <w:rPr>
                <w:b/>
                <w:spacing w:val="-5"/>
                <w:sz w:val="24"/>
              </w:rPr>
              <w:t>2.0</w:t>
            </w:r>
          </w:p>
        </w:tc>
        <w:tc>
          <w:tcPr>
            <w:tcW w:w="1536" w:type="dxa"/>
          </w:tcPr>
          <w:p w:rsidR="003D40BA" w:rsidRPr="00A24BE7" w:rsidRDefault="003D40BA" w:rsidP="003E4B78">
            <w:pPr>
              <w:pStyle w:val="TableParagraph"/>
              <w:spacing w:before="239"/>
              <w:ind w:right="3"/>
              <w:rPr>
                <w:sz w:val="24"/>
              </w:rPr>
            </w:pPr>
            <w:r w:rsidRPr="00A24BE7">
              <w:rPr>
                <w:spacing w:val="-2"/>
                <w:sz w:val="24"/>
              </w:rPr>
              <w:t>2.286</w:t>
            </w:r>
          </w:p>
        </w:tc>
        <w:tc>
          <w:tcPr>
            <w:tcW w:w="1446" w:type="dxa"/>
          </w:tcPr>
          <w:p w:rsidR="003D40BA" w:rsidRPr="00A24BE7" w:rsidRDefault="003D40BA" w:rsidP="003E4B78">
            <w:pPr>
              <w:pStyle w:val="TableParagraph"/>
              <w:spacing w:before="239"/>
              <w:ind w:left="11"/>
              <w:rPr>
                <w:sz w:val="24"/>
              </w:rPr>
            </w:pPr>
            <w:r w:rsidRPr="00A24BE7">
              <w:rPr>
                <w:spacing w:val="-2"/>
                <w:sz w:val="24"/>
              </w:rPr>
              <w:t>2.283</w:t>
            </w:r>
          </w:p>
        </w:tc>
        <w:tc>
          <w:tcPr>
            <w:tcW w:w="1492" w:type="dxa"/>
          </w:tcPr>
          <w:p w:rsidR="003D40BA" w:rsidRPr="00A24BE7" w:rsidRDefault="003D40BA" w:rsidP="003E4B78">
            <w:pPr>
              <w:pStyle w:val="TableParagraph"/>
              <w:spacing w:before="239"/>
              <w:ind w:left="11"/>
              <w:rPr>
                <w:sz w:val="24"/>
              </w:rPr>
            </w:pPr>
            <w:r w:rsidRPr="00A24BE7">
              <w:rPr>
                <w:spacing w:val="-2"/>
                <w:sz w:val="24"/>
              </w:rPr>
              <w:t>2.296</w:t>
            </w:r>
          </w:p>
        </w:tc>
        <w:tc>
          <w:tcPr>
            <w:tcW w:w="1494" w:type="dxa"/>
          </w:tcPr>
          <w:p w:rsidR="003D40BA" w:rsidRPr="00A24BE7" w:rsidRDefault="003D40BA" w:rsidP="003E4B78">
            <w:pPr>
              <w:pStyle w:val="TableParagraph"/>
              <w:spacing w:before="239"/>
              <w:rPr>
                <w:sz w:val="24"/>
              </w:rPr>
            </w:pPr>
            <w:r w:rsidRPr="00A24BE7">
              <w:rPr>
                <w:spacing w:val="-2"/>
                <w:sz w:val="24"/>
              </w:rPr>
              <w:t>2.457</w:t>
            </w:r>
          </w:p>
        </w:tc>
      </w:tr>
      <w:tr w:rsidR="003D40BA" w:rsidRPr="00A24BE7" w:rsidTr="00E50474">
        <w:trPr>
          <w:trHeight w:val="317"/>
        </w:trPr>
        <w:tc>
          <w:tcPr>
            <w:tcW w:w="2090" w:type="dxa"/>
          </w:tcPr>
          <w:p w:rsidR="003D40BA" w:rsidRPr="00A24BE7" w:rsidRDefault="003D40BA" w:rsidP="003E4B78">
            <w:pPr>
              <w:pStyle w:val="TableParagraph"/>
              <w:ind w:left="9"/>
              <w:rPr>
                <w:b/>
                <w:sz w:val="24"/>
              </w:rPr>
            </w:pPr>
            <w:r w:rsidRPr="00A24BE7">
              <w:rPr>
                <w:b/>
                <w:spacing w:val="-5"/>
                <w:sz w:val="24"/>
              </w:rPr>
              <w:t>4.0</w:t>
            </w:r>
          </w:p>
        </w:tc>
        <w:tc>
          <w:tcPr>
            <w:tcW w:w="1536" w:type="dxa"/>
          </w:tcPr>
          <w:p w:rsidR="003D40BA" w:rsidRPr="00A24BE7" w:rsidRDefault="003D40BA" w:rsidP="003E4B78">
            <w:pPr>
              <w:pStyle w:val="TableParagraph"/>
              <w:ind w:right="3"/>
              <w:rPr>
                <w:sz w:val="24"/>
              </w:rPr>
            </w:pPr>
            <w:r w:rsidRPr="00A24BE7">
              <w:rPr>
                <w:spacing w:val="-2"/>
                <w:sz w:val="24"/>
              </w:rPr>
              <w:t>2.289</w:t>
            </w:r>
          </w:p>
        </w:tc>
        <w:tc>
          <w:tcPr>
            <w:tcW w:w="1446" w:type="dxa"/>
          </w:tcPr>
          <w:p w:rsidR="003D40BA" w:rsidRPr="00A24BE7" w:rsidRDefault="003D40BA" w:rsidP="003E4B78">
            <w:pPr>
              <w:pStyle w:val="TableParagraph"/>
              <w:ind w:left="11"/>
              <w:rPr>
                <w:sz w:val="24"/>
              </w:rPr>
            </w:pPr>
            <w:r w:rsidRPr="00A24BE7">
              <w:rPr>
                <w:spacing w:val="-2"/>
                <w:sz w:val="24"/>
              </w:rPr>
              <w:t>2.293</w:t>
            </w:r>
          </w:p>
        </w:tc>
        <w:tc>
          <w:tcPr>
            <w:tcW w:w="1492" w:type="dxa"/>
          </w:tcPr>
          <w:p w:rsidR="003D40BA" w:rsidRPr="00A24BE7" w:rsidRDefault="003D40BA" w:rsidP="003E4B78">
            <w:pPr>
              <w:pStyle w:val="TableParagraph"/>
              <w:ind w:left="11"/>
              <w:rPr>
                <w:sz w:val="24"/>
              </w:rPr>
            </w:pPr>
            <w:r w:rsidRPr="00A24BE7">
              <w:rPr>
                <w:spacing w:val="-2"/>
                <w:sz w:val="24"/>
              </w:rPr>
              <w:t>2.285</w:t>
            </w:r>
          </w:p>
        </w:tc>
        <w:tc>
          <w:tcPr>
            <w:tcW w:w="1494" w:type="dxa"/>
          </w:tcPr>
          <w:p w:rsidR="003D40BA" w:rsidRPr="00A24BE7" w:rsidRDefault="003D40BA" w:rsidP="003E4B78">
            <w:pPr>
              <w:pStyle w:val="TableParagraph"/>
              <w:rPr>
                <w:sz w:val="24"/>
              </w:rPr>
            </w:pPr>
            <w:r w:rsidRPr="00A24BE7">
              <w:rPr>
                <w:spacing w:val="-2"/>
                <w:sz w:val="24"/>
              </w:rPr>
              <w:t>2.500</w:t>
            </w:r>
          </w:p>
        </w:tc>
      </w:tr>
      <w:tr w:rsidR="003D40BA" w:rsidRPr="00A24BE7" w:rsidTr="00E50474">
        <w:trPr>
          <w:trHeight w:val="212"/>
        </w:trPr>
        <w:tc>
          <w:tcPr>
            <w:tcW w:w="2090" w:type="dxa"/>
          </w:tcPr>
          <w:p w:rsidR="003D40BA" w:rsidRPr="00A24BE7" w:rsidRDefault="003D40BA" w:rsidP="003E4B78">
            <w:pPr>
              <w:pStyle w:val="TableParagraph"/>
              <w:ind w:left="9"/>
              <w:rPr>
                <w:b/>
                <w:sz w:val="24"/>
              </w:rPr>
            </w:pPr>
            <w:r w:rsidRPr="00A24BE7">
              <w:rPr>
                <w:b/>
                <w:spacing w:val="-5"/>
                <w:sz w:val="24"/>
              </w:rPr>
              <w:t>6.0</w:t>
            </w:r>
          </w:p>
        </w:tc>
        <w:tc>
          <w:tcPr>
            <w:tcW w:w="1536" w:type="dxa"/>
          </w:tcPr>
          <w:p w:rsidR="003D40BA" w:rsidRPr="00A24BE7" w:rsidRDefault="003D40BA" w:rsidP="003E4B78">
            <w:pPr>
              <w:pStyle w:val="TableParagraph"/>
              <w:ind w:right="3"/>
              <w:rPr>
                <w:sz w:val="24"/>
              </w:rPr>
            </w:pPr>
            <w:r w:rsidRPr="00A24BE7">
              <w:rPr>
                <w:spacing w:val="-2"/>
                <w:sz w:val="24"/>
              </w:rPr>
              <w:t>2.311</w:t>
            </w:r>
          </w:p>
        </w:tc>
        <w:tc>
          <w:tcPr>
            <w:tcW w:w="1446" w:type="dxa"/>
          </w:tcPr>
          <w:p w:rsidR="003D40BA" w:rsidRPr="00A24BE7" w:rsidRDefault="003D40BA" w:rsidP="003E4B78">
            <w:pPr>
              <w:pStyle w:val="TableParagraph"/>
              <w:ind w:left="11"/>
              <w:rPr>
                <w:sz w:val="24"/>
              </w:rPr>
            </w:pPr>
            <w:r w:rsidRPr="00A24BE7">
              <w:rPr>
                <w:spacing w:val="-2"/>
                <w:sz w:val="24"/>
              </w:rPr>
              <w:t>2.313</w:t>
            </w:r>
          </w:p>
        </w:tc>
        <w:tc>
          <w:tcPr>
            <w:tcW w:w="1492" w:type="dxa"/>
          </w:tcPr>
          <w:p w:rsidR="003D40BA" w:rsidRPr="00A24BE7" w:rsidRDefault="003D40BA" w:rsidP="003E4B78">
            <w:pPr>
              <w:pStyle w:val="TableParagraph"/>
              <w:ind w:left="11"/>
              <w:rPr>
                <w:b/>
                <w:sz w:val="24"/>
              </w:rPr>
            </w:pPr>
            <w:r w:rsidRPr="00A24BE7">
              <w:rPr>
                <w:b/>
                <w:spacing w:val="-2"/>
                <w:sz w:val="24"/>
              </w:rPr>
              <w:t>2.310</w:t>
            </w:r>
          </w:p>
        </w:tc>
        <w:tc>
          <w:tcPr>
            <w:tcW w:w="1494" w:type="dxa"/>
          </w:tcPr>
          <w:p w:rsidR="003D40BA" w:rsidRPr="00A24BE7" w:rsidRDefault="003D40BA" w:rsidP="003E4B78">
            <w:pPr>
              <w:pStyle w:val="TableParagraph"/>
              <w:rPr>
                <w:sz w:val="24"/>
              </w:rPr>
            </w:pPr>
            <w:r w:rsidRPr="00A24BE7">
              <w:rPr>
                <w:spacing w:val="-2"/>
                <w:sz w:val="24"/>
              </w:rPr>
              <w:t>2.551</w:t>
            </w:r>
          </w:p>
        </w:tc>
      </w:tr>
      <w:tr w:rsidR="003D40BA" w:rsidRPr="00A24BE7" w:rsidTr="00E50474">
        <w:trPr>
          <w:trHeight w:val="96"/>
        </w:trPr>
        <w:tc>
          <w:tcPr>
            <w:tcW w:w="2090" w:type="dxa"/>
          </w:tcPr>
          <w:p w:rsidR="003D40BA" w:rsidRPr="00A24BE7" w:rsidRDefault="003D40BA" w:rsidP="003E4B78">
            <w:pPr>
              <w:pStyle w:val="TableParagraph"/>
              <w:ind w:left="9"/>
              <w:rPr>
                <w:b/>
                <w:sz w:val="24"/>
              </w:rPr>
            </w:pPr>
            <w:r w:rsidRPr="00A24BE7">
              <w:rPr>
                <w:b/>
                <w:spacing w:val="-2"/>
                <w:sz w:val="24"/>
              </w:rPr>
              <w:t>Control</w:t>
            </w:r>
          </w:p>
        </w:tc>
        <w:tc>
          <w:tcPr>
            <w:tcW w:w="1536" w:type="dxa"/>
          </w:tcPr>
          <w:p w:rsidR="003D40BA" w:rsidRPr="00A24BE7" w:rsidRDefault="003D40BA" w:rsidP="003E4B78">
            <w:pPr>
              <w:pStyle w:val="TableParagraph"/>
              <w:ind w:right="3"/>
              <w:rPr>
                <w:sz w:val="24"/>
              </w:rPr>
            </w:pPr>
            <w:r w:rsidRPr="00A24BE7">
              <w:rPr>
                <w:spacing w:val="-2"/>
                <w:sz w:val="24"/>
              </w:rPr>
              <w:t>2.513</w:t>
            </w:r>
          </w:p>
        </w:tc>
        <w:tc>
          <w:tcPr>
            <w:tcW w:w="1446" w:type="dxa"/>
          </w:tcPr>
          <w:p w:rsidR="003D40BA" w:rsidRPr="00A24BE7" w:rsidRDefault="003D40BA" w:rsidP="003E4B78">
            <w:pPr>
              <w:pStyle w:val="TableParagraph"/>
              <w:ind w:left="11"/>
              <w:rPr>
                <w:b/>
                <w:sz w:val="24"/>
              </w:rPr>
            </w:pPr>
            <w:r w:rsidRPr="00A24BE7">
              <w:rPr>
                <w:b/>
                <w:spacing w:val="-2"/>
                <w:sz w:val="24"/>
              </w:rPr>
              <w:t>2.426</w:t>
            </w:r>
          </w:p>
        </w:tc>
        <w:tc>
          <w:tcPr>
            <w:tcW w:w="1492" w:type="dxa"/>
          </w:tcPr>
          <w:p w:rsidR="003D40BA" w:rsidRPr="00A24BE7" w:rsidRDefault="003D40BA" w:rsidP="003E4B78">
            <w:pPr>
              <w:pStyle w:val="TableParagraph"/>
              <w:ind w:left="11"/>
              <w:rPr>
                <w:sz w:val="24"/>
              </w:rPr>
            </w:pPr>
            <w:r w:rsidRPr="00A24BE7">
              <w:rPr>
                <w:spacing w:val="-2"/>
                <w:sz w:val="24"/>
              </w:rPr>
              <w:t>2.433</w:t>
            </w:r>
          </w:p>
        </w:tc>
        <w:tc>
          <w:tcPr>
            <w:tcW w:w="1494" w:type="dxa"/>
          </w:tcPr>
          <w:p w:rsidR="003D40BA" w:rsidRPr="00A24BE7" w:rsidRDefault="003D40BA" w:rsidP="003E4B78">
            <w:pPr>
              <w:pStyle w:val="TableParagraph"/>
              <w:spacing w:before="0"/>
              <w:ind w:left="0"/>
              <w:jc w:val="left"/>
              <w:rPr>
                <w:sz w:val="24"/>
              </w:rPr>
            </w:pPr>
          </w:p>
        </w:tc>
      </w:tr>
      <w:tr w:rsidR="003D40BA" w:rsidRPr="00A24BE7" w:rsidTr="00E50474">
        <w:trPr>
          <w:trHeight w:val="440"/>
        </w:trPr>
        <w:tc>
          <w:tcPr>
            <w:tcW w:w="2090" w:type="dxa"/>
          </w:tcPr>
          <w:p w:rsidR="003D40BA" w:rsidRPr="00A24BE7" w:rsidRDefault="003D40BA" w:rsidP="003E4B78">
            <w:pPr>
              <w:pStyle w:val="TableParagraph"/>
              <w:spacing w:before="240"/>
              <w:ind w:left="9" w:right="3"/>
              <w:rPr>
                <w:b/>
                <w:sz w:val="24"/>
              </w:rPr>
            </w:pPr>
            <w:r w:rsidRPr="00A24BE7">
              <w:rPr>
                <w:b/>
                <w:spacing w:val="-4"/>
                <w:sz w:val="24"/>
              </w:rPr>
              <w:t>Mean</w:t>
            </w:r>
          </w:p>
        </w:tc>
        <w:tc>
          <w:tcPr>
            <w:tcW w:w="1536" w:type="dxa"/>
          </w:tcPr>
          <w:p w:rsidR="003D40BA" w:rsidRPr="00A24BE7" w:rsidRDefault="003D40BA" w:rsidP="003E4B78">
            <w:pPr>
              <w:pStyle w:val="TableParagraph"/>
              <w:spacing w:before="240"/>
              <w:ind w:right="3"/>
              <w:rPr>
                <w:sz w:val="24"/>
              </w:rPr>
            </w:pPr>
            <w:r w:rsidRPr="00A24BE7">
              <w:rPr>
                <w:spacing w:val="-2"/>
                <w:sz w:val="24"/>
              </w:rPr>
              <w:t>2.479</w:t>
            </w:r>
          </w:p>
        </w:tc>
        <w:tc>
          <w:tcPr>
            <w:tcW w:w="1446" w:type="dxa"/>
          </w:tcPr>
          <w:p w:rsidR="003D40BA" w:rsidRPr="00A24BE7" w:rsidRDefault="003D40BA" w:rsidP="003E4B78">
            <w:pPr>
              <w:pStyle w:val="TableParagraph"/>
              <w:spacing w:before="240"/>
              <w:ind w:left="11"/>
              <w:rPr>
                <w:sz w:val="24"/>
              </w:rPr>
            </w:pPr>
            <w:r w:rsidRPr="00A24BE7">
              <w:rPr>
                <w:spacing w:val="-2"/>
                <w:sz w:val="24"/>
              </w:rPr>
              <w:t>2.414</w:t>
            </w:r>
          </w:p>
        </w:tc>
        <w:tc>
          <w:tcPr>
            <w:tcW w:w="1492" w:type="dxa"/>
          </w:tcPr>
          <w:p w:rsidR="003D40BA" w:rsidRPr="00A24BE7" w:rsidRDefault="003D40BA" w:rsidP="003E4B78">
            <w:pPr>
              <w:pStyle w:val="TableParagraph"/>
              <w:spacing w:before="240"/>
              <w:ind w:left="11"/>
              <w:rPr>
                <w:sz w:val="24"/>
              </w:rPr>
            </w:pPr>
            <w:r w:rsidRPr="00A24BE7">
              <w:rPr>
                <w:spacing w:val="-2"/>
                <w:sz w:val="24"/>
              </w:rPr>
              <w:t>2.488</w:t>
            </w:r>
          </w:p>
        </w:tc>
        <w:tc>
          <w:tcPr>
            <w:tcW w:w="1494" w:type="dxa"/>
          </w:tcPr>
          <w:p w:rsidR="003D40BA" w:rsidRPr="00A24BE7" w:rsidRDefault="003D40BA" w:rsidP="003E4B78">
            <w:pPr>
              <w:pStyle w:val="TableParagraph"/>
              <w:spacing w:before="0"/>
              <w:ind w:left="0"/>
              <w:jc w:val="left"/>
              <w:rPr>
                <w:sz w:val="24"/>
              </w:rPr>
            </w:pPr>
          </w:p>
        </w:tc>
      </w:tr>
    </w:tbl>
    <w:p w:rsidR="003D40BA" w:rsidRPr="00E50474" w:rsidRDefault="003D40BA" w:rsidP="00E50474">
      <w:pPr>
        <w:spacing w:before="122"/>
        <w:ind w:left="568"/>
        <w:rPr>
          <w:rFonts w:ascii="Times New Roman" w:hAnsi="Times New Roman" w:cs="Times New Roman"/>
          <w:b/>
          <w:sz w:val="24"/>
        </w:rPr>
      </w:pPr>
      <w:r w:rsidRPr="00A24BE7">
        <w:rPr>
          <w:rFonts w:ascii="Times New Roman" w:hAnsi="Times New Roman" w:cs="Times New Roman"/>
          <w:b/>
          <w:sz w:val="24"/>
        </w:rPr>
        <w:t>C.D</w:t>
      </w:r>
      <w:r w:rsidRPr="00A24BE7">
        <w:rPr>
          <w:rFonts w:ascii="Times New Roman" w:hAnsi="Times New Roman" w:cs="Times New Roman"/>
          <w:b/>
          <w:spacing w:val="-2"/>
          <w:sz w:val="24"/>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D40BA" w:rsidRPr="00A24BE7" w:rsidTr="003E4B78">
        <w:trPr>
          <w:trHeight w:val="330"/>
        </w:trPr>
        <w:tc>
          <w:tcPr>
            <w:tcW w:w="2644" w:type="dxa"/>
          </w:tcPr>
          <w:p w:rsidR="003D40BA" w:rsidRPr="00A24BE7" w:rsidRDefault="003D40BA" w:rsidP="003E4B78">
            <w:pPr>
              <w:pStyle w:val="TableParagraph"/>
              <w:tabs>
                <w:tab w:val="left" w:pos="2250"/>
              </w:tabs>
              <w:spacing w:before="0" w:line="266" w:lineRule="exact"/>
              <w:ind w:left="50"/>
              <w:jc w:val="left"/>
              <w:rPr>
                <w:sz w:val="24"/>
              </w:rPr>
            </w:pPr>
            <w:r w:rsidRPr="00A24BE7">
              <w:rPr>
                <w:sz w:val="24"/>
              </w:rPr>
              <w:t>Extracts</w:t>
            </w:r>
            <w:r w:rsidRPr="00A24BE7">
              <w:rPr>
                <w:spacing w:val="-2"/>
                <w:sz w:val="24"/>
              </w:rPr>
              <w:t xml:space="preserve"> </w:t>
            </w:r>
            <w:r w:rsidRPr="00A24BE7">
              <w:rPr>
                <w:spacing w:val="-5"/>
                <w:sz w:val="24"/>
              </w:rPr>
              <w:t>(E)</w:t>
            </w:r>
            <w:r w:rsidRPr="00A24BE7">
              <w:rPr>
                <w:sz w:val="24"/>
              </w:rPr>
              <w:tab/>
            </w:r>
            <w:r w:rsidRPr="00A24BE7">
              <w:rPr>
                <w:spacing w:val="-10"/>
                <w:sz w:val="24"/>
              </w:rPr>
              <w:t>:</w:t>
            </w:r>
          </w:p>
        </w:tc>
        <w:tc>
          <w:tcPr>
            <w:tcW w:w="1037" w:type="dxa"/>
          </w:tcPr>
          <w:p w:rsidR="003D40BA" w:rsidRPr="00A24BE7" w:rsidRDefault="003D40BA" w:rsidP="003E4B78">
            <w:pPr>
              <w:pStyle w:val="TableParagraph"/>
              <w:spacing w:before="0" w:line="266" w:lineRule="exact"/>
              <w:ind w:left="0" w:right="48"/>
              <w:jc w:val="right"/>
              <w:rPr>
                <w:sz w:val="24"/>
              </w:rPr>
            </w:pPr>
            <w:r w:rsidRPr="00A24BE7">
              <w:rPr>
                <w:spacing w:val="-2"/>
                <w:sz w:val="24"/>
              </w:rPr>
              <w:t>0.0551</w:t>
            </w:r>
          </w:p>
        </w:tc>
      </w:tr>
      <w:tr w:rsidR="003D40BA" w:rsidRPr="00A24BE7" w:rsidTr="003E4B78">
        <w:trPr>
          <w:trHeight w:val="396"/>
        </w:trPr>
        <w:tc>
          <w:tcPr>
            <w:tcW w:w="2644" w:type="dxa"/>
          </w:tcPr>
          <w:p w:rsidR="003D40BA" w:rsidRPr="00A24BE7" w:rsidRDefault="003D40BA" w:rsidP="003E4B78">
            <w:pPr>
              <w:pStyle w:val="TableParagraph"/>
              <w:tabs>
                <w:tab w:val="left" w:pos="2250"/>
              </w:tabs>
              <w:spacing w:before="55"/>
              <w:ind w:left="50"/>
              <w:jc w:val="left"/>
              <w:rPr>
                <w:sz w:val="24"/>
              </w:rPr>
            </w:pPr>
            <w:r w:rsidRPr="00A24BE7">
              <w:rPr>
                <w:sz w:val="24"/>
              </w:rPr>
              <w:t>Concentration</w:t>
            </w:r>
            <w:r w:rsidRPr="00A24BE7">
              <w:rPr>
                <w:spacing w:val="-4"/>
                <w:sz w:val="24"/>
              </w:rPr>
              <w:t xml:space="preserve"> </w:t>
            </w:r>
            <w:r w:rsidRPr="00A24BE7">
              <w:rPr>
                <w:spacing w:val="-5"/>
                <w:sz w:val="24"/>
              </w:rPr>
              <w:t>(C)</w:t>
            </w:r>
            <w:r w:rsidRPr="00A24BE7">
              <w:rPr>
                <w:sz w:val="24"/>
              </w:rPr>
              <w:tab/>
            </w:r>
            <w:r w:rsidRPr="00A24BE7">
              <w:rPr>
                <w:spacing w:val="-10"/>
                <w:sz w:val="24"/>
              </w:rPr>
              <w:t>:</w:t>
            </w:r>
          </w:p>
        </w:tc>
        <w:tc>
          <w:tcPr>
            <w:tcW w:w="1037" w:type="dxa"/>
          </w:tcPr>
          <w:p w:rsidR="003D40BA" w:rsidRPr="00A24BE7" w:rsidRDefault="003D40BA" w:rsidP="003E4B78">
            <w:pPr>
              <w:pStyle w:val="TableParagraph"/>
              <w:spacing w:before="55"/>
              <w:ind w:left="0" w:right="48"/>
              <w:jc w:val="right"/>
              <w:rPr>
                <w:sz w:val="24"/>
              </w:rPr>
            </w:pPr>
            <w:r w:rsidRPr="00A24BE7">
              <w:rPr>
                <w:spacing w:val="-2"/>
                <w:sz w:val="24"/>
              </w:rPr>
              <w:t>0.0636</w:t>
            </w:r>
          </w:p>
        </w:tc>
      </w:tr>
      <w:tr w:rsidR="003D40BA" w:rsidRPr="00A24BE7" w:rsidTr="003E4B78">
        <w:trPr>
          <w:trHeight w:val="330"/>
        </w:trPr>
        <w:tc>
          <w:tcPr>
            <w:tcW w:w="2644" w:type="dxa"/>
          </w:tcPr>
          <w:p w:rsidR="003D40BA" w:rsidRPr="00A24BE7" w:rsidRDefault="003D40BA" w:rsidP="003E4B78">
            <w:pPr>
              <w:pStyle w:val="TableParagraph"/>
              <w:tabs>
                <w:tab w:val="left" w:pos="2250"/>
              </w:tabs>
              <w:spacing w:before="55" w:line="256" w:lineRule="exact"/>
              <w:ind w:left="50"/>
              <w:jc w:val="left"/>
              <w:rPr>
                <w:sz w:val="24"/>
              </w:rPr>
            </w:pPr>
            <w:r w:rsidRPr="00A24BE7">
              <w:rPr>
                <w:sz w:val="24"/>
              </w:rPr>
              <w:t>E</w:t>
            </w:r>
            <w:r w:rsidRPr="00A24BE7">
              <w:rPr>
                <w:spacing w:val="-1"/>
                <w:sz w:val="24"/>
              </w:rPr>
              <w:t xml:space="preserve"> </w:t>
            </w:r>
            <w:r w:rsidRPr="00A24BE7">
              <w:rPr>
                <w:sz w:val="24"/>
              </w:rPr>
              <w:t xml:space="preserve">x </w:t>
            </w:r>
            <w:r w:rsidRPr="00A24BE7">
              <w:rPr>
                <w:spacing w:val="-10"/>
                <w:sz w:val="24"/>
              </w:rPr>
              <w:t>C</w:t>
            </w:r>
            <w:r w:rsidRPr="00A24BE7">
              <w:rPr>
                <w:sz w:val="24"/>
              </w:rPr>
              <w:tab/>
            </w:r>
            <w:r w:rsidRPr="00A24BE7">
              <w:rPr>
                <w:spacing w:val="-10"/>
                <w:sz w:val="24"/>
              </w:rPr>
              <w:t>:</w:t>
            </w:r>
          </w:p>
        </w:tc>
        <w:tc>
          <w:tcPr>
            <w:tcW w:w="1037" w:type="dxa"/>
          </w:tcPr>
          <w:p w:rsidR="003D40BA" w:rsidRPr="00A24BE7" w:rsidRDefault="003D40BA" w:rsidP="003E4B78">
            <w:pPr>
              <w:pStyle w:val="TableParagraph"/>
              <w:spacing w:before="55" w:line="256" w:lineRule="exact"/>
              <w:ind w:left="0" w:right="48"/>
              <w:jc w:val="right"/>
              <w:rPr>
                <w:sz w:val="24"/>
              </w:rPr>
            </w:pPr>
            <w:r w:rsidRPr="00A24BE7">
              <w:rPr>
                <w:spacing w:val="-2"/>
                <w:sz w:val="24"/>
              </w:rPr>
              <w:t>0.0410</w:t>
            </w:r>
          </w:p>
        </w:tc>
      </w:tr>
    </w:tbl>
    <w:p w:rsidR="003D40BA" w:rsidRDefault="003D40BA" w:rsidP="00FB79E5">
      <w:pPr>
        <w:pStyle w:val="BodyText"/>
        <w:spacing w:before="52"/>
        <w:rPr>
          <w:b/>
        </w:rPr>
      </w:pPr>
    </w:p>
    <w:p w:rsidR="003D40BA" w:rsidRDefault="003D40BA" w:rsidP="00FB79E5">
      <w:pPr>
        <w:pStyle w:val="BodyText"/>
        <w:spacing w:before="52"/>
        <w:rPr>
          <w:b/>
        </w:rPr>
      </w:pPr>
    </w:p>
    <w:p w:rsidR="003D40BA" w:rsidRDefault="009906EA" w:rsidP="00FB79E5">
      <w:pPr>
        <w:pStyle w:val="BodyText"/>
        <w:spacing w:before="52"/>
        <w:rPr>
          <w:b/>
        </w:rPr>
      </w:pPr>
      <w:r>
        <w:rPr>
          <w:b/>
        </w:rPr>
        <w:t>DISCUSSION</w:t>
      </w:r>
    </w:p>
    <w:p w:rsidR="003D40BA" w:rsidRDefault="003D40BA" w:rsidP="00FB79E5">
      <w:pPr>
        <w:pStyle w:val="BodyText"/>
        <w:spacing w:before="52"/>
        <w:rPr>
          <w:b/>
        </w:rPr>
      </w:pPr>
    </w:p>
    <w:p w:rsidR="009906EA" w:rsidRPr="009906EA" w:rsidRDefault="009906EA" w:rsidP="009906EA">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 xml:space="preserve">The results of this study indicate that </w:t>
      </w:r>
      <w:proofErr w:type="spellStart"/>
      <w:r w:rsidRPr="009906EA">
        <w:rPr>
          <w:rFonts w:ascii="Times New Roman" w:hAnsi="Times New Roman" w:cs="Times New Roman"/>
          <w:sz w:val="24"/>
          <w:szCs w:val="24"/>
          <w:lang w:val="en-US"/>
        </w:rPr>
        <w:t>phytofortification</w:t>
      </w:r>
      <w:proofErr w:type="spellEnd"/>
      <w:r w:rsidRPr="009906EA">
        <w:rPr>
          <w:rFonts w:ascii="Times New Roman" w:hAnsi="Times New Roman" w:cs="Times New Roman"/>
          <w:sz w:val="24"/>
          <w:szCs w:val="24"/>
          <w:lang w:val="en-US"/>
        </w:rPr>
        <w:t xml:space="preserve"> of mulberry leaves with soybean, groundnut, and dandelion extracts has a substantial influence on cocoon yield and quality traits of silkworms. Among the treatments, soybean (</w:t>
      </w:r>
      <w:r w:rsidR="000A7191" w:rsidRPr="000A7191">
        <w:rPr>
          <w:rFonts w:ascii="Times New Roman" w:hAnsi="Times New Roman" w:cs="Times New Roman"/>
          <w:i/>
          <w:sz w:val="24"/>
          <w:szCs w:val="24"/>
          <w:lang w:val="en-US"/>
        </w:rPr>
        <w:t>Glycine max</w:t>
      </w:r>
      <w:r w:rsidRPr="009906EA">
        <w:rPr>
          <w:rFonts w:ascii="Times New Roman" w:hAnsi="Times New Roman" w:cs="Times New Roman"/>
          <w:sz w:val="24"/>
          <w:szCs w:val="24"/>
          <w:lang w:val="en-US"/>
        </w:rPr>
        <w:t>) at 2% emerged as the most effective, significantly improving several economic traits over the control.</w:t>
      </w:r>
    </w:p>
    <w:p w:rsidR="009906EA" w:rsidRPr="009906EA" w:rsidRDefault="009906EA" w:rsidP="009906EA">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 xml:space="preserve">Effective rate of rearing (ERR), both by number and by weight, was higher in fortified treatments, with soybean recording 9821.33 by number and 20.476 kg by weight compared to 9733.00 and 19.840 kg in control. Higher ERR values reflect improved larval survival and feed conversion efficiency, confirming the nutritional role of fortification as previously suggested by Krishnaswami </w:t>
      </w:r>
      <w:r w:rsidRPr="0031675D">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(1971).</w:t>
      </w:r>
    </w:p>
    <w:p w:rsidR="009906EA" w:rsidRPr="009906EA" w:rsidRDefault="009906EA" w:rsidP="009906EA">
      <w:pPr>
        <w:jc w:val="both"/>
        <w:rPr>
          <w:rFonts w:ascii="Times New Roman" w:hAnsi="Times New Roman" w:cs="Times New Roman"/>
          <w:sz w:val="24"/>
          <w:szCs w:val="24"/>
        </w:rPr>
      </w:pPr>
    </w:p>
    <w:p w:rsidR="009906EA" w:rsidRPr="009906EA" w:rsidRDefault="009906EA" w:rsidP="009906EA">
      <w:pPr>
        <w:jc w:val="both"/>
        <w:rPr>
          <w:rFonts w:ascii="Times New Roman" w:hAnsi="Times New Roman" w:cs="Times New Roman"/>
          <w:sz w:val="24"/>
          <w:szCs w:val="24"/>
        </w:rPr>
      </w:pPr>
      <w:r w:rsidRPr="009906EA">
        <w:rPr>
          <w:rFonts w:ascii="Times New Roman" w:hAnsi="Times New Roman" w:cs="Times New Roman"/>
          <w:sz w:val="24"/>
          <w:szCs w:val="24"/>
          <w:lang w:val="en-US"/>
        </w:rPr>
        <w:lastRenderedPageBreak/>
        <w:t xml:space="preserve">Cocoon weight and shell weight, two of the most commercially significant parameters, also increased markedly. The maximum cocoon weight of 2.266 g and shell weight of 0.486 g were obtained in soybean-fortified groups, while the control showed only 1.946 g and 0.390 g, respectively. Such improvements clearly suggest enhanced fibroin synthesis and nutrient deposition into the cocoon shell, corroborating the findings of </w:t>
      </w:r>
      <w:proofErr w:type="spellStart"/>
      <w:r w:rsidR="00311D5D" w:rsidRPr="002671A5">
        <w:rPr>
          <w:rFonts w:ascii="Times New Roman" w:hAnsi="Times New Roman" w:cs="Times New Roman"/>
          <w:color w:val="222222"/>
          <w:sz w:val="24"/>
          <w:szCs w:val="24"/>
          <w:shd w:val="clear" w:color="auto" w:fill="FFFFFF"/>
        </w:rPr>
        <w:t>Subburathinam</w:t>
      </w:r>
      <w:proofErr w:type="spellEnd"/>
      <w:r w:rsidRPr="009906EA">
        <w:rPr>
          <w:rFonts w:ascii="Times New Roman" w:hAnsi="Times New Roman" w:cs="Times New Roman"/>
          <w:sz w:val="24"/>
          <w:szCs w:val="24"/>
          <w:lang w:val="en-US"/>
        </w:rPr>
        <w:t xml:space="preserve"> </w:t>
      </w:r>
      <w:r w:rsidR="005C2B76" w:rsidRPr="005C2B76">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xml:space="preserve">. (1992), Sundar Raj </w:t>
      </w:r>
      <w:r w:rsidRPr="005C2B76">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(2000), and Anil Kumar &amp; Prashanth (2018).</w:t>
      </w:r>
    </w:p>
    <w:p w:rsidR="009906EA" w:rsidRPr="009906EA" w:rsidRDefault="009906EA" w:rsidP="005C2B76">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 xml:space="preserve">Fortified diets also improved pupation rate, with soybean achieving 99.10% compared to 96.98% in the control. Higher pupation success indicates stronger physiological resilience, reduced stress, and better immune competence, as earlier observed by Saravanan </w:t>
      </w:r>
      <w:r w:rsidRPr="0031675D">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xml:space="preserve"> (2011). Interestingly, fecundity was found to be maximum in dandelion (</w:t>
      </w:r>
      <w:proofErr w:type="spellStart"/>
      <w:r w:rsidR="00C93DD9" w:rsidRPr="00C93DD9">
        <w:rPr>
          <w:rFonts w:ascii="Times New Roman" w:hAnsi="Times New Roman" w:cs="Times New Roman"/>
          <w:i/>
          <w:sz w:val="24"/>
          <w:szCs w:val="24"/>
          <w:lang w:val="en-US"/>
        </w:rPr>
        <w:t>Taraxacum</w:t>
      </w:r>
      <w:proofErr w:type="spellEnd"/>
      <w:r w:rsidR="00C93DD9" w:rsidRPr="00C93DD9">
        <w:rPr>
          <w:rFonts w:ascii="Times New Roman" w:hAnsi="Times New Roman" w:cs="Times New Roman"/>
          <w:i/>
          <w:sz w:val="24"/>
          <w:szCs w:val="24"/>
          <w:lang w:val="en-US"/>
        </w:rPr>
        <w:t xml:space="preserve"> </w:t>
      </w:r>
      <w:proofErr w:type="spellStart"/>
      <w:r w:rsidR="00C93DD9" w:rsidRPr="00C93DD9">
        <w:rPr>
          <w:rFonts w:ascii="Times New Roman" w:hAnsi="Times New Roman" w:cs="Times New Roman"/>
          <w:i/>
          <w:sz w:val="24"/>
          <w:szCs w:val="24"/>
          <w:lang w:val="en-US"/>
        </w:rPr>
        <w:t>officinale</w:t>
      </w:r>
      <w:proofErr w:type="spellEnd"/>
      <w:r w:rsidRPr="009906EA">
        <w:rPr>
          <w:rFonts w:ascii="Times New Roman" w:hAnsi="Times New Roman" w:cs="Times New Roman"/>
          <w:sz w:val="24"/>
          <w:szCs w:val="24"/>
          <w:lang w:val="en-US"/>
        </w:rPr>
        <w:t xml:space="preserve">) at 590.66 eggs, slightly higher than soybean (588.33 eggs). This suggests that vitamins and minerals present in dandelion may specifically support ovarian development and egg production, complementing the protein contribution of soybean. </w:t>
      </w:r>
      <w:proofErr w:type="spellStart"/>
      <w:r w:rsidRPr="009906EA">
        <w:rPr>
          <w:rFonts w:ascii="Times New Roman" w:hAnsi="Times New Roman" w:cs="Times New Roman"/>
          <w:sz w:val="24"/>
          <w:szCs w:val="24"/>
          <w:lang w:val="en-US"/>
        </w:rPr>
        <w:t>Murugan</w:t>
      </w:r>
      <w:proofErr w:type="spellEnd"/>
      <w:r w:rsidRPr="009906EA">
        <w:rPr>
          <w:rFonts w:ascii="Times New Roman" w:hAnsi="Times New Roman" w:cs="Times New Roman"/>
          <w:sz w:val="24"/>
          <w:szCs w:val="24"/>
          <w:lang w:val="en-US"/>
        </w:rPr>
        <w:t xml:space="preserve"> </w:t>
      </w:r>
      <w:r w:rsidRPr="00914173">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(1998) similarly reported improved reproductive output following nutritional supplementation.</w:t>
      </w:r>
    </w:p>
    <w:p w:rsidR="009906EA" w:rsidRPr="009906EA" w:rsidRDefault="009906EA" w:rsidP="005C2B76">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 xml:space="preserve">Fortification also had a clear impact on post-cocoon traits. Filament length was extended considerably, with soybean at 2% recording 1275 m compared to 1090 m in control. Longer filaments are advantageous for reeling, leading to better yarn continuity and quality. </w:t>
      </w:r>
      <w:proofErr w:type="spellStart"/>
      <w:r w:rsidRPr="009906EA">
        <w:rPr>
          <w:rFonts w:ascii="Times New Roman" w:hAnsi="Times New Roman" w:cs="Times New Roman"/>
          <w:sz w:val="24"/>
          <w:szCs w:val="24"/>
          <w:lang w:val="en-US"/>
        </w:rPr>
        <w:t>Rathinam</w:t>
      </w:r>
      <w:proofErr w:type="spellEnd"/>
      <w:r w:rsidRPr="009906EA">
        <w:rPr>
          <w:rFonts w:ascii="Times New Roman" w:hAnsi="Times New Roman" w:cs="Times New Roman"/>
          <w:sz w:val="24"/>
          <w:szCs w:val="24"/>
          <w:lang w:val="en-US"/>
        </w:rPr>
        <w:t xml:space="preserve"> </w:t>
      </w:r>
      <w:r w:rsidRPr="0031675D">
        <w:rPr>
          <w:rFonts w:ascii="Times New Roman" w:hAnsi="Times New Roman" w:cs="Times New Roman"/>
          <w:i/>
          <w:sz w:val="24"/>
          <w:szCs w:val="24"/>
          <w:lang w:val="en-US"/>
        </w:rPr>
        <w:t>et al</w:t>
      </w:r>
      <w:r w:rsidR="00C83599">
        <w:rPr>
          <w:rFonts w:ascii="Times New Roman" w:hAnsi="Times New Roman" w:cs="Times New Roman"/>
          <w:sz w:val="24"/>
          <w:szCs w:val="24"/>
          <w:lang w:val="en-US"/>
        </w:rPr>
        <w:t>. (2001</w:t>
      </w:r>
      <w:r w:rsidRPr="009906EA">
        <w:rPr>
          <w:rFonts w:ascii="Times New Roman" w:hAnsi="Times New Roman" w:cs="Times New Roman"/>
          <w:sz w:val="24"/>
          <w:szCs w:val="24"/>
          <w:lang w:val="en-US"/>
        </w:rPr>
        <w:t>) earlier confirmed that protein-rich feeding increases filament length, supporting the present findings. Similarly, raw silk percentage improved from 14.81% in control to 17.78% in soybean treatment, reflecting higher fibroin deposition and efficient shell formation.</w:t>
      </w:r>
    </w:p>
    <w:p w:rsidR="005C2B76" w:rsidRDefault="009906EA" w:rsidP="005C2B76">
      <w:pPr>
        <w:ind w:firstLine="720"/>
        <w:jc w:val="both"/>
        <w:rPr>
          <w:rFonts w:ascii="Times New Roman" w:hAnsi="Times New Roman" w:cs="Times New Roman"/>
          <w:sz w:val="24"/>
          <w:szCs w:val="24"/>
        </w:rPr>
      </w:pPr>
      <w:r w:rsidRPr="009906EA">
        <w:rPr>
          <w:rFonts w:ascii="Times New Roman" w:hAnsi="Times New Roman" w:cs="Times New Roman"/>
          <w:sz w:val="24"/>
          <w:szCs w:val="24"/>
          <w:lang w:val="en-US"/>
        </w:rPr>
        <w:t xml:space="preserve">Another notable improvement was in silk quality as measured by denier, which decreased to 2.283 in soybean treatment compared to 2.513 in control. Lower denier indicates finer silk, which is preferred in the textile industry for producing high-quality fabrics. These observations are in agreement with the findings of Sundar Raj </w:t>
      </w:r>
      <w:r w:rsidRPr="0031675D">
        <w:rPr>
          <w:rFonts w:ascii="Times New Roman" w:hAnsi="Times New Roman" w:cs="Times New Roman"/>
          <w:i/>
          <w:sz w:val="24"/>
          <w:szCs w:val="24"/>
          <w:lang w:val="en-US"/>
        </w:rPr>
        <w:t>et al</w:t>
      </w:r>
      <w:r w:rsidRPr="009906EA">
        <w:rPr>
          <w:rFonts w:ascii="Times New Roman" w:hAnsi="Times New Roman" w:cs="Times New Roman"/>
          <w:sz w:val="24"/>
          <w:szCs w:val="24"/>
          <w:lang w:val="en-US"/>
        </w:rPr>
        <w:t>. (2000), who reported better silk fineness with fortified feeding.</w:t>
      </w:r>
    </w:p>
    <w:p w:rsidR="009906EA" w:rsidRPr="009906EA" w:rsidRDefault="005C2B76" w:rsidP="005C2B76">
      <w:pPr>
        <w:ind w:firstLine="720"/>
        <w:jc w:val="both"/>
        <w:rPr>
          <w:rFonts w:ascii="Times New Roman" w:hAnsi="Times New Roman" w:cs="Times New Roman"/>
          <w:sz w:val="24"/>
          <w:szCs w:val="24"/>
        </w:rPr>
      </w:pPr>
      <w:r>
        <w:rPr>
          <w:rFonts w:ascii="Times New Roman" w:hAnsi="Times New Roman" w:cs="Times New Roman"/>
          <w:sz w:val="24"/>
          <w:szCs w:val="24"/>
          <w:lang w:val="en-US"/>
        </w:rPr>
        <w:t>T</w:t>
      </w:r>
      <w:r w:rsidR="009906EA" w:rsidRPr="009906EA">
        <w:rPr>
          <w:rFonts w:ascii="Times New Roman" w:hAnsi="Times New Roman" w:cs="Times New Roman"/>
          <w:sz w:val="24"/>
          <w:szCs w:val="24"/>
          <w:lang w:val="en-US"/>
        </w:rPr>
        <w:t xml:space="preserve">he discussion establishes that </w:t>
      </w:r>
      <w:proofErr w:type="spellStart"/>
      <w:r w:rsidR="009906EA" w:rsidRPr="009906EA">
        <w:rPr>
          <w:rFonts w:ascii="Times New Roman" w:hAnsi="Times New Roman" w:cs="Times New Roman"/>
          <w:sz w:val="24"/>
          <w:szCs w:val="24"/>
          <w:lang w:val="en-US"/>
        </w:rPr>
        <w:t>phytofortification</w:t>
      </w:r>
      <w:proofErr w:type="spellEnd"/>
      <w:r w:rsidR="009906EA" w:rsidRPr="009906EA">
        <w:rPr>
          <w:rFonts w:ascii="Times New Roman" w:hAnsi="Times New Roman" w:cs="Times New Roman"/>
          <w:sz w:val="24"/>
          <w:szCs w:val="24"/>
          <w:lang w:val="en-US"/>
        </w:rPr>
        <w:t xml:space="preserve"> of mulberry leaves significantly enhances both cocoon yield and quality in silkworms. Soybean supplementation at 2% concentration was particularly effective in improving ERR, cocoon and shell weights, pupation, filament length, raw silk recovery, and silk fineness. The enhancement of fecundity with dandelion supplementation also highlights the possibility of targeted use of botanicals for specific trait improvements. The results reaffirm earlier research and demonstrate that </w:t>
      </w:r>
      <w:proofErr w:type="spellStart"/>
      <w:r w:rsidR="009906EA" w:rsidRPr="009906EA">
        <w:rPr>
          <w:rFonts w:ascii="Times New Roman" w:hAnsi="Times New Roman" w:cs="Times New Roman"/>
          <w:sz w:val="24"/>
          <w:szCs w:val="24"/>
          <w:lang w:val="en-US"/>
        </w:rPr>
        <w:t>phytofortification</w:t>
      </w:r>
      <w:proofErr w:type="spellEnd"/>
      <w:r w:rsidR="009906EA" w:rsidRPr="009906EA">
        <w:rPr>
          <w:rFonts w:ascii="Times New Roman" w:hAnsi="Times New Roman" w:cs="Times New Roman"/>
          <w:sz w:val="24"/>
          <w:szCs w:val="24"/>
          <w:lang w:val="en-US"/>
        </w:rPr>
        <w:t xml:space="preserve"> is a cost-effective, eco-friendly, and farmer-friendly practice with strong potential to boost sericulture profitability.</w:t>
      </w:r>
    </w:p>
    <w:p w:rsidR="009906EA" w:rsidRPr="009906EA" w:rsidRDefault="009906EA" w:rsidP="009906EA">
      <w:pPr>
        <w:jc w:val="both"/>
        <w:rPr>
          <w:rFonts w:ascii="Times New Roman" w:hAnsi="Times New Roman" w:cs="Times New Roman"/>
          <w:sz w:val="24"/>
          <w:szCs w:val="24"/>
        </w:rPr>
      </w:pPr>
    </w:p>
    <w:p w:rsidR="003D40BA" w:rsidRPr="009906EA" w:rsidRDefault="003D40BA" w:rsidP="009906EA">
      <w:pPr>
        <w:pStyle w:val="BodyText"/>
        <w:spacing w:before="52"/>
        <w:jc w:val="both"/>
        <w:rPr>
          <w:b/>
        </w:rPr>
      </w:pPr>
    </w:p>
    <w:p w:rsidR="003D40BA" w:rsidRDefault="005C2B76" w:rsidP="009906EA">
      <w:pPr>
        <w:pStyle w:val="BodyText"/>
        <w:spacing w:before="52"/>
        <w:jc w:val="both"/>
        <w:rPr>
          <w:b/>
        </w:rPr>
      </w:pPr>
      <w:r>
        <w:rPr>
          <w:b/>
        </w:rPr>
        <w:t>CONCLUSION</w:t>
      </w:r>
    </w:p>
    <w:p w:rsidR="005C2B76" w:rsidRDefault="005C2B76" w:rsidP="009906EA">
      <w:pPr>
        <w:pStyle w:val="BodyText"/>
        <w:spacing w:before="52"/>
        <w:jc w:val="both"/>
        <w:rPr>
          <w:b/>
        </w:rPr>
      </w:pPr>
    </w:p>
    <w:p w:rsidR="005C2B76" w:rsidRPr="005C2B76" w:rsidRDefault="005C2B76" w:rsidP="00C93DD9">
      <w:pPr>
        <w:ind w:firstLine="720"/>
        <w:jc w:val="both"/>
        <w:rPr>
          <w:rFonts w:ascii="Times New Roman" w:hAnsi="Times New Roman" w:cs="Times New Roman"/>
          <w:sz w:val="24"/>
          <w:szCs w:val="24"/>
        </w:rPr>
      </w:pPr>
      <w:r w:rsidRPr="005C2B76">
        <w:rPr>
          <w:rFonts w:ascii="Times New Roman" w:hAnsi="Times New Roman" w:cs="Times New Roman"/>
          <w:sz w:val="24"/>
          <w:szCs w:val="24"/>
          <w:lang w:val="en-US"/>
        </w:rPr>
        <w:t xml:space="preserve">The study clearly reveals that </w:t>
      </w:r>
      <w:proofErr w:type="spellStart"/>
      <w:r w:rsidRPr="005C2B76">
        <w:rPr>
          <w:rFonts w:ascii="Times New Roman" w:hAnsi="Times New Roman" w:cs="Times New Roman"/>
          <w:sz w:val="24"/>
          <w:szCs w:val="24"/>
          <w:lang w:val="en-US"/>
        </w:rPr>
        <w:t>phytofortification</w:t>
      </w:r>
      <w:proofErr w:type="spellEnd"/>
      <w:r w:rsidRPr="005C2B76">
        <w:rPr>
          <w:rFonts w:ascii="Times New Roman" w:hAnsi="Times New Roman" w:cs="Times New Roman"/>
          <w:sz w:val="24"/>
          <w:szCs w:val="24"/>
          <w:lang w:val="en-US"/>
        </w:rPr>
        <w:t xml:space="preserve"> of mulberry leaves with selected botanicals significantly enhances economic traits of </w:t>
      </w:r>
      <w:r w:rsidRPr="00C93DD9">
        <w:rPr>
          <w:rFonts w:ascii="Times New Roman" w:hAnsi="Times New Roman" w:cs="Times New Roman"/>
          <w:i/>
          <w:sz w:val="24"/>
          <w:szCs w:val="24"/>
          <w:lang w:val="en-US"/>
        </w:rPr>
        <w:t>Bombyx mori</w:t>
      </w:r>
      <w:r w:rsidRPr="005C2B76">
        <w:rPr>
          <w:rFonts w:ascii="Times New Roman" w:hAnsi="Times New Roman" w:cs="Times New Roman"/>
          <w:sz w:val="24"/>
          <w:szCs w:val="24"/>
          <w:lang w:val="en-US"/>
        </w:rPr>
        <w:t>. Soybean (</w:t>
      </w:r>
      <w:r w:rsidR="000A7191" w:rsidRPr="000A7191">
        <w:rPr>
          <w:rFonts w:ascii="Times New Roman" w:hAnsi="Times New Roman" w:cs="Times New Roman"/>
          <w:i/>
          <w:sz w:val="24"/>
          <w:szCs w:val="24"/>
          <w:lang w:val="en-US"/>
        </w:rPr>
        <w:t>Glycine max</w:t>
      </w:r>
      <w:r w:rsidRPr="005C2B76">
        <w:rPr>
          <w:rFonts w:ascii="Times New Roman" w:hAnsi="Times New Roman" w:cs="Times New Roman"/>
          <w:sz w:val="24"/>
          <w:szCs w:val="24"/>
          <w:lang w:val="en-US"/>
        </w:rPr>
        <w:t>) at 2% concentration was particularly effective in improving effective rate of rearing, cocoon weight, shell weight, pupation rate, filament length, raw silk percentage, and denier, while dandelion (</w:t>
      </w:r>
      <w:proofErr w:type="spellStart"/>
      <w:r w:rsidRPr="00C93DD9">
        <w:rPr>
          <w:rFonts w:ascii="Times New Roman" w:hAnsi="Times New Roman" w:cs="Times New Roman"/>
          <w:i/>
          <w:sz w:val="24"/>
          <w:szCs w:val="24"/>
          <w:lang w:val="en-US"/>
        </w:rPr>
        <w:t>Taraxacum</w:t>
      </w:r>
      <w:proofErr w:type="spellEnd"/>
      <w:r w:rsidRPr="00C93DD9">
        <w:rPr>
          <w:rFonts w:ascii="Times New Roman" w:hAnsi="Times New Roman" w:cs="Times New Roman"/>
          <w:i/>
          <w:sz w:val="24"/>
          <w:szCs w:val="24"/>
          <w:lang w:val="en-US"/>
        </w:rPr>
        <w:t xml:space="preserve"> </w:t>
      </w:r>
      <w:proofErr w:type="spellStart"/>
      <w:r w:rsidRPr="00C93DD9">
        <w:rPr>
          <w:rFonts w:ascii="Times New Roman" w:hAnsi="Times New Roman" w:cs="Times New Roman"/>
          <w:i/>
          <w:sz w:val="24"/>
          <w:szCs w:val="24"/>
          <w:lang w:val="en-US"/>
        </w:rPr>
        <w:t>officinale</w:t>
      </w:r>
      <w:proofErr w:type="spellEnd"/>
      <w:r w:rsidRPr="005C2B76">
        <w:rPr>
          <w:rFonts w:ascii="Times New Roman" w:hAnsi="Times New Roman" w:cs="Times New Roman"/>
          <w:sz w:val="24"/>
          <w:szCs w:val="24"/>
          <w:lang w:val="en-US"/>
        </w:rPr>
        <w:t>) exhibited a notable effect on fecundity. The combined improvements reflect both quantitative and qualitative gains in silk production, which are of direct benefit to farmers and the sericulture industry.</w:t>
      </w:r>
      <w:r w:rsidR="00C93DD9">
        <w:rPr>
          <w:rFonts w:ascii="Times New Roman" w:hAnsi="Times New Roman" w:cs="Times New Roman"/>
          <w:sz w:val="24"/>
          <w:szCs w:val="24"/>
        </w:rPr>
        <w:t xml:space="preserve"> </w:t>
      </w:r>
      <w:r w:rsidRPr="005C2B76">
        <w:rPr>
          <w:rFonts w:ascii="Times New Roman" w:hAnsi="Times New Roman" w:cs="Times New Roman"/>
          <w:sz w:val="24"/>
          <w:szCs w:val="24"/>
          <w:lang w:val="en-US"/>
        </w:rPr>
        <w:t xml:space="preserve">By providing higher cocoon yield, better shell ratio, longer and finer silk filaments, and enhanced reproductive output, fortified feeding ensures improved profitability and sustainability in sericulture. The results validate </w:t>
      </w:r>
      <w:proofErr w:type="spellStart"/>
      <w:r w:rsidRPr="005C2B76">
        <w:rPr>
          <w:rFonts w:ascii="Times New Roman" w:hAnsi="Times New Roman" w:cs="Times New Roman"/>
          <w:sz w:val="24"/>
          <w:szCs w:val="24"/>
          <w:lang w:val="en-US"/>
        </w:rPr>
        <w:t>phytofortification</w:t>
      </w:r>
      <w:proofErr w:type="spellEnd"/>
      <w:r w:rsidRPr="005C2B76">
        <w:rPr>
          <w:rFonts w:ascii="Times New Roman" w:hAnsi="Times New Roman" w:cs="Times New Roman"/>
          <w:sz w:val="24"/>
          <w:szCs w:val="24"/>
          <w:lang w:val="en-US"/>
        </w:rPr>
        <w:t xml:space="preserve"> as a low-cost, eco-friendly, and farmer-friendly approach for enhancing silk productivity and quality, thereby contributing to the economic resilience of sericulture practices.</w:t>
      </w:r>
    </w:p>
    <w:p w:rsidR="003D40BA" w:rsidRDefault="00BD66FB" w:rsidP="009906EA">
      <w:pPr>
        <w:pStyle w:val="BodyText"/>
        <w:spacing w:before="52"/>
        <w:jc w:val="both"/>
        <w:rPr>
          <w:b/>
        </w:rPr>
      </w:pPr>
      <w:r>
        <w:rPr>
          <w:b/>
        </w:rPr>
        <w:t>ACKNOWLEDGEMENT</w:t>
      </w:r>
    </w:p>
    <w:p w:rsidR="007C3935" w:rsidRDefault="00BD66FB" w:rsidP="00E903AB">
      <w:pPr>
        <w:pStyle w:val="BodyText"/>
        <w:spacing w:before="52"/>
        <w:jc w:val="both"/>
      </w:pPr>
      <w:r>
        <w:rPr>
          <w:b/>
        </w:rPr>
        <w:t xml:space="preserve"> </w:t>
      </w:r>
      <w:r w:rsidR="00EE0E71">
        <w:tab/>
      </w:r>
      <w:r>
        <w:t xml:space="preserve">The author expresses sincere gratitude to the Division of Cocoon Crop Production, College of Temperate Sericulture, SKUAST-K, for providing the necessary facilities and encouragement to carry out this work. </w:t>
      </w:r>
    </w:p>
    <w:p w:rsidR="003D40BA" w:rsidRDefault="003D40BA" w:rsidP="009906EA">
      <w:pPr>
        <w:pStyle w:val="BodyText"/>
        <w:spacing w:before="52"/>
        <w:jc w:val="both"/>
        <w:rPr>
          <w:rFonts w:eastAsiaTheme="minorHAnsi"/>
          <w:b/>
        </w:rPr>
      </w:pPr>
    </w:p>
    <w:p w:rsidR="002B5BF0" w:rsidRPr="009906EA" w:rsidRDefault="002B5BF0"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bookmarkStart w:id="9" w:name="_GoBack"/>
      <w:bookmarkEnd w:id="9"/>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5303E6" w:rsidRDefault="005303E6" w:rsidP="009906EA">
      <w:pPr>
        <w:pStyle w:val="BodyText"/>
        <w:spacing w:before="52"/>
        <w:jc w:val="both"/>
        <w:rPr>
          <w:b/>
        </w:rPr>
      </w:pPr>
      <w:r>
        <w:rPr>
          <w:b/>
        </w:rPr>
        <w:t>REFERENCES</w:t>
      </w:r>
    </w:p>
    <w:p w:rsidR="00400279" w:rsidRDefault="00400279" w:rsidP="005303E6">
      <w:pPr>
        <w:rPr>
          <w:rFonts w:ascii="Times New Roman" w:hAnsi="Times New Roman" w:cs="Times New Roman"/>
          <w:sz w:val="24"/>
          <w:szCs w:val="24"/>
          <w:lang w:val="en-US"/>
        </w:rPr>
      </w:pPr>
    </w:p>
    <w:p w:rsidR="00486FE0" w:rsidRPr="007366B0" w:rsidRDefault="00486FE0" w:rsidP="00D43014">
      <w:pPr>
        <w:autoSpaceDE w:val="0"/>
        <w:autoSpaceDN w:val="0"/>
        <w:adjustRightInd w:val="0"/>
        <w:spacing w:after="0" w:line="360" w:lineRule="auto"/>
        <w:ind w:left="785" w:hangingChars="327" w:hanging="785"/>
        <w:jc w:val="both"/>
        <w:rPr>
          <w:rFonts w:ascii="Times New Roman" w:hAnsi="Times New Roman" w:cs="Times New Roman"/>
          <w:color w:val="222222"/>
          <w:sz w:val="24"/>
          <w:szCs w:val="24"/>
          <w:shd w:val="clear" w:color="auto" w:fill="FFFFFF"/>
        </w:rPr>
      </w:pPr>
      <w:r w:rsidRPr="007366B0">
        <w:rPr>
          <w:rFonts w:ascii="Times New Roman" w:hAnsi="Times New Roman" w:cs="Times New Roman"/>
          <w:color w:val="222222"/>
          <w:sz w:val="24"/>
          <w:szCs w:val="24"/>
          <w:shd w:val="clear" w:color="auto" w:fill="FFFFFF"/>
        </w:rPr>
        <w:lastRenderedPageBreak/>
        <w:t xml:space="preserve">Kumar, A., &amp; Prashanth, J. (2018). Influence of mulberry leaf with </w:t>
      </w:r>
      <w:proofErr w:type="spellStart"/>
      <w:r w:rsidRPr="007366B0">
        <w:rPr>
          <w:rFonts w:ascii="Times New Roman" w:hAnsi="Times New Roman" w:cs="Times New Roman"/>
          <w:color w:val="222222"/>
          <w:sz w:val="24"/>
          <w:szCs w:val="24"/>
          <w:shd w:val="clear" w:color="auto" w:fill="FFFFFF"/>
        </w:rPr>
        <w:t>soyabean</w:t>
      </w:r>
      <w:proofErr w:type="spellEnd"/>
      <w:r w:rsidRPr="007366B0">
        <w:rPr>
          <w:rFonts w:ascii="Times New Roman" w:hAnsi="Times New Roman" w:cs="Times New Roman"/>
          <w:color w:val="222222"/>
          <w:sz w:val="24"/>
          <w:szCs w:val="24"/>
          <w:shd w:val="clear" w:color="auto" w:fill="FFFFFF"/>
        </w:rPr>
        <w:t xml:space="preserve"> flour </w:t>
      </w:r>
      <w:proofErr w:type="spellStart"/>
      <w:r w:rsidRPr="007366B0">
        <w:rPr>
          <w:rFonts w:ascii="Times New Roman" w:hAnsi="Times New Roman" w:cs="Times New Roman"/>
          <w:color w:val="222222"/>
          <w:sz w:val="24"/>
          <w:szCs w:val="24"/>
          <w:shd w:val="clear" w:color="auto" w:fill="FFFFFF"/>
        </w:rPr>
        <w:t>supplemention</w:t>
      </w:r>
      <w:proofErr w:type="spellEnd"/>
      <w:r w:rsidRPr="007366B0">
        <w:rPr>
          <w:rFonts w:ascii="Times New Roman" w:hAnsi="Times New Roman" w:cs="Times New Roman"/>
          <w:color w:val="222222"/>
          <w:sz w:val="24"/>
          <w:szCs w:val="24"/>
          <w:shd w:val="clear" w:color="auto" w:fill="FFFFFF"/>
        </w:rPr>
        <w:t xml:space="preserve"> on the economic traits and aminotransferases activity in Bombyx mori L. </w:t>
      </w:r>
      <w:r w:rsidRPr="007366B0">
        <w:rPr>
          <w:rFonts w:ascii="Times New Roman" w:hAnsi="Times New Roman" w:cs="Times New Roman"/>
          <w:i/>
          <w:iCs/>
          <w:color w:val="222222"/>
          <w:sz w:val="24"/>
          <w:szCs w:val="24"/>
          <w:shd w:val="clear" w:color="auto" w:fill="FFFFFF"/>
        </w:rPr>
        <w:t>International Journal of Zoology Studies</w:t>
      </w:r>
      <w:r w:rsidRPr="007366B0">
        <w:rPr>
          <w:rFonts w:ascii="Times New Roman" w:hAnsi="Times New Roman" w:cs="Times New Roman"/>
          <w:color w:val="222222"/>
          <w:sz w:val="24"/>
          <w:szCs w:val="24"/>
          <w:shd w:val="clear" w:color="auto" w:fill="FFFFFF"/>
        </w:rPr>
        <w:t>, </w:t>
      </w:r>
      <w:r w:rsidRPr="007366B0">
        <w:rPr>
          <w:rFonts w:ascii="Times New Roman" w:hAnsi="Times New Roman" w:cs="Times New Roman"/>
          <w:i/>
          <w:iCs/>
          <w:color w:val="222222"/>
          <w:sz w:val="24"/>
          <w:szCs w:val="24"/>
          <w:shd w:val="clear" w:color="auto" w:fill="FFFFFF"/>
        </w:rPr>
        <w:t>3</w:t>
      </w:r>
      <w:r w:rsidRPr="007366B0">
        <w:rPr>
          <w:rFonts w:ascii="Times New Roman" w:hAnsi="Times New Roman" w:cs="Times New Roman"/>
          <w:color w:val="222222"/>
          <w:sz w:val="24"/>
          <w:szCs w:val="24"/>
          <w:shd w:val="clear" w:color="auto" w:fill="FFFFFF"/>
        </w:rPr>
        <w:t>(2), 59-64.</w:t>
      </w:r>
      <w:r>
        <w:rPr>
          <w:rFonts w:ascii="Times New Roman" w:hAnsi="Times New Roman" w:cs="Times New Roman"/>
          <w:color w:val="222222"/>
          <w:sz w:val="24"/>
          <w:szCs w:val="24"/>
          <w:shd w:val="clear" w:color="auto" w:fill="FFFFFF"/>
        </w:rPr>
        <w:t xml:space="preserve"> </w:t>
      </w:r>
    </w:p>
    <w:p w:rsidR="00D23234" w:rsidRPr="006D7A23" w:rsidRDefault="00D23234" w:rsidP="00D43014">
      <w:pPr>
        <w:autoSpaceDE w:val="0"/>
        <w:autoSpaceDN w:val="0"/>
        <w:adjustRightInd w:val="0"/>
        <w:spacing w:after="0" w:line="360" w:lineRule="auto"/>
        <w:ind w:left="720" w:hanging="720"/>
        <w:jc w:val="both"/>
        <w:rPr>
          <w:rFonts w:ascii="Times New Roman" w:hAnsi="Times New Roman" w:cs="Times New Roman"/>
          <w:sz w:val="24"/>
          <w:szCs w:val="24"/>
        </w:rPr>
      </w:pPr>
      <w:r w:rsidRPr="006D7A23">
        <w:rPr>
          <w:rFonts w:ascii="Times New Roman" w:hAnsi="Times New Roman" w:cs="Times New Roman"/>
          <w:sz w:val="24"/>
          <w:szCs w:val="24"/>
        </w:rPr>
        <w:t xml:space="preserve">Borah, S. D. and </w:t>
      </w:r>
      <w:proofErr w:type="spellStart"/>
      <w:r w:rsidRPr="006D7A23">
        <w:rPr>
          <w:rFonts w:ascii="Times New Roman" w:hAnsi="Times New Roman" w:cs="Times New Roman"/>
          <w:sz w:val="24"/>
          <w:szCs w:val="24"/>
        </w:rPr>
        <w:t>Praban-Boro</w:t>
      </w:r>
      <w:proofErr w:type="spellEnd"/>
      <w:r w:rsidRPr="006D7A23">
        <w:rPr>
          <w:rFonts w:ascii="Times New Roman" w:hAnsi="Times New Roman" w:cs="Times New Roman"/>
          <w:sz w:val="24"/>
          <w:szCs w:val="24"/>
        </w:rPr>
        <w:t xml:space="preserve"> 2020. A review</w:t>
      </w:r>
      <w:r w:rsidR="006D7A23" w:rsidRPr="006D7A23">
        <w:rPr>
          <w:rFonts w:ascii="Times New Roman" w:hAnsi="Times New Roman" w:cs="Times New Roman"/>
          <w:sz w:val="24"/>
          <w:szCs w:val="24"/>
        </w:rPr>
        <w:t xml:space="preserve"> of nutrition and its impact on </w:t>
      </w:r>
      <w:r w:rsidRPr="006D7A23">
        <w:rPr>
          <w:rFonts w:ascii="Times New Roman" w:hAnsi="Times New Roman" w:cs="Times New Roman"/>
          <w:sz w:val="24"/>
          <w:szCs w:val="24"/>
        </w:rPr>
        <w:t xml:space="preserve">silkworm. </w:t>
      </w:r>
      <w:r w:rsidRPr="006D7A23">
        <w:rPr>
          <w:rFonts w:ascii="Times New Roman" w:hAnsi="Times New Roman" w:cs="Times New Roman"/>
          <w:i/>
          <w:iCs/>
          <w:sz w:val="24"/>
          <w:szCs w:val="24"/>
        </w:rPr>
        <w:t xml:space="preserve">Journal of Entomology and Zoology Studies </w:t>
      </w:r>
      <w:r w:rsidRPr="006D7A23">
        <w:rPr>
          <w:rFonts w:ascii="Times New Roman" w:eastAsia="TimesNewRomanPS-BoldMT" w:hAnsi="Times New Roman" w:cs="Times New Roman"/>
          <w:b/>
          <w:bCs/>
          <w:sz w:val="24"/>
          <w:szCs w:val="24"/>
        </w:rPr>
        <w:t>8</w:t>
      </w:r>
      <w:r w:rsidRPr="006D7A23">
        <w:rPr>
          <w:rFonts w:ascii="Times New Roman" w:hAnsi="Times New Roman" w:cs="Times New Roman"/>
          <w:sz w:val="24"/>
          <w:szCs w:val="24"/>
        </w:rPr>
        <w:t>(3): 1921-1925.</w:t>
      </w:r>
    </w:p>
    <w:p w:rsidR="00D23234" w:rsidRPr="00902236" w:rsidRDefault="00D23234" w:rsidP="00D43014">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t xml:space="preserve">Krishnaswamy, S., </w:t>
      </w:r>
      <w:proofErr w:type="spellStart"/>
      <w:r w:rsidRPr="00902236">
        <w:rPr>
          <w:rFonts w:ascii="Times New Roman" w:hAnsi="Times New Roman" w:cs="Times New Roman"/>
          <w:sz w:val="24"/>
          <w:szCs w:val="24"/>
        </w:rPr>
        <w:t>Kumararaj</w:t>
      </w:r>
      <w:proofErr w:type="spellEnd"/>
      <w:r w:rsidRPr="00902236">
        <w:rPr>
          <w:rFonts w:ascii="Times New Roman" w:hAnsi="Times New Roman" w:cs="Times New Roman"/>
          <w:sz w:val="24"/>
          <w:szCs w:val="24"/>
        </w:rPr>
        <w:t xml:space="preserve">, S., </w:t>
      </w:r>
      <w:proofErr w:type="spellStart"/>
      <w:r w:rsidRPr="00902236">
        <w:rPr>
          <w:rFonts w:ascii="Times New Roman" w:hAnsi="Times New Roman" w:cs="Times New Roman"/>
          <w:sz w:val="24"/>
          <w:szCs w:val="24"/>
        </w:rPr>
        <w:t>Vijayaragha</w:t>
      </w:r>
      <w:r>
        <w:rPr>
          <w:rFonts w:ascii="Times New Roman" w:hAnsi="Times New Roman" w:cs="Times New Roman"/>
          <w:sz w:val="24"/>
          <w:szCs w:val="24"/>
        </w:rPr>
        <w:t>van</w:t>
      </w:r>
      <w:proofErr w:type="spellEnd"/>
      <w:r>
        <w:rPr>
          <w:rFonts w:ascii="Times New Roman" w:hAnsi="Times New Roman" w:cs="Times New Roman"/>
          <w:sz w:val="24"/>
          <w:szCs w:val="24"/>
        </w:rPr>
        <w:t xml:space="preserve">, K. and </w:t>
      </w:r>
      <w:proofErr w:type="spellStart"/>
      <w:r>
        <w:rPr>
          <w:rFonts w:ascii="Times New Roman" w:hAnsi="Times New Roman" w:cs="Times New Roman"/>
          <w:sz w:val="24"/>
          <w:szCs w:val="24"/>
        </w:rPr>
        <w:t>Kasiviswanathan</w:t>
      </w:r>
      <w:proofErr w:type="spellEnd"/>
      <w:r>
        <w:rPr>
          <w:rFonts w:ascii="Times New Roman" w:hAnsi="Times New Roman" w:cs="Times New Roman"/>
          <w:sz w:val="24"/>
          <w:szCs w:val="24"/>
        </w:rPr>
        <w:t xml:space="preserve">, K. </w:t>
      </w:r>
      <w:r w:rsidRPr="00902236">
        <w:rPr>
          <w:rFonts w:ascii="Times New Roman" w:hAnsi="Times New Roman" w:cs="Times New Roman"/>
          <w:sz w:val="24"/>
          <w:szCs w:val="24"/>
        </w:rPr>
        <w:t xml:space="preserve">1971. Silkworm feeding trials for evaluating </w:t>
      </w:r>
      <w:r>
        <w:rPr>
          <w:rFonts w:ascii="Times New Roman" w:hAnsi="Times New Roman" w:cs="Times New Roman"/>
          <w:sz w:val="24"/>
          <w:szCs w:val="24"/>
        </w:rPr>
        <w:t xml:space="preserve">the quality of mulberry leaf as </w:t>
      </w:r>
      <w:r w:rsidRPr="00902236">
        <w:rPr>
          <w:rFonts w:ascii="Times New Roman" w:hAnsi="Times New Roman" w:cs="Times New Roman"/>
          <w:sz w:val="24"/>
          <w:szCs w:val="24"/>
        </w:rPr>
        <w:t xml:space="preserve">influenced by variety, spacing and nitrogen fertilization. </w:t>
      </w:r>
      <w:r w:rsidRPr="00902236">
        <w:rPr>
          <w:rFonts w:ascii="Times New Roman" w:hAnsi="Times New Roman" w:cs="Times New Roman"/>
          <w:i/>
          <w:iCs/>
          <w:sz w:val="24"/>
          <w:szCs w:val="24"/>
        </w:rPr>
        <w:t xml:space="preserve">Indian J. </w:t>
      </w:r>
      <w:proofErr w:type="spellStart"/>
      <w:r w:rsidRPr="00902236">
        <w:rPr>
          <w:rFonts w:ascii="Times New Roman" w:hAnsi="Times New Roman" w:cs="Times New Roman"/>
          <w:i/>
          <w:iCs/>
          <w:sz w:val="24"/>
          <w:szCs w:val="24"/>
        </w:rPr>
        <w:t>Sericult</w:t>
      </w:r>
      <w:proofErr w:type="spellEnd"/>
      <w:r>
        <w:rPr>
          <w:rFonts w:ascii="Times New Roman" w:hAnsi="Times New Roman" w:cs="Times New Roman"/>
          <w:sz w:val="24"/>
          <w:szCs w:val="24"/>
        </w:rPr>
        <w:t xml:space="preserve"> </w:t>
      </w:r>
      <w:r w:rsidRPr="00902236">
        <w:rPr>
          <w:rFonts w:ascii="Times New Roman" w:eastAsia="TimesNewRomanPS-BoldMT" w:hAnsi="Times New Roman" w:cs="Times New Roman"/>
          <w:b/>
          <w:bCs/>
          <w:sz w:val="24"/>
          <w:szCs w:val="24"/>
        </w:rPr>
        <w:t>10</w:t>
      </w:r>
      <w:r w:rsidRPr="00902236">
        <w:rPr>
          <w:rFonts w:ascii="Times New Roman" w:hAnsi="Times New Roman" w:cs="Times New Roman"/>
          <w:sz w:val="24"/>
          <w:szCs w:val="24"/>
        </w:rPr>
        <w:t>: 79-89.</w:t>
      </w:r>
      <w:r w:rsidRPr="006F6B49">
        <w:t xml:space="preserve"> </w:t>
      </w:r>
      <w:r w:rsidRPr="006F6B49">
        <w:rPr>
          <w:rFonts w:ascii="Times New Roman" w:hAnsi="Times New Roman" w:cs="Times New Roman"/>
          <w:sz w:val="24"/>
          <w:szCs w:val="24"/>
        </w:rPr>
        <w:t>https://www.cabidigitallibrary.org/doi/full/10.5555/19731415047</w:t>
      </w:r>
    </w:p>
    <w:p w:rsidR="00D23234" w:rsidRPr="00902236" w:rsidRDefault="00D23234" w:rsidP="00D23234">
      <w:pPr>
        <w:autoSpaceDE w:val="0"/>
        <w:autoSpaceDN w:val="0"/>
        <w:adjustRightInd w:val="0"/>
        <w:spacing w:after="0" w:line="360" w:lineRule="auto"/>
        <w:ind w:left="785" w:hangingChars="327" w:hanging="785"/>
        <w:jc w:val="both"/>
        <w:rPr>
          <w:rFonts w:ascii="Times New Roman" w:hAnsi="Times New Roman" w:cs="Times New Roman"/>
          <w:sz w:val="24"/>
          <w:szCs w:val="24"/>
        </w:rPr>
      </w:pPr>
      <w:proofErr w:type="spellStart"/>
      <w:r w:rsidRPr="00902236">
        <w:rPr>
          <w:rFonts w:ascii="Times New Roman" w:hAnsi="Times New Roman" w:cs="Times New Roman"/>
          <w:sz w:val="24"/>
          <w:szCs w:val="24"/>
        </w:rPr>
        <w:t>Murugan</w:t>
      </w:r>
      <w:proofErr w:type="spellEnd"/>
      <w:r w:rsidRPr="00902236">
        <w:rPr>
          <w:rFonts w:ascii="Times New Roman" w:hAnsi="Times New Roman" w:cs="Times New Roman"/>
          <w:sz w:val="24"/>
          <w:szCs w:val="24"/>
        </w:rPr>
        <w:t xml:space="preserve">, K., </w:t>
      </w:r>
      <w:proofErr w:type="spellStart"/>
      <w:r w:rsidRPr="00902236">
        <w:rPr>
          <w:rFonts w:ascii="Times New Roman" w:hAnsi="Times New Roman" w:cs="Times New Roman"/>
          <w:sz w:val="24"/>
          <w:szCs w:val="24"/>
        </w:rPr>
        <w:t>Jayabalan</w:t>
      </w:r>
      <w:proofErr w:type="spellEnd"/>
      <w:r w:rsidRPr="00902236">
        <w:rPr>
          <w:rFonts w:ascii="Times New Roman" w:hAnsi="Times New Roman" w:cs="Times New Roman"/>
          <w:sz w:val="24"/>
          <w:szCs w:val="24"/>
        </w:rPr>
        <w:t xml:space="preserve">, D., </w:t>
      </w:r>
      <w:proofErr w:type="spellStart"/>
      <w:r w:rsidRPr="00902236">
        <w:rPr>
          <w:rFonts w:ascii="Times New Roman" w:hAnsi="Times New Roman" w:cs="Times New Roman"/>
          <w:sz w:val="24"/>
          <w:szCs w:val="24"/>
        </w:rPr>
        <w:t>Senthilkumar</w:t>
      </w:r>
      <w:proofErr w:type="spellEnd"/>
      <w:r w:rsidRPr="00902236">
        <w:rPr>
          <w:rFonts w:ascii="Times New Roman" w:hAnsi="Times New Roman" w:cs="Times New Roman"/>
          <w:sz w:val="24"/>
          <w:szCs w:val="24"/>
        </w:rPr>
        <w:t>, N., Nat</w:t>
      </w:r>
      <w:r>
        <w:rPr>
          <w:rFonts w:ascii="Times New Roman" w:hAnsi="Times New Roman" w:cs="Times New Roman"/>
          <w:sz w:val="24"/>
          <w:szCs w:val="24"/>
        </w:rPr>
        <w:t xml:space="preserve">han, S. S. and </w:t>
      </w:r>
      <w:proofErr w:type="spellStart"/>
      <w:r>
        <w:rPr>
          <w:rFonts w:ascii="Times New Roman" w:hAnsi="Times New Roman" w:cs="Times New Roman"/>
          <w:sz w:val="24"/>
          <w:szCs w:val="24"/>
        </w:rPr>
        <w:t>Sivaprakasam</w:t>
      </w:r>
      <w:proofErr w:type="spellEnd"/>
      <w:r>
        <w:rPr>
          <w:rFonts w:ascii="Times New Roman" w:hAnsi="Times New Roman" w:cs="Times New Roman"/>
          <w:sz w:val="24"/>
          <w:szCs w:val="24"/>
        </w:rPr>
        <w:t>, N.</w:t>
      </w:r>
      <w:r w:rsidRPr="00902236">
        <w:rPr>
          <w:rFonts w:ascii="Times New Roman" w:hAnsi="Times New Roman" w:cs="Times New Roman"/>
          <w:sz w:val="24"/>
          <w:szCs w:val="24"/>
        </w:rPr>
        <w:t xml:space="preserve">1998. Growth promoting effect of plant products on silkworm. </w:t>
      </w:r>
      <w:r w:rsidRPr="00902236">
        <w:rPr>
          <w:rFonts w:ascii="Times New Roman" w:hAnsi="Times New Roman" w:cs="Times New Roman"/>
          <w:i/>
          <w:iCs/>
          <w:sz w:val="24"/>
          <w:szCs w:val="24"/>
        </w:rPr>
        <w:t>J. Sci. Ind.</w:t>
      </w:r>
      <w:r>
        <w:rPr>
          <w:rFonts w:ascii="Times New Roman" w:hAnsi="Times New Roman" w:cs="Times New Roman"/>
          <w:sz w:val="24"/>
          <w:szCs w:val="24"/>
        </w:rPr>
        <w:t xml:space="preserve"> </w:t>
      </w:r>
      <w:r w:rsidRPr="00902236">
        <w:rPr>
          <w:rFonts w:ascii="Times New Roman" w:hAnsi="Times New Roman" w:cs="Times New Roman"/>
          <w:i/>
          <w:iCs/>
          <w:sz w:val="24"/>
          <w:szCs w:val="24"/>
        </w:rPr>
        <w:t xml:space="preserve">Rs. </w:t>
      </w:r>
      <w:r w:rsidRPr="00902236">
        <w:rPr>
          <w:rFonts w:ascii="Times New Roman" w:eastAsia="TimesNewRomanPS-BoldMT" w:hAnsi="Times New Roman" w:cs="Times New Roman"/>
          <w:b/>
          <w:bCs/>
          <w:sz w:val="24"/>
          <w:szCs w:val="24"/>
        </w:rPr>
        <w:t>57</w:t>
      </w:r>
      <w:r w:rsidRPr="00902236">
        <w:rPr>
          <w:rFonts w:ascii="Times New Roman" w:hAnsi="Times New Roman" w:cs="Times New Roman"/>
          <w:sz w:val="24"/>
          <w:szCs w:val="24"/>
        </w:rPr>
        <w:t>: 740-745</w:t>
      </w:r>
      <w:r>
        <w:rPr>
          <w:rFonts w:ascii="Times New Roman" w:hAnsi="Times New Roman" w:cs="Times New Roman"/>
          <w:sz w:val="24"/>
          <w:szCs w:val="24"/>
        </w:rPr>
        <w:t>.</w:t>
      </w:r>
      <w:r w:rsidRPr="0062535C">
        <w:t xml:space="preserve"> </w:t>
      </w:r>
      <w:r w:rsidRPr="0062535C">
        <w:rPr>
          <w:rFonts w:ascii="Times New Roman" w:hAnsi="Times New Roman" w:cs="Times New Roman"/>
          <w:sz w:val="24"/>
          <w:szCs w:val="24"/>
        </w:rPr>
        <w:t>https://www.cabidigitallibrary.org/doi/full/10.5555/19991101135</w:t>
      </w:r>
    </w:p>
    <w:p w:rsidR="00D23234" w:rsidRPr="00902236" w:rsidRDefault="00D23234" w:rsidP="00D23234">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t xml:space="preserve">Nagesh and </w:t>
      </w:r>
      <w:proofErr w:type="spellStart"/>
      <w:r w:rsidRPr="00902236">
        <w:rPr>
          <w:rFonts w:ascii="Times New Roman" w:hAnsi="Times New Roman" w:cs="Times New Roman"/>
          <w:sz w:val="24"/>
          <w:szCs w:val="24"/>
        </w:rPr>
        <w:t>Deviah</w:t>
      </w:r>
      <w:proofErr w:type="spellEnd"/>
      <w:r w:rsidRPr="00902236">
        <w:rPr>
          <w:rFonts w:ascii="Times New Roman" w:hAnsi="Times New Roman" w:cs="Times New Roman"/>
          <w:sz w:val="24"/>
          <w:szCs w:val="24"/>
        </w:rPr>
        <w:t>, M. C. 1996. Effect of Seri care-A feed additive</w:t>
      </w:r>
      <w:r>
        <w:rPr>
          <w:rFonts w:ascii="Times New Roman" w:hAnsi="Times New Roman" w:cs="Times New Roman"/>
          <w:sz w:val="24"/>
          <w:szCs w:val="24"/>
        </w:rPr>
        <w:t xml:space="preserve"> on silk on </w:t>
      </w:r>
      <w:proofErr w:type="spellStart"/>
      <w:r>
        <w:rPr>
          <w:rFonts w:ascii="Times New Roman" w:hAnsi="Times New Roman" w:cs="Times New Roman"/>
          <w:sz w:val="24"/>
          <w:szCs w:val="24"/>
        </w:rPr>
        <w:t>silk</w:t>
      </w:r>
      <w:r w:rsidRPr="00902236">
        <w:rPr>
          <w:rFonts w:ascii="Times New Roman" w:hAnsi="Times New Roman" w:cs="Times New Roman"/>
          <w:sz w:val="24"/>
          <w:szCs w:val="24"/>
        </w:rPr>
        <w:t>productivity</w:t>
      </w:r>
      <w:proofErr w:type="spellEnd"/>
      <w:r w:rsidRPr="00902236">
        <w:rPr>
          <w:rFonts w:ascii="Times New Roman" w:hAnsi="Times New Roman" w:cs="Times New Roman"/>
          <w:sz w:val="24"/>
          <w:szCs w:val="24"/>
        </w:rPr>
        <w:t xml:space="preserve"> in silkworm, </w:t>
      </w:r>
      <w:r w:rsidRPr="00902236">
        <w:rPr>
          <w:rFonts w:ascii="Times New Roman" w:hAnsi="Times New Roman" w:cs="Times New Roman"/>
          <w:i/>
          <w:iCs/>
          <w:sz w:val="24"/>
          <w:szCs w:val="24"/>
        </w:rPr>
        <w:t xml:space="preserve">Bombyx mori </w:t>
      </w:r>
      <w:r w:rsidRPr="00902236">
        <w:rPr>
          <w:rFonts w:ascii="Times New Roman" w:hAnsi="Times New Roman" w:cs="Times New Roman"/>
          <w:sz w:val="24"/>
          <w:szCs w:val="24"/>
        </w:rPr>
        <w:t xml:space="preserve">L. </w:t>
      </w:r>
      <w:r w:rsidRPr="00902236">
        <w:rPr>
          <w:rFonts w:ascii="Times New Roman" w:hAnsi="Times New Roman" w:cs="Times New Roman"/>
          <w:i/>
          <w:iCs/>
          <w:sz w:val="24"/>
          <w:szCs w:val="24"/>
        </w:rPr>
        <w:t xml:space="preserve">Indian Journal of Sericulture </w:t>
      </w:r>
      <w:r w:rsidRPr="00902236">
        <w:rPr>
          <w:rFonts w:ascii="Times New Roman" w:eastAsia="TimesNewRomanPS-BoldMT" w:hAnsi="Times New Roman" w:cs="Times New Roman"/>
          <w:b/>
          <w:bCs/>
          <w:sz w:val="24"/>
          <w:szCs w:val="24"/>
        </w:rPr>
        <w:t>35</w:t>
      </w:r>
      <w:r>
        <w:rPr>
          <w:rFonts w:ascii="Times New Roman" w:hAnsi="Times New Roman" w:cs="Times New Roman"/>
          <w:sz w:val="24"/>
          <w:szCs w:val="24"/>
        </w:rPr>
        <w:t>:</w:t>
      </w:r>
      <w:r w:rsidRPr="00902236">
        <w:rPr>
          <w:rFonts w:ascii="Times New Roman" w:hAnsi="Times New Roman" w:cs="Times New Roman"/>
          <w:sz w:val="24"/>
          <w:szCs w:val="24"/>
        </w:rPr>
        <w:t>67-68.</w:t>
      </w:r>
      <w:r w:rsidRPr="00D64042">
        <w:t xml:space="preserve"> </w:t>
      </w:r>
      <w:r w:rsidRPr="00D64042">
        <w:rPr>
          <w:rFonts w:ascii="Times New Roman" w:hAnsi="Times New Roman" w:cs="Times New Roman"/>
          <w:sz w:val="24"/>
          <w:szCs w:val="24"/>
        </w:rPr>
        <w:t>https://www.cabidigitallibrary.org/doi/full/10.5555/19971103551</w:t>
      </w:r>
    </w:p>
    <w:p w:rsidR="002671A5" w:rsidRPr="002671A5" w:rsidRDefault="002671A5" w:rsidP="002671A5">
      <w:pPr>
        <w:autoSpaceDE w:val="0"/>
        <w:autoSpaceDN w:val="0"/>
        <w:adjustRightInd w:val="0"/>
        <w:spacing w:after="0"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2671A5">
        <w:rPr>
          <w:rFonts w:ascii="Times New Roman" w:hAnsi="Times New Roman" w:cs="Times New Roman"/>
          <w:color w:val="222222"/>
          <w:sz w:val="24"/>
          <w:szCs w:val="24"/>
          <w:shd w:val="clear" w:color="auto" w:fill="FFFFFF"/>
        </w:rPr>
        <w:t>Subburathinam</w:t>
      </w:r>
      <w:proofErr w:type="spellEnd"/>
      <w:r w:rsidRPr="002671A5">
        <w:rPr>
          <w:rFonts w:ascii="Times New Roman" w:hAnsi="Times New Roman" w:cs="Times New Roman"/>
          <w:color w:val="222222"/>
          <w:sz w:val="24"/>
          <w:szCs w:val="24"/>
          <w:shd w:val="clear" w:color="auto" w:fill="FFFFFF"/>
        </w:rPr>
        <w:t xml:space="preserve">, K. M., </w:t>
      </w:r>
      <w:proofErr w:type="spellStart"/>
      <w:r w:rsidRPr="002671A5">
        <w:rPr>
          <w:rFonts w:ascii="Times New Roman" w:hAnsi="Times New Roman" w:cs="Times New Roman"/>
          <w:color w:val="222222"/>
          <w:sz w:val="24"/>
          <w:szCs w:val="24"/>
          <w:shd w:val="clear" w:color="auto" w:fill="FFFFFF"/>
        </w:rPr>
        <w:t>Janarathanan</w:t>
      </w:r>
      <w:proofErr w:type="spellEnd"/>
      <w:r w:rsidRPr="002671A5">
        <w:rPr>
          <w:rFonts w:ascii="Times New Roman" w:hAnsi="Times New Roman" w:cs="Times New Roman"/>
          <w:color w:val="222222"/>
          <w:sz w:val="24"/>
          <w:szCs w:val="24"/>
          <w:shd w:val="clear" w:color="auto" w:fill="FFFFFF"/>
        </w:rPr>
        <w:t>, S., &amp; Krishnan, M. (1992). Nutritional response of mulberry silkworm to different levels of soya bean protein. In </w:t>
      </w:r>
      <w:r w:rsidRPr="002671A5">
        <w:rPr>
          <w:rFonts w:ascii="Times New Roman" w:hAnsi="Times New Roman" w:cs="Times New Roman"/>
          <w:i/>
          <w:iCs/>
          <w:color w:val="222222"/>
          <w:sz w:val="24"/>
          <w:szCs w:val="24"/>
          <w:shd w:val="clear" w:color="auto" w:fill="FFFFFF"/>
        </w:rPr>
        <w:t>Abstract of National Conference of Mulberry Sericulture Research</w:t>
      </w:r>
      <w:r w:rsidRPr="002671A5">
        <w:rPr>
          <w:rFonts w:ascii="Times New Roman" w:hAnsi="Times New Roman" w:cs="Times New Roman"/>
          <w:color w:val="222222"/>
          <w:sz w:val="24"/>
          <w:szCs w:val="24"/>
          <w:shd w:val="clear" w:color="auto" w:fill="FFFFFF"/>
        </w:rPr>
        <w:t> (pp. 10-11).</w:t>
      </w:r>
    </w:p>
    <w:p w:rsidR="00ED609B" w:rsidRPr="00ED609B" w:rsidRDefault="00ED609B" w:rsidP="00ED609B">
      <w:pPr>
        <w:autoSpaceDE w:val="0"/>
        <w:autoSpaceDN w:val="0"/>
        <w:adjustRightInd w:val="0"/>
        <w:spacing w:after="0"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ED609B">
        <w:rPr>
          <w:rFonts w:ascii="Times New Roman" w:hAnsi="Times New Roman" w:cs="Times New Roman"/>
          <w:color w:val="222222"/>
          <w:sz w:val="24"/>
          <w:szCs w:val="24"/>
          <w:shd w:val="clear" w:color="auto" w:fill="FFFFFF"/>
        </w:rPr>
        <w:t>Rathinam</w:t>
      </w:r>
      <w:proofErr w:type="spellEnd"/>
      <w:r w:rsidRPr="00ED609B">
        <w:rPr>
          <w:rFonts w:ascii="Times New Roman" w:hAnsi="Times New Roman" w:cs="Times New Roman"/>
          <w:color w:val="222222"/>
          <w:sz w:val="24"/>
          <w:szCs w:val="24"/>
          <w:shd w:val="clear" w:color="auto" w:fill="FFFFFF"/>
        </w:rPr>
        <w:t xml:space="preserve">, K. M. S., </w:t>
      </w:r>
      <w:proofErr w:type="spellStart"/>
      <w:r w:rsidRPr="00ED609B">
        <w:rPr>
          <w:rFonts w:ascii="Times New Roman" w:hAnsi="Times New Roman" w:cs="Times New Roman"/>
          <w:color w:val="222222"/>
          <w:sz w:val="24"/>
          <w:szCs w:val="24"/>
          <w:shd w:val="clear" w:color="auto" w:fill="FFFFFF"/>
        </w:rPr>
        <w:t>Janarthan</w:t>
      </w:r>
      <w:proofErr w:type="spellEnd"/>
      <w:r w:rsidRPr="00ED609B">
        <w:rPr>
          <w:rFonts w:ascii="Times New Roman" w:hAnsi="Times New Roman" w:cs="Times New Roman"/>
          <w:color w:val="222222"/>
          <w:sz w:val="24"/>
          <w:szCs w:val="24"/>
          <w:shd w:val="clear" w:color="auto" w:fill="FFFFFF"/>
        </w:rPr>
        <w:t>, S., &amp; Krishnan, M. (2001). Improvement of multivoltine rearing through nutritional fortification of mulberry leaves. </w:t>
      </w:r>
      <w:r w:rsidRPr="00ED609B">
        <w:rPr>
          <w:rFonts w:ascii="Times New Roman" w:hAnsi="Times New Roman" w:cs="Times New Roman"/>
          <w:i/>
          <w:iCs/>
          <w:color w:val="222222"/>
          <w:sz w:val="24"/>
          <w:szCs w:val="24"/>
          <w:shd w:val="clear" w:color="auto" w:fill="FFFFFF"/>
        </w:rPr>
        <w:t>Global Silk Scenario</w:t>
      </w:r>
      <w:r w:rsidRPr="00ED609B">
        <w:rPr>
          <w:rFonts w:ascii="Times New Roman" w:hAnsi="Times New Roman" w:cs="Times New Roman"/>
          <w:color w:val="222222"/>
          <w:sz w:val="24"/>
          <w:szCs w:val="24"/>
          <w:shd w:val="clear" w:color="auto" w:fill="FFFFFF"/>
        </w:rPr>
        <w:t>, 248-251.</w:t>
      </w:r>
    </w:p>
    <w:p w:rsidR="00D23234" w:rsidRDefault="00D23234" w:rsidP="00ED609B">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t xml:space="preserve">Saravanan, M., </w:t>
      </w:r>
      <w:proofErr w:type="spellStart"/>
      <w:r w:rsidRPr="00902236">
        <w:rPr>
          <w:rFonts w:ascii="Times New Roman" w:hAnsi="Times New Roman" w:cs="Times New Roman"/>
          <w:sz w:val="24"/>
          <w:szCs w:val="24"/>
        </w:rPr>
        <w:t>Selvi</w:t>
      </w:r>
      <w:proofErr w:type="spellEnd"/>
      <w:r w:rsidRPr="00902236">
        <w:rPr>
          <w:rFonts w:ascii="Times New Roman" w:hAnsi="Times New Roman" w:cs="Times New Roman"/>
          <w:sz w:val="24"/>
          <w:szCs w:val="24"/>
        </w:rPr>
        <w:t xml:space="preserve">, S., </w:t>
      </w:r>
      <w:proofErr w:type="spellStart"/>
      <w:r w:rsidRPr="00902236">
        <w:rPr>
          <w:rFonts w:ascii="Times New Roman" w:hAnsi="Times New Roman" w:cs="Times New Roman"/>
          <w:sz w:val="24"/>
          <w:szCs w:val="24"/>
        </w:rPr>
        <w:t>Veeranarayanan</w:t>
      </w:r>
      <w:proofErr w:type="spellEnd"/>
      <w:r w:rsidRPr="00902236">
        <w:rPr>
          <w:rFonts w:ascii="Times New Roman" w:hAnsi="Times New Roman" w:cs="Times New Roman"/>
          <w:sz w:val="24"/>
          <w:szCs w:val="24"/>
        </w:rPr>
        <w:t>, M.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Nadanam</w:t>
      </w:r>
      <w:proofErr w:type="spellEnd"/>
      <w:r>
        <w:rPr>
          <w:rFonts w:ascii="Times New Roman" w:hAnsi="Times New Roman" w:cs="Times New Roman"/>
          <w:sz w:val="24"/>
          <w:szCs w:val="24"/>
        </w:rPr>
        <w:t xml:space="preserve">, S. 2011. Studies on </w:t>
      </w:r>
      <w:r w:rsidRPr="00902236">
        <w:rPr>
          <w:rFonts w:ascii="Times New Roman" w:hAnsi="Times New Roman" w:cs="Times New Roman"/>
          <w:sz w:val="24"/>
          <w:szCs w:val="24"/>
        </w:rPr>
        <w:t>the nutritional supplement of mulberry leaf with Cowpeas (</w:t>
      </w:r>
      <w:r w:rsidRPr="00902236">
        <w:rPr>
          <w:rFonts w:ascii="Times New Roman" w:hAnsi="Times New Roman" w:cs="Times New Roman"/>
          <w:i/>
          <w:iCs/>
          <w:sz w:val="24"/>
          <w:szCs w:val="24"/>
        </w:rPr>
        <w:t>Vigna</w:t>
      </w:r>
      <w:r>
        <w:rPr>
          <w:rFonts w:ascii="Times New Roman" w:hAnsi="Times New Roman" w:cs="Times New Roman"/>
          <w:sz w:val="24"/>
          <w:szCs w:val="24"/>
        </w:rPr>
        <w:t xml:space="preserve"> </w:t>
      </w:r>
      <w:proofErr w:type="spellStart"/>
      <w:r w:rsidRPr="00902236">
        <w:rPr>
          <w:rFonts w:ascii="Times New Roman" w:hAnsi="Times New Roman" w:cs="Times New Roman"/>
          <w:i/>
          <w:iCs/>
          <w:sz w:val="24"/>
          <w:szCs w:val="24"/>
        </w:rPr>
        <w:t>unguiculata</w:t>
      </w:r>
      <w:proofErr w:type="spellEnd"/>
      <w:r w:rsidRPr="00902236">
        <w:rPr>
          <w:rFonts w:ascii="Times New Roman" w:hAnsi="Times New Roman" w:cs="Times New Roman"/>
          <w:sz w:val="24"/>
          <w:szCs w:val="24"/>
        </w:rPr>
        <w:t xml:space="preserve">) to the silkworm, </w:t>
      </w:r>
      <w:r w:rsidRPr="00902236">
        <w:rPr>
          <w:rFonts w:ascii="Times New Roman" w:hAnsi="Times New Roman" w:cs="Times New Roman"/>
          <w:i/>
          <w:iCs/>
          <w:sz w:val="24"/>
          <w:szCs w:val="24"/>
        </w:rPr>
        <w:t xml:space="preserve">Bombyx mori </w:t>
      </w:r>
      <w:r w:rsidRPr="00902236">
        <w:rPr>
          <w:rFonts w:ascii="Times New Roman" w:hAnsi="Times New Roman" w:cs="Times New Roman"/>
          <w:sz w:val="24"/>
          <w:szCs w:val="24"/>
        </w:rPr>
        <w:t>L. (Lep</w:t>
      </w:r>
      <w:r>
        <w:rPr>
          <w:rFonts w:ascii="Times New Roman" w:hAnsi="Times New Roman" w:cs="Times New Roman"/>
          <w:sz w:val="24"/>
          <w:szCs w:val="24"/>
        </w:rPr>
        <w:t xml:space="preserve">idoptera: </w:t>
      </w:r>
      <w:proofErr w:type="spellStart"/>
      <w:r w:rsidRPr="00902236">
        <w:rPr>
          <w:rFonts w:ascii="Times New Roman" w:hAnsi="Times New Roman" w:cs="Times New Roman"/>
          <w:i/>
          <w:sz w:val="24"/>
          <w:szCs w:val="24"/>
        </w:rPr>
        <w:t>Bombycidae</w:t>
      </w:r>
      <w:proofErr w:type="spellEnd"/>
      <w:r>
        <w:rPr>
          <w:rFonts w:ascii="Times New Roman" w:hAnsi="Times New Roman" w:cs="Times New Roman"/>
          <w:sz w:val="24"/>
          <w:szCs w:val="24"/>
        </w:rPr>
        <w:t xml:space="preserve">) </w:t>
      </w:r>
      <w:r w:rsidRPr="00902236">
        <w:rPr>
          <w:rFonts w:ascii="Times New Roman" w:hAnsi="Times New Roman" w:cs="Times New Roman"/>
          <w:sz w:val="24"/>
          <w:szCs w:val="24"/>
        </w:rPr>
        <w:t xml:space="preserve">upon the activities of midgut digestive enzymes. </w:t>
      </w:r>
      <w:r w:rsidRPr="00902236">
        <w:rPr>
          <w:rFonts w:ascii="Times New Roman" w:hAnsi="Times New Roman" w:cs="Times New Roman"/>
          <w:i/>
          <w:iCs/>
          <w:sz w:val="24"/>
          <w:szCs w:val="24"/>
        </w:rPr>
        <w:t>Int. J. of Nut, Pharm,</w:t>
      </w:r>
      <w:r>
        <w:rPr>
          <w:rFonts w:ascii="Times New Roman" w:hAnsi="Times New Roman" w:cs="Times New Roman"/>
          <w:sz w:val="24"/>
          <w:szCs w:val="24"/>
        </w:rPr>
        <w:t xml:space="preserve"> </w:t>
      </w:r>
      <w:r w:rsidRPr="00902236">
        <w:rPr>
          <w:rFonts w:ascii="Times New Roman" w:hAnsi="Times New Roman" w:cs="Times New Roman"/>
          <w:i/>
          <w:iCs/>
          <w:sz w:val="24"/>
          <w:szCs w:val="24"/>
        </w:rPr>
        <w:t xml:space="preserve">Neurological Diseases </w:t>
      </w:r>
      <w:r w:rsidRPr="00902236">
        <w:rPr>
          <w:rFonts w:ascii="Times New Roman" w:eastAsia="TimesNewRomanPS-BoldMT" w:hAnsi="Times New Roman" w:cs="Times New Roman"/>
          <w:b/>
          <w:bCs/>
          <w:sz w:val="24"/>
          <w:szCs w:val="24"/>
        </w:rPr>
        <w:t>1</w:t>
      </w:r>
      <w:r w:rsidRPr="00902236">
        <w:rPr>
          <w:rFonts w:ascii="Times New Roman" w:hAnsi="Times New Roman" w:cs="Times New Roman"/>
          <w:sz w:val="24"/>
          <w:szCs w:val="24"/>
        </w:rPr>
        <w:t>(2): 157-162.</w:t>
      </w:r>
      <w:r>
        <w:rPr>
          <w:rFonts w:ascii="Times New Roman" w:hAnsi="Times New Roman" w:cs="Times New Roman"/>
          <w:sz w:val="24"/>
          <w:szCs w:val="24"/>
        </w:rPr>
        <w:t xml:space="preserve"> DOI:10.4103/2231-0738.84207</w:t>
      </w:r>
    </w:p>
    <w:p w:rsidR="00BA2A60" w:rsidRPr="00902236" w:rsidRDefault="00BA2A60" w:rsidP="00BA2A60">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t xml:space="preserve">Sundar-Raj, S., </w:t>
      </w:r>
      <w:proofErr w:type="spellStart"/>
      <w:r w:rsidRPr="00902236">
        <w:rPr>
          <w:rFonts w:ascii="Times New Roman" w:hAnsi="Times New Roman" w:cs="Times New Roman"/>
          <w:sz w:val="24"/>
          <w:szCs w:val="24"/>
        </w:rPr>
        <w:t>Chinnaswamy</w:t>
      </w:r>
      <w:proofErr w:type="spellEnd"/>
      <w:r w:rsidRPr="00902236">
        <w:rPr>
          <w:rFonts w:ascii="Times New Roman" w:hAnsi="Times New Roman" w:cs="Times New Roman"/>
          <w:sz w:val="24"/>
          <w:szCs w:val="24"/>
        </w:rPr>
        <w:t xml:space="preserve">, K. P. and </w:t>
      </w:r>
      <w:proofErr w:type="spellStart"/>
      <w:r w:rsidRPr="00902236">
        <w:rPr>
          <w:rFonts w:ascii="Times New Roman" w:hAnsi="Times New Roman" w:cs="Times New Roman"/>
          <w:sz w:val="24"/>
          <w:szCs w:val="24"/>
        </w:rPr>
        <w:t>Sannapa</w:t>
      </w:r>
      <w:proofErr w:type="spellEnd"/>
      <w:r w:rsidRPr="00902236">
        <w:rPr>
          <w:rFonts w:ascii="Times New Roman" w:hAnsi="Times New Roman" w:cs="Times New Roman"/>
          <w:sz w:val="24"/>
          <w:szCs w:val="24"/>
        </w:rPr>
        <w:t xml:space="preserve">, B. 2000a. Effect of feeding </w:t>
      </w:r>
      <w:r>
        <w:rPr>
          <w:rFonts w:ascii="Times New Roman" w:hAnsi="Times New Roman" w:cs="Times New Roman"/>
          <w:sz w:val="24"/>
          <w:szCs w:val="24"/>
        </w:rPr>
        <w:t xml:space="preserve">mulberry </w:t>
      </w:r>
      <w:r w:rsidRPr="00902236">
        <w:rPr>
          <w:rFonts w:ascii="Times New Roman" w:hAnsi="Times New Roman" w:cs="Times New Roman"/>
          <w:sz w:val="24"/>
          <w:szCs w:val="24"/>
        </w:rPr>
        <w:t>leaves fortified with protein sup</w:t>
      </w:r>
      <w:r>
        <w:rPr>
          <w:rFonts w:ascii="Times New Roman" w:hAnsi="Times New Roman" w:cs="Times New Roman"/>
          <w:sz w:val="24"/>
          <w:szCs w:val="24"/>
        </w:rPr>
        <w:t xml:space="preserve">plements on the productivity of </w:t>
      </w:r>
      <w:r w:rsidRPr="00902236">
        <w:rPr>
          <w:rFonts w:ascii="Times New Roman" w:hAnsi="Times New Roman" w:cs="Times New Roman"/>
          <w:sz w:val="24"/>
          <w:szCs w:val="24"/>
        </w:rPr>
        <w:t xml:space="preserve">silkworm, </w:t>
      </w:r>
      <w:r w:rsidRPr="00902236">
        <w:rPr>
          <w:rFonts w:ascii="Times New Roman" w:hAnsi="Times New Roman" w:cs="Times New Roman"/>
          <w:i/>
          <w:iCs/>
          <w:sz w:val="24"/>
          <w:szCs w:val="24"/>
        </w:rPr>
        <w:t xml:space="preserve">Bombyx mori </w:t>
      </w:r>
      <w:r w:rsidRPr="00902236">
        <w:rPr>
          <w:rFonts w:ascii="Times New Roman" w:hAnsi="Times New Roman" w:cs="Times New Roman"/>
          <w:sz w:val="24"/>
          <w:szCs w:val="24"/>
        </w:rPr>
        <w:t xml:space="preserve">L </w:t>
      </w:r>
      <w:r w:rsidRPr="00902236">
        <w:rPr>
          <w:rFonts w:ascii="Times New Roman" w:hAnsi="Times New Roman" w:cs="Times New Roman"/>
          <w:i/>
          <w:iCs/>
          <w:sz w:val="24"/>
          <w:szCs w:val="24"/>
        </w:rPr>
        <w:t xml:space="preserve">Bull. Ind Acad. Seri. </w:t>
      </w:r>
      <w:r w:rsidRPr="00902236">
        <w:rPr>
          <w:rFonts w:ascii="Times New Roman" w:eastAsia="TimesNewRomanPS-BoldMT" w:hAnsi="Times New Roman" w:cs="Times New Roman"/>
          <w:b/>
          <w:bCs/>
          <w:sz w:val="24"/>
          <w:szCs w:val="24"/>
        </w:rPr>
        <w:t>4</w:t>
      </w:r>
      <w:r w:rsidRPr="00902236">
        <w:rPr>
          <w:rFonts w:ascii="Times New Roman" w:hAnsi="Times New Roman" w:cs="Times New Roman"/>
          <w:sz w:val="24"/>
          <w:szCs w:val="24"/>
        </w:rPr>
        <w:t>(2): 34-38.</w:t>
      </w:r>
    </w:p>
    <w:p w:rsidR="00BA2A60" w:rsidRDefault="00BA2A60" w:rsidP="00BA2A60">
      <w:pPr>
        <w:pStyle w:val="TableParagraph"/>
        <w:spacing w:line="360" w:lineRule="auto"/>
        <w:ind w:left="788" w:hangingChars="327" w:hanging="788"/>
        <w:jc w:val="both"/>
        <w:rPr>
          <w:b/>
          <w:sz w:val="24"/>
          <w:szCs w:val="24"/>
        </w:rPr>
      </w:pPr>
    </w:p>
    <w:p w:rsidR="005303E6" w:rsidRPr="009906EA" w:rsidRDefault="00400279" w:rsidP="00400279">
      <w:pPr>
        <w:pStyle w:val="BodyText"/>
        <w:tabs>
          <w:tab w:val="left" w:pos="7329"/>
        </w:tabs>
        <w:spacing w:before="52"/>
        <w:ind w:left="720" w:hanging="720"/>
        <w:jc w:val="both"/>
        <w:rPr>
          <w:b/>
        </w:rPr>
      </w:pPr>
      <w:r>
        <w:rPr>
          <w:b/>
        </w:rPr>
        <w:lastRenderedPageBreak/>
        <w:tab/>
      </w: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3D40BA" w:rsidRPr="009906EA" w:rsidRDefault="003D40BA" w:rsidP="009906EA">
      <w:pPr>
        <w:pStyle w:val="BodyText"/>
        <w:spacing w:before="52"/>
        <w:jc w:val="both"/>
        <w:rPr>
          <w:b/>
        </w:rPr>
      </w:pPr>
    </w:p>
    <w:p w:rsidR="00FB79E5" w:rsidRPr="00A24BE7" w:rsidRDefault="00FB79E5" w:rsidP="00FB79E5">
      <w:pPr>
        <w:pStyle w:val="Heading3"/>
        <w:spacing w:before="119"/>
        <w:ind w:left="568"/>
        <w:jc w:val="both"/>
      </w:pPr>
    </w:p>
    <w:sectPr w:rsidR="00FB79E5" w:rsidRPr="00A24BE7" w:rsidSect="003D40BA">
      <w:pgSz w:w="11910" w:h="16840"/>
      <w:pgMar w:top="1940" w:right="1275" w:bottom="1960" w:left="1700" w:header="0" w:footer="1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181" w:rsidRDefault="00856181" w:rsidP="00E9540B">
      <w:pPr>
        <w:spacing w:after="0" w:line="240" w:lineRule="auto"/>
      </w:pPr>
      <w:r>
        <w:separator/>
      </w:r>
    </w:p>
  </w:endnote>
  <w:endnote w:type="continuationSeparator" w:id="0">
    <w:p w:rsidR="00856181" w:rsidRDefault="00856181" w:rsidP="00E9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40B" w:rsidRDefault="00E9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40B" w:rsidRDefault="00E95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40B" w:rsidRDefault="00E95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181" w:rsidRDefault="00856181" w:rsidP="00E9540B">
      <w:pPr>
        <w:spacing w:after="0" w:line="240" w:lineRule="auto"/>
      </w:pPr>
      <w:r>
        <w:separator/>
      </w:r>
    </w:p>
  </w:footnote>
  <w:footnote w:type="continuationSeparator" w:id="0">
    <w:p w:rsidR="00856181" w:rsidRDefault="00856181" w:rsidP="00E9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40B" w:rsidRDefault="00E954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71610" o:spid="_x0000_s2050" type="#_x0000_t136" style="position:absolute;margin-left:0;margin-top:0;width:530.4pt;height:9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40B" w:rsidRDefault="00E954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71611" o:spid="_x0000_s2051" type="#_x0000_t136" style="position:absolute;margin-left:0;margin-top:0;width:530.4pt;height:9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40B" w:rsidRDefault="00E954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71609" o:spid="_x0000_s2049" type="#_x0000_t136" style="position:absolute;margin-left:0;margin-top:0;width:530.4pt;height:9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9638F"/>
    <w:multiLevelType w:val="multilevel"/>
    <w:tmpl w:val="D9DA0C34"/>
    <w:lvl w:ilvl="0">
      <w:start w:val="4"/>
      <w:numFmt w:val="decimal"/>
      <w:lvlText w:val="%1"/>
      <w:lvlJc w:val="left"/>
      <w:pPr>
        <w:ind w:left="1307" w:hanging="740"/>
      </w:pPr>
      <w:rPr>
        <w:rFonts w:hint="default"/>
        <w:lang w:val="en-US" w:eastAsia="en-US" w:bidi="ar-SA"/>
      </w:rPr>
    </w:lvl>
    <w:lvl w:ilvl="1">
      <w:start w:val="1"/>
      <w:numFmt w:val="decimal"/>
      <w:lvlText w:val="%1.%2"/>
      <w:lvlJc w:val="left"/>
      <w:pPr>
        <w:ind w:left="1733" w:hanging="7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26" w:hanging="740"/>
      </w:pPr>
      <w:rPr>
        <w:rFonts w:hint="default"/>
        <w:lang w:val="en-US" w:eastAsia="en-US" w:bidi="ar-SA"/>
      </w:rPr>
    </w:lvl>
    <w:lvl w:ilvl="3">
      <w:numFmt w:val="bullet"/>
      <w:lvlText w:val="•"/>
      <w:lvlJc w:val="left"/>
      <w:pPr>
        <w:ind w:left="3589" w:hanging="740"/>
      </w:pPr>
      <w:rPr>
        <w:rFonts w:hint="default"/>
        <w:lang w:val="en-US" w:eastAsia="en-US" w:bidi="ar-SA"/>
      </w:rPr>
    </w:lvl>
    <w:lvl w:ilvl="4">
      <w:numFmt w:val="bullet"/>
      <w:lvlText w:val="•"/>
      <w:lvlJc w:val="left"/>
      <w:pPr>
        <w:ind w:left="4352" w:hanging="740"/>
      </w:pPr>
      <w:rPr>
        <w:rFonts w:hint="default"/>
        <w:lang w:val="en-US" w:eastAsia="en-US" w:bidi="ar-SA"/>
      </w:rPr>
    </w:lvl>
    <w:lvl w:ilvl="5">
      <w:numFmt w:val="bullet"/>
      <w:lvlText w:val="•"/>
      <w:lvlJc w:val="left"/>
      <w:pPr>
        <w:ind w:left="5116" w:hanging="740"/>
      </w:pPr>
      <w:rPr>
        <w:rFonts w:hint="default"/>
        <w:lang w:val="en-US" w:eastAsia="en-US" w:bidi="ar-SA"/>
      </w:rPr>
    </w:lvl>
    <w:lvl w:ilvl="6">
      <w:numFmt w:val="bullet"/>
      <w:lvlText w:val="•"/>
      <w:lvlJc w:val="left"/>
      <w:pPr>
        <w:ind w:left="5879" w:hanging="740"/>
      </w:pPr>
      <w:rPr>
        <w:rFonts w:hint="default"/>
        <w:lang w:val="en-US" w:eastAsia="en-US" w:bidi="ar-SA"/>
      </w:rPr>
    </w:lvl>
    <w:lvl w:ilvl="7">
      <w:numFmt w:val="bullet"/>
      <w:lvlText w:val="•"/>
      <w:lvlJc w:val="left"/>
      <w:pPr>
        <w:ind w:left="6642" w:hanging="740"/>
      </w:pPr>
      <w:rPr>
        <w:rFonts w:hint="default"/>
        <w:lang w:val="en-US" w:eastAsia="en-US" w:bidi="ar-SA"/>
      </w:rPr>
    </w:lvl>
    <w:lvl w:ilvl="8">
      <w:numFmt w:val="bullet"/>
      <w:lvlText w:val="•"/>
      <w:lvlJc w:val="left"/>
      <w:pPr>
        <w:ind w:left="7405" w:hanging="740"/>
      </w:pPr>
      <w:rPr>
        <w:rFonts w:hint="default"/>
        <w:lang w:val="en-US" w:eastAsia="en-US" w:bidi="ar-SA"/>
      </w:rPr>
    </w:lvl>
  </w:abstractNum>
  <w:abstractNum w:abstractNumId="1" w15:restartNumberingAfterBreak="0">
    <w:nsid w:val="54045E1E"/>
    <w:multiLevelType w:val="hybridMultilevel"/>
    <w:tmpl w:val="6FF0CBC8"/>
    <w:lvl w:ilvl="0" w:tplc="6ECC2158">
      <w:start w:val="1"/>
      <w:numFmt w:val="decimal"/>
      <w:lvlText w:val="%1."/>
      <w:lvlJc w:val="left"/>
      <w:pPr>
        <w:ind w:left="1389" w:hanging="680"/>
      </w:pPr>
      <w:rPr>
        <w:rFonts w:ascii="Times New Roman" w:eastAsia="Times New Roman" w:hAnsi="Times New Roman" w:cs="Times New Roman" w:hint="default"/>
        <w:b/>
        <w:bCs/>
        <w:i w:val="0"/>
        <w:iCs w:val="0"/>
        <w:spacing w:val="-1"/>
        <w:w w:val="96"/>
        <w:sz w:val="24"/>
        <w:szCs w:val="24"/>
        <w:lang w:val="en-US" w:eastAsia="en-US" w:bidi="ar-SA"/>
      </w:rPr>
    </w:lvl>
    <w:lvl w:ilvl="1" w:tplc="B8D8C512">
      <w:numFmt w:val="bullet"/>
      <w:lvlText w:val="•"/>
      <w:lvlJc w:val="left"/>
      <w:pPr>
        <w:ind w:left="2151" w:hanging="680"/>
      </w:pPr>
      <w:rPr>
        <w:rFonts w:hint="default"/>
        <w:lang w:val="en-US" w:eastAsia="en-US" w:bidi="ar-SA"/>
      </w:rPr>
    </w:lvl>
    <w:lvl w:ilvl="2" w:tplc="F9B4F3A8">
      <w:numFmt w:val="bullet"/>
      <w:lvlText w:val="•"/>
      <w:lvlJc w:val="left"/>
      <w:pPr>
        <w:ind w:left="2920" w:hanging="680"/>
      </w:pPr>
      <w:rPr>
        <w:rFonts w:hint="default"/>
        <w:lang w:val="en-US" w:eastAsia="en-US" w:bidi="ar-SA"/>
      </w:rPr>
    </w:lvl>
    <w:lvl w:ilvl="3" w:tplc="3580F96C">
      <w:numFmt w:val="bullet"/>
      <w:lvlText w:val="•"/>
      <w:lvlJc w:val="left"/>
      <w:pPr>
        <w:ind w:left="3689" w:hanging="680"/>
      </w:pPr>
      <w:rPr>
        <w:rFonts w:hint="default"/>
        <w:lang w:val="en-US" w:eastAsia="en-US" w:bidi="ar-SA"/>
      </w:rPr>
    </w:lvl>
    <w:lvl w:ilvl="4" w:tplc="5C860200">
      <w:numFmt w:val="bullet"/>
      <w:lvlText w:val="•"/>
      <w:lvlJc w:val="left"/>
      <w:pPr>
        <w:ind w:left="4458" w:hanging="680"/>
      </w:pPr>
      <w:rPr>
        <w:rFonts w:hint="default"/>
        <w:lang w:val="en-US" w:eastAsia="en-US" w:bidi="ar-SA"/>
      </w:rPr>
    </w:lvl>
    <w:lvl w:ilvl="5" w:tplc="F4BA3666">
      <w:numFmt w:val="bullet"/>
      <w:lvlText w:val="•"/>
      <w:lvlJc w:val="left"/>
      <w:pPr>
        <w:ind w:left="5228" w:hanging="680"/>
      </w:pPr>
      <w:rPr>
        <w:rFonts w:hint="default"/>
        <w:lang w:val="en-US" w:eastAsia="en-US" w:bidi="ar-SA"/>
      </w:rPr>
    </w:lvl>
    <w:lvl w:ilvl="6" w:tplc="4E78C3D0">
      <w:numFmt w:val="bullet"/>
      <w:lvlText w:val="•"/>
      <w:lvlJc w:val="left"/>
      <w:pPr>
        <w:ind w:left="5997" w:hanging="680"/>
      </w:pPr>
      <w:rPr>
        <w:rFonts w:hint="default"/>
        <w:lang w:val="en-US" w:eastAsia="en-US" w:bidi="ar-SA"/>
      </w:rPr>
    </w:lvl>
    <w:lvl w:ilvl="7" w:tplc="7458F280">
      <w:numFmt w:val="bullet"/>
      <w:lvlText w:val="•"/>
      <w:lvlJc w:val="left"/>
      <w:pPr>
        <w:ind w:left="6766" w:hanging="680"/>
      </w:pPr>
      <w:rPr>
        <w:rFonts w:hint="default"/>
        <w:lang w:val="en-US" w:eastAsia="en-US" w:bidi="ar-SA"/>
      </w:rPr>
    </w:lvl>
    <w:lvl w:ilvl="8" w:tplc="A5B45248">
      <w:numFmt w:val="bullet"/>
      <w:lvlText w:val="•"/>
      <w:lvlJc w:val="left"/>
      <w:pPr>
        <w:ind w:left="7535" w:hanging="680"/>
      </w:pPr>
      <w:rPr>
        <w:rFonts w:hint="default"/>
        <w:lang w:val="en-US" w:eastAsia="en-US" w:bidi="ar-SA"/>
      </w:rPr>
    </w:lvl>
  </w:abstractNum>
  <w:abstractNum w:abstractNumId="2" w15:restartNumberingAfterBreak="0">
    <w:nsid w:val="66CB442A"/>
    <w:multiLevelType w:val="hybridMultilevel"/>
    <w:tmpl w:val="6FF0CBC8"/>
    <w:lvl w:ilvl="0" w:tplc="6ECC2158">
      <w:start w:val="1"/>
      <w:numFmt w:val="decimal"/>
      <w:lvlText w:val="%1."/>
      <w:lvlJc w:val="left"/>
      <w:pPr>
        <w:ind w:left="1389" w:hanging="680"/>
      </w:pPr>
      <w:rPr>
        <w:rFonts w:ascii="Times New Roman" w:eastAsia="Times New Roman" w:hAnsi="Times New Roman" w:cs="Times New Roman" w:hint="default"/>
        <w:b/>
        <w:bCs/>
        <w:i w:val="0"/>
        <w:iCs w:val="0"/>
        <w:spacing w:val="-1"/>
        <w:w w:val="96"/>
        <w:sz w:val="24"/>
        <w:szCs w:val="24"/>
        <w:lang w:val="en-US" w:eastAsia="en-US" w:bidi="ar-SA"/>
      </w:rPr>
    </w:lvl>
    <w:lvl w:ilvl="1" w:tplc="B8D8C512">
      <w:numFmt w:val="bullet"/>
      <w:lvlText w:val="•"/>
      <w:lvlJc w:val="left"/>
      <w:pPr>
        <w:ind w:left="2151" w:hanging="680"/>
      </w:pPr>
      <w:rPr>
        <w:rFonts w:hint="default"/>
        <w:lang w:val="en-US" w:eastAsia="en-US" w:bidi="ar-SA"/>
      </w:rPr>
    </w:lvl>
    <w:lvl w:ilvl="2" w:tplc="F9B4F3A8">
      <w:numFmt w:val="bullet"/>
      <w:lvlText w:val="•"/>
      <w:lvlJc w:val="left"/>
      <w:pPr>
        <w:ind w:left="2920" w:hanging="680"/>
      </w:pPr>
      <w:rPr>
        <w:rFonts w:hint="default"/>
        <w:lang w:val="en-US" w:eastAsia="en-US" w:bidi="ar-SA"/>
      </w:rPr>
    </w:lvl>
    <w:lvl w:ilvl="3" w:tplc="3580F96C">
      <w:numFmt w:val="bullet"/>
      <w:lvlText w:val="•"/>
      <w:lvlJc w:val="left"/>
      <w:pPr>
        <w:ind w:left="3689" w:hanging="680"/>
      </w:pPr>
      <w:rPr>
        <w:rFonts w:hint="default"/>
        <w:lang w:val="en-US" w:eastAsia="en-US" w:bidi="ar-SA"/>
      </w:rPr>
    </w:lvl>
    <w:lvl w:ilvl="4" w:tplc="5C860200">
      <w:numFmt w:val="bullet"/>
      <w:lvlText w:val="•"/>
      <w:lvlJc w:val="left"/>
      <w:pPr>
        <w:ind w:left="4458" w:hanging="680"/>
      </w:pPr>
      <w:rPr>
        <w:rFonts w:hint="default"/>
        <w:lang w:val="en-US" w:eastAsia="en-US" w:bidi="ar-SA"/>
      </w:rPr>
    </w:lvl>
    <w:lvl w:ilvl="5" w:tplc="F4BA3666">
      <w:numFmt w:val="bullet"/>
      <w:lvlText w:val="•"/>
      <w:lvlJc w:val="left"/>
      <w:pPr>
        <w:ind w:left="5228" w:hanging="680"/>
      </w:pPr>
      <w:rPr>
        <w:rFonts w:hint="default"/>
        <w:lang w:val="en-US" w:eastAsia="en-US" w:bidi="ar-SA"/>
      </w:rPr>
    </w:lvl>
    <w:lvl w:ilvl="6" w:tplc="4E78C3D0">
      <w:numFmt w:val="bullet"/>
      <w:lvlText w:val="•"/>
      <w:lvlJc w:val="left"/>
      <w:pPr>
        <w:ind w:left="5997" w:hanging="680"/>
      </w:pPr>
      <w:rPr>
        <w:rFonts w:hint="default"/>
        <w:lang w:val="en-US" w:eastAsia="en-US" w:bidi="ar-SA"/>
      </w:rPr>
    </w:lvl>
    <w:lvl w:ilvl="7" w:tplc="7458F280">
      <w:numFmt w:val="bullet"/>
      <w:lvlText w:val="•"/>
      <w:lvlJc w:val="left"/>
      <w:pPr>
        <w:ind w:left="6766" w:hanging="680"/>
      </w:pPr>
      <w:rPr>
        <w:rFonts w:hint="default"/>
        <w:lang w:val="en-US" w:eastAsia="en-US" w:bidi="ar-SA"/>
      </w:rPr>
    </w:lvl>
    <w:lvl w:ilvl="8" w:tplc="A5B45248">
      <w:numFmt w:val="bullet"/>
      <w:lvlText w:val="•"/>
      <w:lvlJc w:val="left"/>
      <w:pPr>
        <w:ind w:left="7535" w:hanging="680"/>
      </w:pPr>
      <w:rPr>
        <w:rFonts w:hint="default"/>
        <w:lang w:val="en-US" w:eastAsia="en-US" w:bidi="ar-SA"/>
      </w:rPr>
    </w:lvl>
  </w:abstractNum>
  <w:abstractNum w:abstractNumId="3" w15:restartNumberingAfterBreak="0">
    <w:nsid w:val="7E5854CF"/>
    <w:multiLevelType w:val="multilevel"/>
    <w:tmpl w:val="D9DA0C34"/>
    <w:lvl w:ilvl="0">
      <w:start w:val="4"/>
      <w:numFmt w:val="decimal"/>
      <w:lvlText w:val="%1"/>
      <w:lvlJc w:val="left"/>
      <w:pPr>
        <w:ind w:left="1307" w:hanging="740"/>
      </w:pPr>
      <w:rPr>
        <w:rFonts w:hint="default"/>
        <w:lang w:val="en-US" w:eastAsia="en-US" w:bidi="ar-SA"/>
      </w:rPr>
    </w:lvl>
    <w:lvl w:ilvl="1">
      <w:start w:val="1"/>
      <w:numFmt w:val="decimal"/>
      <w:lvlText w:val="%1.%2"/>
      <w:lvlJc w:val="left"/>
      <w:pPr>
        <w:ind w:left="1733" w:hanging="7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26" w:hanging="740"/>
      </w:pPr>
      <w:rPr>
        <w:rFonts w:hint="default"/>
        <w:lang w:val="en-US" w:eastAsia="en-US" w:bidi="ar-SA"/>
      </w:rPr>
    </w:lvl>
    <w:lvl w:ilvl="3">
      <w:numFmt w:val="bullet"/>
      <w:lvlText w:val="•"/>
      <w:lvlJc w:val="left"/>
      <w:pPr>
        <w:ind w:left="3589" w:hanging="740"/>
      </w:pPr>
      <w:rPr>
        <w:rFonts w:hint="default"/>
        <w:lang w:val="en-US" w:eastAsia="en-US" w:bidi="ar-SA"/>
      </w:rPr>
    </w:lvl>
    <w:lvl w:ilvl="4">
      <w:numFmt w:val="bullet"/>
      <w:lvlText w:val="•"/>
      <w:lvlJc w:val="left"/>
      <w:pPr>
        <w:ind w:left="4352" w:hanging="740"/>
      </w:pPr>
      <w:rPr>
        <w:rFonts w:hint="default"/>
        <w:lang w:val="en-US" w:eastAsia="en-US" w:bidi="ar-SA"/>
      </w:rPr>
    </w:lvl>
    <w:lvl w:ilvl="5">
      <w:numFmt w:val="bullet"/>
      <w:lvlText w:val="•"/>
      <w:lvlJc w:val="left"/>
      <w:pPr>
        <w:ind w:left="5116" w:hanging="740"/>
      </w:pPr>
      <w:rPr>
        <w:rFonts w:hint="default"/>
        <w:lang w:val="en-US" w:eastAsia="en-US" w:bidi="ar-SA"/>
      </w:rPr>
    </w:lvl>
    <w:lvl w:ilvl="6">
      <w:numFmt w:val="bullet"/>
      <w:lvlText w:val="•"/>
      <w:lvlJc w:val="left"/>
      <w:pPr>
        <w:ind w:left="5879" w:hanging="740"/>
      </w:pPr>
      <w:rPr>
        <w:rFonts w:hint="default"/>
        <w:lang w:val="en-US" w:eastAsia="en-US" w:bidi="ar-SA"/>
      </w:rPr>
    </w:lvl>
    <w:lvl w:ilvl="7">
      <w:numFmt w:val="bullet"/>
      <w:lvlText w:val="•"/>
      <w:lvlJc w:val="left"/>
      <w:pPr>
        <w:ind w:left="6642" w:hanging="740"/>
      </w:pPr>
      <w:rPr>
        <w:rFonts w:hint="default"/>
        <w:lang w:val="en-US" w:eastAsia="en-US" w:bidi="ar-SA"/>
      </w:rPr>
    </w:lvl>
    <w:lvl w:ilvl="8">
      <w:numFmt w:val="bullet"/>
      <w:lvlText w:val="•"/>
      <w:lvlJc w:val="left"/>
      <w:pPr>
        <w:ind w:left="7405" w:hanging="740"/>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042"/>
    <w:rsid w:val="000A7191"/>
    <w:rsid w:val="0015608D"/>
    <w:rsid w:val="001C1B1D"/>
    <w:rsid w:val="001D7819"/>
    <w:rsid w:val="002671A5"/>
    <w:rsid w:val="002B5BF0"/>
    <w:rsid w:val="002E6CF0"/>
    <w:rsid w:val="00311D5D"/>
    <w:rsid w:val="0031675D"/>
    <w:rsid w:val="00324014"/>
    <w:rsid w:val="00367AE4"/>
    <w:rsid w:val="00394594"/>
    <w:rsid w:val="003A04B9"/>
    <w:rsid w:val="003B19CA"/>
    <w:rsid w:val="003B3042"/>
    <w:rsid w:val="003D40BA"/>
    <w:rsid w:val="003F325F"/>
    <w:rsid w:val="00400279"/>
    <w:rsid w:val="00486FE0"/>
    <w:rsid w:val="004F6FCA"/>
    <w:rsid w:val="005303E6"/>
    <w:rsid w:val="005B4D52"/>
    <w:rsid w:val="005C2B76"/>
    <w:rsid w:val="005F70D6"/>
    <w:rsid w:val="00640E04"/>
    <w:rsid w:val="00650EBC"/>
    <w:rsid w:val="006560ED"/>
    <w:rsid w:val="006D7A23"/>
    <w:rsid w:val="006F746D"/>
    <w:rsid w:val="00732AA9"/>
    <w:rsid w:val="007C3935"/>
    <w:rsid w:val="00856181"/>
    <w:rsid w:val="00857EA1"/>
    <w:rsid w:val="00885FA1"/>
    <w:rsid w:val="008C56DD"/>
    <w:rsid w:val="00914173"/>
    <w:rsid w:val="0094568B"/>
    <w:rsid w:val="00965498"/>
    <w:rsid w:val="009906EA"/>
    <w:rsid w:val="009B432A"/>
    <w:rsid w:val="009B70FF"/>
    <w:rsid w:val="009D3A27"/>
    <w:rsid w:val="009F4FDB"/>
    <w:rsid w:val="00A24BE7"/>
    <w:rsid w:val="00A477F1"/>
    <w:rsid w:val="00AB6003"/>
    <w:rsid w:val="00B23BF7"/>
    <w:rsid w:val="00B857E3"/>
    <w:rsid w:val="00BA2A60"/>
    <w:rsid w:val="00BD66FB"/>
    <w:rsid w:val="00C55C04"/>
    <w:rsid w:val="00C70619"/>
    <w:rsid w:val="00C83599"/>
    <w:rsid w:val="00C93DD9"/>
    <w:rsid w:val="00CA19F1"/>
    <w:rsid w:val="00CA3FF1"/>
    <w:rsid w:val="00CD2067"/>
    <w:rsid w:val="00D06014"/>
    <w:rsid w:val="00D23234"/>
    <w:rsid w:val="00D2407A"/>
    <w:rsid w:val="00D32F34"/>
    <w:rsid w:val="00D43014"/>
    <w:rsid w:val="00E12C3D"/>
    <w:rsid w:val="00E46F65"/>
    <w:rsid w:val="00E50474"/>
    <w:rsid w:val="00E53BDC"/>
    <w:rsid w:val="00E7089F"/>
    <w:rsid w:val="00E715E0"/>
    <w:rsid w:val="00E903AB"/>
    <w:rsid w:val="00E90831"/>
    <w:rsid w:val="00E9540B"/>
    <w:rsid w:val="00EC2910"/>
    <w:rsid w:val="00EC5724"/>
    <w:rsid w:val="00ED2BBA"/>
    <w:rsid w:val="00ED609B"/>
    <w:rsid w:val="00EE0E71"/>
    <w:rsid w:val="00F31158"/>
    <w:rsid w:val="00F349EF"/>
    <w:rsid w:val="00F53C65"/>
    <w:rsid w:val="00F72A6D"/>
    <w:rsid w:val="00FB1F17"/>
    <w:rsid w:val="00FB79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43F454"/>
  <w15:docId w15:val="{4A1EA57D-B001-4E84-A6C7-80B54935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640E04"/>
    <w:pPr>
      <w:widowControl w:val="0"/>
      <w:autoSpaceDE w:val="0"/>
      <w:autoSpaceDN w:val="0"/>
      <w:spacing w:after="0" w:line="240" w:lineRule="auto"/>
      <w:ind w:left="1247"/>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D3A27"/>
    <w:pPr>
      <w:widowControl w:val="0"/>
      <w:autoSpaceDE w:val="0"/>
      <w:autoSpaceDN w:val="0"/>
      <w:spacing w:before="238" w:after="0" w:line="240" w:lineRule="auto"/>
      <w:ind w:left="10"/>
      <w:jc w:val="center"/>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1"/>
    <w:rsid w:val="00640E04"/>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40E0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40E04"/>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FB79E5"/>
    <w:pPr>
      <w:widowControl w:val="0"/>
      <w:autoSpaceDE w:val="0"/>
      <w:autoSpaceDN w:val="0"/>
      <w:spacing w:before="240" w:after="0" w:line="240" w:lineRule="auto"/>
      <w:ind w:left="1247" w:hanging="679"/>
    </w:pPr>
    <w:rPr>
      <w:rFonts w:ascii="Times New Roman" w:eastAsia="Times New Roman" w:hAnsi="Times New Roman" w:cs="Times New Roman"/>
      <w:lang w:val="en-US"/>
    </w:rPr>
  </w:style>
  <w:style w:type="character" w:styleId="Hyperlink">
    <w:name w:val="Hyperlink"/>
    <w:basedOn w:val="DefaultParagraphFont"/>
    <w:uiPriority w:val="99"/>
    <w:unhideWhenUsed/>
    <w:rsid w:val="00ED2BBA"/>
    <w:rPr>
      <w:color w:val="0000FF" w:themeColor="hyperlink"/>
      <w:u w:val="single"/>
    </w:rPr>
  </w:style>
  <w:style w:type="paragraph" w:styleId="Header">
    <w:name w:val="header"/>
    <w:basedOn w:val="Normal"/>
    <w:link w:val="HeaderChar"/>
    <w:uiPriority w:val="99"/>
    <w:unhideWhenUsed/>
    <w:rsid w:val="00E95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40B"/>
  </w:style>
  <w:style w:type="paragraph" w:styleId="Footer">
    <w:name w:val="footer"/>
    <w:basedOn w:val="Normal"/>
    <w:link w:val="FooterChar"/>
    <w:uiPriority w:val="99"/>
    <w:unhideWhenUsed/>
    <w:rsid w:val="00E95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15</Pages>
  <Words>3183</Words>
  <Characters>18149</Characters>
  <Application>Microsoft Office Word</Application>
  <DocSecurity>0</DocSecurity>
  <Lines>151</Lines>
  <Paragraphs>42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Effective Rate of Rearing by number</vt:lpstr>
      <vt:lpstr>        Effective Rate of Rearing by Weight (kg).</vt:lpstr>
      <vt:lpstr>        Cocoon weight (g).</vt:lpstr>
      <vt:lpstr>        Shell weight (g).</vt:lpstr>
      <vt:lpstr>        </vt:lpstr>
      <vt:lpstr>        Pupation Rate (%).</vt:lpstr>
      <vt:lpstr>        Fecundity</vt:lpstr>
      <vt:lpstr>        Average filament length (m).</vt:lpstr>
      <vt:lpstr>        Raw Silk percentage.</vt:lpstr>
      <vt:lpstr>        Denier</vt:lpstr>
      <vt:lpstr>        Effective Rate of Rearing by Number</vt:lpstr>
      <vt:lpstr>        Effective Rate of Rearing by Weight (kg)</vt:lpstr>
      <vt:lpstr>        Table 2:    Effect of selected botanical extracts on ERR by wt. of silkworm</vt:lpstr>
      <vt:lpstr>        C.D (p≤0.05)</vt:lpstr>
      <vt:lpstr>        Table 4:    Effect of selected botanical extracts on shell weight of silkworm</vt:lpstr>
      <vt:lpstr>        C.D (p≤0.05)</vt:lpstr>
      <vt:lpstr>        </vt:lpstr>
      <vt:lpstr>        Pupation rate (%)</vt:lpstr>
      <vt:lpstr>        Fecundity</vt:lpstr>
      <vt:lpstr>        Table 6.   Effect of selected botanical extracts on fecundity of silkworm</vt:lpstr>
      <vt:lpstr>        C.D (p≤0.05)</vt:lpstr>
      <vt:lpstr>        Raw silk percentage</vt:lpstr>
      <vt:lpstr>        Denier</vt:lpstr>
      <vt:lpstr>        Table 9:   Effect of selected botanical extracts on denier of silkworm</vt:lpstr>
      <vt: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vnc.227@outlook.com</dc:creator>
  <cp:lastModifiedBy>SDI 1180</cp:lastModifiedBy>
  <cp:revision>77</cp:revision>
  <dcterms:created xsi:type="dcterms:W3CDTF">2025-08-03T09:49:00Z</dcterms:created>
  <dcterms:modified xsi:type="dcterms:W3CDTF">2025-12-19T12:41:00Z</dcterms:modified>
</cp:coreProperties>
</file>