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96AC88" w14:textId="17488CFB" w:rsidR="007B1740" w:rsidRDefault="00257703" w:rsidP="007F1C21">
      <w:pPr>
        <w:jc w:val="center"/>
        <w:rPr>
          <w:rFonts w:ascii="Times New Roman" w:hAnsi="Times New Roman" w:cs="Times New Roman"/>
          <w:b/>
          <w:bCs/>
          <w:sz w:val="24"/>
          <w:szCs w:val="24"/>
        </w:rPr>
      </w:pPr>
      <w:r>
        <w:rPr>
          <w:rFonts w:ascii="Times New Roman" w:hAnsi="Times New Roman" w:cs="Times New Roman"/>
          <w:b/>
          <w:bCs/>
          <w:sz w:val="24"/>
          <w:szCs w:val="24"/>
        </w:rPr>
        <w:t xml:space="preserve">SURGICAL MANAGEMENT OF UNILATERAL </w:t>
      </w:r>
      <w:r w:rsidR="00C67A90">
        <w:rPr>
          <w:rFonts w:ascii="Times New Roman" w:hAnsi="Times New Roman" w:cs="Times New Roman"/>
          <w:b/>
          <w:bCs/>
          <w:sz w:val="24"/>
          <w:szCs w:val="24"/>
        </w:rPr>
        <w:t>CHERRY EYE</w:t>
      </w:r>
      <w:r>
        <w:rPr>
          <w:rFonts w:ascii="Times New Roman" w:hAnsi="Times New Roman" w:cs="Times New Roman"/>
          <w:b/>
          <w:bCs/>
          <w:sz w:val="24"/>
          <w:szCs w:val="24"/>
        </w:rPr>
        <w:t xml:space="preserve"> IN BEAGLE DOG</w:t>
      </w:r>
      <w:r w:rsidR="00C67A90">
        <w:rPr>
          <w:rFonts w:ascii="Times New Roman" w:hAnsi="Times New Roman" w:cs="Times New Roman"/>
          <w:b/>
          <w:bCs/>
          <w:sz w:val="24"/>
          <w:szCs w:val="24"/>
        </w:rPr>
        <w:t xml:space="preserve"> </w:t>
      </w:r>
      <w:r>
        <w:rPr>
          <w:rFonts w:ascii="Times New Roman" w:hAnsi="Times New Roman" w:cs="Times New Roman"/>
          <w:b/>
          <w:bCs/>
          <w:sz w:val="24"/>
          <w:szCs w:val="24"/>
        </w:rPr>
        <w:t>–</w:t>
      </w:r>
      <w:r w:rsidR="00C67A90">
        <w:rPr>
          <w:rFonts w:ascii="Times New Roman" w:hAnsi="Times New Roman" w:cs="Times New Roman"/>
          <w:b/>
          <w:bCs/>
          <w:sz w:val="24"/>
          <w:szCs w:val="24"/>
        </w:rPr>
        <w:t xml:space="preserve"> </w:t>
      </w:r>
      <w:r>
        <w:rPr>
          <w:rFonts w:ascii="Times New Roman" w:hAnsi="Times New Roman" w:cs="Times New Roman"/>
          <w:b/>
          <w:bCs/>
          <w:sz w:val="24"/>
          <w:szCs w:val="24"/>
        </w:rPr>
        <w:t xml:space="preserve">A </w:t>
      </w:r>
      <w:r w:rsidR="00C67A90">
        <w:rPr>
          <w:rFonts w:ascii="Times New Roman" w:hAnsi="Times New Roman" w:cs="Times New Roman"/>
          <w:b/>
          <w:bCs/>
          <w:sz w:val="24"/>
          <w:szCs w:val="24"/>
        </w:rPr>
        <w:t>CASE REPORT</w:t>
      </w:r>
    </w:p>
    <w:p w14:paraId="0D88B47B" w14:textId="77777777" w:rsidR="007B1740" w:rsidRDefault="007B1740" w:rsidP="007F1C21">
      <w:pPr>
        <w:jc w:val="center"/>
        <w:rPr>
          <w:rFonts w:ascii="Times New Roman" w:hAnsi="Times New Roman" w:cs="Times New Roman"/>
          <w:b/>
          <w:bCs/>
          <w:sz w:val="24"/>
          <w:szCs w:val="24"/>
        </w:rPr>
      </w:pPr>
    </w:p>
    <w:p w14:paraId="244A99E7" w14:textId="77777777" w:rsidR="00B4473A" w:rsidRDefault="00B4473A">
      <w:pPr>
        <w:rPr>
          <w:rFonts w:ascii="Times New Roman" w:hAnsi="Times New Roman" w:cs="Times New Roman"/>
          <w:b/>
          <w:bCs/>
          <w:sz w:val="24"/>
          <w:szCs w:val="24"/>
        </w:rPr>
      </w:pPr>
      <w:bookmarkStart w:id="0" w:name="_GoBack"/>
      <w:bookmarkEnd w:id="0"/>
    </w:p>
    <w:p w14:paraId="3D96B74C" w14:textId="77777777" w:rsidR="00B4473A" w:rsidRDefault="00B4473A">
      <w:pPr>
        <w:rPr>
          <w:rFonts w:ascii="Times New Roman" w:hAnsi="Times New Roman" w:cs="Times New Roman"/>
          <w:b/>
          <w:bCs/>
          <w:sz w:val="24"/>
          <w:szCs w:val="24"/>
        </w:rPr>
      </w:pPr>
    </w:p>
    <w:p w14:paraId="0C09A1C3" w14:textId="5CFEFF58" w:rsidR="007B1740" w:rsidRDefault="00C67A90">
      <w:pPr>
        <w:rPr>
          <w:rFonts w:ascii="Times New Roman" w:hAnsi="Times New Roman" w:cs="Times New Roman"/>
          <w:b/>
          <w:bCs/>
          <w:sz w:val="24"/>
          <w:szCs w:val="24"/>
        </w:rPr>
      </w:pPr>
      <w:r>
        <w:rPr>
          <w:rFonts w:ascii="Times New Roman" w:hAnsi="Times New Roman" w:cs="Times New Roman"/>
          <w:b/>
          <w:bCs/>
          <w:sz w:val="24"/>
          <w:szCs w:val="24"/>
        </w:rPr>
        <w:t xml:space="preserve">ABSTRACT: </w:t>
      </w:r>
    </w:p>
    <w:p w14:paraId="1DF619B7" w14:textId="77777777" w:rsidR="007B1740" w:rsidRDefault="007B1740">
      <w:pPr>
        <w:rPr>
          <w:rFonts w:ascii="Times New Roman" w:hAnsi="Times New Roman" w:cs="Times New Roman"/>
          <w:b/>
          <w:bCs/>
          <w:sz w:val="24"/>
          <w:szCs w:val="24"/>
        </w:rPr>
      </w:pPr>
    </w:p>
    <w:p w14:paraId="639AAA97" w14:textId="5C491C8E" w:rsidR="007B1740" w:rsidRDefault="00C67A90" w:rsidP="00B24360">
      <w:pPr>
        <w:ind w:firstLine="720"/>
        <w:jc w:val="both"/>
        <w:rPr>
          <w:rFonts w:ascii="Times New Roman" w:hAnsi="Times New Roman" w:cs="Times New Roman"/>
          <w:sz w:val="24"/>
          <w:szCs w:val="24"/>
        </w:rPr>
      </w:pPr>
      <w:r>
        <w:rPr>
          <w:rFonts w:ascii="Times New Roman" w:hAnsi="Times New Roman" w:cs="Times New Roman"/>
          <w:sz w:val="24"/>
          <w:szCs w:val="24"/>
        </w:rPr>
        <w:t xml:space="preserve">A </w:t>
      </w:r>
      <w:proofErr w:type="gramStart"/>
      <w:r w:rsidR="001F1872">
        <w:rPr>
          <w:rFonts w:ascii="Times New Roman" w:hAnsi="Times New Roman" w:cs="Times New Roman"/>
          <w:sz w:val="24"/>
          <w:szCs w:val="24"/>
        </w:rPr>
        <w:t>5</w:t>
      </w:r>
      <w:r w:rsidR="00B24360">
        <w:rPr>
          <w:rFonts w:ascii="Times New Roman" w:hAnsi="Times New Roman" w:cs="Times New Roman"/>
          <w:sz w:val="24"/>
          <w:szCs w:val="24"/>
        </w:rPr>
        <w:t xml:space="preserve"> month </w:t>
      </w:r>
      <w:r>
        <w:rPr>
          <w:rFonts w:ascii="Times New Roman" w:hAnsi="Times New Roman" w:cs="Times New Roman"/>
          <w:sz w:val="24"/>
          <w:szCs w:val="24"/>
        </w:rPr>
        <w:t>old</w:t>
      </w:r>
      <w:proofErr w:type="gramEnd"/>
      <w:r>
        <w:rPr>
          <w:rFonts w:ascii="Times New Roman" w:hAnsi="Times New Roman" w:cs="Times New Roman"/>
          <w:sz w:val="24"/>
          <w:szCs w:val="24"/>
        </w:rPr>
        <w:t xml:space="preserve"> </w:t>
      </w:r>
      <w:r w:rsidR="00B24360">
        <w:rPr>
          <w:rFonts w:ascii="Times New Roman" w:hAnsi="Times New Roman" w:cs="Times New Roman"/>
          <w:sz w:val="24"/>
          <w:szCs w:val="24"/>
        </w:rPr>
        <w:t>beagle</w:t>
      </w:r>
      <w:r>
        <w:rPr>
          <w:rFonts w:ascii="Times New Roman" w:hAnsi="Times New Roman" w:cs="Times New Roman"/>
          <w:sz w:val="24"/>
          <w:szCs w:val="24"/>
        </w:rPr>
        <w:t xml:space="preserve"> was presented with a history of a swollen mass at the medial canthus of the right eye </w:t>
      </w:r>
      <w:r w:rsidR="00546DB6">
        <w:rPr>
          <w:rFonts w:ascii="Times New Roman" w:hAnsi="Times New Roman" w:cs="Times New Roman"/>
          <w:sz w:val="24"/>
          <w:szCs w:val="24"/>
        </w:rPr>
        <w:t>since 3 days</w:t>
      </w:r>
      <w:r>
        <w:rPr>
          <w:rFonts w:ascii="Times New Roman" w:hAnsi="Times New Roman" w:cs="Times New Roman"/>
          <w:sz w:val="24"/>
          <w:szCs w:val="24"/>
        </w:rPr>
        <w:t>. Clinical examination revealed a protruding reddish mass, congestion of conjunctival blood vessels, excessive lacrimation and frequent blinking of the affected eye. Based on the clinical history and ophthalmic examination, the condition was diagnosed as prolapse of the gland of the third eyelid.</w:t>
      </w:r>
      <w:r w:rsidR="00546DB6">
        <w:rPr>
          <w:rFonts w:ascii="Times New Roman" w:hAnsi="Times New Roman" w:cs="Times New Roman"/>
          <w:sz w:val="24"/>
          <w:szCs w:val="24"/>
        </w:rPr>
        <w:t xml:space="preserve"> </w:t>
      </w:r>
      <w:r>
        <w:rPr>
          <w:rFonts w:ascii="Times New Roman" w:hAnsi="Times New Roman" w:cs="Times New Roman"/>
          <w:sz w:val="24"/>
          <w:szCs w:val="24"/>
        </w:rPr>
        <w:t xml:space="preserve">Surgical correction was </w:t>
      </w:r>
      <w:r w:rsidR="002A3FD0">
        <w:rPr>
          <w:rFonts w:ascii="Times New Roman" w:hAnsi="Times New Roman" w:cs="Times New Roman"/>
          <w:sz w:val="24"/>
          <w:szCs w:val="24"/>
        </w:rPr>
        <w:t>done</w:t>
      </w:r>
      <w:r>
        <w:rPr>
          <w:rFonts w:ascii="Times New Roman" w:hAnsi="Times New Roman" w:cs="Times New Roman"/>
          <w:sz w:val="24"/>
          <w:szCs w:val="24"/>
        </w:rPr>
        <w:t xml:space="preserve"> using</w:t>
      </w:r>
      <w:r w:rsidR="00546DB6">
        <w:rPr>
          <w:rFonts w:ascii="Times New Roman" w:hAnsi="Times New Roman" w:cs="Times New Roman"/>
          <w:sz w:val="24"/>
          <w:szCs w:val="24"/>
        </w:rPr>
        <w:t xml:space="preserve"> </w:t>
      </w:r>
      <w:r w:rsidR="000E176E">
        <w:rPr>
          <w:rFonts w:ascii="Times New Roman" w:hAnsi="Times New Roman" w:cs="Times New Roman"/>
          <w:sz w:val="24"/>
          <w:szCs w:val="24"/>
        </w:rPr>
        <w:t>M</w:t>
      </w:r>
      <w:r>
        <w:rPr>
          <w:rFonts w:ascii="Times New Roman" w:hAnsi="Times New Roman" w:cs="Times New Roman"/>
          <w:sz w:val="24"/>
          <w:szCs w:val="24"/>
        </w:rPr>
        <w:t>organ’s Pocket Technique.</w:t>
      </w:r>
      <w:r w:rsidR="002A3FD0">
        <w:rPr>
          <w:rFonts w:ascii="Times New Roman" w:hAnsi="Times New Roman" w:cs="Times New Roman"/>
          <w:sz w:val="24"/>
          <w:szCs w:val="24"/>
        </w:rPr>
        <w:t xml:space="preserve"> </w:t>
      </w:r>
      <w:r>
        <w:rPr>
          <w:rFonts w:ascii="Times New Roman" w:hAnsi="Times New Roman" w:cs="Times New Roman"/>
          <w:sz w:val="24"/>
          <w:szCs w:val="24"/>
        </w:rPr>
        <w:t>The dog showed complete recovery and no recurrence or postoperative complications were observed during follow-up period.</w:t>
      </w:r>
      <w:r w:rsidR="00E50083">
        <w:rPr>
          <w:rFonts w:ascii="Times New Roman" w:hAnsi="Times New Roman" w:cs="Times New Roman"/>
          <w:sz w:val="24"/>
          <w:szCs w:val="24"/>
        </w:rPr>
        <w:t xml:space="preserve"> </w:t>
      </w:r>
    </w:p>
    <w:p w14:paraId="50FD7E82" w14:textId="77777777" w:rsidR="007B1740" w:rsidRDefault="00C67A90">
      <w:pPr>
        <w:pStyle w:val="NormalWeb"/>
        <w:jc w:val="both"/>
        <w:rPr>
          <w:b/>
          <w:bCs/>
        </w:rPr>
      </w:pPr>
      <w:r>
        <w:rPr>
          <w:b/>
          <w:bCs/>
        </w:rPr>
        <w:t xml:space="preserve">INTRODUCTION: </w:t>
      </w:r>
    </w:p>
    <w:p w14:paraId="17788A76" w14:textId="3733955A" w:rsidR="007B1740" w:rsidRPr="000349A4" w:rsidRDefault="00C67A90" w:rsidP="000349A4">
      <w:pPr>
        <w:pStyle w:val="NormalWeb"/>
        <w:ind w:firstLine="720"/>
        <w:jc w:val="both"/>
        <w:rPr>
          <w:b/>
          <w:bCs/>
          <w:color w:val="000000" w:themeColor="text1"/>
        </w:rPr>
      </w:pPr>
      <w:r>
        <w:t>Cherry eye, defined as prolapse of the gland of the third eyelid, is a commonly reported ophthalmic disorder in dogs.</w:t>
      </w:r>
      <w:r w:rsidR="00391B69">
        <w:t xml:space="preserve"> Although cherry eye may develop at any age, it is most commonly diagnosed in dogs younger than two years and may affect one or both eyes (Hendrix, 2013). </w:t>
      </w:r>
      <w:r>
        <w:t>The condition is frequently observed in predisposed breeds such as Shih Tzu, Beagle, Pomeranian</w:t>
      </w:r>
      <w:r w:rsidR="00830B24">
        <w:t xml:space="preserve"> </w:t>
      </w:r>
      <w:r>
        <w:t>and Bulldog. The primary etiological factor is believed to be weakening of the connective tissue that normally secures the gland in its anatomical position.</w:t>
      </w:r>
      <w:r w:rsidR="00830B24">
        <w:t xml:space="preserve"> </w:t>
      </w:r>
      <w:r>
        <w:t xml:space="preserve">Several surgical techniques have been described for the management of cherry </w:t>
      </w:r>
      <w:proofErr w:type="spellStart"/>
      <w:proofErr w:type="gramStart"/>
      <w:r>
        <w:t>eye</w:t>
      </w:r>
      <w:r w:rsidR="008328C2">
        <w:t>.</w:t>
      </w:r>
      <w:r>
        <w:t>The</w:t>
      </w:r>
      <w:proofErr w:type="spellEnd"/>
      <w:proofErr w:type="gramEnd"/>
      <w:r>
        <w:t xml:space="preserve"> gland of the third eyelid plays a crucial role in maintaining ocular surface health by contributing approximately 30–57% of the aqueous component of the tear film (</w:t>
      </w:r>
      <w:proofErr w:type="spellStart"/>
      <w:r>
        <w:t>Multari</w:t>
      </w:r>
      <w:proofErr w:type="spellEnd"/>
      <w:r>
        <w:t xml:space="preserve"> et al., 2016). Excision of this gland significantly increases the risk of keratoconjunctivitis sicca, highlighting the importance of gland preservation.</w:t>
      </w:r>
      <w:r w:rsidR="00D72ED8">
        <w:t xml:space="preserve"> </w:t>
      </w:r>
      <w:r>
        <w:t xml:space="preserve">Consequently, surgical repositioning of the prolapsed gland, rather than removal, is currently regarded as the gold standard for treatment. Among the various repositioning methods, Morgan’s Pocket Technique is widely preferred as it allows stable repositioning of the gland while preserving its physiological function (Crispin, 2005; Gómez, 2012; Hendrix, 2013; </w:t>
      </w:r>
      <w:proofErr w:type="spellStart"/>
      <w:r>
        <w:t>Yaygingul</w:t>
      </w:r>
      <w:proofErr w:type="spellEnd"/>
      <w:r>
        <w:t xml:space="preserve"> et al., 2019).</w:t>
      </w:r>
      <w:r w:rsidR="00A76C05" w:rsidRPr="00A76C05">
        <w:rPr>
          <w:color w:val="EE0000"/>
        </w:rPr>
        <w:t xml:space="preserve"> </w:t>
      </w:r>
    </w:p>
    <w:p w14:paraId="2BBD8923" w14:textId="3351667E" w:rsidR="007B1740" w:rsidRDefault="004D1A72">
      <w:pPr>
        <w:rPr>
          <w:sz w:val="24"/>
          <w:szCs w:val="24"/>
        </w:rPr>
      </w:pPr>
      <w:r>
        <w:rPr>
          <w:rFonts w:ascii="Times New Roman" w:eastAsia="SimSun" w:hAnsi="Times New Roman" w:cs="Times New Roman"/>
          <w:b/>
          <w:bCs/>
          <w:color w:val="000000"/>
          <w:sz w:val="24"/>
          <w:szCs w:val="24"/>
          <w:lang w:bidi="ar"/>
        </w:rPr>
        <w:t xml:space="preserve">CASE </w:t>
      </w:r>
      <w:r w:rsidR="00C67A90">
        <w:rPr>
          <w:rFonts w:ascii="Times New Roman" w:eastAsia="SimSun" w:hAnsi="Times New Roman" w:cs="Times New Roman"/>
          <w:b/>
          <w:bCs/>
          <w:color w:val="000000"/>
          <w:sz w:val="24"/>
          <w:szCs w:val="24"/>
          <w:lang w:bidi="ar"/>
        </w:rPr>
        <w:t xml:space="preserve">HISTORY AND DIAGNOSIS: </w:t>
      </w:r>
    </w:p>
    <w:p w14:paraId="16F6C616" w14:textId="2BDD3394" w:rsidR="007B1740" w:rsidRDefault="00C67A90" w:rsidP="004D1A72">
      <w:pPr>
        <w:pStyle w:val="NormalWeb"/>
        <w:ind w:firstLine="720"/>
        <w:jc w:val="both"/>
      </w:pPr>
      <w:r>
        <w:t xml:space="preserve">A </w:t>
      </w:r>
      <w:r w:rsidR="004D1A72">
        <w:t>6 month old beagle dog</w:t>
      </w:r>
      <w:r>
        <w:t xml:space="preserve"> was presented with a three-month history of a swollen mass at the medial canthus of the right eye</w:t>
      </w:r>
      <w:r w:rsidR="007A79D5">
        <w:t xml:space="preserve"> (Fig.1</w:t>
      </w:r>
      <w:proofErr w:type="gramStart"/>
      <w:r w:rsidR="007A79D5">
        <w:t>)</w:t>
      </w:r>
      <w:r>
        <w:t>.</w:t>
      </w:r>
      <w:r w:rsidR="00D93D92">
        <w:t>C</w:t>
      </w:r>
      <w:r>
        <w:t>linical</w:t>
      </w:r>
      <w:proofErr w:type="gramEnd"/>
      <w:r>
        <w:t xml:space="preserve"> examination revealed normal pulse and respiration rates, along with a normal body temperature of 10</w:t>
      </w:r>
      <w:r w:rsidR="00100164">
        <w:t>2</w:t>
      </w:r>
      <w:r>
        <w:t>.1°F. Ophthalmic examination showed a congested prolapsed mass associated with ocular discharge and epiphora. Based on the clinical history and ocular findings, the condition was tentatively diagnosed as prolapse of the gland of the third eyelid (cherry eye). Surgical correction was planned using Morgan’s Pocket Technique</w:t>
      </w:r>
      <w:r w:rsidR="00570D65">
        <w:t>.</w:t>
      </w:r>
    </w:p>
    <w:p w14:paraId="24FED215" w14:textId="09CA77B4" w:rsidR="00E35531" w:rsidRDefault="00643AEF" w:rsidP="00643AEF">
      <w:pPr>
        <w:pStyle w:val="NormalWeb"/>
        <w:ind w:firstLine="720"/>
        <w:jc w:val="center"/>
      </w:pPr>
      <w:r>
        <w:rPr>
          <w:noProof/>
        </w:rPr>
        <w:lastRenderedPageBreak/>
        <w:drawing>
          <wp:inline distT="0" distB="0" distL="0" distR="0" wp14:anchorId="2A5DE02B" wp14:editId="7A934561">
            <wp:extent cx="1199786" cy="2042160"/>
            <wp:effectExtent l="0" t="0" r="635" b="0"/>
            <wp:docPr id="2357035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15714" cy="2069270"/>
                    </a:xfrm>
                    <a:prstGeom prst="rect">
                      <a:avLst/>
                    </a:prstGeom>
                    <a:noFill/>
                  </pic:spPr>
                </pic:pic>
              </a:graphicData>
            </a:graphic>
          </wp:inline>
        </w:drawing>
      </w:r>
    </w:p>
    <w:p w14:paraId="30ED8B05" w14:textId="78666FEC" w:rsidR="0005203F" w:rsidRPr="0005203F" w:rsidRDefault="0005203F" w:rsidP="00643AEF">
      <w:pPr>
        <w:pStyle w:val="NormalWeb"/>
        <w:ind w:firstLine="720"/>
        <w:jc w:val="center"/>
        <w:rPr>
          <w:b/>
          <w:bCs/>
        </w:rPr>
      </w:pPr>
      <w:r w:rsidRPr="0005203F">
        <w:rPr>
          <w:b/>
          <w:bCs/>
        </w:rPr>
        <w:t xml:space="preserve">Fig.1 Photograph showing </w:t>
      </w:r>
      <w:r>
        <w:rPr>
          <w:b/>
          <w:bCs/>
        </w:rPr>
        <w:t>p</w:t>
      </w:r>
      <w:r w:rsidRPr="0005203F">
        <w:rPr>
          <w:b/>
          <w:bCs/>
        </w:rPr>
        <w:t>rolapse of third eyelid gland in Beagle</w:t>
      </w:r>
    </w:p>
    <w:p w14:paraId="384C43C5" w14:textId="41EA6784" w:rsidR="007B1740" w:rsidRDefault="00C67A90">
      <w:pPr>
        <w:rPr>
          <w:rFonts w:ascii="Times New Roman" w:eastAsia="SimSun" w:hAnsi="Times New Roman" w:cs="Times New Roman"/>
          <w:b/>
          <w:bCs/>
          <w:color w:val="000000"/>
          <w:sz w:val="24"/>
          <w:szCs w:val="24"/>
          <w:lang w:bidi="ar"/>
        </w:rPr>
      </w:pPr>
      <w:r>
        <w:rPr>
          <w:rFonts w:ascii="Times New Roman" w:eastAsia="SimSun" w:hAnsi="Times New Roman" w:cs="Times New Roman"/>
          <w:b/>
          <w:bCs/>
          <w:color w:val="000000"/>
          <w:sz w:val="24"/>
          <w:szCs w:val="24"/>
          <w:lang w:bidi="ar"/>
        </w:rPr>
        <w:t xml:space="preserve">SURGICAL </w:t>
      </w:r>
      <w:r w:rsidR="0085192F">
        <w:rPr>
          <w:rFonts w:ascii="Times New Roman" w:eastAsia="SimSun" w:hAnsi="Times New Roman" w:cs="Times New Roman"/>
          <w:b/>
          <w:bCs/>
          <w:color w:val="000000"/>
          <w:sz w:val="24"/>
          <w:szCs w:val="24"/>
          <w:lang w:bidi="ar"/>
        </w:rPr>
        <w:t>TREATMENT</w:t>
      </w:r>
      <w:r>
        <w:rPr>
          <w:rFonts w:ascii="Times New Roman" w:eastAsia="SimSun" w:hAnsi="Times New Roman" w:cs="Times New Roman"/>
          <w:b/>
          <w:bCs/>
          <w:color w:val="000000"/>
          <w:sz w:val="24"/>
          <w:szCs w:val="24"/>
          <w:lang w:bidi="ar"/>
        </w:rPr>
        <w:t xml:space="preserve">: </w:t>
      </w:r>
    </w:p>
    <w:p w14:paraId="51603DF7" w14:textId="77777777" w:rsidR="007B1740" w:rsidRDefault="007B1740">
      <w:pPr>
        <w:rPr>
          <w:rFonts w:ascii="Times New Roman" w:eastAsia="SimSun" w:hAnsi="Times New Roman" w:cs="Times New Roman"/>
          <w:b/>
          <w:bCs/>
          <w:color w:val="000000"/>
          <w:sz w:val="24"/>
          <w:szCs w:val="24"/>
          <w:lang w:bidi="ar"/>
        </w:rPr>
      </w:pPr>
    </w:p>
    <w:p w14:paraId="12CC4AF8" w14:textId="5DEDD3ED" w:rsidR="007B1740" w:rsidRDefault="00C67A90" w:rsidP="00353EE1">
      <w:pPr>
        <w:ind w:firstLine="72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The dog was prepared for surgery and positioned in </w:t>
      </w:r>
      <w:r w:rsidR="006669DE">
        <w:rPr>
          <w:rFonts w:ascii="Times New Roman" w:eastAsia="SimSun" w:hAnsi="Times New Roman" w:cs="Times New Roman"/>
          <w:sz w:val="24"/>
          <w:szCs w:val="24"/>
        </w:rPr>
        <w:t>lateral</w:t>
      </w:r>
      <w:r>
        <w:rPr>
          <w:rFonts w:ascii="Times New Roman" w:eastAsia="SimSun" w:hAnsi="Times New Roman" w:cs="Times New Roman"/>
          <w:sz w:val="24"/>
          <w:szCs w:val="24"/>
        </w:rPr>
        <w:t xml:space="preserve"> recumbency. Pre-anesthetic medication was administered using atropine sulphate at a dose of 0.04 mg/kg followed by xylazine hydrochloride</w:t>
      </w:r>
      <w:r w:rsidR="006669DE">
        <w:rPr>
          <w:rFonts w:ascii="Times New Roman" w:eastAsia="SimSun" w:hAnsi="Times New Roman" w:cs="Times New Roman"/>
          <w:sz w:val="24"/>
          <w:szCs w:val="24"/>
        </w:rPr>
        <w:t xml:space="preserve"> and butorphanol</w:t>
      </w:r>
      <w:r>
        <w:rPr>
          <w:rFonts w:ascii="Times New Roman" w:eastAsia="SimSun" w:hAnsi="Times New Roman" w:cs="Times New Roman"/>
          <w:sz w:val="24"/>
          <w:szCs w:val="24"/>
        </w:rPr>
        <w:t xml:space="preserve"> at 1 mg/kg</w:t>
      </w:r>
      <w:r w:rsidR="006669DE">
        <w:rPr>
          <w:rFonts w:ascii="Times New Roman" w:eastAsia="SimSun" w:hAnsi="Times New Roman" w:cs="Times New Roman"/>
          <w:sz w:val="24"/>
          <w:szCs w:val="24"/>
        </w:rPr>
        <w:t xml:space="preserve"> and 0.2mg</w:t>
      </w:r>
      <w:r w:rsidR="00A04D90">
        <w:rPr>
          <w:rFonts w:ascii="Times New Roman" w:eastAsia="SimSun" w:hAnsi="Times New Roman" w:cs="Times New Roman"/>
          <w:sz w:val="24"/>
          <w:szCs w:val="24"/>
        </w:rPr>
        <w:t>/kg</w:t>
      </w:r>
      <w:r>
        <w:rPr>
          <w:rFonts w:ascii="Times New Roman" w:eastAsia="SimSun" w:hAnsi="Times New Roman" w:cs="Times New Roman"/>
          <w:sz w:val="24"/>
          <w:szCs w:val="24"/>
        </w:rPr>
        <w:t xml:space="preserve"> intramuscularly</w:t>
      </w:r>
      <w:r w:rsidR="00A04D90">
        <w:rPr>
          <w:rFonts w:ascii="Times New Roman" w:eastAsia="SimSun" w:hAnsi="Times New Roman" w:cs="Times New Roman"/>
          <w:sz w:val="24"/>
          <w:szCs w:val="24"/>
        </w:rPr>
        <w:t xml:space="preserve"> respectively</w:t>
      </w:r>
      <w:r>
        <w:rPr>
          <w:rFonts w:ascii="Times New Roman" w:eastAsia="SimSun" w:hAnsi="Times New Roman" w:cs="Times New Roman"/>
          <w:sz w:val="24"/>
          <w:szCs w:val="24"/>
        </w:rPr>
        <w:t>. General anesthesia was induced with propofol at a dose of 2 mg/kg intravenously followed by endotracheal intubation and anesthesia was maintained using</w:t>
      </w:r>
      <w:r w:rsidR="0008622E">
        <w:rPr>
          <w:rFonts w:ascii="Times New Roman" w:eastAsia="SimSun" w:hAnsi="Times New Roman" w:cs="Times New Roman"/>
          <w:sz w:val="24"/>
          <w:szCs w:val="24"/>
        </w:rPr>
        <w:t xml:space="preserve"> 2%</w:t>
      </w:r>
      <w:r>
        <w:rPr>
          <w:rFonts w:ascii="Times New Roman" w:eastAsia="SimSun" w:hAnsi="Times New Roman" w:cs="Times New Roman"/>
          <w:sz w:val="24"/>
          <w:szCs w:val="24"/>
        </w:rPr>
        <w:t xml:space="preserve"> isoflurane. The affected eye was thoroughly flushed with normal saline solution.</w:t>
      </w:r>
      <w:r w:rsidR="00A04D90">
        <w:rPr>
          <w:rFonts w:ascii="Times New Roman" w:eastAsia="SimSun" w:hAnsi="Times New Roman" w:cs="Times New Roman"/>
          <w:sz w:val="24"/>
          <w:szCs w:val="24"/>
        </w:rPr>
        <w:t xml:space="preserve"> </w:t>
      </w:r>
      <w:r>
        <w:rPr>
          <w:rFonts w:ascii="Times New Roman" w:eastAsia="SimSun" w:hAnsi="Times New Roman" w:cs="Times New Roman"/>
          <w:sz w:val="24"/>
          <w:szCs w:val="24"/>
        </w:rPr>
        <w:t>The prolapsed gland was completely exteriorized by gentle traction of the third eyelid using stay sutures</w:t>
      </w:r>
      <w:r w:rsidR="00033CD0">
        <w:rPr>
          <w:rFonts w:ascii="Times New Roman" w:eastAsia="SimSun" w:hAnsi="Times New Roman" w:cs="Times New Roman"/>
          <w:sz w:val="24"/>
          <w:szCs w:val="24"/>
        </w:rPr>
        <w:t xml:space="preserve"> (Fig.</w:t>
      </w:r>
      <w:r w:rsidR="00FC3234">
        <w:rPr>
          <w:rFonts w:ascii="Times New Roman" w:eastAsia="SimSun" w:hAnsi="Times New Roman" w:cs="Times New Roman"/>
          <w:sz w:val="24"/>
          <w:szCs w:val="24"/>
        </w:rPr>
        <w:t xml:space="preserve"> 2)</w:t>
      </w:r>
      <w:r>
        <w:rPr>
          <w:rFonts w:ascii="Times New Roman" w:eastAsia="SimSun" w:hAnsi="Times New Roman" w:cs="Times New Roman"/>
          <w:sz w:val="24"/>
          <w:szCs w:val="24"/>
        </w:rPr>
        <w:t>. Two parallel conjunctival incisions were made on either side of the prolapsed gland involving both the bulbar and palpebral conjunctival surfaces. The mucosa overlying the gland was carefully separated from the surrounding submucosa along the incision margins</w:t>
      </w:r>
      <w:r w:rsidR="00436FAB">
        <w:rPr>
          <w:rFonts w:ascii="Times New Roman" w:eastAsia="SimSun" w:hAnsi="Times New Roman" w:cs="Times New Roman"/>
          <w:sz w:val="24"/>
          <w:szCs w:val="24"/>
        </w:rPr>
        <w:t xml:space="preserve"> (Fig.3)</w:t>
      </w:r>
      <w:r>
        <w:rPr>
          <w:rFonts w:ascii="Times New Roman" w:eastAsia="SimSun" w:hAnsi="Times New Roman" w:cs="Times New Roman"/>
          <w:sz w:val="24"/>
          <w:szCs w:val="24"/>
        </w:rPr>
        <w:t xml:space="preserve">. The gland was then repositioned ventrally into its normal anatomical location between the two incision lines. The conjunctiva was closed using a continuous suture pattern with </w:t>
      </w:r>
      <w:r w:rsidR="00E43B1B">
        <w:rPr>
          <w:rFonts w:ascii="Times New Roman" w:eastAsia="SimSun" w:hAnsi="Times New Roman" w:cs="Times New Roman"/>
          <w:sz w:val="24"/>
          <w:szCs w:val="24"/>
        </w:rPr>
        <w:t>5</w:t>
      </w:r>
      <w:r>
        <w:rPr>
          <w:rFonts w:ascii="Times New Roman" w:eastAsia="SimSun" w:hAnsi="Times New Roman" w:cs="Times New Roman"/>
          <w:sz w:val="24"/>
          <w:szCs w:val="24"/>
        </w:rPr>
        <w:t>-0 absorbable suture material (</w:t>
      </w:r>
      <w:proofErr w:type="spellStart"/>
      <w:r>
        <w:rPr>
          <w:rFonts w:ascii="Times New Roman" w:eastAsia="SimSun" w:hAnsi="Times New Roman" w:cs="Times New Roman"/>
          <w:sz w:val="24"/>
          <w:szCs w:val="24"/>
        </w:rPr>
        <w:t>Vicryl</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apposing</w:t>
      </w:r>
      <w:proofErr w:type="spellEnd"/>
      <w:r>
        <w:rPr>
          <w:rFonts w:ascii="Times New Roman" w:eastAsia="SimSun" w:hAnsi="Times New Roman" w:cs="Times New Roman"/>
          <w:sz w:val="24"/>
          <w:szCs w:val="24"/>
        </w:rPr>
        <w:t xml:space="preserve"> the edges of the incisions</w:t>
      </w:r>
      <w:r w:rsidR="005063A0">
        <w:rPr>
          <w:rFonts w:ascii="Times New Roman" w:eastAsia="SimSun" w:hAnsi="Times New Roman" w:cs="Times New Roman"/>
          <w:sz w:val="24"/>
          <w:szCs w:val="24"/>
        </w:rPr>
        <w:t xml:space="preserve"> (Fig.</w:t>
      </w:r>
      <w:r w:rsidR="007D081C">
        <w:rPr>
          <w:rFonts w:ascii="Times New Roman" w:eastAsia="SimSun" w:hAnsi="Times New Roman" w:cs="Times New Roman"/>
          <w:sz w:val="24"/>
          <w:szCs w:val="24"/>
        </w:rPr>
        <w:t>4</w:t>
      </w:r>
      <w:r w:rsidR="005063A0">
        <w:rPr>
          <w:rFonts w:ascii="Times New Roman" w:eastAsia="SimSun" w:hAnsi="Times New Roman" w:cs="Times New Roman"/>
          <w:sz w:val="24"/>
          <w:szCs w:val="24"/>
        </w:rPr>
        <w:t>)</w:t>
      </w:r>
      <w:r>
        <w:rPr>
          <w:rFonts w:ascii="Times New Roman" w:eastAsia="SimSun" w:hAnsi="Times New Roman" w:cs="Times New Roman"/>
          <w:sz w:val="24"/>
          <w:szCs w:val="24"/>
        </w:rPr>
        <w:t>. A second reinforcing layer of sutures was placed in a continuous Cushing pattern parallel to the first suture line. The suture knots were positioned on the outer (limbal) surface to minimize corneal irritation. Immediately following surgery, the third eyelid returned to its normal position</w:t>
      </w:r>
      <w:r w:rsidR="00A05713">
        <w:rPr>
          <w:rFonts w:ascii="Times New Roman" w:eastAsia="SimSun" w:hAnsi="Times New Roman" w:cs="Times New Roman"/>
          <w:sz w:val="24"/>
          <w:szCs w:val="24"/>
        </w:rPr>
        <w:t xml:space="preserve"> (Fig.5)</w:t>
      </w:r>
      <w:r>
        <w:rPr>
          <w:rFonts w:ascii="Times New Roman" w:eastAsia="SimSun" w:hAnsi="Times New Roman" w:cs="Times New Roman"/>
          <w:sz w:val="24"/>
          <w:szCs w:val="24"/>
        </w:rPr>
        <w:t>.</w:t>
      </w:r>
      <w:r w:rsidR="00353EE1">
        <w:rPr>
          <w:rFonts w:ascii="Times New Roman" w:eastAsia="SimSun" w:hAnsi="Times New Roman" w:cs="Times New Roman"/>
          <w:sz w:val="24"/>
          <w:szCs w:val="24"/>
        </w:rPr>
        <w:t xml:space="preserve"> </w:t>
      </w:r>
      <w:r>
        <w:rPr>
          <w:rFonts w:ascii="Times New Roman" w:eastAsia="SimSun" w:hAnsi="Times New Roman" w:cs="Times New Roman"/>
          <w:sz w:val="24"/>
          <w:szCs w:val="24"/>
        </w:rPr>
        <w:t>Postoperative care included topical administration of ciprofloxacin eye drops four times daily for seven days, along with application of an Elizabethan collar to prevent self-trauma until resolution of inflammation.</w:t>
      </w:r>
      <w:r w:rsidR="00353EE1">
        <w:rPr>
          <w:rFonts w:ascii="Times New Roman" w:eastAsia="SimSun" w:hAnsi="Times New Roman" w:cs="Times New Roman"/>
          <w:sz w:val="24"/>
          <w:szCs w:val="24"/>
        </w:rPr>
        <w:t xml:space="preserve"> Dog showed </w:t>
      </w:r>
      <w:r w:rsidR="00992706">
        <w:rPr>
          <w:rFonts w:ascii="Times New Roman" w:eastAsia="SimSun" w:hAnsi="Times New Roman" w:cs="Times New Roman"/>
          <w:sz w:val="24"/>
          <w:szCs w:val="24"/>
        </w:rPr>
        <w:t>complete recovery without any recurrence</w:t>
      </w:r>
      <w:r w:rsidR="00E35531">
        <w:rPr>
          <w:rFonts w:ascii="Times New Roman" w:eastAsia="SimSun" w:hAnsi="Times New Roman" w:cs="Times New Roman"/>
          <w:sz w:val="24"/>
          <w:szCs w:val="24"/>
        </w:rPr>
        <w:t xml:space="preserve"> (Fig. </w:t>
      </w:r>
      <w:r w:rsidR="00E82E55">
        <w:rPr>
          <w:rFonts w:ascii="Times New Roman" w:eastAsia="SimSun" w:hAnsi="Times New Roman" w:cs="Times New Roman"/>
          <w:sz w:val="24"/>
          <w:szCs w:val="24"/>
        </w:rPr>
        <w:t>6</w:t>
      </w:r>
      <w:r w:rsidR="00E35531">
        <w:rPr>
          <w:rFonts w:ascii="Times New Roman" w:eastAsia="SimSun" w:hAnsi="Times New Roman" w:cs="Times New Roman"/>
          <w:sz w:val="24"/>
          <w:szCs w:val="24"/>
        </w:rPr>
        <w:t>).</w:t>
      </w:r>
    </w:p>
    <w:p w14:paraId="41DBBC83" w14:textId="10C5BFC8" w:rsidR="001B70A4" w:rsidRDefault="00FC3234" w:rsidP="008D73CF">
      <w:pPr>
        <w:ind w:firstLine="720"/>
        <w:jc w:val="center"/>
        <w:rPr>
          <w:rFonts w:ascii="Times New Roman" w:eastAsia="SimSun" w:hAnsi="Times New Roman" w:cs="Times New Roman"/>
          <w:sz w:val="24"/>
          <w:szCs w:val="24"/>
        </w:rPr>
      </w:pPr>
      <w:r>
        <w:rPr>
          <w:rFonts w:ascii="Times New Roman" w:eastAsia="SimSun" w:hAnsi="Times New Roman" w:cs="Times New Roman"/>
          <w:noProof/>
          <w:sz w:val="24"/>
          <w:szCs w:val="24"/>
        </w:rPr>
        <w:lastRenderedPageBreak/>
        <w:drawing>
          <wp:inline distT="0" distB="0" distL="0" distR="0" wp14:anchorId="471508FF" wp14:editId="61402DA0">
            <wp:extent cx="1234440" cy="2330979"/>
            <wp:effectExtent l="0" t="0" r="3810" b="0"/>
            <wp:docPr id="8340871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3867" cy="2367663"/>
                    </a:xfrm>
                    <a:prstGeom prst="rect">
                      <a:avLst/>
                    </a:prstGeom>
                    <a:noFill/>
                  </pic:spPr>
                </pic:pic>
              </a:graphicData>
            </a:graphic>
          </wp:inline>
        </w:drawing>
      </w:r>
    </w:p>
    <w:p w14:paraId="7F791599" w14:textId="2B99FABC" w:rsidR="008D73CF" w:rsidRPr="008D73CF" w:rsidRDefault="008D73CF" w:rsidP="008D73CF">
      <w:pPr>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           </w:t>
      </w:r>
      <w:r w:rsidRPr="008D73CF">
        <w:rPr>
          <w:rFonts w:ascii="Times New Roman" w:eastAsia="SimSun" w:hAnsi="Times New Roman" w:cs="Times New Roman"/>
          <w:b/>
          <w:bCs/>
          <w:sz w:val="24"/>
          <w:szCs w:val="24"/>
        </w:rPr>
        <w:t>Fig.</w:t>
      </w:r>
      <w:r>
        <w:rPr>
          <w:rFonts w:ascii="Times New Roman" w:eastAsia="SimSun" w:hAnsi="Times New Roman" w:cs="Times New Roman"/>
          <w:b/>
          <w:bCs/>
          <w:sz w:val="24"/>
          <w:szCs w:val="24"/>
        </w:rPr>
        <w:t>2.</w:t>
      </w:r>
      <w:r w:rsidRPr="008D73CF">
        <w:rPr>
          <w:rFonts w:ascii="Times New Roman" w:eastAsia="SimSun" w:hAnsi="Times New Roman" w:cs="Times New Roman"/>
          <w:b/>
          <w:bCs/>
          <w:sz w:val="24"/>
          <w:szCs w:val="24"/>
        </w:rPr>
        <w:t xml:space="preserve"> Photograph showing traction of third eyelid gland using stay sutures</w:t>
      </w:r>
    </w:p>
    <w:p w14:paraId="131B7256" w14:textId="77777777" w:rsidR="00207315" w:rsidRPr="008D73CF" w:rsidRDefault="00207315" w:rsidP="00353EE1">
      <w:pPr>
        <w:ind w:firstLine="720"/>
        <w:jc w:val="both"/>
        <w:rPr>
          <w:rFonts w:ascii="Times New Roman" w:eastAsia="SimSun" w:hAnsi="Times New Roman" w:cs="Times New Roman"/>
          <w:b/>
          <w:bCs/>
          <w:sz w:val="24"/>
          <w:szCs w:val="24"/>
        </w:rPr>
      </w:pPr>
    </w:p>
    <w:p w14:paraId="1468223F" w14:textId="77777777" w:rsidR="00207315" w:rsidRDefault="00207315" w:rsidP="00353EE1">
      <w:pPr>
        <w:ind w:firstLine="720"/>
        <w:jc w:val="both"/>
        <w:rPr>
          <w:rFonts w:ascii="Times New Roman" w:eastAsia="SimSun" w:hAnsi="Times New Roman" w:cs="Times New Roman"/>
          <w:sz w:val="24"/>
          <w:szCs w:val="24"/>
        </w:rPr>
      </w:pPr>
    </w:p>
    <w:p w14:paraId="035A04EE" w14:textId="51EC5523" w:rsidR="00207315" w:rsidRDefault="00207315" w:rsidP="008D73CF">
      <w:pPr>
        <w:ind w:firstLine="720"/>
        <w:jc w:val="center"/>
        <w:rPr>
          <w:rFonts w:ascii="Times New Roman" w:eastAsia="SimSun" w:hAnsi="Times New Roman" w:cs="Times New Roman"/>
          <w:sz w:val="24"/>
          <w:szCs w:val="24"/>
        </w:rPr>
      </w:pPr>
      <w:r>
        <w:rPr>
          <w:rFonts w:ascii="Times New Roman" w:eastAsia="SimSun" w:hAnsi="Times New Roman" w:cs="Times New Roman"/>
          <w:noProof/>
          <w:sz w:val="24"/>
          <w:szCs w:val="24"/>
        </w:rPr>
        <w:drawing>
          <wp:inline distT="0" distB="0" distL="0" distR="0" wp14:anchorId="44DF26FB" wp14:editId="0CE0B06A">
            <wp:extent cx="3055620" cy="1763395"/>
            <wp:effectExtent l="0" t="0" r="0" b="8255"/>
            <wp:docPr id="140615178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88583" cy="1782418"/>
                    </a:xfrm>
                    <a:prstGeom prst="rect">
                      <a:avLst/>
                    </a:prstGeom>
                    <a:noFill/>
                  </pic:spPr>
                </pic:pic>
              </a:graphicData>
            </a:graphic>
          </wp:inline>
        </w:drawing>
      </w:r>
    </w:p>
    <w:p w14:paraId="457251EF" w14:textId="77777777" w:rsidR="00294EAC" w:rsidRDefault="00294EAC" w:rsidP="008D73CF">
      <w:pPr>
        <w:ind w:firstLine="720"/>
        <w:jc w:val="center"/>
        <w:rPr>
          <w:rFonts w:ascii="Times New Roman" w:eastAsia="SimSun" w:hAnsi="Times New Roman" w:cs="Times New Roman"/>
          <w:sz w:val="24"/>
          <w:szCs w:val="24"/>
        </w:rPr>
      </w:pPr>
    </w:p>
    <w:p w14:paraId="527B1461" w14:textId="4225336F" w:rsidR="00151981" w:rsidRPr="00294EAC" w:rsidRDefault="00151981" w:rsidP="008D73CF">
      <w:pPr>
        <w:ind w:firstLine="720"/>
        <w:jc w:val="center"/>
        <w:rPr>
          <w:rFonts w:ascii="Times New Roman" w:eastAsia="SimSun" w:hAnsi="Times New Roman" w:cs="Times New Roman"/>
          <w:b/>
          <w:bCs/>
          <w:sz w:val="24"/>
          <w:szCs w:val="24"/>
        </w:rPr>
      </w:pPr>
      <w:r w:rsidRPr="00294EAC">
        <w:rPr>
          <w:rFonts w:ascii="Times New Roman" w:eastAsia="SimSun" w:hAnsi="Times New Roman" w:cs="Times New Roman"/>
          <w:b/>
          <w:bCs/>
          <w:sz w:val="24"/>
          <w:szCs w:val="24"/>
        </w:rPr>
        <w:t>Fig.3. Photograph showing creating Pocket</w:t>
      </w:r>
      <w:r w:rsidR="00294EAC" w:rsidRPr="00294EAC">
        <w:rPr>
          <w:rFonts w:ascii="Times New Roman" w:eastAsia="SimSun" w:hAnsi="Times New Roman" w:cs="Times New Roman"/>
          <w:b/>
          <w:bCs/>
          <w:sz w:val="24"/>
          <w:szCs w:val="24"/>
        </w:rPr>
        <w:t xml:space="preserve"> after parallel incision</w:t>
      </w:r>
    </w:p>
    <w:p w14:paraId="7CE028B9" w14:textId="77777777" w:rsidR="001B70A4" w:rsidRPr="00294EAC" w:rsidRDefault="001B70A4" w:rsidP="00353EE1">
      <w:pPr>
        <w:ind w:firstLine="720"/>
        <w:jc w:val="both"/>
        <w:rPr>
          <w:rFonts w:ascii="Times New Roman" w:eastAsia="SimSun" w:hAnsi="Times New Roman" w:cs="Times New Roman"/>
          <w:b/>
          <w:bCs/>
          <w:sz w:val="24"/>
          <w:szCs w:val="24"/>
        </w:rPr>
      </w:pPr>
    </w:p>
    <w:p w14:paraId="649A99B0" w14:textId="77777777" w:rsidR="001B70A4" w:rsidRPr="00294EAC" w:rsidRDefault="001B70A4" w:rsidP="00353EE1">
      <w:pPr>
        <w:ind w:firstLine="720"/>
        <w:jc w:val="both"/>
        <w:rPr>
          <w:rFonts w:ascii="Times New Roman" w:eastAsia="SimSun" w:hAnsi="Times New Roman" w:cs="Times New Roman"/>
          <w:b/>
          <w:bCs/>
          <w:sz w:val="24"/>
          <w:szCs w:val="24"/>
        </w:rPr>
      </w:pPr>
    </w:p>
    <w:p w14:paraId="142E8356" w14:textId="77777777" w:rsidR="001B70A4" w:rsidRDefault="001B70A4" w:rsidP="00353EE1">
      <w:pPr>
        <w:ind w:firstLine="720"/>
        <w:jc w:val="both"/>
        <w:rPr>
          <w:rFonts w:ascii="Times New Roman" w:eastAsia="SimSun" w:hAnsi="Times New Roman" w:cs="Times New Roman"/>
          <w:sz w:val="24"/>
          <w:szCs w:val="24"/>
        </w:rPr>
      </w:pPr>
    </w:p>
    <w:p w14:paraId="4552B703" w14:textId="64E58A37" w:rsidR="00FC3234" w:rsidRDefault="00460DDE" w:rsidP="00294EAC">
      <w:pPr>
        <w:ind w:firstLine="720"/>
        <w:jc w:val="center"/>
        <w:rPr>
          <w:rFonts w:ascii="Times New Roman" w:eastAsia="SimSun" w:hAnsi="Times New Roman" w:cs="Times New Roman"/>
          <w:sz w:val="24"/>
          <w:szCs w:val="24"/>
        </w:rPr>
      </w:pPr>
      <w:r>
        <w:rPr>
          <w:rFonts w:ascii="Times New Roman" w:eastAsia="SimSun" w:hAnsi="Times New Roman" w:cs="Times New Roman"/>
          <w:noProof/>
          <w:sz w:val="24"/>
          <w:szCs w:val="24"/>
        </w:rPr>
        <w:drawing>
          <wp:inline distT="0" distB="0" distL="0" distR="0" wp14:anchorId="247D466F" wp14:editId="1D28D920">
            <wp:extent cx="3366838" cy="2308225"/>
            <wp:effectExtent l="0" t="0" r="5080" b="0"/>
            <wp:docPr id="162750256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14160"/>
                    <a:stretch>
                      <a:fillRect/>
                    </a:stretch>
                  </pic:blipFill>
                  <pic:spPr bwMode="auto">
                    <a:xfrm>
                      <a:off x="0" y="0"/>
                      <a:ext cx="3386704" cy="2321845"/>
                    </a:xfrm>
                    <a:prstGeom prst="rect">
                      <a:avLst/>
                    </a:prstGeom>
                    <a:noFill/>
                    <a:ln>
                      <a:noFill/>
                    </a:ln>
                    <a:extLst>
                      <a:ext uri="{53640926-AAD7-44D8-BBD7-CCE9431645EC}">
                        <a14:shadowObscured xmlns:a14="http://schemas.microsoft.com/office/drawing/2010/main"/>
                      </a:ext>
                    </a:extLst>
                  </pic:spPr>
                </pic:pic>
              </a:graphicData>
            </a:graphic>
          </wp:inline>
        </w:drawing>
      </w:r>
    </w:p>
    <w:p w14:paraId="3BFB7530" w14:textId="73228692" w:rsidR="00294EAC" w:rsidRPr="00C1452A" w:rsidRDefault="00294EAC" w:rsidP="00294EAC">
      <w:pPr>
        <w:ind w:firstLine="720"/>
        <w:jc w:val="center"/>
        <w:rPr>
          <w:rFonts w:ascii="Times New Roman" w:eastAsia="SimSun" w:hAnsi="Times New Roman" w:cs="Times New Roman"/>
          <w:b/>
          <w:bCs/>
          <w:sz w:val="24"/>
          <w:szCs w:val="24"/>
        </w:rPr>
      </w:pPr>
      <w:r w:rsidRPr="00C1452A">
        <w:rPr>
          <w:rFonts w:ascii="Times New Roman" w:eastAsia="SimSun" w:hAnsi="Times New Roman" w:cs="Times New Roman"/>
          <w:b/>
          <w:bCs/>
          <w:sz w:val="24"/>
          <w:szCs w:val="24"/>
        </w:rPr>
        <w:t xml:space="preserve">Fig.4. Photograph showing </w:t>
      </w:r>
      <w:r w:rsidR="00C1452A" w:rsidRPr="00C1452A">
        <w:rPr>
          <w:rFonts w:ascii="Times New Roman" w:eastAsia="SimSun" w:hAnsi="Times New Roman" w:cs="Times New Roman"/>
          <w:b/>
          <w:bCs/>
          <w:sz w:val="24"/>
          <w:szCs w:val="24"/>
        </w:rPr>
        <w:t xml:space="preserve">apposing edges of </w:t>
      </w:r>
      <w:proofErr w:type="spellStart"/>
      <w:r w:rsidR="00C1452A" w:rsidRPr="00C1452A">
        <w:rPr>
          <w:rFonts w:ascii="Times New Roman" w:eastAsia="SimSun" w:hAnsi="Times New Roman" w:cs="Times New Roman"/>
          <w:b/>
          <w:bCs/>
          <w:sz w:val="24"/>
          <w:szCs w:val="24"/>
        </w:rPr>
        <w:t>incison</w:t>
      </w:r>
      <w:proofErr w:type="spellEnd"/>
      <w:r w:rsidR="00C1452A" w:rsidRPr="00C1452A">
        <w:rPr>
          <w:rFonts w:ascii="Times New Roman" w:eastAsia="SimSun" w:hAnsi="Times New Roman" w:cs="Times New Roman"/>
          <w:b/>
          <w:bCs/>
          <w:sz w:val="24"/>
          <w:szCs w:val="24"/>
        </w:rPr>
        <w:t xml:space="preserve"> using </w:t>
      </w:r>
      <w:proofErr w:type="spellStart"/>
      <w:r w:rsidR="00C1452A" w:rsidRPr="00C1452A">
        <w:rPr>
          <w:rFonts w:ascii="Times New Roman" w:eastAsia="SimSun" w:hAnsi="Times New Roman" w:cs="Times New Roman"/>
          <w:b/>
          <w:bCs/>
          <w:sz w:val="24"/>
          <w:szCs w:val="24"/>
        </w:rPr>
        <w:t>Vicryl</w:t>
      </w:r>
      <w:proofErr w:type="spellEnd"/>
      <w:r w:rsidR="00C1452A" w:rsidRPr="00C1452A">
        <w:rPr>
          <w:rFonts w:ascii="Times New Roman" w:eastAsia="SimSun" w:hAnsi="Times New Roman" w:cs="Times New Roman"/>
          <w:b/>
          <w:bCs/>
          <w:sz w:val="24"/>
          <w:szCs w:val="24"/>
        </w:rPr>
        <w:t xml:space="preserve"> 5-0</w:t>
      </w:r>
    </w:p>
    <w:p w14:paraId="71219BDA" w14:textId="77777777" w:rsidR="007D081C" w:rsidRPr="00C1452A" w:rsidRDefault="007D081C" w:rsidP="00353EE1">
      <w:pPr>
        <w:ind w:firstLine="720"/>
        <w:jc w:val="both"/>
        <w:rPr>
          <w:rFonts w:ascii="Times New Roman" w:eastAsia="SimSun" w:hAnsi="Times New Roman" w:cs="Times New Roman"/>
          <w:b/>
          <w:bCs/>
          <w:sz w:val="24"/>
          <w:szCs w:val="24"/>
        </w:rPr>
      </w:pPr>
    </w:p>
    <w:p w14:paraId="08FB3769" w14:textId="77777777" w:rsidR="007D081C" w:rsidRPr="00C1452A" w:rsidRDefault="007D081C" w:rsidP="00353EE1">
      <w:pPr>
        <w:ind w:firstLine="720"/>
        <w:jc w:val="both"/>
        <w:rPr>
          <w:rFonts w:ascii="Times New Roman" w:eastAsia="SimSun" w:hAnsi="Times New Roman" w:cs="Times New Roman"/>
          <w:b/>
          <w:bCs/>
          <w:sz w:val="24"/>
          <w:szCs w:val="24"/>
        </w:rPr>
      </w:pPr>
    </w:p>
    <w:p w14:paraId="3AAC88DB" w14:textId="77777777" w:rsidR="007D081C" w:rsidRDefault="007D081C" w:rsidP="00353EE1">
      <w:pPr>
        <w:ind w:firstLine="720"/>
        <w:jc w:val="both"/>
        <w:rPr>
          <w:rFonts w:ascii="Times New Roman" w:eastAsia="SimSun" w:hAnsi="Times New Roman" w:cs="Times New Roman"/>
          <w:sz w:val="24"/>
          <w:szCs w:val="24"/>
        </w:rPr>
      </w:pPr>
    </w:p>
    <w:p w14:paraId="597AF531" w14:textId="1BA3C677" w:rsidR="00643AEF" w:rsidRDefault="00E82E55" w:rsidP="00C1452A">
      <w:pPr>
        <w:ind w:firstLine="720"/>
        <w:jc w:val="center"/>
        <w:rPr>
          <w:rFonts w:ascii="Times New Roman" w:eastAsia="SimSun" w:hAnsi="Times New Roman" w:cs="Times New Roman"/>
          <w:sz w:val="24"/>
          <w:szCs w:val="24"/>
        </w:rPr>
      </w:pPr>
      <w:r>
        <w:rPr>
          <w:rFonts w:ascii="Times New Roman" w:eastAsia="SimSun" w:hAnsi="Times New Roman" w:cs="Times New Roman"/>
          <w:noProof/>
          <w:sz w:val="24"/>
          <w:szCs w:val="24"/>
        </w:rPr>
        <w:lastRenderedPageBreak/>
        <w:drawing>
          <wp:inline distT="0" distB="0" distL="0" distR="0" wp14:anchorId="6EE6488C" wp14:editId="5E88AB6B">
            <wp:extent cx="1722120" cy="2583180"/>
            <wp:effectExtent l="0" t="0" r="0" b="7620"/>
            <wp:docPr id="44480396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660" b="32573"/>
                    <a:stretch>
                      <a:fillRect/>
                    </a:stretch>
                  </pic:blipFill>
                  <pic:spPr bwMode="auto">
                    <a:xfrm>
                      <a:off x="0" y="0"/>
                      <a:ext cx="1729312" cy="2593968"/>
                    </a:xfrm>
                    <a:prstGeom prst="rect">
                      <a:avLst/>
                    </a:prstGeom>
                    <a:noFill/>
                    <a:ln>
                      <a:noFill/>
                    </a:ln>
                    <a:extLst>
                      <a:ext uri="{53640926-AAD7-44D8-BBD7-CCE9431645EC}">
                        <a14:shadowObscured xmlns:a14="http://schemas.microsoft.com/office/drawing/2010/main"/>
                      </a:ext>
                    </a:extLst>
                  </pic:spPr>
                </pic:pic>
              </a:graphicData>
            </a:graphic>
          </wp:inline>
        </w:drawing>
      </w:r>
    </w:p>
    <w:p w14:paraId="7E11F338" w14:textId="59238F48" w:rsidR="00C1452A" w:rsidRPr="00C67A90" w:rsidRDefault="00C1452A" w:rsidP="00C1452A">
      <w:pPr>
        <w:ind w:firstLine="720"/>
        <w:jc w:val="center"/>
        <w:rPr>
          <w:rFonts w:ascii="Times New Roman" w:eastAsia="SimSun" w:hAnsi="Times New Roman" w:cs="Times New Roman"/>
          <w:b/>
          <w:bCs/>
          <w:sz w:val="24"/>
          <w:szCs w:val="24"/>
        </w:rPr>
      </w:pPr>
      <w:r w:rsidRPr="00C67A90">
        <w:rPr>
          <w:rFonts w:ascii="Times New Roman" w:eastAsia="SimSun" w:hAnsi="Times New Roman" w:cs="Times New Roman"/>
          <w:b/>
          <w:bCs/>
          <w:sz w:val="24"/>
          <w:szCs w:val="24"/>
        </w:rPr>
        <w:t>Fig.5. Photograph</w:t>
      </w:r>
      <w:r w:rsidR="00524086">
        <w:rPr>
          <w:rFonts w:ascii="Times New Roman" w:eastAsia="SimSun" w:hAnsi="Times New Roman" w:cs="Times New Roman"/>
          <w:b/>
          <w:bCs/>
          <w:sz w:val="24"/>
          <w:szCs w:val="24"/>
        </w:rPr>
        <w:t xml:space="preserve"> reposition of gland</w:t>
      </w:r>
      <w:r w:rsidRPr="00C67A90">
        <w:rPr>
          <w:rFonts w:ascii="Times New Roman" w:eastAsia="SimSun" w:hAnsi="Times New Roman" w:cs="Times New Roman"/>
          <w:b/>
          <w:bCs/>
          <w:sz w:val="24"/>
          <w:szCs w:val="24"/>
        </w:rPr>
        <w:t xml:space="preserve"> </w:t>
      </w:r>
      <w:r w:rsidR="00F10CDC" w:rsidRPr="00C67A90">
        <w:rPr>
          <w:rFonts w:ascii="Times New Roman" w:eastAsia="SimSun" w:hAnsi="Times New Roman" w:cs="Times New Roman"/>
          <w:b/>
          <w:bCs/>
          <w:sz w:val="24"/>
          <w:szCs w:val="24"/>
        </w:rPr>
        <w:t>immediately after surgery</w:t>
      </w:r>
    </w:p>
    <w:p w14:paraId="2D0A90F9" w14:textId="77777777" w:rsidR="001B70A4" w:rsidRPr="00C67A90" w:rsidRDefault="001B70A4" w:rsidP="00353EE1">
      <w:pPr>
        <w:ind w:firstLine="720"/>
        <w:jc w:val="both"/>
        <w:rPr>
          <w:rFonts w:ascii="Times New Roman" w:eastAsia="SimSun" w:hAnsi="Times New Roman" w:cs="Times New Roman"/>
          <w:b/>
          <w:bCs/>
          <w:sz w:val="24"/>
          <w:szCs w:val="24"/>
        </w:rPr>
      </w:pPr>
    </w:p>
    <w:p w14:paraId="05AD43DE" w14:textId="77777777" w:rsidR="001B70A4" w:rsidRDefault="001B70A4" w:rsidP="00353EE1">
      <w:pPr>
        <w:ind w:firstLine="720"/>
        <w:jc w:val="both"/>
        <w:rPr>
          <w:rFonts w:ascii="Times New Roman" w:eastAsia="SimSun" w:hAnsi="Times New Roman" w:cs="Times New Roman"/>
          <w:sz w:val="24"/>
          <w:szCs w:val="24"/>
        </w:rPr>
      </w:pPr>
    </w:p>
    <w:p w14:paraId="6AC09EA6" w14:textId="77777777" w:rsidR="00643AEF" w:rsidRPr="00353EE1" w:rsidRDefault="00643AEF" w:rsidP="00FC3234">
      <w:pPr>
        <w:jc w:val="both"/>
        <w:rPr>
          <w:rFonts w:ascii="Times New Roman" w:eastAsia="SimSun" w:hAnsi="Times New Roman" w:cs="Times New Roman"/>
          <w:sz w:val="24"/>
          <w:szCs w:val="24"/>
        </w:rPr>
      </w:pPr>
    </w:p>
    <w:p w14:paraId="41E77D74" w14:textId="2AE5B59B" w:rsidR="007B1740" w:rsidRDefault="00294043" w:rsidP="00F10CDC">
      <w:pPr>
        <w:jc w:val="center"/>
      </w:pPr>
      <w:r>
        <w:rPr>
          <w:noProof/>
        </w:rPr>
        <w:drawing>
          <wp:inline distT="0" distB="0" distL="0" distR="0" wp14:anchorId="50C18C0D" wp14:editId="3BDAA0DE">
            <wp:extent cx="1554480" cy="2491740"/>
            <wp:effectExtent l="0" t="0" r="7620" b="3810"/>
            <wp:docPr id="149423966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9295" r="2260" b="9810"/>
                    <a:stretch>
                      <a:fillRect/>
                    </a:stretch>
                  </pic:blipFill>
                  <pic:spPr bwMode="auto">
                    <a:xfrm>
                      <a:off x="0" y="0"/>
                      <a:ext cx="1563469" cy="2506148"/>
                    </a:xfrm>
                    <a:prstGeom prst="rect">
                      <a:avLst/>
                    </a:prstGeom>
                    <a:noFill/>
                    <a:ln>
                      <a:noFill/>
                    </a:ln>
                    <a:extLst>
                      <a:ext uri="{53640926-AAD7-44D8-BBD7-CCE9431645EC}">
                        <a14:shadowObscured xmlns:a14="http://schemas.microsoft.com/office/drawing/2010/main"/>
                      </a:ext>
                    </a:extLst>
                  </pic:spPr>
                </pic:pic>
              </a:graphicData>
            </a:graphic>
          </wp:inline>
        </w:drawing>
      </w:r>
    </w:p>
    <w:p w14:paraId="2478B167" w14:textId="3E024325" w:rsidR="00F10CDC" w:rsidRPr="00C67A90" w:rsidRDefault="00F10CDC" w:rsidP="00F10CDC">
      <w:pPr>
        <w:jc w:val="center"/>
        <w:rPr>
          <w:rFonts w:ascii="Times New Roman" w:hAnsi="Times New Roman" w:cs="Times New Roman"/>
          <w:b/>
          <w:bCs/>
          <w:sz w:val="24"/>
          <w:szCs w:val="24"/>
        </w:rPr>
      </w:pPr>
      <w:r w:rsidRPr="00C67A90">
        <w:rPr>
          <w:rFonts w:ascii="Times New Roman" w:hAnsi="Times New Roman" w:cs="Times New Roman"/>
          <w:b/>
          <w:bCs/>
          <w:sz w:val="24"/>
          <w:szCs w:val="24"/>
        </w:rPr>
        <w:t>Fig.</w:t>
      </w:r>
      <w:r w:rsidR="00C67A90" w:rsidRPr="00C67A90">
        <w:rPr>
          <w:rFonts w:ascii="Times New Roman" w:hAnsi="Times New Roman" w:cs="Times New Roman"/>
          <w:b/>
          <w:bCs/>
          <w:sz w:val="24"/>
          <w:szCs w:val="24"/>
        </w:rPr>
        <w:t>6.</w:t>
      </w:r>
      <w:r w:rsidRPr="00C67A90">
        <w:rPr>
          <w:rFonts w:ascii="Times New Roman" w:hAnsi="Times New Roman" w:cs="Times New Roman"/>
          <w:b/>
          <w:bCs/>
          <w:sz w:val="24"/>
          <w:szCs w:val="24"/>
        </w:rPr>
        <w:t xml:space="preserve"> Photograph of </w:t>
      </w:r>
      <w:r w:rsidR="00C67A90" w:rsidRPr="00C67A90">
        <w:rPr>
          <w:rFonts w:ascii="Times New Roman" w:hAnsi="Times New Roman" w:cs="Times New Roman"/>
          <w:b/>
          <w:bCs/>
          <w:sz w:val="24"/>
          <w:szCs w:val="24"/>
        </w:rPr>
        <w:t>dog showing complete resolution on 12</w:t>
      </w:r>
      <w:r w:rsidR="00D05894">
        <w:rPr>
          <w:rFonts w:ascii="Times New Roman" w:hAnsi="Times New Roman" w:cs="Times New Roman"/>
          <w:b/>
          <w:bCs/>
          <w:sz w:val="24"/>
          <w:szCs w:val="24"/>
          <w:vertAlign w:val="superscript"/>
        </w:rPr>
        <w:t>th</w:t>
      </w:r>
      <w:r w:rsidR="00C67A90" w:rsidRPr="00C67A90">
        <w:rPr>
          <w:rFonts w:ascii="Times New Roman" w:hAnsi="Times New Roman" w:cs="Times New Roman"/>
          <w:b/>
          <w:bCs/>
          <w:sz w:val="24"/>
          <w:szCs w:val="24"/>
        </w:rPr>
        <w:t xml:space="preserve"> </w:t>
      </w:r>
      <w:proofErr w:type="spellStart"/>
      <w:r w:rsidR="00C67A90" w:rsidRPr="00C67A90">
        <w:rPr>
          <w:rFonts w:ascii="Times New Roman" w:hAnsi="Times New Roman" w:cs="Times New Roman"/>
          <w:b/>
          <w:bCs/>
          <w:sz w:val="24"/>
          <w:szCs w:val="24"/>
        </w:rPr>
        <w:t>post operative</w:t>
      </w:r>
      <w:proofErr w:type="spellEnd"/>
      <w:r w:rsidR="00C67A90" w:rsidRPr="00C67A90">
        <w:rPr>
          <w:rFonts w:ascii="Times New Roman" w:hAnsi="Times New Roman" w:cs="Times New Roman"/>
          <w:b/>
          <w:bCs/>
          <w:sz w:val="24"/>
          <w:szCs w:val="24"/>
        </w:rPr>
        <w:t xml:space="preserve"> day</w:t>
      </w:r>
    </w:p>
    <w:p w14:paraId="50D9E06F" w14:textId="77777777" w:rsidR="00C67A90" w:rsidRDefault="00C67A90">
      <w:pPr>
        <w:rPr>
          <w:rFonts w:ascii="Times New Roman" w:hAnsi="Times New Roman" w:cs="Times New Roman"/>
          <w:b/>
          <w:bCs/>
          <w:sz w:val="24"/>
          <w:szCs w:val="24"/>
        </w:rPr>
      </w:pPr>
    </w:p>
    <w:p w14:paraId="67ABF8A9" w14:textId="123686B1" w:rsidR="007B1740" w:rsidRPr="00645E28" w:rsidRDefault="00C67A90">
      <w:pPr>
        <w:rPr>
          <w:rFonts w:ascii="Times New Roman" w:hAnsi="Times New Roman" w:cs="Times New Roman"/>
          <w:b/>
          <w:bCs/>
          <w:sz w:val="24"/>
          <w:szCs w:val="24"/>
        </w:rPr>
      </w:pPr>
      <w:r w:rsidRPr="00645E28">
        <w:rPr>
          <w:rFonts w:ascii="Times New Roman" w:hAnsi="Times New Roman" w:cs="Times New Roman"/>
          <w:b/>
          <w:bCs/>
          <w:sz w:val="24"/>
          <w:szCs w:val="24"/>
        </w:rPr>
        <w:t>DISCUSSION:</w:t>
      </w:r>
    </w:p>
    <w:p w14:paraId="154FFF79" w14:textId="72AF92A4" w:rsidR="009477E2" w:rsidRDefault="00C67A90" w:rsidP="00D05894">
      <w:pPr>
        <w:pStyle w:val="NormalWeb"/>
        <w:ind w:firstLine="720"/>
        <w:jc w:val="both"/>
      </w:pPr>
      <w:r w:rsidRPr="00645E28">
        <w:t>Cherry eye or prolapse</w:t>
      </w:r>
      <w:r>
        <w:t xml:space="preserve"> of the gland of the third eyelid is a commonly reported ophthalmic condition in dogs (</w:t>
      </w:r>
      <w:proofErr w:type="spellStart"/>
      <w:r>
        <w:t>Yaygingul</w:t>
      </w:r>
      <w:proofErr w:type="spellEnd"/>
      <w:r>
        <w:t xml:space="preserve"> </w:t>
      </w:r>
      <w:r>
        <w:rPr>
          <w:i/>
          <w:iCs/>
        </w:rPr>
        <w:t>et al.,</w:t>
      </w:r>
      <w:r>
        <w:t xml:space="preserve"> 2019). Surgical management remains the definitive treatment option for this </w:t>
      </w:r>
      <w:r w:rsidR="00906134">
        <w:t>condition</w:t>
      </w:r>
      <w:r>
        <w:t xml:space="preserve"> (</w:t>
      </w:r>
      <w:proofErr w:type="spellStart"/>
      <w:r>
        <w:t>Slatter</w:t>
      </w:r>
      <w:proofErr w:type="spellEnd"/>
      <w:r>
        <w:t xml:space="preserve">, 2003; </w:t>
      </w:r>
      <w:proofErr w:type="spellStart"/>
      <w:r>
        <w:t>Fossum</w:t>
      </w:r>
      <w:proofErr w:type="spellEnd"/>
      <w:r>
        <w:rPr>
          <w:i/>
          <w:iCs/>
        </w:rPr>
        <w:t xml:space="preserve"> et al.,</w:t>
      </w:r>
      <w:r>
        <w:t xml:space="preserve"> 2013). In the present case, Morgan’s Pocket Technique was selected for correction of the prolapsed gland. Previous studies have demonstrated that gland repositioning procedures are preferable as they preserve tear production and reduce the likelihood of postoperative complications such as recurrence and keratoconjunctivitis sicca.</w:t>
      </w:r>
      <w:r w:rsidR="00AC6AD4">
        <w:t xml:space="preserve"> </w:t>
      </w:r>
      <w:r>
        <w:t xml:space="preserve">Morgan’s Pocket </w:t>
      </w:r>
      <w:r w:rsidR="00A81FC4">
        <w:t>method</w:t>
      </w:r>
      <w:r>
        <w:t xml:space="preserve"> has shown high success rates with reports indicating up to 94.12% effectiveness, minimal complications and no negative impact on tear secretion (Singh </w:t>
      </w:r>
      <w:r>
        <w:rPr>
          <w:i/>
          <w:iCs/>
        </w:rPr>
        <w:t>et al.,</w:t>
      </w:r>
      <w:r>
        <w:t xml:space="preserve"> 2016</w:t>
      </w:r>
      <w:r w:rsidR="00BD20AE">
        <w:t>;</w:t>
      </w:r>
      <w:r w:rsidR="00A42252">
        <w:t xml:space="preserve"> </w:t>
      </w:r>
      <w:proofErr w:type="spellStart"/>
      <w:r w:rsidR="00A42252">
        <w:t>Deveci</w:t>
      </w:r>
      <w:proofErr w:type="spellEnd"/>
      <w:r w:rsidR="00A42252">
        <w:t xml:space="preserve"> </w:t>
      </w:r>
      <w:r w:rsidR="00A42252">
        <w:rPr>
          <w:i/>
          <w:iCs/>
        </w:rPr>
        <w:t>et al.,</w:t>
      </w:r>
      <w:r w:rsidR="00A42252">
        <w:t xml:space="preserve"> 2020</w:t>
      </w:r>
      <w:r>
        <w:t>). In agreement with these findings, the current case showed an uneventful recovery with no recurrence during the follow-up period.</w:t>
      </w:r>
      <w:r w:rsidR="006743A0">
        <w:t xml:space="preserve"> </w:t>
      </w:r>
      <w:r>
        <w:t xml:space="preserve">In contrast, </w:t>
      </w:r>
      <w:proofErr w:type="spellStart"/>
      <w:r>
        <w:t>Thamizharasan</w:t>
      </w:r>
      <w:proofErr w:type="spellEnd"/>
      <w:r>
        <w:rPr>
          <w:i/>
          <w:iCs/>
        </w:rPr>
        <w:t xml:space="preserve"> et al.</w:t>
      </w:r>
      <w:r>
        <w:t xml:space="preserve"> (2016) reported successful outcomes following complete excision of the gland; however, this approach was associated with </w:t>
      </w:r>
      <w:r>
        <w:lastRenderedPageBreak/>
        <w:t xml:space="preserve">compromised tear production. Supporting this finding, Saito </w:t>
      </w:r>
      <w:r>
        <w:rPr>
          <w:i/>
          <w:iCs/>
        </w:rPr>
        <w:t>et al.</w:t>
      </w:r>
      <w:r>
        <w:t xml:space="preserve"> (2001) observed a significant reduction in tear secretion, with tear production decreasing to approximately 37% within two weeks following gland removal.</w:t>
      </w:r>
    </w:p>
    <w:p w14:paraId="1E4C44AD" w14:textId="1E6EA22B" w:rsidR="007B1740" w:rsidRPr="009477E2" w:rsidRDefault="00C67A90" w:rsidP="009477E2">
      <w:pPr>
        <w:pStyle w:val="NormalWeb"/>
        <w:jc w:val="both"/>
      </w:pPr>
      <w:r>
        <w:rPr>
          <w:b/>
          <w:bCs/>
        </w:rPr>
        <w:t>CONCLUSION:</w:t>
      </w:r>
    </w:p>
    <w:p w14:paraId="6A7D4B0E" w14:textId="77777777" w:rsidR="007B1740" w:rsidRDefault="007B1740"/>
    <w:p w14:paraId="7FA8FAD9" w14:textId="1289163C" w:rsidR="007B1740" w:rsidRPr="00997F55" w:rsidRDefault="002A3FD0" w:rsidP="00997F55">
      <w:pPr>
        <w:ind w:firstLine="720"/>
        <w:jc w:val="both"/>
        <w:rPr>
          <w:rFonts w:ascii="Times New Roman" w:hAnsi="Times New Roman" w:cs="Times New Roman"/>
          <w:sz w:val="24"/>
          <w:szCs w:val="24"/>
        </w:rPr>
      </w:pPr>
      <w:r>
        <w:rPr>
          <w:rFonts w:ascii="Times New Roman" w:hAnsi="Times New Roman" w:cs="Times New Roman"/>
          <w:sz w:val="24"/>
          <w:szCs w:val="24"/>
        </w:rPr>
        <w:t>Based on the outcome of this case, it is concluded that Morgan’s Pocket Technique is a safe and effective method for the surgical correction of cherry eye in dogs with excellent preservation of gland function and minimal risk of recurrence.</w:t>
      </w:r>
    </w:p>
    <w:p w14:paraId="0046EC5F" w14:textId="77777777" w:rsidR="007B1740" w:rsidRDefault="007B1740"/>
    <w:p w14:paraId="744F2E85" w14:textId="77777777" w:rsidR="007B1740" w:rsidRDefault="00C67A90">
      <w:pPr>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696D0B9F" w14:textId="77777777" w:rsidR="007B1740" w:rsidRDefault="007B1740"/>
    <w:p w14:paraId="2D91835D" w14:textId="77777777" w:rsidR="0006051E" w:rsidRDefault="0006051E" w:rsidP="00A67214">
      <w:pPr>
        <w:jc w:val="both"/>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Crispin, S.M. Notes on Veterinary Ophthalmology. Oxford: Blackwell Publishing Ltd; 2005.</w:t>
      </w:r>
    </w:p>
    <w:p w14:paraId="56448E93" w14:textId="77777777" w:rsidR="00A67214" w:rsidRDefault="00A67214" w:rsidP="00A67214">
      <w:pPr>
        <w:jc w:val="both"/>
        <w:rPr>
          <w:rFonts w:ascii="Times New Roman" w:hAnsi="Times New Roman" w:cs="Times New Roman"/>
          <w:sz w:val="24"/>
          <w:szCs w:val="24"/>
        </w:rPr>
      </w:pPr>
    </w:p>
    <w:p w14:paraId="42694F77" w14:textId="77777777" w:rsidR="0006051E" w:rsidRDefault="0006051E" w:rsidP="00A67214">
      <w:pPr>
        <w:jc w:val="both"/>
        <w:rPr>
          <w:rFonts w:ascii="Times New Roman" w:eastAsia="SimSun" w:hAnsi="Times New Roman" w:cs="Times New Roman"/>
          <w:color w:val="000000"/>
          <w:sz w:val="24"/>
          <w:szCs w:val="24"/>
          <w:lang w:bidi="ar"/>
        </w:rPr>
      </w:pPr>
      <w:proofErr w:type="spellStart"/>
      <w:r>
        <w:rPr>
          <w:rFonts w:ascii="Times New Roman" w:eastAsia="SimSun" w:hAnsi="Times New Roman" w:cs="Times New Roman"/>
          <w:color w:val="000000"/>
          <w:sz w:val="24"/>
          <w:szCs w:val="24"/>
          <w:lang w:bidi="ar"/>
        </w:rPr>
        <w:t>Deveci</w:t>
      </w:r>
      <w:proofErr w:type="spellEnd"/>
      <w:r>
        <w:rPr>
          <w:rFonts w:ascii="Times New Roman" w:eastAsia="SimSun" w:hAnsi="Times New Roman" w:cs="Times New Roman"/>
          <w:color w:val="000000"/>
          <w:sz w:val="24"/>
          <w:szCs w:val="24"/>
          <w:lang w:bidi="ar"/>
        </w:rPr>
        <w:t xml:space="preserve">, M., </w:t>
      </w:r>
      <w:proofErr w:type="spellStart"/>
      <w:r>
        <w:rPr>
          <w:rFonts w:ascii="Times New Roman" w:eastAsia="SimSun" w:hAnsi="Times New Roman" w:cs="Times New Roman"/>
          <w:color w:val="000000"/>
          <w:sz w:val="24"/>
          <w:szCs w:val="24"/>
          <w:lang w:bidi="ar"/>
        </w:rPr>
        <w:t>Işler</w:t>
      </w:r>
      <w:proofErr w:type="spellEnd"/>
      <w:r>
        <w:rPr>
          <w:rFonts w:ascii="Times New Roman" w:eastAsia="SimSun" w:hAnsi="Times New Roman" w:cs="Times New Roman"/>
          <w:color w:val="000000"/>
          <w:sz w:val="24"/>
          <w:szCs w:val="24"/>
          <w:lang w:bidi="ar"/>
        </w:rPr>
        <w:t xml:space="preserve">, C., </w:t>
      </w:r>
      <w:proofErr w:type="spellStart"/>
      <w:r>
        <w:rPr>
          <w:rFonts w:ascii="Times New Roman" w:eastAsia="SimSun" w:hAnsi="Times New Roman" w:cs="Times New Roman"/>
          <w:color w:val="000000"/>
          <w:sz w:val="24"/>
          <w:szCs w:val="24"/>
          <w:lang w:bidi="ar"/>
        </w:rPr>
        <w:t>Yurtal</w:t>
      </w:r>
      <w:proofErr w:type="spellEnd"/>
      <w:r>
        <w:rPr>
          <w:rFonts w:ascii="Times New Roman" w:eastAsia="SimSun" w:hAnsi="Times New Roman" w:cs="Times New Roman"/>
          <w:color w:val="000000"/>
          <w:sz w:val="24"/>
          <w:szCs w:val="24"/>
          <w:lang w:bidi="ar"/>
        </w:rPr>
        <w:t xml:space="preserve">, Z., </w:t>
      </w:r>
      <w:proofErr w:type="spellStart"/>
      <w:r>
        <w:rPr>
          <w:rFonts w:ascii="Times New Roman" w:eastAsia="SimSun" w:hAnsi="Times New Roman" w:cs="Times New Roman"/>
          <w:color w:val="000000"/>
          <w:sz w:val="24"/>
          <w:szCs w:val="24"/>
          <w:lang w:bidi="ar"/>
        </w:rPr>
        <w:t>Altuğ</w:t>
      </w:r>
      <w:proofErr w:type="spellEnd"/>
      <w:r>
        <w:rPr>
          <w:rFonts w:ascii="Times New Roman" w:eastAsia="SimSun" w:hAnsi="Times New Roman" w:cs="Times New Roman"/>
          <w:color w:val="000000"/>
          <w:sz w:val="24"/>
          <w:szCs w:val="24"/>
          <w:lang w:bidi="ar"/>
        </w:rPr>
        <w:t xml:space="preserve">, M. and Kirgiz, Ö. 2020. Evaluation of Morgan’s pocket technique in the treatment of </w:t>
      </w:r>
      <w:proofErr w:type="spellStart"/>
      <w:r>
        <w:rPr>
          <w:rFonts w:ascii="Times New Roman" w:eastAsia="SimSun" w:hAnsi="Times New Roman" w:cs="Times New Roman"/>
          <w:color w:val="000000"/>
          <w:sz w:val="24"/>
          <w:szCs w:val="24"/>
          <w:lang w:bidi="ar"/>
        </w:rPr>
        <w:t>nictitans</w:t>
      </w:r>
      <w:proofErr w:type="spellEnd"/>
      <w:r>
        <w:rPr>
          <w:rFonts w:ascii="Times New Roman" w:eastAsia="SimSun" w:hAnsi="Times New Roman" w:cs="Times New Roman"/>
          <w:color w:val="000000"/>
          <w:sz w:val="24"/>
          <w:szCs w:val="24"/>
          <w:lang w:bidi="ar"/>
        </w:rPr>
        <w:t xml:space="preserve"> gland prolapse in dogs. Turkish Journal of Veterinary and Animal Sciences, 44(3): 521-527.</w:t>
      </w:r>
    </w:p>
    <w:p w14:paraId="568915C3" w14:textId="77777777" w:rsidR="00A67214" w:rsidRDefault="00A67214" w:rsidP="00A67214">
      <w:pPr>
        <w:jc w:val="both"/>
        <w:rPr>
          <w:rFonts w:ascii="Times New Roman" w:hAnsi="Times New Roman" w:cs="Times New Roman"/>
          <w:sz w:val="24"/>
          <w:szCs w:val="24"/>
        </w:rPr>
      </w:pPr>
    </w:p>
    <w:p w14:paraId="594AD189" w14:textId="77777777" w:rsidR="0006051E" w:rsidRDefault="0006051E" w:rsidP="00A67214">
      <w:pPr>
        <w:jc w:val="both"/>
        <w:rPr>
          <w:rFonts w:ascii="Times New Roman" w:eastAsia="SimSun" w:hAnsi="Times New Roman" w:cs="Times New Roman"/>
          <w:color w:val="000000"/>
          <w:sz w:val="24"/>
          <w:szCs w:val="24"/>
          <w:lang w:bidi="ar"/>
        </w:rPr>
      </w:pPr>
      <w:proofErr w:type="spellStart"/>
      <w:r>
        <w:rPr>
          <w:rFonts w:ascii="Times New Roman" w:eastAsia="SimSun" w:hAnsi="Times New Roman" w:cs="Times New Roman"/>
          <w:color w:val="000000"/>
          <w:sz w:val="24"/>
          <w:szCs w:val="24"/>
          <w:lang w:bidi="ar"/>
        </w:rPr>
        <w:t>Fossum</w:t>
      </w:r>
      <w:proofErr w:type="spellEnd"/>
      <w:r>
        <w:rPr>
          <w:rFonts w:ascii="Times New Roman" w:eastAsia="SimSun" w:hAnsi="Times New Roman" w:cs="Times New Roman"/>
          <w:color w:val="000000"/>
          <w:sz w:val="24"/>
          <w:szCs w:val="24"/>
          <w:lang w:bidi="ar"/>
        </w:rPr>
        <w:t xml:space="preserve">, T. W., Dewey, C. W., Horn, C. V., Johnson, A. L., MacPhail, C. M., </w:t>
      </w:r>
      <w:proofErr w:type="spellStart"/>
      <w:r>
        <w:rPr>
          <w:rFonts w:ascii="Times New Roman" w:eastAsia="SimSun" w:hAnsi="Times New Roman" w:cs="Times New Roman"/>
          <w:color w:val="000000"/>
          <w:sz w:val="24"/>
          <w:szCs w:val="24"/>
          <w:lang w:bidi="ar"/>
        </w:rPr>
        <w:t>Radlinsky</w:t>
      </w:r>
      <w:proofErr w:type="spellEnd"/>
      <w:r>
        <w:rPr>
          <w:rFonts w:ascii="Times New Roman" w:eastAsia="SimSun" w:hAnsi="Times New Roman" w:cs="Times New Roman"/>
          <w:color w:val="000000"/>
          <w:sz w:val="24"/>
          <w:szCs w:val="24"/>
          <w:lang w:bidi="ar"/>
        </w:rPr>
        <w:t>, M. A. G., Schulz, K. S., &amp; Willard, M. D. 2013. Small Animal Surgery. 4th ed. Philadelphia: Elsevier Mosby, St. Louis Missouri, 316-317 pp.</w:t>
      </w:r>
    </w:p>
    <w:p w14:paraId="0B90F11E" w14:textId="77777777" w:rsidR="00A67214" w:rsidRDefault="00A67214" w:rsidP="00A67214">
      <w:pPr>
        <w:jc w:val="both"/>
        <w:rPr>
          <w:rFonts w:ascii="Times New Roman" w:hAnsi="Times New Roman" w:cs="Times New Roman"/>
          <w:sz w:val="24"/>
          <w:szCs w:val="24"/>
        </w:rPr>
      </w:pPr>
    </w:p>
    <w:p w14:paraId="2655604B" w14:textId="77777777" w:rsidR="0006051E" w:rsidRDefault="0006051E" w:rsidP="00A67214">
      <w:pPr>
        <w:jc w:val="both"/>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 xml:space="preserve">Gómez, J.B.R. 2012. Repairing </w:t>
      </w:r>
      <w:proofErr w:type="spellStart"/>
      <w:r>
        <w:rPr>
          <w:rFonts w:ascii="Times New Roman" w:eastAsia="SimSun" w:hAnsi="Times New Roman" w:cs="Times New Roman"/>
          <w:color w:val="000000"/>
          <w:sz w:val="24"/>
          <w:szCs w:val="24"/>
          <w:lang w:bidi="ar"/>
        </w:rPr>
        <w:t>nictitans</w:t>
      </w:r>
      <w:proofErr w:type="spellEnd"/>
      <w:r>
        <w:rPr>
          <w:rFonts w:ascii="Times New Roman" w:eastAsia="SimSun" w:hAnsi="Times New Roman" w:cs="Times New Roman"/>
          <w:color w:val="000000"/>
          <w:sz w:val="24"/>
          <w:szCs w:val="24"/>
          <w:lang w:bidi="ar"/>
        </w:rPr>
        <w:t xml:space="preserve"> gland prolapse in dogs. Vet. Rec. 171: 244-245.</w:t>
      </w:r>
    </w:p>
    <w:p w14:paraId="621387F8" w14:textId="77777777" w:rsidR="00A67214" w:rsidRDefault="00A67214" w:rsidP="00A67214">
      <w:pPr>
        <w:jc w:val="both"/>
        <w:rPr>
          <w:rFonts w:ascii="Times New Roman" w:hAnsi="Times New Roman" w:cs="Times New Roman"/>
          <w:sz w:val="24"/>
          <w:szCs w:val="24"/>
        </w:rPr>
      </w:pPr>
    </w:p>
    <w:p w14:paraId="345BE9D3" w14:textId="77777777" w:rsidR="0006051E" w:rsidRDefault="0006051E" w:rsidP="00A67214">
      <w:pPr>
        <w:jc w:val="both"/>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 xml:space="preserve">Hendrix DVH. Diseases and surgery of the canine conjunctiva and nictitating membrane. In </w:t>
      </w:r>
      <w:proofErr w:type="spellStart"/>
      <w:r>
        <w:rPr>
          <w:rFonts w:ascii="Times New Roman" w:eastAsia="SimSun" w:hAnsi="Times New Roman" w:cs="Times New Roman"/>
          <w:color w:val="000000"/>
          <w:sz w:val="24"/>
          <w:szCs w:val="24"/>
          <w:lang w:bidi="ar"/>
        </w:rPr>
        <w:t>Gelatt</w:t>
      </w:r>
      <w:proofErr w:type="spellEnd"/>
      <w:r>
        <w:rPr>
          <w:rFonts w:ascii="Times New Roman" w:eastAsia="SimSun" w:hAnsi="Times New Roman" w:cs="Times New Roman"/>
          <w:color w:val="000000"/>
          <w:sz w:val="24"/>
          <w:szCs w:val="24"/>
          <w:lang w:bidi="ar"/>
        </w:rPr>
        <w:t xml:space="preserve"> KN, </w:t>
      </w:r>
      <w:proofErr w:type="spellStart"/>
      <w:r>
        <w:rPr>
          <w:rFonts w:ascii="Times New Roman" w:eastAsia="SimSun" w:hAnsi="Times New Roman" w:cs="Times New Roman"/>
          <w:color w:val="000000"/>
          <w:sz w:val="24"/>
          <w:szCs w:val="24"/>
          <w:lang w:bidi="ar"/>
        </w:rPr>
        <w:t>Gilger</w:t>
      </w:r>
      <w:proofErr w:type="spellEnd"/>
      <w:r>
        <w:rPr>
          <w:rFonts w:ascii="Times New Roman" w:eastAsia="SimSun" w:hAnsi="Times New Roman" w:cs="Times New Roman"/>
          <w:color w:val="000000"/>
          <w:sz w:val="24"/>
          <w:szCs w:val="24"/>
          <w:lang w:bidi="ar"/>
        </w:rPr>
        <w:t xml:space="preserve"> BC, Kern TJ, editors. Veterinary Ophthalmology, Ames: Wiley Blackwell; 2013, p. 945-975.</w:t>
      </w:r>
    </w:p>
    <w:p w14:paraId="116E2EBA" w14:textId="77777777" w:rsidR="00A67214" w:rsidRDefault="00A67214" w:rsidP="00A67214">
      <w:pPr>
        <w:jc w:val="both"/>
        <w:rPr>
          <w:rFonts w:ascii="Times New Roman" w:hAnsi="Times New Roman" w:cs="Times New Roman"/>
          <w:sz w:val="24"/>
          <w:szCs w:val="24"/>
        </w:rPr>
      </w:pPr>
    </w:p>
    <w:p w14:paraId="45260F8E" w14:textId="77777777" w:rsidR="0006051E" w:rsidRDefault="0006051E" w:rsidP="00A67214">
      <w:pPr>
        <w:jc w:val="both"/>
        <w:rPr>
          <w:rFonts w:ascii="Times New Roman" w:eastAsia="SimSun" w:hAnsi="Times New Roman" w:cs="Times New Roman"/>
          <w:color w:val="000000"/>
          <w:sz w:val="24"/>
          <w:szCs w:val="24"/>
          <w:lang w:bidi="ar"/>
        </w:rPr>
      </w:pPr>
      <w:proofErr w:type="spellStart"/>
      <w:r>
        <w:rPr>
          <w:rFonts w:ascii="Times New Roman" w:eastAsia="SimSun" w:hAnsi="Times New Roman" w:cs="Times New Roman"/>
          <w:color w:val="000000"/>
          <w:sz w:val="24"/>
          <w:szCs w:val="24"/>
          <w:lang w:bidi="ar"/>
        </w:rPr>
        <w:t>Multari</w:t>
      </w:r>
      <w:proofErr w:type="spellEnd"/>
      <w:r>
        <w:rPr>
          <w:rFonts w:ascii="Times New Roman" w:eastAsia="SimSun" w:hAnsi="Times New Roman" w:cs="Times New Roman"/>
          <w:color w:val="000000"/>
          <w:sz w:val="24"/>
          <w:szCs w:val="24"/>
          <w:lang w:bidi="ar"/>
        </w:rPr>
        <w:t xml:space="preserve"> D, </w:t>
      </w:r>
      <w:proofErr w:type="spellStart"/>
      <w:r>
        <w:rPr>
          <w:rFonts w:ascii="Times New Roman" w:eastAsia="SimSun" w:hAnsi="Times New Roman" w:cs="Times New Roman"/>
          <w:color w:val="000000"/>
          <w:sz w:val="24"/>
          <w:szCs w:val="24"/>
          <w:lang w:bidi="ar"/>
        </w:rPr>
        <w:t>Perazzi</w:t>
      </w:r>
      <w:proofErr w:type="spellEnd"/>
      <w:r>
        <w:rPr>
          <w:rFonts w:ascii="Times New Roman" w:eastAsia="SimSun" w:hAnsi="Times New Roman" w:cs="Times New Roman"/>
          <w:color w:val="000000"/>
          <w:sz w:val="24"/>
          <w:szCs w:val="24"/>
          <w:lang w:bidi="ar"/>
        </w:rPr>
        <w:t xml:space="preserve"> A, </w:t>
      </w:r>
      <w:proofErr w:type="spellStart"/>
      <w:r>
        <w:rPr>
          <w:rFonts w:ascii="Times New Roman" w:eastAsia="SimSun" w:hAnsi="Times New Roman" w:cs="Times New Roman"/>
          <w:color w:val="000000"/>
          <w:sz w:val="24"/>
          <w:szCs w:val="24"/>
          <w:lang w:bidi="ar"/>
        </w:rPr>
        <w:t>Contiero</w:t>
      </w:r>
      <w:proofErr w:type="spellEnd"/>
      <w:r>
        <w:rPr>
          <w:rFonts w:ascii="Times New Roman" w:eastAsia="SimSun" w:hAnsi="Times New Roman" w:cs="Times New Roman"/>
          <w:color w:val="000000"/>
          <w:sz w:val="24"/>
          <w:szCs w:val="24"/>
          <w:lang w:bidi="ar"/>
        </w:rPr>
        <w:t xml:space="preserve"> B, De Mattia G, </w:t>
      </w:r>
      <w:proofErr w:type="spellStart"/>
      <w:r>
        <w:rPr>
          <w:rFonts w:ascii="Times New Roman" w:eastAsia="SimSun" w:hAnsi="Times New Roman" w:cs="Times New Roman"/>
          <w:color w:val="000000"/>
          <w:sz w:val="24"/>
          <w:szCs w:val="24"/>
          <w:lang w:bidi="ar"/>
        </w:rPr>
        <w:t>Iacopetti</w:t>
      </w:r>
      <w:proofErr w:type="spellEnd"/>
      <w:r>
        <w:rPr>
          <w:rFonts w:ascii="Times New Roman" w:eastAsia="SimSun" w:hAnsi="Times New Roman" w:cs="Times New Roman"/>
          <w:color w:val="000000"/>
          <w:sz w:val="24"/>
          <w:szCs w:val="24"/>
          <w:lang w:bidi="ar"/>
        </w:rPr>
        <w:t xml:space="preserve"> I. Pocket technique or pocket technique combined with modified orbital rim anchorage for the replacement of a prolapsed gland of the third eyelid in dogs: 353 dogs. Vet </w:t>
      </w:r>
      <w:proofErr w:type="spellStart"/>
      <w:r>
        <w:rPr>
          <w:rFonts w:ascii="Times New Roman" w:eastAsia="SimSun" w:hAnsi="Times New Roman" w:cs="Times New Roman"/>
          <w:color w:val="000000"/>
          <w:sz w:val="24"/>
          <w:szCs w:val="24"/>
          <w:lang w:bidi="ar"/>
        </w:rPr>
        <w:t>Ophthalmol</w:t>
      </w:r>
      <w:proofErr w:type="spellEnd"/>
      <w:r>
        <w:rPr>
          <w:rFonts w:ascii="Times New Roman" w:eastAsia="SimSun" w:hAnsi="Times New Roman" w:cs="Times New Roman"/>
          <w:color w:val="000000"/>
          <w:sz w:val="24"/>
          <w:szCs w:val="24"/>
          <w:lang w:bidi="ar"/>
        </w:rPr>
        <w:t>. 2016;19(3):214-219.</w:t>
      </w:r>
    </w:p>
    <w:p w14:paraId="59C26FC3" w14:textId="77777777" w:rsidR="00A67214" w:rsidRDefault="00A67214" w:rsidP="00A67214">
      <w:pPr>
        <w:jc w:val="both"/>
        <w:rPr>
          <w:rFonts w:ascii="Times New Roman" w:hAnsi="Times New Roman" w:cs="Times New Roman"/>
          <w:sz w:val="24"/>
          <w:szCs w:val="24"/>
        </w:rPr>
      </w:pPr>
    </w:p>
    <w:p w14:paraId="602F9480" w14:textId="77777777" w:rsidR="0006051E" w:rsidRDefault="0006051E" w:rsidP="00A67214">
      <w:pPr>
        <w:jc w:val="both"/>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 xml:space="preserve">Saito, A., </w:t>
      </w:r>
      <w:proofErr w:type="spellStart"/>
      <w:r>
        <w:rPr>
          <w:rFonts w:ascii="Times New Roman" w:eastAsia="SimSun" w:hAnsi="Times New Roman" w:cs="Times New Roman"/>
          <w:color w:val="000000"/>
          <w:sz w:val="24"/>
          <w:szCs w:val="24"/>
          <w:lang w:bidi="ar"/>
        </w:rPr>
        <w:t>Izumisawa</w:t>
      </w:r>
      <w:proofErr w:type="spellEnd"/>
      <w:r>
        <w:rPr>
          <w:rFonts w:ascii="Times New Roman" w:eastAsia="SimSun" w:hAnsi="Times New Roman" w:cs="Times New Roman"/>
          <w:color w:val="000000"/>
          <w:sz w:val="24"/>
          <w:szCs w:val="24"/>
          <w:lang w:bidi="ar"/>
        </w:rPr>
        <w:t>, Y., Yamashita, K. and Kotani, T. 2001. The effect of third eyelid gland removal on the ocular surface of dogs. Veterinary Ophthalmology, 4(1): 13-18.</w:t>
      </w:r>
    </w:p>
    <w:p w14:paraId="0E9DB70D" w14:textId="77777777" w:rsidR="00A67214" w:rsidRDefault="00A67214" w:rsidP="00A67214">
      <w:pPr>
        <w:jc w:val="both"/>
        <w:rPr>
          <w:rFonts w:ascii="Times New Roman" w:hAnsi="Times New Roman" w:cs="Times New Roman"/>
          <w:sz w:val="24"/>
          <w:szCs w:val="24"/>
        </w:rPr>
      </w:pPr>
    </w:p>
    <w:p w14:paraId="1C60CB25" w14:textId="77777777" w:rsidR="0006051E" w:rsidRDefault="0006051E" w:rsidP="00A67214">
      <w:pPr>
        <w:jc w:val="both"/>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 xml:space="preserve">Singh, K., </w:t>
      </w:r>
      <w:proofErr w:type="spellStart"/>
      <w:r>
        <w:rPr>
          <w:rFonts w:ascii="Times New Roman" w:eastAsia="SimSun" w:hAnsi="Times New Roman" w:cs="Times New Roman"/>
          <w:color w:val="000000"/>
          <w:sz w:val="24"/>
          <w:szCs w:val="24"/>
          <w:lang w:bidi="ar"/>
        </w:rPr>
        <w:t>Gopinathan</w:t>
      </w:r>
      <w:proofErr w:type="spellEnd"/>
      <w:r>
        <w:rPr>
          <w:rFonts w:ascii="Times New Roman" w:eastAsia="SimSun" w:hAnsi="Times New Roman" w:cs="Times New Roman"/>
          <w:color w:val="000000"/>
          <w:sz w:val="24"/>
          <w:szCs w:val="24"/>
          <w:lang w:bidi="ar"/>
        </w:rPr>
        <w:t xml:space="preserve">, A., Sangeetha, P., </w:t>
      </w:r>
      <w:proofErr w:type="spellStart"/>
      <w:r>
        <w:rPr>
          <w:rFonts w:ascii="Times New Roman" w:eastAsia="SimSun" w:hAnsi="Times New Roman" w:cs="Times New Roman"/>
          <w:color w:val="000000"/>
          <w:sz w:val="24"/>
          <w:szCs w:val="24"/>
          <w:lang w:bidi="ar"/>
        </w:rPr>
        <w:t>Sarangom</w:t>
      </w:r>
      <w:proofErr w:type="spellEnd"/>
      <w:r>
        <w:rPr>
          <w:rFonts w:ascii="Times New Roman" w:eastAsia="SimSun" w:hAnsi="Times New Roman" w:cs="Times New Roman"/>
          <w:color w:val="000000"/>
          <w:sz w:val="24"/>
          <w:szCs w:val="24"/>
          <w:lang w:bidi="ar"/>
        </w:rPr>
        <w:t xml:space="preserve">, S., </w:t>
      </w:r>
      <w:proofErr w:type="spellStart"/>
      <w:r>
        <w:rPr>
          <w:rFonts w:ascii="Times New Roman" w:eastAsia="SimSun" w:hAnsi="Times New Roman" w:cs="Times New Roman"/>
          <w:color w:val="000000"/>
          <w:sz w:val="24"/>
          <w:szCs w:val="24"/>
          <w:lang w:bidi="ar"/>
        </w:rPr>
        <w:t>Kallianpur</w:t>
      </w:r>
      <w:proofErr w:type="spellEnd"/>
      <w:r>
        <w:rPr>
          <w:rFonts w:ascii="Times New Roman" w:eastAsia="SimSun" w:hAnsi="Times New Roman" w:cs="Times New Roman"/>
          <w:color w:val="000000"/>
          <w:sz w:val="24"/>
          <w:szCs w:val="24"/>
          <w:lang w:bidi="ar"/>
        </w:rPr>
        <w:t xml:space="preserve">, N., </w:t>
      </w:r>
      <w:proofErr w:type="spellStart"/>
      <w:r>
        <w:rPr>
          <w:rFonts w:ascii="Times New Roman" w:eastAsia="SimSun" w:hAnsi="Times New Roman" w:cs="Times New Roman"/>
          <w:color w:val="000000"/>
          <w:sz w:val="24"/>
          <w:szCs w:val="24"/>
          <w:lang w:bidi="ar"/>
        </w:rPr>
        <w:t>Shivaraju</w:t>
      </w:r>
      <w:proofErr w:type="spellEnd"/>
      <w:r>
        <w:rPr>
          <w:rFonts w:ascii="Times New Roman" w:eastAsia="SimSun" w:hAnsi="Times New Roman" w:cs="Times New Roman"/>
          <w:color w:val="000000"/>
          <w:sz w:val="24"/>
          <w:szCs w:val="24"/>
          <w:lang w:bidi="ar"/>
        </w:rPr>
        <w:t xml:space="preserve">, S., </w:t>
      </w:r>
      <w:proofErr w:type="spellStart"/>
      <w:r>
        <w:rPr>
          <w:rFonts w:ascii="Times New Roman" w:eastAsia="SimSun" w:hAnsi="Times New Roman" w:cs="Times New Roman"/>
          <w:color w:val="000000"/>
          <w:sz w:val="24"/>
          <w:szCs w:val="24"/>
          <w:lang w:bidi="ar"/>
        </w:rPr>
        <w:t>Maiti</w:t>
      </w:r>
      <w:proofErr w:type="spellEnd"/>
      <w:r>
        <w:rPr>
          <w:rFonts w:ascii="Times New Roman" w:eastAsia="SimSun" w:hAnsi="Times New Roman" w:cs="Times New Roman"/>
          <w:color w:val="000000"/>
          <w:sz w:val="24"/>
          <w:szCs w:val="24"/>
          <w:lang w:bidi="ar"/>
        </w:rPr>
        <w:t>, S. K. and Kumar, N. 2016. Morgan's pocket technique for the surgical management of cherry eye in dogs: A report of 14 cases. Indian Journal of Animal Research, 51 (4): 795-797.</w:t>
      </w:r>
    </w:p>
    <w:p w14:paraId="0EB8562D" w14:textId="77777777" w:rsidR="00A67214" w:rsidRDefault="00A67214" w:rsidP="00A67214">
      <w:pPr>
        <w:jc w:val="both"/>
        <w:rPr>
          <w:rFonts w:ascii="Times New Roman" w:hAnsi="Times New Roman" w:cs="Times New Roman"/>
          <w:sz w:val="24"/>
          <w:szCs w:val="24"/>
        </w:rPr>
      </w:pPr>
    </w:p>
    <w:p w14:paraId="485DF959" w14:textId="77777777" w:rsidR="0006051E" w:rsidRDefault="0006051E" w:rsidP="00A67214">
      <w:pPr>
        <w:jc w:val="both"/>
        <w:rPr>
          <w:rFonts w:ascii="Times New Roman" w:eastAsia="SimSun" w:hAnsi="Times New Roman" w:cs="Times New Roman"/>
          <w:color w:val="000000"/>
          <w:sz w:val="24"/>
          <w:szCs w:val="24"/>
          <w:lang w:bidi="ar"/>
        </w:rPr>
      </w:pPr>
      <w:proofErr w:type="spellStart"/>
      <w:r>
        <w:rPr>
          <w:rFonts w:ascii="Times New Roman" w:eastAsia="SimSun" w:hAnsi="Times New Roman" w:cs="Times New Roman"/>
          <w:color w:val="000000"/>
          <w:sz w:val="24"/>
          <w:szCs w:val="24"/>
          <w:lang w:bidi="ar"/>
        </w:rPr>
        <w:t>Slatter</w:t>
      </w:r>
      <w:proofErr w:type="spellEnd"/>
      <w:r>
        <w:rPr>
          <w:rFonts w:ascii="Times New Roman" w:eastAsia="SimSun" w:hAnsi="Times New Roman" w:cs="Times New Roman"/>
          <w:color w:val="000000"/>
          <w:sz w:val="24"/>
          <w:szCs w:val="24"/>
          <w:lang w:bidi="ar"/>
        </w:rPr>
        <w:t>, D., 2003. Textbook of Small Animal Surgery. 3rd ed. Philadelphia: Saunders, USA,1364 p.</w:t>
      </w:r>
    </w:p>
    <w:p w14:paraId="26DF84EF" w14:textId="77777777" w:rsidR="00A67214" w:rsidRDefault="00A67214" w:rsidP="00A67214">
      <w:pPr>
        <w:jc w:val="both"/>
        <w:rPr>
          <w:rFonts w:ascii="Times New Roman" w:hAnsi="Times New Roman" w:cs="Times New Roman"/>
          <w:sz w:val="24"/>
          <w:szCs w:val="24"/>
        </w:rPr>
      </w:pPr>
    </w:p>
    <w:p w14:paraId="583399EE" w14:textId="77777777" w:rsidR="0006051E" w:rsidRDefault="0006051E" w:rsidP="00A67214">
      <w:pPr>
        <w:jc w:val="both"/>
        <w:rPr>
          <w:rFonts w:ascii="Times New Roman" w:eastAsia="SimSun" w:hAnsi="Times New Roman" w:cs="Times New Roman"/>
          <w:color w:val="000000"/>
          <w:sz w:val="24"/>
          <w:szCs w:val="24"/>
          <w:lang w:bidi="ar"/>
        </w:rPr>
      </w:pPr>
      <w:proofErr w:type="spellStart"/>
      <w:r>
        <w:rPr>
          <w:rFonts w:ascii="Times New Roman" w:eastAsia="SimSun" w:hAnsi="Times New Roman" w:cs="Times New Roman"/>
          <w:color w:val="000000"/>
          <w:sz w:val="24"/>
          <w:szCs w:val="24"/>
          <w:lang w:bidi="ar"/>
        </w:rPr>
        <w:t>Thamizharasan</w:t>
      </w:r>
      <w:proofErr w:type="spellEnd"/>
      <w:r>
        <w:rPr>
          <w:rFonts w:ascii="Times New Roman" w:eastAsia="SimSun" w:hAnsi="Times New Roman" w:cs="Times New Roman"/>
          <w:color w:val="000000"/>
          <w:sz w:val="24"/>
          <w:szCs w:val="24"/>
          <w:lang w:bidi="ar"/>
        </w:rPr>
        <w:t xml:space="preserve">, A. </w:t>
      </w:r>
      <w:proofErr w:type="spellStart"/>
      <w:r>
        <w:rPr>
          <w:rFonts w:ascii="Times New Roman" w:eastAsia="SimSun" w:hAnsi="Times New Roman" w:cs="Times New Roman"/>
          <w:color w:val="000000"/>
          <w:sz w:val="24"/>
          <w:szCs w:val="24"/>
          <w:lang w:bidi="ar"/>
        </w:rPr>
        <w:t>Murugan</w:t>
      </w:r>
      <w:proofErr w:type="spellEnd"/>
      <w:r>
        <w:rPr>
          <w:rFonts w:ascii="Times New Roman" w:eastAsia="SimSun" w:hAnsi="Times New Roman" w:cs="Times New Roman"/>
          <w:color w:val="000000"/>
          <w:sz w:val="24"/>
          <w:szCs w:val="24"/>
          <w:lang w:bidi="ar"/>
        </w:rPr>
        <w:t xml:space="preserve">, M.S. and Parthiban, S. 2016. Surgical management of cherry eye in a dog. </w:t>
      </w:r>
      <w:proofErr w:type="spellStart"/>
      <w:r>
        <w:rPr>
          <w:rFonts w:ascii="Times New Roman" w:eastAsia="SimSun" w:hAnsi="Times New Roman" w:cs="Times New Roman"/>
          <w:color w:val="000000"/>
          <w:sz w:val="24"/>
          <w:szCs w:val="24"/>
          <w:lang w:bidi="ar"/>
        </w:rPr>
        <w:t>Intas</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Polivet</w:t>
      </w:r>
      <w:proofErr w:type="spellEnd"/>
      <w:r>
        <w:rPr>
          <w:rFonts w:ascii="Times New Roman" w:eastAsia="SimSun" w:hAnsi="Times New Roman" w:cs="Times New Roman"/>
          <w:color w:val="000000"/>
          <w:sz w:val="24"/>
          <w:szCs w:val="24"/>
          <w:lang w:bidi="ar"/>
        </w:rPr>
        <w:t>, 17(II): 420-421.</w:t>
      </w:r>
    </w:p>
    <w:p w14:paraId="398A225F" w14:textId="77777777" w:rsidR="00A67214" w:rsidRDefault="00A67214" w:rsidP="00A67214">
      <w:pPr>
        <w:jc w:val="both"/>
        <w:rPr>
          <w:rFonts w:ascii="Times New Roman" w:hAnsi="Times New Roman" w:cs="Times New Roman"/>
          <w:sz w:val="24"/>
          <w:szCs w:val="24"/>
        </w:rPr>
      </w:pPr>
    </w:p>
    <w:p w14:paraId="4EA52E0E" w14:textId="77777777" w:rsidR="0006051E" w:rsidRDefault="0006051E" w:rsidP="00A67214">
      <w:pPr>
        <w:jc w:val="both"/>
        <w:rPr>
          <w:rFonts w:ascii="Times New Roman" w:eastAsia="SimSun" w:hAnsi="Times New Roman" w:cs="Times New Roman"/>
          <w:color w:val="000000"/>
          <w:sz w:val="24"/>
          <w:szCs w:val="24"/>
          <w:lang w:bidi="ar"/>
        </w:rPr>
      </w:pPr>
      <w:proofErr w:type="spellStart"/>
      <w:r>
        <w:rPr>
          <w:rFonts w:ascii="Times New Roman" w:eastAsia="SimSun" w:hAnsi="Times New Roman" w:cs="Times New Roman"/>
          <w:color w:val="000000"/>
          <w:sz w:val="24"/>
          <w:szCs w:val="24"/>
          <w:lang w:bidi="ar"/>
        </w:rPr>
        <w:t>Yaygingul</w:t>
      </w:r>
      <w:proofErr w:type="spellEnd"/>
      <w:r>
        <w:rPr>
          <w:rFonts w:ascii="Times New Roman" w:eastAsia="SimSun" w:hAnsi="Times New Roman" w:cs="Times New Roman"/>
          <w:color w:val="000000"/>
          <w:sz w:val="24"/>
          <w:szCs w:val="24"/>
          <w:lang w:bidi="ar"/>
        </w:rPr>
        <w:t xml:space="preserve">, R., </w:t>
      </w:r>
      <w:proofErr w:type="spellStart"/>
      <w:r>
        <w:rPr>
          <w:rFonts w:ascii="Times New Roman" w:eastAsia="SimSun" w:hAnsi="Times New Roman" w:cs="Times New Roman"/>
          <w:color w:val="000000"/>
          <w:sz w:val="24"/>
          <w:szCs w:val="24"/>
          <w:lang w:bidi="ar"/>
        </w:rPr>
        <w:t>Bozkan</w:t>
      </w:r>
      <w:proofErr w:type="spellEnd"/>
      <w:r>
        <w:rPr>
          <w:rFonts w:ascii="Times New Roman" w:eastAsia="SimSun" w:hAnsi="Times New Roman" w:cs="Times New Roman"/>
          <w:color w:val="000000"/>
          <w:sz w:val="24"/>
          <w:szCs w:val="24"/>
          <w:lang w:bidi="ar"/>
        </w:rPr>
        <w:t xml:space="preserve">, Z., </w:t>
      </w:r>
      <w:proofErr w:type="spellStart"/>
      <w:r>
        <w:rPr>
          <w:rFonts w:ascii="Times New Roman" w:eastAsia="SimSun" w:hAnsi="Times New Roman" w:cs="Times New Roman"/>
          <w:color w:val="000000"/>
          <w:sz w:val="24"/>
          <w:szCs w:val="24"/>
          <w:lang w:bidi="ar"/>
        </w:rPr>
        <w:t>Bilgen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Şen</w:t>
      </w:r>
      <w:proofErr w:type="spellEnd"/>
      <w:r>
        <w:rPr>
          <w:rFonts w:ascii="Times New Roman" w:eastAsia="SimSun" w:hAnsi="Times New Roman" w:cs="Times New Roman"/>
          <w:color w:val="000000"/>
          <w:sz w:val="24"/>
          <w:szCs w:val="24"/>
          <w:lang w:bidi="ar"/>
        </w:rPr>
        <w:t xml:space="preserve">, Z., </w:t>
      </w:r>
      <w:proofErr w:type="spellStart"/>
      <w:r>
        <w:rPr>
          <w:rFonts w:ascii="Times New Roman" w:eastAsia="SimSun" w:hAnsi="Times New Roman" w:cs="Times New Roman"/>
          <w:color w:val="000000"/>
          <w:sz w:val="24"/>
          <w:szCs w:val="24"/>
          <w:lang w:bidi="ar"/>
        </w:rPr>
        <w:t>Kibar</w:t>
      </w:r>
      <w:proofErr w:type="spellEnd"/>
      <w:r>
        <w:rPr>
          <w:rFonts w:ascii="Times New Roman" w:eastAsia="SimSun" w:hAnsi="Times New Roman" w:cs="Times New Roman"/>
          <w:color w:val="000000"/>
          <w:sz w:val="24"/>
          <w:szCs w:val="24"/>
          <w:lang w:bidi="ar"/>
        </w:rPr>
        <w:t xml:space="preserve"> Kurt, B., </w:t>
      </w:r>
      <w:proofErr w:type="spellStart"/>
      <w:r>
        <w:rPr>
          <w:rFonts w:ascii="Times New Roman" w:eastAsia="SimSun" w:hAnsi="Times New Roman" w:cs="Times New Roman"/>
          <w:color w:val="000000"/>
          <w:sz w:val="24"/>
          <w:szCs w:val="24"/>
          <w:lang w:bidi="ar"/>
        </w:rPr>
        <w:t>Bulut</w:t>
      </w:r>
      <w:proofErr w:type="spellEnd"/>
      <w:r>
        <w:rPr>
          <w:rFonts w:ascii="Times New Roman" w:eastAsia="SimSun" w:hAnsi="Times New Roman" w:cs="Times New Roman"/>
          <w:color w:val="000000"/>
          <w:sz w:val="24"/>
          <w:szCs w:val="24"/>
          <w:lang w:bidi="ar"/>
        </w:rPr>
        <w:t xml:space="preserve">, O., &amp; </w:t>
      </w:r>
      <w:proofErr w:type="spellStart"/>
      <w:r>
        <w:rPr>
          <w:rFonts w:ascii="Times New Roman" w:eastAsia="SimSun" w:hAnsi="Times New Roman" w:cs="Times New Roman"/>
          <w:color w:val="000000"/>
          <w:sz w:val="24"/>
          <w:szCs w:val="24"/>
          <w:lang w:bidi="ar"/>
        </w:rPr>
        <w:t>Belge</w:t>
      </w:r>
      <w:proofErr w:type="spellEnd"/>
      <w:r>
        <w:rPr>
          <w:rFonts w:ascii="Times New Roman" w:eastAsia="SimSun" w:hAnsi="Times New Roman" w:cs="Times New Roman"/>
          <w:color w:val="000000"/>
          <w:sz w:val="24"/>
          <w:szCs w:val="24"/>
          <w:lang w:bidi="ar"/>
        </w:rPr>
        <w:t xml:space="preserve">, A. (2019). Surgical Treatment of Prolapse of the Third Eyelid Gland in Dogs using Modified Morgan Pocket Technique. Indian J. Anim. </w:t>
      </w:r>
      <w:proofErr w:type="spellStart"/>
      <w:r>
        <w:rPr>
          <w:rFonts w:ascii="Times New Roman" w:eastAsia="SimSun" w:hAnsi="Times New Roman" w:cs="Times New Roman"/>
          <w:color w:val="000000"/>
          <w:sz w:val="24"/>
          <w:szCs w:val="24"/>
          <w:lang w:bidi="ar"/>
        </w:rPr>
        <w:t>Res..https</w:t>
      </w:r>
      <w:proofErr w:type="spellEnd"/>
      <w:r>
        <w:rPr>
          <w:rFonts w:ascii="Times New Roman" w:eastAsia="SimSun" w:hAnsi="Times New Roman" w:cs="Times New Roman"/>
          <w:color w:val="000000"/>
          <w:sz w:val="24"/>
          <w:szCs w:val="24"/>
          <w:lang w:bidi="ar"/>
        </w:rPr>
        <w:t>://doi.org/10.18805/ijar.B-1131</w:t>
      </w:r>
    </w:p>
    <w:sectPr w:rsidR="0006051E">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D41842" w14:textId="77777777" w:rsidR="00684EBC" w:rsidRDefault="00684EBC" w:rsidP="0012029A">
      <w:r>
        <w:separator/>
      </w:r>
    </w:p>
  </w:endnote>
  <w:endnote w:type="continuationSeparator" w:id="0">
    <w:p w14:paraId="0F9CB410" w14:textId="77777777" w:rsidR="00684EBC" w:rsidRDefault="00684EBC" w:rsidP="00120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591EB" w14:textId="77777777" w:rsidR="0012029A" w:rsidRDefault="001202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790F9" w14:textId="77777777" w:rsidR="0012029A" w:rsidRDefault="001202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E4BA5" w14:textId="77777777" w:rsidR="0012029A" w:rsidRDefault="001202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9E84A0" w14:textId="77777777" w:rsidR="00684EBC" w:rsidRDefault="00684EBC" w:rsidP="0012029A">
      <w:r>
        <w:separator/>
      </w:r>
    </w:p>
  </w:footnote>
  <w:footnote w:type="continuationSeparator" w:id="0">
    <w:p w14:paraId="74A02278" w14:textId="77777777" w:rsidR="00684EBC" w:rsidRDefault="00684EBC" w:rsidP="001202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1B2FE" w14:textId="562D3BD9" w:rsidR="0012029A" w:rsidRDefault="0012029A">
    <w:pPr>
      <w:pStyle w:val="Header"/>
    </w:pPr>
    <w:r>
      <w:rPr>
        <w:noProof/>
      </w:rPr>
      <w:pict w14:anchorId="42FF46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101844" o:spid="_x0000_s2050" type="#_x0000_t136" style="position:absolute;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7FDC9" w14:textId="1DD1BAFD" w:rsidR="0012029A" w:rsidRDefault="0012029A">
    <w:pPr>
      <w:pStyle w:val="Header"/>
    </w:pPr>
    <w:r>
      <w:rPr>
        <w:noProof/>
      </w:rPr>
      <w:pict w14:anchorId="558657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101845" o:spid="_x0000_s2051" type="#_x0000_t136" style="position:absolute;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42706" w14:textId="36EE0986" w:rsidR="0012029A" w:rsidRDefault="0012029A">
    <w:pPr>
      <w:pStyle w:val="Header"/>
    </w:pPr>
    <w:r>
      <w:rPr>
        <w:noProof/>
      </w:rPr>
      <w:pict w14:anchorId="7A0899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101843" o:spid="_x0000_s2049" type="#_x0000_t136" style="position:absolute;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embedSystemFonts/>
  <w:proofState w:spelling="clean" w:grammar="clean"/>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1740"/>
    <w:rsid w:val="00032E98"/>
    <w:rsid w:val="00033CD0"/>
    <w:rsid w:val="000349A4"/>
    <w:rsid w:val="0004122B"/>
    <w:rsid w:val="0005203F"/>
    <w:rsid w:val="0006051E"/>
    <w:rsid w:val="0008622E"/>
    <w:rsid w:val="000E176E"/>
    <w:rsid w:val="00100164"/>
    <w:rsid w:val="0012029A"/>
    <w:rsid w:val="00151981"/>
    <w:rsid w:val="00164761"/>
    <w:rsid w:val="001A0570"/>
    <w:rsid w:val="001B70A4"/>
    <w:rsid w:val="001F1872"/>
    <w:rsid w:val="00207315"/>
    <w:rsid w:val="00257703"/>
    <w:rsid w:val="00286523"/>
    <w:rsid w:val="00287043"/>
    <w:rsid w:val="00294043"/>
    <w:rsid w:val="00294EAC"/>
    <w:rsid w:val="002A3FD0"/>
    <w:rsid w:val="002C6CDF"/>
    <w:rsid w:val="002E1C67"/>
    <w:rsid w:val="003042F5"/>
    <w:rsid w:val="00353EE1"/>
    <w:rsid w:val="00391B69"/>
    <w:rsid w:val="003E6775"/>
    <w:rsid w:val="003E737C"/>
    <w:rsid w:val="00436FAB"/>
    <w:rsid w:val="00453BE4"/>
    <w:rsid w:val="00453D1D"/>
    <w:rsid w:val="00460DDE"/>
    <w:rsid w:val="0048766A"/>
    <w:rsid w:val="004D1A72"/>
    <w:rsid w:val="005063A0"/>
    <w:rsid w:val="00524086"/>
    <w:rsid w:val="00542EF5"/>
    <w:rsid w:val="00546DB6"/>
    <w:rsid w:val="00555E7A"/>
    <w:rsid w:val="00570D65"/>
    <w:rsid w:val="00643AEF"/>
    <w:rsid w:val="00645E28"/>
    <w:rsid w:val="006669DE"/>
    <w:rsid w:val="006743A0"/>
    <w:rsid w:val="00684EBC"/>
    <w:rsid w:val="00752B23"/>
    <w:rsid w:val="007A79D5"/>
    <w:rsid w:val="007B1740"/>
    <w:rsid w:val="007D081C"/>
    <w:rsid w:val="007F1C21"/>
    <w:rsid w:val="00830B24"/>
    <w:rsid w:val="008328C2"/>
    <w:rsid w:val="0085192F"/>
    <w:rsid w:val="008D73CF"/>
    <w:rsid w:val="00906134"/>
    <w:rsid w:val="009477E2"/>
    <w:rsid w:val="00992706"/>
    <w:rsid w:val="00997F55"/>
    <w:rsid w:val="00A04D90"/>
    <w:rsid w:val="00A05713"/>
    <w:rsid w:val="00A16BA0"/>
    <w:rsid w:val="00A42252"/>
    <w:rsid w:val="00A67214"/>
    <w:rsid w:val="00A76C05"/>
    <w:rsid w:val="00A81FC4"/>
    <w:rsid w:val="00AC6AD4"/>
    <w:rsid w:val="00B24360"/>
    <w:rsid w:val="00B4473A"/>
    <w:rsid w:val="00B97A5D"/>
    <w:rsid w:val="00BD20AE"/>
    <w:rsid w:val="00C1452A"/>
    <w:rsid w:val="00C67A90"/>
    <w:rsid w:val="00CF280C"/>
    <w:rsid w:val="00D05894"/>
    <w:rsid w:val="00D1676D"/>
    <w:rsid w:val="00D72ED8"/>
    <w:rsid w:val="00D83F5B"/>
    <w:rsid w:val="00D922C8"/>
    <w:rsid w:val="00D93D92"/>
    <w:rsid w:val="00DC195D"/>
    <w:rsid w:val="00E11B71"/>
    <w:rsid w:val="00E35531"/>
    <w:rsid w:val="00E43B1B"/>
    <w:rsid w:val="00E50083"/>
    <w:rsid w:val="00E82E55"/>
    <w:rsid w:val="00F10CDC"/>
    <w:rsid w:val="00FC3234"/>
    <w:rsid w:val="00FF1B44"/>
    <w:rsid w:val="496053FA"/>
    <w:rsid w:val="779977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7EC68EF"/>
  <w15:docId w15:val="{3323A403-397F-44AD-8B4B-BAC76B021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pPr>
      <w:spacing w:beforeAutospacing="1" w:afterAutospacing="1"/>
    </w:pPr>
    <w:rPr>
      <w:sz w:val="24"/>
      <w:szCs w:val="24"/>
      <w:lang w:eastAsia="zh-CN"/>
    </w:rPr>
  </w:style>
  <w:style w:type="paragraph" w:styleId="Title">
    <w:name w:val="Title"/>
    <w:basedOn w:val="Normal"/>
    <w:link w:val="TitleChar"/>
    <w:uiPriority w:val="10"/>
    <w:qFormat/>
    <w:rsid w:val="00CF280C"/>
    <w:pPr>
      <w:widowControl w:val="0"/>
      <w:autoSpaceDE w:val="0"/>
      <w:autoSpaceDN w:val="0"/>
      <w:ind w:left="847" w:hanging="480"/>
    </w:pPr>
    <w:rPr>
      <w:rFonts w:ascii="Times New Roman" w:eastAsia="Times New Roman" w:hAnsi="Times New Roman" w:cs="Times New Roman"/>
      <w:b/>
      <w:bCs/>
      <w:sz w:val="32"/>
      <w:szCs w:val="32"/>
      <w:lang w:eastAsia="en-US"/>
    </w:rPr>
  </w:style>
  <w:style w:type="character" w:customStyle="1" w:styleId="TitleChar">
    <w:name w:val="Title Char"/>
    <w:basedOn w:val="DefaultParagraphFont"/>
    <w:link w:val="Title"/>
    <w:uiPriority w:val="10"/>
    <w:rsid w:val="00CF280C"/>
    <w:rPr>
      <w:rFonts w:eastAsia="Times New Roman"/>
      <w:b/>
      <w:bCs/>
      <w:sz w:val="32"/>
      <w:szCs w:val="32"/>
    </w:rPr>
  </w:style>
  <w:style w:type="character" w:styleId="Hyperlink">
    <w:name w:val="Hyperlink"/>
    <w:basedOn w:val="DefaultParagraphFont"/>
    <w:rsid w:val="00752B23"/>
    <w:rPr>
      <w:color w:val="0563C1" w:themeColor="hyperlink"/>
      <w:u w:val="single"/>
    </w:rPr>
  </w:style>
  <w:style w:type="character" w:styleId="UnresolvedMention">
    <w:name w:val="Unresolved Mention"/>
    <w:basedOn w:val="DefaultParagraphFont"/>
    <w:uiPriority w:val="99"/>
    <w:semiHidden/>
    <w:unhideWhenUsed/>
    <w:rsid w:val="00752B23"/>
    <w:rPr>
      <w:color w:val="605E5C"/>
      <w:shd w:val="clear" w:color="auto" w:fill="E1DFDD"/>
    </w:rPr>
  </w:style>
  <w:style w:type="paragraph" w:styleId="Header">
    <w:name w:val="header"/>
    <w:basedOn w:val="Normal"/>
    <w:link w:val="HeaderChar"/>
    <w:rsid w:val="0012029A"/>
    <w:pPr>
      <w:tabs>
        <w:tab w:val="center" w:pos="4680"/>
        <w:tab w:val="right" w:pos="9360"/>
      </w:tabs>
    </w:pPr>
  </w:style>
  <w:style w:type="character" w:customStyle="1" w:styleId="HeaderChar">
    <w:name w:val="Header Char"/>
    <w:basedOn w:val="DefaultParagraphFont"/>
    <w:link w:val="Header"/>
    <w:rsid w:val="0012029A"/>
    <w:rPr>
      <w:rFonts w:asciiTheme="minorHAnsi" w:eastAsiaTheme="minorEastAsia" w:hAnsiTheme="minorHAnsi" w:cstheme="minorBidi"/>
      <w:lang w:eastAsia="zh-CN"/>
    </w:rPr>
  </w:style>
  <w:style w:type="paragraph" w:styleId="Footer">
    <w:name w:val="footer"/>
    <w:basedOn w:val="Normal"/>
    <w:link w:val="FooterChar"/>
    <w:rsid w:val="0012029A"/>
    <w:pPr>
      <w:tabs>
        <w:tab w:val="center" w:pos="4680"/>
        <w:tab w:val="right" w:pos="9360"/>
      </w:tabs>
    </w:pPr>
  </w:style>
  <w:style w:type="character" w:customStyle="1" w:styleId="FooterChar">
    <w:name w:val="Footer Char"/>
    <w:basedOn w:val="DefaultParagraphFont"/>
    <w:link w:val="Footer"/>
    <w:rsid w:val="0012029A"/>
    <w:rPr>
      <w:rFonts w:asciiTheme="minorHAnsi" w:eastAsiaTheme="minorEastAsia" w:hAnsiTheme="minorHAnsi" w:cstheme="minorBid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1256</Words>
  <Characters>7165</Characters>
  <Application>Microsoft Office Word</Application>
  <DocSecurity>0</DocSecurity>
  <Lines>59</Lines>
  <Paragraphs>16</Paragraphs>
  <ScaleCrop>false</ScaleCrop>
  <Company/>
  <LinksUpToDate>false</LinksUpToDate>
  <CharactersWithSpaces>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ramya</dc:creator>
  <cp:lastModifiedBy>SDI 1084</cp:lastModifiedBy>
  <cp:revision>6</cp:revision>
  <dcterms:created xsi:type="dcterms:W3CDTF">2026-01-08T14:38:00Z</dcterms:created>
  <dcterms:modified xsi:type="dcterms:W3CDTF">2026-01-09T09:57:00Z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81356A5F922D4A67B72CE8795892F7EC_12</vt:lpwstr>
  </property>
</Properties>
</file>