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6ED5E" w14:textId="77777777" w:rsidR="00E95216" w:rsidRPr="00AD510D" w:rsidRDefault="00E95216">
      <w:pPr>
        <w:pStyle w:val="BodyText"/>
        <w:rPr>
          <w:color w:val="000000" w:themeColor="text1"/>
          <w:sz w:val="20"/>
        </w:rPr>
      </w:pPr>
    </w:p>
    <w:p w14:paraId="176F5515" w14:textId="77777777" w:rsidR="00FE2DE7" w:rsidRPr="00AD510D" w:rsidRDefault="00FE2DE7" w:rsidP="00846C1C">
      <w:pPr>
        <w:pStyle w:val="BodyText"/>
        <w:spacing w:line="276" w:lineRule="auto"/>
        <w:jc w:val="both"/>
        <w:rPr>
          <w:iCs/>
          <w:color w:val="000000" w:themeColor="text1"/>
        </w:rPr>
      </w:pPr>
    </w:p>
    <w:p w14:paraId="2C0BD04F" w14:textId="4A7F33F4" w:rsidR="00FE2DE7" w:rsidRDefault="00F91286" w:rsidP="00846C1C">
      <w:pPr>
        <w:pStyle w:val="BodyText"/>
        <w:spacing w:line="276" w:lineRule="auto"/>
        <w:jc w:val="both"/>
      </w:pPr>
      <w:r>
        <w:t xml:space="preserve">Exploring Enset </w:t>
      </w:r>
      <w:r w:rsidRPr="00AD510D">
        <w:rPr>
          <w:color w:val="000000" w:themeColor="text1"/>
        </w:rPr>
        <w:t>(</w:t>
      </w:r>
      <w:r w:rsidRPr="00AD510D">
        <w:rPr>
          <w:i/>
          <w:iCs/>
          <w:color w:val="000000" w:themeColor="text1"/>
        </w:rPr>
        <w:t>Ensete ventricosum</w:t>
      </w:r>
      <w:r w:rsidRPr="00AD510D">
        <w:rPr>
          <w:color w:val="000000" w:themeColor="text1"/>
        </w:rPr>
        <w:t xml:space="preserve"> (Welw) Cheesman</w:t>
      </w:r>
      <w:r>
        <w:t xml:space="preserve"> Landrace Diversity and Indigenous Practices in the Kaffa Zone of Ethiopia</w:t>
      </w:r>
    </w:p>
    <w:p w14:paraId="6DE1C897" w14:textId="77777777" w:rsidR="00F91286" w:rsidRPr="00AD510D" w:rsidRDefault="00F91286" w:rsidP="00846C1C">
      <w:pPr>
        <w:pStyle w:val="BodyText"/>
        <w:spacing w:line="276" w:lineRule="auto"/>
        <w:jc w:val="both"/>
        <w:rPr>
          <w:color w:val="000000" w:themeColor="text1"/>
        </w:rPr>
      </w:pPr>
    </w:p>
    <w:p w14:paraId="631D3AA6" w14:textId="77777777" w:rsidR="00A72547" w:rsidRPr="00AD510D" w:rsidRDefault="00A72547">
      <w:pPr>
        <w:pStyle w:val="BodyText"/>
        <w:rPr>
          <w:color w:val="000000" w:themeColor="text1"/>
          <w:sz w:val="20"/>
        </w:rPr>
      </w:pPr>
    </w:p>
    <w:p w14:paraId="5C53E8DB" w14:textId="77777777" w:rsidR="00E95216" w:rsidRPr="00AD510D" w:rsidRDefault="00E95216">
      <w:pPr>
        <w:pStyle w:val="BodyText"/>
        <w:spacing w:before="4"/>
        <w:rPr>
          <w:b/>
          <w:color w:val="000000" w:themeColor="text1"/>
          <w:sz w:val="21"/>
        </w:rPr>
      </w:pPr>
    </w:p>
    <w:p w14:paraId="5A993C46" w14:textId="77777777" w:rsidR="00E95216" w:rsidRPr="00AD510D" w:rsidRDefault="00E95216">
      <w:pPr>
        <w:spacing w:before="137" w:line="276" w:lineRule="auto"/>
        <w:ind w:left="280" w:right="233" w:firstLine="60"/>
        <w:jc w:val="both"/>
        <w:rPr>
          <w:b/>
          <w:color w:val="000000" w:themeColor="text1"/>
          <w:sz w:val="24"/>
        </w:rPr>
      </w:pPr>
      <w:r w:rsidRPr="00AD510D">
        <w:rPr>
          <w:b/>
          <w:color w:val="000000" w:themeColor="text1"/>
          <w:sz w:val="24"/>
        </w:rPr>
        <w:t xml:space="preserve">ABSTRACT </w:t>
      </w:r>
    </w:p>
    <w:p w14:paraId="43AA3A32" w14:textId="0C96595B" w:rsidR="00E95216" w:rsidRPr="00AD510D" w:rsidRDefault="00E95216" w:rsidP="00214D97">
      <w:pPr>
        <w:spacing w:line="360" w:lineRule="auto"/>
        <w:ind w:left="280" w:right="233" w:firstLine="60"/>
        <w:jc w:val="both"/>
        <w:rPr>
          <w:color w:val="000000" w:themeColor="text1"/>
          <w:sz w:val="24"/>
        </w:rPr>
      </w:pPr>
      <w:r w:rsidRPr="00AD510D">
        <w:rPr>
          <w:i/>
          <w:color w:val="000000" w:themeColor="text1"/>
          <w:sz w:val="24"/>
        </w:rPr>
        <w:t xml:space="preserve">Ensete ventricosum </w:t>
      </w:r>
      <w:r w:rsidRPr="00AD510D">
        <w:rPr>
          <w:color w:val="000000" w:themeColor="text1"/>
          <w:sz w:val="24"/>
        </w:rPr>
        <w:t xml:space="preserve">(Welw.) Cheesman) </w:t>
      </w:r>
      <w:r w:rsidRPr="00AD510D">
        <w:rPr>
          <w:i/>
          <w:color w:val="000000" w:themeColor="text1"/>
          <w:sz w:val="24"/>
        </w:rPr>
        <w:t>is a widely cultivated food crop in southern parts of Ethiopia. This</w:t>
      </w:r>
      <w:r w:rsidRPr="00AD510D">
        <w:rPr>
          <w:i/>
          <w:color w:val="000000" w:themeColor="text1"/>
          <w:spacing w:val="1"/>
          <w:sz w:val="24"/>
        </w:rPr>
        <w:t xml:space="preserve"> </w:t>
      </w:r>
      <w:r w:rsidRPr="00AD510D">
        <w:rPr>
          <w:i/>
          <w:color w:val="000000" w:themeColor="text1"/>
          <w:sz w:val="24"/>
        </w:rPr>
        <w:t>highly valuable crop is only domesticated in Ethiopia and adapted to the high-altitude areas, of Ethiopia. The</w:t>
      </w:r>
      <w:r w:rsidRPr="00AD510D">
        <w:rPr>
          <w:i/>
          <w:color w:val="000000" w:themeColor="text1"/>
          <w:spacing w:val="1"/>
          <w:sz w:val="24"/>
        </w:rPr>
        <w:t xml:space="preserve"> </w:t>
      </w:r>
      <w:r w:rsidRPr="00AD510D">
        <w:rPr>
          <w:i/>
          <w:color w:val="000000" w:themeColor="text1"/>
          <w:sz w:val="24"/>
        </w:rPr>
        <w:t>overall</w:t>
      </w:r>
      <w:r w:rsidRPr="00AD510D">
        <w:rPr>
          <w:i/>
          <w:color w:val="000000" w:themeColor="text1"/>
          <w:spacing w:val="1"/>
          <w:sz w:val="24"/>
        </w:rPr>
        <w:t xml:space="preserve"> </w:t>
      </w:r>
      <w:r w:rsidRPr="00AD510D">
        <w:rPr>
          <w:i/>
          <w:color w:val="000000" w:themeColor="text1"/>
          <w:sz w:val="24"/>
        </w:rPr>
        <w:t>objective</w:t>
      </w:r>
      <w:r w:rsidRPr="00AD510D">
        <w:rPr>
          <w:i/>
          <w:color w:val="000000" w:themeColor="text1"/>
          <w:spacing w:val="1"/>
          <w:sz w:val="24"/>
        </w:rPr>
        <w:t xml:space="preserve"> </w:t>
      </w:r>
      <w:r w:rsidRPr="00AD510D">
        <w:rPr>
          <w:i/>
          <w:color w:val="000000" w:themeColor="text1"/>
          <w:sz w:val="24"/>
        </w:rPr>
        <w:t>of</w:t>
      </w:r>
      <w:r w:rsidRPr="00AD510D">
        <w:rPr>
          <w:i/>
          <w:color w:val="000000" w:themeColor="text1"/>
          <w:spacing w:val="1"/>
          <w:sz w:val="24"/>
        </w:rPr>
        <w:t xml:space="preserve"> </w:t>
      </w:r>
      <w:r w:rsidRPr="00AD510D">
        <w:rPr>
          <w:i/>
          <w:color w:val="000000" w:themeColor="text1"/>
          <w:sz w:val="24"/>
        </w:rPr>
        <w:t>this</w:t>
      </w:r>
      <w:r w:rsidRPr="00AD510D">
        <w:rPr>
          <w:i/>
          <w:color w:val="000000" w:themeColor="text1"/>
          <w:spacing w:val="1"/>
          <w:sz w:val="24"/>
        </w:rPr>
        <w:t xml:space="preserve"> </w:t>
      </w:r>
      <w:r w:rsidRPr="00AD510D">
        <w:rPr>
          <w:i/>
          <w:color w:val="000000" w:themeColor="text1"/>
          <w:sz w:val="24"/>
        </w:rPr>
        <w:t>study</w:t>
      </w:r>
      <w:r w:rsidRPr="00AD510D">
        <w:rPr>
          <w:i/>
          <w:color w:val="000000" w:themeColor="text1"/>
          <w:spacing w:val="1"/>
          <w:sz w:val="24"/>
        </w:rPr>
        <w:t xml:space="preserve"> </w:t>
      </w:r>
      <w:r w:rsidRPr="00AD510D">
        <w:rPr>
          <w:i/>
          <w:color w:val="000000" w:themeColor="text1"/>
          <w:sz w:val="24"/>
        </w:rPr>
        <w:t>is</w:t>
      </w:r>
      <w:r w:rsidRPr="00AD510D">
        <w:rPr>
          <w:i/>
          <w:color w:val="000000" w:themeColor="text1"/>
          <w:spacing w:val="1"/>
          <w:sz w:val="24"/>
        </w:rPr>
        <w:t xml:space="preserve"> </w:t>
      </w:r>
      <w:r w:rsidRPr="00AD510D">
        <w:rPr>
          <w:i/>
          <w:color w:val="000000" w:themeColor="text1"/>
          <w:sz w:val="24"/>
        </w:rPr>
        <w:t>to</w:t>
      </w:r>
      <w:r w:rsidRPr="00AD510D">
        <w:rPr>
          <w:i/>
          <w:color w:val="000000" w:themeColor="text1"/>
          <w:spacing w:val="1"/>
          <w:sz w:val="24"/>
        </w:rPr>
        <w:t xml:space="preserve"> </w:t>
      </w:r>
      <w:r w:rsidRPr="00AD510D">
        <w:rPr>
          <w:i/>
          <w:color w:val="000000" w:themeColor="text1"/>
          <w:sz w:val="24"/>
        </w:rPr>
        <w:t>document</w:t>
      </w:r>
      <w:r w:rsidRPr="00AD510D">
        <w:rPr>
          <w:i/>
          <w:color w:val="000000" w:themeColor="text1"/>
          <w:spacing w:val="1"/>
          <w:sz w:val="24"/>
        </w:rPr>
        <w:t xml:space="preserve"> </w:t>
      </w:r>
      <w:r w:rsidRPr="00AD510D">
        <w:rPr>
          <w:i/>
          <w:color w:val="000000" w:themeColor="text1"/>
          <w:sz w:val="24"/>
        </w:rPr>
        <w:t>the</w:t>
      </w:r>
      <w:r w:rsidRPr="00AD510D">
        <w:rPr>
          <w:i/>
          <w:color w:val="000000" w:themeColor="text1"/>
          <w:spacing w:val="1"/>
          <w:sz w:val="24"/>
        </w:rPr>
        <w:t xml:space="preserve"> </w:t>
      </w:r>
      <w:r w:rsidRPr="00AD510D">
        <w:rPr>
          <w:i/>
          <w:color w:val="000000" w:themeColor="text1"/>
          <w:sz w:val="24"/>
        </w:rPr>
        <w:t>diversity</w:t>
      </w:r>
      <w:r w:rsidRPr="00AD510D">
        <w:rPr>
          <w:i/>
          <w:color w:val="000000" w:themeColor="text1"/>
          <w:spacing w:val="1"/>
          <w:sz w:val="24"/>
        </w:rPr>
        <w:t xml:space="preserve"> </w:t>
      </w:r>
      <w:r w:rsidRPr="00AD510D">
        <w:rPr>
          <w:i/>
          <w:color w:val="000000" w:themeColor="text1"/>
          <w:sz w:val="24"/>
        </w:rPr>
        <w:t>of</w:t>
      </w:r>
      <w:r w:rsidRPr="00AD510D">
        <w:rPr>
          <w:i/>
          <w:color w:val="000000" w:themeColor="text1"/>
          <w:spacing w:val="1"/>
          <w:sz w:val="24"/>
        </w:rPr>
        <w:t xml:space="preserve"> </w:t>
      </w:r>
      <w:r w:rsidRPr="00AD510D">
        <w:rPr>
          <w:i/>
          <w:color w:val="000000" w:themeColor="text1"/>
          <w:sz w:val="24"/>
        </w:rPr>
        <w:t>enset</w:t>
      </w:r>
      <w:r w:rsidRPr="00AD510D">
        <w:rPr>
          <w:i/>
          <w:color w:val="000000" w:themeColor="text1"/>
          <w:spacing w:val="1"/>
          <w:sz w:val="24"/>
        </w:rPr>
        <w:t xml:space="preserve"> </w:t>
      </w:r>
      <w:r w:rsidRPr="00AD510D">
        <w:rPr>
          <w:i/>
          <w:color w:val="000000" w:themeColor="text1"/>
          <w:sz w:val="24"/>
        </w:rPr>
        <w:t>(Ensete</w:t>
      </w:r>
      <w:r w:rsidRPr="00AD510D">
        <w:rPr>
          <w:i/>
          <w:color w:val="000000" w:themeColor="text1"/>
          <w:spacing w:val="1"/>
          <w:sz w:val="24"/>
        </w:rPr>
        <w:t xml:space="preserve"> </w:t>
      </w:r>
      <w:r w:rsidRPr="00AD510D">
        <w:rPr>
          <w:i/>
          <w:color w:val="000000" w:themeColor="text1"/>
          <w:sz w:val="24"/>
        </w:rPr>
        <w:t>ventricosum)</w:t>
      </w:r>
      <w:r w:rsidRPr="00AD510D">
        <w:rPr>
          <w:i/>
          <w:color w:val="000000" w:themeColor="text1"/>
          <w:spacing w:val="1"/>
          <w:sz w:val="24"/>
        </w:rPr>
        <w:t xml:space="preserve"> </w:t>
      </w:r>
      <w:r w:rsidRPr="00AD510D">
        <w:rPr>
          <w:i/>
          <w:color w:val="000000" w:themeColor="text1"/>
          <w:sz w:val="24"/>
        </w:rPr>
        <w:t>landraces</w:t>
      </w:r>
      <w:r w:rsidRPr="00AD510D">
        <w:rPr>
          <w:i/>
          <w:color w:val="000000" w:themeColor="text1"/>
          <w:spacing w:val="1"/>
          <w:sz w:val="24"/>
        </w:rPr>
        <w:t xml:space="preserve"> </w:t>
      </w:r>
      <w:r w:rsidRPr="00AD510D">
        <w:rPr>
          <w:i/>
          <w:color w:val="000000" w:themeColor="text1"/>
          <w:sz w:val="24"/>
        </w:rPr>
        <w:t>and</w:t>
      </w:r>
      <w:r w:rsidRPr="00AD510D">
        <w:rPr>
          <w:i/>
          <w:color w:val="000000" w:themeColor="text1"/>
          <w:spacing w:val="1"/>
          <w:sz w:val="24"/>
        </w:rPr>
        <w:t xml:space="preserve"> </w:t>
      </w:r>
      <w:r w:rsidRPr="00AD510D">
        <w:rPr>
          <w:i/>
          <w:color w:val="000000" w:themeColor="text1"/>
          <w:sz w:val="24"/>
        </w:rPr>
        <w:t>associated indigenous knowledge of farmer's selected sites in the Kefa Zone (</w:t>
      </w:r>
      <w:bookmarkStart w:id="0" w:name="_Hlk191726745"/>
      <w:r w:rsidRPr="00AD510D">
        <w:rPr>
          <w:i/>
          <w:color w:val="000000" w:themeColor="text1"/>
          <w:sz w:val="24"/>
        </w:rPr>
        <w:t>Gesha, Saylem, Decha, and Adiy</w:t>
      </w:r>
      <w:r w:rsidR="009F0110" w:rsidRPr="00AD510D">
        <w:rPr>
          <w:i/>
          <w:color w:val="000000" w:themeColor="text1"/>
          <w:sz w:val="24"/>
        </w:rPr>
        <w:t>i</w:t>
      </w:r>
      <w:r w:rsidRPr="00AD510D">
        <w:rPr>
          <w:i/>
          <w:color w:val="000000" w:themeColor="text1"/>
          <w:sz w:val="24"/>
        </w:rPr>
        <w:t>o</w:t>
      </w:r>
      <w:bookmarkEnd w:id="0"/>
      <w:r w:rsidRPr="00AD510D">
        <w:rPr>
          <w:i/>
          <w:color w:val="000000" w:themeColor="text1"/>
          <w:sz w:val="24"/>
        </w:rPr>
        <w:t>)</w:t>
      </w:r>
      <w:r w:rsidRPr="00AD510D">
        <w:rPr>
          <w:i/>
          <w:color w:val="000000" w:themeColor="text1"/>
          <w:spacing w:val="-57"/>
          <w:sz w:val="24"/>
        </w:rPr>
        <w:t xml:space="preserve"> </w:t>
      </w:r>
      <w:r w:rsidRPr="00AD510D">
        <w:rPr>
          <w:i/>
          <w:color w:val="000000" w:themeColor="text1"/>
          <w:sz w:val="24"/>
        </w:rPr>
        <w:t>district</w:t>
      </w:r>
      <w:r w:rsidR="009F0110" w:rsidRPr="00AD510D">
        <w:rPr>
          <w:i/>
          <w:color w:val="000000" w:themeColor="text1"/>
          <w:sz w:val="24"/>
        </w:rPr>
        <w:t>s</w:t>
      </w:r>
      <w:r w:rsidRPr="00AD510D">
        <w:rPr>
          <w:i/>
          <w:color w:val="000000" w:themeColor="text1"/>
          <w:sz w:val="24"/>
        </w:rPr>
        <w:t xml:space="preserve"> in southwestern Ethiopia. In the study data on enset landraces and farmers' indigenous methods of</w:t>
      </w:r>
      <w:r w:rsidRPr="00AD510D">
        <w:rPr>
          <w:i/>
          <w:color w:val="000000" w:themeColor="text1"/>
          <w:spacing w:val="1"/>
          <w:sz w:val="24"/>
        </w:rPr>
        <w:t xml:space="preserve"> </w:t>
      </w:r>
      <w:r w:rsidRPr="00AD510D">
        <w:rPr>
          <w:i/>
          <w:color w:val="000000" w:themeColor="text1"/>
          <w:sz w:val="24"/>
        </w:rPr>
        <w:t>naming, classification, and identification of landraces were gathered using semi-structured interviews, field</w:t>
      </w:r>
      <w:r w:rsidRPr="00AD510D">
        <w:rPr>
          <w:i/>
          <w:color w:val="000000" w:themeColor="text1"/>
          <w:spacing w:val="1"/>
          <w:sz w:val="24"/>
        </w:rPr>
        <w:t xml:space="preserve"> </w:t>
      </w:r>
      <w:r w:rsidRPr="00AD510D">
        <w:rPr>
          <w:i/>
          <w:color w:val="000000" w:themeColor="text1"/>
          <w:sz w:val="24"/>
        </w:rPr>
        <w:t>observation, and focus group discussion. The selections of study districts were made purposefully uniform</w:t>
      </w:r>
      <w:r w:rsidRPr="00AD510D">
        <w:rPr>
          <w:i/>
          <w:color w:val="000000" w:themeColor="text1"/>
          <w:spacing w:val="1"/>
          <w:sz w:val="24"/>
        </w:rPr>
        <w:t xml:space="preserve"> </w:t>
      </w:r>
      <w:r w:rsidRPr="00AD510D">
        <w:rPr>
          <w:i/>
          <w:color w:val="000000" w:themeColor="text1"/>
          <w:sz w:val="24"/>
        </w:rPr>
        <w:t>method based on their agroecology and accessibility; three kebeles were made from each district bringing the</w:t>
      </w:r>
      <w:r w:rsidRPr="00AD510D">
        <w:rPr>
          <w:i/>
          <w:color w:val="000000" w:themeColor="text1"/>
          <w:spacing w:val="1"/>
          <w:sz w:val="24"/>
        </w:rPr>
        <w:t xml:space="preserve"> </w:t>
      </w:r>
      <w:r w:rsidRPr="00AD510D">
        <w:rPr>
          <w:i/>
          <w:color w:val="000000" w:themeColor="text1"/>
          <w:sz w:val="24"/>
        </w:rPr>
        <w:t>total number of sampled households to 120. In the study a total of 7</w:t>
      </w:r>
      <w:r w:rsidR="00390CEC" w:rsidRPr="00AD510D">
        <w:rPr>
          <w:i/>
          <w:color w:val="000000" w:themeColor="text1"/>
          <w:sz w:val="24"/>
        </w:rPr>
        <w:t>2</w:t>
      </w:r>
      <w:r w:rsidRPr="00AD510D">
        <w:rPr>
          <w:i/>
          <w:color w:val="000000" w:themeColor="text1"/>
          <w:sz w:val="24"/>
        </w:rPr>
        <w:t xml:space="preserve"> enset landraces were recorded from</w:t>
      </w:r>
      <w:r w:rsidRPr="00AD510D">
        <w:rPr>
          <w:i/>
          <w:color w:val="000000" w:themeColor="text1"/>
          <w:spacing w:val="1"/>
          <w:sz w:val="24"/>
        </w:rPr>
        <w:t xml:space="preserve"> </w:t>
      </w:r>
      <w:r w:rsidRPr="00AD510D">
        <w:rPr>
          <w:i/>
          <w:color w:val="000000" w:themeColor="text1"/>
          <w:sz w:val="24"/>
        </w:rPr>
        <w:t>household’s survey and among these, landraces locally called Bejo, Shelako, Nobo, Boco, Gushiro,</w:t>
      </w:r>
      <w:r w:rsidRPr="00AD510D">
        <w:rPr>
          <w:i/>
          <w:color w:val="000000" w:themeColor="text1"/>
          <w:spacing w:val="60"/>
          <w:sz w:val="24"/>
        </w:rPr>
        <w:t xml:space="preserve"> </w:t>
      </w:r>
      <w:r w:rsidRPr="00AD510D">
        <w:rPr>
          <w:i/>
          <w:color w:val="000000" w:themeColor="text1"/>
          <w:sz w:val="24"/>
        </w:rPr>
        <w:t>Yeko,</w:t>
      </w:r>
      <w:r w:rsidRPr="00AD510D">
        <w:rPr>
          <w:i/>
          <w:color w:val="000000" w:themeColor="text1"/>
          <w:spacing w:val="1"/>
          <w:sz w:val="24"/>
        </w:rPr>
        <w:t xml:space="preserve"> </w:t>
      </w:r>
      <w:r w:rsidRPr="00AD510D">
        <w:rPr>
          <w:i/>
          <w:color w:val="000000" w:themeColor="text1"/>
          <w:sz w:val="24"/>
        </w:rPr>
        <w:t>and</w:t>
      </w:r>
      <w:r w:rsidRPr="00AD510D">
        <w:rPr>
          <w:i/>
          <w:iCs/>
          <w:color w:val="000000" w:themeColor="text1"/>
          <w:sz w:val="24"/>
        </w:rPr>
        <w:t xml:space="preserve"> </w:t>
      </w:r>
      <w:r w:rsidR="007001D0" w:rsidRPr="00AD510D">
        <w:rPr>
          <w:i/>
          <w:iCs/>
          <w:color w:val="000000" w:themeColor="text1"/>
          <w:sz w:val="24"/>
          <w:szCs w:val="24"/>
        </w:rPr>
        <w:t>Areko</w:t>
      </w:r>
      <w:r w:rsidRPr="00AD510D">
        <w:rPr>
          <w:i/>
          <w:iCs/>
          <w:color w:val="000000" w:themeColor="text1"/>
          <w:sz w:val="24"/>
        </w:rPr>
        <w:t xml:space="preserve"> </w:t>
      </w:r>
      <w:r w:rsidRPr="00AD510D">
        <w:rPr>
          <w:i/>
          <w:color w:val="000000" w:themeColor="text1"/>
          <w:sz w:val="24"/>
        </w:rPr>
        <w:t>were found to be the most dominant, widely distributed and highly preferred landraces in the</w:t>
      </w:r>
      <w:r w:rsidRPr="00AD510D">
        <w:rPr>
          <w:i/>
          <w:color w:val="000000" w:themeColor="text1"/>
          <w:spacing w:val="-57"/>
          <w:sz w:val="24"/>
        </w:rPr>
        <w:t xml:space="preserve">             </w:t>
      </w:r>
      <w:r w:rsidRPr="00AD510D">
        <w:rPr>
          <w:i/>
          <w:color w:val="000000" w:themeColor="text1"/>
          <w:sz w:val="24"/>
        </w:rPr>
        <w:t>area. In the study, the highest number of landraces,</w:t>
      </w:r>
      <w:r w:rsidR="00923037" w:rsidRPr="00AD510D">
        <w:rPr>
          <w:i/>
          <w:color w:val="000000" w:themeColor="text1"/>
          <w:sz w:val="24"/>
        </w:rPr>
        <w:t>4</w:t>
      </w:r>
      <w:r w:rsidRPr="00AD510D">
        <w:rPr>
          <w:i/>
          <w:color w:val="000000" w:themeColor="text1"/>
          <w:sz w:val="24"/>
        </w:rPr>
        <w:t xml:space="preserve">4 was recorded from </w:t>
      </w:r>
      <w:r w:rsidR="00923037" w:rsidRPr="00AD510D">
        <w:rPr>
          <w:i/>
          <w:color w:val="000000" w:themeColor="text1"/>
          <w:sz w:val="24"/>
        </w:rPr>
        <w:t>Gesha districts</w:t>
      </w:r>
      <w:r w:rsidRPr="00AD510D">
        <w:rPr>
          <w:i/>
          <w:color w:val="000000" w:themeColor="text1"/>
          <w:sz w:val="24"/>
        </w:rPr>
        <w:t>, and the least number</w:t>
      </w:r>
      <w:r w:rsidRPr="00AD510D">
        <w:rPr>
          <w:i/>
          <w:color w:val="000000" w:themeColor="text1"/>
          <w:spacing w:val="-57"/>
          <w:sz w:val="24"/>
        </w:rPr>
        <w:t xml:space="preserve"> </w:t>
      </w:r>
      <w:r w:rsidRPr="00AD510D">
        <w:rPr>
          <w:i/>
          <w:color w:val="000000" w:themeColor="text1"/>
          <w:sz w:val="24"/>
        </w:rPr>
        <w:t>of landraces 3</w:t>
      </w:r>
      <w:r w:rsidR="00923037" w:rsidRPr="00AD510D">
        <w:rPr>
          <w:i/>
          <w:color w:val="000000" w:themeColor="text1"/>
          <w:sz w:val="24"/>
        </w:rPr>
        <w:t xml:space="preserve">1 </w:t>
      </w:r>
      <w:r w:rsidRPr="00AD510D">
        <w:rPr>
          <w:i/>
          <w:color w:val="000000" w:themeColor="text1"/>
          <w:sz w:val="24"/>
        </w:rPr>
        <w:t xml:space="preserve">was recorded from </w:t>
      </w:r>
      <w:r w:rsidR="00923037" w:rsidRPr="00AD510D">
        <w:rPr>
          <w:i/>
          <w:color w:val="000000" w:themeColor="text1"/>
          <w:sz w:val="24"/>
        </w:rPr>
        <w:t>Ad</w:t>
      </w:r>
      <w:r w:rsidR="00352A25" w:rsidRPr="00AD510D">
        <w:rPr>
          <w:i/>
          <w:color w:val="000000" w:themeColor="text1"/>
          <w:sz w:val="24"/>
        </w:rPr>
        <w:t>i</w:t>
      </w:r>
      <w:r w:rsidR="00923037" w:rsidRPr="00AD510D">
        <w:rPr>
          <w:i/>
          <w:color w:val="000000" w:themeColor="text1"/>
          <w:sz w:val="24"/>
        </w:rPr>
        <w:t>yio</w:t>
      </w:r>
      <w:r w:rsidRPr="00AD510D">
        <w:rPr>
          <w:i/>
          <w:color w:val="000000" w:themeColor="text1"/>
          <w:sz w:val="24"/>
        </w:rPr>
        <w:t xml:space="preserve"> district with the relative, Simpson’s Diversity index values ranging</w:t>
      </w:r>
      <w:r w:rsidRPr="00AD510D">
        <w:rPr>
          <w:i/>
          <w:color w:val="000000" w:themeColor="text1"/>
          <w:spacing w:val="1"/>
          <w:sz w:val="24"/>
        </w:rPr>
        <w:t xml:space="preserve"> </w:t>
      </w:r>
      <w:r w:rsidRPr="00AD510D">
        <w:rPr>
          <w:i/>
          <w:color w:val="000000" w:themeColor="text1"/>
          <w:sz w:val="24"/>
        </w:rPr>
        <w:t>between 0.</w:t>
      </w:r>
      <w:r w:rsidR="00352A25" w:rsidRPr="00AD510D">
        <w:rPr>
          <w:i/>
          <w:color w:val="000000" w:themeColor="text1"/>
          <w:sz w:val="24"/>
        </w:rPr>
        <w:t>93</w:t>
      </w:r>
      <w:r w:rsidR="00811968" w:rsidRPr="00AD510D">
        <w:rPr>
          <w:i/>
          <w:color w:val="000000" w:themeColor="text1"/>
          <w:sz w:val="24"/>
        </w:rPr>
        <w:t>9</w:t>
      </w:r>
      <w:r w:rsidRPr="00AD510D">
        <w:rPr>
          <w:i/>
          <w:color w:val="000000" w:themeColor="text1"/>
          <w:sz w:val="24"/>
        </w:rPr>
        <w:t xml:space="preserve"> (</w:t>
      </w:r>
      <w:r w:rsidR="00352A25" w:rsidRPr="00AD510D">
        <w:rPr>
          <w:i/>
          <w:color w:val="000000" w:themeColor="text1"/>
          <w:sz w:val="24"/>
        </w:rPr>
        <w:t>Gesha</w:t>
      </w:r>
      <w:r w:rsidRPr="00AD510D">
        <w:rPr>
          <w:i/>
          <w:color w:val="000000" w:themeColor="text1"/>
          <w:sz w:val="24"/>
        </w:rPr>
        <w:t>) to 0.9</w:t>
      </w:r>
      <w:r w:rsidR="00352A25" w:rsidRPr="00AD510D">
        <w:rPr>
          <w:i/>
          <w:color w:val="000000" w:themeColor="text1"/>
          <w:sz w:val="24"/>
        </w:rPr>
        <w:t>0</w:t>
      </w:r>
      <w:r w:rsidRPr="00AD510D">
        <w:rPr>
          <w:i/>
          <w:color w:val="000000" w:themeColor="text1"/>
          <w:sz w:val="24"/>
        </w:rPr>
        <w:t>8 (Ad</w:t>
      </w:r>
      <w:r w:rsidR="00352A25" w:rsidRPr="00AD510D">
        <w:rPr>
          <w:i/>
          <w:color w:val="000000" w:themeColor="text1"/>
          <w:sz w:val="24"/>
        </w:rPr>
        <w:t>i</w:t>
      </w:r>
      <w:r w:rsidRPr="00AD510D">
        <w:rPr>
          <w:i/>
          <w:color w:val="000000" w:themeColor="text1"/>
          <w:sz w:val="24"/>
        </w:rPr>
        <w:t>yio) while H′ ranged between</w:t>
      </w:r>
      <w:r w:rsidR="00811968" w:rsidRPr="00AD510D">
        <w:rPr>
          <w:i/>
          <w:color w:val="000000" w:themeColor="text1"/>
          <w:sz w:val="24"/>
        </w:rPr>
        <w:t xml:space="preserve"> 3.27 </w:t>
      </w:r>
      <w:r w:rsidRPr="00AD510D">
        <w:rPr>
          <w:i/>
          <w:color w:val="000000" w:themeColor="text1"/>
          <w:sz w:val="24"/>
        </w:rPr>
        <w:t>(Gesha) to</w:t>
      </w:r>
      <w:r w:rsidR="00811968" w:rsidRPr="00AD510D">
        <w:rPr>
          <w:i/>
          <w:color w:val="000000" w:themeColor="text1"/>
          <w:sz w:val="24"/>
        </w:rPr>
        <w:t xml:space="preserve"> 2</w:t>
      </w:r>
      <w:r w:rsidRPr="00AD510D">
        <w:rPr>
          <w:i/>
          <w:color w:val="000000" w:themeColor="text1"/>
          <w:sz w:val="24"/>
        </w:rPr>
        <w:t>.9</w:t>
      </w:r>
      <w:r w:rsidR="00811968" w:rsidRPr="00AD510D">
        <w:rPr>
          <w:i/>
          <w:color w:val="000000" w:themeColor="text1"/>
          <w:sz w:val="24"/>
        </w:rPr>
        <w:t>1</w:t>
      </w:r>
      <w:r w:rsidRPr="00AD510D">
        <w:rPr>
          <w:i/>
          <w:color w:val="000000" w:themeColor="text1"/>
          <w:sz w:val="24"/>
        </w:rPr>
        <w:t xml:space="preserve"> in Ad</w:t>
      </w:r>
      <w:r w:rsidR="00811968" w:rsidRPr="00AD510D">
        <w:rPr>
          <w:i/>
          <w:color w:val="000000" w:themeColor="text1"/>
          <w:sz w:val="24"/>
        </w:rPr>
        <w:t>i</w:t>
      </w:r>
      <w:r w:rsidRPr="00AD510D">
        <w:rPr>
          <w:i/>
          <w:color w:val="000000" w:themeColor="text1"/>
          <w:sz w:val="24"/>
        </w:rPr>
        <w:t>yio.</w:t>
      </w:r>
      <w:r w:rsidRPr="00AD510D">
        <w:rPr>
          <w:i/>
          <w:color w:val="000000" w:themeColor="text1"/>
          <w:spacing w:val="60"/>
          <w:sz w:val="24"/>
        </w:rPr>
        <w:t xml:space="preserve"> </w:t>
      </w:r>
      <w:r w:rsidRPr="00AD510D">
        <w:rPr>
          <w:i/>
          <w:color w:val="000000" w:themeColor="text1"/>
          <w:sz w:val="24"/>
        </w:rPr>
        <w:t>On the other</w:t>
      </w:r>
      <w:r w:rsidRPr="00AD510D">
        <w:rPr>
          <w:i/>
          <w:color w:val="000000" w:themeColor="text1"/>
          <w:spacing w:val="1"/>
          <w:sz w:val="24"/>
        </w:rPr>
        <w:t xml:space="preserve"> </w:t>
      </w:r>
      <w:r w:rsidRPr="00AD510D">
        <w:rPr>
          <w:i/>
          <w:color w:val="000000" w:themeColor="text1"/>
          <w:sz w:val="24"/>
        </w:rPr>
        <w:t xml:space="preserve">hand, Sorenson’s similarity index value indicated the existence of high similarity between the Sylem and </w:t>
      </w:r>
      <w:r w:rsidR="00811968" w:rsidRPr="00AD510D">
        <w:rPr>
          <w:i/>
          <w:color w:val="000000" w:themeColor="text1"/>
          <w:sz w:val="24"/>
        </w:rPr>
        <w:t>Gesha</w:t>
      </w:r>
      <w:r w:rsidRPr="00AD510D">
        <w:rPr>
          <w:i/>
          <w:color w:val="000000" w:themeColor="text1"/>
          <w:spacing w:val="1"/>
          <w:sz w:val="24"/>
        </w:rPr>
        <w:t xml:space="preserve"> </w:t>
      </w:r>
      <w:r w:rsidRPr="00AD510D">
        <w:rPr>
          <w:i/>
          <w:color w:val="000000" w:themeColor="text1"/>
          <w:sz w:val="24"/>
        </w:rPr>
        <w:t>districts, and the least similarity value was obtained between Ad</w:t>
      </w:r>
      <w:r w:rsidR="00811968" w:rsidRPr="00AD510D">
        <w:rPr>
          <w:i/>
          <w:color w:val="000000" w:themeColor="text1"/>
          <w:sz w:val="24"/>
        </w:rPr>
        <w:t>i</w:t>
      </w:r>
      <w:r w:rsidRPr="00AD510D">
        <w:rPr>
          <w:i/>
          <w:color w:val="000000" w:themeColor="text1"/>
          <w:sz w:val="24"/>
        </w:rPr>
        <w:t xml:space="preserve">yio and </w:t>
      </w:r>
      <w:r w:rsidR="00811968" w:rsidRPr="00AD510D">
        <w:rPr>
          <w:i/>
          <w:color w:val="000000" w:themeColor="text1"/>
          <w:sz w:val="24"/>
        </w:rPr>
        <w:t>Gesha</w:t>
      </w:r>
      <w:r w:rsidR="009F0110" w:rsidRPr="00AD510D">
        <w:rPr>
          <w:i/>
          <w:color w:val="000000" w:themeColor="text1"/>
          <w:sz w:val="24"/>
        </w:rPr>
        <w:t xml:space="preserve"> districts</w:t>
      </w:r>
      <w:r w:rsidRPr="00AD510D">
        <w:rPr>
          <w:i/>
          <w:color w:val="000000" w:themeColor="text1"/>
          <w:sz w:val="24"/>
        </w:rPr>
        <w:t>. For identification of different</w:t>
      </w:r>
      <w:r w:rsidRPr="00AD510D">
        <w:rPr>
          <w:i/>
          <w:color w:val="000000" w:themeColor="text1"/>
          <w:spacing w:val="1"/>
          <w:sz w:val="24"/>
        </w:rPr>
        <w:t xml:space="preserve"> </w:t>
      </w:r>
      <w:r w:rsidRPr="00AD510D">
        <w:rPr>
          <w:i/>
          <w:color w:val="000000" w:themeColor="text1"/>
          <w:sz w:val="24"/>
        </w:rPr>
        <w:t>enset landraces farmers used morphological descriptors such as leaf color, pseudo stem color, midrib color,</w:t>
      </w:r>
      <w:r w:rsidRPr="00AD510D">
        <w:rPr>
          <w:i/>
          <w:color w:val="000000" w:themeColor="text1"/>
          <w:spacing w:val="1"/>
          <w:sz w:val="24"/>
        </w:rPr>
        <w:t xml:space="preserve"> </w:t>
      </w:r>
      <w:r w:rsidRPr="00AD510D">
        <w:rPr>
          <w:i/>
          <w:color w:val="000000" w:themeColor="text1"/>
          <w:sz w:val="24"/>
        </w:rPr>
        <w:t>Plant size, and circumference of the Plant. Although there is a high diversity of enset landraces in the area, the</w:t>
      </w:r>
      <w:r w:rsidRPr="00AD510D">
        <w:rPr>
          <w:i/>
          <w:color w:val="000000" w:themeColor="text1"/>
          <w:spacing w:val="1"/>
          <w:sz w:val="24"/>
        </w:rPr>
        <w:t xml:space="preserve"> </w:t>
      </w:r>
      <w:r w:rsidRPr="00AD510D">
        <w:rPr>
          <w:i/>
          <w:color w:val="000000" w:themeColor="text1"/>
          <w:sz w:val="24"/>
        </w:rPr>
        <w:t>production and productivity of the crop are reported to be under significant stress due to various environmental</w:t>
      </w:r>
      <w:r w:rsidR="007001D0" w:rsidRPr="00AD510D">
        <w:rPr>
          <w:i/>
          <w:color w:val="000000" w:themeColor="text1"/>
          <w:sz w:val="24"/>
        </w:rPr>
        <w:t xml:space="preserve"> </w:t>
      </w:r>
      <w:r w:rsidRPr="00AD510D">
        <w:rPr>
          <w:i/>
          <w:color w:val="000000" w:themeColor="text1"/>
          <w:spacing w:val="-57"/>
          <w:sz w:val="24"/>
        </w:rPr>
        <w:t xml:space="preserve">    </w:t>
      </w:r>
      <w:r w:rsidRPr="00AD510D">
        <w:rPr>
          <w:i/>
          <w:color w:val="000000" w:themeColor="text1"/>
          <w:sz w:val="24"/>
        </w:rPr>
        <w:t>problems such as bacterial wilt and animal pests. Thus, there is a need for a multidisciplinary approach to</w:t>
      </w:r>
      <w:r w:rsidRPr="00AD510D">
        <w:rPr>
          <w:i/>
          <w:color w:val="000000" w:themeColor="text1"/>
          <w:spacing w:val="1"/>
          <w:sz w:val="24"/>
        </w:rPr>
        <w:t xml:space="preserve"> </w:t>
      </w:r>
      <w:r w:rsidRPr="00AD510D">
        <w:rPr>
          <w:i/>
          <w:color w:val="000000" w:themeColor="text1"/>
          <w:sz w:val="24"/>
        </w:rPr>
        <w:t xml:space="preserve">resolve the problems, maintain the diversity of </w:t>
      </w:r>
      <w:r w:rsidRPr="00AD510D">
        <w:rPr>
          <w:i/>
          <w:color w:val="000000" w:themeColor="text1"/>
          <w:sz w:val="24"/>
        </w:rPr>
        <w:lastRenderedPageBreak/>
        <w:t>enset landraces, and ensure the long-term sustainability of the</w:t>
      </w:r>
      <w:r w:rsidRPr="00AD510D">
        <w:rPr>
          <w:i/>
          <w:color w:val="000000" w:themeColor="text1"/>
          <w:spacing w:val="1"/>
          <w:sz w:val="24"/>
        </w:rPr>
        <w:t xml:space="preserve"> </w:t>
      </w:r>
      <w:r w:rsidRPr="00AD510D">
        <w:rPr>
          <w:i/>
          <w:color w:val="000000" w:themeColor="text1"/>
          <w:sz w:val="24"/>
        </w:rPr>
        <w:t>system</w:t>
      </w:r>
      <w:r w:rsidRPr="00AD510D">
        <w:rPr>
          <w:color w:val="000000" w:themeColor="text1"/>
          <w:sz w:val="24"/>
        </w:rPr>
        <w:t>.</w:t>
      </w:r>
    </w:p>
    <w:p w14:paraId="74877829" w14:textId="77777777" w:rsidR="00E95216" w:rsidRPr="00AD510D" w:rsidRDefault="00E95216">
      <w:pPr>
        <w:pStyle w:val="BodyText"/>
        <w:spacing w:before="3"/>
        <w:rPr>
          <w:color w:val="000000" w:themeColor="text1"/>
        </w:rPr>
      </w:pPr>
    </w:p>
    <w:p w14:paraId="0C19C199" w14:textId="77777777" w:rsidR="00E95216" w:rsidRPr="00AD510D" w:rsidRDefault="00E95216">
      <w:pPr>
        <w:pStyle w:val="BodyText"/>
        <w:ind w:left="340"/>
        <w:jc w:val="both"/>
        <w:rPr>
          <w:color w:val="000000" w:themeColor="text1"/>
        </w:rPr>
      </w:pPr>
      <w:r w:rsidRPr="00AD510D">
        <w:rPr>
          <w:color w:val="000000" w:themeColor="text1"/>
        </w:rPr>
        <w:t>Key-words:</w:t>
      </w:r>
      <w:r w:rsidRPr="00AD510D">
        <w:rPr>
          <w:color w:val="000000" w:themeColor="text1"/>
          <w:spacing w:val="-2"/>
        </w:rPr>
        <w:t xml:space="preserve"> </w:t>
      </w:r>
      <w:r w:rsidRPr="00AD510D">
        <w:rPr>
          <w:color w:val="000000" w:themeColor="text1"/>
        </w:rPr>
        <w:t>Diversity,</w:t>
      </w:r>
      <w:r w:rsidRPr="00AD510D">
        <w:rPr>
          <w:color w:val="000000" w:themeColor="text1"/>
          <w:spacing w:val="-2"/>
        </w:rPr>
        <w:t xml:space="preserve"> </w:t>
      </w:r>
      <w:r w:rsidRPr="00AD510D">
        <w:rPr>
          <w:color w:val="000000" w:themeColor="text1"/>
        </w:rPr>
        <w:t>Enset,</w:t>
      </w:r>
      <w:r w:rsidRPr="00AD510D">
        <w:rPr>
          <w:color w:val="000000" w:themeColor="text1"/>
          <w:spacing w:val="-2"/>
        </w:rPr>
        <w:t xml:space="preserve"> </w:t>
      </w:r>
      <w:r w:rsidRPr="00AD510D">
        <w:rPr>
          <w:color w:val="000000" w:themeColor="text1"/>
        </w:rPr>
        <w:t>Indigenous</w:t>
      </w:r>
      <w:r w:rsidRPr="00AD510D">
        <w:rPr>
          <w:color w:val="000000" w:themeColor="text1"/>
          <w:spacing w:val="-2"/>
        </w:rPr>
        <w:t xml:space="preserve"> </w:t>
      </w:r>
      <w:r w:rsidRPr="00AD510D">
        <w:rPr>
          <w:color w:val="000000" w:themeColor="text1"/>
        </w:rPr>
        <w:t>knowledge,</w:t>
      </w:r>
      <w:r w:rsidRPr="00AD510D">
        <w:rPr>
          <w:color w:val="000000" w:themeColor="text1"/>
          <w:spacing w:val="-1"/>
        </w:rPr>
        <w:t xml:space="preserve"> </w:t>
      </w:r>
      <w:r w:rsidRPr="00AD510D">
        <w:rPr>
          <w:color w:val="000000" w:themeColor="text1"/>
        </w:rPr>
        <w:t>Landrace.</w:t>
      </w:r>
    </w:p>
    <w:p w14:paraId="5324B212" w14:textId="77777777" w:rsidR="00E95216" w:rsidRPr="00AD510D" w:rsidRDefault="00E95216">
      <w:pPr>
        <w:jc w:val="both"/>
        <w:rPr>
          <w:color w:val="000000" w:themeColor="text1"/>
        </w:rPr>
        <w:sectPr w:rsidR="00E95216" w:rsidRPr="00AD510D" w:rsidSect="00E9521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299"/>
        </w:sectPr>
      </w:pPr>
    </w:p>
    <w:p w14:paraId="641C3D29" w14:textId="53534076" w:rsidR="007E0630" w:rsidRPr="007E0630" w:rsidRDefault="00E95216" w:rsidP="007E0630">
      <w:pPr>
        <w:pStyle w:val="Heading1"/>
        <w:numPr>
          <w:ilvl w:val="0"/>
          <w:numId w:val="15"/>
        </w:numPr>
        <w:spacing w:before="79" w:line="360" w:lineRule="auto"/>
        <w:rPr>
          <w:color w:val="000000" w:themeColor="text1"/>
        </w:rPr>
      </w:pPr>
      <w:r w:rsidRPr="00AD510D">
        <w:rPr>
          <w:color w:val="000000" w:themeColor="text1"/>
        </w:rPr>
        <w:lastRenderedPageBreak/>
        <w:t>INTRODUCTION</w:t>
      </w:r>
    </w:p>
    <w:p w14:paraId="006DC28F" w14:textId="36E33C34" w:rsidR="001427F1" w:rsidRPr="00AD510D" w:rsidRDefault="00482C2C" w:rsidP="001427F1">
      <w:pPr>
        <w:spacing w:line="360" w:lineRule="auto"/>
        <w:jc w:val="both"/>
        <w:rPr>
          <w:color w:val="000000" w:themeColor="text1"/>
          <w:sz w:val="24"/>
          <w:szCs w:val="24"/>
        </w:rPr>
      </w:pPr>
      <w:r w:rsidRPr="00AD510D">
        <w:rPr>
          <w:color w:val="000000" w:themeColor="text1"/>
          <w:sz w:val="24"/>
          <w:szCs w:val="24"/>
        </w:rPr>
        <w:t>Agriculture is the cornerstone of Ethiopia's economy, characterized by diverse farming practices shaped by the country's wide-ranging agroecological zones. Farmers from various ethnic and cultural backgrounds have developed rich and resilient agricultural systems that reflect an exceptional degree of species diversity.</w:t>
      </w:r>
      <w:r w:rsidR="00174207" w:rsidRPr="00AD510D">
        <w:rPr>
          <w:color w:val="000000" w:themeColor="text1"/>
          <w:sz w:val="24"/>
          <w:szCs w:val="24"/>
        </w:rPr>
        <w:t xml:space="preserve"> Ethiopia is recognized as a center of origin for several cultivated plant species [</w:t>
      </w:r>
      <w:r w:rsidR="000B17BB" w:rsidRPr="00AD510D">
        <w:rPr>
          <w:color w:val="000000" w:themeColor="text1"/>
          <w:sz w:val="24"/>
          <w:szCs w:val="24"/>
        </w:rPr>
        <w:t>1</w:t>
      </w:r>
      <w:r w:rsidR="00174207" w:rsidRPr="00AD510D">
        <w:rPr>
          <w:color w:val="000000" w:themeColor="text1"/>
          <w:sz w:val="24"/>
          <w:szCs w:val="24"/>
        </w:rPr>
        <w:t>], including tef (</w:t>
      </w:r>
      <w:r w:rsidR="00174207" w:rsidRPr="00AD510D">
        <w:rPr>
          <w:i/>
          <w:iCs/>
          <w:color w:val="000000" w:themeColor="text1"/>
          <w:sz w:val="24"/>
          <w:szCs w:val="24"/>
        </w:rPr>
        <w:t>Eragrostis tef</w:t>
      </w:r>
      <w:r w:rsidR="00174207" w:rsidRPr="00AD510D">
        <w:rPr>
          <w:color w:val="000000" w:themeColor="text1"/>
          <w:sz w:val="24"/>
          <w:szCs w:val="24"/>
        </w:rPr>
        <w:t>), noug (</w:t>
      </w:r>
      <w:r w:rsidR="00174207" w:rsidRPr="00AD510D">
        <w:rPr>
          <w:i/>
          <w:iCs/>
          <w:color w:val="000000" w:themeColor="text1"/>
          <w:sz w:val="24"/>
          <w:szCs w:val="24"/>
        </w:rPr>
        <w:t>Guizotia abyssinica</w:t>
      </w:r>
      <w:r w:rsidR="00174207" w:rsidRPr="00AD510D">
        <w:rPr>
          <w:color w:val="000000" w:themeColor="text1"/>
          <w:sz w:val="24"/>
          <w:szCs w:val="24"/>
        </w:rPr>
        <w:t>), Ethiopian mustard (</w:t>
      </w:r>
      <w:r w:rsidR="00174207" w:rsidRPr="00AD510D">
        <w:rPr>
          <w:i/>
          <w:iCs/>
          <w:color w:val="000000" w:themeColor="text1"/>
          <w:sz w:val="24"/>
          <w:szCs w:val="24"/>
        </w:rPr>
        <w:t>Brassica carinata</w:t>
      </w:r>
      <w:r w:rsidR="00174207" w:rsidRPr="00AD510D">
        <w:rPr>
          <w:color w:val="000000" w:themeColor="text1"/>
          <w:sz w:val="24"/>
          <w:szCs w:val="24"/>
        </w:rPr>
        <w:t>), enset (</w:t>
      </w:r>
      <w:r w:rsidR="00174207" w:rsidRPr="00AD510D">
        <w:rPr>
          <w:i/>
          <w:iCs/>
          <w:color w:val="000000" w:themeColor="text1"/>
          <w:sz w:val="24"/>
          <w:szCs w:val="24"/>
        </w:rPr>
        <w:t>Ensete ventricosum</w:t>
      </w:r>
      <w:r w:rsidR="00174207" w:rsidRPr="00AD510D">
        <w:rPr>
          <w:color w:val="000000" w:themeColor="text1"/>
          <w:sz w:val="24"/>
          <w:szCs w:val="24"/>
        </w:rPr>
        <w:t xml:space="preserve">), </w:t>
      </w:r>
      <w:r w:rsidR="00174207" w:rsidRPr="00AD510D">
        <w:rPr>
          <w:i/>
          <w:iCs/>
          <w:color w:val="000000" w:themeColor="text1"/>
          <w:sz w:val="24"/>
          <w:szCs w:val="24"/>
        </w:rPr>
        <w:t>anchote</w:t>
      </w:r>
      <w:r w:rsidR="00174207" w:rsidRPr="00AD510D">
        <w:rPr>
          <w:color w:val="000000" w:themeColor="text1"/>
          <w:sz w:val="24"/>
          <w:szCs w:val="24"/>
        </w:rPr>
        <w:t xml:space="preserve"> (</w:t>
      </w:r>
      <w:r w:rsidR="00174207" w:rsidRPr="00AD510D">
        <w:rPr>
          <w:i/>
          <w:iCs/>
          <w:color w:val="000000" w:themeColor="text1"/>
          <w:sz w:val="24"/>
          <w:szCs w:val="24"/>
        </w:rPr>
        <w:t>Coccinia abyssinica</w:t>
      </w:r>
      <w:r w:rsidR="00174207" w:rsidRPr="00AD510D">
        <w:rPr>
          <w:color w:val="000000" w:themeColor="text1"/>
          <w:sz w:val="24"/>
          <w:szCs w:val="24"/>
        </w:rPr>
        <w:t>), Ethiopian potato (</w:t>
      </w:r>
      <w:r w:rsidR="00174207" w:rsidRPr="00AD510D">
        <w:rPr>
          <w:i/>
          <w:iCs/>
          <w:color w:val="000000" w:themeColor="text1"/>
          <w:sz w:val="24"/>
          <w:szCs w:val="24"/>
        </w:rPr>
        <w:t>Plectranthus edulis</w:t>
      </w:r>
      <w:r w:rsidR="00174207" w:rsidRPr="00AD510D">
        <w:rPr>
          <w:color w:val="000000" w:themeColor="text1"/>
          <w:sz w:val="24"/>
          <w:szCs w:val="24"/>
        </w:rPr>
        <w:t>), and coffee (</w:t>
      </w:r>
      <w:r w:rsidR="00174207" w:rsidRPr="00AD510D">
        <w:rPr>
          <w:i/>
          <w:iCs/>
          <w:color w:val="000000" w:themeColor="text1"/>
          <w:sz w:val="24"/>
          <w:szCs w:val="24"/>
        </w:rPr>
        <w:t>Coffea arabica</w:t>
      </w:r>
      <w:r w:rsidR="00174207" w:rsidRPr="00AD510D">
        <w:rPr>
          <w:color w:val="000000" w:themeColor="text1"/>
          <w:sz w:val="24"/>
          <w:szCs w:val="24"/>
        </w:rPr>
        <w:t xml:space="preserve">). </w:t>
      </w:r>
      <w:r w:rsidR="001427F1" w:rsidRPr="00AD510D">
        <w:rPr>
          <w:color w:val="000000" w:themeColor="text1"/>
          <w:sz w:val="24"/>
          <w:szCs w:val="24"/>
        </w:rPr>
        <w:t>In addition to its pivotal role in the domestication of crop plants, Ethiopia is also recognized as a center of genetic diversity for several economically and agronomically important species, including durum wheat (</w:t>
      </w:r>
      <w:r w:rsidR="001427F1" w:rsidRPr="00AD510D">
        <w:rPr>
          <w:i/>
          <w:iCs/>
          <w:color w:val="000000" w:themeColor="text1"/>
          <w:sz w:val="24"/>
          <w:szCs w:val="24"/>
        </w:rPr>
        <w:t>Triticum turgidum</w:t>
      </w:r>
      <w:r w:rsidR="001427F1" w:rsidRPr="00AD510D">
        <w:rPr>
          <w:color w:val="000000" w:themeColor="text1"/>
          <w:sz w:val="24"/>
          <w:szCs w:val="24"/>
        </w:rPr>
        <w:t xml:space="preserve"> var. </w:t>
      </w:r>
      <w:r w:rsidR="001427F1" w:rsidRPr="00AD510D">
        <w:rPr>
          <w:i/>
          <w:iCs/>
          <w:color w:val="000000" w:themeColor="text1"/>
          <w:sz w:val="24"/>
          <w:szCs w:val="24"/>
        </w:rPr>
        <w:t>durum</w:t>
      </w:r>
      <w:r w:rsidR="001427F1" w:rsidRPr="00AD510D">
        <w:rPr>
          <w:color w:val="000000" w:themeColor="text1"/>
          <w:sz w:val="24"/>
          <w:szCs w:val="24"/>
        </w:rPr>
        <w:t>), barley (</w:t>
      </w:r>
      <w:r w:rsidR="001427F1" w:rsidRPr="00AD510D">
        <w:rPr>
          <w:i/>
          <w:iCs/>
          <w:color w:val="000000" w:themeColor="text1"/>
          <w:sz w:val="24"/>
          <w:szCs w:val="24"/>
        </w:rPr>
        <w:t>Hordeum vulgare</w:t>
      </w:r>
      <w:r w:rsidR="001427F1" w:rsidRPr="00AD510D">
        <w:rPr>
          <w:color w:val="000000" w:themeColor="text1"/>
          <w:sz w:val="24"/>
          <w:szCs w:val="24"/>
        </w:rPr>
        <w:t>), sorghum (</w:t>
      </w:r>
      <w:r w:rsidR="001427F1" w:rsidRPr="00AD510D">
        <w:rPr>
          <w:i/>
          <w:iCs/>
          <w:color w:val="000000" w:themeColor="text1"/>
          <w:sz w:val="24"/>
          <w:szCs w:val="24"/>
        </w:rPr>
        <w:t>Sorghum bicolor</w:t>
      </w:r>
      <w:r w:rsidR="001427F1" w:rsidRPr="00AD510D">
        <w:rPr>
          <w:color w:val="000000" w:themeColor="text1"/>
          <w:sz w:val="24"/>
          <w:szCs w:val="24"/>
        </w:rPr>
        <w:t>), pea (</w:t>
      </w:r>
      <w:r w:rsidR="001427F1" w:rsidRPr="00AD510D">
        <w:rPr>
          <w:i/>
          <w:iCs/>
          <w:color w:val="000000" w:themeColor="text1"/>
          <w:sz w:val="24"/>
          <w:szCs w:val="24"/>
        </w:rPr>
        <w:t>Pisum sativum</w:t>
      </w:r>
      <w:r w:rsidR="001427F1" w:rsidRPr="00AD510D">
        <w:rPr>
          <w:color w:val="000000" w:themeColor="text1"/>
          <w:sz w:val="24"/>
          <w:szCs w:val="24"/>
        </w:rPr>
        <w:t>), cowpea (</w:t>
      </w:r>
      <w:r w:rsidR="001427F1" w:rsidRPr="00AD510D">
        <w:rPr>
          <w:i/>
          <w:iCs/>
          <w:color w:val="000000" w:themeColor="text1"/>
          <w:sz w:val="24"/>
          <w:szCs w:val="24"/>
        </w:rPr>
        <w:t>Vigna unguiculata</w:t>
      </w:r>
      <w:r w:rsidR="001427F1" w:rsidRPr="00AD510D">
        <w:rPr>
          <w:color w:val="000000" w:themeColor="text1"/>
          <w:sz w:val="24"/>
          <w:szCs w:val="24"/>
        </w:rPr>
        <w:t>), chickpea (</w:t>
      </w:r>
      <w:r w:rsidR="001427F1" w:rsidRPr="00AD510D">
        <w:rPr>
          <w:i/>
          <w:iCs/>
          <w:color w:val="000000" w:themeColor="text1"/>
          <w:sz w:val="24"/>
          <w:szCs w:val="24"/>
        </w:rPr>
        <w:t>Cicer arietinum</w:t>
      </w:r>
      <w:r w:rsidR="001427F1" w:rsidRPr="00AD510D">
        <w:rPr>
          <w:color w:val="000000" w:themeColor="text1"/>
          <w:sz w:val="24"/>
          <w:szCs w:val="24"/>
        </w:rPr>
        <w:t>), and lentil (</w:t>
      </w:r>
      <w:r w:rsidR="001427F1" w:rsidRPr="00AD510D">
        <w:rPr>
          <w:i/>
          <w:iCs/>
          <w:color w:val="000000" w:themeColor="text1"/>
          <w:sz w:val="24"/>
          <w:szCs w:val="24"/>
        </w:rPr>
        <w:t>Lens culinaris</w:t>
      </w:r>
      <w:r w:rsidR="001427F1" w:rsidRPr="00AD510D">
        <w:rPr>
          <w:color w:val="000000" w:themeColor="text1"/>
          <w:sz w:val="24"/>
          <w:szCs w:val="24"/>
        </w:rPr>
        <w:t>) [</w:t>
      </w:r>
      <w:r w:rsidR="000B17BB" w:rsidRPr="00AD510D">
        <w:rPr>
          <w:color w:val="000000" w:themeColor="text1"/>
          <w:sz w:val="24"/>
          <w:szCs w:val="24"/>
        </w:rPr>
        <w:t>2</w:t>
      </w:r>
      <w:r w:rsidR="001427F1" w:rsidRPr="00AD510D">
        <w:rPr>
          <w:color w:val="000000" w:themeColor="text1"/>
          <w:sz w:val="24"/>
          <w:szCs w:val="24"/>
        </w:rPr>
        <w:t>].</w:t>
      </w:r>
    </w:p>
    <w:p w14:paraId="151DF47D" w14:textId="77777777" w:rsidR="003D70FC" w:rsidRPr="00AD510D" w:rsidRDefault="003D70FC" w:rsidP="001427F1">
      <w:pPr>
        <w:spacing w:line="360" w:lineRule="auto"/>
        <w:jc w:val="both"/>
        <w:rPr>
          <w:color w:val="000000" w:themeColor="text1"/>
          <w:sz w:val="24"/>
          <w:szCs w:val="24"/>
        </w:rPr>
      </w:pPr>
    </w:p>
    <w:p w14:paraId="6A2DAB25" w14:textId="5D65E61F" w:rsidR="00E95216" w:rsidRPr="00AD510D" w:rsidRDefault="00E95216" w:rsidP="001427F1">
      <w:pPr>
        <w:spacing w:line="360" w:lineRule="auto"/>
        <w:jc w:val="both"/>
        <w:rPr>
          <w:color w:val="000000" w:themeColor="text1"/>
          <w:sz w:val="24"/>
          <w:szCs w:val="24"/>
        </w:rPr>
      </w:pPr>
      <w:r w:rsidRPr="00AD510D">
        <w:rPr>
          <w:color w:val="000000" w:themeColor="text1"/>
          <w:sz w:val="24"/>
          <w:szCs w:val="24"/>
        </w:rPr>
        <w:t>Enset (</w:t>
      </w:r>
      <w:r w:rsidRPr="00AD510D">
        <w:rPr>
          <w:i/>
          <w:iCs/>
          <w:color w:val="000000" w:themeColor="text1"/>
          <w:sz w:val="24"/>
          <w:szCs w:val="24"/>
        </w:rPr>
        <w:t>Ensete ventricosum</w:t>
      </w:r>
      <w:r w:rsidRPr="00AD510D">
        <w:rPr>
          <w:color w:val="000000" w:themeColor="text1"/>
          <w:sz w:val="24"/>
          <w:szCs w:val="24"/>
        </w:rPr>
        <w:t xml:space="preserve"> (Welw.) Cheesman), a member of the Musaceae family and the Ensete genus, is commonly known as "false banana.  It serves as a staple crop in Ethiopia, especially in the Southern and Southwestern regions</w:t>
      </w:r>
      <w:r w:rsidR="005F06B1" w:rsidRPr="00AD510D">
        <w:rPr>
          <w:color w:val="000000" w:themeColor="text1"/>
          <w:sz w:val="24"/>
          <w:szCs w:val="24"/>
        </w:rPr>
        <w:t xml:space="preserve"> of Ethiopia</w:t>
      </w:r>
      <w:r w:rsidR="000B17BB" w:rsidRPr="00AD510D">
        <w:rPr>
          <w:color w:val="000000" w:themeColor="text1"/>
          <w:sz w:val="24"/>
          <w:szCs w:val="24"/>
        </w:rPr>
        <w:t xml:space="preserve"> [3, 4, 5, 6 and 7]</w:t>
      </w:r>
      <w:r w:rsidR="005B17A5">
        <w:rPr>
          <w:color w:val="000000" w:themeColor="text1"/>
          <w:sz w:val="24"/>
          <w:szCs w:val="24"/>
        </w:rPr>
        <w:t xml:space="preserve">. </w:t>
      </w:r>
      <w:r w:rsidRPr="00AD510D">
        <w:rPr>
          <w:color w:val="000000" w:themeColor="text1"/>
          <w:sz w:val="24"/>
          <w:szCs w:val="24"/>
        </w:rPr>
        <w:t xml:space="preserve"> Wild species of enset are found across much of central, eastern, and southern Africa, as well as parts of Asia.  </w:t>
      </w:r>
      <w:r w:rsidRPr="00AD510D">
        <w:rPr>
          <w:i/>
          <w:color w:val="000000" w:themeColor="text1"/>
          <w:sz w:val="24"/>
          <w:szCs w:val="24"/>
        </w:rPr>
        <w:t xml:space="preserve">Ensete </w:t>
      </w:r>
      <w:r w:rsidR="00AD5D53" w:rsidRPr="00AD510D">
        <w:rPr>
          <w:i/>
          <w:color w:val="000000" w:themeColor="text1"/>
          <w:sz w:val="24"/>
          <w:szCs w:val="24"/>
        </w:rPr>
        <w:t>ventricosum</w:t>
      </w:r>
      <w:r w:rsidR="00AD5D53" w:rsidRPr="00AD510D">
        <w:rPr>
          <w:color w:val="000000" w:themeColor="text1"/>
          <w:sz w:val="24"/>
          <w:szCs w:val="24"/>
        </w:rPr>
        <w:t xml:space="preserve"> is</w:t>
      </w:r>
      <w:r w:rsidRPr="00AD510D">
        <w:rPr>
          <w:color w:val="000000" w:themeColor="text1"/>
          <w:sz w:val="24"/>
          <w:szCs w:val="24"/>
        </w:rPr>
        <w:t xml:space="preserve"> primarily confined to the indigenous farming systems of South and Southwestern Ethiopia, where it serves </w:t>
      </w:r>
      <w:r w:rsidR="005F06B1" w:rsidRPr="00AD510D">
        <w:rPr>
          <w:color w:val="000000" w:themeColor="text1"/>
          <w:sz w:val="24"/>
          <w:szCs w:val="24"/>
        </w:rPr>
        <w:t xml:space="preserve">as a source of food, medicine </w:t>
      </w:r>
      <w:r w:rsidRPr="00AD510D">
        <w:rPr>
          <w:color w:val="000000" w:themeColor="text1"/>
          <w:sz w:val="24"/>
          <w:szCs w:val="24"/>
        </w:rPr>
        <w:t>and fiber crop</w:t>
      </w:r>
      <w:r w:rsidR="000B17BB" w:rsidRPr="00AD510D">
        <w:rPr>
          <w:color w:val="000000" w:themeColor="text1"/>
          <w:sz w:val="24"/>
          <w:szCs w:val="24"/>
        </w:rPr>
        <w:t xml:space="preserve"> [8] and [9]</w:t>
      </w:r>
      <w:r w:rsidRPr="00AD510D">
        <w:rPr>
          <w:color w:val="000000" w:themeColor="text1"/>
          <w:sz w:val="24"/>
          <w:szCs w:val="24"/>
        </w:rPr>
        <w:t>.</w:t>
      </w:r>
      <w:r w:rsidRPr="00AD510D">
        <w:rPr>
          <w:color w:val="000000" w:themeColor="text1"/>
          <w:spacing w:val="1"/>
          <w:sz w:val="24"/>
          <w:szCs w:val="24"/>
        </w:rPr>
        <w:t xml:space="preserve"> Ense</w:t>
      </w:r>
      <w:r w:rsidR="004D70E7" w:rsidRPr="00AD510D">
        <w:rPr>
          <w:color w:val="000000" w:themeColor="text1"/>
          <w:spacing w:val="1"/>
          <w:sz w:val="24"/>
          <w:szCs w:val="24"/>
        </w:rPr>
        <w:t>t</w:t>
      </w:r>
      <w:r w:rsidRPr="00AD510D">
        <w:rPr>
          <w:color w:val="000000" w:themeColor="text1"/>
          <w:spacing w:val="1"/>
          <w:sz w:val="24"/>
          <w:szCs w:val="24"/>
        </w:rPr>
        <w:t xml:space="preserve"> has been grown and utilized as a source of food and fiber in Ethiopia for many years</w:t>
      </w:r>
      <w:r w:rsidRPr="00AD510D">
        <w:rPr>
          <w:color w:val="000000" w:themeColor="text1"/>
          <w:sz w:val="24"/>
          <w:szCs w:val="24"/>
        </w:rPr>
        <w:t xml:space="preserve"> </w:t>
      </w:r>
      <w:r w:rsidR="004D5E09" w:rsidRPr="00AD510D">
        <w:rPr>
          <w:color w:val="000000" w:themeColor="text1"/>
          <w:sz w:val="24"/>
          <w:szCs w:val="24"/>
        </w:rPr>
        <w:t>[10].</w:t>
      </w:r>
    </w:p>
    <w:p w14:paraId="56A4E6E7" w14:textId="5DE6EA4E" w:rsidR="00E95216" w:rsidRPr="00AD510D" w:rsidRDefault="00E95216" w:rsidP="001427F1">
      <w:pPr>
        <w:pStyle w:val="BodyText"/>
        <w:spacing w:line="360" w:lineRule="auto"/>
        <w:ind w:right="236"/>
        <w:jc w:val="both"/>
        <w:rPr>
          <w:color w:val="000000" w:themeColor="text1"/>
        </w:rPr>
      </w:pPr>
      <w:r w:rsidRPr="00AD510D">
        <w:rPr>
          <w:color w:val="000000" w:themeColor="text1"/>
        </w:rPr>
        <w:t>As noted in [</w:t>
      </w:r>
      <w:r w:rsidR="00855CF4" w:rsidRPr="00AD510D">
        <w:rPr>
          <w:color w:val="000000" w:themeColor="text1"/>
        </w:rPr>
        <w:t>11</w:t>
      </w:r>
      <w:r w:rsidRPr="00AD510D">
        <w:rPr>
          <w:color w:val="000000" w:themeColor="text1"/>
        </w:rPr>
        <w:t>], enset is arguably the most significant root crop in Ethiopia. Primarily suited for highland regions, enset plays a crucial role in food security, with over 25 million rural Ethiopians relying on it</w:t>
      </w:r>
      <w:r w:rsidR="00855CF4" w:rsidRPr="00AD510D">
        <w:rPr>
          <w:color w:val="000000" w:themeColor="text1"/>
        </w:rPr>
        <w:t xml:space="preserve"> [12]. </w:t>
      </w:r>
      <w:r w:rsidRPr="00AD510D">
        <w:rPr>
          <w:color w:val="000000" w:themeColor="text1"/>
        </w:rPr>
        <w:t xml:space="preserve">This accounts for approximately 65% of the nation's total crop </w:t>
      </w:r>
      <w:r w:rsidR="00BB2E15" w:rsidRPr="00AD510D">
        <w:rPr>
          <w:color w:val="000000" w:themeColor="text1"/>
        </w:rPr>
        <w:t>production [</w:t>
      </w:r>
      <w:r w:rsidR="00EB0A70" w:rsidRPr="00AD510D">
        <w:rPr>
          <w:color w:val="000000" w:themeColor="text1"/>
        </w:rPr>
        <w:t>13</w:t>
      </w:r>
      <w:r w:rsidR="00BB2E15" w:rsidRPr="00AD510D">
        <w:rPr>
          <w:color w:val="000000" w:themeColor="text1"/>
        </w:rPr>
        <w:t>]</w:t>
      </w:r>
      <w:r w:rsidRPr="00AD510D">
        <w:rPr>
          <w:color w:val="000000" w:themeColor="text1"/>
        </w:rPr>
        <w:t xml:space="preserve">. Its adaptability to various altitudes, soils, and climates has facilitated its extensive cultivation in areas such as </w:t>
      </w:r>
      <w:r w:rsidR="005B17A5" w:rsidRPr="00AD510D">
        <w:rPr>
          <w:color w:val="000000" w:themeColor="text1"/>
        </w:rPr>
        <w:t>western</w:t>
      </w:r>
      <w:r w:rsidRPr="00AD510D">
        <w:rPr>
          <w:color w:val="000000" w:themeColor="text1"/>
        </w:rPr>
        <w:t xml:space="preserve"> Bale and southwestern Oromia, including South and East Shewa, Jimma, Illubabor, and Welega</w:t>
      </w:r>
      <w:r w:rsidR="00015833" w:rsidRPr="00AD510D">
        <w:rPr>
          <w:color w:val="000000" w:themeColor="text1"/>
        </w:rPr>
        <w:t xml:space="preserve"> [14].</w:t>
      </w:r>
    </w:p>
    <w:p w14:paraId="05938A8C" w14:textId="1F51862E" w:rsidR="002379B6" w:rsidRDefault="00820EC3" w:rsidP="001427F1">
      <w:pPr>
        <w:pStyle w:val="BodyText"/>
        <w:spacing w:line="360" w:lineRule="auto"/>
        <w:ind w:right="236"/>
        <w:jc w:val="both"/>
        <w:rPr>
          <w:color w:val="000000" w:themeColor="text1"/>
        </w:rPr>
      </w:pPr>
      <w:r w:rsidRPr="00AD510D">
        <w:rPr>
          <w:color w:val="000000" w:themeColor="text1"/>
        </w:rPr>
        <w:t xml:space="preserve">In southern regions where enset serves as a staple food, communities typically experience less impact during periods of drought </w:t>
      </w:r>
      <w:r w:rsidR="00E95216" w:rsidRPr="00AD510D">
        <w:rPr>
          <w:color w:val="000000" w:themeColor="text1"/>
        </w:rPr>
        <w:t>[</w:t>
      </w:r>
      <w:r w:rsidR="00D53B03" w:rsidRPr="00AD510D">
        <w:rPr>
          <w:color w:val="000000" w:themeColor="text1"/>
        </w:rPr>
        <w:t>4</w:t>
      </w:r>
      <w:r w:rsidR="00E95216" w:rsidRPr="00AD510D">
        <w:rPr>
          <w:color w:val="000000" w:themeColor="text1"/>
        </w:rPr>
        <w:t xml:space="preserve">] and </w:t>
      </w:r>
      <w:r w:rsidR="00015833" w:rsidRPr="00AD510D">
        <w:rPr>
          <w:color w:val="000000" w:themeColor="text1"/>
        </w:rPr>
        <w:t>[15]</w:t>
      </w:r>
      <w:r w:rsidR="005B17A5">
        <w:rPr>
          <w:color w:val="000000" w:themeColor="text1"/>
        </w:rPr>
        <w:t xml:space="preserve">. </w:t>
      </w:r>
      <w:r w:rsidR="00E95216" w:rsidRPr="00AD510D">
        <w:rPr>
          <w:color w:val="000000" w:themeColor="text1"/>
        </w:rPr>
        <w:t>Additionally, enset is well-suited for sustainable agricultural practices because it enhances soil fertility.</w:t>
      </w:r>
      <w:r w:rsidR="00E95216" w:rsidRPr="00AD510D">
        <w:rPr>
          <w:color w:val="000000" w:themeColor="text1"/>
          <w:spacing w:val="1"/>
        </w:rPr>
        <w:t xml:space="preserve"> </w:t>
      </w:r>
      <w:r w:rsidR="00E95216" w:rsidRPr="00AD510D">
        <w:rPr>
          <w:color w:val="000000" w:themeColor="text1"/>
        </w:rPr>
        <w:t>Furthermore, enset can be easily stored without refrigeration and is available year-round</w:t>
      </w:r>
      <w:r w:rsidR="00015833" w:rsidRPr="00AD510D">
        <w:rPr>
          <w:color w:val="000000" w:themeColor="text1"/>
        </w:rPr>
        <w:t xml:space="preserve"> [16] and [17]</w:t>
      </w:r>
      <w:r w:rsidR="00E95216" w:rsidRPr="00AD510D">
        <w:rPr>
          <w:color w:val="000000" w:themeColor="text1"/>
        </w:rPr>
        <w:t>. It can be accessed at any time when there is a food shortage and other crops fail as a result of</w:t>
      </w:r>
      <w:r w:rsidR="00E95216" w:rsidRPr="00AD510D">
        <w:rPr>
          <w:color w:val="000000" w:themeColor="text1"/>
          <w:spacing w:val="1"/>
        </w:rPr>
        <w:t xml:space="preserve"> </w:t>
      </w:r>
      <w:r w:rsidR="00E95216" w:rsidRPr="00AD510D">
        <w:rPr>
          <w:color w:val="000000" w:themeColor="text1"/>
        </w:rPr>
        <w:t xml:space="preserve">drought, diseases, or other factors. </w:t>
      </w:r>
      <w:r w:rsidR="00E95216" w:rsidRPr="00AD510D">
        <w:rPr>
          <w:color w:val="000000" w:themeColor="text1"/>
        </w:rPr>
        <w:lastRenderedPageBreak/>
        <w:t>However, Enset has been harvested so intensively during droughts that some</w:t>
      </w:r>
      <w:r w:rsidR="00E95216" w:rsidRPr="00AD510D">
        <w:rPr>
          <w:color w:val="000000" w:themeColor="text1"/>
          <w:spacing w:val="1"/>
        </w:rPr>
        <w:t xml:space="preserve"> </w:t>
      </w:r>
      <w:r w:rsidR="00E95216" w:rsidRPr="00AD510D">
        <w:rPr>
          <w:color w:val="000000" w:themeColor="text1"/>
        </w:rPr>
        <w:t>important</w:t>
      </w:r>
      <w:r w:rsidR="00E95216" w:rsidRPr="00AD510D">
        <w:rPr>
          <w:color w:val="000000" w:themeColor="text1"/>
          <w:spacing w:val="-1"/>
        </w:rPr>
        <w:t xml:space="preserve"> </w:t>
      </w:r>
      <w:r w:rsidR="00E95216" w:rsidRPr="00AD510D">
        <w:rPr>
          <w:color w:val="000000" w:themeColor="text1"/>
        </w:rPr>
        <w:t>clones have</w:t>
      </w:r>
      <w:r w:rsidR="00E95216" w:rsidRPr="00AD510D">
        <w:rPr>
          <w:color w:val="000000" w:themeColor="text1"/>
          <w:spacing w:val="-1"/>
        </w:rPr>
        <w:t xml:space="preserve"> </w:t>
      </w:r>
      <w:r w:rsidR="00E95216" w:rsidRPr="00AD510D">
        <w:rPr>
          <w:color w:val="000000" w:themeColor="text1"/>
        </w:rPr>
        <w:t>become extinct, thereby, reducing</w:t>
      </w:r>
      <w:r w:rsidR="00E95216" w:rsidRPr="00AD510D">
        <w:rPr>
          <w:color w:val="000000" w:themeColor="text1"/>
          <w:spacing w:val="-1"/>
        </w:rPr>
        <w:t xml:space="preserve"> </w:t>
      </w:r>
      <w:r w:rsidR="00E95216" w:rsidRPr="00AD510D">
        <w:rPr>
          <w:color w:val="000000" w:themeColor="text1"/>
        </w:rPr>
        <w:t>the</w:t>
      </w:r>
      <w:r w:rsidR="00E95216" w:rsidRPr="00AD510D">
        <w:rPr>
          <w:color w:val="000000" w:themeColor="text1"/>
          <w:spacing w:val="-1"/>
        </w:rPr>
        <w:t xml:space="preserve"> </w:t>
      </w:r>
      <w:r w:rsidR="00E95216" w:rsidRPr="00AD510D">
        <w:rPr>
          <w:color w:val="000000" w:themeColor="text1"/>
        </w:rPr>
        <w:t>genetic</w:t>
      </w:r>
      <w:r w:rsidR="00E95216" w:rsidRPr="00AD510D">
        <w:rPr>
          <w:color w:val="000000" w:themeColor="text1"/>
          <w:spacing w:val="-1"/>
        </w:rPr>
        <w:t xml:space="preserve"> </w:t>
      </w:r>
      <w:r w:rsidR="00E95216" w:rsidRPr="00AD510D">
        <w:rPr>
          <w:color w:val="000000" w:themeColor="text1"/>
        </w:rPr>
        <w:t>diversity of the</w:t>
      </w:r>
      <w:r w:rsidR="00E95216" w:rsidRPr="00AD510D">
        <w:rPr>
          <w:color w:val="000000" w:themeColor="text1"/>
          <w:spacing w:val="-2"/>
        </w:rPr>
        <w:t xml:space="preserve"> </w:t>
      </w:r>
      <w:r w:rsidR="00E95216" w:rsidRPr="00AD510D">
        <w:rPr>
          <w:color w:val="000000" w:themeColor="text1"/>
        </w:rPr>
        <w:t>crop. The plant's starchy pseudo stems and corms are rich in carbohydrates and are processed into various food products. In</w:t>
      </w:r>
      <w:r w:rsidR="00E95216" w:rsidRPr="00AD510D">
        <w:rPr>
          <w:color w:val="000000" w:themeColor="text1"/>
          <w:spacing w:val="1"/>
        </w:rPr>
        <w:t xml:space="preserve"> </w:t>
      </w:r>
      <w:r w:rsidR="00E95216" w:rsidRPr="00AD510D">
        <w:rPr>
          <w:color w:val="000000" w:themeColor="text1"/>
        </w:rPr>
        <w:t>addition, it is a multipurpose crop that contributes to realizing soil fertility by controlling soil erosion, provide a shade for intercropping, as an ornamental crop, and support for animal feed during drought season [</w:t>
      </w:r>
      <w:r w:rsidR="00AD3347" w:rsidRPr="00AD510D">
        <w:rPr>
          <w:color w:val="000000" w:themeColor="text1"/>
        </w:rPr>
        <w:t>8</w:t>
      </w:r>
      <w:r w:rsidR="00E95216" w:rsidRPr="00AD510D">
        <w:rPr>
          <w:color w:val="000000" w:themeColor="text1"/>
        </w:rPr>
        <w:t>]. The indigenous people of the southern and southwestern Ethiopia have a rich knowledge on preparing different food types that obtained from enset like kocho (uto), bulla (ethino), and amicho (Gej- menja). Kocho is</w:t>
      </w:r>
      <w:r w:rsidR="00E95216" w:rsidRPr="00AD510D">
        <w:rPr>
          <w:color w:val="000000" w:themeColor="text1"/>
          <w:spacing w:val="1"/>
        </w:rPr>
        <w:t xml:space="preserve"> </w:t>
      </w:r>
      <w:r w:rsidR="00E95216" w:rsidRPr="00AD510D">
        <w:rPr>
          <w:color w:val="000000" w:themeColor="text1"/>
        </w:rPr>
        <w:t>fermented starch obtained from decorticated (scraped) leaf sheaths and grated corms. Bulla (Ethino) is a liquid</w:t>
      </w:r>
      <w:r w:rsidR="00E95216" w:rsidRPr="00AD510D">
        <w:rPr>
          <w:color w:val="000000" w:themeColor="text1"/>
          <w:spacing w:val="1"/>
        </w:rPr>
        <w:t xml:space="preserve"> </w:t>
      </w:r>
      <w:r w:rsidR="00E95216" w:rsidRPr="00AD510D">
        <w:rPr>
          <w:color w:val="000000" w:themeColor="text1"/>
        </w:rPr>
        <w:t>that is obtained when corms are pulverized, the liquid containing starch is squeezed out from scraped leaf</w:t>
      </w:r>
      <w:r w:rsidR="00E95216" w:rsidRPr="00AD510D">
        <w:rPr>
          <w:color w:val="000000" w:themeColor="text1"/>
          <w:spacing w:val="1"/>
        </w:rPr>
        <w:t xml:space="preserve"> </w:t>
      </w:r>
      <w:r w:rsidR="00E95216" w:rsidRPr="00AD510D">
        <w:rPr>
          <w:color w:val="000000" w:themeColor="text1"/>
        </w:rPr>
        <w:t>sheathes and grated corm and the resultant starch is allowed to concentrate into a white powder. Amicho (Gej-</w:t>
      </w:r>
      <w:r w:rsidR="00E95216" w:rsidRPr="00AD510D">
        <w:rPr>
          <w:color w:val="000000" w:themeColor="text1"/>
          <w:spacing w:val="1"/>
        </w:rPr>
        <w:t xml:space="preserve"> </w:t>
      </w:r>
      <w:r w:rsidR="00E95216" w:rsidRPr="00AD510D">
        <w:rPr>
          <w:color w:val="000000" w:themeColor="text1"/>
        </w:rPr>
        <w:t>menja)</w:t>
      </w:r>
      <w:r w:rsidR="00E95216" w:rsidRPr="00AD510D">
        <w:rPr>
          <w:color w:val="000000" w:themeColor="text1"/>
          <w:spacing w:val="7"/>
        </w:rPr>
        <w:t xml:space="preserve"> </w:t>
      </w:r>
      <w:r w:rsidR="00E95216" w:rsidRPr="00AD510D">
        <w:rPr>
          <w:color w:val="000000" w:themeColor="text1"/>
        </w:rPr>
        <w:t>is</w:t>
      </w:r>
      <w:r w:rsidR="00E95216" w:rsidRPr="00AD510D">
        <w:rPr>
          <w:color w:val="000000" w:themeColor="text1"/>
          <w:spacing w:val="10"/>
        </w:rPr>
        <w:t xml:space="preserve"> </w:t>
      </w:r>
      <w:r w:rsidR="00E95216" w:rsidRPr="00AD510D">
        <w:rPr>
          <w:color w:val="000000" w:themeColor="text1"/>
        </w:rPr>
        <w:t>cooked</w:t>
      </w:r>
      <w:r w:rsidR="00E95216" w:rsidRPr="00AD510D">
        <w:rPr>
          <w:color w:val="000000" w:themeColor="text1"/>
          <w:spacing w:val="9"/>
        </w:rPr>
        <w:t xml:space="preserve"> </w:t>
      </w:r>
      <w:r w:rsidR="00E95216" w:rsidRPr="00AD510D">
        <w:rPr>
          <w:color w:val="000000" w:themeColor="text1"/>
        </w:rPr>
        <w:t>enset</w:t>
      </w:r>
      <w:r w:rsidR="00E95216" w:rsidRPr="00AD510D">
        <w:rPr>
          <w:color w:val="000000" w:themeColor="text1"/>
          <w:spacing w:val="8"/>
        </w:rPr>
        <w:t xml:space="preserve"> </w:t>
      </w:r>
      <w:r w:rsidR="00E95216" w:rsidRPr="00AD510D">
        <w:rPr>
          <w:color w:val="000000" w:themeColor="text1"/>
        </w:rPr>
        <w:t>corm</w:t>
      </w:r>
      <w:r w:rsidR="00E95216" w:rsidRPr="00AD510D">
        <w:rPr>
          <w:color w:val="000000" w:themeColor="text1"/>
          <w:spacing w:val="9"/>
        </w:rPr>
        <w:t xml:space="preserve"> </w:t>
      </w:r>
      <w:r w:rsidR="00E95216" w:rsidRPr="00AD510D">
        <w:rPr>
          <w:color w:val="000000" w:themeColor="text1"/>
        </w:rPr>
        <w:t>pieces</w:t>
      </w:r>
      <w:r w:rsidR="00E95216" w:rsidRPr="00AD510D">
        <w:rPr>
          <w:color w:val="000000" w:themeColor="text1"/>
          <w:spacing w:val="9"/>
        </w:rPr>
        <w:t xml:space="preserve"> </w:t>
      </w:r>
      <w:r w:rsidR="00E95216" w:rsidRPr="00AD510D">
        <w:rPr>
          <w:color w:val="000000" w:themeColor="text1"/>
        </w:rPr>
        <w:t>that</w:t>
      </w:r>
      <w:r w:rsidR="00E95216" w:rsidRPr="00AD510D">
        <w:rPr>
          <w:color w:val="000000" w:themeColor="text1"/>
          <w:spacing w:val="8"/>
        </w:rPr>
        <w:t xml:space="preserve"> </w:t>
      </w:r>
      <w:r w:rsidR="00E95216" w:rsidRPr="00AD510D">
        <w:rPr>
          <w:color w:val="000000" w:themeColor="text1"/>
        </w:rPr>
        <w:t>are</w:t>
      </w:r>
      <w:r w:rsidR="00E95216" w:rsidRPr="00AD510D">
        <w:rPr>
          <w:color w:val="000000" w:themeColor="text1"/>
          <w:spacing w:val="8"/>
        </w:rPr>
        <w:t xml:space="preserve"> </w:t>
      </w:r>
      <w:r w:rsidR="00E95216" w:rsidRPr="00AD510D">
        <w:rPr>
          <w:color w:val="000000" w:themeColor="text1"/>
        </w:rPr>
        <w:t>prepared</w:t>
      </w:r>
      <w:r w:rsidR="00E95216" w:rsidRPr="00AD510D">
        <w:rPr>
          <w:color w:val="000000" w:themeColor="text1"/>
          <w:spacing w:val="9"/>
        </w:rPr>
        <w:t xml:space="preserve"> </w:t>
      </w:r>
      <w:r w:rsidR="00E95216" w:rsidRPr="00AD510D">
        <w:rPr>
          <w:color w:val="000000" w:themeColor="text1"/>
        </w:rPr>
        <w:t>and</w:t>
      </w:r>
      <w:r w:rsidR="00E95216" w:rsidRPr="00AD510D">
        <w:rPr>
          <w:color w:val="000000" w:themeColor="text1"/>
          <w:spacing w:val="10"/>
        </w:rPr>
        <w:t xml:space="preserve"> </w:t>
      </w:r>
      <w:r w:rsidR="00E95216" w:rsidRPr="00AD510D">
        <w:rPr>
          <w:color w:val="000000" w:themeColor="text1"/>
        </w:rPr>
        <w:t>consumed</w:t>
      </w:r>
      <w:r w:rsidR="00E95216" w:rsidRPr="00AD510D">
        <w:rPr>
          <w:color w:val="000000" w:themeColor="text1"/>
          <w:spacing w:val="16"/>
        </w:rPr>
        <w:t xml:space="preserve"> </w:t>
      </w:r>
      <w:r w:rsidR="00E95216" w:rsidRPr="00AD510D">
        <w:rPr>
          <w:color w:val="000000" w:themeColor="text1"/>
        </w:rPr>
        <w:t>similarly</w:t>
      </w:r>
      <w:r w:rsidR="00E95216" w:rsidRPr="00AD510D">
        <w:rPr>
          <w:color w:val="000000" w:themeColor="text1"/>
          <w:spacing w:val="9"/>
        </w:rPr>
        <w:t xml:space="preserve"> </w:t>
      </w:r>
      <w:r w:rsidR="00E95216" w:rsidRPr="00AD510D">
        <w:rPr>
          <w:color w:val="000000" w:themeColor="text1"/>
        </w:rPr>
        <w:t>to</w:t>
      </w:r>
      <w:r w:rsidR="00E95216" w:rsidRPr="00AD510D">
        <w:rPr>
          <w:color w:val="000000" w:themeColor="text1"/>
          <w:spacing w:val="9"/>
        </w:rPr>
        <w:t xml:space="preserve"> </w:t>
      </w:r>
      <w:r w:rsidR="00E95216" w:rsidRPr="00AD510D">
        <w:rPr>
          <w:color w:val="000000" w:themeColor="text1"/>
        </w:rPr>
        <w:t>other</w:t>
      </w:r>
      <w:r w:rsidR="00E95216" w:rsidRPr="00AD510D">
        <w:rPr>
          <w:color w:val="000000" w:themeColor="text1"/>
          <w:spacing w:val="8"/>
        </w:rPr>
        <w:t xml:space="preserve"> </w:t>
      </w:r>
      <w:r w:rsidR="00E95216" w:rsidRPr="00AD510D">
        <w:rPr>
          <w:color w:val="000000" w:themeColor="text1"/>
        </w:rPr>
        <w:t>root</w:t>
      </w:r>
      <w:r w:rsidR="00E95216" w:rsidRPr="00AD510D">
        <w:rPr>
          <w:color w:val="000000" w:themeColor="text1"/>
          <w:spacing w:val="10"/>
        </w:rPr>
        <w:t xml:space="preserve"> </w:t>
      </w:r>
      <w:r w:rsidR="00E95216" w:rsidRPr="00AD510D">
        <w:rPr>
          <w:color w:val="000000" w:themeColor="text1"/>
        </w:rPr>
        <w:t>and</w:t>
      </w:r>
      <w:r w:rsidR="00E95216" w:rsidRPr="00AD510D">
        <w:rPr>
          <w:color w:val="000000" w:themeColor="text1"/>
          <w:spacing w:val="9"/>
        </w:rPr>
        <w:t xml:space="preserve"> </w:t>
      </w:r>
      <w:r w:rsidR="00E95216" w:rsidRPr="00AD510D">
        <w:rPr>
          <w:color w:val="000000" w:themeColor="text1"/>
        </w:rPr>
        <w:t>tuber</w:t>
      </w:r>
      <w:r w:rsidR="00E95216" w:rsidRPr="00AD510D">
        <w:rPr>
          <w:color w:val="000000" w:themeColor="text1"/>
          <w:spacing w:val="8"/>
        </w:rPr>
        <w:t xml:space="preserve"> </w:t>
      </w:r>
      <w:r w:rsidR="00E95216" w:rsidRPr="00AD510D">
        <w:rPr>
          <w:color w:val="000000" w:themeColor="text1"/>
        </w:rPr>
        <w:t>crops</w:t>
      </w:r>
      <w:r w:rsidR="00E95216" w:rsidRPr="00AD510D">
        <w:rPr>
          <w:color w:val="000000" w:themeColor="text1"/>
          <w:spacing w:val="10"/>
        </w:rPr>
        <w:t xml:space="preserve"> </w:t>
      </w:r>
      <w:r w:rsidR="00E95216" w:rsidRPr="00AD510D">
        <w:rPr>
          <w:color w:val="000000" w:themeColor="text1"/>
        </w:rPr>
        <w:t>[</w:t>
      </w:r>
      <w:r w:rsidR="00AD3347" w:rsidRPr="00AD510D">
        <w:rPr>
          <w:color w:val="000000" w:themeColor="text1"/>
        </w:rPr>
        <w:t>10</w:t>
      </w:r>
      <w:r w:rsidR="00E95216" w:rsidRPr="00AD510D">
        <w:rPr>
          <w:color w:val="000000" w:themeColor="text1"/>
        </w:rPr>
        <w:t>]. In addition to being a food source, enset by-products hold significant importance for local communities</w:t>
      </w:r>
      <w:r w:rsidR="002379B6" w:rsidRPr="00AD510D">
        <w:rPr>
          <w:color w:val="000000" w:themeColor="text1"/>
        </w:rPr>
        <w:t>, to</w:t>
      </w:r>
      <w:r w:rsidR="00E95216" w:rsidRPr="00AD510D">
        <w:rPr>
          <w:color w:val="000000" w:themeColor="text1"/>
        </w:rPr>
        <w:t xml:space="preserve"> generate income, serve as medicine, provide animal feed, and have potential as biofuel</w:t>
      </w:r>
      <w:r w:rsidR="002379B6" w:rsidRPr="00AD510D">
        <w:rPr>
          <w:color w:val="000000" w:themeColor="text1"/>
        </w:rPr>
        <w:t xml:space="preserve"> and</w:t>
      </w:r>
      <w:r w:rsidR="00E95216" w:rsidRPr="00AD510D">
        <w:rPr>
          <w:color w:val="000000" w:themeColor="text1"/>
        </w:rPr>
        <w:t xml:space="preserve"> also contributes to soil improvement and is used in local construction and crafts, adding aesthetic value</w:t>
      </w:r>
      <w:r w:rsidR="002379B6" w:rsidRPr="00AD510D">
        <w:rPr>
          <w:color w:val="000000" w:themeColor="text1"/>
        </w:rPr>
        <w:t xml:space="preserve"> [ </w:t>
      </w:r>
      <w:r w:rsidR="00AD3347" w:rsidRPr="00AD510D">
        <w:rPr>
          <w:color w:val="000000" w:themeColor="text1"/>
        </w:rPr>
        <w:t>18</w:t>
      </w:r>
      <w:r w:rsidR="002379B6" w:rsidRPr="00AD510D">
        <w:rPr>
          <w:color w:val="000000" w:themeColor="text1"/>
        </w:rPr>
        <w:t>,</w:t>
      </w:r>
      <w:r w:rsidR="00AD3347" w:rsidRPr="00AD510D">
        <w:rPr>
          <w:color w:val="000000" w:themeColor="text1"/>
        </w:rPr>
        <w:t>1</w:t>
      </w:r>
      <w:r w:rsidR="002379B6" w:rsidRPr="00AD510D">
        <w:rPr>
          <w:color w:val="000000" w:themeColor="text1"/>
        </w:rPr>
        <w:t>9,</w:t>
      </w:r>
      <w:r w:rsidR="00AD3347" w:rsidRPr="00AD510D">
        <w:rPr>
          <w:color w:val="000000" w:themeColor="text1"/>
        </w:rPr>
        <w:t>2</w:t>
      </w:r>
      <w:r w:rsidR="002379B6" w:rsidRPr="00AD510D">
        <w:rPr>
          <w:color w:val="000000" w:themeColor="text1"/>
        </w:rPr>
        <w:t>0]</w:t>
      </w:r>
    </w:p>
    <w:p w14:paraId="5D03477D" w14:textId="77777777" w:rsidR="00D22EA4" w:rsidRDefault="00D22EA4" w:rsidP="001427F1">
      <w:pPr>
        <w:pStyle w:val="BodyText"/>
        <w:spacing w:line="360" w:lineRule="auto"/>
        <w:ind w:right="236"/>
        <w:jc w:val="both"/>
        <w:rPr>
          <w:color w:val="000000" w:themeColor="text1"/>
        </w:rPr>
      </w:pPr>
    </w:p>
    <w:p w14:paraId="181B4BFF" w14:textId="5444587B" w:rsidR="00BA06ED" w:rsidRPr="00D22EA4" w:rsidRDefault="00E95216" w:rsidP="001427F1">
      <w:pPr>
        <w:pStyle w:val="BodyText"/>
        <w:spacing w:line="360" w:lineRule="auto"/>
        <w:ind w:right="236"/>
        <w:jc w:val="both"/>
        <w:rPr>
          <w:color w:val="000000" w:themeColor="text1"/>
        </w:rPr>
      </w:pPr>
      <w:r w:rsidRPr="00AD510D">
        <w:rPr>
          <w:color w:val="000000" w:themeColor="text1"/>
        </w:rPr>
        <w:t xml:space="preserve"> Furthermore, it has deep cultural significance. These diverse applications make enset an essential crop for food security and cultural identity in Ethiopia [</w:t>
      </w:r>
      <w:r w:rsidR="00FA1540" w:rsidRPr="00AD510D">
        <w:rPr>
          <w:color w:val="000000" w:themeColor="text1"/>
        </w:rPr>
        <w:t>2</w:t>
      </w:r>
      <w:r w:rsidR="00060BDC" w:rsidRPr="00AD510D">
        <w:rPr>
          <w:color w:val="000000" w:themeColor="text1"/>
        </w:rPr>
        <w:t>1] and</w:t>
      </w:r>
      <w:r w:rsidR="00FA1540" w:rsidRPr="00AD510D">
        <w:rPr>
          <w:color w:val="000000" w:themeColor="text1"/>
        </w:rPr>
        <w:t xml:space="preserve"> [22].</w:t>
      </w:r>
      <w:r w:rsidR="00D22EA4">
        <w:rPr>
          <w:color w:val="000000" w:themeColor="text1"/>
        </w:rPr>
        <w:t xml:space="preserve"> </w:t>
      </w:r>
      <w:r w:rsidRPr="00AD510D">
        <w:rPr>
          <w:color w:val="000000" w:themeColor="text1"/>
        </w:rPr>
        <w:t xml:space="preserve">In Ethiopia, particularly in the south </w:t>
      </w:r>
      <w:r w:rsidR="00BA06ED" w:rsidRPr="00AD510D">
        <w:rPr>
          <w:color w:val="000000" w:themeColor="text1"/>
        </w:rPr>
        <w:t>west regions</w:t>
      </w:r>
      <w:r w:rsidRPr="00AD510D">
        <w:rPr>
          <w:color w:val="000000" w:themeColor="text1"/>
        </w:rPr>
        <w:t xml:space="preserve"> enset is highly</w:t>
      </w:r>
      <w:r w:rsidRPr="00AD510D">
        <w:rPr>
          <w:color w:val="000000" w:themeColor="text1"/>
          <w:spacing w:val="1"/>
        </w:rPr>
        <w:t xml:space="preserve"> </w:t>
      </w:r>
      <w:r w:rsidRPr="00AD510D">
        <w:rPr>
          <w:color w:val="000000" w:themeColor="text1"/>
        </w:rPr>
        <w:t>diversified</w:t>
      </w:r>
      <w:r w:rsidRPr="00AD510D">
        <w:rPr>
          <w:color w:val="000000" w:themeColor="text1"/>
          <w:spacing w:val="-1"/>
        </w:rPr>
        <w:t xml:space="preserve"> </w:t>
      </w:r>
      <w:r w:rsidRPr="00AD510D">
        <w:rPr>
          <w:color w:val="000000" w:themeColor="text1"/>
        </w:rPr>
        <w:t xml:space="preserve">and distributed </w:t>
      </w:r>
      <w:r w:rsidR="002754A9" w:rsidRPr="00AD510D">
        <w:rPr>
          <w:color w:val="000000" w:themeColor="text1"/>
        </w:rPr>
        <w:t xml:space="preserve">[23]. </w:t>
      </w:r>
      <w:r w:rsidRPr="00AD510D">
        <w:rPr>
          <w:color w:val="000000" w:themeColor="text1"/>
        </w:rPr>
        <w:t xml:space="preserve">The productivity of enset is influenced by several factors, including various diseases such as fungi, bacteria, and viruses </w:t>
      </w:r>
      <w:r w:rsidR="006106FB" w:rsidRPr="00AD510D">
        <w:rPr>
          <w:color w:val="000000" w:themeColor="text1"/>
        </w:rPr>
        <w:t>[3</w:t>
      </w:r>
      <w:r w:rsidR="00060BDC" w:rsidRPr="00AD510D">
        <w:rPr>
          <w:color w:val="000000" w:themeColor="text1"/>
        </w:rPr>
        <w:t>]</w:t>
      </w:r>
      <w:r w:rsidR="006106FB" w:rsidRPr="00AD510D">
        <w:rPr>
          <w:color w:val="000000" w:themeColor="text1"/>
        </w:rPr>
        <w:t xml:space="preserve"> </w:t>
      </w:r>
      <w:r w:rsidRPr="00AD510D">
        <w:rPr>
          <w:color w:val="000000" w:themeColor="text1"/>
        </w:rPr>
        <w:t>and</w:t>
      </w:r>
      <w:r w:rsidR="006106FB" w:rsidRPr="00AD510D">
        <w:rPr>
          <w:color w:val="000000" w:themeColor="text1"/>
        </w:rPr>
        <w:t xml:space="preserve"> [24]</w:t>
      </w:r>
      <w:r w:rsidRPr="00AD510D">
        <w:rPr>
          <w:color w:val="000000" w:themeColor="text1"/>
        </w:rPr>
        <w:t>. Additionally, climate change and soil degradation—driven by increasing population pressure</w:t>
      </w:r>
      <w:r w:rsidR="00A16E50" w:rsidRPr="00AD510D">
        <w:rPr>
          <w:color w:val="000000" w:themeColor="text1"/>
        </w:rPr>
        <w:t xml:space="preserve"> </w:t>
      </w:r>
      <w:r w:rsidRPr="00AD510D">
        <w:rPr>
          <w:color w:val="000000" w:themeColor="text1"/>
        </w:rPr>
        <w:t>result in intensified cultivation practices and fluctuating environmental temperatures [</w:t>
      </w:r>
      <w:r w:rsidR="006106FB" w:rsidRPr="00AD510D">
        <w:rPr>
          <w:color w:val="000000" w:themeColor="text1"/>
        </w:rPr>
        <w:t>25</w:t>
      </w:r>
      <w:sdt>
        <w:sdtPr>
          <w:rPr>
            <w:color w:val="000000" w:themeColor="text1"/>
          </w:rPr>
          <w:tag w:val="MENDELEY_CITATION_v3_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"/>
          <w:id w:val="1945951788"/>
          <w:placeholder>
            <w:docPart w:val="DefaultPlaceholder_-1854013440"/>
          </w:placeholder>
        </w:sdtPr>
        <w:sdtEndPr/>
        <w:sdtContent>
          <w:r w:rsidR="00B00ADA" w:rsidRPr="00AD510D">
            <w:rPr>
              <w:color w:val="000000" w:themeColor="text1"/>
            </w:rPr>
            <w:t>]</w:t>
          </w:r>
        </w:sdtContent>
      </w:sdt>
      <w:r w:rsidR="009D2B7B" w:rsidRPr="00AD510D">
        <w:rPr>
          <w:color w:val="000000" w:themeColor="text1"/>
        </w:rPr>
        <w:t xml:space="preserve"> and [</w:t>
      </w:r>
      <w:r w:rsidR="006106FB" w:rsidRPr="00AD510D">
        <w:rPr>
          <w:color w:val="000000" w:themeColor="text1"/>
        </w:rPr>
        <w:t>26].</w:t>
      </w:r>
      <w:r w:rsidRPr="00AD510D">
        <w:rPr>
          <w:color w:val="000000" w:themeColor="text1"/>
        </w:rPr>
        <w:t xml:space="preserve"> </w:t>
      </w:r>
      <w:r w:rsidR="00BA06ED" w:rsidRPr="00AD510D">
        <w:rPr>
          <w:color w:val="000000" w:themeColor="text1"/>
          <w:spacing w:val="1"/>
        </w:rPr>
        <w:t xml:space="preserve">However, despite the recognized importance of </w:t>
      </w:r>
      <w:r w:rsidR="00BA06ED" w:rsidRPr="00AD510D">
        <w:rPr>
          <w:i/>
          <w:iCs/>
          <w:color w:val="000000" w:themeColor="text1"/>
          <w:spacing w:val="1"/>
        </w:rPr>
        <w:t>Ensete ventricosum</w:t>
      </w:r>
      <w:r w:rsidR="00BA06ED" w:rsidRPr="00AD510D">
        <w:rPr>
          <w:color w:val="000000" w:themeColor="text1"/>
          <w:spacing w:val="1"/>
        </w:rPr>
        <w:t xml:space="preserve"> as a staple food crop and cultural asset in Ethiopia, there remains limited systematic documentation concerning its on-farm conservation practices, ethnobotanical applications, and intra-specific diversity. The crop's diverse cultural uses—particularly in traditional medicine, the preparation of regionally distinct food products, and its integration into local agroecosystems—are not yet fully understood or recorded across the various zones and ethnic groups that cultivate it. This lack of comprehensive, localized knowledge hinders efforts to preserve both the genetic diversity of enset and the indigenous knowledge systems </w:t>
      </w:r>
      <w:r w:rsidR="00BA06ED" w:rsidRPr="00AD510D">
        <w:rPr>
          <w:color w:val="000000" w:themeColor="text1"/>
          <w:spacing w:val="1"/>
        </w:rPr>
        <w:lastRenderedPageBreak/>
        <w:t>that sustain its cultivation and utilization.</w:t>
      </w:r>
    </w:p>
    <w:p w14:paraId="66BCF40A" w14:textId="77777777" w:rsidR="00E95216" w:rsidRDefault="00E95216" w:rsidP="00FA605D">
      <w:pPr>
        <w:pStyle w:val="BodyText"/>
        <w:spacing w:line="360" w:lineRule="auto"/>
        <w:ind w:right="236"/>
        <w:jc w:val="both"/>
        <w:rPr>
          <w:color w:val="000000" w:themeColor="text1"/>
        </w:rPr>
      </w:pPr>
      <w:r w:rsidRPr="00AD510D">
        <w:rPr>
          <w:color w:val="000000" w:themeColor="text1"/>
        </w:rPr>
        <w:t>Due</w:t>
      </w:r>
      <w:r w:rsidRPr="00AD510D">
        <w:rPr>
          <w:color w:val="000000" w:themeColor="text1"/>
          <w:spacing w:val="1"/>
        </w:rPr>
        <w:t xml:space="preserve"> </w:t>
      </w:r>
      <w:r w:rsidRPr="00AD510D">
        <w:rPr>
          <w:color w:val="000000" w:themeColor="text1"/>
        </w:rPr>
        <w:t>to</w:t>
      </w:r>
      <w:r w:rsidRPr="00AD510D">
        <w:rPr>
          <w:color w:val="000000" w:themeColor="text1"/>
          <w:spacing w:val="1"/>
        </w:rPr>
        <w:t xml:space="preserve"> </w:t>
      </w:r>
      <w:r w:rsidRPr="00AD510D">
        <w:rPr>
          <w:color w:val="000000" w:themeColor="text1"/>
        </w:rPr>
        <w:t>this</w:t>
      </w:r>
      <w:r w:rsidRPr="00AD510D">
        <w:rPr>
          <w:color w:val="000000" w:themeColor="text1"/>
          <w:spacing w:val="1"/>
        </w:rPr>
        <w:t xml:space="preserve"> </w:t>
      </w:r>
      <w:r w:rsidRPr="00AD510D">
        <w:rPr>
          <w:color w:val="000000" w:themeColor="text1"/>
        </w:rPr>
        <w:t>reason,</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present</w:t>
      </w:r>
      <w:r w:rsidRPr="00AD510D">
        <w:rPr>
          <w:color w:val="000000" w:themeColor="text1"/>
          <w:spacing w:val="1"/>
        </w:rPr>
        <w:t xml:space="preserve"> </w:t>
      </w:r>
      <w:r w:rsidRPr="00AD510D">
        <w:rPr>
          <w:color w:val="000000" w:themeColor="text1"/>
        </w:rPr>
        <w:t>study</w:t>
      </w:r>
      <w:r w:rsidRPr="00AD510D">
        <w:rPr>
          <w:color w:val="000000" w:themeColor="text1"/>
          <w:spacing w:val="1"/>
        </w:rPr>
        <w:t xml:space="preserve"> </w:t>
      </w:r>
      <w:r w:rsidRPr="00AD510D">
        <w:rPr>
          <w:color w:val="000000" w:themeColor="text1"/>
        </w:rPr>
        <w:t>helps</w:t>
      </w:r>
      <w:r w:rsidRPr="00AD510D">
        <w:rPr>
          <w:color w:val="000000" w:themeColor="text1"/>
          <w:spacing w:val="1"/>
        </w:rPr>
        <w:t xml:space="preserve"> </w:t>
      </w:r>
      <w:r w:rsidRPr="00AD510D">
        <w:rPr>
          <w:color w:val="000000" w:themeColor="text1"/>
        </w:rPr>
        <w:t>to</w:t>
      </w:r>
      <w:r w:rsidRPr="00AD510D">
        <w:rPr>
          <w:color w:val="000000" w:themeColor="text1"/>
          <w:spacing w:val="1"/>
        </w:rPr>
        <w:t xml:space="preserve"> </w:t>
      </w:r>
      <w:r w:rsidRPr="00AD510D">
        <w:rPr>
          <w:color w:val="000000" w:themeColor="text1"/>
        </w:rPr>
        <w:t>fill</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knowledge</w:t>
      </w:r>
      <w:r w:rsidRPr="00AD510D">
        <w:rPr>
          <w:color w:val="000000" w:themeColor="text1"/>
          <w:spacing w:val="60"/>
        </w:rPr>
        <w:t xml:space="preserve"> </w:t>
      </w:r>
      <w:r w:rsidRPr="00AD510D">
        <w:rPr>
          <w:color w:val="000000" w:themeColor="text1"/>
        </w:rPr>
        <w:t>gap</w:t>
      </w:r>
      <w:r w:rsidRPr="00AD510D">
        <w:rPr>
          <w:color w:val="000000" w:themeColor="text1"/>
          <w:spacing w:val="1"/>
        </w:rPr>
        <w:t xml:space="preserve"> </w:t>
      </w:r>
      <w:r w:rsidRPr="00AD510D">
        <w:rPr>
          <w:color w:val="000000" w:themeColor="text1"/>
        </w:rPr>
        <w:t>concerning farmers’ traditional practices on farming enset cultivation management, and different use values of</w:t>
      </w:r>
      <w:r w:rsidRPr="00AD510D">
        <w:rPr>
          <w:color w:val="000000" w:themeColor="text1"/>
          <w:spacing w:val="1"/>
        </w:rPr>
        <w:t xml:space="preserve"> </w:t>
      </w:r>
      <w:r w:rsidRPr="00AD510D">
        <w:rPr>
          <w:color w:val="000000" w:themeColor="text1"/>
        </w:rPr>
        <w:t>enset in</w:t>
      </w:r>
      <w:r w:rsidRPr="00AD510D">
        <w:rPr>
          <w:color w:val="000000" w:themeColor="text1"/>
          <w:spacing w:val="1"/>
        </w:rPr>
        <w:t xml:space="preserve"> </w:t>
      </w:r>
      <w:r w:rsidRPr="00AD510D">
        <w:rPr>
          <w:color w:val="000000" w:themeColor="text1"/>
        </w:rPr>
        <w:t xml:space="preserve">Kefa </w:t>
      </w:r>
      <w:r w:rsidR="001427F1" w:rsidRPr="00AD510D">
        <w:rPr>
          <w:color w:val="000000" w:themeColor="text1"/>
        </w:rPr>
        <w:t>Zone (</w:t>
      </w:r>
      <w:r w:rsidRPr="00AD510D">
        <w:rPr>
          <w:color w:val="000000" w:themeColor="text1"/>
        </w:rPr>
        <w:t>Gesha, Saylem, Decha, and Adiy</w:t>
      </w:r>
      <w:r w:rsidR="00FA605D">
        <w:rPr>
          <w:color w:val="000000" w:themeColor="text1"/>
        </w:rPr>
        <w:t>i</w:t>
      </w:r>
      <w:r w:rsidRPr="00AD510D">
        <w:rPr>
          <w:color w:val="000000" w:themeColor="text1"/>
        </w:rPr>
        <w:t>o) district of south</w:t>
      </w:r>
      <w:r w:rsidR="00BA06ED" w:rsidRPr="00AD510D">
        <w:rPr>
          <w:color w:val="000000" w:themeColor="text1"/>
        </w:rPr>
        <w:t xml:space="preserve"> </w:t>
      </w:r>
      <w:r w:rsidRPr="00AD510D">
        <w:rPr>
          <w:color w:val="000000" w:themeColor="text1"/>
        </w:rPr>
        <w:t>western Ethiopia the major enset</w:t>
      </w:r>
      <w:r w:rsidRPr="00AD510D">
        <w:rPr>
          <w:color w:val="000000" w:themeColor="text1"/>
          <w:spacing w:val="1"/>
        </w:rPr>
        <w:t xml:space="preserve"> </w:t>
      </w:r>
      <w:r w:rsidRPr="00AD510D">
        <w:rPr>
          <w:color w:val="000000" w:themeColor="text1"/>
        </w:rPr>
        <w:t>production areas. Therefore, this study aimed to document the traditional and cultural</w:t>
      </w:r>
      <w:r w:rsidRPr="00AD510D">
        <w:rPr>
          <w:color w:val="000000" w:themeColor="text1"/>
          <w:spacing w:val="1"/>
        </w:rPr>
        <w:t xml:space="preserve"> </w:t>
      </w:r>
      <w:r w:rsidRPr="00AD510D">
        <w:rPr>
          <w:color w:val="000000" w:themeColor="text1"/>
        </w:rPr>
        <w:t>uses of enset, to identify which enset diversity is preferred to prepare different local foods and medicine,</w:t>
      </w:r>
      <w:r w:rsidRPr="00AD510D">
        <w:rPr>
          <w:color w:val="000000" w:themeColor="text1"/>
          <w:spacing w:val="1"/>
        </w:rPr>
        <w:t xml:space="preserve"> </w:t>
      </w:r>
      <w:r w:rsidRPr="00AD510D">
        <w:rPr>
          <w:color w:val="000000" w:themeColor="text1"/>
        </w:rPr>
        <w:t>tradition, and practices regarding the diversity and distribution of enset landraces on the farm level and the</w:t>
      </w:r>
      <w:r w:rsidRPr="00AD510D">
        <w:rPr>
          <w:color w:val="000000" w:themeColor="text1"/>
          <w:spacing w:val="1"/>
        </w:rPr>
        <w:t xml:space="preserve"> </w:t>
      </w:r>
      <w:r w:rsidRPr="00AD510D">
        <w:rPr>
          <w:color w:val="000000" w:themeColor="text1"/>
        </w:rPr>
        <w:t xml:space="preserve">naming and selection criteria for </w:t>
      </w:r>
      <w:r w:rsidR="00FA605D" w:rsidRPr="00AD510D">
        <w:rPr>
          <w:color w:val="000000" w:themeColor="text1"/>
        </w:rPr>
        <w:t>different</w:t>
      </w:r>
      <w:r w:rsidRPr="00AD510D">
        <w:rPr>
          <w:color w:val="000000" w:themeColor="text1"/>
        </w:rPr>
        <w:t xml:space="preserve"> purposes concerning the production, utilization, and conservation of</w:t>
      </w:r>
      <w:r w:rsidRPr="00AD510D">
        <w:rPr>
          <w:color w:val="000000" w:themeColor="text1"/>
          <w:spacing w:val="1"/>
        </w:rPr>
        <w:t xml:space="preserve"> </w:t>
      </w:r>
      <w:r w:rsidRPr="00AD510D">
        <w:rPr>
          <w:color w:val="000000" w:themeColor="text1"/>
        </w:rPr>
        <w:t>genetic</w:t>
      </w:r>
      <w:r w:rsidRPr="00AD510D">
        <w:rPr>
          <w:color w:val="000000" w:themeColor="text1"/>
          <w:spacing w:val="-2"/>
        </w:rPr>
        <w:t xml:space="preserve"> </w:t>
      </w:r>
      <w:r w:rsidRPr="00AD510D">
        <w:rPr>
          <w:color w:val="000000" w:themeColor="text1"/>
        </w:rPr>
        <w:t>resources.</w:t>
      </w:r>
    </w:p>
    <w:p w14:paraId="47839732" w14:textId="77777777" w:rsidR="007D0A70" w:rsidRDefault="007D0A70" w:rsidP="00FA605D">
      <w:pPr>
        <w:pStyle w:val="BodyText"/>
        <w:spacing w:line="360" w:lineRule="auto"/>
        <w:ind w:right="236"/>
        <w:jc w:val="both"/>
        <w:rPr>
          <w:color w:val="000000" w:themeColor="text1"/>
        </w:rPr>
      </w:pPr>
    </w:p>
    <w:p w14:paraId="6F0ADF7A" w14:textId="77777777" w:rsidR="007D0A70" w:rsidRDefault="007D0A70" w:rsidP="00FA605D">
      <w:pPr>
        <w:pStyle w:val="BodyText"/>
        <w:spacing w:line="360" w:lineRule="auto"/>
        <w:ind w:right="236"/>
        <w:jc w:val="both"/>
        <w:rPr>
          <w:color w:val="000000" w:themeColor="text1"/>
        </w:rPr>
      </w:pPr>
    </w:p>
    <w:p w14:paraId="31541DEA" w14:textId="6AB4E584" w:rsidR="00E95216" w:rsidRPr="00AD510D" w:rsidRDefault="00E95216" w:rsidP="004B163D">
      <w:pPr>
        <w:pStyle w:val="Heading1"/>
        <w:numPr>
          <w:ilvl w:val="0"/>
          <w:numId w:val="6"/>
        </w:numPr>
        <w:tabs>
          <w:tab w:val="left" w:pos="520"/>
        </w:tabs>
        <w:spacing w:before="79"/>
        <w:rPr>
          <w:color w:val="000000" w:themeColor="text1"/>
        </w:rPr>
      </w:pPr>
      <w:r w:rsidRPr="00AD510D">
        <w:rPr>
          <w:color w:val="000000" w:themeColor="text1"/>
        </w:rPr>
        <w:t>MATERIALS</w:t>
      </w:r>
      <w:r w:rsidRPr="00AD510D">
        <w:rPr>
          <w:color w:val="000000" w:themeColor="text1"/>
          <w:spacing w:val="-3"/>
        </w:rPr>
        <w:t xml:space="preserve"> </w:t>
      </w:r>
      <w:r w:rsidRPr="00AD510D">
        <w:rPr>
          <w:color w:val="000000" w:themeColor="text1"/>
        </w:rPr>
        <w:t>AND</w:t>
      </w:r>
      <w:r w:rsidRPr="00AD510D">
        <w:rPr>
          <w:color w:val="000000" w:themeColor="text1"/>
          <w:spacing w:val="-3"/>
        </w:rPr>
        <w:t xml:space="preserve"> </w:t>
      </w:r>
      <w:r w:rsidRPr="00AD510D">
        <w:rPr>
          <w:color w:val="000000" w:themeColor="text1"/>
        </w:rPr>
        <w:t>METHODS</w:t>
      </w:r>
    </w:p>
    <w:p w14:paraId="030C65EA" w14:textId="4893C5F3" w:rsidR="00E95216" w:rsidRPr="00AD510D" w:rsidRDefault="004B163D">
      <w:pPr>
        <w:pStyle w:val="ListParagraph"/>
        <w:numPr>
          <w:ilvl w:val="1"/>
          <w:numId w:val="6"/>
        </w:numPr>
        <w:tabs>
          <w:tab w:val="left" w:pos="700"/>
        </w:tabs>
        <w:spacing w:before="137"/>
        <w:rPr>
          <w:b/>
          <w:color w:val="000000" w:themeColor="text1"/>
          <w:sz w:val="24"/>
        </w:rPr>
      </w:pPr>
      <w:r>
        <w:rPr>
          <w:b/>
          <w:color w:val="000000" w:themeColor="text1"/>
          <w:sz w:val="24"/>
        </w:rPr>
        <w:t>2</w:t>
      </w:r>
      <w:r w:rsidR="00846C1C" w:rsidRPr="00AD510D">
        <w:rPr>
          <w:b/>
          <w:color w:val="000000" w:themeColor="text1"/>
          <w:sz w:val="24"/>
        </w:rPr>
        <w:t xml:space="preserve">.1. </w:t>
      </w:r>
      <w:r w:rsidR="00E95216" w:rsidRPr="00AD510D">
        <w:rPr>
          <w:b/>
          <w:color w:val="000000" w:themeColor="text1"/>
          <w:sz w:val="24"/>
        </w:rPr>
        <w:t>Description</w:t>
      </w:r>
      <w:r w:rsidR="00E95216" w:rsidRPr="00AD510D">
        <w:rPr>
          <w:b/>
          <w:color w:val="000000" w:themeColor="text1"/>
          <w:spacing w:val="-1"/>
          <w:sz w:val="24"/>
        </w:rPr>
        <w:t xml:space="preserve"> </w:t>
      </w:r>
      <w:r w:rsidR="00E95216" w:rsidRPr="00AD510D">
        <w:rPr>
          <w:b/>
          <w:color w:val="000000" w:themeColor="text1"/>
          <w:sz w:val="24"/>
        </w:rPr>
        <w:t>of</w:t>
      </w:r>
      <w:r w:rsidR="00E95216" w:rsidRPr="00AD510D">
        <w:rPr>
          <w:b/>
          <w:color w:val="000000" w:themeColor="text1"/>
          <w:spacing w:val="-1"/>
          <w:sz w:val="24"/>
        </w:rPr>
        <w:t xml:space="preserve"> </w:t>
      </w:r>
      <w:r w:rsidR="00E95216" w:rsidRPr="00AD510D">
        <w:rPr>
          <w:b/>
          <w:color w:val="000000" w:themeColor="text1"/>
          <w:sz w:val="24"/>
        </w:rPr>
        <w:t>the</w:t>
      </w:r>
      <w:r w:rsidR="00E95216" w:rsidRPr="00AD510D">
        <w:rPr>
          <w:b/>
          <w:color w:val="000000" w:themeColor="text1"/>
          <w:spacing w:val="-2"/>
          <w:sz w:val="24"/>
        </w:rPr>
        <w:t xml:space="preserve"> </w:t>
      </w:r>
      <w:r w:rsidR="00E95216" w:rsidRPr="00AD510D">
        <w:rPr>
          <w:b/>
          <w:color w:val="000000" w:themeColor="text1"/>
          <w:sz w:val="24"/>
        </w:rPr>
        <w:t>study</w:t>
      </w:r>
      <w:r w:rsidR="00E95216" w:rsidRPr="00AD510D">
        <w:rPr>
          <w:b/>
          <w:color w:val="000000" w:themeColor="text1"/>
          <w:spacing w:val="-2"/>
          <w:sz w:val="24"/>
        </w:rPr>
        <w:t xml:space="preserve"> </w:t>
      </w:r>
      <w:r w:rsidR="00E95216" w:rsidRPr="00AD510D">
        <w:rPr>
          <w:b/>
          <w:color w:val="000000" w:themeColor="text1"/>
          <w:sz w:val="24"/>
        </w:rPr>
        <w:t>area</w:t>
      </w:r>
    </w:p>
    <w:p w14:paraId="0DAE7590" w14:textId="1FAC64A7" w:rsidR="00E95216" w:rsidRPr="00AD510D" w:rsidRDefault="00E95216" w:rsidP="00C42C17">
      <w:pPr>
        <w:pStyle w:val="BodyText"/>
        <w:spacing w:before="139" w:line="360" w:lineRule="auto"/>
        <w:ind w:left="280" w:right="237"/>
        <w:jc w:val="both"/>
        <w:rPr>
          <w:color w:val="000000" w:themeColor="text1"/>
        </w:rPr>
      </w:pPr>
      <w:r w:rsidRPr="00AD510D">
        <w:rPr>
          <w:color w:val="000000" w:themeColor="text1"/>
        </w:rPr>
        <w:t xml:space="preserve"> This study was conducted at Keffa</w:t>
      </w:r>
      <w:r w:rsidRPr="00AD510D">
        <w:rPr>
          <w:color w:val="000000" w:themeColor="text1"/>
          <w:spacing w:val="1"/>
        </w:rPr>
        <w:t xml:space="preserve"> </w:t>
      </w:r>
      <w:r w:rsidRPr="00AD510D">
        <w:rPr>
          <w:color w:val="000000" w:themeColor="text1"/>
        </w:rPr>
        <w:t>zone</w:t>
      </w:r>
      <w:r w:rsidRPr="00AD510D">
        <w:rPr>
          <w:color w:val="000000" w:themeColor="text1"/>
          <w:spacing w:val="1"/>
        </w:rPr>
        <w:t xml:space="preserve"> which </w:t>
      </w:r>
      <w:r w:rsidRPr="00AD510D">
        <w:rPr>
          <w:color w:val="000000" w:themeColor="text1"/>
        </w:rPr>
        <w:t>is</w:t>
      </w:r>
      <w:r w:rsidRPr="00AD510D">
        <w:rPr>
          <w:color w:val="000000" w:themeColor="text1"/>
          <w:spacing w:val="1"/>
        </w:rPr>
        <w:t xml:space="preserve"> </w:t>
      </w:r>
      <w:r w:rsidRPr="00AD510D">
        <w:rPr>
          <w:color w:val="000000" w:themeColor="text1"/>
        </w:rPr>
        <w:t>found</w:t>
      </w:r>
      <w:r w:rsidRPr="00AD510D">
        <w:rPr>
          <w:color w:val="000000" w:themeColor="text1"/>
          <w:spacing w:val="1"/>
        </w:rPr>
        <w:t xml:space="preserve"> </w:t>
      </w:r>
      <w:r w:rsidRPr="00AD510D">
        <w:rPr>
          <w:color w:val="000000" w:themeColor="text1"/>
        </w:rPr>
        <w:t>in</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South</w:t>
      </w:r>
      <w:r w:rsidR="00433BD7" w:rsidRPr="00AD510D">
        <w:rPr>
          <w:color w:val="000000" w:themeColor="text1"/>
        </w:rPr>
        <w:t xml:space="preserve"> west </w:t>
      </w:r>
      <w:r w:rsidR="00814FFE" w:rsidRPr="00AD510D">
        <w:rPr>
          <w:color w:val="000000" w:themeColor="text1"/>
        </w:rPr>
        <w:t xml:space="preserve">region of </w:t>
      </w:r>
      <w:r w:rsidRPr="00AD510D">
        <w:rPr>
          <w:color w:val="000000" w:themeColor="text1"/>
        </w:rPr>
        <w:t>Ethiopia.</w:t>
      </w:r>
      <w:r w:rsidRPr="00AD510D">
        <w:rPr>
          <w:color w:val="000000" w:themeColor="text1"/>
          <w:spacing w:val="1"/>
        </w:rPr>
        <w:t xml:space="preserve"> </w:t>
      </w:r>
      <w:r w:rsidRPr="00AD510D">
        <w:rPr>
          <w:color w:val="000000" w:themeColor="text1"/>
        </w:rPr>
        <w:t>Geographically the study area is located about 7°, 3 N, and 36°2 E south of the Gojeb River. The</w:t>
      </w:r>
      <w:r w:rsidRPr="00AD510D">
        <w:rPr>
          <w:color w:val="000000" w:themeColor="text1"/>
          <w:spacing w:val="1"/>
        </w:rPr>
        <w:t xml:space="preserve"> </w:t>
      </w:r>
      <w:r w:rsidRPr="00AD510D">
        <w:rPr>
          <w:color w:val="000000" w:themeColor="text1"/>
        </w:rPr>
        <w:t>administrative center of</w:t>
      </w:r>
      <w:r w:rsidRPr="00AD510D">
        <w:rPr>
          <w:color w:val="000000" w:themeColor="text1"/>
          <w:spacing w:val="60"/>
        </w:rPr>
        <w:t xml:space="preserve"> </w:t>
      </w:r>
      <w:r w:rsidRPr="00AD510D">
        <w:rPr>
          <w:color w:val="000000" w:themeColor="text1"/>
        </w:rPr>
        <w:t>the Keffa zone is Bonga, it is 725km away from Hawassa and 460 k.m away from</w:t>
      </w:r>
      <w:r w:rsidRPr="00AD510D">
        <w:rPr>
          <w:color w:val="000000" w:themeColor="text1"/>
          <w:spacing w:val="1"/>
        </w:rPr>
        <w:t xml:space="preserve"> </w:t>
      </w:r>
      <w:r w:rsidRPr="00AD510D">
        <w:rPr>
          <w:color w:val="000000" w:themeColor="text1"/>
        </w:rPr>
        <w:t>Addis Abeba. Keffa Zone is divided into 12 Woreda and 2 administrative cities such as (Bonga and Chena) the</w:t>
      </w:r>
      <w:r w:rsidRPr="00AD510D">
        <w:rPr>
          <w:color w:val="000000" w:themeColor="text1"/>
          <w:spacing w:val="1"/>
        </w:rPr>
        <w:t xml:space="preserve"> </w:t>
      </w:r>
      <w:r w:rsidRPr="00AD510D">
        <w:rPr>
          <w:color w:val="000000" w:themeColor="text1"/>
        </w:rPr>
        <w:t>total land area of the zone is 10,602.7 square km (Census 2007). These studies were conducted in selected four</w:t>
      </w:r>
      <w:r w:rsidRPr="00AD510D">
        <w:rPr>
          <w:color w:val="000000" w:themeColor="text1"/>
          <w:spacing w:val="1"/>
        </w:rPr>
        <w:t xml:space="preserve"> </w:t>
      </w:r>
      <w:r w:rsidRPr="00AD510D">
        <w:rPr>
          <w:color w:val="000000" w:themeColor="text1"/>
        </w:rPr>
        <w:t>districts</w:t>
      </w:r>
      <w:r w:rsidRPr="00AD510D">
        <w:rPr>
          <w:color w:val="000000" w:themeColor="text1"/>
          <w:spacing w:val="44"/>
        </w:rPr>
        <w:t xml:space="preserve"> </w:t>
      </w:r>
      <w:r w:rsidRPr="00AD510D">
        <w:rPr>
          <w:color w:val="000000" w:themeColor="text1"/>
        </w:rPr>
        <w:t>of</w:t>
      </w:r>
      <w:r w:rsidRPr="00AD510D">
        <w:rPr>
          <w:color w:val="000000" w:themeColor="text1"/>
          <w:spacing w:val="43"/>
        </w:rPr>
        <w:t xml:space="preserve"> </w:t>
      </w:r>
      <w:r w:rsidRPr="00AD510D">
        <w:rPr>
          <w:color w:val="000000" w:themeColor="text1"/>
        </w:rPr>
        <w:t>keffa</w:t>
      </w:r>
      <w:r w:rsidRPr="00AD510D">
        <w:rPr>
          <w:color w:val="000000" w:themeColor="text1"/>
          <w:spacing w:val="43"/>
        </w:rPr>
        <w:t xml:space="preserve"> </w:t>
      </w:r>
      <w:r w:rsidRPr="00AD510D">
        <w:rPr>
          <w:color w:val="000000" w:themeColor="text1"/>
        </w:rPr>
        <w:t>zone</w:t>
      </w:r>
      <w:r w:rsidRPr="00AD510D">
        <w:rPr>
          <w:color w:val="000000" w:themeColor="text1"/>
          <w:spacing w:val="44"/>
        </w:rPr>
        <w:t xml:space="preserve"> </w:t>
      </w:r>
      <w:r w:rsidRPr="00AD510D">
        <w:rPr>
          <w:color w:val="000000" w:themeColor="text1"/>
        </w:rPr>
        <w:t>(Gesha,</w:t>
      </w:r>
      <w:r w:rsidRPr="00AD510D">
        <w:rPr>
          <w:color w:val="000000" w:themeColor="text1"/>
          <w:spacing w:val="44"/>
        </w:rPr>
        <w:t xml:space="preserve"> </w:t>
      </w:r>
      <w:r w:rsidRPr="00AD510D">
        <w:rPr>
          <w:color w:val="000000" w:themeColor="text1"/>
        </w:rPr>
        <w:t>Saylem,</w:t>
      </w:r>
      <w:r w:rsidRPr="00AD510D">
        <w:rPr>
          <w:color w:val="000000" w:themeColor="text1"/>
          <w:spacing w:val="44"/>
        </w:rPr>
        <w:t xml:space="preserve"> </w:t>
      </w:r>
      <w:r w:rsidRPr="00AD510D">
        <w:rPr>
          <w:color w:val="000000" w:themeColor="text1"/>
        </w:rPr>
        <w:t>Decha,</w:t>
      </w:r>
      <w:r w:rsidRPr="00AD510D">
        <w:rPr>
          <w:color w:val="000000" w:themeColor="text1"/>
          <w:spacing w:val="47"/>
        </w:rPr>
        <w:t xml:space="preserve"> </w:t>
      </w:r>
      <w:r w:rsidRPr="00AD510D">
        <w:rPr>
          <w:color w:val="000000" w:themeColor="text1"/>
        </w:rPr>
        <w:t>and</w:t>
      </w:r>
      <w:r w:rsidRPr="00AD510D">
        <w:rPr>
          <w:color w:val="000000" w:themeColor="text1"/>
          <w:spacing w:val="45"/>
        </w:rPr>
        <w:t xml:space="preserve"> </w:t>
      </w:r>
      <w:r w:rsidRPr="00AD510D">
        <w:rPr>
          <w:color w:val="000000" w:themeColor="text1"/>
        </w:rPr>
        <w:t>Adiyo</w:t>
      </w:r>
      <w:r w:rsidR="00814FFE" w:rsidRPr="00AD510D">
        <w:rPr>
          <w:color w:val="000000" w:themeColor="text1"/>
        </w:rPr>
        <w:t>) (Figure. 1)</w:t>
      </w:r>
      <w:r w:rsidRPr="00AD510D">
        <w:rPr>
          <w:color w:val="000000" w:themeColor="text1"/>
        </w:rPr>
        <w:t>.</w:t>
      </w:r>
      <w:r w:rsidRPr="00AD510D">
        <w:rPr>
          <w:color w:val="000000" w:themeColor="text1"/>
          <w:spacing w:val="44"/>
        </w:rPr>
        <w:t xml:space="preserve"> </w:t>
      </w:r>
      <w:r w:rsidRPr="00AD510D">
        <w:rPr>
          <w:color w:val="000000" w:themeColor="text1"/>
        </w:rPr>
        <w:t>The</w:t>
      </w:r>
      <w:r w:rsidRPr="00AD510D">
        <w:rPr>
          <w:color w:val="000000" w:themeColor="text1"/>
          <w:spacing w:val="43"/>
        </w:rPr>
        <w:t xml:space="preserve"> </w:t>
      </w:r>
      <w:r w:rsidRPr="00AD510D">
        <w:rPr>
          <w:color w:val="000000" w:themeColor="text1"/>
        </w:rPr>
        <w:t>selected</w:t>
      </w:r>
      <w:r w:rsidRPr="00AD510D">
        <w:rPr>
          <w:color w:val="000000" w:themeColor="text1"/>
          <w:spacing w:val="45"/>
        </w:rPr>
        <w:t xml:space="preserve"> </w:t>
      </w:r>
      <w:r w:rsidRPr="00AD510D">
        <w:rPr>
          <w:color w:val="000000" w:themeColor="text1"/>
        </w:rPr>
        <w:t>districts</w:t>
      </w:r>
      <w:r w:rsidRPr="00AD510D">
        <w:rPr>
          <w:color w:val="000000" w:themeColor="text1"/>
          <w:spacing w:val="45"/>
        </w:rPr>
        <w:t xml:space="preserve"> </w:t>
      </w:r>
      <w:r w:rsidRPr="00AD510D">
        <w:rPr>
          <w:color w:val="000000" w:themeColor="text1"/>
        </w:rPr>
        <w:t>have</w:t>
      </w:r>
      <w:r w:rsidRPr="00AD510D">
        <w:rPr>
          <w:color w:val="000000" w:themeColor="text1"/>
          <w:spacing w:val="46"/>
        </w:rPr>
        <w:t xml:space="preserve"> </w:t>
      </w:r>
      <w:r w:rsidRPr="00AD510D">
        <w:rPr>
          <w:color w:val="000000" w:themeColor="text1"/>
        </w:rPr>
        <w:t>a</w:t>
      </w:r>
      <w:r w:rsidRPr="00AD510D">
        <w:rPr>
          <w:color w:val="000000" w:themeColor="text1"/>
          <w:spacing w:val="43"/>
        </w:rPr>
        <w:t xml:space="preserve"> </w:t>
      </w:r>
      <w:r w:rsidRPr="00AD510D">
        <w:rPr>
          <w:color w:val="000000" w:themeColor="text1"/>
        </w:rPr>
        <w:t>total</w:t>
      </w:r>
      <w:r w:rsidRPr="00AD510D">
        <w:rPr>
          <w:color w:val="000000" w:themeColor="text1"/>
          <w:spacing w:val="46"/>
        </w:rPr>
        <w:t xml:space="preserve"> </w:t>
      </w:r>
      <w:r w:rsidRPr="00AD510D">
        <w:rPr>
          <w:color w:val="000000" w:themeColor="text1"/>
        </w:rPr>
        <w:t>of</w:t>
      </w:r>
      <w:r w:rsidRPr="00AD510D">
        <w:rPr>
          <w:color w:val="000000" w:themeColor="text1"/>
          <w:spacing w:val="43"/>
        </w:rPr>
        <w:t xml:space="preserve"> </w:t>
      </w:r>
      <w:r w:rsidRPr="00AD510D">
        <w:rPr>
          <w:color w:val="000000" w:themeColor="text1"/>
        </w:rPr>
        <w:t>107</w:t>
      </w:r>
      <w:r w:rsidRPr="00AD510D">
        <w:rPr>
          <w:color w:val="000000" w:themeColor="text1"/>
          <w:spacing w:val="44"/>
        </w:rPr>
        <w:t xml:space="preserve"> </w:t>
      </w:r>
      <w:r w:rsidRPr="00AD510D">
        <w:rPr>
          <w:color w:val="000000" w:themeColor="text1"/>
        </w:rPr>
        <w:t>rural</w:t>
      </w:r>
      <w:r w:rsidRPr="00AD510D">
        <w:rPr>
          <w:color w:val="000000" w:themeColor="text1"/>
          <w:spacing w:val="-57"/>
        </w:rPr>
        <w:t xml:space="preserve">             </w:t>
      </w:r>
      <w:r w:rsidRPr="00AD510D">
        <w:rPr>
          <w:color w:val="000000" w:themeColor="text1"/>
        </w:rPr>
        <w:t>kebeles</w:t>
      </w:r>
      <w:r w:rsidRPr="00AD510D">
        <w:rPr>
          <w:color w:val="000000" w:themeColor="text1"/>
          <w:spacing w:val="-1"/>
        </w:rPr>
        <w:t xml:space="preserve"> </w:t>
      </w:r>
      <w:r w:rsidRPr="00AD510D">
        <w:rPr>
          <w:color w:val="000000" w:themeColor="text1"/>
        </w:rPr>
        <w:t>and</w:t>
      </w:r>
      <w:r w:rsidRPr="00AD510D">
        <w:rPr>
          <w:color w:val="000000" w:themeColor="text1"/>
          <w:spacing w:val="-1"/>
        </w:rPr>
        <w:t xml:space="preserve"> </w:t>
      </w:r>
      <w:r w:rsidRPr="00AD510D">
        <w:rPr>
          <w:color w:val="000000" w:themeColor="text1"/>
        </w:rPr>
        <w:t>six urban</w:t>
      </w:r>
      <w:r w:rsidRPr="00AD510D">
        <w:rPr>
          <w:color w:val="000000" w:themeColor="text1"/>
          <w:spacing w:val="-1"/>
        </w:rPr>
        <w:t xml:space="preserve"> </w:t>
      </w:r>
      <w:r w:rsidRPr="00AD510D">
        <w:rPr>
          <w:color w:val="000000" w:themeColor="text1"/>
        </w:rPr>
        <w:t>kebeles in</w:t>
      </w:r>
      <w:r w:rsidRPr="00AD510D">
        <w:rPr>
          <w:color w:val="000000" w:themeColor="text1"/>
          <w:spacing w:val="-1"/>
        </w:rPr>
        <w:t xml:space="preserve"> </w:t>
      </w:r>
      <w:r w:rsidRPr="00AD510D">
        <w:rPr>
          <w:color w:val="000000" w:themeColor="text1"/>
        </w:rPr>
        <w:t>which they</w:t>
      </w:r>
      <w:r w:rsidRPr="00AD510D">
        <w:rPr>
          <w:color w:val="000000" w:themeColor="text1"/>
          <w:spacing w:val="-1"/>
        </w:rPr>
        <w:t xml:space="preserve"> </w:t>
      </w:r>
      <w:r w:rsidRPr="00AD510D">
        <w:rPr>
          <w:color w:val="000000" w:themeColor="text1"/>
        </w:rPr>
        <w:t>were</w:t>
      </w:r>
      <w:r w:rsidRPr="00AD510D">
        <w:rPr>
          <w:color w:val="000000" w:themeColor="text1"/>
          <w:spacing w:val="-1"/>
        </w:rPr>
        <w:t xml:space="preserve"> </w:t>
      </w:r>
      <w:r w:rsidRPr="00AD510D">
        <w:rPr>
          <w:color w:val="000000" w:themeColor="text1"/>
        </w:rPr>
        <w:t>situated in</w:t>
      </w:r>
      <w:r w:rsidRPr="00AD510D">
        <w:rPr>
          <w:color w:val="000000" w:themeColor="text1"/>
          <w:spacing w:val="-1"/>
        </w:rPr>
        <w:t xml:space="preserve"> </w:t>
      </w:r>
      <w:r w:rsidRPr="00AD510D">
        <w:rPr>
          <w:color w:val="000000" w:themeColor="text1"/>
        </w:rPr>
        <w:t>different</w:t>
      </w:r>
      <w:r w:rsidRPr="00AD510D">
        <w:rPr>
          <w:color w:val="000000" w:themeColor="text1"/>
          <w:spacing w:val="2"/>
        </w:rPr>
        <w:t xml:space="preserve"> </w:t>
      </w:r>
      <w:r w:rsidRPr="00AD510D">
        <w:rPr>
          <w:color w:val="000000" w:themeColor="text1"/>
        </w:rPr>
        <w:t>agroecology</w:t>
      </w:r>
      <w:r w:rsidRPr="00AD510D">
        <w:rPr>
          <w:color w:val="000000" w:themeColor="text1"/>
          <w:spacing w:val="-1"/>
        </w:rPr>
        <w:t xml:space="preserve"> </w:t>
      </w:r>
      <w:r w:rsidRPr="00AD510D">
        <w:rPr>
          <w:color w:val="000000" w:themeColor="text1"/>
        </w:rPr>
        <w:t>ranging</w:t>
      </w:r>
      <w:r w:rsidRPr="00AD510D">
        <w:rPr>
          <w:color w:val="000000" w:themeColor="text1"/>
          <w:spacing w:val="-1"/>
        </w:rPr>
        <w:t xml:space="preserve"> </w:t>
      </w:r>
      <w:r w:rsidRPr="00AD510D">
        <w:rPr>
          <w:color w:val="000000" w:themeColor="text1"/>
        </w:rPr>
        <w:t>1179</w:t>
      </w:r>
      <w:r w:rsidRPr="00AD510D">
        <w:rPr>
          <w:color w:val="000000" w:themeColor="text1"/>
          <w:spacing w:val="4"/>
        </w:rPr>
        <w:t xml:space="preserve"> </w:t>
      </w:r>
      <w:r w:rsidRPr="00AD510D">
        <w:rPr>
          <w:color w:val="000000" w:themeColor="text1"/>
        </w:rPr>
        <w:t>–</w:t>
      </w:r>
      <w:r w:rsidRPr="00AD510D">
        <w:rPr>
          <w:color w:val="000000" w:themeColor="text1"/>
          <w:spacing w:val="-1"/>
        </w:rPr>
        <w:t xml:space="preserve"> </w:t>
      </w:r>
      <w:r w:rsidRPr="00AD510D">
        <w:rPr>
          <w:color w:val="000000" w:themeColor="text1"/>
        </w:rPr>
        <w:t>2529 masl.</w:t>
      </w:r>
    </w:p>
    <w:p w14:paraId="6A258207" w14:textId="3BFA3AFB" w:rsidR="000B022D" w:rsidRPr="00AD510D" w:rsidRDefault="000B022D" w:rsidP="00C42C17">
      <w:pPr>
        <w:pStyle w:val="BodyText"/>
        <w:spacing w:before="139" w:line="360" w:lineRule="auto"/>
        <w:ind w:left="280" w:right="237"/>
        <w:jc w:val="both"/>
        <w:rPr>
          <w:color w:val="000000" w:themeColor="text1"/>
        </w:rPr>
      </w:pPr>
      <w:r w:rsidRPr="00AD510D">
        <w:rPr>
          <w:noProof/>
          <w:color w:val="000000" w:themeColor="text1"/>
        </w:rPr>
        <w:lastRenderedPageBreak/>
        <w:drawing>
          <wp:inline distT="0" distB="0" distL="0" distR="0" wp14:anchorId="09B5935E" wp14:editId="4595863F">
            <wp:extent cx="5943600" cy="4202014"/>
            <wp:effectExtent l="19050" t="19050" r="19050" b="27305"/>
            <wp:docPr id="1287079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202014"/>
                    </a:xfrm>
                    <a:prstGeom prst="rect">
                      <a:avLst/>
                    </a:prstGeom>
                    <a:noFill/>
                    <a:ln>
                      <a:solidFill>
                        <a:schemeClr val="tx1">
                          <a:lumMod val="95000"/>
                          <a:lumOff val="5000"/>
                        </a:schemeClr>
                      </a:solidFill>
                    </a:ln>
                  </pic:spPr>
                </pic:pic>
              </a:graphicData>
            </a:graphic>
          </wp:inline>
        </w:drawing>
      </w:r>
    </w:p>
    <w:p w14:paraId="6255D820" w14:textId="77777777" w:rsidR="00E95216" w:rsidRPr="00AD510D" w:rsidRDefault="00E95216">
      <w:pPr>
        <w:pStyle w:val="BodyText"/>
        <w:ind w:left="340"/>
        <w:jc w:val="both"/>
        <w:rPr>
          <w:color w:val="000000" w:themeColor="text1"/>
        </w:rPr>
      </w:pPr>
      <w:r w:rsidRPr="00AD510D">
        <w:rPr>
          <w:color w:val="000000" w:themeColor="text1"/>
        </w:rPr>
        <w:t>Figure</w:t>
      </w:r>
      <w:r w:rsidRPr="00AD510D">
        <w:rPr>
          <w:color w:val="000000" w:themeColor="text1"/>
          <w:spacing w:val="-3"/>
        </w:rPr>
        <w:t xml:space="preserve"> </w:t>
      </w:r>
      <w:r w:rsidRPr="00AD510D">
        <w:rPr>
          <w:color w:val="000000" w:themeColor="text1"/>
        </w:rPr>
        <w:t>1:</w:t>
      </w:r>
      <w:r w:rsidRPr="00AD510D">
        <w:rPr>
          <w:color w:val="000000" w:themeColor="text1"/>
          <w:spacing w:val="-1"/>
        </w:rPr>
        <w:t xml:space="preserve"> </w:t>
      </w:r>
      <w:r w:rsidRPr="00AD510D">
        <w:rPr>
          <w:color w:val="000000" w:themeColor="text1"/>
        </w:rPr>
        <w:t>Map of</w:t>
      </w:r>
      <w:r w:rsidRPr="00AD510D">
        <w:rPr>
          <w:color w:val="000000" w:themeColor="text1"/>
          <w:spacing w:val="-1"/>
        </w:rPr>
        <w:t xml:space="preserve"> </w:t>
      </w:r>
      <w:r w:rsidRPr="00AD510D">
        <w:rPr>
          <w:color w:val="000000" w:themeColor="text1"/>
        </w:rPr>
        <w:t>the</w:t>
      </w:r>
      <w:r w:rsidRPr="00AD510D">
        <w:rPr>
          <w:color w:val="000000" w:themeColor="text1"/>
          <w:spacing w:val="-2"/>
        </w:rPr>
        <w:t xml:space="preserve"> </w:t>
      </w:r>
      <w:r w:rsidRPr="00AD510D">
        <w:rPr>
          <w:color w:val="000000" w:themeColor="text1"/>
        </w:rPr>
        <w:t>study</w:t>
      </w:r>
      <w:r w:rsidRPr="00AD510D">
        <w:rPr>
          <w:color w:val="000000" w:themeColor="text1"/>
          <w:spacing w:val="-1"/>
        </w:rPr>
        <w:t xml:space="preserve"> </w:t>
      </w:r>
      <w:r w:rsidRPr="00AD510D">
        <w:rPr>
          <w:color w:val="000000" w:themeColor="text1"/>
        </w:rPr>
        <w:t>area</w:t>
      </w:r>
    </w:p>
    <w:p w14:paraId="12512F9A" w14:textId="77777777" w:rsidR="00E95216" w:rsidRPr="00AD510D" w:rsidRDefault="00E95216">
      <w:pPr>
        <w:pStyle w:val="BodyText"/>
        <w:spacing w:before="6"/>
        <w:rPr>
          <w:color w:val="000000" w:themeColor="text1"/>
          <w:sz w:val="21"/>
        </w:rPr>
      </w:pPr>
    </w:p>
    <w:p w14:paraId="3C5AAC57" w14:textId="77777777" w:rsidR="00EF2613" w:rsidRPr="00AD510D" w:rsidRDefault="00EF2613">
      <w:pPr>
        <w:pStyle w:val="Heading1"/>
        <w:rPr>
          <w:color w:val="000000" w:themeColor="text1"/>
        </w:rPr>
      </w:pPr>
    </w:p>
    <w:p w14:paraId="06ED92D9" w14:textId="77777777" w:rsidR="0072261F" w:rsidRPr="00AD510D" w:rsidRDefault="0072261F">
      <w:pPr>
        <w:pStyle w:val="Heading1"/>
        <w:rPr>
          <w:color w:val="000000" w:themeColor="text1"/>
        </w:rPr>
      </w:pPr>
    </w:p>
    <w:p w14:paraId="276FC170" w14:textId="77777777" w:rsidR="000B022D" w:rsidRPr="00AD510D" w:rsidRDefault="000B022D">
      <w:pPr>
        <w:pStyle w:val="Heading1"/>
        <w:rPr>
          <w:color w:val="000000" w:themeColor="text1"/>
        </w:rPr>
      </w:pPr>
    </w:p>
    <w:p w14:paraId="2200C890" w14:textId="5A498B42" w:rsidR="00E95216" w:rsidRPr="00AD510D" w:rsidRDefault="004B163D">
      <w:pPr>
        <w:pStyle w:val="Heading1"/>
        <w:rPr>
          <w:color w:val="000000" w:themeColor="text1"/>
        </w:rPr>
      </w:pPr>
      <w:r>
        <w:rPr>
          <w:color w:val="000000" w:themeColor="text1"/>
        </w:rPr>
        <w:t>2</w:t>
      </w:r>
      <w:r w:rsidR="00846C1C" w:rsidRPr="00AD510D">
        <w:rPr>
          <w:color w:val="000000" w:themeColor="text1"/>
        </w:rPr>
        <w:t xml:space="preserve">.2. </w:t>
      </w:r>
      <w:r w:rsidR="00E95216" w:rsidRPr="00AD510D">
        <w:rPr>
          <w:color w:val="000000" w:themeColor="text1"/>
        </w:rPr>
        <w:t>Sampling</w:t>
      </w:r>
      <w:r w:rsidR="00E95216" w:rsidRPr="00AD510D">
        <w:rPr>
          <w:color w:val="000000" w:themeColor="text1"/>
          <w:spacing w:val="-4"/>
        </w:rPr>
        <w:t xml:space="preserve"> </w:t>
      </w:r>
      <w:r w:rsidR="00E95216" w:rsidRPr="00AD510D">
        <w:rPr>
          <w:color w:val="000000" w:themeColor="text1"/>
        </w:rPr>
        <w:t>design</w:t>
      </w:r>
    </w:p>
    <w:p w14:paraId="131AEF57" w14:textId="19FCE8BB" w:rsidR="00E95216" w:rsidRPr="00AD510D" w:rsidRDefault="00E95216" w:rsidP="00D17BEB">
      <w:pPr>
        <w:pStyle w:val="BodyText"/>
        <w:spacing w:before="140" w:line="360" w:lineRule="auto"/>
        <w:ind w:left="280" w:right="236"/>
        <w:jc w:val="both"/>
        <w:rPr>
          <w:color w:val="000000" w:themeColor="text1"/>
        </w:rPr>
      </w:pPr>
      <w:r w:rsidRPr="00AD510D">
        <w:rPr>
          <w:color w:val="000000" w:themeColor="text1"/>
        </w:rPr>
        <w:t>The</w:t>
      </w:r>
      <w:r w:rsidRPr="00AD510D">
        <w:rPr>
          <w:color w:val="000000" w:themeColor="text1"/>
          <w:spacing w:val="1"/>
        </w:rPr>
        <w:t xml:space="preserve"> </w:t>
      </w:r>
      <w:r w:rsidRPr="00AD510D">
        <w:rPr>
          <w:color w:val="000000" w:themeColor="text1"/>
        </w:rPr>
        <w:t>sample</w:t>
      </w:r>
      <w:r w:rsidRPr="00AD510D">
        <w:rPr>
          <w:color w:val="000000" w:themeColor="text1"/>
          <w:spacing w:val="1"/>
        </w:rPr>
        <w:t xml:space="preserve"> </w:t>
      </w:r>
      <w:r w:rsidRPr="00AD510D">
        <w:rPr>
          <w:color w:val="000000" w:themeColor="text1"/>
        </w:rPr>
        <w:t>area</w:t>
      </w:r>
      <w:r w:rsidRPr="00AD510D">
        <w:rPr>
          <w:color w:val="000000" w:themeColor="text1"/>
          <w:spacing w:val="1"/>
        </w:rPr>
        <w:t xml:space="preserve"> </w:t>
      </w:r>
      <w:r w:rsidRPr="00AD510D">
        <w:rPr>
          <w:color w:val="000000" w:themeColor="text1"/>
        </w:rPr>
        <w:t>was</w:t>
      </w:r>
      <w:r w:rsidRPr="00AD510D">
        <w:rPr>
          <w:color w:val="000000" w:themeColor="text1"/>
          <w:spacing w:val="1"/>
        </w:rPr>
        <w:t xml:space="preserve"> </w:t>
      </w:r>
      <w:r w:rsidRPr="00AD510D">
        <w:rPr>
          <w:color w:val="000000" w:themeColor="text1"/>
        </w:rPr>
        <w:t>selected</w:t>
      </w:r>
      <w:r w:rsidRPr="00AD510D">
        <w:rPr>
          <w:color w:val="000000" w:themeColor="text1"/>
          <w:spacing w:val="1"/>
        </w:rPr>
        <w:t xml:space="preserve"> </w:t>
      </w:r>
      <w:r w:rsidRPr="00AD510D">
        <w:rPr>
          <w:color w:val="000000" w:themeColor="text1"/>
        </w:rPr>
        <w:t>using</w:t>
      </w:r>
      <w:r w:rsidRPr="00AD510D">
        <w:rPr>
          <w:color w:val="000000" w:themeColor="text1"/>
          <w:spacing w:val="1"/>
        </w:rPr>
        <w:t xml:space="preserve"> </w:t>
      </w:r>
      <w:r w:rsidRPr="00AD510D">
        <w:rPr>
          <w:color w:val="000000" w:themeColor="text1"/>
        </w:rPr>
        <w:t>multistage</w:t>
      </w:r>
      <w:r w:rsidRPr="00AD510D">
        <w:rPr>
          <w:color w:val="000000" w:themeColor="text1"/>
          <w:spacing w:val="1"/>
        </w:rPr>
        <w:t xml:space="preserve"> </w:t>
      </w:r>
      <w:r w:rsidRPr="00AD510D">
        <w:rPr>
          <w:color w:val="000000" w:themeColor="text1"/>
        </w:rPr>
        <w:t>sampling</w:t>
      </w:r>
      <w:r w:rsidRPr="00AD510D">
        <w:rPr>
          <w:color w:val="000000" w:themeColor="text1"/>
          <w:spacing w:val="1"/>
        </w:rPr>
        <w:t xml:space="preserve"> </w:t>
      </w:r>
      <w:r w:rsidRPr="00AD510D">
        <w:rPr>
          <w:color w:val="000000" w:themeColor="text1"/>
        </w:rPr>
        <w:t>techniques</w:t>
      </w:r>
      <w:r w:rsidRPr="00AD510D">
        <w:rPr>
          <w:color w:val="000000" w:themeColor="text1"/>
          <w:spacing w:val="1"/>
        </w:rPr>
        <w:t xml:space="preserve"> </w:t>
      </w:r>
      <w:r w:rsidRPr="00AD510D">
        <w:rPr>
          <w:color w:val="000000" w:themeColor="text1"/>
        </w:rPr>
        <w:t>first;</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kefa</w:t>
      </w:r>
      <w:r w:rsidRPr="00AD510D">
        <w:rPr>
          <w:color w:val="000000" w:themeColor="text1"/>
          <w:spacing w:val="1"/>
        </w:rPr>
        <w:t xml:space="preserve"> </w:t>
      </w:r>
      <w:r w:rsidRPr="00AD510D">
        <w:rPr>
          <w:color w:val="000000" w:themeColor="text1"/>
        </w:rPr>
        <w:t>zone</w:t>
      </w:r>
      <w:r w:rsidRPr="00AD510D">
        <w:rPr>
          <w:color w:val="000000" w:themeColor="text1"/>
          <w:spacing w:val="1"/>
        </w:rPr>
        <w:t xml:space="preserve"> </w:t>
      </w:r>
      <w:r w:rsidRPr="00AD510D">
        <w:rPr>
          <w:color w:val="000000" w:themeColor="text1"/>
        </w:rPr>
        <w:t>was</w:t>
      </w:r>
      <w:r w:rsidRPr="00AD510D">
        <w:rPr>
          <w:color w:val="000000" w:themeColor="text1"/>
          <w:spacing w:val="1"/>
        </w:rPr>
        <w:t xml:space="preserve"> </w:t>
      </w:r>
      <w:r w:rsidRPr="00AD510D">
        <w:rPr>
          <w:color w:val="000000" w:themeColor="text1"/>
        </w:rPr>
        <w:t>selected</w:t>
      </w:r>
      <w:r w:rsidRPr="00AD510D">
        <w:rPr>
          <w:color w:val="000000" w:themeColor="text1"/>
          <w:spacing w:val="1"/>
        </w:rPr>
        <w:t xml:space="preserve"> </w:t>
      </w:r>
      <w:r w:rsidRPr="00AD510D">
        <w:rPr>
          <w:color w:val="000000" w:themeColor="text1"/>
        </w:rPr>
        <w:t>purposively due to the presence of the good natural resource of Enset. After conducting a reconnaissance survey</w:t>
      </w:r>
      <w:r w:rsidRPr="00AD510D">
        <w:rPr>
          <w:color w:val="000000" w:themeColor="text1"/>
          <w:spacing w:val="-57"/>
        </w:rPr>
        <w:t xml:space="preserve"> </w:t>
      </w:r>
      <w:r w:rsidR="00586182" w:rsidRPr="00AD510D">
        <w:rPr>
          <w:color w:val="000000" w:themeColor="text1"/>
          <w:spacing w:val="-57"/>
        </w:rPr>
        <w:t xml:space="preserve">    </w:t>
      </w:r>
      <w:r w:rsidRPr="00AD510D">
        <w:rPr>
          <w:color w:val="000000" w:themeColor="text1"/>
        </w:rPr>
        <w:t>of the study area, four districts were selected namely Gesha, Saylem, Decha, and Adiy</w:t>
      </w:r>
      <w:r w:rsidR="0072261F" w:rsidRPr="00AD510D">
        <w:rPr>
          <w:color w:val="000000" w:themeColor="text1"/>
        </w:rPr>
        <w:t>i</w:t>
      </w:r>
      <w:r w:rsidRPr="00AD510D">
        <w:rPr>
          <w:color w:val="000000" w:themeColor="text1"/>
        </w:rPr>
        <w:t>o</w:t>
      </w:r>
      <w:r w:rsidR="0072261F" w:rsidRPr="00AD510D">
        <w:rPr>
          <w:color w:val="000000" w:themeColor="text1"/>
        </w:rPr>
        <w:t xml:space="preserve"> </w:t>
      </w:r>
      <w:r w:rsidRPr="00AD510D">
        <w:rPr>
          <w:color w:val="000000" w:themeColor="text1"/>
        </w:rPr>
        <w:t>based on the high</w:t>
      </w:r>
      <w:r w:rsidRPr="00AD510D">
        <w:rPr>
          <w:color w:val="000000" w:themeColor="text1"/>
          <w:spacing w:val="1"/>
        </w:rPr>
        <w:t xml:space="preserve"> </w:t>
      </w:r>
      <w:r w:rsidRPr="00AD510D">
        <w:rPr>
          <w:color w:val="000000" w:themeColor="text1"/>
        </w:rPr>
        <w:t xml:space="preserve">production of enset landraces, which play economic and cultural roles. </w:t>
      </w:r>
      <w:r w:rsidR="009F4EEC" w:rsidRPr="00AD510D">
        <w:rPr>
          <w:color w:val="000000" w:themeColor="text1"/>
        </w:rPr>
        <w:t xml:space="preserve">Twelve kebeles were selected for the study, comprising three kebeles from each of the four districts. From each kebele, 10 households were selected </w:t>
      </w:r>
      <w:r w:rsidR="006D4D18">
        <w:rPr>
          <w:color w:val="000000" w:themeColor="text1"/>
        </w:rPr>
        <w:t xml:space="preserve">and </w:t>
      </w:r>
      <w:r w:rsidR="006D4D18" w:rsidRPr="00AD510D">
        <w:rPr>
          <w:color w:val="000000" w:themeColor="text1"/>
        </w:rPr>
        <w:t>yielding</w:t>
      </w:r>
      <w:r w:rsidR="009F4EEC" w:rsidRPr="00AD510D">
        <w:rPr>
          <w:color w:val="000000" w:themeColor="text1"/>
        </w:rPr>
        <w:t xml:space="preserve"> a total of 120 sampled households. </w:t>
      </w:r>
    </w:p>
    <w:p w14:paraId="0B5CAAD6" w14:textId="3A46A827" w:rsidR="00E95216" w:rsidRPr="00AD510D" w:rsidRDefault="004B163D">
      <w:pPr>
        <w:pStyle w:val="Heading1"/>
        <w:rPr>
          <w:color w:val="000000" w:themeColor="text1"/>
        </w:rPr>
      </w:pPr>
      <w:r>
        <w:rPr>
          <w:color w:val="000000" w:themeColor="text1"/>
        </w:rPr>
        <w:t>2</w:t>
      </w:r>
      <w:r w:rsidR="00846C1C" w:rsidRPr="00AD510D">
        <w:rPr>
          <w:color w:val="000000" w:themeColor="text1"/>
        </w:rPr>
        <w:t xml:space="preserve">.3. </w:t>
      </w:r>
      <w:r w:rsidR="00E95216" w:rsidRPr="00AD510D">
        <w:rPr>
          <w:color w:val="000000" w:themeColor="text1"/>
        </w:rPr>
        <w:t>Selection</w:t>
      </w:r>
      <w:r w:rsidR="00E95216" w:rsidRPr="00AD510D">
        <w:rPr>
          <w:color w:val="000000" w:themeColor="text1"/>
          <w:spacing w:val="-2"/>
        </w:rPr>
        <w:t xml:space="preserve"> </w:t>
      </w:r>
      <w:r w:rsidR="00E95216" w:rsidRPr="00AD510D">
        <w:rPr>
          <w:color w:val="000000" w:themeColor="text1"/>
        </w:rPr>
        <w:t>of</w:t>
      </w:r>
      <w:r w:rsidR="00E95216" w:rsidRPr="00AD510D">
        <w:rPr>
          <w:color w:val="000000" w:themeColor="text1"/>
          <w:spacing w:val="-1"/>
        </w:rPr>
        <w:t xml:space="preserve"> </w:t>
      </w:r>
      <w:r w:rsidR="00E95216" w:rsidRPr="00AD510D">
        <w:rPr>
          <w:color w:val="000000" w:themeColor="text1"/>
        </w:rPr>
        <w:t>Informants</w:t>
      </w:r>
    </w:p>
    <w:p w14:paraId="7D127921" w14:textId="3B12AE74" w:rsidR="00E95216" w:rsidRPr="00AD510D" w:rsidRDefault="00E95216" w:rsidP="00D9116D">
      <w:pPr>
        <w:pStyle w:val="BodyText"/>
        <w:spacing w:before="140" w:line="360" w:lineRule="auto"/>
        <w:ind w:left="280" w:right="233"/>
        <w:jc w:val="both"/>
        <w:rPr>
          <w:color w:val="000000" w:themeColor="text1"/>
        </w:rPr>
      </w:pPr>
      <w:r w:rsidRPr="00AD510D">
        <w:rPr>
          <w:color w:val="000000" w:themeColor="text1"/>
        </w:rPr>
        <w:t>A total of 120 informant 30 informants from per district were selected and used for the study. Of these 120</w:t>
      </w:r>
      <w:r w:rsidRPr="00AD510D">
        <w:rPr>
          <w:color w:val="000000" w:themeColor="text1"/>
          <w:spacing w:val="1"/>
        </w:rPr>
        <w:t xml:space="preserve"> </w:t>
      </w:r>
      <w:r w:rsidRPr="00AD510D">
        <w:rPr>
          <w:color w:val="000000" w:themeColor="text1"/>
        </w:rPr>
        <w:t xml:space="preserve">informants, 108 of the informants selected randomly (Table, 1). The remaining </w:t>
      </w:r>
      <w:r w:rsidRPr="00AD510D">
        <w:rPr>
          <w:color w:val="000000" w:themeColor="text1"/>
        </w:rPr>
        <w:lastRenderedPageBreak/>
        <w:t>12 informants were purposefully</w:t>
      </w:r>
      <w:r w:rsidRPr="00AD510D">
        <w:rPr>
          <w:color w:val="000000" w:themeColor="text1"/>
          <w:spacing w:val="1"/>
        </w:rPr>
        <w:t xml:space="preserve"> </w:t>
      </w:r>
      <w:r w:rsidRPr="00AD510D">
        <w:rPr>
          <w:color w:val="000000" w:themeColor="text1"/>
        </w:rPr>
        <w:t>selected</w:t>
      </w:r>
      <w:r w:rsidRPr="00AD510D">
        <w:rPr>
          <w:color w:val="000000" w:themeColor="text1"/>
          <w:spacing w:val="1"/>
        </w:rPr>
        <w:t xml:space="preserve"> </w:t>
      </w:r>
      <w:r w:rsidRPr="00AD510D">
        <w:rPr>
          <w:color w:val="000000" w:themeColor="text1"/>
        </w:rPr>
        <w:t>as</w:t>
      </w:r>
      <w:r w:rsidRPr="00AD510D">
        <w:rPr>
          <w:color w:val="000000" w:themeColor="text1"/>
          <w:spacing w:val="1"/>
        </w:rPr>
        <w:t xml:space="preserve"> </w:t>
      </w:r>
      <w:r w:rsidRPr="00AD510D">
        <w:rPr>
          <w:color w:val="000000" w:themeColor="text1"/>
        </w:rPr>
        <w:t>key</w:t>
      </w:r>
      <w:r w:rsidRPr="00AD510D">
        <w:rPr>
          <w:color w:val="000000" w:themeColor="text1"/>
          <w:spacing w:val="1"/>
        </w:rPr>
        <w:t xml:space="preserve"> </w:t>
      </w:r>
      <w:r w:rsidRPr="00AD510D">
        <w:rPr>
          <w:color w:val="000000" w:themeColor="text1"/>
        </w:rPr>
        <w:t>informants</w:t>
      </w:r>
      <w:r w:rsidRPr="00AD510D">
        <w:rPr>
          <w:color w:val="000000" w:themeColor="text1"/>
          <w:spacing w:val="1"/>
        </w:rPr>
        <w:t xml:space="preserve"> </w:t>
      </w:r>
      <w:r w:rsidRPr="00AD510D">
        <w:rPr>
          <w:color w:val="000000" w:themeColor="text1"/>
        </w:rPr>
        <w:t>by</w:t>
      </w:r>
      <w:r w:rsidRPr="00AD510D">
        <w:rPr>
          <w:color w:val="000000" w:themeColor="text1"/>
          <w:spacing w:val="1"/>
        </w:rPr>
        <w:t xml:space="preserve"> </w:t>
      </w:r>
      <w:r w:rsidRPr="00AD510D">
        <w:rPr>
          <w:color w:val="000000" w:themeColor="text1"/>
        </w:rPr>
        <w:t>using</w:t>
      </w:r>
      <w:r w:rsidRPr="00AD510D">
        <w:rPr>
          <w:color w:val="000000" w:themeColor="text1"/>
          <w:spacing w:val="1"/>
        </w:rPr>
        <w:t xml:space="preserve"> </w:t>
      </w:r>
      <w:r w:rsidRPr="00AD510D">
        <w:rPr>
          <w:color w:val="000000" w:themeColor="text1"/>
        </w:rPr>
        <w:t>information</w:t>
      </w:r>
      <w:r w:rsidRPr="00AD510D">
        <w:rPr>
          <w:color w:val="000000" w:themeColor="text1"/>
          <w:spacing w:val="1"/>
        </w:rPr>
        <w:t xml:space="preserve"> </w:t>
      </w:r>
      <w:r w:rsidRPr="00AD510D">
        <w:rPr>
          <w:color w:val="000000" w:themeColor="text1"/>
        </w:rPr>
        <w:t>and</w:t>
      </w:r>
      <w:r w:rsidRPr="00AD510D">
        <w:rPr>
          <w:color w:val="000000" w:themeColor="text1"/>
          <w:spacing w:val="1"/>
        </w:rPr>
        <w:t xml:space="preserve"> </w:t>
      </w:r>
      <w:r w:rsidRPr="00AD510D">
        <w:rPr>
          <w:color w:val="000000" w:themeColor="text1"/>
        </w:rPr>
        <w:t>recommendations</w:t>
      </w:r>
      <w:r w:rsidRPr="00AD510D">
        <w:rPr>
          <w:color w:val="000000" w:themeColor="text1"/>
          <w:spacing w:val="1"/>
        </w:rPr>
        <w:t xml:space="preserve"> </w:t>
      </w:r>
      <w:r w:rsidRPr="00AD510D">
        <w:rPr>
          <w:color w:val="000000" w:themeColor="text1"/>
        </w:rPr>
        <w:t>from</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local</w:t>
      </w:r>
      <w:r w:rsidRPr="00AD510D">
        <w:rPr>
          <w:color w:val="000000" w:themeColor="text1"/>
          <w:spacing w:val="1"/>
        </w:rPr>
        <w:t xml:space="preserve"> </w:t>
      </w:r>
      <w:r w:rsidRPr="00AD510D">
        <w:rPr>
          <w:color w:val="000000" w:themeColor="text1"/>
        </w:rPr>
        <w:t>healers,</w:t>
      </w:r>
      <w:r w:rsidRPr="00AD510D">
        <w:rPr>
          <w:color w:val="000000" w:themeColor="text1"/>
          <w:spacing w:val="1"/>
        </w:rPr>
        <w:t xml:space="preserve"> </w:t>
      </w:r>
      <w:r w:rsidRPr="00AD510D">
        <w:rPr>
          <w:color w:val="000000" w:themeColor="text1"/>
        </w:rPr>
        <w:t>kebeles</w:t>
      </w:r>
      <w:r w:rsidRPr="00AD510D">
        <w:rPr>
          <w:color w:val="000000" w:themeColor="text1"/>
          <w:spacing w:val="1"/>
        </w:rPr>
        <w:t xml:space="preserve"> </w:t>
      </w:r>
      <w:r w:rsidRPr="00AD510D">
        <w:rPr>
          <w:color w:val="000000" w:themeColor="text1"/>
        </w:rPr>
        <w:t>administrator, and kebeles developmental agents (DAs) to gather the details of use, methods of cultivation, and</w:t>
      </w:r>
      <w:r w:rsidRPr="00AD510D">
        <w:rPr>
          <w:color w:val="000000" w:themeColor="text1"/>
          <w:spacing w:val="1"/>
        </w:rPr>
        <w:t xml:space="preserve"> </w:t>
      </w:r>
      <w:r w:rsidRPr="00AD510D">
        <w:rPr>
          <w:color w:val="000000" w:themeColor="text1"/>
        </w:rPr>
        <w:t xml:space="preserve">uses of enset plants. </w:t>
      </w:r>
    </w:p>
    <w:p w14:paraId="711BCFD3" w14:textId="798A2A1B" w:rsidR="003418CC" w:rsidRPr="00AD510D" w:rsidRDefault="003418CC" w:rsidP="00D9116D">
      <w:pPr>
        <w:pStyle w:val="BodyText"/>
        <w:spacing w:before="140" w:line="360" w:lineRule="auto"/>
        <w:ind w:left="280" w:right="233"/>
        <w:jc w:val="both"/>
        <w:rPr>
          <w:color w:val="000000" w:themeColor="text1"/>
        </w:rPr>
      </w:pPr>
      <w:r w:rsidRPr="00AD510D">
        <w:rPr>
          <w:color w:val="000000" w:themeColor="text1"/>
        </w:rPr>
        <w:t>The ethnobotanical survey employed both open-ended and close-ended questionnaires. To ensure clarity and cultural relevance, all questions were initially developed in English and subsequently translated into the local language by a fluent native speaker. Semi-structured interviews were conducted in close collaboration with informants, with translations administered in real-time during the interviews.</w:t>
      </w:r>
    </w:p>
    <w:p w14:paraId="48BDD954" w14:textId="2AE61BD0" w:rsidR="00E95216" w:rsidRPr="00AD510D" w:rsidRDefault="00E95216">
      <w:pPr>
        <w:pStyle w:val="BodyText"/>
        <w:spacing w:after="42"/>
        <w:ind w:left="280"/>
        <w:jc w:val="both"/>
        <w:rPr>
          <w:color w:val="000000" w:themeColor="text1"/>
        </w:rPr>
      </w:pPr>
      <w:r w:rsidRPr="000147BD">
        <w:rPr>
          <w:b/>
          <w:bCs/>
          <w:color w:val="000000" w:themeColor="text1"/>
        </w:rPr>
        <w:t>Table</w:t>
      </w:r>
      <w:r w:rsidR="000147BD" w:rsidRPr="000147BD">
        <w:rPr>
          <w:b/>
          <w:bCs/>
          <w:color w:val="000000" w:themeColor="text1"/>
        </w:rPr>
        <w:t xml:space="preserve"> </w:t>
      </w:r>
      <w:r w:rsidRPr="000147BD">
        <w:rPr>
          <w:b/>
          <w:bCs/>
          <w:color w:val="000000" w:themeColor="text1"/>
        </w:rPr>
        <w:t>1</w:t>
      </w:r>
      <w:r w:rsidR="000147BD">
        <w:rPr>
          <w:color w:val="000000" w:themeColor="text1"/>
        </w:rPr>
        <w:t>.</w:t>
      </w:r>
      <w:r w:rsidRPr="00AD510D">
        <w:rPr>
          <w:color w:val="000000" w:themeColor="text1"/>
          <w:spacing w:val="-1"/>
        </w:rPr>
        <w:t xml:space="preserve"> </w:t>
      </w:r>
      <w:r w:rsidRPr="00AD510D">
        <w:rPr>
          <w:color w:val="000000" w:themeColor="text1"/>
        </w:rPr>
        <w:t>Informant's</w:t>
      </w:r>
      <w:r w:rsidRPr="00AD510D">
        <w:rPr>
          <w:color w:val="000000" w:themeColor="text1"/>
          <w:spacing w:val="-1"/>
        </w:rPr>
        <w:t xml:space="preserve"> </w:t>
      </w:r>
      <w:r w:rsidRPr="00AD510D">
        <w:rPr>
          <w:color w:val="000000" w:themeColor="text1"/>
        </w:rPr>
        <w:t>information</w:t>
      </w:r>
    </w:p>
    <w:tbl>
      <w:tblPr>
        <w:tblW w:w="4699" w:type="pct"/>
        <w:tblInd w:w="288" w:type="dxa"/>
        <w:tblLook w:val="04A0" w:firstRow="1" w:lastRow="0" w:firstColumn="1" w:lastColumn="0" w:noHBand="0" w:noVBand="1"/>
      </w:tblPr>
      <w:tblGrid>
        <w:gridCol w:w="998"/>
        <w:gridCol w:w="2389"/>
        <w:gridCol w:w="1510"/>
        <w:gridCol w:w="2008"/>
        <w:gridCol w:w="1873"/>
      </w:tblGrid>
      <w:tr w:rsidR="00AD510D" w:rsidRPr="00AD510D" w14:paraId="59791545" w14:textId="77777777" w:rsidTr="00D16F98">
        <w:trPr>
          <w:trHeight w:val="124"/>
        </w:trPr>
        <w:tc>
          <w:tcPr>
            <w:tcW w:w="568" w:type="pct"/>
            <w:tcBorders>
              <w:top w:val="single" w:sz="8" w:space="0" w:color="000000"/>
              <w:left w:val="single" w:sz="8" w:space="0" w:color="000000"/>
              <w:bottom w:val="single" w:sz="8" w:space="0" w:color="000000"/>
              <w:right w:val="single" w:sz="8" w:space="0" w:color="000000"/>
            </w:tcBorders>
            <w:hideMark/>
          </w:tcPr>
          <w:p w14:paraId="36474C8C" w14:textId="77777777" w:rsidR="00E95216" w:rsidRPr="00AD510D" w:rsidRDefault="00E95216" w:rsidP="002F7C78">
            <w:pPr>
              <w:widowControl/>
              <w:autoSpaceDE/>
              <w:autoSpaceDN/>
              <w:rPr>
                <w:color w:val="000000" w:themeColor="text1"/>
              </w:rPr>
            </w:pPr>
            <w:r w:rsidRPr="00AD510D">
              <w:rPr>
                <w:color w:val="000000" w:themeColor="text1"/>
              </w:rPr>
              <w:t>Zone</w:t>
            </w:r>
          </w:p>
        </w:tc>
        <w:tc>
          <w:tcPr>
            <w:tcW w:w="1361" w:type="pct"/>
            <w:tcBorders>
              <w:top w:val="single" w:sz="8" w:space="0" w:color="000000"/>
              <w:left w:val="nil"/>
              <w:bottom w:val="single" w:sz="8" w:space="0" w:color="000000"/>
              <w:right w:val="single" w:sz="8" w:space="0" w:color="000000"/>
            </w:tcBorders>
            <w:hideMark/>
          </w:tcPr>
          <w:p w14:paraId="68507950" w14:textId="77777777" w:rsidR="00E95216" w:rsidRPr="00AD510D" w:rsidRDefault="00E95216" w:rsidP="00C770EB">
            <w:pPr>
              <w:widowControl/>
              <w:autoSpaceDE/>
              <w:autoSpaceDN/>
              <w:jc w:val="center"/>
              <w:rPr>
                <w:color w:val="000000" w:themeColor="text1"/>
                <w:sz w:val="24"/>
                <w:szCs w:val="24"/>
              </w:rPr>
            </w:pPr>
            <w:r w:rsidRPr="00AD510D">
              <w:rPr>
                <w:color w:val="000000" w:themeColor="text1"/>
                <w:sz w:val="24"/>
              </w:rPr>
              <w:t>Districts</w:t>
            </w:r>
          </w:p>
        </w:tc>
        <w:tc>
          <w:tcPr>
            <w:tcW w:w="860" w:type="pct"/>
            <w:tcBorders>
              <w:top w:val="single" w:sz="8" w:space="0" w:color="000000"/>
              <w:left w:val="nil"/>
              <w:bottom w:val="single" w:sz="8" w:space="0" w:color="000000"/>
              <w:right w:val="single" w:sz="8" w:space="0" w:color="000000"/>
            </w:tcBorders>
            <w:hideMark/>
          </w:tcPr>
          <w:p w14:paraId="724AE5D3" w14:textId="77777777" w:rsidR="00E95216" w:rsidRPr="00AD510D" w:rsidRDefault="00E95216" w:rsidP="002F7C78">
            <w:pPr>
              <w:widowControl/>
              <w:autoSpaceDE/>
              <w:autoSpaceDN/>
              <w:rPr>
                <w:color w:val="000000" w:themeColor="text1"/>
                <w:sz w:val="24"/>
                <w:szCs w:val="24"/>
              </w:rPr>
            </w:pPr>
            <w:r w:rsidRPr="00AD510D">
              <w:rPr>
                <w:color w:val="000000" w:themeColor="text1"/>
                <w:sz w:val="24"/>
              </w:rPr>
              <w:t>Kebeles</w:t>
            </w:r>
          </w:p>
        </w:tc>
        <w:tc>
          <w:tcPr>
            <w:tcW w:w="1144" w:type="pct"/>
            <w:tcBorders>
              <w:top w:val="single" w:sz="8" w:space="0" w:color="000000"/>
              <w:left w:val="nil"/>
              <w:bottom w:val="single" w:sz="8" w:space="0" w:color="000000"/>
              <w:right w:val="single" w:sz="8" w:space="0" w:color="000000"/>
            </w:tcBorders>
            <w:hideMark/>
          </w:tcPr>
          <w:p w14:paraId="3E5FC1D8" w14:textId="77777777" w:rsidR="00E95216" w:rsidRPr="00AD510D" w:rsidRDefault="00E95216" w:rsidP="002F7C78">
            <w:pPr>
              <w:widowControl/>
              <w:autoSpaceDE/>
              <w:autoSpaceDN/>
              <w:rPr>
                <w:color w:val="000000" w:themeColor="text1"/>
              </w:rPr>
            </w:pPr>
            <w:r w:rsidRPr="00AD510D">
              <w:rPr>
                <w:color w:val="000000" w:themeColor="text1"/>
              </w:rPr>
              <w:t>General Informant</w:t>
            </w:r>
          </w:p>
        </w:tc>
        <w:tc>
          <w:tcPr>
            <w:tcW w:w="1067" w:type="pct"/>
            <w:tcBorders>
              <w:top w:val="single" w:sz="8" w:space="0" w:color="000000"/>
              <w:left w:val="nil"/>
              <w:bottom w:val="single" w:sz="8" w:space="0" w:color="000000"/>
              <w:right w:val="single" w:sz="8" w:space="0" w:color="000000"/>
            </w:tcBorders>
            <w:hideMark/>
          </w:tcPr>
          <w:p w14:paraId="7A9C4E69" w14:textId="77777777" w:rsidR="00E95216" w:rsidRPr="00AD510D" w:rsidRDefault="00E95216" w:rsidP="002F7C78">
            <w:pPr>
              <w:widowControl/>
              <w:autoSpaceDE/>
              <w:autoSpaceDN/>
              <w:rPr>
                <w:color w:val="000000" w:themeColor="text1"/>
              </w:rPr>
            </w:pPr>
            <w:r w:rsidRPr="00AD510D">
              <w:rPr>
                <w:color w:val="000000" w:themeColor="text1"/>
              </w:rPr>
              <w:t>Key Informants</w:t>
            </w:r>
          </w:p>
        </w:tc>
      </w:tr>
      <w:tr w:rsidR="00AD510D" w:rsidRPr="00AD510D" w14:paraId="0CC0EEC7" w14:textId="77777777" w:rsidTr="00D16F98">
        <w:trPr>
          <w:trHeight w:val="70"/>
        </w:trPr>
        <w:tc>
          <w:tcPr>
            <w:tcW w:w="568" w:type="pct"/>
            <w:vMerge w:val="restart"/>
            <w:tcBorders>
              <w:top w:val="nil"/>
              <w:left w:val="single" w:sz="8" w:space="0" w:color="000000"/>
              <w:bottom w:val="single" w:sz="8" w:space="0" w:color="000000"/>
              <w:right w:val="single" w:sz="8" w:space="0" w:color="000000"/>
            </w:tcBorders>
            <w:hideMark/>
          </w:tcPr>
          <w:p w14:paraId="1531CD1D" w14:textId="77777777" w:rsidR="00E95216" w:rsidRPr="00AD510D" w:rsidRDefault="00E95216" w:rsidP="002F7C78">
            <w:pPr>
              <w:widowControl/>
              <w:autoSpaceDE/>
              <w:autoSpaceDN/>
              <w:jc w:val="center"/>
              <w:rPr>
                <w:color w:val="000000" w:themeColor="text1"/>
              </w:rPr>
            </w:pPr>
            <w:r w:rsidRPr="00AD510D">
              <w:rPr>
                <w:color w:val="000000" w:themeColor="text1"/>
              </w:rPr>
              <w:t>Keffa</w:t>
            </w:r>
          </w:p>
        </w:tc>
        <w:tc>
          <w:tcPr>
            <w:tcW w:w="1361" w:type="pct"/>
            <w:vMerge w:val="restart"/>
            <w:tcBorders>
              <w:top w:val="nil"/>
              <w:left w:val="single" w:sz="8" w:space="0" w:color="000000"/>
              <w:bottom w:val="single" w:sz="8" w:space="0" w:color="000000"/>
              <w:right w:val="single" w:sz="8" w:space="0" w:color="000000"/>
            </w:tcBorders>
            <w:hideMark/>
          </w:tcPr>
          <w:p w14:paraId="32968B3B" w14:textId="16791365" w:rsidR="00E95216" w:rsidRPr="00AD510D" w:rsidRDefault="00E95216" w:rsidP="002F7C78">
            <w:pPr>
              <w:widowControl/>
              <w:autoSpaceDE/>
              <w:autoSpaceDN/>
              <w:ind w:firstLineChars="400" w:firstLine="880"/>
              <w:rPr>
                <w:color w:val="000000" w:themeColor="text1"/>
              </w:rPr>
            </w:pPr>
            <w:r w:rsidRPr="00AD510D">
              <w:rPr>
                <w:color w:val="000000" w:themeColor="text1"/>
              </w:rPr>
              <w:t>Adiy</w:t>
            </w:r>
            <w:r w:rsidR="006D4D18">
              <w:rPr>
                <w:color w:val="000000" w:themeColor="text1"/>
              </w:rPr>
              <w:t>i</w:t>
            </w:r>
            <w:r w:rsidRPr="00AD510D">
              <w:rPr>
                <w:color w:val="000000" w:themeColor="text1"/>
              </w:rPr>
              <w:t>o</w:t>
            </w:r>
          </w:p>
        </w:tc>
        <w:tc>
          <w:tcPr>
            <w:tcW w:w="860" w:type="pct"/>
            <w:tcBorders>
              <w:top w:val="nil"/>
              <w:left w:val="nil"/>
              <w:bottom w:val="single" w:sz="8" w:space="0" w:color="000000"/>
              <w:right w:val="single" w:sz="8" w:space="0" w:color="000000"/>
            </w:tcBorders>
            <w:hideMark/>
          </w:tcPr>
          <w:p w14:paraId="54682B07" w14:textId="615BF8A9" w:rsidR="00E95216" w:rsidRPr="00AD510D" w:rsidRDefault="00E95216" w:rsidP="002F7C78">
            <w:pPr>
              <w:widowControl/>
              <w:autoSpaceDE/>
              <w:autoSpaceDN/>
              <w:rPr>
                <w:color w:val="000000" w:themeColor="text1"/>
                <w:sz w:val="24"/>
                <w:szCs w:val="24"/>
              </w:rPr>
            </w:pPr>
            <w:r w:rsidRPr="00AD510D">
              <w:rPr>
                <w:color w:val="000000" w:themeColor="text1"/>
                <w:sz w:val="24"/>
              </w:rPr>
              <w:t xml:space="preserve">Alare </w:t>
            </w:r>
            <w:r w:rsidR="00793521" w:rsidRPr="00AD510D">
              <w:rPr>
                <w:color w:val="000000" w:themeColor="text1"/>
                <w:sz w:val="24"/>
              </w:rPr>
              <w:t>–</w:t>
            </w:r>
            <w:r w:rsidRPr="00AD510D">
              <w:rPr>
                <w:color w:val="000000" w:themeColor="text1"/>
                <w:sz w:val="24"/>
              </w:rPr>
              <w:t xml:space="preserve"> geta</w:t>
            </w:r>
          </w:p>
        </w:tc>
        <w:tc>
          <w:tcPr>
            <w:tcW w:w="1144" w:type="pct"/>
            <w:tcBorders>
              <w:top w:val="nil"/>
              <w:left w:val="nil"/>
              <w:bottom w:val="single" w:sz="8" w:space="0" w:color="000000"/>
              <w:right w:val="single" w:sz="8" w:space="0" w:color="000000"/>
            </w:tcBorders>
            <w:hideMark/>
          </w:tcPr>
          <w:p w14:paraId="3B478828"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423F2D7D"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510F8D93" w14:textId="77777777" w:rsidTr="00D16F98">
        <w:trPr>
          <w:trHeight w:val="142"/>
        </w:trPr>
        <w:tc>
          <w:tcPr>
            <w:tcW w:w="568" w:type="pct"/>
            <w:vMerge/>
            <w:tcBorders>
              <w:top w:val="nil"/>
              <w:left w:val="single" w:sz="8" w:space="0" w:color="000000"/>
              <w:bottom w:val="single" w:sz="8" w:space="0" w:color="000000"/>
              <w:right w:val="single" w:sz="8" w:space="0" w:color="000000"/>
            </w:tcBorders>
            <w:vAlign w:val="center"/>
            <w:hideMark/>
          </w:tcPr>
          <w:p w14:paraId="6094FE04" w14:textId="77777777" w:rsidR="00E95216" w:rsidRPr="00AD510D" w:rsidRDefault="00E95216" w:rsidP="002F7C78">
            <w:pPr>
              <w:widowControl/>
              <w:autoSpaceDE/>
              <w:autoSpaceDN/>
              <w:rPr>
                <w:color w:val="000000" w:themeColor="text1"/>
              </w:rPr>
            </w:pPr>
          </w:p>
        </w:tc>
        <w:tc>
          <w:tcPr>
            <w:tcW w:w="1361" w:type="pct"/>
            <w:vMerge/>
            <w:tcBorders>
              <w:top w:val="nil"/>
              <w:left w:val="single" w:sz="8" w:space="0" w:color="000000"/>
              <w:bottom w:val="single" w:sz="8" w:space="0" w:color="000000"/>
              <w:right w:val="single" w:sz="8" w:space="0" w:color="000000"/>
            </w:tcBorders>
            <w:vAlign w:val="center"/>
            <w:hideMark/>
          </w:tcPr>
          <w:p w14:paraId="4EE1C25C" w14:textId="77777777" w:rsidR="00E95216" w:rsidRPr="00AD510D" w:rsidRDefault="00E95216" w:rsidP="002F7C78">
            <w:pPr>
              <w:widowControl/>
              <w:autoSpaceDE/>
              <w:autoSpaceDN/>
              <w:rPr>
                <w:color w:val="000000" w:themeColor="text1"/>
              </w:rPr>
            </w:pPr>
          </w:p>
        </w:tc>
        <w:tc>
          <w:tcPr>
            <w:tcW w:w="860" w:type="pct"/>
            <w:tcBorders>
              <w:top w:val="nil"/>
              <w:left w:val="nil"/>
              <w:bottom w:val="single" w:sz="8" w:space="0" w:color="000000"/>
              <w:right w:val="single" w:sz="8" w:space="0" w:color="000000"/>
            </w:tcBorders>
            <w:hideMark/>
          </w:tcPr>
          <w:p w14:paraId="45EA1445" w14:textId="77777777" w:rsidR="00E95216" w:rsidRPr="00AD510D" w:rsidRDefault="00E95216" w:rsidP="002F7C78">
            <w:pPr>
              <w:widowControl/>
              <w:autoSpaceDE/>
              <w:autoSpaceDN/>
              <w:rPr>
                <w:color w:val="000000" w:themeColor="text1"/>
              </w:rPr>
            </w:pPr>
            <w:r w:rsidRPr="00AD510D">
              <w:rPr>
                <w:color w:val="000000" w:themeColor="text1"/>
              </w:rPr>
              <w:t>Boka</w:t>
            </w:r>
          </w:p>
        </w:tc>
        <w:tc>
          <w:tcPr>
            <w:tcW w:w="1144" w:type="pct"/>
            <w:tcBorders>
              <w:top w:val="nil"/>
              <w:left w:val="nil"/>
              <w:bottom w:val="single" w:sz="8" w:space="0" w:color="000000"/>
              <w:right w:val="single" w:sz="8" w:space="0" w:color="000000"/>
            </w:tcBorders>
            <w:hideMark/>
          </w:tcPr>
          <w:p w14:paraId="40187488"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053B5A9B"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112DF73D" w14:textId="77777777" w:rsidTr="00D16F98">
        <w:trPr>
          <w:trHeight w:val="50"/>
        </w:trPr>
        <w:tc>
          <w:tcPr>
            <w:tcW w:w="568" w:type="pct"/>
            <w:vMerge/>
            <w:tcBorders>
              <w:top w:val="nil"/>
              <w:left w:val="single" w:sz="8" w:space="0" w:color="000000"/>
              <w:bottom w:val="single" w:sz="8" w:space="0" w:color="000000"/>
              <w:right w:val="single" w:sz="8" w:space="0" w:color="000000"/>
            </w:tcBorders>
            <w:vAlign w:val="center"/>
            <w:hideMark/>
          </w:tcPr>
          <w:p w14:paraId="5CB7331E" w14:textId="77777777" w:rsidR="00E95216" w:rsidRPr="00AD510D" w:rsidRDefault="00E95216" w:rsidP="002F7C78">
            <w:pPr>
              <w:widowControl/>
              <w:autoSpaceDE/>
              <w:autoSpaceDN/>
              <w:rPr>
                <w:color w:val="000000" w:themeColor="text1"/>
              </w:rPr>
            </w:pPr>
          </w:p>
        </w:tc>
        <w:tc>
          <w:tcPr>
            <w:tcW w:w="1361" w:type="pct"/>
            <w:vMerge/>
            <w:tcBorders>
              <w:top w:val="nil"/>
              <w:left w:val="single" w:sz="8" w:space="0" w:color="000000"/>
              <w:bottom w:val="single" w:sz="8" w:space="0" w:color="000000"/>
              <w:right w:val="single" w:sz="8" w:space="0" w:color="000000"/>
            </w:tcBorders>
            <w:vAlign w:val="center"/>
            <w:hideMark/>
          </w:tcPr>
          <w:p w14:paraId="7B30E341" w14:textId="77777777" w:rsidR="00E95216" w:rsidRPr="00AD510D" w:rsidRDefault="00E95216" w:rsidP="002F7C78">
            <w:pPr>
              <w:widowControl/>
              <w:autoSpaceDE/>
              <w:autoSpaceDN/>
              <w:rPr>
                <w:color w:val="000000" w:themeColor="text1"/>
              </w:rPr>
            </w:pPr>
          </w:p>
        </w:tc>
        <w:tc>
          <w:tcPr>
            <w:tcW w:w="860" w:type="pct"/>
            <w:tcBorders>
              <w:top w:val="nil"/>
              <w:left w:val="nil"/>
              <w:bottom w:val="single" w:sz="8" w:space="0" w:color="000000"/>
              <w:right w:val="single" w:sz="8" w:space="0" w:color="000000"/>
            </w:tcBorders>
            <w:hideMark/>
          </w:tcPr>
          <w:p w14:paraId="1D8B4142" w14:textId="77777777" w:rsidR="00E95216" w:rsidRPr="00AD510D" w:rsidRDefault="00E95216" w:rsidP="002F7C78">
            <w:pPr>
              <w:widowControl/>
              <w:autoSpaceDE/>
              <w:autoSpaceDN/>
              <w:rPr>
                <w:color w:val="000000" w:themeColor="text1"/>
              </w:rPr>
            </w:pPr>
            <w:r w:rsidRPr="00AD510D">
              <w:rPr>
                <w:color w:val="000000" w:themeColor="text1"/>
              </w:rPr>
              <w:t>Muduta</w:t>
            </w:r>
          </w:p>
        </w:tc>
        <w:tc>
          <w:tcPr>
            <w:tcW w:w="1144" w:type="pct"/>
            <w:tcBorders>
              <w:top w:val="nil"/>
              <w:left w:val="nil"/>
              <w:bottom w:val="single" w:sz="8" w:space="0" w:color="000000"/>
              <w:right w:val="single" w:sz="8" w:space="0" w:color="000000"/>
            </w:tcBorders>
            <w:hideMark/>
          </w:tcPr>
          <w:p w14:paraId="02533235"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4CB9DBB1"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58B9AF76" w14:textId="77777777" w:rsidTr="00D16F98">
        <w:trPr>
          <w:trHeight w:val="50"/>
        </w:trPr>
        <w:tc>
          <w:tcPr>
            <w:tcW w:w="568" w:type="pct"/>
            <w:vMerge/>
            <w:tcBorders>
              <w:top w:val="nil"/>
              <w:left w:val="single" w:sz="8" w:space="0" w:color="000000"/>
              <w:bottom w:val="single" w:sz="8" w:space="0" w:color="000000"/>
              <w:right w:val="single" w:sz="8" w:space="0" w:color="000000"/>
            </w:tcBorders>
            <w:vAlign w:val="center"/>
            <w:hideMark/>
          </w:tcPr>
          <w:p w14:paraId="2B7292CA" w14:textId="77777777" w:rsidR="00E95216" w:rsidRPr="00AD510D" w:rsidRDefault="00E95216" w:rsidP="002F7C78">
            <w:pPr>
              <w:widowControl/>
              <w:autoSpaceDE/>
              <w:autoSpaceDN/>
              <w:rPr>
                <w:color w:val="000000" w:themeColor="text1"/>
              </w:rPr>
            </w:pPr>
          </w:p>
        </w:tc>
        <w:tc>
          <w:tcPr>
            <w:tcW w:w="1361" w:type="pct"/>
            <w:vMerge w:val="restart"/>
            <w:tcBorders>
              <w:top w:val="nil"/>
              <w:left w:val="single" w:sz="8" w:space="0" w:color="000000"/>
              <w:bottom w:val="single" w:sz="8" w:space="0" w:color="000000"/>
              <w:right w:val="single" w:sz="8" w:space="0" w:color="000000"/>
            </w:tcBorders>
            <w:hideMark/>
          </w:tcPr>
          <w:p w14:paraId="657608A0" w14:textId="77777777" w:rsidR="00E95216" w:rsidRPr="00AD510D" w:rsidRDefault="00E95216" w:rsidP="002F7C78">
            <w:pPr>
              <w:widowControl/>
              <w:autoSpaceDE/>
              <w:autoSpaceDN/>
              <w:ind w:firstLineChars="400" w:firstLine="880"/>
              <w:rPr>
                <w:color w:val="000000" w:themeColor="text1"/>
              </w:rPr>
            </w:pPr>
            <w:r w:rsidRPr="00AD510D">
              <w:rPr>
                <w:color w:val="000000" w:themeColor="text1"/>
              </w:rPr>
              <w:t>Decha</w:t>
            </w:r>
          </w:p>
        </w:tc>
        <w:tc>
          <w:tcPr>
            <w:tcW w:w="860" w:type="pct"/>
            <w:tcBorders>
              <w:top w:val="nil"/>
              <w:left w:val="nil"/>
              <w:bottom w:val="single" w:sz="8" w:space="0" w:color="000000"/>
              <w:right w:val="single" w:sz="8" w:space="0" w:color="000000"/>
            </w:tcBorders>
            <w:hideMark/>
          </w:tcPr>
          <w:p w14:paraId="7C35D9A2" w14:textId="77777777" w:rsidR="00E95216" w:rsidRPr="00AD510D" w:rsidRDefault="00E95216" w:rsidP="002F7C78">
            <w:pPr>
              <w:widowControl/>
              <w:autoSpaceDE/>
              <w:autoSpaceDN/>
              <w:rPr>
                <w:color w:val="000000" w:themeColor="text1"/>
              </w:rPr>
            </w:pPr>
            <w:r w:rsidRPr="00AD510D">
              <w:rPr>
                <w:color w:val="000000" w:themeColor="text1"/>
              </w:rPr>
              <w:t>Awerada</w:t>
            </w:r>
          </w:p>
        </w:tc>
        <w:tc>
          <w:tcPr>
            <w:tcW w:w="1144" w:type="pct"/>
            <w:tcBorders>
              <w:top w:val="nil"/>
              <w:left w:val="nil"/>
              <w:bottom w:val="single" w:sz="8" w:space="0" w:color="000000"/>
              <w:right w:val="single" w:sz="8" w:space="0" w:color="000000"/>
            </w:tcBorders>
            <w:hideMark/>
          </w:tcPr>
          <w:p w14:paraId="38EB1131"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2CFF49A9"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55F26A64" w14:textId="77777777" w:rsidTr="00D16F98">
        <w:trPr>
          <w:trHeight w:val="50"/>
        </w:trPr>
        <w:tc>
          <w:tcPr>
            <w:tcW w:w="568" w:type="pct"/>
            <w:vMerge/>
            <w:tcBorders>
              <w:top w:val="nil"/>
              <w:left w:val="single" w:sz="8" w:space="0" w:color="000000"/>
              <w:bottom w:val="single" w:sz="8" w:space="0" w:color="000000"/>
              <w:right w:val="single" w:sz="8" w:space="0" w:color="000000"/>
            </w:tcBorders>
            <w:vAlign w:val="center"/>
            <w:hideMark/>
          </w:tcPr>
          <w:p w14:paraId="668D1E40" w14:textId="77777777" w:rsidR="00E95216" w:rsidRPr="00AD510D" w:rsidRDefault="00E95216" w:rsidP="002F7C78">
            <w:pPr>
              <w:widowControl/>
              <w:autoSpaceDE/>
              <w:autoSpaceDN/>
              <w:rPr>
                <w:color w:val="000000" w:themeColor="text1"/>
              </w:rPr>
            </w:pPr>
          </w:p>
        </w:tc>
        <w:tc>
          <w:tcPr>
            <w:tcW w:w="1361" w:type="pct"/>
            <w:vMerge/>
            <w:tcBorders>
              <w:top w:val="nil"/>
              <w:left w:val="single" w:sz="8" w:space="0" w:color="000000"/>
              <w:bottom w:val="single" w:sz="8" w:space="0" w:color="000000"/>
              <w:right w:val="single" w:sz="8" w:space="0" w:color="000000"/>
            </w:tcBorders>
            <w:vAlign w:val="center"/>
            <w:hideMark/>
          </w:tcPr>
          <w:p w14:paraId="4ECE7C07" w14:textId="77777777" w:rsidR="00E95216" w:rsidRPr="00AD510D" w:rsidRDefault="00E95216" w:rsidP="002F7C78">
            <w:pPr>
              <w:widowControl/>
              <w:autoSpaceDE/>
              <w:autoSpaceDN/>
              <w:rPr>
                <w:color w:val="000000" w:themeColor="text1"/>
              </w:rPr>
            </w:pPr>
          </w:p>
        </w:tc>
        <w:tc>
          <w:tcPr>
            <w:tcW w:w="860" w:type="pct"/>
            <w:tcBorders>
              <w:top w:val="nil"/>
              <w:left w:val="nil"/>
              <w:bottom w:val="single" w:sz="8" w:space="0" w:color="000000"/>
              <w:right w:val="single" w:sz="8" w:space="0" w:color="000000"/>
            </w:tcBorders>
            <w:hideMark/>
          </w:tcPr>
          <w:p w14:paraId="6278FF45" w14:textId="77777777" w:rsidR="00E95216" w:rsidRPr="00AD510D" w:rsidRDefault="00E95216" w:rsidP="002F7C78">
            <w:pPr>
              <w:widowControl/>
              <w:autoSpaceDE/>
              <w:autoSpaceDN/>
              <w:rPr>
                <w:color w:val="000000" w:themeColor="text1"/>
              </w:rPr>
            </w:pPr>
            <w:r w:rsidRPr="00AD510D">
              <w:rPr>
                <w:color w:val="000000" w:themeColor="text1"/>
              </w:rPr>
              <w:t>Ermo</w:t>
            </w:r>
          </w:p>
        </w:tc>
        <w:tc>
          <w:tcPr>
            <w:tcW w:w="1144" w:type="pct"/>
            <w:tcBorders>
              <w:top w:val="nil"/>
              <w:left w:val="nil"/>
              <w:bottom w:val="single" w:sz="8" w:space="0" w:color="000000"/>
              <w:right w:val="single" w:sz="8" w:space="0" w:color="000000"/>
            </w:tcBorders>
            <w:hideMark/>
          </w:tcPr>
          <w:p w14:paraId="56E5D507"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4A2A5B03"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307A404D" w14:textId="77777777" w:rsidTr="00D16F98">
        <w:trPr>
          <w:trHeight w:val="50"/>
        </w:trPr>
        <w:tc>
          <w:tcPr>
            <w:tcW w:w="568" w:type="pct"/>
            <w:vMerge/>
            <w:tcBorders>
              <w:top w:val="nil"/>
              <w:left w:val="single" w:sz="8" w:space="0" w:color="000000"/>
              <w:bottom w:val="single" w:sz="8" w:space="0" w:color="000000"/>
              <w:right w:val="single" w:sz="8" w:space="0" w:color="000000"/>
            </w:tcBorders>
            <w:vAlign w:val="center"/>
            <w:hideMark/>
          </w:tcPr>
          <w:p w14:paraId="4FE8522C" w14:textId="77777777" w:rsidR="00E95216" w:rsidRPr="00AD510D" w:rsidRDefault="00E95216" w:rsidP="002F7C78">
            <w:pPr>
              <w:widowControl/>
              <w:autoSpaceDE/>
              <w:autoSpaceDN/>
              <w:rPr>
                <w:color w:val="000000" w:themeColor="text1"/>
              </w:rPr>
            </w:pPr>
          </w:p>
        </w:tc>
        <w:tc>
          <w:tcPr>
            <w:tcW w:w="1361" w:type="pct"/>
            <w:vMerge/>
            <w:tcBorders>
              <w:top w:val="nil"/>
              <w:left w:val="single" w:sz="8" w:space="0" w:color="000000"/>
              <w:bottom w:val="single" w:sz="8" w:space="0" w:color="000000"/>
              <w:right w:val="single" w:sz="8" w:space="0" w:color="000000"/>
            </w:tcBorders>
            <w:vAlign w:val="center"/>
            <w:hideMark/>
          </w:tcPr>
          <w:p w14:paraId="1EA545A4" w14:textId="77777777" w:rsidR="00E95216" w:rsidRPr="00AD510D" w:rsidRDefault="00E95216" w:rsidP="002F7C78">
            <w:pPr>
              <w:widowControl/>
              <w:autoSpaceDE/>
              <w:autoSpaceDN/>
              <w:rPr>
                <w:color w:val="000000" w:themeColor="text1"/>
              </w:rPr>
            </w:pPr>
          </w:p>
        </w:tc>
        <w:tc>
          <w:tcPr>
            <w:tcW w:w="860" w:type="pct"/>
            <w:tcBorders>
              <w:top w:val="nil"/>
              <w:left w:val="nil"/>
              <w:bottom w:val="single" w:sz="8" w:space="0" w:color="000000"/>
              <w:right w:val="single" w:sz="8" w:space="0" w:color="000000"/>
            </w:tcBorders>
            <w:hideMark/>
          </w:tcPr>
          <w:p w14:paraId="456D6E62" w14:textId="77777777" w:rsidR="00E95216" w:rsidRPr="00AD510D" w:rsidRDefault="00E95216" w:rsidP="002F7C78">
            <w:pPr>
              <w:widowControl/>
              <w:autoSpaceDE/>
              <w:autoSpaceDN/>
              <w:rPr>
                <w:color w:val="000000" w:themeColor="text1"/>
              </w:rPr>
            </w:pPr>
            <w:r w:rsidRPr="00AD510D">
              <w:rPr>
                <w:color w:val="000000" w:themeColor="text1"/>
              </w:rPr>
              <w:t>Ufa</w:t>
            </w:r>
          </w:p>
        </w:tc>
        <w:tc>
          <w:tcPr>
            <w:tcW w:w="1144" w:type="pct"/>
            <w:tcBorders>
              <w:top w:val="nil"/>
              <w:left w:val="nil"/>
              <w:bottom w:val="single" w:sz="8" w:space="0" w:color="000000"/>
              <w:right w:val="single" w:sz="8" w:space="0" w:color="000000"/>
            </w:tcBorders>
            <w:hideMark/>
          </w:tcPr>
          <w:p w14:paraId="12307C39"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691A4948"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2FC66900" w14:textId="77777777" w:rsidTr="00D16F98">
        <w:trPr>
          <w:trHeight w:val="50"/>
        </w:trPr>
        <w:tc>
          <w:tcPr>
            <w:tcW w:w="568" w:type="pct"/>
            <w:vMerge/>
            <w:tcBorders>
              <w:top w:val="nil"/>
              <w:left w:val="single" w:sz="8" w:space="0" w:color="000000"/>
              <w:bottom w:val="single" w:sz="8" w:space="0" w:color="000000"/>
              <w:right w:val="single" w:sz="8" w:space="0" w:color="000000"/>
            </w:tcBorders>
            <w:vAlign w:val="center"/>
            <w:hideMark/>
          </w:tcPr>
          <w:p w14:paraId="5D018816" w14:textId="77777777" w:rsidR="00E95216" w:rsidRPr="00AD510D" w:rsidRDefault="00E95216" w:rsidP="002F7C78">
            <w:pPr>
              <w:widowControl/>
              <w:autoSpaceDE/>
              <w:autoSpaceDN/>
              <w:rPr>
                <w:color w:val="000000" w:themeColor="text1"/>
              </w:rPr>
            </w:pPr>
          </w:p>
        </w:tc>
        <w:tc>
          <w:tcPr>
            <w:tcW w:w="1361" w:type="pct"/>
            <w:vMerge w:val="restart"/>
            <w:tcBorders>
              <w:top w:val="nil"/>
              <w:left w:val="single" w:sz="8" w:space="0" w:color="000000"/>
              <w:bottom w:val="single" w:sz="8" w:space="0" w:color="000000"/>
              <w:right w:val="single" w:sz="8" w:space="0" w:color="000000"/>
            </w:tcBorders>
            <w:hideMark/>
          </w:tcPr>
          <w:p w14:paraId="1ECEA416" w14:textId="77777777" w:rsidR="00E95216" w:rsidRPr="00AD510D" w:rsidRDefault="00E95216" w:rsidP="002F7C78">
            <w:pPr>
              <w:widowControl/>
              <w:autoSpaceDE/>
              <w:autoSpaceDN/>
              <w:ind w:firstLineChars="400" w:firstLine="880"/>
              <w:rPr>
                <w:color w:val="000000" w:themeColor="text1"/>
              </w:rPr>
            </w:pPr>
            <w:r w:rsidRPr="00AD510D">
              <w:rPr>
                <w:color w:val="000000" w:themeColor="text1"/>
              </w:rPr>
              <w:t>Gesha</w:t>
            </w:r>
          </w:p>
        </w:tc>
        <w:tc>
          <w:tcPr>
            <w:tcW w:w="860" w:type="pct"/>
            <w:tcBorders>
              <w:top w:val="nil"/>
              <w:left w:val="nil"/>
              <w:bottom w:val="single" w:sz="8" w:space="0" w:color="000000"/>
              <w:right w:val="single" w:sz="8" w:space="0" w:color="000000"/>
            </w:tcBorders>
            <w:hideMark/>
          </w:tcPr>
          <w:p w14:paraId="7879AFA3" w14:textId="77777777" w:rsidR="00E95216" w:rsidRPr="00AD510D" w:rsidRDefault="00E95216" w:rsidP="002F7C78">
            <w:pPr>
              <w:widowControl/>
              <w:autoSpaceDE/>
              <w:autoSpaceDN/>
              <w:rPr>
                <w:color w:val="000000" w:themeColor="text1"/>
              </w:rPr>
            </w:pPr>
            <w:r w:rsidRPr="00AD510D">
              <w:rPr>
                <w:color w:val="000000" w:themeColor="text1"/>
              </w:rPr>
              <w:t>Ayt</w:t>
            </w:r>
          </w:p>
        </w:tc>
        <w:tc>
          <w:tcPr>
            <w:tcW w:w="1144" w:type="pct"/>
            <w:tcBorders>
              <w:top w:val="nil"/>
              <w:left w:val="nil"/>
              <w:bottom w:val="single" w:sz="8" w:space="0" w:color="000000"/>
              <w:right w:val="single" w:sz="8" w:space="0" w:color="000000"/>
            </w:tcBorders>
            <w:hideMark/>
          </w:tcPr>
          <w:p w14:paraId="6F5403A3"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051C7523"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153B0307" w14:textId="77777777" w:rsidTr="00D16F98">
        <w:trPr>
          <w:trHeight w:val="50"/>
        </w:trPr>
        <w:tc>
          <w:tcPr>
            <w:tcW w:w="568" w:type="pct"/>
            <w:vMerge/>
            <w:tcBorders>
              <w:top w:val="nil"/>
              <w:left w:val="single" w:sz="8" w:space="0" w:color="000000"/>
              <w:bottom w:val="single" w:sz="8" w:space="0" w:color="000000"/>
              <w:right w:val="single" w:sz="8" w:space="0" w:color="000000"/>
            </w:tcBorders>
            <w:vAlign w:val="center"/>
            <w:hideMark/>
          </w:tcPr>
          <w:p w14:paraId="69B7020F" w14:textId="77777777" w:rsidR="00E95216" w:rsidRPr="00AD510D" w:rsidRDefault="00E95216" w:rsidP="002F7C78">
            <w:pPr>
              <w:widowControl/>
              <w:autoSpaceDE/>
              <w:autoSpaceDN/>
              <w:rPr>
                <w:color w:val="000000" w:themeColor="text1"/>
              </w:rPr>
            </w:pPr>
          </w:p>
        </w:tc>
        <w:tc>
          <w:tcPr>
            <w:tcW w:w="1361" w:type="pct"/>
            <w:vMerge/>
            <w:tcBorders>
              <w:top w:val="nil"/>
              <w:left w:val="single" w:sz="8" w:space="0" w:color="000000"/>
              <w:bottom w:val="single" w:sz="8" w:space="0" w:color="000000"/>
              <w:right w:val="single" w:sz="8" w:space="0" w:color="000000"/>
            </w:tcBorders>
            <w:vAlign w:val="center"/>
            <w:hideMark/>
          </w:tcPr>
          <w:p w14:paraId="2CD6EA38" w14:textId="77777777" w:rsidR="00E95216" w:rsidRPr="00AD510D" w:rsidRDefault="00E95216" w:rsidP="002F7C78">
            <w:pPr>
              <w:widowControl/>
              <w:autoSpaceDE/>
              <w:autoSpaceDN/>
              <w:rPr>
                <w:color w:val="000000" w:themeColor="text1"/>
              </w:rPr>
            </w:pPr>
          </w:p>
        </w:tc>
        <w:tc>
          <w:tcPr>
            <w:tcW w:w="860" w:type="pct"/>
            <w:tcBorders>
              <w:top w:val="nil"/>
              <w:left w:val="nil"/>
              <w:bottom w:val="single" w:sz="8" w:space="0" w:color="000000"/>
              <w:right w:val="single" w:sz="8" w:space="0" w:color="000000"/>
            </w:tcBorders>
            <w:hideMark/>
          </w:tcPr>
          <w:p w14:paraId="4BE427FB" w14:textId="77777777" w:rsidR="00E95216" w:rsidRPr="00AD510D" w:rsidRDefault="00E95216" w:rsidP="002F7C78">
            <w:pPr>
              <w:widowControl/>
              <w:autoSpaceDE/>
              <w:autoSpaceDN/>
              <w:rPr>
                <w:color w:val="000000" w:themeColor="text1"/>
              </w:rPr>
            </w:pPr>
            <w:r w:rsidRPr="00AD510D">
              <w:rPr>
                <w:color w:val="000000" w:themeColor="text1"/>
              </w:rPr>
              <w:t>Abbate</w:t>
            </w:r>
          </w:p>
        </w:tc>
        <w:tc>
          <w:tcPr>
            <w:tcW w:w="1144" w:type="pct"/>
            <w:tcBorders>
              <w:top w:val="nil"/>
              <w:left w:val="nil"/>
              <w:bottom w:val="single" w:sz="8" w:space="0" w:color="000000"/>
              <w:right w:val="single" w:sz="8" w:space="0" w:color="000000"/>
            </w:tcBorders>
            <w:hideMark/>
          </w:tcPr>
          <w:p w14:paraId="0ADEA686"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1AA70A18"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3D2C6A00" w14:textId="77777777" w:rsidTr="00D16F98">
        <w:trPr>
          <w:trHeight w:val="50"/>
        </w:trPr>
        <w:tc>
          <w:tcPr>
            <w:tcW w:w="568" w:type="pct"/>
            <w:vMerge/>
            <w:tcBorders>
              <w:top w:val="nil"/>
              <w:left w:val="single" w:sz="8" w:space="0" w:color="000000"/>
              <w:bottom w:val="single" w:sz="8" w:space="0" w:color="000000"/>
              <w:right w:val="single" w:sz="8" w:space="0" w:color="000000"/>
            </w:tcBorders>
            <w:vAlign w:val="center"/>
            <w:hideMark/>
          </w:tcPr>
          <w:p w14:paraId="13EFE1E3" w14:textId="77777777" w:rsidR="00E95216" w:rsidRPr="00AD510D" w:rsidRDefault="00E95216" w:rsidP="002F7C78">
            <w:pPr>
              <w:widowControl/>
              <w:autoSpaceDE/>
              <w:autoSpaceDN/>
              <w:rPr>
                <w:color w:val="000000" w:themeColor="text1"/>
              </w:rPr>
            </w:pPr>
          </w:p>
        </w:tc>
        <w:tc>
          <w:tcPr>
            <w:tcW w:w="1361" w:type="pct"/>
            <w:vMerge/>
            <w:tcBorders>
              <w:top w:val="nil"/>
              <w:left w:val="single" w:sz="8" w:space="0" w:color="000000"/>
              <w:bottom w:val="single" w:sz="8" w:space="0" w:color="000000"/>
              <w:right w:val="single" w:sz="8" w:space="0" w:color="000000"/>
            </w:tcBorders>
            <w:vAlign w:val="center"/>
            <w:hideMark/>
          </w:tcPr>
          <w:p w14:paraId="74B979BC" w14:textId="77777777" w:rsidR="00E95216" w:rsidRPr="00AD510D" w:rsidRDefault="00E95216" w:rsidP="002F7C78">
            <w:pPr>
              <w:widowControl/>
              <w:autoSpaceDE/>
              <w:autoSpaceDN/>
              <w:rPr>
                <w:color w:val="000000" w:themeColor="text1"/>
              </w:rPr>
            </w:pPr>
          </w:p>
        </w:tc>
        <w:tc>
          <w:tcPr>
            <w:tcW w:w="860" w:type="pct"/>
            <w:tcBorders>
              <w:top w:val="nil"/>
              <w:left w:val="nil"/>
              <w:bottom w:val="single" w:sz="8" w:space="0" w:color="000000"/>
              <w:right w:val="single" w:sz="8" w:space="0" w:color="000000"/>
            </w:tcBorders>
            <w:hideMark/>
          </w:tcPr>
          <w:p w14:paraId="0A800AF3" w14:textId="77777777" w:rsidR="00E95216" w:rsidRPr="00AD510D" w:rsidRDefault="00E95216" w:rsidP="002F7C78">
            <w:pPr>
              <w:widowControl/>
              <w:autoSpaceDE/>
              <w:autoSpaceDN/>
              <w:rPr>
                <w:color w:val="000000" w:themeColor="text1"/>
              </w:rPr>
            </w:pPr>
            <w:r w:rsidRPr="00AD510D">
              <w:rPr>
                <w:color w:val="000000" w:themeColor="text1"/>
              </w:rPr>
              <w:t>Kicho</w:t>
            </w:r>
          </w:p>
        </w:tc>
        <w:tc>
          <w:tcPr>
            <w:tcW w:w="1144" w:type="pct"/>
            <w:tcBorders>
              <w:top w:val="nil"/>
              <w:left w:val="nil"/>
              <w:bottom w:val="single" w:sz="8" w:space="0" w:color="000000"/>
              <w:right w:val="single" w:sz="8" w:space="0" w:color="000000"/>
            </w:tcBorders>
            <w:hideMark/>
          </w:tcPr>
          <w:p w14:paraId="6D30C43F"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02E59908"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6368D743" w14:textId="77777777" w:rsidTr="00D16F98">
        <w:trPr>
          <w:trHeight w:val="151"/>
        </w:trPr>
        <w:tc>
          <w:tcPr>
            <w:tcW w:w="568" w:type="pct"/>
            <w:vMerge/>
            <w:tcBorders>
              <w:top w:val="nil"/>
              <w:left w:val="single" w:sz="8" w:space="0" w:color="000000"/>
              <w:bottom w:val="single" w:sz="8" w:space="0" w:color="000000"/>
              <w:right w:val="single" w:sz="8" w:space="0" w:color="000000"/>
            </w:tcBorders>
            <w:vAlign w:val="center"/>
            <w:hideMark/>
          </w:tcPr>
          <w:p w14:paraId="6BEB4E47" w14:textId="77777777" w:rsidR="00E95216" w:rsidRPr="00AD510D" w:rsidRDefault="00E95216" w:rsidP="002F7C78">
            <w:pPr>
              <w:widowControl/>
              <w:autoSpaceDE/>
              <w:autoSpaceDN/>
              <w:rPr>
                <w:color w:val="000000" w:themeColor="text1"/>
              </w:rPr>
            </w:pPr>
          </w:p>
        </w:tc>
        <w:tc>
          <w:tcPr>
            <w:tcW w:w="1361" w:type="pct"/>
            <w:vMerge w:val="restart"/>
            <w:tcBorders>
              <w:top w:val="nil"/>
              <w:left w:val="single" w:sz="8" w:space="0" w:color="000000"/>
              <w:bottom w:val="single" w:sz="8" w:space="0" w:color="000000"/>
              <w:right w:val="single" w:sz="8" w:space="0" w:color="000000"/>
            </w:tcBorders>
            <w:hideMark/>
          </w:tcPr>
          <w:p w14:paraId="3D26E730" w14:textId="77777777" w:rsidR="00E95216" w:rsidRPr="00AD510D" w:rsidRDefault="00E95216" w:rsidP="002F7C78">
            <w:pPr>
              <w:widowControl/>
              <w:autoSpaceDE/>
              <w:autoSpaceDN/>
              <w:ind w:firstLineChars="300" w:firstLine="660"/>
              <w:rPr>
                <w:color w:val="000000" w:themeColor="text1"/>
              </w:rPr>
            </w:pPr>
            <w:r w:rsidRPr="00AD510D">
              <w:rPr>
                <w:color w:val="000000" w:themeColor="text1"/>
              </w:rPr>
              <w:t xml:space="preserve">   Saylem</w:t>
            </w:r>
          </w:p>
        </w:tc>
        <w:tc>
          <w:tcPr>
            <w:tcW w:w="860" w:type="pct"/>
            <w:tcBorders>
              <w:top w:val="nil"/>
              <w:left w:val="nil"/>
              <w:bottom w:val="single" w:sz="8" w:space="0" w:color="000000"/>
              <w:right w:val="single" w:sz="8" w:space="0" w:color="000000"/>
            </w:tcBorders>
            <w:hideMark/>
          </w:tcPr>
          <w:p w14:paraId="187FFDC6" w14:textId="77777777" w:rsidR="00E95216" w:rsidRPr="00AD510D" w:rsidRDefault="00E95216" w:rsidP="002F7C78">
            <w:pPr>
              <w:widowControl/>
              <w:autoSpaceDE/>
              <w:autoSpaceDN/>
              <w:rPr>
                <w:color w:val="000000" w:themeColor="text1"/>
              </w:rPr>
            </w:pPr>
            <w:r w:rsidRPr="00AD510D">
              <w:rPr>
                <w:color w:val="000000" w:themeColor="text1"/>
              </w:rPr>
              <w:t>Dino</w:t>
            </w:r>
          </w:p>
        </w:tc>
        <w:tc>
          <w:tcPr>
            <w:tcW w:w="1144" w:type="pct"/>
            <w:tcBorders>
              <w:top w:val="nil"/>
              <w:left w:val="nil"/>
              <w:bottom w:val="single" w:sz="8" w:space="0" w:color="000000"/>
              <w:right w:val="single" w:sz="8" w:space="0" w:color="000000"/>
            </w:tcBorders>
            <w:hideMark/>
          </w:tcPr>
          <w:p w14:paraId="01374689"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4099B2B0"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7F1A9991" w14:textId="77777777" w:rsidTr="00D16F98">
        <w:trPr>
          <w:trHeight w:val="50"/>
        </w:trPr>
        <w:tc>
          <w:tcPr>
            <w:tcW w:w="568" w:type="pct"/>
            <w:vMerge/>
            <w:tcBorders>
              <w:top w:val="nil"/>
              <w:left w:val="single" w:sz="8" w:space="0" w:color="000000"/>
              <w:bottom w:val="single" w:sz="8" w:space="0" w:color="000000"/>
              <w:right w:val="single" w:sz="8" w:space="0" w:color="000000"/>
            </w:tcBorders>
            <w:vAlign w:val="center"/>
            <w:hideMark/>
          </w:tcPr>
          <w:p w14:paraId="48171C07" w14:textId="77777777" w:rsidR="00E95216" w:rsidRPr="00AD510D" w:rsidRDefault="00E95216" w:rsidP="002F7C78">
            <w:pPr>
              <w:widowControl/>
              <w:autoSpaceDE/>
              <w:autoSpaceDN/>
              <w:rPr>
                <w:color w:val="000000" w:themeColor="text1"/>
              </w:rPr>
            </w:pPr>
          </w:p>
        </w:tc>
        <w:tc>
          <w:tcPr>
            <w:tcW w:w="1361" w:type="pct"/>
            <w:vMerge/>
            <w:tcBorders>
              <w:top w:val="nil"/>
              <w:left w:val="single" w:sz="8" w:space="0" w:color="000000"/>
              <w:bottom w:val="single" w:sz="8" w:space="0" w:color="000000"/>
              <w:right w:val="single" w:sz="8" w:space="0" w:color="000000"/>
            </w:tcBorders>
            <w:vAlign w:val="center"/>
            <w:hideMark/>
          </w:tcPr>
          <w:p w14:paraId="399B0798" w14:textId="77777777" w:rsidR="00E95216" w:rsidRPr="00AD510D" w:rsidRDefault="00E95216" w:rsidP="002F7C78">
            <w:pPr>
              <w:widowControl/>
              <w:autoSpaceDE/>
              <w:autoSpaceDN/>
              <w:rPr>
                <w:color w:val="000000" w:themeColor="text1"/>
              </w:rPr>
            </w:pPr>
          </w:p>
        </w:tc>
        <w:tc>
          <w:tcPr>
            <w:tcW w:w="860" w:type="pct"/>
            <w:tcBorders>
              <w:top w:val="nil"/>
              <w:left w:val="nil"/>
              <w:bottom w:val="single" w:sz="8" w:space="0" w:color="000000"/>
              <w:right w:val="single" w:sz="8" w:space="0" w:color="000000"/>
            </w:tcBorders>
            <w:hideMark/>
          </w:tcPr>
          <w:p w14:paraId="0B7F1DE6" w14:textId="77777777" w:rsidR="00E95216" w:rsidRPr="00AD510D" w:rsidRDefault="00E95216" w:rsidP="002F7C78">
            <w:pPr>
              <w:widowControl/>
              <w:autoSpaceDE/>
              <w:autoSpaceDN/>
              <w:rPr>
                <w:color w:val="000000" w:themeColor="text1"/>
              </w:rPr>
            </w:pPr>
            <w:r w:rsidRPr="00AD510D">
              <w:rPr>
                <w:color w:val="000000" w:themeColor="text1"/>
              </w:rPr>
              <w:t>Miso</w:t>
            </w:r>
          </w:p>
        </w:tc>
        <w:tc>
          <w:tcPr>
            <w:tcW w:w="1144" w:type="pct"/>
            <w:tcBorders>
              <w:top w:val="nil"/>
              <w:left w:val="nil"/>
              <w:bottom w:val="single" w:sz="8" w:space="0" w:color="000000"/>
              <w:right w:val="single" w:sz="8" w:space="0" w:color="000000"/>
            </w:tcBorders>
            <w:hideMark/>
          </w:tcPr>
          <w:p w14:paraId="26AAC591"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006A0A52"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13A050FF" w14:textId="77777777" w:rsidTr="00D16F98">
        <w:trPr>
          <w:trHeight w:val="50"/>
        </w:trPr>
        <w:tc>
          <w:tcPr>
            <w:tcW w:w="568" w:type="pct"/>
            <w:vMerge/>
            <w:tcBorders>
              <w:top w:val="nil"/>
              <w:left w:val="single" w:sz="8" w:space="0" w:color="000000"/>
              <w:bottom w:val="single" w:sz="8" w:space="0" w:color="000000"/>
              <w:right w:val="single" w:sz="8" w:space="0" w:color="000000"/>
            </w:tcBorders>
            <w:vAlign w:val="center"/>
            <w:hideMark/>
          </w:tcPr>
          <w:p w14:paraId="3A824F35" w14:textId="77777777" w:rsidR="00E95216" w:rsidRPr="00AD510D" w:rsidRDefault="00E95216" w:rsidP="002F7C78">
            <w:pPr>
              <w:widowControl/>
              <w:autoSpaceDE/>
              <w:autoSpaceDN/>
              <w:rPr>
                <w:color w:val="000000" w:themeColor="text1"/>
              </w:rPr>
            </w:pPr>
          </w:p>
        </w:tc>
        <w:tc>
          <w:tcPr>
            <w:tcW w:w="1361" w:type="pct"/>
            <w:vMerge/>
            <w:tcBorders>
              <w:top w:val="nil"/>
              <w:left w:val="single" w:sz="8" w:space="0" w:color="000000"/>
              <w:bottom w:val="single" w:sz="8" w:space="0" w:color="000000"/>
              <w:right w:val="single" w:sz="8" w:space="0" w:color="000000"/>
            </w:tcBorders>
            <w:vAlign w:val="center"/>
            <w:hideMark/>
          </w:tcPr>
          <w:p w14:paraId="34256BF6" w14:textId="77777777" w:rsidR="00E95216" w:rsidRPr="00AD510D" w:rsidRDefault="00E95216" w:rsidP="002F7C78">
            <w:pPr>
              <w:widowControl/>
              <w:autoSpaceDE/>
              <w:autoSpaceDN/>
              <w:rPr>
                <w:color w:val="000000" w:themeColor="text1"/>
              </w:rPr>
            </w:pPr>
          </w:p>
        </w:tc>
        <w:tc>
          <w:tcPr>
            <w:tcW w:w="860" w:type="pct"/>
            <w:tcBorders>
              <w:top w:val="nil"/>
              <w:left w:val="nil"/>
              <w:bottom w:val="single" w:sz="8" w:space="0" w:color="000000"/>
              <w:right w:val="single" w:sz="8" w:space="0" w:color="000000"/>
            </w:tcBorders>
            <w:hideMark/>
          </w:tcPr>
          <w:p w14:paraId="1AAB8FB1" w14:textId="77777777" w:rsidR="00E95216" w:rsidRPr="00AD510D" w:rsidRDefault="00E95216" w:rsidP="002F7C78">
            <w:pPr>
              <w:widowControl/>
              <w:autoSpaceDE/>
              <w:autoSpaceDN/>
              <w:rPr>
                <w:color w:val="000000" w:themeColor="text1"/>
              </w:rPr>
            </w:pPr>
            <w:r w:rsidRPr="00AD510D">
              <w:rPr>
                <w:color w:val="000000" w:themeColor="text1"/>
              </w:rPr>
              <w:t>Kochi</w:t>
            </w:r>
          </w:p>
        </w:tc>
        <w:tc>
          <w:tcPr>
            <w:tcW w:w="1144" w:type="pct"/>
            <w:tcBorders>
              <w:top w:val="nil"/>
              <w:left w:val="nil"/>
              <w:bottom w:val="single" w:sz="8" w:space="0" w:color="000000"/>
              <w:right w:val="single" w:sz="8" w:space="0" w:color="000000"/>
            </w:tcBorders>
            <w:hideMark/>
          </w:tcPr>
          <w:p w14:paraId="42B42C2D"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150FA101"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E95216" w:rsidRPr="00AD510D" w14:paraId="51DD1F7D" w14:textId="77777777" w:rsidTr="00D16F98">
        <w:trPr>
          <w:trHeight w:val="50"/>
        </w:trPr>
        <w:tc>
          <w:tcPr>
            <w:tcW w:w="568" w:type="pct"/>
            <w:tcBorders>
              <w:top w:val="nil"/>
              <w:left w:val="single" w:sz="8" w:space="0" w:color="000000"/>
              <w:bottom w:val="single" w:sz="8" w:space="0" w:color="000000"/>
              <w:right w:val="single" w:sz="8" w:space="0" w:color="000000"/>
            </w:tcBorders>
            <w:hideMark/>
          </w:tcPr>
          <w:p w14:paraId="085011DE" w14:textId="77777777" w:rsidR="00E95216" w:rsidRPr="00AD510D" w:rsidRDefault="00E95216" w:rsidP="002F7C78">
            <w:pPr>
              <w:widowControl/>
              <w:autoSpaceDE/>
              <w:autoSpaceDN/>
              <w:jc w:val="center"/>
              <w:rPr>
                <w:color w:val="000000" w:themeColor="text1"/>
              </w:rPr>
            </w:pPr>
            <w:r w:rsidRPr="00AD510D">
              <w:rPr>
                <w:color w:val="000000" w:themeColor="text1"/>
              </w:rPr>
              <w:t>Total</w:t>
            </w:r>
          </w:p>
        </w:tc>
        <w:tc>
          <w:tcPr>
            <w:tcW w:w="1361" w:type="pct"/>
            <w:tcBorders>
              <w:top w:val="nil"/>
              <w:left w:val="nil"/>
              <w:bottom w:val="single" w:sz="8" w:space="0" w:color="000000"/>
              <w:right w:val="single" w:sz="8" w:space="0" w:color="000000"/>
            </w:tcBorders>
            <w:hideMark/>
          </w:tcPr>
          <w:p w14:paraId="02CA3337" w14:textId="77777777" w:rsidR="00E95216" w:rsidRPr="00AD510D" w:rsidRDefault="00E95216" w:rsidP="002F7C78">
            <w:pPr>
              <w:widowControl/>
              <w:autoSpaceDE/>
              <w:autoSpaceDN/>
              <w:jc w:val="right"/>
              <w:rPr>
                <w:color w:val="000000" w:themeColor="text1"/>
              </w:rPr>
            </w:pPr>
            <w:r w:rsidRPr="00AD510D">
              <w:rPr>
                <w:color w:val="000000" w:themeColor="text1"/>
              </w:rPr>
              <w:t>4</w:t>
            </w:r>
          </w:p>
        </w:tc>
        <w:tc>
          <w:tcPr>
            <w:tcW w:w="860" w:type="pct"/>
            <w:tcBorders>
              <w:top w:val="nil"/>
              <w:left w:val="nil"/>
              <w:bottom w:val="single" w:sz="8" w:space="0" w:color="000000"/>
              <w:right w:val="single" w:sz="8" w:space="0" w:color="000000"/>
            </w:tcBorders>
            <w:hideMark/>
          </w:tcPr>
          <w:p w14:paraId="221B75FC" w14:textId="77777777" w:rsidR="00E95216" w:rsidRPr="00AD510D" w:rsidRDefault="00E95216" w:rsidP="002F7C78">
            <w:pPr>
              <w:widowControl/>
              <w:autoSpaceDE/>
              <w:autoSpaceDN/>
              <w:jc w:val="center"/>
              <w:rPr>
                <w:color w:val="000000" w:themeColor="text1"/>
              </w:rPr>
            </w:pPr>
            <w:r w:rsidRPr="00AD510D">
              <w:rPr>
                <w:color w:val="000000" w:themeColor="text1"/>
              </w:rPr>
              <w:t>12</w:t>
            </w:r>
          </w:p>
        </w:tc>
        <w:tc>
          <w:tcPr>
            <w:tcW w:w="1144" w:type="pct"/>
            <w:tcBorders>
              <w:top w:val="nil"/>
              <w:left w:val="nil"/>
              <w:bottom w:val="single" w:sz="8" w:space="0" w:color="000000"/>
              <w:right w:val="single" w:sz="8" w:space="0" w:color="000000"/>
            </w:tcBorders>
            <w:hideMark/>
          </w:tcPr>
          <w:p w14:paraId="128A1673" w14:textId="77777777" w:rsidR="00E95216" w:rsidRPr="00AD510D" w:rsidRDefault="00E95216" w:rsidP="002F7C78">
            <w:pPr>
              <w:widowControl/>
              <w:autoSpaceDE/>
              <w:autoSpaceDN/>
              <w:jc w:val="center"/>
              <w:rPr>
                <w:color w:val="000000" w:themeColor="text1"/>
              </w:rPr>
            </w:pPr>
            <w:r w:rsidRPr="00AD510D">
              <w:rPr>
                <w:color w:val="000000" w:themeColor="text1"/>
              </w:rPr>
              <w:t>108</w:t>
            </w:r>
          </w:p>
        </w:tc>
        <w:tc>
          <w:tcPr>
            <w:tcW w:w="1067" w:type="pct"/>
            <w:tcBorders>
              <w:top w:val="nil"/>
              <w:left w:val="nil"/>
              <w:bottom w:val="single" w:sz="8" w:space="0" w:color="000000"/>
              <w:right w:val="single" w:sz="8" w:space="0" w:color="000000"/>
            </w:tcBorders>
            <w:hideMark/>
          </w:tcPr>
          <w:p w14:paraId="568BF259" w14:textId="77777777" w:rsidR="00E95216" w:rsidRPr="00AD510D" w:rsidRDefault="00E95216" w:rsidP="002F7C78">
            <w:pPr>
              <w:widowControl/>
              <w:autoSpaceDE/>
              <w:autoSpaceDN/>
              <w:jc w:val="center"/>
              <w:rPr>
                <w:color w:val="000000" w:themeColor="text1"/>
              </w:rPr>
            </w:pPr>
            <w:r w:rsidRPr="00AD510D">
              <w:rPr>
                <w:color w:val="000000" w:themeColor="text1"/>
              </w:rPr>
              <w:t>12</w:t>
            </w:r>
          </w:p>
        </w:tc>
      </w:tr>
    </w:tbl>
    <w:p w14:paraId="2B0DF27A" w14:textId="77777777" w:rsidR="00E95216" w:rsidRDefault="00E95216">
      <w:pPr>
        <w:pStyle w:val="BodyText"/>
        <w:spacing w:before="7"/>
        <w:rPr>
          <w:color w:val="000000" w:themeColor="text1"/>
          <w:sz w:val="27"/>
        </w:rPr>
      </w:pPr>
    </w:p>
    <w:p w14:paraId="4D3B7313" w14:textId="77777777" w:rsidR="006D4D18" w:rsidRPr="00AD510D" w:rsidRDefault="006D4D18">
      <w:pPr>
        <w:pStyle w:val="BodyText"/>
        <w:spacing w:before="7"/>
        <w:rPr>
          <w:color w:val="000000" w:themeColor="text1"/>
          <w:sz w:val="27"/>
        </w:rPr>
      </w:pPr>
    </w:p>
    <w:p w14:paraId="108A0E19" w14:textId="7C104186" w:rsidR="00E95216" w:rsidRPr="00AD510D" w:rsidRDefault="004B163D">
      <w:pPr>
        <w:pStyle w:val="Heading1"/>
        <w:numPr>
          <w:ilvl w:val="1"/>
          <w:numId w:val="5"/>
        </w:numPr>
        <w:tabs>
          <w:tab w:val="left" w:pos="700"/>
        </w:tabs>
        <w:spacing w:before="1"/>
        <w:rPr>
          <w:color w:val="000000" w:themeColor="text1"/>
        </w:rPr>
      </w:pPr>
      <w:r>
        <w:rPr>
          <w:color w:val="000000" w:themeColor="text1"/>
        </w:rPr>
        <w:t>2</w:t>
      </w:r>
      <w:r w:rsidR="00846C1C" w:rsidRPr="00AD510D">
        <w:rPr>
          <w:color w:val="000000" w:themeColor="text1"/>
        </w:rPr>
        <w:t xml:space="preserve">.4. </w:t>
      </w:r>
      <w:r w:rsidR="00E95216" w:rsidRPr="00AD510D">
        <w:rPr>
          <w:color w:val="000000" w:themeColor="text1"/>
        </w:rPr>
        <w:t>Data</w:t>
      </w:r>
      <w:r w:rsidR="00E95216" w:rsidRPr="00AD510D">
        <w:rPr>
          <w:color w:val="000000" w:themeColor="text1"/>
          <w:spacing w:val="-1"/>
        </w:rPr>
        <w:t xml:space="preserve"> </w:t>
      </w:r>
      <w:r w:rsidR="00E95216" w:rsidRPr="00AD510D">
        <w:rPr>
          <w:color w:val="000000" w:themeColor="text1"/>
        </w:rPr>
        <w:t>Analysis Method</w:t>
      </w:r>
    </w:p>
    <w:p w14:paraId="6B0105B4" w14:textId="77777777" w:rsidR="004066FC" w:rsidRPr="00AD510D" w:rsidRDefault="00E95216" w:rsidP="00846C1C">
      <w:pPr>
        <w:pStyle w:val="BodyText"/>
        <w:spacing w:before="136" w:line="360" w:lineRule="auto"/>
        <w:ind w:left="280" w:right="236"/>
        <w:jc w:val="both"/>
        <w:rPr>
          <w:color w:val="000000" w:themeColor="text1"/>
        </w:rPr>
      </w:pPr>
      <w:r w:rsidRPr="00AD510D">
        <w:rPr>
          <w:color w:val="000000" w:themeColor="text1"/>
        </w:rPr>
        <w:t>The Ethnobotanical data were analyzed using quantitative and qualitative methods of data analysis. Descriptive</w:t>
      </w:r>
      <w:r w:rsidRPr="00AD510D">
        <w:rPr>
          <w:color w:val="000000" w:themeColor="text1"/>
          <w:spacing w:val="1"/>
        </w:rPr>
        <w:t xml:space="preserve"> </w:t>
      </w:r>
      <w:r w:rsidRPr="00AD510D">
        <w:rPr>
          <w:color w:val="000000" w:themeColor="text1"/>
        </w:rPr>
        <w:t>statistics such as percentage, frequency distribution, and graphs were used to analyze the data collected through</w:t>
      </w:r>
      <w:r w:rsidRPr="00AD510D">
        <w:rPr>
          <w:color w:val="000000" w:themeColor="text1"/>
          <w:spacing w:val="1"/>
        </w:rPr>
        <w:t xml:space="preserve"> </w:t>
      </w:r>
      <w:r w:rsidRPr="00AD510D">
        <w:rPr>
          <w:color w:val="000000" w:themeColor="text1"/>
        </w:rPr>
        <w:t xml:space="preserve">semi-structured, open-ended, and some close-ended questions. </w:t>
      </w:r>
    </w:p>
    <w:p w14:paraId="150FD752" w14:textId="44D174F5" w:rsidR="00352EFC" w:rsidRPr="00AD510D" w:rsidRDefault="004B163D" w:rsidP="00846C1C">
      <w:pPr>
        <w:pStyle w:val="BodyText"/>
        <w:spacing w:before="136" w:line="360" w:lineRule="auto"/>
        <w:ind w:left="280" w:right="236"/>
        <w:jc w:val="both"/>
        <w:rPr>
          <w:color w:val="000000" w:themeColor="text1"/>
        </w:rPr>
      </w:pPr>
      <w:r>
        <w:rPr>
          <w:b/>
          <w:bCs/>
          <w:color w:val="000000" w:themeColor="text1"/>
        </w:rPr>
        <w:t>2</w:t>
      </w:r>
      <w:r w:rsidR="004066FC" w:rsidRPr="00AD510D">
        <w:rPr>
          <w:b/>
          <w:bCs/>
          <w:color w:val="000000" w:themeColor="text1"/>
        </w:rPr>
        <w:t xml:space="preserve">.4.1. </w:t>
      </w:r>
      <w:r w:rsidR="00E95216" w:rsidRPr="00AD510D">
        <w:rPr>
          <w:b/>
          <w:bCs/>
          <w:color w:val="000000" w:themeColor="text1"/>
        </w:rPr>
        <w:t xml:space="preserve">Preference </w:t>
      </w:r>
      <w:r w:rsidR="000051F0" w:rsidRPr="00AD510D">
        <w:rPr>
          <w:b/>
          <w:bCs/>
          <w:color w:val="000000" w:themeColor="text1"/>
        </w:rPr>
        <w:t>ranking</w:t>
      </w:r>
      <w:r w:rsidR="000051F0" w:rsidRPr="00AD510D">
        <w:rPr>
          <w:color w:val="000000" w:themeColor="text1"/>
        </w:rPr>
        <w:t xml:space="preserve">: - </w:t>
      </w:r>
      <w:r w:rsidR="00352EFC" w:rsidRPr="00AD510D">
        <w:rPr>
          <w:color w:val="000000" w:themeColor="text1"/>
        </w:rPr>
        <w:t xml:space="preserve">In this study, preference ranking was conducted to assess the relative importance of selected enset landraces based on the quality of their </w:t>
      </w:r>
      <w:r w:rsidR="00352EFC" w:rsidRPr="00AD510D">
        <w:rPr>
          <w:i/>
          <w:iCs/>
          <w:color w:val="000000" w:themeColor="text1"/>
        </w:rPr>
        <w:t>kocho</w:t>
      </w:r>
      <w:r w:rsidR="00352EFC" w:rsidRPr="00AD510D">
        <w:rPr>
          <w:color w:val="000000" w:themeColor="text1"/>
        </w:rPr>
        <w:t xml:space="preserve">, </w:t>
      </w:r>
      <w:r w:rsidR="00352EFC" w:rsidRPr="00AD510D">
        <w:rPr>
          <w:i/>
          <w:iCs/>
          <w:color w:val="000000" w:themeColor="text1"/>
        </w:rPr>
        <w:t>bulla</w:t>
      </w:r>
      <w:r w:rsidR="00352EFC" w:rsidRPr="00AD510D">
        <w:rPr>
          <w:color w:val="000000" w:themeColor="text1"/>
        </w:rPr>
        <w:t xml:space="preserve">, </w:t>
      </w:r>
      <w:r w:rsidR="00352EFC" w:rsidRPr="00AD510D">
        <w:rPr>
          <w:i/>
          <w:iCs/>
          <w:color w:val="000000" w:themeColor="text1"/>
        </w:rPr>
        <w:t>amicho</w:t>
      </w:r>
      <w:r w:rsidR="00352EFC" w:rsidRPr="00AD510D">
        <w:rPr>
          <w:color w:val="000000" w:themeColor="text1"/>
        </w:rPr>
        <w:t>, fiber, and medicinal value. Informants ranked the different use values of enset species following the procedure described by [</w:t>
      </w:r>
      <w:r w:rsidR="00B01532" w:rsidRPr="00AD510D">
        <w:rPr>
          <w:color w:val="000000" w:themeColor="text1"/>
        </w:rPr>
        <w:t>27</w:t>
      </w:r>
      <w:r w:rsidR="00352EFC" w:rsidRPr="00AD510D">
        <w:rPr>
          <w:color w:val="000000" w:themeColor="text1"/>
        </w:rPr>
        <w:t xml:space="preserve">]. Priority ranking was then used to compare the results of preference rankings for local food preparations and medicinal uses. This approach helped identify commonalities in the perceived diversity of enset—categorized as </w:t>
      </w:r>
      <w:r w:rsidR="00352EFC" w:rsidRPr="00AD510D">
        <w:rPr>
          <w:color w:val="000000" w:themeColor="text1"/>
        </w:rPr>
        <w:lastRenderedPageBreak/>
        <w:t>high, medium, or low—and to rank the types of challenges associated with each landrace based on their perceived significance.</w:t>
      </w:r>
    </w:p>
    <w:p w14:paraId="552C8632" w14:textId="0F16AF1A" w:rsidR="00846C1C" w:rsidRPr="00AD510D" w:rsidRDefault="004B163D" w:rsidP="00621766">
      <w:pPr>
        <w:pStyle w:val="BodyText"/>
        <w:spacing w:before="139" w:line="360" w:lineRule="auto"/>
        <w:ind w:left="280" w:right="234"/>
        <w:jc w:val="both"/>
        <w:rPr>
          <w:b/>
          <w:bCs/>
          <w:color w:val="000000" w:themeColor="text1"/>
        </w:rPr>
      </w:pPr>
      <w:bookmarkStart w:id="1" w:name="_Hlk202645488"/>
      <w:r>
        <w:rPr>
          <w:b/>
          <w:bCs/>
          <w:color w:val="000000" w:themeColor="text1"/>
        </w:rPr>
        <w:t>2</w:t>
      </w:r>
      <w:r w:rsidR="001807B1" w:rsidRPr="00AD510D">
        <w:rPr>
          <w:b/>
          <w:bCs/>
          <w:color w:val="000000" w:themeColor="text1"/>
        </w:rPr>
        <w:t>.4.</w:t>
      </w:r>
      <w:r w:rsidR="00320AE6" w:rsidRPr="00AD510D">
        <w:rPr>
          <w:b/>
          <w:bCs/>
          <w:color w:val="000000" w:themeColor="text1"/>
        </w:rPr>
        <w:t>2</w:t>
      </w:r>
      <w:r w:rsidR="001807B1" w:rsidRPr="00AD510D">
        <w:rPr>
          <w:b/>
          <w:bCs/>
          <w:color w:val="000000" w:themeColor="text1"/>
        </w:rPr>
        <w:t xml:space="preserve">. </w:t>
      </w:r>
      <w:r w:rsidR="00C37609" w:rsidRPr="00AD510D">
        <w:rPr>
          <w:b/>
          <w:bCs/>
          <w:color w:val="000000" w:themeColor="text1"/>
        </w:rPr>
        <w:t>Diversity Analysis</w:t>
      </w:r>
    </w:p>
    <w:bookmarkEnd w:id="1"/>
    <w:p w14:paraId="4360588E" w14:textId="60A21F2E" w:rsidR="006766FC" w:rsidRPr="00AD510D" w:rsidRDefault="006766FC" w:rsidP="000D536A">
      <w:pPr>
        <w:pStyle w:val="BodyText"/>
        <w:spacing w:before="139" w:line="360" w:lineRule="auto"/>
        <w:ind w:left="280" w:right="234"/>
        <w:jc w:val="both"/>
        <w:rPr>
          <w:color w:val="000000" w:themeColor="text1"/>
        </w:rPr>
      </w:pPr>
      <w:r w:rsidRPr="00AD510D">
        <w:rPr>
          <w:color w:val="000000" w:themeColor="text1"/>
        </w:rPr>
        <w:t xml:space="preserve">The assessment </w:t>
      </w:r>
      <w:r w:rsidRPr="006D4D18">
        <w:rPr>
          <w:color w:val="000000" w:themeColor="text1"/>
        </w:rPr>
        <w:t>of Enset (</w:t>
      </w:r>
      <w:r w:rsidRPr="006D4D18">
        <w:rPr>
          <w:i/>
          <w:iCs/>
          <w:color w:val="000000" w:themeColor="text1"/>
        </w:rPr>
        <w:t>Ensete ventricosum</w:t>
      </w:r>
      <w:r w:rsidRPr="006D4D18">
        <w:rPr>
          <w:color w:val="000000" w:themeColor="text1"/>
        </w:rPr>
        <w:t>) landrace diversity is essential for understanding the genetic resources maintained by f</w:t>
      </w:r>
      <w:r w:rsidRPr="00AD510D">
        <w:rPr>
          <w:color w:val="000000" w:themeColor="text1"/>
        </w:rPr>
        <w:t xml:space="preserve">arming communities and guiding conservation strategies. To evaluate the diversity of Enset landraces across different sites, </w:t>
      </w:r>
      <w:r w:rsidRPr="00AD510D">
        <w:rPr>
          <w:b/>
          <w:bCs/>
          <w:color w:val="000000" w:themeColor="text1"/>
        </w:rPr>
        <w:t>Simpson’s Diversity Index (D)</w:t>
      </w:r>
      <w:r w:rsidRPr="00AD510D">
        <w:rPr>
          <w:color w:val="000000" w:themeColor="text1"/>
        </w:rPr>
        <w:t xml:space="preserve"> was employed as a quantitative measure of diversity. This index evaluates the likelihood that two individuals randomly selected from a given population (in this case, different Enset landraces) will belong to the same landrace group [</w:t>
      </w:r>
      <w:r w:rsidR="00550F95" w:rsidRPr="00AD510D">
        <w:rPr>
          <w:color w:val="000000" w:themeColor="text1"/>
        </w:rPr>
        <w:t>28</w:t>
      </w:r>
      <w:r w:rsidRPr="00AD510D">
        <w:rPr>
          <w:color w:val="000000" w:themeColor="text1"/>
        </w:rPr>
        <w:t xml:space="preserve">]. As the value of </w:t>
      </w:r>
      <w:r w:rsidRPr="00AD510D">
        <w:rPr>
          <w:b/>
          <w:bCs/>
          <w:color w:val="000000" w:themeColor="text1"/>
        </w:rPr>
        <w:t>D</w:t>
      </w:r>
      <w:r w:rsidRPr="00AD510D">
        <w:rPr>
          <w:color w:val="000000" w:themeColor="text1"/>
        </w:rPr>
        <w:t xml:space="preserve"> increases, it indicates a higher probability that individuals are from the same landrace, reflecting </w:t>
      </w:r>
      <w:r w:rsidRPr="00AD510D">
        <w:rPr>
          <w:b/>
          <w:bCs/>
          <w:color w:val="000000" w:themeColor="text1"/>
        </w:rPr>
        <w:t>lower overall diversity</w:t>
      </w:r>
      <w:r w:rsidRPr="00AD510D">
        <w:rPr>
          <w:color w:val="000000" w:themeColor="text1"/>
        </w:rPr>
        <w:t xml:space="preserve"> due to dominance by one or a few landraces.</w:t>
      </w:r>
    </w:p>
    <w:p w14:paraId="273D15BE" w14:textId="78D7A919" w:rsidR="00E95216" w:rsidRDefault="00E95216" w:rsidP="000D536A">
      <w:pPr>
        <w:pStyle w:val="BodyText"/>
        <w:spacing w:line="360" w:lineRule="auto"/>
        <w:ind w:left="280" w:right="234"/>
        <w:jc w:val="both"/>
        <w:rPr>
          <w:color w:val="000000" w:themeColor="text1"/>
          <w:spacing w:val="-2"/>
        </w:rPr>
      </w:pPr>
      <w:r w:rsidRPr="00AD510D">
        <w:rPr>
          <w:color w:val="000000" w:themeColor="text1"/>
        </w:rPr>
        <w:t>The formula for calculating</w:t>
      </w:r>
      <w:r w:rsidRPr="00AD510D">
        <w:rPr>
          <w:color w:val="000000" w:themeColor="text1"/>
          <w:spacing w:val="1"/>
        </w:rPr>
        <w:t xml:space="preserve"> </w:t>
      </w:r>
      <w:r w:rsidRPr="00AD510D">
        <w:rPr>
          <w:color w:val="000000" w:themeColor="text1"/>
        </w:rPr>
        <w:t>D</w:t>
      </w:r>
      <w:r w:rsidRPr="00AD510D">
        <w:rPr>
          <w:color w:val="000000" w:themeColor="text1"/>
          <w:spacing w:val="-1"/>
        </w:rPr>
        <w:t xml:space="preserve"> </w:t>
      </w:r>
      <w:r w:rsidRPr="00AD510D">
        <w:rPr>
          <w:color w:val="000000" w:themeColor="text1"/>
        </w:rPr>
        <w:t>is presented</w:t>
      </w:r>
      <w:r w:rsidRPr="00AD510D">
        <w:rPr>
          <w:color w:val="000000" w:themeColor="text1"/>
          <w:spacing w:val="1"/>
        </w:rPr>
        <w:t xml:space="preserve"> </w:t>
      </w:r>
      <w:r w:rsidRPr="00AD510D">
        <w:rPr>
          <w:color w:val="000000" w:themeColor="text1"/>
        </w:rPr>
        <w:t>as</w:t>
      </w:r>
      <w:r w:rsidR="00F25E14">
        <w:rPr>
          <w:color w:val="000000" w:themeColor="text1"/>
        </w:rPr>
        <w:t>.</w:t>
      </w:r>
      <w:r w:rsidRPr="00AD510D">
        <w:rPr>
          <w:color w:val="000000" w:themeColor="text1"/>
          <w:spacing w:val="-2"/>
        </w:rPr>
        <w:t xml:space="preserve"> </w:t>
      </w:r>
    </w:p>
    <w:p w14:paraId="78DBF26D" w14:textId="20778D3E" w:rsidR="00F25E14" w:rsidRPr="00AD510D" w:rsidRDefault="00F25E14" w:rsidP="000D536A">
      <w:pPr>
        <w:pStyle w:val="BodyText"/>
        <w:spacing w:line="360" w:lineRule="auto"/>
        <w:ind w:left="280" w:right="234"/>
        <w:jc w:val="both"/>
        <w:rPr>
          <w:color w:val="000000" w:themeColor="text1"/>
        </w:rPr>
      </w:pPr>
      <w:r w:rsidRPr="00F25E14">
        <w:rPr>
          <w:b/>
          <w:bCs/>
          <w:noProof/>
          <w:color w:val="000000" w:themeColor="text1"/>
          <w:spacing w:val="-2"/>
        </w:rPr>
        <w:drawing>
          <wp:inline distT="0" distB="0" distL="0" distR="0" wp14:anchorId="25725439" wp14:editId="4280FD55">
            <wp:extent cx="1933575" cy="485775"/>
            <wp:effectExtent l="0" t="0" r="9525" b="9525"/>
            <wp:docPr id="835706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06419"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1933846" cy="485843"/>
                    </a:xfrm>
                    <a:prstGeom prst="rect">
                      <a:avLst/>
                    </a:prstGeom>
                  </pic:spPr>
                </pic:pic>
              </a:graphicData>
            </a:graphic>
          </wp:inline>
        </w:drawing>
      </w:r>
    </w:p>
    <w:p w14:paraId="038496FE" w14:textId="77777777" w:rsidR="00D233E5" w:rsidRPr="00AD510D" w:rsidRDefault="00D233E5" w:rsidP="000D536A">
      <w:pPr>
        <w:pStyle w:val="BodyText"/>
        <w:spacing w:line="360" w:lineRule="auto"/>
        <w:ind w:left="280" w:right="234"/>
        <w:jc w:val="both"/>
        <w:rPr>
          <w:color w:val="000000" w:themeColor="text1"/>
        </w:rPr>
      </w:pPr>
      <w:r w:rsidRPr="00AD510D">
        <w:rPr>
          <w:color w:val="000000" w:themeColor="text1"/>
        </w:rPr>
        <w:t>Where:</w:t>
      </w:r>
    </w:p>
    <w:p w14:paraId="42BB9C5B" w14:textId="1A6AA202" w:rsidR="00F25E14" w:rsidRPr="00F25E14" w:rsidRDefault="00F25E14" w:rsidP="00F25E14">
      <w:pPr>
        <w:pStyle w:val="BodyText"/>
        <w:spacing w:line="360" w:lineRule="auto"/>
        <w:ind w:left="280" w:right="234"/>
        <w:jc w:val="both"/>
        <w:rPr>
          <w:color w:val="000000" w:themeColor="text1"/>
        </w:rPr>
      </w:pPr>
      <w:r>
        <w:rPr>
          <w:color w:val="000000" w:themeColor="text1"/>
        </w:rPr>
        <w:t xml:space="preserve"> </w:t>
      </w:r>
      <w:r w:rsidRPr="00F25E14">
        <w:rPr>
          <w:color w:val="000000" w:themeColor="text1"/>
        </w:rPr>
        <w:t>D = Simpson’s Diversity Index</w:t>
      </w:r>
    </w:p>
    <w:p w14:paraId="326A1797" w14:textId="43A7E0DF" w:rsidR="00F25E14" w:rsidRPr="00F25E14" w:rsidRDefault="00F25E14" w:rsidP="00F25E14">
      <w:pPr>
        <w:pStyle w:val="BodyText"/>
        <w:spacing w:line="360" w:lineRule="auto"/>
        <w:ind w:left="280" w:right="234"/>
        <w:jc w:val="both"/>
        <w:rPr>
          <w:color w:val="000000" w:themeColor="text1"/>
        </w:rPr>
      </w:pPr>
      <w:r>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n</m:t>
            </m:r>
          </m:e>
          <m:sub>
            <m:r>
              <m:rPr>
                <m:sty m:val="p"/>
              </m:rPr>
              <w:rPr>
                <w:rFonts w:ascii="Cambria Math" w:hAnsi="Cambria Math"/>
                <w:color w:val="000000" w:themeColor="text1"/>
              </w:rPr>
              <m:t>i</m:t>
            </m:r>
          </m:sub>
        </m:sSub>
      </m:oMath>
      <w:r w:rsidRPr="00F25E14">
        <w:rPr>
          <w:color w:val="000000" w:themeColor="text1"/>
        </w:rPr>
        <w:t>= the number of individuals (or counts) of the iᵗʰ species/landrace</w:t>
      </w:r>
    </w:p>
    <w:p w14:paraId="2B17CF1A" w14:textId="20B76E91" w:rsidR="00F25E14" w:rsidRPr="00F25E14" w:rsidRDefault="00F25E14" w:rsidP="00F25E14">
      <w:pPr>
        <w:pStyle w:val="BodyText"/>
        <w:spacing w:line="360" w:lineRule="auto"/>
        <w:ind w:left="280" w:right="234"/>
        <w:jc w:val="both"/>
        <w:rPr>
          <w:color w:val="000000" w:themeColor="text1"/>
        </w:rPr>
      </w:pPr>
      <w:r w:rsidRPr="00F25E14">
        <w:rPr>
          <w:color w:val="000000" w:themeColor="text1"/>
        </w:rPr>
        <w:t xml:space="preserve"> </w:t>
      </w:r>
      <m:oMath>
        <m:r>
          <m:rPr>
            <m:sty m:val="p"/>
          </m:rPr>
          <w:rPr>
            <w:rFonts w:ascii="Cambria Math" w:hAnsi="Cambria Math"/>
            <w:color w:val="000000" w:themeColor="text1"/>
          </w:rPr>
          <m:t>N</m:t>
        </m:r>
      </m:oMath>
      <w:r w:rsidRPr="00F25E14">
        <w:rPr>
          <w:color w:val="000000" w:themeColor="text1"/>
        </w:rPr>
        <w:t>= the total number of all individuals of all species/landraces</w:t>
      </w:r>
    </w:p>
    <w:p w14:paraId="4B70EAB7" w14:textId="4566DC27" w:rsidR="00F25E14" w:rsidRPr="00F25E14" w:rsidRDefault="00F25E14" w:rsidP="00F25E14">
      <w:pPr>
        <w:pStyle w:val="BodyText"/>
        <w:spacing w:line="360" w:lineRule="auto"/>
        <w:ind w:left="280" w:right="234"/>
        <w:jc w:val="both"/>
        <w:rPr>
          <w:color w:val="000000" w:themeColor="text1"/>
        </w:rPr>
      </w:pPr>
      <w:r>
        <w:rPr>
          <w:color w:val="000000" w:themeColor="text1"/>
        </w:rPr>
        <w:t xml:space="preserve"> </w:t>
      </w:r>
      <m:oMath>
        <m:r>
          <m:rPr>
            <m:sty m:val="p"/>
          </m:rPr>
          <w:rPr>
            <w:rFonts w:ascii="Cambria Math" w:hAnsi="Cambria Math"/>
            <w:color w:val="000000" w:themeColor="text1"/>
          </w:rPr>
          <m:t>S</m:t>
        </m:r>
      </m:oMath>
      <w:r w:rsidRPr="00F25E14">
        <w:rPr>
          <w:color w:val="000000" w:themeColor="text1"/>
        </w:rPr>
        <w:t>= total number of species (or landraces)</w:t>
      </w:r>
    </w:p>
    <w:p w14:paraId="6D77F1E9" w14:textId="22723998" w:rsidR="00E95216" w:rsidRPr="00AD510D" w:rsidRDefault="00D233E5" w:rsidP="00D6764D">
      <w:pPr>
        <w:pStyle w:val="BodyText"/>
        <w:spacing w:before="139" w:line="360" w:lineRule="auto"/>
        <w:ind w:left="280" w:right="234"/>
        <w:jc w:val="both"/>
        <w:rPr>
          <w:color w:val="000000" w:themeColor="text1"/>
        </w:rPr>
      </w:pPr>
      <w:r w:rsidRPr="00AD510D">
        <w:rPr>
          <w:color w:val="000000" w:themeColor="text1"/>
        </w:rPr>
        <w:t xml:space="preserve">In addition to Simpson’s Index, the analysis also incorporated </w:t>
      </w:r>
      <w:r w:rsidRPr="00AD510D">
        <w:rPr>
          <w:b/>
          <w:bCs/>
          <w:color w:val="000000" w:themeColor="text1"/>
        </w:rPr>
        <w:t>species (landrace) richness</w:t>
      </w:r>
      <w:r w:rsidRPr="00AD510D">
        <w:rPr>
          <w:color w:val="000000" w:themeColor="text1"/>
        </w:rPr>
        <w:t xml:space="preserve"> and </w:t>
      </w:r>
      <w:r w:rsidRPr="00AD510D">
        <w:rPr>
          <w:b/>
          <w:bCs/>
          <w:color w:val="000000" w:themeColor="text1"/>
        </w:rPr>
        <w:t>evenness</w:t>
      </w:r>
      <w:r w:rsidRPr="00AD510D">
        <w:rPr>
          <w:color w:val="000000" w:themeColor="text1"/>
        </w:rPr>
        <w:t xml:space="preserve"> to offer a more comprehensive view of Enset diversity. </w:t>
      </w:r>
      <w:r w:rsidRPr="00AD510D">
        <w:rPr>
          <w:b/>
          <w:bCs/>
          <w:color w:val="000000" w:themeColor="text1"/>
        </w:rPr>
        <w:t>Richness</w:t>
      </w:r>
      <w:r w:rsidRPr="00AD510D">
        <w:rPr>
          <w:color w:val="000000" w:themeColor="text1"/>
        </w:rPr>
        <w:t xml:space="preserve"> refers to the total number of distinct landraces identified in a given area, while </w:t>
      </w:r>
      <w:r w:rsidRPr="00AD510D">
        <w:rPr>
          <w:b/>
          <w:bCs/>
          <w:color w:val="000000" w:themeColor="text1"/>
        </w:rPr>
        <w:t>evenness</w:t>
      </w:r>
      <w:r w:rsidRPr="00AD510D">
        <w:rPr>
          <w:color w:val="000000" w:themeColor="text1"/>
        </w:rPr>
        <w:t xml:space="preserve"> reflects how uniformly individuals are distributed among these landraces. Both parameters were calculated following the approach outlined in [</w:t>
      </w:r>
      <w:r w:rsidR="00550F95" w:rsidRPr="00AD510D">
        <w:rPr>
          <w:color w:val="000000" w:themeColor="text1"/>
        </w:rPr>
        <w:t>29</w:t>
      </w:r>
      <w:r w:rsidRPr="00AD510D">
        <w:rPr>
          <w:color w:val="000000" w:themeColor="text1"/>
        </w:rPr>
        <w:t>], allowing for a multidimensional analysis of diversity that accounts for not just the number of landraces, but also their relative abundance</w:t>
      </w:r>
      <w:r w:rsidR="00D6764D" w:rsidRPr="00AD510D">
        <w:rPr>
          <w:color w:val="000000" w:themeColor="text1"/>
        </w:rPr>
        <w:t xml:space="preserve"> and Sorenson</w:t>
      </w:r>
      <w:r w:rsidR="00E95216" w:rsidRPr="00AD510D">
        <w:rPr>
          <w:color w:val="000000" w:themeColor="text1"/>
        </w:rPr>
        <w:t xml:space="preserve"> similarity index was employed to assess differentiation or beta (b) diversity [</w:t>
      </w:r>
      <w:r w:rsidR="00550F95" w:rsidRPr="00AD510D">
        <w:rPr>
          <w:color w:val="000000" w:themeColor="text1"/>
        </w:rPr>
        <w:t>30</w:t>
      </w:r>
      <w:r w:rsidR="009D2B7B" w:rsidRPr="00AD510D">
        <w:rPr>
          <w:color w:val="000000" w:themeColor="text1"/>
        </w:rPr>
        <w:t>]</w:t>
      </w:r>
      <w:r w:rsidR="00E95216" w:rsidRPr="00AD510D">
        <w:rPr>
          <w:color w:val="000000" w:themeColor="text1"/>
        </w:rPr>
        <w:t xml:space="preserve"> and it compares the</w:t>
      </w:r>
      <w:r w:rsidR="00E95216" w:rsidRPr="00AD510D">
        <w:rPr>
          <w:color w:val="000000" w:themeColor="text1"/>
          <w:spacing w:val="1"/>
        </w:rPr>
        <w:t xml:space="preserve"> </w:t>
      </w:r>
      <w:r w:rsidR="00E95216" w:rsidRPr="00AD510D">
        <w:rPr>
          <w:color w:val="000000" w:themeColor="text1"/>
        </w:rPr>
        <w:t>similarity</w:t>
      </w:r>
      <w:r w:rsidR="00E95216" w:rsidRPr="00AD510D">
        <w:rPr>
          <w:color w:val="000000" w:themeColor="text1"/>
          <w:spacing w:val="1"/>
        </w:rPr>
        <w:t xml:space="preserve"> </w:t>
      </w:r>
      <w:r w:rsidR="00E95216" w:rsidRPr="00AD510D">
        <w:rPr>
          <w:color w:val="000000" w:themeColor="text1"/>
        </w:rPr>
        <w:t>of</w:t>
      </w:r>
      <w:r w:rsidR="00E95216" w:rsidRPr="00AD510D">
        <w:rPr>
          <w:color w:val="000000" w:themeColor="text1"/>
          <w:spacing w:val="1"/>
        </w:rPr>
        <w:t xml:space="preserve"> </w:t>
      </w:r>
      <w:r w:rsidR="00E95216" w:rsidRPr="00AD510D">
        <w:rPr>
          <w:color w:val="000000" w:themeColor="text1"/>
        </w:rPr>
        <w:t>species</w:t>
      </w:r>
      <w:r w:rsidR="00E95216" w:rsidRPr="00AD510D">
        <w:rPr>
          <w:color w:val="000000" w:themeColor="text1"/>
          <w:spacing w:val="1"/>
        </w:rPr>
        <w:t xml:space="preserve"> </w:t>
      </w:r>
      <w:r w:rsidR="00E95216" w:rsidRPr="00AD510D">
        <w:rPr>
          <w:color w:val="000000" w:themeColor="text1"/>
        </w:rPr>
        <w:t>(landrace)</w:t>
      </w:r>
      <w:r w:rsidR="00E95216" w:rsidRPr="00AD510D">
        <w:rPr>
          <w:color w:val="000000" w:themeColor="text1"/>
          <w:spacing w:val="1"/>
        </w:rPr>
        <w:t xml:space="preserve"> </w:t>
      </w:r>
      <w:r w:rsidR="00E95216" w:rsidRPr="00AD510D">
        <w:rPr>
          <w:color w:val="000000" w:themeColor="text1"/>
        </w:rPr>
        <w:t>diversity</w:t>
      </w:r>
      <w:r w:rsidR="00E95216" w:rsidRPr="00AD510D">
        <w:rPr>
          <w:color w:val="000000" w:themeColor="text1"/>
          <w:spacing w:val="1"/>
        </w:rPr>
        <w:t xml:space="preserve"> </w:t>
      </w:r>
      <w:r w:rsidR="00E95216" w:rsidRPr="00AD510D">
        <w:rPr>
          <w:color w:val="000000" w:themeColor="text1"/>
        </w:rPr>
        <w:t>among</w:t>
      </w:r>
      <w:r w:rsidR="00E95216" w:rsidRPr="00AD510D">
        <w:rPr>
          <w:color w:val="000000" w:themeColor="text1"/>
          <w:spacing w:val="1"/>
        </w:rPr>
        <w:t xml:space="preserve"> </w:t>
      </w:r>
      <w:r w:rsidR="00E95216" w:rsidRPr="00AD510D">
        <w:rPr>
          <w:color w:val="000000" w:themeColor="text1"/>
        </w:rPr>
        <w:t>the</w:t>
      </w:r>
      <w:r w:rsidR="00E95216" w:rsidRPr="00AD510D">
        <w:rPr>
          <w:color w:val="000000" w:themeColor="text1"/>
          <w:spacing w:val="1"/>
        </w:rPr>
        <w:t xml:space="preserve"> </w:t>
      </w:r>
      <w:r w:rsidR="00E95216" w:rsidRPr="00AD510D">
        <w:rPr>
          <w:color w:val="000000" w:themeColor="text1"/>
        </w:rPr>
        <w:t>study</w:t>
      </w:r>
      <w:r w:rsidR="00E95216" w:rsidRPr="00AD510D">
        <w:rPr>
          <w:color w:val="000000" w:themeColor="text1"/>
          <w:spacing w:val="1"/>
        </w:rPr>
        <w:t xml:space="preserve"> </w:t>
      </w:r>
      <w:r w:rsidR="00E95216" w:rsidRPr="00AD510D">
        <w:rPr>
          <w:color w:val="000000" w:themeColor="text1"/>
        </w:rPr>
        <w:t>districts.</w:t>
      </w:r>
      <w:r w:rsidR="00E95216" w:rsidRPr="00AD510D">
        <w:rPr>
          <w:color w:val="000000" w:themeColor="text1"/>
          <w:spacing w:val="1"/>
        </w:rPr>
        <w:t xml:space="preserve"> </w:t>
      </w:r>
      <w:r w:rsidR="00E95216" w:rsidRPr="00AD510D">
        <w:rPr>
          <w:color w:val="000000" w:themeColor="text1"/>
        </w:rPr>
        <w:t>The</w:t>
      </w:r>
      <w:r w:rsidR="00E95216" w:rsidRPr="00AD510D">
        <w:rPr>
          <w:color w:val="000000" w:themeColor="text1"/>
          <w:spacing w:val="1"/>
        </w:rPr>
        <w:t xml:space="preserve"> </w:t>
      </w:r>
      <w:r w:rsidR="00E95216" w:rsidRPr="00AD510D">
        <w:rPr>
          <w:color w:val="000000" w:themeColor="text1"/>
        </w:rPr>
        <w:t>expected</w:t>
      </w:r>
      <w:r w:rsidR="00E95216" w:rsidRPr="00AD510D">
        <w:rPr>
          <w:color w:val="000000" w:themeColor="text1"/>
          <w:spacing w:val="1"/>
        </w:rPr>
        <w:t xml:space="preserve"> </w:t>
      </w:r>
      <w:r w:rsidR="00E95216" w:rsidRPr="00AD510D">
        <w:rPr>
          <w:color w:val="000000" w:themeColor="text1"/>
        </w:rPr>
        <w:t>variation</w:t>
      </w:r>
      <w:r w:rsidR="00E95216" w:rsidRPr="00AD510D">
        <w:rPr>
          <w:color w:val="000000" w:themeColor="text1"/>
          <w:spacing w:val="1"/>
        </w:rPr>
        <w:t xml:space="preserve"> </w:t>
      </w:r>
      <w:r w:rsidR="00E95216" w:rsidRPr="00AD510D">
        <w:rPr>
          <w:color w:val="000000" w:themeColor="text1"/>
        </w:rPr>
        <w:t>in</w:t>
      </w:r>
      <w:r w:rsidR="00E95216" w:rsidRPr="00AD510D">
        <w:rPr>
          <w:color w:val="000000" w:themeColor="text1"/>
          <w:spacing w:val="1"/>
        </w:rPr>
        <w:t xml:space="preserve"> </w:t>
      </w:r>
      <w:r w:rsidR="00E95216" w:rsidRPr="00AD510D">
        <w:rPr>
          <w:color w:val="000000" w:themeColor="text1"/>
        </w:rPr>
        <w:t>landrace</w:t>
      </w:r>
      <w:r w:rsidR="00E95216" w:rsidRPr="00AD510D">
        <w:rPr>
          <w:color w:val="000000" w:themeColor="text1"/>
          <w:spacing w:val="1"/>
        </w:rPr>
        <w:t xml:space="preserve"> </w:t>
      </w:r>
      <w:r w:rsidR="00E95216" w:rsidRPr="00AD510D">
        <w:rPr>
          <w:color w:val="000000" w:themeColor="text1"/>
        </w:rPr>
        <w:t>composition that exists between the study districts was computed using Sorenson’s similarity coefficient (Cs)</w:t>
      </w:r>
      <w:r w:rsidR="00E95216" w:rsidRPr="00AD510D">
        <w:rPr>
          <w:color w:val="000000" w:themeColor="text1"/>
          <w:spacing w:val="1"/>
        </w:rPr>
        <w:t xml:space="preserve"> </w:t>
      </w:r>
      <w:r w:rsidR="00E95216" w:rsidRPr="00AD510D">
        <w:rPr>
          <w:color w:val="000000" w:themeColor="text1"/>
        </w:rPr>
        <w:t>[8]. Cs = 2a/2a + b+cb Sorenson’s similarity coefficient ranges in value from (0) (no similarity) and (1)</w:t>
      </w:r>
      <w:r w:rsidR="00E95216" w:rsidRPr="00AD510D">
        <w:rPr>
          <w:color w:val="000000" w:themeColor="text1"/>
          <w:spacing w:val="1"/>
        </w:rPr>
        <w:t xml:space="preserve"> </w:t>
      </w:r>
      <w:r w:rsidR="00E95216" w:rsidRPr="00AD510D">
        <w:rPr>
          <w:color w:val="000000" w:themeColor="text1"/>
        </w:rPr>
        <w:t>(complete</w:t>
      </w:r>
      <w:r w:rsidR="00E95216" w:rsidRPr="00AD510D">
        <w:rPr>
          <w:color w:val="000000" w:themeColor="text1"/>
          <w:spacing w:val="-1"/>
        </w:rPr>
        <w:t xml:space="preserve"> </w:t>
      </w:r>
      <w:r w:rsidR="00E95216" w:rsidRPr="00AD510D">
        <w:rPr>
          <w:color w:val="000000" w:themeColor="text1"/>
        </w:rPr>
        <w:lastRenderedPageBreak/>
        <w:t>similarity).</w:t>
      </w:r>
    </w:p>
    <w:p w14:paraId="3012742C" w14:textId="77777777" w:rsidR="00E95216" w:rsidRDefault="00E95216">
      <w:pPr>
        <w:spacing w:line="276" w:lineRule="auto"/>
        <w:jc w:val="both"/>
        <w:rPr>
          <w:color w:val="000000" w:themeColor="text1"/>
        </w:rPr>
      </w:pPr>
    </w:p>
    <w:p w14:paraId="6AFCE527" w14:textId="75CD96DD" w:rsidR="009F2D8E" w:rsidRPr="00AD510D" w:rsidRDefault="00E95216" w:rsidP="009F2D8E">
      <w:pPr>
        <w:pStyle w:val="Heading1"/>
        <w:numPr>
          <w:ilvl w:val="0"/>
          <w:numId w:val="6"/>
        </w:numPr>
        <w:tabs>
          <w:tab w:val="left" w:pos="180"/>
        </w:tabs>
        <w:spacing w:line="360" w:lineRule="auto"/>
        <w:ind w:hanging="610"/>
        <w:rPr>
          <w:color w:val="000000" w:themeColor="text1"/>
        </w:rPr>
      </w:pPr>
      <w:r w:rsidRPr="00AD510D">
        <w:rPr>
          <w:color w:val="000000" w:themeColor="text1"/>
        </w:rPr>
        <w:t>RESULTS</w:t>
      </w:r>
      <w:r w:rsidRPr="00AD510D">
        <w:rPr>
          <w:color w:val="000000" w:themeColor="text1"/>
          <w:spacing w:val="-2"/>
        </w:rPr>
        <w:t xml:space="preserve"> </w:t>
      </w:r>
      <w:r w:rsidRPr="00AD510D">
        <w:rPr>
          <w:color w:val="000000" w:themeColor="text1"/>
        </w:rPr>
        <w:t>AND</w:t>
      </w:r>
      <w:r w:rsidRPr="00AD510D">
        <w:rPr>
          <w:color w:val="000000" w:themeColor="text1"/>
          <w:spacing w:val="-2"/>
        </w:rPr>
        <w:t xml:space="preserve"> </w:t>
      </w:r>
      <w:r w:rsidRPr="00AD510D">
        <w:rPr>
          <w:color w:val="000000" w:themeColor="text1"/>
        </w:rPr>
        <w:t>DISCUSSION</w:t>
      </w:r>
    </w:p>
    <w:p w14:paraId="3FD621A1" w14:textId="0EA1BBBB" w:rsidR="009F2D8E" w:rsidRPr="00AD510D" w:rsidRDefault="004B163D" w:rsidP="009F2D8E">
      <w:pPr>
        <w:pStyle w:val="Heading2"/>
        <w:spacing w:before="0" w:after="0" w:line="360" w:lineRule="auto"/>
        <w:jc w:val="both"/>
        <w:rPr>
          <w:rFonts w:ascii="Times New Roman" w:hAnsi="Times New Roman" w:cs="Times New Roman"/>
          <w:b/>
          <w:bCs/>
          <w:color w:val="000000" w:themeColor="text1"/>
          <w:sz w:val="24"/>
          <w:szCs w:val="24"/>
          <w:highlight w:val="cyan"/>
        </w:rPr>
      </w:pPr>
      <w:r>
        <w:rPr>
          <w:rFonts w:ascii="Times New Roman" w:hAnsi="Times New Roman" w:cs="Times New Roman"/>
          <w:b/>
          <w:bCs/>
          <w:color w:val="000000" w:themeColor="text1"/>
          <w:sz w:val="24"/>
          <w:szCs w:val="24"/>
        </w:rPr>
        <w:t>3</w:t>
      </w:r>
      <w:r w:rsidR="009F2D8E" w:rsidRPr="00AD510D">
        <w:rPr>
          <w:rFonts w:ascii="Times New Roman" w:hAnsi="Times New Roman" w:cs="Times New Roman"/>
          <w:b/>
          <w:bCs/>
          <w:color w:val="000000" w:themeColor="text1"/>
          <w:sz w:val="24"/>
          <w:szCs w:val="24"/>
        </w:rPr>
        <w:t>.1. General Household and landrace Information</w:t>
      </w:r>
    </w:p>
    <w:p w14:paraId="14D4EFC3" w14:textId="77777777" w:rsidR="009F2D8E" w:rsidRPr="00AD510D" w:rsidRDefault="009F2D8E" w:rsidP="009F2D8E">
      <w:pPr>
        <w:spacing w:after="160" w:line="360" w:lineRule="auto"/>
        <w:jc w:val="both"/>
        <w:rPr>
          <w:color w:val="000000" w:themeColor="text1"/>
          <w:sz w:val="24"/>
          <w:szCs w:val="24"/>
        </w:rPr>
      </w:pPr>
      <w:r w:rsidRPr="00AD510D">
        <w:rPr>
          <w:color w:val="000000" w:themeColor="text1"/>
          <w:sz w:val="24"/>
          <w:szCs w:val="24"/>
        </w:rPr>
        <w:t>Out of the 120 households surveyed, 90 (75%) were male and 30 (25%) were female, showing an uneven gender distribution across study sites. Regarding education, 44 respondents (36.7%) had no formal education, 39 (32.5%) had completed grades 1–4, 24 (20%) had completed grades 5–8, and 13 (10.8%) had education above grade 9. Most respondents were aged 30–45 (68 individuals, 56.6%), followed by those aged 46–60 (34 individuals, 28.3%), and above 60 (18 individuals, 15%).</w:t>
      </w:r>
    </w:p>
    <w:p w14:paraId="47FED040" w14:textId="77777777" w:rsidR="009F2D8E" w:rsidRPr="00AD510D" w:rsidRDefault="009F2D8E" w:rsidP="009F2D8E">
      <w:pPr>
        <w:spacing w:line="360" w:lineRule="auto"/>
        <w:jc w:val="both"/>
        <w:rPr>
          <w:color w:val="000000" w:themeColor="text1"/>
          <w:sz w:val="24"/>
          <w:szCs w:val="24"/>
        </w:rPr>
      </w:pPr>
      <w:r w:rsidRPr="00AD510D">
        <w:rPr>
          <w:color w:val="000000" w:themeColor="text1"/>
          <w:sz w:val="24"/>
          <w:szCs w:val="24"/>
        </w:rPr>
        <w:t>In terms of landholding, the majority (63 households, 52.5%) owned 3–4 hectares, 15 (12.5%) owned 2 hectares, 38 (31.6%) had 5–6 hectares, and only 4 (3.3%) owned 7–8 hectares, including home gardens (see Table 2). Enset farming was found to occupy less land compared to other crops, with the largest enset farm recorded at 2 hectares.</w:t>
      </w:r>
    </w:p>
    <w:p w14:paraId="1587FADF" w14:textId="43028461" w:rsidR="009F2D8E" w:rsidRPr="00AD510D" w:rsidRDefault="009F2D8E" w:rsidP="009F2D8E">
      <w:pPr>
        <w:pStyle w:val="Caption"/>
        <w:spacing w:after="0" w:line="360" w:lineRule="auto"/>
        <w:jc w:val="left"/>
        <w:rPr>
          <w:b w:val="0"/>
          <w:color w:val="000000" w:themeColor="text1"/>
          <w:sz w:val="24"/>
          <w:szCs w:val="24"/>
        </w:rPr>
      </w:pPr>
      <w:bookmarkStart w:id="2" w:name="_Toc167471550"/>
      <w:r w:rsidRPr="00AD510D">
        <w:rPr>
          <w:color w:val="000000" w:themeColor="text1"/>
          <w:sz w:val="24"/>
          <w:szCs w:val="24"/>
        </w:rPr>
        <w:t>Table</w:t>
      </w:r>
      <w:r w:rsidR="000147BD">
        <w:rPr>
          <w:color w:val="000000" w:themeColor="text1"/>
          <w:sz w:val="24"/>
          <w:szCs w:val="24"/>
        </w:rPr>
        <w:t xml:space="preserve"> </w:t>
      </w:r>
      <w:r w:rsidR="000147BD">
        <w:rPr>
          <w:rStyle w:val="Heading1Char"/>
          <w:rFonts w:eastAsia="TimesNewRoman"/>
          <w:b/>
          <w:color w:val="000000" w:themeColor="text1"/>
        </w:rPr>
        <w:t xml:space="preserve">2.  </w:t>
      </w:r>
      <w:r w:rsidR="000147BD" w:rsidRPr="00AD510D">
        <w:rPr>
          <w:rStyle w:val="Heading1Char"/>
          <w:rFonts w:eastAsia="TimesNewRoman"/>
          <w:color w:val="000000" w:themeColor="text1"/>
        </w:rPr>
        <w:t>General</w:t>
      </w:r>
      <w:r w:rsidRPr="00AD510D">
        <w:rPr>
          <w:rStyle w:val="Heading1Char"/>
          <w:rFonts w:eastAsia="TimesNewRoman"/>
          <w:color w:val="000000" w:themeColor="text1"/>
        </w:rPr>
        <w:t xml:space="preserve"> Household and landrace Information</w:t>
      </w:r>
      <w:bookmarkEnd w:id="2"/>
    </w:p>
    <w:tbl>
      <w:tblPr>
        <w:tblW w:w="4992" w:type="pct"/>
        <w:tblLook w:val="04A0" w:firstRow="1" w:lastRow="0" w:firstColumn="1" w:lastColumn="0" w:noHBand="0" w:noVBand="1"/>
      </w:tblPr>
      <w:tblGrid>
        <w:gridCol w:w="3245"/>
        <w:gridCol w:w="1785"/>
        <w:gridCol w:w="2070"/>
        <w:gridCol w:w="2225"/>
      </w:tblGrid>
      <w:tr w:rsidR="00AD510D" w:rsidRPr="00AD510D" w14:paraId="1D079FDA" w14:textId="77777777" w:rsidTr="009F2D8E">
        <w:trPr>
          <w:trHeight w:val="54"/>
        </w:trPr>
        <w:tc>
          <w:tcPr>
            <w:tcW w:w="2697" w:type="pct"/>
            <w:gridSpan w:val="2"/>
            <w:tcBorders>
              <w:top w:val="single" w:sz="8" w:space="0" w:color="auto"/>
              <w:left w:val="single" w:sz="8" w:space="0" w:color="auto"/>
              <w:bottom w:val="single" w:sz="8" w:space="0" w:color="auto"/>
              <w:right w:val="single" w:sz="8" w:space="0" w:color="000000"/>
            </w:tcBorders>
            <w:vAlign w:val="center"/>
            <w:hideMark/>
          </w:tcPr>
          <w:p w14:paraId="1CB00BC4" w14:textId="77777777" w:rsidR="009F2D8E" w:rsidRPr="00AD510D" w:rsidRDefault="009F2D8E" w:rsidP="0055373A">
            <w:pPr>
              <w:jc w:val="both"/>
              <w:rPr>
                <w:color w:val="000000" w:themeColor="text1"/>
                <w:sz w:val="24"/>
                <w:szCs w:val="24"/>
              </w:rPr>
            </w:pPr>
            <w:r w:rsidRPr="00AD510D">
              <w:rPr>
                <w:color w:val="000000" w:themeColor="text1"/>
                <w:sz w:val="24"/>
                <w:szCs w:val="24"/>
              </w:rPr>
              <w:t xml:space="preserve">           Characteristics</w:t>
            </w:r>
          </w:p>
        </w:tc>
        <w:tc>
          <w:tcPr>
            <w:tcW w:w="1110" w:type="pct"/>
            <w:tcBorders>
              <w:top w:val="single" w:sz="8" w:space="0" w:color="auto"/>
              <w:left w:val="nil"/>
              <w:bottom w:val="single" w:sz="8" w:space="0" w:color="auto"/>
              <w:right w:val="single" w:sz="8" w:space="0" w:color="auto"/>
            </w:tcBorders>
            <w:vAlign w:val="center"/>
            <w:hideMark/>
          </w:tcPr>
          <w:p w14:paraId="28C00E02" w14:textId="77777777" w:rsidR="009F2D8E" w:rsidRPr="00AD510D" w:rsidRDefault="009F2D8E" w:rsidP="0055373A">
            <w:pPr>
              <w:jc w:val="both"/>
              <w:rPr>
                <w:color w:val="000000" w:themeColor="text1"/>
                <w:sz w:val="24"/>
                <w:szCs w:val="24"/>
              </w:rPr>
            </w:pPr>
            <w:r w:rsidRPr="00AD510D">
              <w:rPr>
                <w:color w:val="000000" w:themeColor="text1"/>
                <w:sz w:val="24"/>
                <w:szCs w:val="24"/>
              </w:rPr>
              <w:t xml:space="preserve">Number </w:t>
            </w:r>
          </w:p>
        </w:tc>
        <w:tc>
          <w:tcPr>
            <w:tcW w:w="1193" w:type="pct"/>
            <w:tcBorders>
              <w:top w:val="single" w:sz="8" w:space="0" w:color="auto"/>
              <w:left w:val="nil"/>
              <w:bottom w:val="single" w:sz="8" w:space="0" w:color="auto"/>
              <w:right w:val="single" w:sz="8" w:space="0" w:color="auto"/>
            </w:tcBorders>
            <w:vAlign w:val="center"/>
            <w:hideMark/>
          </w:tcPr>
          <w:p w14:paraId="6AE63838" w14:textId="77777777" w:rsidR="009F2D8E" w:rsidRPr="00AD510D" w:rsidRDefault="009F2D8E" w:rsidP="0055373A">
            <w:pPr>
              <w:jc w:val="both"/>
              <w:rPr>
                <w:color w:val="000000" w:themeColor="text1"/>
                <w:sz w:val="24"/>
                <w:szCs w:val="24"/>
              </w:rPr>
            </w:pPr>
            <w:r w:rsidRPr="00AD510D">
              <w:rPr>
                <w:color w:val="000000" w:themeColor="text1"/>
                <w:sz w:val="24"/>
                <w:szCs w:val="24"/>
              </w:rPr>
              <w:t>Percentage (%)</w:t>
            </w:r>
          </w:p>
        </w:tc>
      </w:tr>
      <w:tr w:rsidR="00AD510D" w:rsidRPr="00AD510D" w14:paraId="2B76B6D6" w14:textId="77777777" w:rsidTr="00BC1DAC">
        <w:trPr>
          <w:trHeight w:val="70"/>
        </w:trPr>
        <w:tc>
          <w:tcPr>
            <w:tcW w:w="1740" w:type="pct"/>
            <w:vMerge w:val="restart"/>
            <w:tcBorders>
              <w:top w:val="nil"/>
              <w:left w:val="single" w:sz="8" w:space="0" w:color="auto"/>
              <w:right w:val="single" w:sz="8" w:space="0" w:color="auto"/>
            </w:tcBorders>
            <w:vAlign w:val="center"/>
            <w:hideMark/>
          </w:tcPr>
          <w:p w14:paraId="488C2A10" w14:textId="77777777" w:rsidR="009F2D8E" w:rsidRPr="00AD510D" w:rsidRDefault="009F2D8E" w:rsidP="0055373A">
            <w:pPr>
              <w:jc w:val="both"/>
              <w:rPr>
                <w:color w:val="000000" w:themeColor="text1"/>
                <w:sz w:val="24"/>
                <w:szCs w:val="24"/>
              </w:rPr>
            </w:pPr>
            <w:r w:rsidRPr="00AD510D">
              <w:rPr>
                <w:color w:val="000000" w:themeColor="text1"/>
                <w:sz w:val="24"/>
                <w:szCs w:val="24"/>
              </w:rPr>
              <w:t> </w:t>
            </w:r>
          </w:p>
          <w:p w14:paraId="443686AC" w14:textId="77F94A26" w:rsidR="009F2D8E" w:rsidRPr="00AD510D" w:rsidRDefault="009F2D8E" w:rsidP="0055373A">
            <w:pPr>
              <w:jc w:val="both"/>
              <w:rPr>
                <w:color w:val="000000" w:themeColor="text1"/>
                <w:sz w:val="24"/>
                <w:szCs w:val="24"/>
              </w:rPr>
            </w:pPr>
            <w:r w:rsidRPr="00AD510D">
              <w:rPr>
                <w:color w:val="000000" w:themeColor="text1"/>
                <w:sz w:val="24"/>
                <w:szCs w:val="24"/>
              </w:rPr>
              <w:t>Sex</w:t>
            </w:r>
          </w:p>
        </w:tc>
        <w:tc>
          <w:tcPr>
            <w:tcW w:w="957" w:type="pct"/>
            <w:tcBorders>
              <w:top w:val="nil"/>
              <w:left w:val="nil"/>
              <w:bottom w:val="single" w:sz="8" w:space="0" w:color="auto"/>
              <w:right w:val="single" w:sz="8" w:space="0" w:color="auto"/>
            </w:tcBorders>
            <w:vAlign w:val="center"/>
            <w:hideMark/>
          </w:tcPr>
          <w:p w14:paraId="7AD94CAC" w14:textId="77777777" w:rsidR="009F2D8E" w:rsidRPr="00AD510D" w:rsidRDefault="009F2D8E" w:rsidP="0055373A">
            <w:pPr>
              <w:jc w:val="both"/>
              <w:rPr>
                <w:color w:val="000000" w:themeColor="text1"/>
                <w:sz w:val="24"/>
                <w:szCs w:val="24"/>
              </w:rPr>
            </w:pPr>
            <w:r w:rsidRPr="00AD510D">
              <w:rPr>
                <w:color w:val="000000" w:themeColor="text1"/>
                <w:sz w:val="24"/>
                <w:szCs w:val="24"/>
              </w:rPr>
              <w:t>Male</w:t>
            </w:r>
          </w:p>
        </w:tc>
        <w:tc>
          <w:tcPr>
            <w:tcW w:w="1110" w:type="pct"/>
            <w:tcBorders>
              <w:top w:val="nil"/>
              <w:left w:val="nil"/>
              <w:bottom w:val="single" w:sz="8" w:space="0" w:color="auto"/>
              <w:right w:val="single" w:sz="8" w:space="0" w:color="auto"/>
            </w:tcBorders>
            <w:vAlign w:val="center"/>
            <w:hideMark/>
          </w:tcPr>
          <w:p w14:paraId="7D5F5AAA" w14:textId="77777777" w:rsidR="009F2D8E" w:rsidRPr="00AD510D" w:rsidRDefault="009F2D8E" w:rsidP="0055373A">
            <w:pPr>
              <w:jc w:val="both"/>
              <w:rPr>
                <w:color w:val="000000" w:themeColor="text1"/>
                <w:sz w:val="24"/>
                <w:szCs w:val="24"/>
              </w:rPr>
            </w:pPr>
            <w:r w:rsidRPr="00AD510D">
              <w:rPr>
                <w:color w:val="000000" w:themeColor="text1"/>
                <w:sz w:val="24"/>
                <w:szCs w:val="24"/>
              </w:rPr>
              <w:t>90</w:t>
            </w:r>
          </w:p>
        </w:tc>
        <w:tc>
          <w:tcPr>
            <w:tcW w:w="1193" w:type="pct"/>
            <w:tcBorders>
              <w:top w:val="nil"/>
              <w:left w:val="nil"/>
              <w:bottom w:val="single" w:sz="8" w:space="0" w:color="auto"/>
              <w:right w:val="single" w:sz="8" w:space="0" w:color="auto"/>
            </w:tcBorders>
            <w:vAlign w:val="center"/>
            <w:hideMark/>
          </w:tcPr>
          <w:p w14:paraId="4E263972" w14:textId="77777777" w:rsidR="009F2D8E" w:rsidRPr="00AD510D" w:rsidRDefault="009F2D8E" w:rsidP="0055373A">
            <w:pPr>
              <w:jc w:val="both"/>
              <w:rPr>
                <w:color w:val="000000" w:themeColor="text1"/>
                <w:sz w:val="24"/>
                <w:szCs w:val="24"/>
              </w:rPr>
            </w:pPr>
            <w:r w:rsidRPr="00AD510D">
              <w:rPr>
                <w:color w:val="000000" w:themeColor="text1"/>
                <w:sz w:val="24"/>
                <w:szCs w:val="24"/>
              </w:rPr>
              <w:t>75</w:t>
            </w:r>
          </w:p>
        </w:tc>
      </w:tr>
      <w:tr w:rsidR="00AD510D" w:rsidRPr="00AD510D" w14:paraId="0310920F" w14:textId="77777777" w:rsidTr="00BC1DAC">
        <w:trPr>
          <w:trHeight w:val="50"/>
        </w:trPr>
        <w:tc>
          <w:tcPr>
            <w:tcW w:w="1740" w:type="pct"/>
            <w:vMerge/>
            <w:tcBorders>
              <w:left w:val="single" w:sz="8" w:space="0" w:color="auto"/>
              <w:bottom w:val="single" w:sz="8" w:space="0" w:color="auto"/>
              <w:right w:val="single" w:sz="8" w:space="0" w:color="auto"/>
            </w:tcBorders>
            <w:vAlign w:val="center"/>
            <w:hideMark/>
          </w:tcPr>
          <w:p w14:paraId="04510337" w14:textId="77777777" w:rsidR="009F2D8E" w:rsidRPr="00AD510D" w:rsidRDefault="009F2D8E" w:rsidP="0055373A">
            <w:pPr>
              <w:jc w:val="both"/>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32F515CB" w14:textId="77777777" w:rsidR="009F2D8E" w:rsidRPr="00AD510D" w:rsidRDefault="009F2D8E" w:rsidP="0055373A">
            <w:pPr>
              <w:jc w:val="both"/>
              <w:rPr>
                <w:color w:val="000000" w:themeColor="text1"/>
                <w:sz w:val="24"/>
                <w:szCs w:val="24"/>
              </w:rPr>
            </w:pPr>
            <w:r w:rsidRPr="00AD510D">
              <w:rPr>
                <w:color w:val="000000" w:themeColor="text1"/>
                <w:sz w:val="24"/>
                <w:szCs w:val="24"/>
              </w:rPr>
              <w:t>Female</w:t>
            </w:r>
          </w:p>
        </w:tc>
        <w:tc>
          <w:tcPr>
            <w:tcW w:w="1110" w:type="pct"/>
            <w:tcBorders>
              <w:top w:val="nil"/>
              <w:left w:val="nil"/>
              <w:bottom w:val="single" w:sz="8" w:space="0" w:color="auto"/>
              <w:right w:val="single" w:sz="8" w:space="0" w:color="auto"/>
            </w:tcBorders>
            <w:vAlign w:val="center"/>
            <w:hideMark/>
          </w:tcPr>
          <w:p w14:paraId="7F51EB27" w14:textId="77777777" w:rsidR="009F2D8E" w:rsidRPr="00AD510D" w:rsidRDefault="009F2D8E" w:rsidP="0055373A">
            <w:pPr>
              <w:jc w:val="both"/>
              <w:rPr>
                <w:color w:val="000000" w:themeColor="text1"/>
                <w:sz w:val="24"/>
                <w:szCs w:val="24"/>
              </w:rPr>
            </w:pPr>
            <w:r w:rsidRPr="00AD510D">
              <w:rPr>
                <w:color w:val="000000" w:themeColor="text1"/>
                <w:sz w:val="24"/>
                <w:szCs w:val="24"/>
              </w:rPr>
              <w:t>30</w:t>
            </w:r>
          </w:p>
        </w:tc>
        <w:tc>
          <w:tcPr>
            <w:tcW w:w="1193" w:type="pct"/>
            <w:tcBorders>
              <w:top w:val="nil"/>
              <w:left w:val="nil"/>
              <w:bottom w:val="single" w:sz="8" w:space="0" w:color="auto"/>
              <w:right w:val="single" w:sz="8" w:space="0" w:color="auto"/>
            </w:tcBorders>
            <w:vAlign w:val="center"/>
            <w:hideMark/>
          </w:tcPr>
          <w:p w14:paraId="04B73247" w14:textId="77777777" w:rsidR="009F2D8E" w:rsidRPr="00AD510D" w:rsidRDefault="009F2D8E" w:rsidP="0055373A">
            <w:pPr>
              <w:jc w:val="both"/>
              <w:rPr>
                <w:color w:val="000000" w:themeColor="text1"/>
                <w:sz w:val="24"/>
                <w:szCs w:val="24"/>
              </w:rPr>
            </w:pPr>
            <w:r w:rsidRPr="00AD510D">
              <w:rPr>
                <w:color w:val="000000" w:themeColor="text1"/>
                <w:sz w:val="24"/>
                <w:szCs w:val="24"/>
              </w:rPr>
              <w:t>25</w:t>
            </w:r>
          </w:p>
        </w:tc>
      </w:tr>
      <w:tr w:rsidR="00AD510D" w:rsidRPr="00AD510D" w14:paraId="4C63D582" w14:textId="77777777" w:rsidTr="009F2D8E">
        <w:trPr>
          <w:trHeight w:val="54"/>
        </w:trPr>
        <w:tc>
          <w:tcPr>
            <w:tcW w:w="1740" w:type="pct"/>
            <w:vMerge w:val="restart"/>
            <w:tcBorders>
              <w:top w:val="nil"/>
              <w:left w:val="single" w:sz="8" w:space="0" w:color="auto"/>
              <w:bottom w:val="single" w:sz="8" w:space="0" w:color="000000"/>
              <w:right w:val="single" w:sz="8" w:space="0" w:color="auto"/>
            </w:tcBorders>
            <w:vAlign w:val="center"/>
            <w:hideMark/>
          </w:tcPr>
          <w:p w14:paraId="2DBFE8C5" w14:textId="77777777" w:rsidR="009F2D8E" w:rsidRPr="00AD510D" w:rsidRDefault="009F2D8E" w:rsidP="0055373A">
            <w:pPr>
              <w:jc w:val="both"/>
              <w:rPr>
                <w:color w:val="000000" w:themeColor="text1"/>
                <w:sz w:val="24"/>
                <w:szCs w:val="24"/>
              </w:rPr>
            </w:pPr>
            <w:r w:rsidRPr="00AD510D">
              <w:rPr>
                <w:color w:val="000000" w:themeColor="text1"/>
                <w:sz w:val="24"/>
                <w:szCs w:val="24"/>
              </w:rPr>
              <w:t>Age</w:t>
            </w:r>
          </w:p>
        </w:tc>
        <w:tc>
          <w:tcPr>
            <w:tcW w:w="957" w:type="pct"/>
            <w:tcBorders>
              <w:top w:val="nil"/>
              <w:left w:val="nil"/>
              <w:bottom w:val="single" w:sz="8" w:space="0" w:color="auto"/>
              <w:right w:val="single" w:sz="8" w:space="0" w:color="auto"/>
            </w:tcBorders>
            <w:vAlign w:val="center"/>
            <w:hideMark/>
          </w:tcPr>
          <w:p w14:paraId="3651A490" w14:textId="19DA8688" w:rsidR="009F2D8E" w:rsidRPr="00AD510D" w:rsidRDefault="009F2D8E" w:rsidP="0055373A">
            <w:pPr>
              <w:jc w:val="both"/>
              <w:rPr>
                <w:color w:val="000000" w:themeColor="text1"/>
                <w:sz w:val="24"/>
                <w:szCs w:val="24"/>
              </w:rPr>
            </w:pPr>
            <w:r w:rsidRPr="00AD510D">
              <w:rPr>
                <w:color w:val="000000" w:themeColor="text1"/>
                <w:sz w:val="24"/>
                <w:szCs w:val="24"/>
              </w:rPr>
              <w:t>30 – 45</w:t>
            </w:r>
          </w:p>
        </w:tc>
        <w:tc>
          <w:tcPr>
            <w:tcW w:w="1110" w:type="pct"/>
            <w:tcBorders>
              <w:top w:val="nil"/>
              <w:left w:val="nil"/>
              <w:bottom w:val="single" w:sz="8" w:space="0" w:color="auto"/>
              <w:right w:val="single" w:sz="8" w:space="0" w:color="auto"/>
            </w:tcBorders>
            <w:vAlign w:val="center"/>
            <w:hideMark/>
          </w:tcPr>
          <w:p w14:paraId="7522EE5E" w14:textId="77777777" w:rsidR="009F2D8E" w:rsidRPr="00AD510D" w:rsidRDefault="009F2D8E" w:rsidP="0055373A">
            <w:pPr>
              <w:jc w:val="both"/>
              <w:rPr>
                <w:color w:val="000000" w:themeColor="text1"/>
                <w:sz w:val="24"/>
                <w:szCs w:val="24"/>
              </w:rPr>
            </w:pPr>
            <w:r w:rsidRPr="00AD510D">
              <w:rPr>
                <w:color w:val="000000" w:themeColor="text1"/>
                <w:sz w:val="24"/>
                <w:szCs w:val="24"/>
              </w:rPr>
              <w:t>68</w:t>
            </w:r>
          </w:p>
        </w:tc>
        <w:tc>
          <w:tcPr>
            <w:tcW w:w="1193" w:type="pct"/>
            <w:tcBorders>
              <w:top w:val="nil"/>
              <w:left w:val="nil"/>
              <w:bottom w:val="single" w:sz="8" w:space="0" w:color="auto"/>
              <w:right w:val="single" w:sz="8" w:space="0" w:color="auto"/>
            </w:tcBorders>
            <w:vAlign w:val="center"/>
            <w:hideMark/>
          </w:tcPr>
          <w:p w14:paraId="581F85FB" w14:textId="77777777" w:rsidR="009F2D8E" w:rsidRPr="00AD510D" w:rsidRDefault="009F2D8E" w:rsidP="0055373A">
            <w:pPr>
              <w:jc w:val="both"/>
              <w:rPr>
                <w:color w:val="000000" w:themeColor="text1"/>
                <w:sz w:val="24"/>
                <w:szCs w:val="24"/>
              </w:rPr>
            </w:pPr>
            <w:r w:rsidRPr="00AD510D">
              <w:rPr>
                <w:color w:val="000000" w:themeColor="text1"/>
                <w:sz w:val="24"/>
                <w:szCs w:val="24"/>
              </w:rPr>
              <w:t>56.6</w:t>
            </w:r>
          </w:p>
        </w:tc>
      </w:tr>
      <w:tr w:rsidR="00AD510D" w:rsidRPr="00AD510D" w14:paraId="3E9B95B8" w14:textId="77777777" w:rsidTr="009F2D8E">
        <w:trPr>
          <w:trHeight w:val="88"/>
        </w:trPr>
        <w:tc>
          <w:tcPr>
            <w:tcW w:w="1740" w:type="pct"/>
            <w:vMerge/>
            <w:tcBorders>
              <w:top w:val="nil"/>
              <w:left w:val="single" w:sz="8" w:space="0" w:color="auto"/>
              <w:bottom w:val="single" w:sz="8" w:space="0" w:color="000000"/>
              <w:right w:val="single" w:sz="8" w:space="0" w:color="auto"/>
            </w:tcBorders>
            <w:vAlign w:val="center"/>
            <w:hideMark/>
          </w:tcPr>
          <w:p w14:paraId="2D02C893"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5ED57BE7" w14:textId="77777777" w:rsidR="009F2D8E" w:rsidRPr="00AD510D" w:rsidRDefault="009F2D8E" w:rsidP="0055373A">
            <w:pPr>
              <w:jc w:val="both"/>
              <w:rPr>
                <w:color w:val="000000" w:themeColor="text1"/>
                <w:sz w:val="24"/>
                <w:szCs w:val="24"/>
              </w:rPr>
            </w:pPr>
            <w:r w:rsidRPr="00AD510D">
              <w:rPr>
                <w:color w:val="000000" w:themeColor="text1"/>
                <w:sz w:val="24"/>
                <w:szCs w:val="24"/>
              </w:rPr>
              <w:t>46 – 60</w:t>
            </w:r>
          </w:p>
        </w:tc>
        <w:tc>
          <w:tcPr>
            <w:tcW w:w="1110" w:type="pct"/>
            <w:tcBorders>
              <w:top w:val="nil"/>
              <w:left w:val="nil"/>
              <w:bottom w:val="single" w:sz="8" w:space="0" w:color="auto"/>
              <w:right w:val="single" w:sz="8" w:space="0" w:color="auto"/>
            </w:tcBorders>
            <w:vAlign w:val="center"/>
            <w:hideMark/>
          </w:tcPr>
          <w:p w14:paraId="3EFF3837" w14:textId="77777777" w:rsidR="009F2D8E" w:rsidRPr="00AD510D" w:rsidRDefault="009F2D8E" w:rsidP="0055373A">
            <w:pPr>
              <w:jc w:val="both"/>
              <w:rPr>
                <w:color w:val="000000" w:themeColor="text1"/>
                <w:sz w:val="24"/>
                <w:szCs w:val="24"/>
              </w:rPr>
            </w:pPr>
            <w:r w:rsidRPr="00AD510D">
              <w:rPr>
                <w:color w:val="000000" w:themeColor="text1"/>
                <w:sz w:val="24"/>
                <w:szCs w:val="24"/>
              </w:rPr>
              <w:t>34</w:t>
            </w:r>
          </w:p>
        </w:tc>
        <w:tc>
          <w:tcPr>
            <w:tcW w:w="1193" w:type="pct"/>
            <w:tcBorders>
              <w:top w:val="nil"/>
              <w:left w:val="nil"/>
              <w:bottom w:val="single" w:sz="8" w:space="0" w:color="auto"/>
              <w:right w:val="single" w:sz="8" w:space="0" w:color="auto"/>
            </w:tcBorders>
            <w:vAlign w:val="center"/>
            <w:hideMark/>
          </w:tcPr>
          <w:p w14:paraId="601C7404" w14:textId="77777777" w:rsidR="009F2D8E" w:rsidRPr="00AD510D" w:rsidRDefault="009F2D8E" w:rsidP="0055373A">
            <w:pPr>
              <w:jc w:val="both"/>
              <w:rPr>
                <w:color w:val="000000" w:themeColor="text1"/>
                <w:sz w:val="24"/>
                <w:szCs w:val="24"/>
              </w:rPr>
            </w:pPr>
            <w:r w:rsidRPr="00AD510D">
              <w:rPr>
                <w:color w:val="000000" w:themeColor="text1"/>
                <w:sz w:val="24"/>
                <w:szCs w:val="24"/>
              </w:rPr>
              <w:t>28.3</w:t>
            </w:r>
          </w:p>
        </w:tc>
      </w:tr>
      <w:tr w:rsidR="00AD510D" w:rsidRPr="00AD510D" w14:paraId="06189C68" w14:textId="77777777" w:rsidTr="0055373A">
        <w:trPr>
          <w:trHeight w:val="60"/>
        </w:trPr>
        <w:tc>
          <w:tcPr>
            <w:tcW w:w="1740" w:type="pct"/>
            <w:vMerge/>
            <w:tcBorders>
              <w:top w:val="nil"/>
              <w:left w:val="single" w:sz="8" w:space="0" w:color="auto"/>
              <w:bottom w:val="single" w:sz="8" w:space="0" w:color="000000"/>
              <w:right w:val="single" w:sz="8" w:space="0" w:color="auto"/>
            </w:tcBorders>
            <w:vAlign w:val="center"/>
            <w:hideMark/>
          </w:tcPr>
          <w:p w14:paraId="71CB8CA2"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28DF060F" w14:textId="77777777" w:rsidR="009F2D8E" w:rsidRPr="00AD510D" w:rsidRDefault="009F2D8E" w:rsidP="0055373A">
            <w:pPr>
              <w:jc w:val="both"/>
              <w:rPr>
                <w:color w:val="000000" w:themeColor="text1"/>
                <w:sz w:val="24"/>
                <w:szCs w:val="24"/>
              </w:rPr>
            </w:pPr>
            <w:r w:rsidRPr="00AD510D">
              <w:rPr>
                <w:color w:val="000000" w:themeColor="text1"/>
                <w:sz w:val="24"/>
                <w:szCs w:val="24"/>
              </w:rPr>
              <w:t>Above 60</w:t>
            </w:r>
          </w:p>
        </w:tc>
        <w:tc>
          <w:tcPr>
            <w:tcW w:w="1110" w:type="pct"/>
            <w:tcBorders>
              <w:top w:val="nil"/>
              <w:left w:val="nil"/>
              <w:bottom w:val="single" w:sz="8" w:space="0" w:color="auto"/>
              <w:right w:val="single" w:sz="8" w:space="0" w:color="auto"/>
            </w:tcBorders>
            <w:vAlign w:val="center"/>
            <w:hideMark/>
          </w:tcPr>
          <w:p w14:paraId="0EF833CF" w14:textId="77777777" w:rsidR="009F2D8E" w:rsidRPr="00AD510D" w:rsidRDefault="009F2D8E" w:rsidP="0055373A">
            <w:pPr>
              <w:jc w:val="both"/>
              <w:rPr>
                <w:color w:val="000000" w:themeColor="text1"/>
                <w:sz w:val="24"/>
                <w:szCs w:val="24"/>
              </w:rPr>
            </w:pPr>
            <w:r w:rsidRPr="00AD510D">
              <w:rPr>
                <w:color w:val="000000" w:themeColor="text1"/>
                <w:sz w:val="24"/>
                <w:szCs w:val="24"/>
              </w:rPr>
              <w:t>18</w:t>
            </w:r>
          </w:p>
        </w:tc>
        <w:tc>
          <w:tcPr>
            <w:tcW w:w="1193" w:type="pct"/>
            <w:tcBorders>
              <w:top w:val="nil"/>
              <w:left w:val="nil"/>
              <w:bottom w:val="single" w:sz="8" w:space="0" w:color="auto"/>
              <w:right w:val="single" w:sz="8" w:space="0" w:color="auto"/>
            </w:tcBorders>
            <w:vAlign w:val="center"/>
            <w:hideMark/>
          </w:tcPr>
          <w:p w14:paraId="62E8552D" w14:textId="77777777" w:rsidR="009F2D8E" w:rsidRPr="00AD510D" w:rsidRDefault="009F2D8E" w:rsidP="0055373A">
            <w:pPr>
              <w:jc w:val="both"/>
              <w:rPr>
                <w:color w:val="000000" w:themeColor="text1"/>
                <w:sz w:val="24"/>
                <w:szCs w:val="24"/>
              </w:rPr>
            </w:pPr>
            <w:r w:rsidRPr="00AD510D">
              <w:rPr>
                <w:color w:val="000000" w:themeColor="text1"/>
                <w:sz w:val="24"/>
                <w:szCs w:val="24"/>
              </w:rPr>
              <w:t>15</w:t>
            </w:r>
          </w:p>
        </w:tc>
      </w:tr>
      <w:tr w:rsidR="00AD510D" w:rsidRPr="00AD510D" w14:paraId="56EF9285" w14:textId="77777777" w:rsidTr="0055373A">
        <w:trPr>
          <w:trHeight w:val="330"/>
        </w:trPr>
        <w:tc>
          <w:tcPr>
            <w:tcW w:w="1740" w:type="pct"/>
            <w:vMerge w:val="restart"/>
            <w:tcBorders>
              <w:top w:val="nil"/>
              <w:left w:val="single" w:sz="8" w:space="0" w:color="auto"/>
              <w:right w:val="single" w:sz="8" w:space="0" w:color="auto"/>
            </w:tcBorders>
            <w:vAlign w:val="center"/>
            <w:hideMark/>
          </w:tcPr>
          <w:p w14:paraId="7934FB53" w14:textId="77777777" w:rsidR="009F2D8E" w:rsidRPr="00AD510D" w:rsidRDefault="009F2D8E" w:rsidP="0055373A">
            <w:pPr>
              <w:jc w:val="both"/>
              <w:rPr>
                <w:color w:val="000000" w:themeColor="text1"/>
                <w:sz w:val="24"/>
                <w:szCs w:val="24"/>
              </w:rPr>
            </w:pPr>
            <w:r w:rsidRPr="00AD510D">
              <w:rPr>
                <w:color w:val="000000" w:themeColor="text1"/>
                <w:sz w:val="24"/>
                <w:szCs w:val="24"/>
              </w:rPr>
              <w:t> </w:t>
            </w:r>
          </w:p>
          <w:p w14:paraId="009A8C2D" w14:textId="77777777" w:rsidR="009F2D8E" w:rsidRPr="00AD510D" w:rsidRDefault="009F2D8E" w:rsidP="0055373A">
            <w:pPr>
              <w:jc w:val="both"/>
              <w:rPr>
                <w:color w:val="000000" w:themeColor="text1"/>
                <w:sz w:val="24"/>
                <w:szCs w:val="24"/>
              </w:rPr>
            </w:pPr>
            <w:r w:rsidRPr="00AD510D">
              <w:rPr>
                <w:color w:val="000000" w:themeColor="text1"/>
                <w:sz w:val="24"/>
                <w:szCs w:val="24"/>
              </w:rPr>
              <w:t>Education status</w:t>
            </w:r>
          </w:p>
          <w:p w14:paraId="440058EA" w14:textId="77777777" w:rsidR="009F2D8E" w:rsidRPr="00AD510D" w:rsidRDefault="009F2D8E" w:rsidP="0055373A">
            <w:pPr>
              <w:rPr>
                <w:color w:val="000000" w:themeColor="text1"/>
                <w:sz w:val="24"/>
                <w:szCs w:val="24"/>
              </w:rPr>
            </w:pPr>
            <w:r w:rsidRPr="00AD510D">
              <w:rPr>
                <w:color w:val="000000" w:themeColor="text1"/>
                <w:sz w:val="24"/>
                <w:szCs w:val="24"/>
              </w:rPr>
              <w:t> </w:t>
            </w:r>
          </w:p>
          <w:p w14:paraId="5C5FD62F" w14:textId="77777777" w:rsidR="009F2D8E" w:rsidRPr="00AD510D" w:rsidRDefault="009F2D8E" w:rsidP="0055373A">
            <w:pPr>
              <w:rPr>
                <w:color w:val="000000" w:themeColor="text1"/>
                <w:sz w:val="24"/>
                <w:szCs w:val="24"/>
              </w:rPr>
            </w:pPr>
            <w:r w:rsidRPr="00AD510D">
              <w:rPr>
                <w:color w:val="000000" w:themeColor="text1"/>
                <w:sz w:val="24"/>
                <w:szCs w:val="24"/>
              </w:rPr>
              <w:t> </w:t>
            </w:r>
          </w:p>
        </w:tc>
        <w:tc>
          <w:tcPr>
            <w:tcW w:w="957" w:type="pct"/>
            <w:tcBorders>
              <w:top w:val="nil"/>
              <w:left w:val="nil"/>
              <w:bottom w:val="single" w:sz="8" w:space="0" w:color="auto"/>
              <w:right w:val="single" w:sz="8" w:space="0" w:color="auto"/>
            </w:tcBorders>
            <w:vAlign w:val="center"/>
            <w:hideMark/>
          </w:tcPr>
          <w:p w14:paraId="63A8B1D2" w14:textId="77777777" w:rsidR="009F2D8E" w:rsidRPr="00AD510D" w:rsidRDefault="009F2D8E" w:rsidP="0055373A">
            <w:pPr>
              <w:jc w:val="both"/>
              <w:rPr>
                <w:color w:val="000000" w:themeColor="text1"/>
                <w:sz w:val="24"/>
                <w:szCs w:val="24"/>
              </w:rPr>
            </w:pPr>
            <w:r w:rsidRPr="00AD510D">
              <w:rPr>
                <w:color w:val="000000" w:themeColor="text1"/>
                <w:sz w:val="24"/>
                <w:szCs w:val="24"/>
              </w:rPr>
              <w:t>Uneducated</w:t>
            </w:r>
          </w:p>
        </w:tc>
        <w:tc>
          <w:tcPr>
            <w:tcW w:w="1110" w:type="pct"/>
            <w:tcBorders>
              <w:top w:val="nil"/>
              <w:left w:val="nil"/>
              <w:bottom w:val="single" w:sz="8" w:space="0" w:color="auto"/>
              <w:right w:val="single" w:sz="8" w:space="0" w:color="auto"/>
            </w:tcBorders>
            <w:vAlign w:val="center"/>
            <w:hideMark/>
          </w:tcPr>
          <w:p w14:paraId="59BAC2F1" w14:textId="77777777" w:rsidR="009F2D8E" w:rsidRPr="00AD510D" w:rsidRDefault="009F2D8E" w:rsidP="0055373A">
            <w:pPr>
              <w:jc w:val="both"/>
              <w:rPr>
                <w:color w:val="000000" w:themeColor="text1"/>
                <w:sz w:val="24"/>
                <w:szCs w:val="24"/>
              </w:rPr>
            </w:pPr>
            <w:r w:rsidRPr="00AD510D">
              <w:rPr>
                <w:color w:val="000000" w:themeColor="text1"/>
                <w:sz w:val="24"/>
                <w:szCs w:val="24"/>
              </w:rPr>
              <w:t>44</w:t>
            </w:r>
          </w:p>
        </w:tc>
        <w:tc>
          <w:tcPr>
            <w:tcW w:w="1193" w:type="pct"/>
            <w:tcBorders>
              <w:top w:val="nil"/>
              <w:left w:val="nil"/>
              <w:bottom w:val="single" w:sz="8" w:space="0" w:color="auto"/>
              <w:right w:val="single" w:sz="8" w:space="0" w:color="auto"/>
            </w:tcBorders>
            <w:vAlign w:val="center"/>
            <w:hideMark/>
          </w:tcPr>
          <w:p w14:paraId="6CD588D7" w14:textId="77777777" w:rsidR="009F2D8E" w:rsidRPr="00AD510D" w:rsidRDefault="009F2D8E" w:rsidP="0055373A">
            <w:pPr>
              <w:jc w:val="both"/>
              <w:rPr>
                <w:color w:val="000000" w:themeColor="text1"/>
                <w:sz w:val="24"/>
                <w:szCs w:val="24"/>
              </w:rPr>
            </w:pPr>
            <w:r w:rsidRPr="00AD510D">
              <w:rPr>
                <w:color w:val="000000" w:themeColor="text1"/>
                <w:sz w:val="24"/>
                <w:szCs w:val="24"/>
              </w:rPr>
              <w:t>36.6</w:t>
            </w:r>
          </w:p>
        </w:tc>
      </w:tr>
      <w:tr w:rsidR="00AD510D" w:rsidRPr="00AD510D" w14:paraId="54C022B9" w14:textId="77777777" w:rsidTr="009F2D8E">
        <w:trPr>
          <w:trHeight w:val="178"/>
        </w:trPr>
        <w:tc>
          <w:tcPr>
            <w:tcW w:w="1740" w:type="pct"/>
            <w:vMerge/>
            <w:tcBorders>
              <w:left w:val="single" w:sz="8" w:space="0" w:color="auto"/>
              <w:right w:val="single" w:sz="8" w:space="0" w:color="auto"/>
            </w:tcBorders>
            <w:vAlign w:val="center"/>
            <w:hideMark/>
          </w:tcPr>
          <w:p w14:paraId="3FD4E03E"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64AB81E3" w14:textId="77777777" w:rsidR="009F2D8E" w:rsidRPr="00AD510D" w:rsidRDefault="009F2D8E" w:rsidP="0055373A">
            <w:pPr>
              <w:jc w:val="both"/>
              <w:rPr>
                <w:color w:val="000000" w:themeColor="text1"/>
                <w:sz w:val="24"/>
                <w:szCs w:val="24"/>
              </w:rPr>
            </w:pPr>
            <w:r w:rsidRPr="00AD510D">
              <w:rPr>
                <w:color w:val="000000" w:themeColor="text1"/>
                <w:sz w:val="24"/>
                <w:szCs w:val="24"/>
              </w:rPr>
              <w:t>1 – 4</w:t>
            </w:r>
          </w:p>
        </w:tc>
        <w:tc>
          <w:tcPr>
            <w:tcW w:w="1110" w:type="pct"/>
            <w:tcBorders>
              <w:top w:val="nil"/>
              <w:left w:val="nil"/>
              <w:bottom w:val="single" w:sz="8" w:space="0" w:color="auto"/>
              <w:right w:val="single" w:sz="8" w:space="0" w:color="auto"/>
            </w:tcBorders>
            <w:vAlign w:val="center"/>
            <w:hideMark/>
          </w:tcPr>
          <w:p w14:paraId="22A2D9BA" w14:textId="77777777" w:rsidR="009F2D8E" w:rsidRPr="00AD510D" w:rsidRDefault="009F2D8E" w:rsidP="0055373A">
            <w:pPr>
              <w:jc w:val="both"/>
              <w:rPr>
                <w:color w:val="000000" w:themeColor="text1"/>
                <w:sz w:val="24"/>
                <w:szCs w:val="24"/>
              </w:rPr>
            </w:pPr>
            <w:r w:rsidRPr="00AD510D">
              <w:rPr>
                <w:color w:val="000000" w:themeColor="text1"/>
                <w:sz w:val="24"/>
                <w:szCs w:val="24"/>
              </w:rPr>
              <w:t>39</w:t>
            </w:r>
          </w:p>
        </w:tc>
        <w:tc>
          <w:tcPr>
            <w:tcW w:w="1193" w:type="pct"/>
            <w:tcBorders>
              <w:top w:val="nil"/>
              <w:left w:val="nil"/>
              <w:bottom w:val="single" w:sz="8" w:space="0" w:color="auto"/>
              <w:right w:val="single" w:sz="8" w:space="0" w:color="auto"/>
            </w:tcBorders>
            <w:vAlign w:val="center"/>
            <w:hideMark/>
          </w:tcPr>
          <w:p w14:paraId="5C877C80" w14:textId="77777777" w:rsidR="009F2D8E" w:rsidRPr="00AD510D" w:rsidRDefault="009F2D8E" w:rsidP="0055373A">
            <w:pPr>
              <w:jc w:val="both"/>
              <w:rPr>
                <w:color w:val="000000" w:themeColor="text1"/>
                <w:sz w:val="24"/>
                <w:szCs w:val="24"/>
              </w:rPr>
            </w:pPr>
            <w:r w:rsidRPr="00AD510D">
              <w:rPr>
                <w:color w:val="000000" w:themeColor="text1"/>
                <w:sz w:val="24"/>
                <w:szCs w:val="24"/>
              </w:rPr>
              <w:t>32.5</w:t>
            </w:r>
          </w:p>
        </w:tc>
      </w:tr>
      <w:tr w:rsidR="00AD510D" w:rsidRPr="00AD510D" w14:paraId="18F2DB96" w14:textId="77777777" w:rsidTr="009F2D8E">
        <w:trPr>
          <w:trHeight w:val="54"/>
        </w:trPr>
        <w:tc>
          <w:tcPr>
            <w:tcW w:w="1740" w:type="pct"/>
            <w:vMerge/>
            <w:tcBorders>
              <w:left w:val="single" w:sz="8" w:space="0" w:color="auto"/>
              <w:right w:val="single" w:sz="8" w:space="0" w:color="auto"/>
            </w:tcBorders>
            <w:hideMark/>
          </w:tcPr>
          <w:p w14:paraId="6A010672"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44612B31" w14:textId="77777777" w:rsidR="009F2D8E" w:rsidRPr="00AD510D" w:rsidRDefault="009F2D8E" w:rsidP="0055373A">
            <w:pPr>
              <w:jc w:val="both"/>
              <w:rPr>
                <w:color w:val="000000" w:themeColor="text1"/>
                <w:sz w:val="24"/>
                <w:szCs w:val="24"/>
              </w:rPr>
            </w:pPr>
            <w:r w:rsidRPr="00AD510D">
              <w:rPr>
                <w:color w:val="000000" w:themeColor="text1"/>
                <w:sz w:val="24"/>
                <w:szCs w:val="24"/>
              </w:rPr>
              <w:t>5 – 8</w:t>
            </w:r>
          </w:p>
        </w:tc>
        <w:tc>
          <w:tcPr>
            <w:tcW w:w="1110" w:type="pct"/>
            <w:tcBorders>
              <w:top w:val="nil"/>
              <w:left w:val="nil"/>
              <w:bottom w:val="single" w:sz="8" w:space="0" w:color="auto"/>
              <w:right w:val="single" w:sz="8" w:space="0" w:color="auto"/>
            </w:tcBorders>
            <w:vAlign w:val="center"/>
            <w:hideMark/>
          </w:tcPr>
          <w:p w14:paraId="5EC2C03B" w14:textId="77777777" w:rsidR="009F2D8E" w:rsidRPr="00AD510D" w:rsidRDefault="009F2D8E" w:rsidP="0055373A">
            <w:pPr>
              <w:jc w:val="both"/>
              <w:rPr>
                <w:color w:val="000000" w:themeColor="text1"/>
                <w:sz w:val="24"/>
                <w:szCs w:val="24"/>
              </w:rPr>
            </w:pPr>
            <w:r w:rsidRPr="00AD510D">
              <w:rPr>
                <w:color w:val="000000" w:themeColor="text1"/>
                <w:sz w:val="24"/>
                <w:szCs w:val="24"/>
              </w:rPr>
              <w:t>24</w:t>
            </w:r>
          </w:p>
        </w:tc>
        <w:tc>
          <w:tcPr>
            <w:tcW w:w="1193" w:type="pct"/>
            <w:tcBorders>
              <w:top w:val="nil"/>
              <w:left w:val="nil"/>
              <w:bottom w:val="single" w:sz="8" w:space="0" w:color="auto"/>
              <w:right w:val="single" w:sz="8" w:space="0" w:color="auto"/>
            </w:tcBorders>
            <w:vAlign w:val="center"/>
            <w:hideMark/>
          </w:tcPr>
          <w:p w14:paraId="70557192" w14:textId="77777777" w:rsidR="009F2D8E" w:rsidRPr="00AD510D" w:rsidRDefault="009F2D8E" w:rsidP="0055373A">
            <w:pPr>
              <w:jc w:val="both"/>
              <w:rPr>
                <w:color w:val="000000" w:themeColor="text1"/>
                <w:sz w:val="24"/>
                <w:szCs w:val="24"/>
              </w:rPr>
            </w:pPr>
            <w:r w:rsidRPr="00AD510D">
              <w:rPr>
                <w:color w:val="000000" w:themeColor="text1"/>
                <w:sz w:val="24"/>
                <w:szCs w:val="24"/>
              </w:rPr>
              <w:t>20</w:t>
            </w:r>
          </w:p>
        </w:tc>
      </w:tr>
      <w:tr w:rsidR="00AD510D" w:rsidRPr="00AD510D" w14:paraId="2B29874F" w14:textId="77777777" w:rsidTr="009F2D8E">
        <w:trPr>
          <w:trHeight w:val="79"/>
        </w:trPr>
        <w:tc>
          <w:tcPr>
            <w:tcW w:w="1740" w:type="pct"/>
            <w:vMerge/>
            <w:tcBorders>
              <w:left w:val="single" w:sz="8" w:space="0" w:color="auto"/>
              <w:bottom w:val="single" w:sz="8" w:space="0" w:color="auto"/>
              <w:right w:val="single" w:sz="8" w:space="0" w:color="auto"/>
            </w:tcBorders>
            <w:hideMark/>
          </w:tcPr>
          <w:p w14:paraId="37DED28C"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7A402284" w14:textId="77777777" w:rsidR="009F2D8E" w:rsidRPr="00AD510D" w:rsidRDefault="009F2D8E" w:rsidP="0055373A">
            <w:pPr>
              <w:jc w:val="both"/>
              <w:rPr>
                <w:color w:val="000000" w:themeColor="text1"/>
                <w:sz w:val="24"/>
                <w:szCs w:val="24"/>
              </w:rPr>
            </w:pPr>
            <w:r w:rsidRPr="00AD510D">
              <w:rPr>
                <w:color w:val="000000" w:themeColor="text1"/>
                <w:sz w:val="24"/>
                <w:szCs w:val="24"/>
              </w:rPr>
              <w:t>Above 9</w:t>
            </w:r>
          </w:p>
        </w:tc>
        <w:tc>
          <w:tcPr>
            <w:tcW w:w="1110" w:type="pct"/>
            <w:tcBorders>
              <w:top w:val="nil"/>
              <w:left w:val="nil"/>
              <w:bottom w:val="single" w:sz="8" w:space="0" w:color="auto"/>
              <w:right w:val="single" w:sz="8" w:space="0" w:color="auto"/>
            </w:tcBorders>
            <w:vAlign w:val="center"/>
            <w:hideMark/>
          </w:tcPr>
          <w:p w14:paraId="0979241B" w14:textId="77777777" w:rsidR="009F2D8E" w:rsidRPr="00AD510D" w:rsidRDefault="009F2D8E" w:rsidP="0055373A">
            <w:pPr>
              <w:jc w:val="both"/>
              <w:rPr>
                <w:color w:val="000000" w:themeColor="text1"/>
                <w:sz w:val="24"/>
                <w:szCs w:val="24"/>
              </w:rPr>
            </w:pPr>
            <w:r w:rsidRPr="00AD510D">
              <w:rPr>
                <w:color w:val="000000" w:themeColor="text1"/>
                <w:sz w:val="24"/>
                <w:szCs w:val="24"/>
              </w:rPr>
              <w:t>13</w:t>
            </w:r>
          </w:p>
        </w:tc>
        <w:tc>
          <w:tcPr>
            <w:tcW w:w="1193" w:type="pct"/>
            <w:tcBorders>
              <w:top w:val="nil"/>
              <w:left w:val="nil"/>
              <w:bottom w:val="single" w:sz="8" w:space="0" w:color="auto"/>
              <w:right w:val="single" w:sz="8" w:space="0" w:color="auto"/>
            </w:tcBorders>
            <w:vAlign w:val="center"/>
            <w:hideMark/>
          </w:tcPr>
          <w:p w14:paraId="076AE6EB" w14:textId="77777777" w:rsidR="009F2D8E" w:rsidRPr="00AD510D" w:rsidRDefault="009F2D8E" w:rsidP="0055373A">
            <w:pPr>
              <w:jc w:val="both"/>
              <w:rPr>
                <w:color w:val="000000" w:themeColor="text1"/>
                <w:sz w:val="24"/>
                <w:szCs w:val="24"/>
              </w:rPr>
            </w:pPr>
            <w:r w:rsidRPr="00AD510D">
              <w:rPr>
                <w:color w:val="000000" w:themeColor="text1"/>
                <w:sz w:val="24"/>
                <w:szCs w:val="24"/>
              </w:rPr>
              <w:t>10.8</w:t>
            </w:r>
          </w:p>
        </w:tc>
      </w:tr>
      <w:tr w:rsidR="00AD510D" w:rsidRPr="00AD510D" w14:paraId="38A6EB74" w14:textId="77777777" w:rsidTr="009F2D8E">
        <w:trPr>
          <w:trHeight w:val="54"/>
        </w:trPr>
        <w:tc>
          <w:tcPr>
            <w:tcW w:w="1740" w:type="pct"/>
            <w:vMerge w:val="restart"/>
            <w:tcBorders>
              <w:top w:val="nil"/>
              <w:left w:val="single" w:sz="8" w:space="0" w:color="auto"/>
              <w:right w:val="single" w:sz="8" w:space="0" w:color="auto"/>
            </w:tcBorders>
            <w:vAlign w:val="center"/>
            <w:hideMark/>
          </w:tcPr>
          <w:p w14:paraId="7338B58B" w14:textId="77777777" w:rsidR="009F2D8E" w:rsidRPr="00AD510D" w:rsidRDefault="009F2D8E" w:rsidP="0055373A">
            <w:pPr>
              <w:jc w:val="both"/>
              <w:rPr>
                <w:color w:val="000000" w:themeColor="text1"/>
                <w:sz w:val="24"/>
                <w:szCs w:val="24"/>
              </w:rPr>
            </w:pPr>
            <w:r w:rsidRPr="00AD510D">
              <w:rPr>
                <w:color w:val="000000" w:themeColor="text1"/>
                <w:sz w:val="24"/>
                <w:szCs w:val="24"/>
              </w:rPr>
              <w:t> </w:t>
            </w:r>
          </w:p>
          <w:p w14:paraId="61997926" w14:textId="77777777" w:rsidR="009F2D8E" w:rsidRPr="00AD510D" w:rsidRDefault="009F2D8E" w:rsidP="0055373A">
            <w:pPr>
              <w:jc w:val="both"/>
              <w:rPr>
                <w:color w:val="000000" w:themeColor="text1"/>
                <w:sz w:val="24"/>
                <w:szCs w:val="24"/>
              </w:rPr>
            </w:pPr>
            <w:r w:rsidRPr="00AD510D">
              <w:rPr>
                <w:color w:val="000000" w:themeColor="text1"/>
                <w:sz w:val="24"/>
                <w:szCs w:val="24"/>
              </w:rPr>
              <w:t>Total farm size</w:t>
            </w:r>
          </w:p>
          <w:p w14:paraId="57C9971F" w14:textId="77777777" w:rsidR="009F2D8E" w:rsidRPr="00AD510D" w:rsidRDefault="009F2D8E" w:rsidP="0055373A">
            <w:pPr>
              <w:jc w:val="both"/>
              <w:rPr>
                <w:color w:val="000000" w:themeColor="text1"/>
                <w:sz w:val="24"/>
                <w:szCs w:val="24"/>
              </w:rPr>
            </w:pPr>
            <w:r w:rsidRPr="00AD510D">
              <w:rPr>
                <w:color w:val="000000" w:themeColor="text1"/>
                <w:sz w:val="24"/>
                <w:szCs w:val="24"/>
              </w:rPr>
              <w:t> </w:t>
            </w:r>
          </w:p>
          <w:p w14:paraId="6BB764D0" w14:textId="77777777" w:rsidR="009F2D8E" w:rsidRPr="00AD510D" w:rsidRDefault="009F2D8E" w:rsidP="0055373A">
            <w:pPr>
              <w:rPr>
                <w:color w:val="000000" w:themeColor="text1"/>
                <w:sz w:val="24"/>
                <w:szCs w:val="24"/>
              </w:rPr>
            </w:pPr>
            <w:r w:rsidRPr="00AD510D">
              <w:rPr>
                <w:color w:val="000000" w:themeColor="text1"/>
                <w:sz w:val="24"/>
                <w:szCs w:val="24"/>
              </w:rPr>
              <w:t> </w:t>
            </w:r>
          </w:p>
        </w:tc>
        <w:tc>
          <w:tcPr>
            <w:tcW w:w="957" w:type="pct"/>
            <w:tcBorders>
              <w:top w:val="nil"/>
              <w:left w:val="nil"/>
              <w:bottom w:val="single" w:sz="8" w:space="0" w:color="auto"/>
              <w:right w:val="single" w:sz="8" w:space="0" w:color="auto"/>
            </w:tcBorders>
            <w:vAlign w:val="center"/>
            <w:hideMark/>
          </w:tcPr>
          <w:p w14:paraId="75A3769F" w14:textId="77777777" w:rsidR="009F2D8E" w:rsidRPr="00AD510D" w:rsidRDefault="009F2D8E" w:rsidP="0055373A">
            <w:pPr>
              <w:jc w:val="both"/>
              <w:rPr>
                <w:color w:val="000000" w:themeColor="text1"/>
                <w:sz w:val="24"/>
                <w:szCs w:val="24"/>
              </w:rPr>
            </w:pPr>
            <w:r w:rsidRPr="00AD510D">
              <w:rPr>
                <w:color w:val="000000" w:themeColor="text1"/>
                <w:sz w:val="24"/>
                <w:szCs w:val="24"/>
              </w:rPr>
              <w:t>2 Hectare</w:t>
            </w:r>
          </w:p>
        </w:tc>
        <w:tc>
          <w:tcPr>
            <w:tcW w:w="1110" w:type="pct"/>
            <w:tcBorders>
              <w:top w:val="nil"/>
              <w:left w:val="nil"/>
              <w:bottom w:val="single" w:sz="8" w:space="0" w:color="auto"/>
              <w:right w:val="single" w:sz="8" w:space="0" w:color="auto"/>
            </w:tcBorders>
            <w:vAlign w:val="center"/>
            <w:hideMark/>
          </w:tcPr>
          <w:p w14:paraId="1B0AA3BB" w14:textId="77777777" w:rsidR="009F2D8E" w:rsidRPr="00AD510D" w:rsidRDefault="009F2D8E" w:rsidP="0055373A">
            <w:pPr>
              <w:jc w:val="both"/>
              <w:rPr>
                <w:color w:val="000000" w:themeColor="text1"/>
                <w:sz w:val="24"/>
                <w:szCs w:val="24"/>
              </w:rPr>
            </w:pPr>
            <w:r w:rsidRPr="00AD510D">
              <w:rPr>
                <w:color w:val="000000" w:themeColor="text1"/>
                <w:sz w:val="24"/>
                <w:szCs w:val="24"/>
              </w:rPr>
              <w:t>15</w:t>
            </w:r>
          </w:p>
        </w:tc>
        <w:tc>
          <w:tcPr>
            <w:tcW w:w="1193" w:type="pct"/>
            <w:tcBorders>
              <w:top w:val="nil"/>
              <w:left w:val="nil"/>
              <w:bottom w:val="single" w:sz="8" w:space="0" w:color="auto"/>
              <w:right w:val="single" w:sz="8" w:space="0" w:color="auto"/>
            </w:tcBorders>
            <w:vAlign w:val="center"/>
            <w:hideMark/>
          </w:tcPr>
          <w:p w14:paraId="0237FB0E" w14:textId="77777777" w:rsidR="009F2D8E" w:rsidRPr="00AD510D" w:rsidRDefault="009F2D8E" w:rsidP="0055373A">
            <w:pPr>
              <w:jc w:val="both"/>
              <w:rPr>
                <w:color w:val="000000" w:themeColor="text1"/>
                <w:sz w:val="24"/>
                <w:szCs w:val="24"/>
              </w:rPr>
            </w:pPr>
            <w:r w:rsidRPr="00AD510D">
              <w:rPr>
                <w:color w:val="000000" w:themeColor="text1"/>
                <w:sz w:val="24"/>
                <w:szCs w:val="24"/>
              </w:rPr>
              <w:t>12</w:t>
            </w:r>
          </w:p>
        </w:tc>
      </w:tr>
      <w:tr w:rsidR="00AD510D" w:rsidRPr="00AD510D" w14:paraId="117BE072" w14:textId="77777777" w:rsidTr="0055373A">
        <w:trPr>
          <w:trHeight w:val="60"/>
        </w:trPr>
        <w:tc>
          <w:tcPr>
            <w:tcW w:w="1740" w:type="pct"/>
            <w:vMerge/>
            <w:tcBorders>
              <w:left w:val="single" w:sz="8" w:space="0" w:color="auto"/>
              <w:right w:val="single" w:sz="8" w:space="0" w:color="auto"/>
            </w:tcBorders>
            <w:vAlign w:val="center"/>
            <w:hideMark/>
          </w:tcPr>
          <w:p w14:paraId="76A390CA"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7BF68972" w14:textId="77777777" w:rsidR="009F2D8E" w:rsidRPr="00AD510D" w:rsidRDefault="009F2D8E" w:rsidP="0055373A">
            <w:pPr>
              <w:jc w:val="both"/>
              <w:rPr>
                <w:color w:val="000000" w:themeColor="text1"/>
                <w:sz w:val="24"/>
                <w:szCs w:val="24"/>
              </w:rPr>
            </w:pPr>
            <w:r w:rsidRPr="00AD510D">
              <w:rPr>
                <w:color w:val="000000" w:themeColor="text1"/>
                <w:sz w:val="24"/>
                <w:szCs w:val="24"/>
              </w:rPr>
              <w:t>3-4 Hectare</w:t>
            </w:r>
          </w:p>
        </w:tc>
        <w:tc>
          <w:tcPr>
            <w:tcW w:w="1110" w:type="pct"/>
            <w:tcBorders>
              <w:top w:val="nil"/>
              <w:left w:val="nil"/>
              <w:bottom w:val="single" w:sz="8" w:space="0" w:color="auto"/>
              <w:right w:val="single" w:sz="8" w:space="0" w:color="auto"/>
            </w:tcBorders>
            <w:vAlign w:val="center"/>
            <w:hideMark/>
          </w:tcPr>
          <w:p w14:paraId="3C03C231" w14:textId="77777777" w:rsidR="009F2D8E" w:rsidRPr="00AD510D" w:rsidRDefault="009F2D8E" w:rsidP="0055373A">
            <w:pPr>
              <w:jc w:val="both"/>
              <w:rPr>
                <w:color w:val="000000" w:themeColor="text1"/>
                <w:sz w:val="24"/>
                <w:szCs w:val="24"/>
              </w:rPr>
            </w:pPr>
            <w:r w:rsidRPr="00AD510D">
              <w:rPr>
                <w:color w:val="000000" w:themeColor="text1"/>
                <w:sz w:val="24"/>
                <w:szCs w:val="24"/>
              </w:rPr>
              <w:t>63</w:t>
            </w:r>
          </w:p>
        </w:tc>
        <w:tc>
          <w:tcPr>
            <w:tcW w:w="1193" w:type="pct"/>
            <w:tcBorders>
              <w:top w:val="nil"/>
              <w:left w:val="nil"/>
              <w:bottom w:val="single" w:sz="8" w:space="0" w:color="auto"/>
              <w:right w:val="single" w:sz="8" w:space="0" w:color="auto"/>
            </w:tcBorders>
            <w:vAlign w:val="center"/>
            <w:hideMark/>
          </w:tcPr>
          <w:p w14:paraId="773D9B4D" w14:textId="77777777" w:rsidR="009F2D8E" w:rsidRPr="00AD510D" w:rsidRDefault="009F2D8E" w:rsidP="0055373A">
            <w:pPr>
              <w:jc w:val="both"/>
              <w:rPr>
                <w:color w:val="000000" w:themeColor="text1"/>
                <w:sz w:val="24"/>
                <w:szCs w:val="24"/>
              </w:rPr>
            </w:pPr>
            <w:r w:rsidRPr="00AD510D">
              <w:rPr>
                <w:color w:val="000000" w:themeColor="text1"/>
                <w:sz w:val="24"/>
                <w:szCs w:val="24"/>
              </w:rPr>
              <w:t>52.5</w:t>
            </w:r>
          </w:p>
        </w:tc>
      </w:tr>
      <w:tr w:rsidR="00AD510D" w:rsidRPr="00AD510D" w14:paraId="78D66996" w14:textId="77777777" w:rsidTr="0055373A">
        <w:trPr>
          <w:trHeight w:val="187"/>
        </w:trPr>
        <w:tc>
          <w:tcPr>
            <w:tcW w:w="1740" w:type="pct"/>
            <w:vMerge/>
            <w:tcBorders>
              <w:left w:val="single" w:sz="8" w:space="0" w:color="auto"/>
              <w:right w:val="single" w:sz="8" w:space="0" w:color="auto"/>
            </w:tcBorders>
            <w:vAlign w:val="center"/>
            <w:hideMark/>
          </w:tcPr>
          <w:p w14:paraId="585E3879"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31A9699A" w14:textId="77777777" w:rsidR="009F2D8E" w:rsidRPr="00AD510D" w:rsidRDefault="009F2D8E" w:rsidP="0055373A">
            <w:pPr>
              <w:jc w:val="both"/>
              <w:rPr>
                <w:color w:val="000000" w:themeColor="text1"/>
                <w:sz w:val="24"/>
                <w:szCs w:val="24"/>
              </w:rPr>
            </w:pPr>
            <w:r w:rsidRPr="00AD510D">
              <w:rPr>
                <w:color w:val="000000" w:themeColor="text1"/>
                <w:sz w:val="24"/>
                <w:szCs w:val="24"/>
              </w:rPr>
              <w:t>5 -6 Hectare</w:t>
            </w:r>
          </w:p>
        </w:tc>
        <w:tc>
          <w:tcPr>
            <w:tcW w:w="1110" w:type="pct"/>
            <w:tcBorders>
              <w:top w:val="nil"/>
              <w:left w:val="nil"/>
              <w:bottom w:val="single" w:sz="8" w:space="0" w:color="auto"/>
              <w:right w:val="single" w:sz="8" w:space="0" w:color="auto"/>
            </w:tcBorders>
            <w:vAlign w:val="center"/>
            <w:hideMark/>
          </w:tcPr>
          <w:p w14:paraId="4B450526" w14:textId="77777777" w:rsidR="009F2D8E" w:rsidRPr="00AD510D" w:rsidRDefault="009F2D8E" w:rsidP="0055373A">
            <w:pPr>
              <w:jc w:val="both"/>
              <w:rPr>
                <w:color w:val="000000" w:themeColor="text1"/>
                <w:sz w:val="24"/>
                <w:szCs w:val="24"/>
              </w:rPr>
            </w:pPr>
            <w:r w:rsidRPr="00AD510D">
              <w:rPr>
                <w:color w:val="000000" w:themeColor="text1"/>
                <w:sz w:val="24"/>
                <w:szCs w:val="24"/>
              </w:rPr>
              <w:t>38</w:t>
            </w:r>
          </w:p>
        </w:tc>
        <w:tc>
          <w:tcPr>
            <w:tcW w:w="1193" w:type="pct"/>
            <w:tcBorders>
              <w:top w:val="nil"/>
              <w:left w:val="nil"/>
              <w:bottom w:val="single" w:sz="8" w:space="0" w:color="auto"/>
              <w:right w:val="single" w:sz="8" w:space="0" w:color="auto"/>
            </w:tcBorders>
            <w:vAlign w:val="center"/>
            <w:hideMark/>
          </w:tcPr>
          <w:p w14:paraId="31E3523B" w14:textId="77777777" w:rsidR="009F2D8E" w:rsidRPr="00AD510D" w:rsidRDefault="009F2D8E" w:rsidP="0055373A">
            <w:pPr>
              <w:jc w:val="both"/>
              <w:rPr>
                <w:color w:val="000000" w:themeColor="text1"/>
                <w:sz w:val="24"/>
                <w:szCs w:val="24"/>
              </w:rPr>
            </w:pPr>
            <w:r w:rsidRPr="00AD510D">
              <w:rPr>
                <w:color w:val="000000" w:themeColor="text1"/>
                <w:sz w:val="24"/>
                <w:szCs w:val="24"/>
              </w:rPr>
              <w:t>31.6</w:t>
            </w:r>
          </w:p>
        </w:tc>
      </w:tr>
      <w:tr w:rsidR="00AD510D" w:rsidRPr="00AD510D" w14:paraId="165A6F4C" w14:textId="77777777" w:rsidTr="0055373A">
        <w:trPr>
          <w:trHeight w:val="60"/>
        </w:trPr>
        <w:tc>
          <w:tcPr>
            <w:tcW w:w="1740" w:type="pct"/>
            <w:vMerge/>
            <w:tcBorders>
              <w:left w:val="single" w:sz="8" w:space="0" w:color="auto"/>
              <w:bottom w:val="single" w:sz="8" w:space="0" w:color="auto"/>
              <w:right w:val="single" w:sz="8" w:space="0" w:color="auto"/>
            </w:tcBorders>
            <w:hideMark/>
          </w:tcPr>
          <w:p w14:paraId="549D9C9F"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3D8E66CA" w14:textId="77777777" w:rsidR="009F2D8E" w:rsidRPr="00AD510D" w:rsidRDefault="009F2D8E" w:rsidP="0055373A">
            <w:pPr>
              <w:jc w:val="both"/>
              <w:rPr>
                <w:color w:val="000000" w:themeColor="text1"/>
                <w:sz w:val="24"/>
                <w:szCs w:val="24"/>
              </w:rPr>
            </w:pPr>
            <w:r w:rsidRPr="00AD510D">
              <w:rPr>
                <w:color w:val="000000" w:themeColor="text1"/>
                <w:sz w:val="24"/>
                <w:szCs w:val="24"/>
              </w:rPr>
              <w:t>7 – 8 Hectare</w:t>
            </w:r>
          </w:p>
        </w:tc>
        <w:tc>
          <w:tcPr>
            <w:tcW w:w="1110" w:type="pct"/>
            <w:tcBorders>
              <w:top w:val="nil"/>
              <w:left w:val="nil"/>
              <w:bottom w:val="single" w:sz="8" w:space="0" w:color="auto"/>
              <w:right w:val="single" w:sz="8" w:space="0" w:color="auto"/>
            </w:tcBorders>
            <w:vAlign w:val="center"/>
            <w:hideMark/>
          </w:tcPr>
          <w:p w14:paraId="1B0A23DC" w14:textId="77777777" w:rsidR="009F2D8E" w:rsidRPr="00AD510D" w:rsidRDefault="009F2D8E" w:rsidP="0055373A">
            <w:pPr>
              <w:jc w:val="both"/>
              <w:rPr>
                <w:color w:val="000000" w:themeColor="text1"/>
                <w:sz w:val="24"/>
                <w:szCs w:val="24"/>
              </w:rPr>
            </w:pPr>
            <w:r w:rsidRPr="00AD510D">
              <w:rPr>
                <w:color w:val="000000" w:themeColor="text1"/>
                <w:sz w:val="24"/>
                <w:szCs w:val="24"/>
              </w:rPr>
              <w:t>4</w:t>
            </w:r>
          </w:p>
        </w:tc>
        <w:tc>
          <w:tcPr>
            <w:tcW w:w="1193" w:type="pct"/>
            <w:tcBorders>
              <w:top w:val="nil"/>
              <w:left w:val="nil"/>
              <w:bottom w:val="single" w:sz="8" w:space="0" w:color="auto"/>
              <w:right w:val="single" w:sz="8" w:space="0" w:color="auto"/>
            </w:tcBorders>
            <w:vAlign w:val="center"/>
            <w:hideMark/>
          </w:tcPr>
          <w:p w14:paraId="6F0E658B" w14:textId="77777777" w:rsidR="009F2D8E" w:rsidRPr="00AD510D" w:rsidRDefault="009F2D8E" w:rsidP="0055373A">
            <w:pPr>
              <w:jc w:val="both"/>
              <w:rPr>
                <w:color w:val="000000" w:themeColor="text1"/>
                <w:sz w:val="24"/>
                <w:szCs w:val="24"/>
              </w:rPr>
            </w:pPr>
            <w:r w:rsidRPr="00AD510D">
              <w:rPr>
                <w:color w:val="000000" w:themeColor="text1"/>
                <w:sz w:val="24"/>
                <w:szCs w:val="24"/>
              </w:rPr>
              <w:t>3.3</w:t>
            </w:r>
          </w:p>
        </w:tc>
      </w:tr>
      <w:tr w:rsidR="00AD510D" w:rsidRPr="00AD510D" w14:paraId="77D06A14" w14:textId="77777777" w:rsidTr="0055373A">
        <w:trPr>
          <w:trHeight w:val="60"/>
        </w:trPr>
        <w:tc>
          <w:tcPr>
            <w:tcW w:w="1740" w:type="pct"/>
            <w:vMerge w:val="restart"/>
            <w:tcBorders>
              <w:top w:val="nil"/>
              <w:left w:val="single" w:sz="8" w:space="0" w:color="auto"/>
              <w:right w:val="single" w:sz="8" w:space="0" w:color="auto"/>
            </w:tcBorders>
            <w:vAlign w:val="center"/>
            <w:hideMark/>
          </w:tcPr>
          <w:p w14:paraId="266C7C5F" w14:textId="77777777" w:rsidR="009F2D8E" w:rsidRPr="00AD510D" w:rsidRDefault="009F2D8E" w:rsidP="0055373A">
            <w:pPr>
              <w:jc w:val="both"/>
              <w:rPr>
                <w:color w:val="000000" w:themeColor="text1"/>
                <w:sz w:val="24"/>
                <w:szCs w:val="24"/>
              </w:rPr>
            </w:pPr>
            <w:r w:rsidRPr="00AD510D">
              <w:rPr>
                <w:color w:val="000000" w:themeColor="text1"/>
                <w:sz w:val="24"/>
                <w:szCs w:val="24"/>
              </w:rPr>
              <w:t> </w:t>
            </w:r>
          </w:p>
          <w:p w14:paraId="2AEC001C" w14:textId="77777777" w:rsidR="009F2D8E" w:rsidRPr="00AD510D" w:rsidRDefault="009F2D8E" w:rsidP="0055373A">
            <w:pPr>
              <w:jc w:val="both"/>
              <w:rPr>
                <w:color w:val="000000" w:themeColor="text1"/>
                <w:sz w:val="24"/>
                <w:szCs w:val="24"/>
              </w:rPr>
            </w:pPr>
            <w:r w:rsidRPr="00AD510D">
              <w:rPr>
                <w:color w:val="000000" w:themeColor="text1"/>
                <w:sz w:val="24"/>
                <w:szCs w:val="24"/>
              </w:rPr>
              <w:t>Enset farm size</w:t>
            </w:r>
          </w:p>
          <w:p w14:paraId="3ACD0378" w14:textId="77777777" w:rsidR="009F2D8E" w:rsidRPr="00AD510D" w:rsidRDefault="009F2D8E" w:rsidP="0055373A">
            <w:pPr>
              <w:rPr>
                <w:color w:val="000000" w:themeColor="text1"/>
                <w:sz w:val="24"/>
                <w:szCs w:val="24"/>
              </w:rPr>
            </w:pPr>
            <w:r w:rsidRPr="00AD510D">
              <w:rPr>
                <w:color w:val="000000" w:themeColor="text1"/>
                <w:sz w:val="24"/>
                <w:szCs w:val="24"/>
              </w:rPr>
              <w:t> </w:t>
            </w:r>
          </w:p>
        </w:tc>
        <w:tc>
          <w:tcPr>
            <w:tcW w:w="957" w:type="pct"/>
            <w:tcBorders>
              <w:top w:val="nil"/>
              <w:left w:val="nil"/>
              <w:bottom w:val="single" w:sz="8" w:space="0" w:color="auto"/>
              <w:right w:val="single" w:sz="8" w:space="0" w:color="auto"/>
            </w:tcBorders>
            <w:vAlign w:val="center"/>
            <w:hideMark/>
          </w:tcPr>
          <w:p w14:paraId="660AEF81" w14:textId="77777777" w:rsidR="009F2D8E" w:rsidRPr="00AD510D" w:rsidRDefault="009F2D8E" w:rsidP="0055373A">
            <w:pPr>
              <w:jc w:val="both"/>
              <w:rPr>
                <w:color w:val="000000" w:themeColor="text1"/>
                <w:sz w:val="24"/>
                <w:szCs w:val="24"/>
              </w:rPr>
            </w:pPr>
            <w:r w:rsidRPr="00AD510D">
              <w:rPr>
                <w:color w:val="000000" w:themeColor="text1"/>
                <w:sz w:val="24"/>
                <w:szCs w:val="24"/>
              </w:rPr>
              <w:t>2 Hectare</w:t>
            </w:r>
          </w:p>
        </w:tc>
        <w:tc>
          <w:tcPr>
            <w:tcW w:w="1110" w:type="pct"/>
            <w:tcBorders>
              <w:top w:val="nil"/>
              <w:left w:val="nil"/>
              <w:bottom w:val="single" w:sz="8" w:space="0" w:color="auto"/>
              <w:right w:val="single" w:sz="8" w:space="0" w:color="auto"/>
            </w:tcBorders>
            <w:vAlign w:val="center"/>
            <w:hideMark/>
          </w:tcPr>
          <w:p w14:paraId="4C930AB1" w14:textId="77777777" w:rsidR="009F2D8E" w:rsidRPr="00AD510D" w:rsidRDefault="009F2D8E" w:rsidP="0055373A">
            <w:pPr>
              <w:jc w:val="both"/>
              <w:rPr>
                <w:color w:val="000000" w:themeColor="text1"/>
                <w:sz w:val="24"/>
                <w:szCs w:val="24"/>
              </w:rPr>
            </w:pPr>
            <w:r w:rsidRPr="00AD510D">
              <w:rPr>
                <w:color w:val="000000" w:themeColor="text1"/>
                <w:sz w:val="24"/>
                <w:szCs w:val="24"/>
              </w:rPr>
              <w:t>2</w:t>
            </w:r>
          </w:p>
        </w:tc>
        <w:tc>
          <w:tcPr>
            <w:tcW w:w="1193" w:type="pct"/>
            <w:tcBorders>
              <w:top w:val="nil"/>
              <w:left w:val="nil"/>
              <w:bottom w:val="single" w:sz="8" w:space="0" w:color="auto"/>
              <w:right w:val="single" w:sz="8" w:space="0" w:color="auto"/>
            </w:tcBorders>
            <w:vAlign w:val="center"/>
            <w:hideMark/>
          </w:tcPr>
          <w:p w14:paraId="400E188B" w14:textId="77777777" w:rsidR="009F2D8E" w:rsidRPr="00AD510D" w:rsidRDefault="009F2D8E" w:rsidP="0055373A">
            <w:pPr>
              <w:jc w:val="both"/>
              <w:rPr>
                <w:color w:val="000000" w:themeColor="text1"/>
                <w:sz w:val="24"/>
                <w:szCs w:val="24"/>
              </w:rPr>
            </w:pPr>
            <w:r w:rsidRPr="00AD510D">
              <w:rPr>
                <w:color w:val="000000" w:themeColor="text1"/>
                <w:sz w:val="24"/>
                <w:szCs w:val="24"/>
              </w:rPr>
              <w:t>1.6</w:t>
            </w:r>
          </w:p>
        </w:tc>
      </w:tr>
      <w:tr w:rsidR="00AD510D" w:rsidRPr="00AD510D" w14:paraId="5CDEEBF2" w14:textId="77777777" w:rsidTr="0055373A">
        <w:trPr>
          <w:trHeight w:val="315"/>
        </w:trPr>
        <w:tc>
          <w:tcPr>
            <w:tcW w:w="1740" w:type="pct"/>
            <w:vMerge/>
            <w:tcBorders>
              <w:left w:val="single" w:sz="8" w:space="0" w:color="auto"/>
              <w:right w:val="single" w:sz="8" w:space="0" w:color="auto"/>
            </w:tcBorders>
            <w:vAlign w:val="center"/>
            <w:hideMark/>
          </w:tcPr>
          <w:p w14:paraId="11827C73"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55ED12EE" w14:textId="77777777" w:rsidR="009F2D8E" w:rsidRPr="00AD510D" w:rsidRDefault="009F2D8E" w:rsidP="0055373A">
            <w:pPr>
              <w:jc w:val="both"/>
              <w:rPr>
                <w:color w:val="000000" w:themeColor="text1"/>
                <w:sz w:val="24"/>
                <w:szCs w:val="24"/>
              </w:rPr>
            </w:pPr>
            <w:r w:rsidRPr="00AD510D">
              <w:rPr>
                <w:color w:val="000000" w:themeColor="text1"/>
                <w:sz w:val="24"/>
                <w:szCs w:val="24"/>
              </w:rPr>
              <w:t>1 Hectare</w:t>
            </w:r>
          </w:p>
        </w:tc>
        <w:tc>
          <w:tcPr>
            <w:tcW w:w="1110" w:type="pct"/>
            <w:tcBorders>
              <w:top w:val="nil"/>
              <w:left w:val="nil"/>
              <w:bottom w:val="single" w:sz="8" w:space="0" w:color="auto"/>
              <w:right w:val="single" w:sz="8" w:space="0" w:color="auto"/>
            </w:tcBorders>
            <w:vAlign w:val="center"/>
            <w:hideMark/>
          </w:tcPr>
          <w:p w14:paraId="02FC156C" w14:textId="77777777" w:rsidR="009F2D8E" w:rsidRPr="00AD510D" w:rsidRDefault="009F2D8E" w:rsidP="0055373A">
            <w:pPr>
              <w:jc w:val="both"/>
              <w:rPr>
                <w:color w:val="000000" w:themeColor="text1"/>
                <w:sz w:val="24"/>
                <w:szCs w:val="24"/>
              </w:rPr>
            </w:pPr>
            <w:r w:rsidRPr="00AD510D">
              <w:rPr>
                <w:color w:val="000000" w:themeColor="text1"/>
                <w:sz w:val="24"/>
                <w:szCs w:val="24"/>
              </w:rPr>
              <w:t>5</w:t>
            </w:r>
          </w:p>
        </w:tc>
        <w:tc>
          <w:tcPr>
            <w:tcW w:w="1193" w:type="pct"/>
            <w:tcBorders>
              <w:top w:val="nil"/>
              <w:left w:val="nil"/>
              <w:bottom w:val="single" w:sz="8" w:space="0" w:color="auto"/>
              <w:right w:val="single" w:sz="8" w:space="0" w:color="auto"/>
            </w:tcBorders>
            <w:vAlign w:val="center"/>
            <w:hideMark/>
          </w:tcPr>
          <w:p w14:paraId="1BCE855C" w14:textId="77777777" w:rsidR="009F2D8E" w:rsidRPr="00AD510D" w:rsidRDefault="009F2D8E" w:rsidP="0055373A">
            <w:pPr>
              <w:jc w:val="both"/>
              <w:rPr>
                <w:color w:val="000000" w:themeColor="text1"/>
                <w:sz w:val="24"/>
                <w:szCs w:val="24"/>
              </w:rPr>
            </w:pPr>
            <w:r w:rsidRPr="00AD510D">
              <w:rPr>
                <w:color w:val="000000" w:themeColor="text1"/>
                <w:sz w:val="24"/>
                <w:szCs w:val="24"/>
              </w:rPr>
              <w:t>4.16</w:t>
            </w:r>
          </w:p>
        </w:tc>
      </w:tr>
      <w:tr w:rsidR="00AD510D" w:rsidRPr="00AD510D" w14:paraId="1880F898" w14:textId="77777777" w:rsidTr="0055373A">
        <w:trPr>
          <w:trHeight w:val="178"/>
        </w:trPr>
        <w:tc>
          <w:tcPr>
            <w:tcW w:w="1740" w:type="pct"/>
            <w:vMerge/>
            <w:tcBorders>
              <w:left w:val="single" w:sz="8" w:space="0" w:color="auto"/>
              <w:bottom w:val="single" w:sz="8" w:space="0" w:color="auto"/>
              <w:right w:val="single" w:sz="8" w:space="0" w:color="auto"/>
            </w:tcBorders>
            <w:hideMark/>
          </w:tcPr>
          <w:p w14:paraId="6F0E855E"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1B1F5AEA" w14:textId="77777777" w:rsidR="009F2D8E" w:rsidRPr="00AD510D" w:rsidRDefault="009F2D8E" w:rsidP="0055373A">
            <w:pPr>
              <w:jc w:val="both"/>
              <w:rPr>
                <w:color w:val="000000" w:themeColor="text1"/>
                <w:sz w:val="24"/>
                <w:szCs w:val="24"/>
              </w:rPr>
            </w:pPr>
            <w:r w:rsidRPr="00AD510D">
              <w:rPr>
                <w:color w:val="000000" w:themeColor="text1"/>
                <w:sz w:val="24"/>
                <w:szCs w:val="24"/>
              </w:rPr>
              <w:t>&lt; 1 hectare</w:t>
            </w:r>
          </w:p>
        </w:tc>
        <w:tc>
          <w:tcPr>
            <w:tcW w:w="1110" w:type="pct"/>
            <w:tcBorders>
              <w:top w:val="nil"/>
              <w:left w:val="nil"/>
              <w:bottom w:val="single" w:sz="8" w:space="0" w:color="auto"/>
              <w:right w:val="single" w:sz="8" w:space="0" w:color="auto"/>
            </w:tcBorders>
            <w:vAlign w:val="center"/>
            <w:hideMark/>
          </w:tcPr>
          <w:p w14:paraId="1CEF8EEA" w14:textId="77777777" w:rsidR="009F2D8E" w:rsidRPr="00AD510D" w:rsidRDefault="009F2D8E" w:rsidP="0055373A">
            <w:pPr>
              <w:jc w:val="both"/>
              <w:rPr>
                <w:color w:val="000000" w:themeColor="text1"/>
                <w:sz w:val="24"/>
                <w:szCs w:val="24"/>
              </w:rPr>
            </w:pPr>
            <w:r w:rsidRPr="00AD510D">
              <w:rPr>
                <w:color w:val="000000" w:themeColor="text1"/>
                <w:sz w:val="24"/>
                <w:szCs w:val="24"/>
              </w:rPr>
              <w:t>113</w:t>
            </w:r>
          </w:p>
        </w:tc>
        <w:tc>
          <w:tcPr>
            <w:tcW w:w="1193" w:type="pct"/>
            <w:tcBorders>
              <w:top w:val="nil"/>
              <w:left w:val="nil"/>
              <w:bottom w:val="single" w:sz="8" w:space="0" w:color="auto"/>
              <w:right w:val="single" w:sz="8" w:space="0" w:color="auto"/>
            </w:tcBorders>
            <w:vAlign w:val="center"/>
            <w:hideMark/>
          </w:tcPr>
          <w:p w14:paraId="2D4A5A8F" w14:textId="77777777" w:rsidR="009F2D8E" w:rsidRPr="00AD510D" w:rsidRDefault="009F2D8E" w:rsidP="0055373A">
            <w:pPr>
              <w:jc w:val="both"/>
              <w:rPr>
                <w:color w:val="000000" w:themeColor="text1"/>
                <w:sz w:val="24"/>
                <w:szCs w:val="24"/>
              </w:rPr>
            </w:pPr>
            <w:r w:rsidRPr="00AD510D">
              <w:rPr>
                <w:color w:val="000000" w:themeColor="text1"/>
                <w:sz w:val="24"/>
                <w:szCs w:val="24"/>
              </w:rPr>
              <w:t>94.1</w:t>
            </w:r>
          </w:p>
        </w:tc>
      </w:tr>
      <w:tr w:rsidR="00AD510D" w:rsidRPr="00AD510D" w14:paraId="379F3235" w14:textId="77777777" w:rsidTr="009F2D8E">
        <w:trPr>
          <w:trHeight w:val="106"/>
        </w:trPr>
        <w:tc>
          <w:tcPr>
            <w:tcW w:w="1740" w:type="pct"/>
            <w:vMerge w:val="restart"/>
            <w:tcBorders>
              <w:top w:val="nil"/>
              <w:left w:val="single" w:sz="8" w:space="0" w:color="auto"/>
              <w:right w:val="single" w:sz="8" w:space="0" w:color="auto"/>
            </w:tcBorders>
            <w:vAlign w:val="center"/>
            <w:hideMark/>
          </w:tcPr>
          <w:p w14:paraId="26CD8E20" w14:textId="77777777" w:rsidR="009F2D8E" w:rsidRPr="00AD510D" w:rsidRDefault="009F2D8E" w:rsidP="0055373A">
            <w:pPr>
              <w:jc w:val="both"/>
              <w:rPr>
                <w:color w:val="000000" w:themeColor="text1"/>
                <w:sz w:val="24"/>
                <w:szCs w:val="24"/>
              </w:rPr>
            </w:pPr>
            <w:r w:rsidRPr="00AD510D">
              <w:rPr>
                <w:color w:val="000000" w:themeColor="text1"/>
                <w:sz w:val="24"/>
                <w:szCs w:val="24"/>
              </w:rPr>
              <w:t> </w:t>
            </w:r>
          </w:p>
          <w:p w14:paraId="36D2303A" w14:textId="77777777" w:rsidR="009F2D8E" w:rsidRPr="00AD510D" w:rsidRDefault="009F2D8E" w:rsidP="0055373A">
            <w:pPr>
              <w:jc w:val="both"/>
              <w:rPr>
                <w:color w:val="000000" w:themeColor="text1"/>
                <w:sz w:val="24"/>
                <w:szCs w:val="24"/>
              </w:rPr>
            </w:pPr>
            <w:r w:rsidRPr="00AD510D">
              <w:rPr>
                <w:color w:val="000000" w:themeColor="text1"/>
                <w:sz w:val="24"/>
                <w:szCs w:val="24"/>
              </w:rPr>
              <w:t xml:space="preserve">Number of enset growing </w:t>
            </w:r>
          </w:p>
          <w:p w14:paraId="3890E94D" w14:textId="77777777" w:rsidR="009F2D8E" w:rsidRPr="00AD510D" w:rsidRDefault="009F2D8E" w:rsidP="0055373A">
            <w:pPr>
              <w:rPr>
                <w:color w:val="000000" w:themeColor="text1"/>
                <w:sz w:val="24"/>
                <w:szCs w:val="24"/>
              </w:rPr>
            </w:pPr>
            <w:r w:rsidRPr="00AD510D">
              <w:rPr>
                <w:color w:val="000000" w:themeColor="text1"/>
                <w:sz w:val="24"/>
                <w:szCs w:val="24"/>
              </w:rPr>
              <w:t> </w:t>
            </w:r>
          </w:p>
        </w:tc>
        <w:tc>
          <w:tcPr>
            <w:tcW w:w="957" w:type="pct"/>
            <w:tcBorders>
              <w:top w:val="nil"/>
              <w:left w:val="nil"/>
              <w:bottom w:val="single" w:sz="8" w:space="0" w:color="auto"/>
              <w:right w:val="single" w:sz="8" w:space="0" w:color="auto"/>
            </w:tcBorders>
            <w:vAlign w:val="center"/>
            <w:hideMark/>
          </w:tcPr>
          <w:p w14:paraId="2A530CB6" w14:textId="77777777" w:rsidR="009F2D8E" w:rsidRPr="00AD510D" w:rsidRDefault="009F2D8E" w:rsidP="0055373A">
            <w:pPr>
              <w:jc w:val="both"/>
              <w:rPr>
                <w:color w:val="000000" w:themeColor="text1"/>
                <w:sz w:val="24"/>
                <w:szCs w:val="24"/>
              </w:rPr>
            </w:pPr>
            <w:r w:rsidRPr="00AD510D">
              <w:rPr>
                <w:color w:val="000000" w:themeColor="text1"/>
                <w:sz w:val="24"/>
                <w:szCs w:val="24"/>
              </w:rPr>
              <w:t xml:space="preserve">4 – 6 </w:t>
            </w:r>
          </w:p>
        </w:tc>
        <w:tc>
          <w:tcPr>
            <w:tcW w:w="1110" w:type="pct"/>
            <w:tcBorders>
              <w:top w:val="nil"/>
              <w:left w:val="nil"/>
              <w:bottom w:val="single" w:sz="8" w:space="0" w:color="auto"/>
              <w:right w:val="single" w:sz="8" w:space="0" w:color="auto"/>
            </w:tcBorders>
            <w:vAlign w:val="center"/>
            <w:hideMark/>
          </w:tcPr>
          <w:p w14:paraId="4F1B5E82" w14:textId="77777777" w:rsidR="009F2D8E" w:rsidRPr="00AD510D" w:rsidRDefault="009F2D8E" w:rsidP="0055373A">
            <w:pPr>
              <w:jc w:val="both"/>
              <w:rPr>
                <w:color w:val="000000" w:themeColor="text1"/>
                <w:sz w:val="24"/>
                <w:szCs w:val="24"/>
              </w:rPr>
            </w:pPr>
            <w:r w:rsidRPr="00AD510D">
              <w:rPr>
                <w:color w:val="000000" w:themeColor="text1"/>
                <w:sz w:val="24"/>
                <w:szCs w:val="24"/>
              </w:rPr>
              <w:t>42</w:t>
            </w:r>
          </w:p>
        </w:tc>
        <w:tc>
          <w:tcPr>
            <w:tcW w:w="1193" w:type="pct"/>
            <w:tcBorders>
              <w:top w:val="nil"/>
              <w:left w:val="nil"/>
              <w:bottom w:val="single" w:sz="8" w:space="0" w:color="auto"/>
              <w:right w:val="single" w:sz="8" w:space="0" w:color="auto"/>
            </w:tcBorders>
            <w:vAlign w:val="center"/>
            <w:hideMark/>
          </w:tcPr>
          <w:p w14:paraId="68058A80" w14:textId="77777777" w:rsidR="009F2D8E" w:rsidRPr="00AD510D" w:rsidRDefault="009F2D8E" w:rsidP="0055373A">
            <w:pPr>
              <w:jc w:val="both"/>
              <w:rPr>
                <w:color w:val="000000" w:themeColor="text1"/>
                <w:sz w:val="24"/>
                <w:szCs w:val="24"/>
              </w:rPr>
            </w:pPr>
            <w:r w:rsidRPr="00AD510D">
              <w:rPr>
                <w:color w:val="000000" w:themeColor="text1"/>
                <w:sz w:val="24"/>
                <w:szCs w:val="24"/>
              </w:rPr>
              <w:t>35</w:t>
            </w:r>
          </w:p>
        </w:tc>
      </w:tr>
      <w:tr w:rsidR="00AD510D" w:rsidRPr="00AD510D" w14:paraId="2B6E5082" w14:textId="77777777" w:rsidTr="009F2D8E">
        <w:trPr>
          <w:trHeight w:val="54"/>
        </w:trPr>
        <w:tc>
          <w:tcPr>
            <w:tcW w:w="1740" w:type="pct"/>
            <w:vMerge/>
            <w:tcBorders>
              <w:left w:val="single" w:sz="8" w:space="0" w:color="auto"/>
              <w:right w:val="single" w:sz="8" w:space="0" w:color="auto"/>
            </w:tcBorders>
            <w:vAlign w:val="center"/>
            <w:hideMark/>
          </w:tcPr>
          <w:p w14:paraId="7155EFB2"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08D974B5" w14:textId="77777777" w:rsidR="009F2D8E" w:rsidRPr="00AD510D" w:rsidRDefault="009F2D8E" w:rsidP="0055373A">
            <w:pPr>
              <w:jc w:val="both"/>
              <w:rPr>
                <w:color w:val="000000" w:themeColor="text1"/>
                <w:sz w:val="24"/>
                <w:szCs w:val="24"/>
              </w:rPr>
            </w:pPr>
            <w:r w:rsidRPr="00AD510D">
              <w:rPr>
                <w:color w:val="000000" w:themeColor="text1"/>
                <w:sz w:val="24"/>
                <w:szCs w:val="24"/>
              </w:rPr>
              <w:t xml:space="preserve">7 – 13 </w:t>
            </w:r>
          </w:p>
        </w:tc>
        <w:tc>
          <w:tcPr>
            <w:tcW w:w="1110" w:type="pct"/>
            <w:tcBorders>
              <w:top w:val="nil"/>
              <w:left w:val="nil"/>
              <w:bottom w:val="single" w:sz="8" w:space="0" w:color="auto"/>
              <w:right w:val="single" w:sz="8" w:space="0" w:color="auto"/>
            </w:tcBorders>
            <w:vAlign w:val="center"/>
            <w:hideMark/>
          </w:tcPr>
          <w:p w14:paraId="195EECBE" w14:textId="77777777" w:rsidR="009F2D8E" w:rsidRPr="00AD510D" w:rsidRDefault="009F2D8E" w:rsidP="0055373A">
            <w:pPr>
              <w:jc w:val="both"/>
              <w:rPr>
                <w:color w:val="000000" w:themeColor="text1"/>
                <w:sz w:val="24"/>
                <w:szCs w:val="24"/>
              </w:rPr>
            </w:pPr>
            <w:r w:rsidRPr="00AD510D">
              <w:rPr>
                <w:color w:val="000000" w:themeColor="text1"/>
                <w:sz w:val="24"/>
                <w:szCs w:val="24"/>
              </w:rPr>
              <w:t>54</w:t>
            </w:r>
          </w:p>
        </w:tc>
        <w:tc>
          <w:tcPr>
            <w:tcW w:w="1193" w:type="pct"/>
            <w:tcBorders>
              <w:top w:val="nil"/>
              <w:left w:val="nil"/>
              <w:bottom w:val="single" w:sz="8" w:space="0" w:color="auto"/>
              <w:right w:val="single" w:sz="8" w:space="0" w:color="auto"/>
            </w:tcBorders>
            <w:vAlign w:val="center"/>
            <w:hideMark/>
          </w:tcPr>
          <w:p w14:paraId="69ACF635" w14:textId="77777777" w:rsidR="009F2D8E" w:rsidRPr="00AD510D" w:rsidRDefault="009F2D8E" w:rsidP="0055373A">
            <w:pPr>
              <w:jc w:val="both"/>
              <w:rPr>
                <w:color w:val="000000" w:themeColor="text1"/>
                <w:sz w:val="24"/>
                <w:szCs w:val="24"/>
              </w:rPr>
            </w:pPr>
            <w:r w:rsidRPr="00AD510D">
              <w:rPr>
                <w:color w:val="000000" w:themeColor="text1"/>
                <w:sz w:val="24"/>
                <w:szCs w:val="24"/>
              </w:rPr>
              <w:t>45</w:t>
            </w:r>
          </w:p>
        </w:tc>
      </w:tr>
      <w:tr w:rsidR="009F2D8E" w:rsidRPr="00AD510D" w14:paraId="40F8D8C1" w14:textId="77777777" w:rsidTr="0055373A">
        <w:trPr>
          <w:trHeight w:val="60"/>
        </w:trPr>
        <w:tc>
          <w:tcPr>
            <w:tcW w:w="1740" w:type="pct"/>
            <w:vMerge/>
            <w:tcBorders>
              <w:left w:val="single" w:sz="8" w:space="0" w:color="auto"/>
              <w:bottom w:val="single" w:sz="8" w:space="0" w:color="auto"/>
              <w:right w:val="single" w:sz="8" w:space="0" w:color="auto"/>
            </w:tcBorders>
            <w:hideMark/>
          </w:tcPr>
          <w:p w14:paraId="42134B5E"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793F1B34" w14:textId="77777777" w:rsidR="009F2D8E" w:rsidRPr="00AD510D" w:rsidRDefault="009F2D8E" w:rsidP="0055373A">
            <w:pPr>
              <w:jc w:val="both"/>
              <w:rPr>
                <w:color w:val="000000" w:themeColor="text1"/>
                <w:sz w:val="24"/>
                <w:szCs w:val="24"/>
              </w:rPr>
            </w:pPr>
            <w:r w:rsidRPr="00AD510D">
              <w:rPr>
                <w:color w:val="000000" w:themeColor="text1"/>
                <w:sz w:val="24"/>
                <w:szCs w:val="24"/>
              </w:rPr>
              <w:t xml:space="preserve">14 – 18 </w:t>
            </w:r>
          </w:p>
        </w:tc>
        <w:tc>
          <w:tcPr>
            <w:tcW w:w="1110" w:type="pct"/>
            <w:tcBorders>
              <w:top w:val="nil"/>
              <w:left w:val="nil"/>
              <w:bottom w:val="single" w:sz="8" w:space="0" w:color="auto"/>
              <w:right w:val="single" w:sz="8" w:space="0" w:color="auto"/>
            </w:tcBorders>
            <w:vAlign w:val="center"/>
            <w:hideMark/>
          </w:tcPr>
          <w:p w14:paraId="050393BA" w14:textId="77777777" w:rsidR="009F2D8E" w:rsidRPr="00AD510D" w:rsidRDefault="009F2D8E" w:rsidP="0055373A">
            <w:pPr>
              <w:jc w:val="both"/>
              <w:rPr>
                <w:color w:val="000000" w:themeColor="text1"/>
                <w:sz w:val="24"/>
                <w:szCs w:val="24"/>
              </w:rPr>
            </w:pPr>
            <w:r w:rsidRPr="00AD510D">
              <w:rPr>
                <w:color w:val="000000" w:themeColor="text1"/>
                <w:sz w:val="24"/>
                <w:szCs w:val="24"/>
              </w:rPr>
              <w:t>24</w:t>
            </w:r>
          </w:p>
        </w:tc>
        <w:tc>
          <w:tcPr>
            <w:tcW w:w="1193" w:type="pct"/>
            <w:tcBorders>
              <w:top w:val="nil"/>
              <w:left w:val="nil"/>
              <w:bottom w:val="single" w:sz="8" w:space="0" w:color="auto"/>
              <w:right w:val="single" w:sz="8" w:space="0" w:color="auto"/>
            </w:tcBorders>
            <w:vAlign w:val="center"/>
            <w:hideMark/>
          </w:tcPr>
          <w:p w14:paraId="75470788" w14:textId="77777777" w:rsidR="009F2D8E" w:rsidRPr="00AD510D" w:rsidRDefault="009F2D8E" w:rsidP="0055373A">
            <w:pPr>
              <w:jc w:val="both"/>
              <w:rPr>
                <w:color w:val="000000" w:themeColor="text1"/>
                <w:sz w:val="24"/>
                <w:szCs w:val="24"/>
              </w:rPr>
            </w:pPr>
            <w:r w:rsidRPr="00AD510D">
              <w:rPr>
                <w:color w:val="000000" w:themeColor="text1"/>
                <w:sz w:val="24"/>
                <w:szCs w:val="24"/>
              </w:rPr>
              <w:t>20</w:t>
            </w:r>
          </w:p>
        </w:tc>
      </w:tr>
    </w:tbl>
    <w:p w14:paraId="25A030C4" w14:textId="77777777" w:rsidR="009F2D8E" w:rsidRPr="00AD510D" w:rsidRDefault="009F2D8E" w:rsidP="009F2D8E">
      <w:pPr>
        <w:spacing w:after="160" w:line="360" w:lineRule="auto"/>
        <w:jc w:val="both"/>
        <w:rPr>
          <w:color w:val="000000" w:themeColor="text1"/>
        </w:rPr>
      </w:pPr>
    </w:p>
    <w:p w14:paraId="4DBE3205" w14:textId="77777777" w:rsidR="009F2D8E" w:rsidRPr="00AD510D" w:rsidRDefault="009F2D8E" w:rsidP="009F2D8E">
      <w:pPr>
        <w:pStyle w:val="Heading1"/>
        <w:tabs>
          <w:tab w:val="left" w:pos="520"/>
        </w:tabs>
        <w:spacing w:line="360" w:lineRule="auto"/>
        <w:rPr>
          <w:color w:val="000000" w:themeColor="text1"/>
        </w:rPr>
      </w:pPr>
    </w:p>
    <w:p w14:paraId="372B8B49" w14:textId="77777777" w:rsidR="009F2D8E" w:rsidRPr="00AD510D" w:rsidRDefault="009F2D8E" w:rsidP="009F2D8E">
      <w:pPr>
        <w:pStyle w:val="Heading1"/>
        <w:tabs>
          <w:tab w:val="left" w:pos="520"/>
        </w:tabs>
        <w:spacing w:line="360" w:lineRule="auto"/>
        <w:rPr>
          <w:color w:val="000000" w:themeColor="text1"/>
        </w:rPr>
      </w:pPr>
    </w:p>
    <w:p w14:paraId="357081A5" w14:textId="6DB91231" w:rsidR="00E95216" w:rsidRPr="00AD510D" w:rsidRDefault="00DC00DB" w:rsidP="00DC00DB">
      <w:pPr>
        <w:pStyle w:val="Heading1"/>
        <w:tabs>
          <w:tab w:val="left" w:pos="520"/>
        </w:tabs>
        <w:spacing w:line="360" w:lineRule="auto"/>
        <w:ind w:left="0"/>
        <w:rPr>
          <w:color w:val="000000" w:themeColor="text1"/>
        </w:rPr>
      </w:pPr>
      <w:r w:rsidRPr="00AD510D">
        <w:rPr>
          <w:color w:val="000000" w:themeColor="text1"/>
        </w:rPr>
        <w:t xml:space="preserve">     </w:t>
      </w:r>
      <w:r w:rsidR="004B163D">
        <w:rPr>
          <w:color w:val="000000" w:themeColor="text1"/>
        </w:rPr>
        <w:t>3</w:t>
      </w:r>
      <w:r w:rsidR="00846C1C" w:rsidRPr="00AD510D">
        <w:rPr>
          <w:color w:val="000000" w:themeColor="text1"/>
        </w:rPr>
        <w:t>.</w:t>
      </w:r>
      <w:r w:rsidR="009F2D8E" w:rsidRPr="00AD510D">
        <w:rPr>
          <w:color w:val="000000" w:themeColor="text1"/>
        </w:rPr>
        <w:t>2</w:t>
      </w:r>
      <w:r w:rsidR="00846C1C" w:rsidRPr="00AD510D">
        <w:rPr>
          <w:color w:val="000000" w:themeColor="text1"/>
        </w:rPr>
        <w:t xml:space="preserve">. </w:t>
      </w:r>
      <w:r w:rsidR="00E95216" w:rsidRPr="00AD510D">
        <w:rPr>
          <w:color w:val="000000" w:themeColor="text1"/>
        </w:rPr>
        <w:t xml:space="preserve"> Diversity</w:t>
      </w:r>
      <w:r w:rsidR="00E95216" w:rsidRPr="00AD510D">
        <w:rPr>
          <w:color w:val="000000" w:themeColor="text1"/>
          <w:spacing w:val="-2"/>
        </w:rPr>
        <w:t xml:space="preserve"> </w:t>
      </w:r>
      <w:r w:rsidR="00E95216" w:rsidRPr="00AD510D">
        <w:rPr>
          <w:color w:val="000000" w:themeColor="text1"/>
        </w:rPr>
        <w:t>of</w:t>
      </w:r>
      <w:r w:rsidR="00E95216" w:rsidRPr="00AD510D">
        <w:rPr>
          <w:color w:val="000000" w:themeColor="text1"/>
          <w:spacing w:val="-2"/>
        </w:rPr>
        <w:t xml:space="preserve"> </w:t>
      </w:r>
      <w:r w:rsidR="00E95216" w:rsidRPr="00AD510D">
        <w:rPr>
          <w:color w:val="000000" w:themeColor="text1"/>
        </w:rPr>
        <w:t>Enset</w:t>
      </w:r>
      <w:r w:rsidR="00E95216" w:rsidRPr="00AD510D">
        <w:rPr>
          <w:color w:val="000000" w:themeColor="text1"/>
          <w:spacing w:val="-1"/>
        </w:rPr>
        <w:t xml:space="preserve"> </w:t>
      </w:r>
      <w:r w:rsidR="00E95216" w:rsidRPr="00AD510D">
        <w:rPr>
          <w:color w:val="000000" w:themeColor="text1"/>
        </w:rPr>
        <w:t>Landraces</w:t>
      </w:r>
    </w:p>
    <w:p w14:paraId="3D9C42FD" w14:textId="550EF44B" w:rsidR="00985E96" w:rsidRPr="00AD510D" w:rsidRDefault="00985E96" w:rsidP="00985E96">
      <w:pPr>
        <w:pStyle w:val="BodyText"/>
        <w:spacing w:line="360" w:lineRule="auto"/>
        <w:ind w:left="280" w:right="236" w:firstLine="60"/>
        <w:jc w:val="both"/>
        <w:rPr>
          <w:color w:val="000000" w:themeColor="text1"/>
        </w:rPr>
      </w:pPr>
      <w:r w:rsidRPr="00AD510D">
        <w:rPr>
          <w:color w:val="000000" w:themeColor="text1"/>
        </w:rPr>
        <w:t>In this study, a total of 72 Enset landraces were documented across 12 selected kebeles from four districts. The highest number of landraces recorded on a single farm was 18. Among surveyed households, 20% reported having 14–18 landraces, 45% had 7–13 landraces, and 35% had 4–6 landraces in their home gardens. The study areas spanned a range of altitudes: Gesha District (1,179–2,338 masl), Decha District (1,617–2,220 masl), Sylem District (2,222–2,387 masl), and Adiyio District (2,393–2,529 masl).</w:t>
      </w:r>
    </w:p>
    <w:p w14:paraId="3E8500F9" w14:textId="7A9B4081" w:rsidR="001C144E" w:rsidRDefault="00BD3460" w:rsidP="001C144E">
      <w:pPr>
        <w:pStyle w:val="BodyText"/>
        <w:spacing w:line="360" w:lineRule="auto"/>
        <w:ind w:left="280" w:right="235"/>
        <w:jc w:val="both"/>
      </w:pPr>
      <w:r w:rsidRPr="00AD510D">
        <w:rPr>
          <w:color w:val="000000" w:themeColor="text1"/>
        </w:rPr>
        <w:t>The Simpson diversity index indicated that enset landrace diversity was highest in the Gesha district, followed by Decha. Saylem and Adiyio also maintained relatively high levels of diversity, though both were slightly lower than Gesha and Decha. Evenness values exceeded 0.85 across all districts, demonstrating a relatively uniform distribution of landraces among farmers. However, certain landraces, particularly Nobo, Bejo, and Boco, were found to be more dominant.</w:t>
      </w:r>
      <w:r w:rsidR="00C30E09" w:rsidRPr="00AD510D">
        <w:rPr>
          <w:color w:val="000000" w:themeColor="text1"/>
        </w:rPr>
        <w:t xml:space="preserve"> </w:t>
      </w:r>
      <w:r w:rsidR="001B5964" w:rsidRPr="00AD510D">
        <w:rPr>
          <w:color w:val="000000" w:themeColor="text1"/>
        </w:rPr>
        <w:t>The number of landraces recorded varied across the four districts, which also differed in altitude and agroecological conditions (Table</w:t>
      </w:r>
      <w:r w:rsidR="004B2E92" w:rsidRPr="00AD510D">
        <w:rPr>
          <w:color w:val="000000" w:themeColor="text1"/>
        </w:rPr>
        <w:t xml:space="preserve"> 3.</w:t>
      </w:r>
      <w:r w:rsidR="001B5964" w:rsidRPr="00AD510D">
        <w:rPr>
          <w:color w:val="000000" w:themeColor="text1"/>
        </w:rPr>
        <w:t>). Specifically, the highest number of landraces was documented in</w:t>
      </w:r>
      <w:r w:rsidR="00D026C0" w:rsidRPr="00AD510D">
        <w:rPr>
          <w:color w:val="000000" w:themeColor="text1"/>
        </w:rPr>
        <w:t xml:space="preserve"> Gesha district (44 enset landraces),</w:t>
      </w:r>
      <w:r w:rsidR="001B5964" w:rsidRPr="00AD510D">
        <w:rPr>
          <w:color w:val="000000" w:themeColor="text1"/>
        </w:rPr>
        <w:t xml:space="preserve"> followed by</w:t>
      </w:r>
      <w:r w:rsidR="00D026C0" w:rsidRPr="00AD510D">
        <w:rPr>
          <w:color w:val="000000" w:themeColor="text1"/>
        </w:rPr>
        <w:t xml:space="preserve"> Decha district (43), </w:t>
      </w:r>
      <w:r w:rsidR="001B5964" w:rsidRPr="00AD510D">
        <w:rPr>
          <w:color w:val="000000" w:themeColor="text1"/>
        </w:rPr>
        <w:t>Saylem (</w:t>
      </w:r>
      <w:r w:rsidR="001728EE" w:rsidRPr="00AD510D">
        <w:rPr>
          <w:color w:val="000000" w:themeColor="text1"/>
        </w:rPr>
        <w:t>35</w:t>
      </w:r>
      <w:r w:rsidR="001B5964" w:rsidRPr="00AD510D">
        <w:rPr>
          <w:color w:val="000000" w:themeColor="text1"/>
        </w:rPr>
        <w:t xml:space="preserve">), and </w:t>
      </w:r>
      <w:r w:rsidR="00D026C0" w:rsidRPr="00AD510D">
        <w:rPr>
          <w:color w:val="000000" w:themeColor="text1"/>
        </w:rPr>
        <w:t>Adiyio</w:t>
      </w:r>
      <w:r w:rsidR="001B5964" w:rsidRPr="00AD510D">
        <w:rPr>
          <w:color w:val="000000" w:themeColor="text1"/>
        </w:rPr>
        <w:t xml:space="preserve"> (</w:t>
      </w:r>
      <w:r w:rsidR="00D026C0" w:rsidRPr="00AD510D">
        <w:rPr>
          <w:color w:val="000000" w:themeColor="text1"/>
        </w:rPr>
        <w:t>31</w:t>
      </w:r>
      <w:r w:rsidR="001B5964" w:rsidRPr="00AD510D">
        <w:rPr>
          <w:color w:val="000000" w:themeColor="text1"/>
        </w:rPr>
        <w:t>).</w:t>
      </w:r>
      <w:r w:rsidR="001C144E">
        <w:rPr>
          <w:color w:val="000000" w:themeColor="text1"/>
        </w:rPr>
        <w:t xml:space="preserve"> </w:t>
      </w:r>
      <w:r w:rsidR="001B5964" w:rsidRPr="00AD510D">
        <w:rPr>
          <w:color w:val="000000" w:themeColor="text1"/>
        </w:rPr>
        <w:t>This variation likely reflects both altitudinal differences and localized cultivation preferences or practices.</w:t>
      </w:r>
      <w:r w:rsidR="001C144E">
        <w:rPr>
          <w:color w:val="000000" w:themeColor="text1"/>
        </w:rPr>
        <w:t xml:space="preserve"> </w:t>
      </w:r>
    </w:p>
    <w:p w14:paraId="2A14409D" w14:textId="1FCD45FA" w:rsidR="001B5964" w:rsidRPr="00AD510D" w:rsidRDefault="002F3C58" w:rsidP="002F3C58">
      <w:pPr>
        <w:pStyle w:val="BodyText"/>
        <w:spacing w:line="360" w:lineRule="auto"/>
        <w:ind w:left="280" w:right="236"/>
        <w:jc w:val="both"/>
        <w:rPr>
          <w:color w:val="000000" w:themeColor="text1"/>
        </w:rPr>
      </w:pPr>
      <w:r w:rsidRPr="00AD510D">
        <w:rPr>
          <w:color w:val="000000" w:themeColor="text1"/>
        </w:rPr>
        <w:t>In t</w:t>
      </w:r>
      <w:r w:rsidR="001B5964" w:rsidRPr="00AD510D">
        <w:rPr>
          <w:color w:val="000000" w:themeColor="text1"/>
        </w:rPr>
        <w:t>he presence</w:t>
      </w:r>
      <w:r w:rsidRPr="00AD510D">
        <w:rPr>
          <w:color w:val="000000" w:themeColor="text1"/>
        </w:rPr>
        <w:t xml:space="preserve"> </w:t>
      </w:r>
      <w:r w:rsidR="00CB0F3A" w:rsidRPr="00AD510D">
        <w:rPr>
          <w:color w:val="000000" w:themeColor="text1"/>
        </w:rPr>
        <w:t>study wild</w:t>
      </w:r>
      <w:r w:rsidR="001B5964" w:rsidRPr="00AD510D">
        <w:rPr>
          <w:color w:val="000000" w:themeColor="text1"/>
        </w:rPr>
        <w:t xml:space="preserve"> Enset, locally known as “Epo,” was confirmed in the Awraada kebele of Decha District and the Alari-Geta kebele of Adiyio District. These areas are characterized by relatively undisturbed natural forest ecosystems, which provide favorable conditions for the growth of wild Enset. Farmers in these kebeles were able to distinguish wild from cultivated Enset based on specific morphological traits and uses, though wild Enset is generally not used for food due to its low palatability. Its presence, however, may have ecological and genetic importance, potentially serving as a reservoir of genetic diversity for future breeding or conservation programs.</w:t>
      </w:r>
      <w:r w:rsidR="004B2E92" w:rsidRPr="00AD510D">
        <w:rPr>
          <w:color w:val="000000" w:themeColor="text1"/>
        </w:rPr>
        <w:t xml:space="preserve"> </w:t>
      </w:r>
      <w:r w:rsidR="00E5076B" w:rsidRPr="00AD510D">
        <w:rPr>
          <w:color w:val="000000" w:themeColor="text1"/>
        </w:rPr>
        <w:t>In general, 72 distinct Enset landraces were recorded across the four study districts, highlighting the rich agrobiodiversity maintained by local farming communities (Table 4.).</w:t>
      </w:r>
    </w:p>
    <w:p w14:paraId="382A7188" w14:textId="78F820AB" w:rsidR="00E95216" w:rsidRPr="00AD510D" w:rsidRDefault="00E95216" w:rsidP="00985E96">
      <w:pPr>
        <w:pStyle w:val="BodyText"/>
        <w:spacing w:line="360" w:lineRule="auto"/>
        <w:ind w:left="280" w:right="236"/>
        <w:jc w:val="both"/>
        <w:rPr>
          <w:color w:val="000000" w:themeColor="text1"/>
        </w:rPr>
      </w:pPr>
      <w:r w:rsidRPr="00AD510D">
        <w:rPr>
          <w:color w:val="000000" w:themeColor="text1"/>
        </w:rPr>
        <w:t xml:space="preserve">similar research conducted by </w:t>
      </w:r>
      <w:sdt>
        <w:sdtPr>
          <w:rPr>
            <w:color w:val="000000" w:themeColor="text1"/>
          </w:rPr>
          <w:tag w:val="MENDELEY_CITATION_v3_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"/>
          <w:id w:val="-1316496040"/>
          <w:placeholder>
            <w:docPart w:val="DefaultPlaceholder_-1854013440"/>
          </w:placeholder>
        </w:sdtPr>
        <w:sdtEndPr/>
        <w:sdtContent>
          <w:r w:rsidR="00B00ADA" w:rsidRPr="00AD510D">
            <w:rPr>
              <w:color w:val="000000" w:themeColor="text1"/>
            </w:rPr>
            <w:t>[2</w:t>
          </w:r>
        </w:sdtContent>
      </w:sdt>
      <w:r w:rsidR="009D2B7B" w:rsidRPr="00AD510D">
        <w:rPr>
          <w:color w:val="000000" w:themeColor="text1"/>
        </w:rPr>
        <w:t>]</w:t>
      </w:r>
      <w:r w:rsidRPr="00AD510D">
        <w:rPr>
          <w:color w:val="000000" w:themeColor="text1"/>
        </w:rPr>
        <w:t xml:space="preserve">  report wild enset to be widely distributed in </w:t>
      </w:r>
      <w:r w:rsidR="009D2B7B" w:rsidRPr="00AD510D">
        <w:rPr>
          <w:color w:val="000000" w:themeColor="text1"/>
        </w:rPr>
        <w:t>Sheka Forest and occurs</w:t>
      </w:r>
      <w:r w:rsidRPr="00AD510D">
        <w:rPr>
          <w:color w:val="000000" w:themeColor="text1"/>
        </w:rPr>
        <w:t xml:space="preserve"> mainly around the city </w:t>
      </w:r>
      <w:r w:rsidR="009D2B7B" w:rsidRPr="00AD510D">
        <w:rPr>
          <w:color w:val="000000" w:themeColor="text1"/>
        </w:rPr>
        <w:t>of Bonga</w:t>
      </w:r>
      <w:r w:rsidRPr="00AD510D">
        <w:rPr>
          <w:color w:val="000000" w:themeColor="text1"/>
        </w:rPr>
        <w:t>, and other studies by</w:t>
      </w:r>
      <w:r w:rsidR="009D2B7B" w:rsidRPr="00AD510D">
        <w:rPr>
          <w:color w:val="000000" w:themeColor="text1"/>
        </w:rPr>
        <w:t xml:space="preserve"> [3]</w:t>
      </w:r>
      <w:r w:rsidRPr="00AD510D">
        <w:rPr>
          <w:color w:val="000000" w:themeColor="text1"/>
        </w:rPr>
        <w:t xml:space="preserve"> identified wild enset in </w:t>
      </w:r>
      <w:r w:rsidRPr="00AD510D">
        <w:rPr>
          <w:color w:val="000000" w:themeColor="text1"/>
        </w:rPr>
        <w:lastRenderedPageBreak/>
        <w:t>a more limited region along the omo river. The altitudes in these areas range from 1,963 to 2,460 meters above sea level. The number of landraces identified in this study aligns with the findings of</w:t>
      </w:r>
      <w:r w:rsidR="009D2B7B" w:rsidRPr="00AD510D">
        <w:rPr>
          <w:color w:val="000000" w:themeColor="text1"/>
        </w:rPr>
        <w:t xml:space="preserve"> [6</w:t>
      </w:r>
      <w:sdt>
        <w:sdtPr>
          <w:rPr>
            <w:color w:val="000000" w:themeColor="text1"/>
          </w:rPr>
          <w:tag w:val="MENDELEY_CITATION_v3_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"/>
          <w:id w:val="-1811321079"/>
          <w:placeholder>
            <w:docPart w:val="DefaultPlaceholder_-1854013440"/>
          </w:placeholder>
        </w:sdtPr>
        <w:sdtEndPr/>
        <w:sdtContent>
          <w:r w:rsidR="00B00ADA" w:rsidRPr="00AD510D">
            <w:rPr>
              <w:color w:val="000000" w:themeColor="text1"/>
            </w:rPr>
            <w:t>]</w:t>
          </w:r>
        </w:sdtContent>
      </w:sdt>
      <w:r w:rsidRPr="00AD510D">
        <w:rPr>
          <w:color w:val="000000" w:themeColor="text1"/>
        </w:rPr>
        <w:t xml:space="preserve"> who reported 86 </w:t>
      </w:r>
      <w:r w:rsidR="003F657C" w:rsidRPr="00AD510D">
        <w:rPr>
          <w:color w:val="000000" w:themeColor="text1"/>
        </w:rPr>
        <w:t>e</w:t>
      </w:r>
      <w:r w:rsidRPr="00AD510D">
        <w:rPr>
          <w:color w:val="000000" w:themeColor="text1"/>
        </w:rPr>
        <w:t xml:space="preserve">nset landraces from Hadiya, 73 from Kembata-Tembaro, 66 from Gurage, and 57 from Silte. Additionally, </w:t>
      </w:r>
      <w:r w:rsidR="00550F95" w:rsidRPr="00AD510D">
        <w:rPr>
          <w:color w:val="000000" w:themeColor="text1"/>
        </w:rPr>
        <w:t>[31]</w:t>
      </w:r>
      <w:r w:rsidRPr="00AD510D">
        <w:rPr>
          <w:color w:val="000000" w:themeColor="text1"/>
        </w:rPr>
        <w:t xml:space="preserve"> documented 33 landraces across three districts in the Gurage Zone, recorded a total of 146 landraces from three zones in SNNPR, specifically 52 from Sidama, 55 from Wolaita, and 59 from Hadiya while similar studies conducted by</w:t>
      </w:r>
      <w:r w:rsidR="00550F95" w:rsidRPr="00AD510D">
        <w:rPr>
          <w:color w:val="000000" w:themeColor="text1"/>
        </w:rPr>
        <w:t xml:space="preserve"> [32].</w:t>
      </w:r>
    </w:p>
    <w:p w14:paraId="4F523909" w14:textId="04D69401" w:rsidR="00E95216" w:rsidRPr="00AD510D" w:rsidRDefault="00E95216">
      <w:pPr>
        <w:pStyle w:val="BodyText"/>
        <w:spacing w:line="276" w:lineRule="auto"/>
        <w:ind w:left="280" w:right="235"/>
        <w:jc w:val="both"/>
        <w:rPr>
          <w:color w:val="000000" w:themeColor="text1"/>
        </w:rPr>
      </w:pPr>
      <w:r w:rsidRPr="00482452">
        <w:rPr>
          <w:b/>
          <w:bCs/>
          <w:color w:val="000000" w:themeColor="text1"/>
        </w:rPr>
        <w:t xml:space="preserve">Table </w:t>
      </w:r>
      <w:r w:rsidR="00985E96" w:rsidRPr="00482452">
        <w:rPr>
          <w:b/>
          <w:bCs/>
          <w:color w:val="000000" w:themeColor="text1"/>
        </w:rPr>
        <w:t>3</w:t>
      </w:r>
      <w:r w:rsidRPr="00482452">
        <w:rPr>
          <w:b/>
          <w:bCs/>
          <w:color w:val="000000" w:themeColor="text1"/>
        </w:rPr>
        <w:t>.</w:t>
      </w:r>
      <w:r w:rsidRPr="00AD510D">
        <w:rPr>
          <w:color w:val="000000" w:themeColor="text1"/>
        </w:rPr>
        <w:t xml:space="preserve"> Enset landrace expressed richness, evenness, and unique clones to each district</w:t>
      </w:r>
      <w:r w:rsidRPr="00AD510D">
        <w:rPr>
          <w:color w:val="000000" w:themeColor="text1"/>
          <w:spacing w:val="1"/>
        </w:rPr>
        <w:t xml:space="preserve"> </w:t>
      </w:r>
      <w:r w:rsidRPr="00AD510D">
        <w:rPr>
          <w:color w:val="000000" w:themeColor="text1"/>
        </w:rPr>
        <w:t>concerning their</w:t>
      </w:r>
      <w:r w:rsidRPr="00AD510D">
        <w:rPr>
          <w:color w:val="000000" w:themeColor="text1"/>
          <w:spacing w:val="1"/>
        </w:rPr>
        <w:t xml:space="preserve"> </w:t>
      </w:r>
      <w:r w:rsidRPr="00AD510D">
        <w:rPr>
          <w:color w:val="000000" w:themeColor="text1"/>
        </w:rPr>
        <w:t>elevation.</w:t>
      </w:r>
    </w:p>
    <w:tbl>
      <w:tblPr>
        <w:tblW w:w="4668" w:type="pct"/>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18"/>
        <w:gridCol w:w="744"/>
        <w:gridCol w:w="1844"/>
        <w:gridCol w:w="1283"/>
        <w:gridCol w:w="1622"/>
        <w:gridCol w:w="1618"/>
      </w:tblGrid>
      <w:tr w:rsidR="00AD510D" w:rsidRPr="00AD510D" w14:paraId="6AE7A8DA" w14:textId="77777777" w:rsidTr="00822BD2">
        <w:trPr>
          <w:trHeight w:val="60"/>
        </w:trPr>
        <w:tc>
          <w:tcPr>
            <w:tcW w:w="927" w:type="pct"/>
          </w:tcPr>
          <w:p w14:paraId="791D6952" w14:textId="77777777" w:rsidR="0055373A" w:rsidRPr="00AD510D" w:rsidRDefault="0055373A" w:rsidP="0055373A">
            <w:pPr>
              <w:pStyle w:val="TableParagraph"/>
              <w:spacing w:before="1"/>
              <w:ind w:left="107"/>
              <w:rPr>
                <w:color w:val="000000" w:themeColor="text1"/>
                <w:sz w:val="24"/>
              </w:rPr>
            </w:pPr>
            <w:r w:rsidRPr="00AD510D">
              <w:rPr>
                <w:color w:val="000000" w:themeColor="text1"/>
                <w:sz w:val="24"/>
              </w:rPr>
              <w:t>Study districts</w:t>
            </w:r>
          </w:p>
        </w:tc>
        <w:tc>
          <w:tcPr>
            <w:tcW w:w="426" w:type="pct"/>
          </w:tcPr>
          <w:p w14:paraId="785E58E2" w14:textId="77777777" w:rsidR="0055373A" w:rsidRPr="00AD510D" w:rsidRDefault="0055373A" w:rsidP="0055373A">
            <w:pPr>
              <w:pStyle w:val="TableParagraph"/>
              <w:spacing w:before="1"/>
              <w:ind w:left="108"/>
              <w:rPr>
                <w:color w:val="000000" w:themeColor="text1"/>
                <w:sz w:val="24"/>
              </w:rPr>
            </w:pPr>
            <w:r w:rsidRPr="00AD510D">
              <w:rPr>
                <w:color w:val="000000" w:themeColor="text1"/>
                <w:w w:val="99"/>
                <w:sz w:val="24"/>
              </w:rPr>
              <w:t>S</w:t>
            </w:r>
          </w:p>
        </w:tc>
        <w:tc>
          <w:tcPr>
            <w:tcW w:w="1056" w:type="pct"/>
          </w:tcPr>
          <w:p w14:paraId="5684DE18" w14:textId="221BA5DA" w:rsidR="0055373A" w:rsidRPr="00AD510D" w:rsidRDefault="0055373A" w:rsidP="0055373A">
            <w:pPr>
              <w:pStyle w:val="TableParagraph"/>
              <w:spacing w:before="1"/>
              <w:ind w:left="109"/>
              <w:rPr>
                <w:color w:val="000000" w:themeColor="text1"/>
                <w:sz w:val="24"/>
              </w:rPr>
            </w:pPr>
            <w:r w:rsidRPr="00AD510D">
              <w:rPr>
                <w:color w:val="000000" w:themeColor="text1"/>
                <w:w w:val="99"/>
                <w:sz w:val="24"/>
              </w:rPr>
              <w:t>Shannon (H)</w:t>
            </w:r>
          </w:p>
        </w:tc>
        <w:tc>
          <w:tcPr>
            <w:tcW w:w="735" w:type="pct"/>
          </w:tcPr>
          <w:p w14:paraId="424932A2" w14:textId="77777777" w:rsidR="0055373A" w:rsidRPr="00AD510D" w:rsidRDefault="0055373A" w:rsidP="0055373A">
            <w:pPr>
              <w:pStyle w:val="TableParagraph"/>
              <w:spacing w:before="1"/>
              <w:ind w:left="110"/>
              <w:rPr>
                <w:color w:val="000000" w:themeColor="text1"/>
                <w:sz w:val="24"/>
              </w:rPr>
            </w:pPr>
            <w:r w:rsidRPr="00AD510D">
              <w:rPr>
                <w:color w:val="000000" w:themeColor="text1"/>
                <w:sz w:val="24"/>
              </w:rPr>
              <w:t>E</w:t>
            </w:r>
          </w:p>
        </w:tc>
        <w:tc>
          <w:tcPr>
            <w:tcW w:w="929" w:type="pct"/>
          </w:tcPr>
          <w:p w14:paraId="0D284A9E" w14:textId="265023FD" w:rsidR="0055373A" w:rsidRPr="00AD510D" w:rsidRDefault="00822BD2" w:rsidP="0055373A">
            <w:pPr>
              <w:pStyle w:val="TableParagraph"/>
              <w:spacing w:before="1"/>
              <w:ind w:left="111"/>
              <w:rPr>
                <w:color w:val="000000" w:themeColor="text1"/>
                <w:sz w:val="24"/>
              </w:rPr>
            </w:pPr>
            <w:r w:rsidRPr="00AD510D">
              <w:rPr>
                <w:color w:val="000000" w:themeColor="text1"/>
                <w:sz w:val="24"/>
              </w:rPr>
              <w:t>Simpson (</w:t>
            </w:r>
            <w:r w:rsidR="0055373A" w:rsidRPr="00AD510D">
              <w:rPr>
                <w:color w:val="000000" w:themeColor="text1"/>
                <w:sz w:val="24"/>
              </w:rPr>
              <w:t>1-D</w:t>
            </w:r>
            <w:r w:rsidRPr="00AD510D">
              <w:rPr>
                <w:color w:val="000000" w:themeColor="text1"/>
                <w:sz w:val="24"/>
              </w:rPr>
              <w:t xml:space="preserve">) </w:t>
            </w:r>
          </w:p>
        </w:tc>
        <w:tc>
          <w:tcPr>
            <w:tcW w:w="927" w:type="pct"/>
          </w:tcPr>
          <w:p w14:paraId="2A6474F5" w14:textId="77777777" w:rsidR="0055373A" w:rsidRPr="00AD510D" w:rsidRDefault="0055373A" w:rsidP="0055373A">
            <w:pPr>
              <w:pStyle w:val="TableParagraph"/>
              <w:spacing w:before="1"/>
              <w:ind w:left="113"/>
              <w:rPr>
                <w:color w:val="000000" w:themeColor="text1"/>
                <w:sz w:val="24"/>
              </w:rPr>
            </w:pPr>
            <w:r w:rsidRPr="00AD510D">
              <w:rPr>
                <w:color w:val="000000" w:themeColor="text1"/>
                <w:sz w:val="24"/>
              </w:rPr>
              <w:t>Altitude</w:t>
            </w:r>
          </w:p>
        </w:tc>
      </w:tr>
      <w:tr w:rsidR="00AD510D" w:rsidRPr="00AD510D" w14:paraId="6D8BA0EC" w14:textId="77777777" w:rsidTr="00822BD2">
        <w:trPr>
          <w:trHeight w:val="60"/>
        </w:trPr>
        <w:tc>
          <w:tcPr>
            <w:tcW w:w="927" w:type="pct"/>
          </w:tcPr>
          <w:p w14:paraId="5445A8D5" w14:textId="77777777" w:rsidR="0055373A" w:rsidRPr="00AD510D" w:rsidRDefault="0055373A" w:rsidP="0055373A">
            <w:pPr>
              <w:pStyle w:val="TableParagraph"/>
              <w:spacing w:line="275" w:lineRule="exact"/>
              <w:ind w:left="107"/>
              <w:rPr>
                <w:color w:val="000000" w:themeColor="text1"/>
                <w:sz w:val="24"/>
              </w:rPr>
            </w:pPr>
            <w:r w:rsidRPr="00AD510D">
              <w:rPr>
                <w:color w:val="000000" w:themeColor="text1"/>
                <w:sz w:val="24"/>
              </w:rPr>
              <w:t>Gesha</w:t>
            </w:r>
          </w:p>
        </w:tc>
        <w:tc>
          <w:tcPr>
            <w:tcW w:w="426" w:type="pct"/>
          </w:tcPr>
          <w:p w14:paraId="0F6AD41D" w14:textId="690C612D" w:rsidR="0055373A" w:rsidRPr="00AD510D" w:rsidRDefault="0055373A" w:rsidP="0055373A">
            <w:pPr>
              <w:pStyle w:val="TableParagraph"/>
              <w:spacing w:line="275" w:lineRule="exact"/>
              <w:ind w:left="108"/>
              <w:rPr>
                <w:color w:val="000000" w:themeColor="text1"/>
                <w:sz w:val="24"/>
              </w:rPr>
            </w:pPr>
            <w:r w:rsidRPr="00AD510D">
              <w:rPr>
                <w:color w:val="000000" w:themeColor="text1"/>
                <w:sz w:val="24"/>
              </w:rPr>
              <w:t>44</w:t>
            </w:r>
          </w:p>
        </w:tc>
        <w:tc>
          <w:tcPr>
            <w:tcW w:w="1056" w:type="pct"/>
          </w:tcPr>
          <w:p w14:paraId="1058231F" w14:textId="59B42E29" w:rsidR="0055373A" w:rsidRPr="00AD510D" w:rsidRDefault="0055373A" w:rsidP="0055373A">
            <w:pPr>
              <w:pStyle w:val="TableParagraph"/>
              <w:spacing w:line="275" w:lineRule="exact"/>
              <w:ind w:left="109"/>
              <w:rPr>
                <w:color w:val="000000" w:themeColor="text1"/>
                <w:sz w:val="24"/>
              </w:rPr>
            </w:pPr>
            <w:r w:rsidRPr="00AD510D">
              <w:rPr>
                <w:color w:val="000000" w:themeColor="text1"/>
                <w:sz w:val="24"/>
              </w:rPr>
              <w:t>3.27</w:t>
            </w:r>
          </w:p>
        </w:tc>
        <w:tc>
          <w:tcPr>
            <w:tcW w:w="735" w:type="pct"/>
          </w:tcPr>
          <w:p w14:paraId="204813C9" w14:textId="2BEA9E62" w:rsidR="0055373A" w:rsidRPr="00AD510D" w:rsidRDefault="0055373A" w:rsidP="0055373A">
            <w:pPr>
              <w:pStyle w:val="TableParagraph"/>
              <w:spacing w:line="275" w:lineRule="exact"/>
              <w:ind w:left="110"/>
              <w:rPr>
                <w:color w:val="000000" w:themeColor="text1"/>
                <w:sz w:val="24"/>
              </w:rPr>
            </w:pPr>
            <w:r w:rsidRPr="00AD510D">
              <w:rPr>
                <w:color w:val="000000" w:themeColor="text1"/>
                <w:sz w:val="24"/>
              </w:rPr>
              <w:t>0.87</w:t>
            </w:r>
          </w:p>
        </w:tc>
        <w:tc>
          <w:tcPr>
            <w:tcW w:w="929" w:type="pct"/>
          </w:tcPr>
          <w:p w14:paraId="082BD05A" w14:textId="0D4F4FAE" w:rsidR="0055373A" w:rsidRPr="00AD510D" w:rsidRDefault="0055373A" w:rsidP="0055373A">
            <w:pPr>
              <w:pStyle w:val="TableParagraph"/>
              <w:spacing w:line="275" w:lineRule="exact"/>
              <w:ind w:left="111"/>
              <w:rPr>
                <w:color w:val="000000" w:themeColor="text1"/>
                <w:sz w:val="24"/>
              </w:rPr>
            </w:pPr>
            <w:r w:rsidRPr="00AD510D">
              <w:rPr>
                <w:color w:val="000000" w:themeColor="text1"/>
                <w:sz w:val="24"/>
              </w:rPr>
              <w:t>0.939</w:t>
            </w:r>
          </w:p>
        </w:tc>
        <w:tc>
          <w:tcPr>
            <w:tcW w:w="927" w:type="pct"/>
          </w:tcPr>
          <w:p w14:paraId="4AC11D3E" w14:textId="77777777" w:rsidR="0055373A" w:rsidRPr="00AD510D" w:rsidRDefault="0055373A" w:rsidP="0055373A">
            <w:pPr>
              <w:pStyle w:val="TableParagraph"/>
              <w:spacing w:line="275" w:lineRule="exact"/>
              <w:ind w:left="113"/>
              <w:rPr>
                <w:color w:val="000000" w:themeColor="text1"/>
                <w:sz w:val="24"/>
              </w:rPr>
            </w:pPr>
            <w:r w:rsidRPr="00AD510D">
              <w:rPr>
                <w:color w:val="000000" w:themeColor="text1"/>
                <w:sz w:val="24"/>
              </w:rPr>
              <w:t>1179 –</w:t>
            </w:r>
            <w:r w:rsidRPr="00AD510D">
              <w:rPr>
                <w:color w:val="000000" w:themeColor="text1"/>
                <w:spacing w:val="-1"/>
                <w:sz w:val="24"/>
              </w:rPr>
              <w:t xml:space="preserve"> </w:t>
            </w:r>
            <w:r w:rsidRPr="00AD510D">
              <w:rPr>
                <w:color w:val="000000" w:themeColor="text1"/>
                <w:sz w:val="24"/>
              </w:rPr>
              <w:t>2338</w:t>
            </w:r>
          </w:p>
        </w:tc>
      </w:tr>
      <w:tr w:rsidR="00AD510D" w:rsidRPr="00AD510D" w14:paraId="69414179" w14:textId="77777777" w:rsidTr="00822BD2">
        <w:trPr>
          <w:trHeight w:val="71"/>
        </w:trPr>
        <w:tc>
          <w:tcPr>
            <w:tcW w:w="927" w:type="pct"/>
          </w:tcPr>
          <w:p w14:paraId="20A96FED" w14:textId="77777777" w:rsidR="0055373A" w:rsidRPr="00AD510D" w:rsidRDefault="0055373A" w:rsidP="0055373A">
            <w:pPr>
              <w:pStyle w:val="TableParagraph"/>
              <w:spacing w:line="275" w:lineRule="exact"/>
              <w:ind w:left="107"/>
              <w:rPr>
                <w:color w:val="000000" w:themeColor="text1"/>
                <w:sz w:val="24"/>
              </w:rPr>
            </w:pPr>
            <w:r w:rsidRPr="00AD510D">
              <w:rPr>
                <w:color w:val="000000" w:themeColor="text1"/>
                <w:sz w:val="24"/>
              </w:rPr>
              <w:t>Decha</w:t>
            </w:r>
          </w:p>
        </w:tc>
        <w:tc>
          <w:tcPr>
            <w:tcW w:w="426" w:type="pct"/>
          </w:tcPr>
          <w:p w14:paraId="1F37AA0C" w14:textId="15D2D1C9" w:rsidR="0055373A" w:rsidRPr="00AD510D" w:rsidRDefault="0055373A" w:rsidP="0055373A">
            <w:pPr>
              <w:pStyle w:val="TableParagraph"/>
              <w:spacing w:line="275" w:lineRule="exact"/>
              <w:ind w:left="108"/>
              <w:rPr>
                <w:color w:val="000000" w:themeColor="text1"/>
                <w:sz w:val="24"/>
              </w:rPr>
            </w:pPr>
            <w:r w:rsidRPr="00AD510D">
              <w:rPr>
                <w:color w:val="000000" w:themeColor="text1"/>
                <w:sz w:val="24"/>
              </w:rPr>
              <w:t>43</w:t>
            </w:r>
          </w:p>
        </w:tc>
        <w:tc>
          <w:tcPr>
            <w:tcW w:w="1056" w:type="pct"/>
          </w:tcPr>
          <w:p w14:paraId="358344C2" w14:textId="0118B78B" w:rsidR="0055373A" w:rsidRPr="00AD510D" w:rsidRDefault="0055373A" w:rsidP="0055373A">
            <w:pPr>
              <w:pStyle w:val="TableParagraph"/>
              <w:spacing w:line="275" w:lineRule="exact"/>
              <w:ind w:left="109"/>
              <w:rPr>
                <w:color w:val="000000" w:themeColor="text1"/>
                <w:sz w:val="24"/>
              </w:rPr>
            </w:pPr>
            <w:r w:rsidRPr="00AD510D">
              <w:rPr>
                <w:color w:val="000000" w:themeColor="text1"/>
                <w:sz w:val="24"/>
              </w:rPr>
              <w:t>3.16</w:t>
            </w:r>
          </w:p>
        </w:tc>
        <w:tc>
          <w:tcPr>
            <w:tcW w:w="735" w:type="pct"/>
          </w:tcPr>
          <w:p w14:paraId="07F19B60" w14:textId="5CCF213A" w:rsidR="0055373A" w:rsidRPr="00AD510D" w:rsidRDefault="0055373A" w:rsidP="0055373A">
            <w:pPr>
              <w:pStyle w:val="TableParagraph"/>
              <w:spacing w:line="275" w:lineRule="exact"/>
              <w:ind w:left="110"/>
              <w:rPr>
                <w:color w:val="000000" w:themeColor="text1"/>
                <w:sz w:val="24"/>
              </w:rPr>
            </w:pPr>
            <w:r w:rsidRPr="00AD510D">
              <w:rPr>
                <w:color w:val="000000" w:themeColor="text1"/>
                <w:sz w:val="24"/>
              </w:rPr>
              <w:t>0.86</w:t>
            </w:r>
          </w:p>
        </w:tc>
        <w:tc>
          <w:tcPr>
            <w:tcW w:w="929" w:type="pct"/>
          </w:tcPr>
          <w:p w14:paraId="5AE25DA2" w14:textId="4C192C79" w:rsidR="0055373A" w:rsidRPr="00AD510D" w:rsidRDefault="0055373A" w:rsidP="0055373A">
            <w:pPr>
              <w:pStyle w:val="TableParagraph"/>
              <w:spacing w:line="275" w:lineRule="exact"/>
              <w:ind w:left="111"/>
              <w:rPr>
                <w:color w:val="000000" w:themeColor="text1"/>
                <w:sz w:val="24"/>
              </w:rPr>
            </w:pPr>
            <w:r w:rsidRPr="00AD510D">
              <w:rPr>
                <w:color w:val="000000" w:themeColor="text1"/>
                <w:sz w:val="24"/>
              </w:rPr>
              <w:t>0.927</w:t>
            </w:r>
          </w:p>
        </w:tc>
        <w:tc>
          <w:tcPr>
            <w:tcW w:w="927" w:type="pct"/>
          </w:tcPr>
          <w:p w14:paraId="583AF7CC" w14:textId="77777777" w:rsidR="0055373A" w:rsidRPr="00AD510D" w:rsidRDefault="0055373A" w:rsidP="0055373A">
            <w:pPr>
              <w:pStyle w:val="TableParagraph"/>
              <w:spacing w:line="275" w:lineRule="exact"/>
              <w:ind w:left="113"/>
              <w:rPr>
                <w:color w:val="000000" w:themeColor="text1"/>
                <w:sz w:val="24"/>
              </w:rPr>
            </w:pPr>
            <w:r w:rsidRPr="00AD510D">
              <w:rPr>
                <w:color w:val="000000" w:themeColor="text1"/>
                <w:sz w:val="24"/>
              </w:rPr>
              <w:t>1617 –</w:t>
            </w:r>
            <w:r w:rsidRPr="00AD510D">
              <w:rPr>
                <w:color w:val="000000" w:themeColor="text1"/>
                <w:spacing w:val="-1"/>
                <w:sz w:val="24"/>
              </w:rPr>
              <w:t xml:space="preserve"> </w:t>
            </w:r>
            <w:r w:rsidRPr="00AD510D">
              <w:rPr>
                <w:color w:val="000000" w:themeColor="text1"/>
                <w:sz w:val="24"/>
              </w:rPr>
              <w:t>2220</w:t>
            </w:r>
          </w:p>
        </w:tc>
      </w:tr>
      <w:tr w:rsidR="00AD510D" w:rsidRPr="00AD510D" w14:paraId="40D4EFA0" w14:textId="77777777" w:rsidTr="00822BD2">
        <w:trPr>
          <w:trHeight w:val="60"/>
        </w:trPr>
        <w:tc>
          <w:tcPr>
            <w:tcW w:w="927" w:type="pct"/>
          </w:tcPr>
          <w:p w14:paraId="07799C2C" w14:textId="77777777" w:rsidR="0055373A" w:rsidRPr="00AD510D" w:rsidRDefault="0055373A" w:rsidP="0055373A">
            <w:pPr>
              <w:pStyle w:val="TableParagraph"/>
              <w:spacing w:line="275" w:lineRule="exact"/>
              <w:ind w:left="107"/>
              <w:rPr>
                <w:color w:val="000000" w:themeColor="text1"/>
                <w:sz w:val="24"/>
              </w:rPr>
            </w:pPr>
            <w:r w:rsidRPr="00AD510D">
              <w:rPr>
                <w:color w:val="000000" w:themeColor="text1"/>
                <w:sz w:val="24"/>
              </w:rPr>
              <w:t>Sylem</w:t>
            </w:r>
          </w:p>
        </w:tc>
        <w:tc>
          <w:tcPr>
            <w:tcW w:w="426" w:type="pct"/>
          </w:tcPr>
          <w:p w14:paraId="5F68F5F6" w14:textId="379012B6" w:rsidR="0055373A" w:rsidRPr="00AD510D" w:rsidRDefault="0055373A" w:rsidP="0055373A">
            <w:pPr>
              <w:pStyle w:val="TableParagraph"/>
              <w:spacing w:line="275" w:lineRule="exact"/>
              <w:ind w:left="108"/>
              <w:rPr>
                <w:color w:val="000000" w:themeColor="text1"/>
                <w:sz w:val="24"/>
              </w:rPr>
            </w:pPr>
            <w:r w:rsidRPr="00AD510D">
              <w:rPr>
                <w:color w:val="000000" w:themeColor="text1"/>
                <w:sz w:val="24"/>
              </w:rPr>
              <w:t>35</w:t>
            </w:r>
          </w:p>
        </w:tc>
        <w:tc>
          <w:tcPr>
            <w:tcW w:w="1056" w:type="pct"/>
          </w:tcPr>
          <w:p w14:paraId="58B0BE20" w14:textId="520C0A38" w:rsidR="0055373A" w:rsidRPr="00AD510D" w:rsidRDefault="0055373A" w:rsidP="0055373A">
            <w:pPr>
              <w:pStyle w:val="TableParagraph"/>
              <w:spacing w:line="275" w:lineRule="exact"/>
              <w:ind w:left="109"/>
              <w:rPr>
                <w:color w:val="000000" w:themeColor="text1"/>
                <w:sz w:val="24"/>
              </w:rPr>
            </w:pPr>
            <w:r w:rsidRPr="00AD510D">
              <w:rPr>
                <w:color w:val="000000" w:themeColor="text1"/>
                <w:sz w:val="24"/>
              </w:rPr>
              <w:t>3.05</w:t>
            </w:r>
          </w:p>
        </w:tc>
        <w:tc>
          <w:tcPr>
            <w:tcW w:w="735" w:type="pct"/>
          </w:tcPr>
          <w:p w14:paraId="0F7AB0B6" w14:textId="28E99BFC" w:rsidR="0055373A" w:rsidRPr="00AD510D" w:rsidRDefault="0055373A" w:rsidP="0055373A">
            <w:pPr>
              <w:pStyle w:val="TableParagraph"/>
              <w:spacing w:line="275" w:lineRule="exact"/>
              <w:ind w:left="110"/>
              <w:rPr>
                <w:color w:val="000000" w:themeColor="text1"/>
                <w:sz w:val="24"/>
              </w:rPr>
            </w:pPr>
            <w:r w:rsidRPr="00AD510D">
              <w:rPr>
                <w:color w:val="000000" w:themeColor="text1"/>
                <w:sz w:val="24"/>
              </w:rPr>
              <w:t>0.87</w:t>
            </w:r>
          </w:p>
        </w:tc>
        <w:tc>
          <w:tcPr>
            <w:tcW w:w="929" w:type="pct"/>
          </w:tcPr>
          <w:p w14:paraId="70D9FCD9" w14:textId="797ABCB0" w:rsidR="0055373A" w:rsidRPr="00AD510D" w:rsidRDefault="0055373A" w:rsidP="0055373A">
            <w:pPr>
              <w:pStyle w:val="TableParagraph"/>
              <w:spacing w:line="275" w:lineRule="exact"/>
              <w:ind w:left="111"/>
              <w:rPr>
                <w:color w:val="000000" w:themeColor="text1"/>
                <w:sz w:val="24"/>
              </w:rPr>
            </w:pPr>
            <w:r w:rsidRPr="00AD510D">
              <w:rPr>
                <w:color w:val="000000" w:themeColor="text1"/>
                <w:sz w:val="24"/>
              </w:rPr>
              <w:t>0.921</w:t>
            </w:r>
          </w:p>
        </w:tc>
        <w:tc>
          <w:tcPr>
            <w:tcW w:w="927" w:type="pct"/>
          </w:tcPr>
          <w:p w14:paraId="477A7B31" w14:textId="77777777" w:rsidR="0055373A" w:rsidRPr="00AD510D" w:rsidRDefault="0055373A" w:rsidP="0055373A">
            <w:pPr>
              <w:pStyle w:val="TableParagraph"/>
              <w:spacing w:line="275" w:lineRule="exact"/>
              <w:ind w:left="113"/>
              <w:rPr>
                <w:color w:val="000000" w:themeColor="text1"/>
                <w:sz w:val="24"/>
              </w:rPr>
            </w:pPr>
            <w:r w:rsidRPr="00AD510D">
              <w:rPr>
                <w:color w:val="000000" w:themeColor="text1"/>
                <w:sz w:val="24"/>
              </w:rPr>
              <w:t>2222 –</w:t>
            </w:r>
            <w:r w:rsidRPr="00AD510D">
              <w:rPr>
                <w:color w:val="000000" w:themeColor="text1"/>
                <w:spacing w:val="-1"/>
                <w:sz w:val="24"/>
              </w:rPr>
              <w:t xml:space="preserve"> </w:t>
            </w:r>
            <w:r w:rsidRPr="00AD510D">
              <w:rPr>
                <w:color w:val="000000" w:themeColor="text1"/>
                <w:sz w:val="24"/>
              </w:rPr>
              <w:t>2387</w:t>
            </w:r>
          </w:p>
        </w:tc>
      </w:tr>
      <w:tr w:rsidR="00915E4E" w:rsidRPr="00AD510D" w14:paraId="4F0DF321" w14:textId="77777777" w:rsidTr="00822BD2">
        <w:trPr>
          <w:trHeight w:val="60"/>
        </w:trPr>
        <w:tc>
          <w:tcPr>
            <w:tcW w:w="927" w:type="pct"/>
          </w:tcPr>
          <w:p w14:paraId="43F9AB63" w14:textId="77777777" w:rsidR="0055373A" w:rsidRPr="00AD510D" w:rsidRDefault="0055373A" w:rsidP="0055373A">
            <w:pPr>
              <w:pStyle w:val="TableParagraph"/>
              <w:spacing w:line="275" w:lineRule="exact"/>
              <w:ind w:left="167"/>
              <w:rPr>
                <w:color w:val="000000" w:themeColor="text1"/>
                <w:sz w:val="24"/>
              </w:rPr>
            </w:pPr>
            <w:r w:rsidRPr="00AD510D">
              <w:rPr>
                <w:color w:val="000000" w:themeColor="text1"/>
                <w:sz w:val="24"/>
              </w:rPr>
              <w:t>Adiyio</w:t>
            </w:r>
          </w:p>
        </w:tc>
        <w:tc>
          <w:tcPr>
            <w:tcW w:w="426" w:type="pct"/>
          </w:tcPr>
          <w:p w14:paraId="5C30BBC5" w14:textId="3E4E6F88" w:rsidR="0055373A" w:rsidRPr="00AD510D" w:rsidRDefault="0055373A" w:rsidP="0055373A">
            <w:pPr>
              <w:pStyle w:val="TableParagraph"/>
              <w:spacing w:line="275" w:lineRule="exact"/>
              <w:ind w:left="108"/>
              <w:rPr>
                <w:color w:val="000000" w:themeColor="text1"/>
                <w:sz w:val="24"/>
              </w:rPr>
            </w:pPr>
            <w:r w:rsidRPr="00AD510D">
              <w:rPr>
                <w:color w:val="000000" w:themeColor="text1"/>
                <w:sz w:val="24"/>
              </w:rPr>
              <w:t>31</w:t>
            </w:r>
          </w:p>
        </w:tc>
        <w:tc>
          <w:tcPr>
            <w:tcW w:w="1056" w:type="pct"/>
          </w:tcPr>
          <w:p w14:paraId="54A0675B" w14:textId="356F5EB7" w:rsidR="0055373A" w:rsidRPr="00AD510D" w:rsidRDefault="0055373A" w:rsidP="0055373A">
            <w:pPr>
              <w:pStyle w:val="TableParagraph"/>
              <w:spacing w:line="275" w:lineRule="exact"/>
              <w:ind w:left="109"/>
              <w:rPr>
                <w:color w:val="000000" w:themeColor="text1"/>
                <w:sz w:val="24"/>
              </w:rPr>
            </w:pPr>
            <w:r w:rsidRPr="00AD510D">
              <w:rPr>
                <w:color w:val="000000" w:themeColor="text1"/>
                <w:sz w:val="24"/>
              </w:rPr>
              <w:t>2.91</w:t>
            </w:r>
          </w:p>
        </w:tc>
        <w:tc>
          <w:tcPr>
            <w:tcW w:w="735" w:type="pct"/>
          </w:tcPr>
          <w:p w14:paraId="28A9F264" w14:textId="5362B725" w:rsidR="0055373A" w:rsidRPr="00AD510D" w:rsidRDefault="0055373A" w:rsidP="0055373A">
            <w:pPr>
              <w:pStyle w:val="TableParagraph"/>
              <w:spacing w:line="275" w:lineRule="exact"/>
              <w:ind w:left="110"/>
              <w:rPr>
                <w:color w:val="000000" w:themeColor="text1"/>
                <w:sz w:val="24"/>
              </w:rPr>
            </w:pPr>
            <w:r w:rsidRPr="00AD510D">
              <w:rPr>
                <w:color w:val="000000" w:themeColor="text1"/>
                <w:sz w:val="24"/>
              </w:rPr>
              <w:t>0.85</w:t>
            </w:r>
          </w:p>
        </w:tc>
        <w:tc>
          <w:tcPr>
            <w:tcW w:w="929" w:type="pct"/>
          </w:tcPr>
          <w:p w14:paraId="1AC4A220" w14:textId="7724AA34" w:rsidR="0055373A" w:rsidRPr="00AD510D" w:rsidRDefault="0055373A" w:rsidP="0055373A">
            <w:pPr>
              <w:pStyle w:val="TableParagraph"/>
              <w:spacing w:line="275" w:lineRule="exact"/>
              <w:ind w:left="111"/>
              <w:rPr>
                <w:color w:val="000000" w:themeColor="text1"/>
                <w:sz w:val="24"/>
              </w:rPr>
            </w:pPr>
            <w:r w:rsidRPr="00AD510D">
              <w:rPr>
                <w:color w:val="000000" w:themeColor="text1"/>
                <w:sz w:val="24"/>
              </w:rPr>
              <w:t>0.908</w:t>
            </w:r>
          </w:p>
        </w:tc>
        <w:tc>
          <w:tcPr>
            <w:tcW w:w="927" w:type="pct"/>
          </w:tcPr>
          <w:p w14:paraId="16F84F7C" w14:textId="77777777" w:rsidR="0055373A" w:rsidRPr="00AD510D" w:rsidRDefault="0055373A" w:rsidP="0055373A">
            <w:pPr>
              <w:pStyle w:val="TableParagraph"/>
              <w:spacing w:line="275" w:lineRule="exact"/>
              <w:ind w:left="113"/>
              <w:rPr>
                <w:color w:val="000000" w:themeColor="text1"/>
                <w:sz w:val="24"/>
              </w:rPr>
            </w:pPr>
            <w:r w:rsidRPr="00AD510D">
              <w:rPr>
                <w:color w:val="000000" w:themeColor="text1"/>
                <w:sz w:val="24"/>
              </w:rPr>
              <w:t>2393 –</w:t>
            </w:r>
            <w:r w:rsidRPr="00AD510D">
              <w:rPr>
                <w:color w:val="000000" w:themeColor="text1"/>
                <w:spacing w:val="-1"/>
                <w:sz w:val="24"/>
              </w:rPr>
              <w:t xml:space="preserve"> </w:t>
            </w:r>
            <w:r w:rsidRPr="00AD510D">
              <w:rPr>
                <w:color w:val="000000" w:themeColor="text1"/>
                <w:sz w:val="24"/>
              </w:rPr>
              <w:t>2529</w:t>
            </w:r>
          </w:p>
        </w:tc>
      </w:tr>
    </w:tbl>
    <w:p w14:paraId="69FA72AD" w14:textId="77777777" w:rsidR="00C93F91" w:rsidRPr="00AD510D" w:rsidRDefault="00C93F91" w:rsidP="00BD11AA">
      <w:pPr>
        <w:pStyle w:val="Heading1"/>
        <w:tabs>
          <w:tab w:val="left" w:pos="700"/>
        </w:tabs>
        <w:spacing w:line="276" w:lineRule="auto"/>
        <w:ind w:left="0"/>
        <w:rPr>
          <w:color w:val="000000" w:themeColor="text1"/>
        </w:rPr>
      </w:pPr>
    </w:p>
    <w:p w14:paraId="52F2ECFB" w14:textId="61E57735" w:rsidR="00E95216" w:rsidRPr="00AD510D" w:rsidRDefault="00E95216" w:rsidP="00610ABC">
      <w:pPr>
        <w:pStyle w:val="Heading1"/>
        <w:numPr>
          <w:ilvl w:val="1"/>
          <w:numId w:val="4"/>
        </w:numPr>
        <w:tabs>
          <w:tab w:val="left" w:pos="700"/>
        </w:tabs>
        <w:spacing w:line="276" w:lineRule="auto"/>
        <w:rPr>
          <w:color w:val="000000" w:themeColor="text1"/>
        </w:rPr>
      </w:pPr>
      <w:r w:rsidRPr="00AD510D">
        <w:rPr>
          <w:color w:val="000000" w:themeColor="text1"/>
        </w:rPr>
        <w:t xml:space="preserve">Table </w:t>
      </w:r>
      <w:r w:rsidR="0076059E" w:rsidRPr="00AD510D">
        <w:rPr>
          <w:color w:val="000000" w:themeColor="text1"/>
        </w:rPr>
        <w:t>4</w:t>
      </w:r>
      <w:r w:rsidR="000147BD">
        <w:rPr>
          <w:color w:val="000000" w:themeColor="text1"/>
        </w:rPr>
        <w:t xml:space="preserve">. </w:t>
      </w:r>
      <w:r w:rsidRPr="00AD510D">
        <w:rPr>
          <w:color w:val="000000" w:themeColor="text1"/>
        </w:rPr>
        <w:t xml:space="preserve"> </w:t>
      </w:r>
      <w:r w:rsidR="005819ED" w:rsidRPr="00AD510D">
        <w:rPr>
          <w:color w:val="000000" w:themeColor="text1"/>
        </w:rPr>
        <w:t xml:space="preserve">Total </w:t>
      </w:r>
      <w:r w:rsidRPr="00AD510D">
        <w:rPr>
          <w:color w:val="000000" w:themeColor="text1"/>
        </w:rPr>
        <w:t>Enset Landraces Identified by Farmers in the Study Area</w:t>
      </w:r>
    </w:p>
    <w:tbl>
      <w:tblPr>
        <w:tblW w:w="4668" w:type="pct"/>
        <w:tblInd w:w="355" w:type="dxa"/>
        <w:tblLook w:val="04A0" w:firstRow="1" w:lastRow="0" w:firstColumn="1" w:lastColumn="0" w:noHBand="0" w:noVBand="1"/>
      </w:tblPr>
      <w:tblGrid>
        <w:gridCol w:w="4216"/>
        <w:gridCol w:w="4513"/>
      </w:tblGrid>
      <w:tr w:rsidR="00AD510D" w:rsidRPr="00AD510D" w14:paraId="6FEEC4B7" w14:textId="77777777" w:rsidTr="003B44F9">
        <w:trPr>
          <w:trHeight w:val="60"/>
        </w:trPr>
        <w:tc>
          <w:tcPr>
            <w:tcW w:w="241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7A420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w:t>
            </w:r>
          </w:p>
        </w:tc>
        <w:tc>
          <w:tcPr>
            <w:tcW w:w="2585" w:type="pct"/>
            <w:tcBorders>
              <w:top w:val="single" w:sz="4" w:space="0" w:color="auto"/>
              <w:left w:val="nil"/>
              <w:bottom w:val="single" w:sz="4" w:space="0" w:color="auto"/>
              <w:right w:val="single" w:sz="4" w:space="0" w:color="auto"/>
            </w:tcBorders>
            <w:shd w:val="clear" w:color="000000" w:fill="FFFFFF"/>
            <w:noWrap/>
            <w:vAlign w:val="bottom"/>
            <w:hideMark/>
          </w:tcPr>
          <w:p w14:paraId="094324FD"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Achacho</w:t>
            </w:r>
          </w:p>
        </w:tc>
      </w:tr>
      <w:tr w:rsidR="00AD510D" w:rsidRPr="00AD510D" w14:paraId="2BEDDED9"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35FD9346"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w:t>
            </w:r>
          </w:p>
        </w:tc>
        <w:tc>
          <w:tcPr>
            <w:tcW w:w="2585" w:type="pct"/>
            <w:tcBorders>
              <w:top w:val="nil"/>
              <w:left w:val="nil"/>
              <w:bottom w:val="single" w:sz="4" w:space="0" w:color="auto"/>
              <w:right w:val="single" w:sz="4" w:space="0" w:color="auto"/>
            </w:tcBorders>
            <w:shd w:val="clear" w:color="000000" w:fill="FFFFFF"/>
            <w:noWrap/>
            <w:vAlign w:val="bottom"/>
            <w:hideMark/>
          </w:tcPr>
          <w:p w14:paraId="5C07A26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Adyo</w:t>
            </w:r>
          </w:p>
        </w:tc>
      </w:tr>
      <w:tr w:rsidR="00AD510D" w:rsidRPr="00AD510D" w14:paraId="219B72C4" w14:textId="77777777" w:rsidTr="003B44F9">
        <w:trPr>
          <w:trHeight w:val="197"/>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5F8B02B9"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3</w:t>
            </w:r>
          </w:p>
        </w:tc>
        <w:tc>
          <w:tcPr>
            <w:tcW w:w="2585" w:type="pct"/>
            <w:tcBorders>
              <w:top w:val="nil"/>
              <w:left w:val="nil"/>
              <w:bottom w:val="single" w:sz="4" w:space="0" w:color="auto"/>
              <w:right w:val="single" w:sz="4" w:space="0" w:color="auto"/>
            </w:tcBorders>
            <w:shd w:val="clear" w:color="000000" w:fill="FFFFFF"/>
            <w:noWrap/>
            <w:vAlign w:val="bottom"/>
            <w:hideMark/>
          </w:tcPr>
          <w:p w14:paraId="72F44F84"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Ageno</w:t>
            </w:r>
          </w:p>
        </w:tc>
      </w:tr>
      <w:tr w:rsidR="00AD510D" w:rsidRPr="00AD510D" w14:paraId="55493690" w14:textId="77777777" w:rsidTr="003B44F9">
        <w:trPr>
          <w:trHeight w:val="285"/>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638E8DC3"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4</w:t>
            </w:r>
          </w:p>
        </w:tc>
        <w:tc>
          <w:tcPr>
            <w:tcW w:w="2585" w:type="pct"/>
            <w:tcBorders>
              <w:top w:val="nil"/>
              <w:left w:val="nil"/>
              <w:bottom w:val="single" w:sz="4" w:space="0" w:color="auto"/>
              <w:right w:val="single" w:sz="4" w:space="0" w:color="auto"/>
            </w:tcBorders>
            <w:shd w:val="clear" w:color="000000" w:fill="FFFFFF"/>
            <w:noWrap/>
            <w:vAlign w:val="bottom"/>
            <w:hideMark/>
          </w:tcPr>
          <w:p w14:paraId="6EE1536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Akbaro</w:t>
            </w:r>
          </w:p>
        </w:tc>
      </w:tr>
      <w:tr w:rsidR="00AD510D" w:rsidRPr="00AD510D" w14:paraId="01732AA7" w14:textId="77777777" w:rsidTr="003B44F9">
        <w:trPr>
          <w:trHeight w:val="225"/>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74BF094D"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5</w:t>
            </w:r>
          </w:p>
        </w:tc>
        <w:tc>
          <w:tcPr>
            <w:tcW w:w="2585" w:type="pct"/>
            <w:tcBorders>
              <w:top w:val="nil"/>
              <w:left w:val="nil"/>
              <w:bottom w:val="single" w:sz="4" w:space="0" w:color="auto"/>
              <w:right w:val="single" w:sz="4" w:space="0" w:color="auto"/>
            </w:tcBorders>
            <w:shd w:val="clear" w:color="000000" w:fill="FFFFFF"/>
            <w:noWrap/>
            <w:vAlign w:val="bottom"/>
            <w:hideMark/>
          </w:tcPr>
          <w:p w14:paraId="5FD4CAC1"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Areko</w:t>
            </w:r>
          </w:p>
        </w:tc>
      </w:tr>
      <w:tr w:rsidR="00AD510D" w:rsidRPr="00AD510D" w14:paraId="297AF622" w14:textId="77777777" w:rsidTr="003B44F9">
        <w:trPr>
          <w:trHeight w:val="143"/>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3A3808A8"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6</w:t>
            </w:r>
          </w:p>
        </w:tc>
        <w:tc>
          <w:tcPr>
            <w:tcW w:w="2585" w:type="pct"/>
            <w:tcBorders>
              <w:top w:val="nil"/>
              <w:left w:val="nil"/>
              <w:bottom w:val="single" w:sz="4" w:space="0" w:color="auto"/>
              <w:right w:val="single" w:sz="4" w:space="0" w:color="auto"/>
            </w:tcBorders>
            <w:shd w:val="clear" w:color="000000" w:fill="FFFFFF"/>
            <w:noWrap/>
            <w:vAlign w:val="bottom"/>
            <w:hideMark/>
          </w:tcPr>
          <w:p w14:paraId="12B0F38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Ataro</w:t>
            </w:r>
          </w:p>
        </w:tc>
      </w:tr>
      <w:tr w:rsidR="00AD510D" w:rsidRPr="00AD510D" w14:paraId="59D323BB"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6D412E6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7</w:t>
            </w:r>
          </w:p>
        </w:tc>
        <w:tc>
          <w:tcPr>
            <w:tcW w:w="2585" w:type="pct"/>
            <w:tcBorders>
              <w:top w:val="nil"/>
              <w:left w:val="nil"/>
              <w:bottom w:val="single" w:sz="4" w:space="0" w:color="auto"/>
              <w:right w:val="single" w:sz="4" w:space="0" w:color="auto"/>
            </w:tcBorders>
            <w:shd w:val="clear" w:color="000000" w:fill="FFFFFF"/>
            <w:noWrap/>
            <w:vAlign w:val="bottom"/>
            <w:hideMark/>
          </w:tcPr>
          <w:p w14:paraId="789DD3CC"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Bano</w:t>
            </w:r>
          </w:p>
        </w:tc>
      </w:tr>
      <w:tr w:rsidR="00AD510D" w:rsidRPr="00AD510D" w14:paraId="517009A8"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140EA90F"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8</w:t>
            </w:r>
          </w:p>
        </w:tc>
        <w:tc>
          <w:tcPr>
            <w:tcW w:w="2585" w:type="pct"/>
            <w:tcBorders>
              <w:top w:val="nil"/>
              <w:left w:val="nil"/>
              <w:bottom w:val="single" w:sz="4" w:space="0" w:color="auto"/>
              <w:right w:val="single" w:sz="4" w:space="0" w:color="auto"/>
            </w:tcBorders>
            <w:shd w:val="clear" w:color="000000" w:fill="FFFFFF"/>
            <w:noWrap/>
            <w:vAlign w:val="bottom"/>
            <w:hideMark/>
          </w:tcPr>
          <w:p w14:paraId="11785C0D"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Bedado</w:t>
            </w:r>
          </w:p>
        </w:tc>
      </w:tr>
      <w:tr w:rsidR="00AD510D" w:rsidRPr="00AD510D" w14:paraId="67A2B77B"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522F4EF1"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9</w:t>
            </w:r>
          </w:p>
        </w:tc>
        <w:tc>
          <w:tcPr>
            <w:tcW w:w="2585" w:type="pct"/>
            <w:tcBorders>
              <w:top w:val="nil"/>
              <w:left w:val="nil"/>
              <w:bottom w:val="single" w:sz="4" w:space="0" w:color="auto"/>
              <w:right w:val="single" w:sz="4" w:space="0" w:color="auto"/>
            </w:tcBorders>
            <w:shd w:val="clear" w:color="000000" w:fill="FFFFFF"/>
            <w:noWrap/>
            <w:vAlign w:val="bottom"/>
            <w:hideMark/>
          </w:tcPr>
          <w:p w14:paraId="7BF45661"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Bejo</w:t>
            </w:r>
          </w:p>
        </w:tc>
      </w:tr>
      <w:tr w:rsidR="00AD510D" w:rsidRPr="00AD510D" w14:paraId="545C8166" w14:textId="77777777" w:rsidTr="003B44F9">
        <w:trPr>
          <w:trHeight w:val="60"/>
        </w:trPr>
        <w:tc>
          <w:tcPr>
            <w:tcW w:w="241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65C76B"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10</w:t>
            </w:r>
          </w:p>
        </w:tc>
        <w:tc>
          <w:tcPr>
            <w:tcW w:w="2585" w:type="pct"/>
            <w:tcBorders>
              <w:top w:val="single" w:sz="4" w:space="0" w:color="auto"/>
              <w:left w:val="nil"/>
              <w:bottom w:val="single" w:sz="4" w:space="0" w:color="auto"/>
              <w:right w:val="single" w:sz="4" w:space="0" w:color="auto"/>
            </w:tcBorders>
            <w:shd w:val="clear" w:color="000000" w:fill="FFFFFF"/>
            <w:noWrap/>
            <w:vAlign w:val="bottom"/>
            <w:hideMark/>
          </w:tcPr>
          <w:p w14:paraId="23A036A1"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Benesho</w:t>
            </w:r>
          </w:p>
        </w:tc>
      </w:tr>
      <w:tr w:rsidR="00AD510D" w:rsidRPr="00AD510D" w14:paraId="5F01F745"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7BDD07C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11</w:t>
            </w:r>
          </w:p>
        </w:tc>
        <w:tc>
          <w:tcPr>
            <w:tcW w:w="2585" w:type="pct"/>
            <w:tcBorders>
              <w:top w:val="nil"/>
              <w:left w:val="nil"/>
              <w:bottom w:val="single" w:sz="4" w:space="0" w:color="auto"/>
              <w:right w:val="single" w:sz="4" w:space="0" w:color="auto"/>
            </w:tcBorders>
            <w:shd w:val="clear" w:color="000000" w:fill="FFFFFF"/>
            <w:noWrap/>
            <w:vAlign w:val="bottom"/>
            <w:hideMark/>
          </w:tcPr>
          <w:p w14:paraId="697F9848"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Bergecho</w:t>
            </w:r>
          </w:p>
        </w:tc>
      </w:tr>
      <w:tr w:rsidR="00AD510D" w:rsidRPr="00AD510D" w14:paraId="1CC4C964"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6977E83B"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12</w:t>
            </w:r>
          </w:p>
        </w:tc>
        <w:tc>
          <w:tcPr>
            <w:tcW w:w="2585" w:type="pct"/>
            <w:tcBorders>
              <w:top w:val="nil"/>
              <w:left w:val="nil"/>
              <w:bottom w:val="single" w:sz="4" w:space="0" w:color="auto"/>
              <w:right w:val="single" w:sz="4" w:space="0" w:color="auto"/>
            </w:tcBorders>
            <w:shd w:val="clear" w:color="000000" w:fill="FFFFFF"/>
            <w:noWrap/>
            <w:vAlign w:val="bottom"/>
            <w:hideMark/>
          </w:tcPr>
          <w:p w14:paraId="38151B4A"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Boco</w:t>
            </w:r>
          </w:p>
        </w:tc>
      </w:tr>
      <w:tr w:rsidR="00AD510D" w:rsidRPr="00AD510D" w14:paraId="76BCEC5E" w14:textId="77777777" w:rsidTr="00492B3B">
        <w:trPr>
          <w:trHeight w:val="64"/>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446EBD3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13</w:t>
            </w:r>
          </w:p>
        </w:tc>
        <w:tc>
          <w:tcPr>
            <w:tcW w:w="2585" w:type="pct"/>
            <w:tcBorders>
              <w:top w:val="nil"/>
              <w:left w:val="nil"/>
              <w:bottom w:val="single" w:sz="4" w:space="0" w:color="auto"/>
              <w:right w:val="single" w:sz="4" w:space="0" w:color="auto"/>
            </w:tcBorders>
            <w:shd w:val="clear" w:color="000000" w:fill="FFFFFF"/>
            <w:noWrap/>
            <w:vAlign w:val="bottom"/>
            <w:hideMark/>
          </w:tcPr>
          <w:p w14:paraId="675D060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Bongo</w:t>
            </w:r>
          </w:p>
        </w:tc>
      </w:tr>
      <w:tr w:rsidR="00AD510D" w:rsidRPr="00AD510D" w14:paraId="6361E53C" w14:textId="77777777" w:rsidTr="003B44F9">
        <w:trPr>
          <w:trHeight w:val="8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48C4CA5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14</w:t>
            </w:r>
          </w:p>
        </w:tc>
        <w:tc>
          <w:tcPr>
            <w:tcW w:w="2585" w:type="pct"/>
            <w:tcBorders>
              <w:top w:val="nil"/>
              <w:left w:val="nil"/>
              <w:bottom w:val="single" w:sz="4" w:space="0" w:color="auto"/>
              <w:right w:val="single" w:sz="4" w:space="0" w:color="auto"/>
            </w:tcBorders>
            <w:shd w:val="clear" w:color="000000" w:fill="FFFFFF"/>
            <w:noWrap/>
            <w:vAlign w:val="bottom"/>
            <w:hideMark/>
          </w:tcPr>
          <w:p w14:paraId="4093063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Botecho</w:t>
            </w:r>
          </w:p>
        </w:tc>
      </w:tr>
      <w:tr w:rsidR="00AD510D" w:rsidRPr="00AD510D" w14:paraId="567AD356"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3DA421AA"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15</w:t>
            </w:r>
          </w:p>
        </w:tc>
        <w:tc>
          <w:tcPr>
            <w:tcW w:w="2585" w:type="pct"/>
            <w:tcBorders>
              <w:top w:val="nil"/>
              <w:left w:val="nil"/>
              <w:bottom w:val="single" w:sz="4" w:space="0" w:color="auto"/>
              <w:right w:val="single" w:sz="4" w:space="0" w:color="auto"/>
            </w:tcBorders>
            <w:shd w:val="clear" w:color="000000" w:fill="FFFFFF"/>
            <w:noWrap/>
            <w:vAlign w:val="bottom"/>
            <w:hideMark/>
          </w:tcPr>
          <w:p w14:paraId="5CAC3BB1"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Bumbo</w:t>
            </w:r>
          </w:p>
        </w:tc>
      </w:tr>
      <w:tr w:rsidR="00AD510D" w:rsidRPr="00AD510D" w14:paraId="1BC4F2A9" w14:textId="77777777" w:rsidTr="00492B3B">
        <w:trPr>
          <w:trHeight w:val="64"/>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410A628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16</w:t>
            </w:r>
          </w:p>
        </w:tc>
        <w:tc>
          <w:tcPr>
            <w:tcW w:w="2585" w:type="pct"/>
            <w:tcBorders>
              <w:top w:val="nil"/>
              <w:left w:val="nil"/>
              <w:bottom w:val="single" w:sz="4" w:space="0" w:color="auto"/>
              <w:right w:val="single" w:sz="4" w:space="0" w:color="auto"/>
            </w:tcBorders>
            <w:shd w:val="clear" w:color="000000" w:fill="FFFFFF"/>
            <w:noWrap/>
            <w:vAlign w:val="bottom"/>
            <w:hideMark/>
          </w:tcPr>
          <w:p w14:paraId="4671EE04"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Buri</w:t>
            </w:r>
          </w:p>
        </w:tc>
      </w:tr>
      <w:tr w:rsidR="00AD510D" w:rsidRPr="00AD510D" w14:paraId="205C8B90"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6D9E03C0"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17</w:t>
            </w:r>
          </w:p>
        </w:tc>
        <w:tc>
          <w:tcPr>
            <w:tcW w:w="2585" w:type="pct"/>
            <w:tcBorders>
              <w:top w:val="nil"/>
              <w:left w:val="nil"/>
              <w:bottom w:val="single" w:sz="4" w:space="0" w:color="auto"/>
              <w:right w:val="single" w:sz="4" w:space="0" w:color="auto"/>
            </w:tcBorders>
            <w:shd w:val="clear" w:color="000000" w:fill="FFFFFF"/>
            <w:noWrap/>
            <w:vAlign w:val="bottom"/>
            <w:hideMark/>
          </w:tcPr>
          <w:p w14:paraId="6202CC17"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Bushiro</w:t>
            </w:r>
          </w:p>
        </w:tc>
      </w:tr>
      <w:tr w:rsidR="00AD510D" w:rsidRPr="00AD510D" w14:paraId="774C3448" w14:textId="77777777" w:rsidTr="00492B3B">
        <w:trPr>
          <w:trHeight w:val="64"/>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1962DACC"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18</w:t>
            </w:r>
          </w:p>
        </w:tc>
        <w:tc>
          <w:tcPr>
            <w:tcW w:w="2585" w:type="pct"/>
            <w:tcBorders>
              <w:top w:val="nil"/>
              <w:left w:val="nil"/>
              <w:bottom w:val="single" w:sz="4" w:space="0" w:color="auto"/>
              <w:right w:val="single" w:sz="4" w:space="0" w:color="auto"/>
            </w:tcBorders>
            <w:shd w:val="clear" w:color="000000" w:fill="FFFFFF"/>
            <w:noWrap/>
            <w:vAlign w:val="bottom"/>
            <w:hideMark/>
          </w:tcPr>
          <w:p w14:paraId="00708287"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But</w:t>
            </w:r>
          </w:p>
        </w:tc>
      </w:tr>
      <w:tr w:rsidR="00AD510D" w:rsidRPr="00AD510D" w14:paraId="537BA9FC"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417E93AF"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19</w:t>
            </w:r>
          </w:p>
        </w:tc>
        <w:tc>
          <w:tcPr>
            <w:tcW w:w="2585" w:type="pct"/>
            <w:tcBorders>
              <w:top w:val="nil"/>
              <w:left w:val="nil"/>
              <w:bottom w:val="single" w:sz="4" w:space="0" w:color="auto"/>
              <w:right w:val="single" w:sz="4" w:space="0" w:color="auto"/>
            </w:tcBorders>
            <w:shd w:val="clear" w:color="000000" w:fill="FFFFFF"/>
            <w:noWrap/>
            <w:vAlign w:val="bottom"/>
            <w:hideMark/>
          </w:tcPr>
          <w:p w14:paraId="2FF48AC0"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Chamero</w:t>
            </w:r>
          </w:p>
        </w:tc>
      </w:tr>
      <w:tr w:rsidR="00AD510D" w:rsidRPr="00AD510D" w14:paraId="3B644BAE"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4A351844"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20</w:t>
            </w:r>
          </w:p>
        </w:tc>
        <w:tc>
          <w:tcPr>
            <w:tcW w:w="2585" w:type="pct"/>
            <w:tcBorders>
              <w:top w:val="nil"/>
              <w:left w:val="nil"/>
              <w:bottom w:val="single" w:sz="4" w:space="0" w:color="auto"/>
              <w:right w:val="single" w:sz="4" w:space="0" w:color="auto"/>
            </w:tcBorders>
            <w:shd w:val="clear" w:color="000000" w:fill="FFFFFF"/>
            <w:noWrap/>
            <w:vAlign w:val="bottom"/>
            <w:hideMark/>
          </w:tcPr>
          <w:p w14:paraId="71F0BBDF"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Chara -Kosho</w:t>
            </w:r>
          </w:p>
        </w:tc>
      </w:tr>
      <w:tr w:rsidR="00AD510D" w:rsidRPr="00AD510D" w14:paraId="4364993A"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11B81AD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21</w:t>
            </w:r>
          </w:p>
        </w:tc>
        <w:tc>
          <w:tcPr>
            <w:tcW w:w="2585" w:type="pct"/>
            <w:tcBorders>
              <w:top w:val="nil"/>
              <w:left w:val="nil"/>
              <w:bottom w:val="single" w:sz="4" w:space="0" w:color="auto"/>
              <w:right w:val="single" w:sz="4" w:space="0" w:color="auto"/>
            </w:tcBorders>
            <w:shd w:val="clear" w:color="000000" w:fill="FFFFFF"/>
            <w:noWrap/>
            <w:vAlign w:val="bottom"/>
            <w:hideMark/>
          </w:tcPr>
          <w:p w14:paraId="5EE99E23"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Chella- Bejo</w:t>
            </w:r>
          </w:p>
        </w:tc>
      </w:tr>
      <w:tr w:rsidR="00AD510D" w:rsidRPr="00AD510D" w14:paraId="372C2C8F"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05573139"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22</w:t>
            </w:r>
          </w:p>
        </w:tc>
        <w:tc>
          <w:tcPr>
            <w:tcW w:w="2585" w:type="pct"/>
            <w:tcBorders>
              <w:top w:val="nil"/>
              <w:left w:val="nil"/>
              <w:bottom w:val="single" w:sz="4" w:space="0" w:color="auto"/>
              <w:right w:val="single" w:sz="4" w:space="0" w:color="auto"/>
            </w:tcBorders>
            <w:shd w:val="clear" w:color="000000" w:fill="FFFFFF"/>
            <w:noWrap/>
            <w:vAlign w:val="bottom"/>
            <w:hideMark/>
          </w:tcPr>
          <w:p w14:paraId="7D080170"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Chikaro</w:t>
            </w:r>
          </w:p>
        </w:tc>
      </w:tr>
      <w:tr w:rsidR="00AD510D" w:rsidRPr="00AD510D" w14:paraId="7817FB19"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34B641FE"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23</w:t>
            </w:r>
          </w:p>
        </w:tc>
        <w:tc>
          <w:tcPr>
            <w:tcW w:w="2585" w:type="pct"/>
            <w:tcBorders>
              <w:top w:val="nil"/>
              <w:left w:val="nil"/>
              <w:bottom w:val="single" w:sz="4" w:space="0" w:color="auto"/>
              <w:right w:val="single" w:sz="4" w:space="0" w:color="auto"/>
            </w:tcBorders>
            <w:shd w:val="clear" w:color="000000" w:fill="FFFFFF"/>
            <w:noWrap/>
            <w:vAlign w:val="bottom"/>
            <w:hideMark/>
          </w:tcPr>
          <w:p w14:paraId="4F0E7128"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Chongo</w:t>
            </w:r>
          </w:p>
        </w:tc>
      </w:tr>
      <w:tr w:rsidR="00AD510D" w:rsidRPr="00AD510D" w14:paraId="1796C943"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4B08D9AE"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24</w:t>
            </w:r>
          </w:p>
        </w:tc>
        <w:tc>
          <w:tcPr>
            <w:tcW w:w="2585" w:type="pct"/>
            <w:tcBorders>
              <w:top w:val="nil"/>
              <w:left w:val="nil"/>
              <w:bottom w:val="single" w:sz="4" w:space="0" w:color="auto"/>
              <w:right w:val="single" w:sz="4" w:space="0" w:color="auto"/>
            </w:tcBorders>
            <w:shd w:val="clear" w:color="000000" w:fill="FFFFFF"/>
            <w:noWrap/>
            <w:vAlign w:val="bottom"/>
            <w:hideMark/>
          </w:tcPr>
          <w:p w14:paraId="2D93BBC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Choro</w:t>
            </w:r>
          </w:p>
        </w:tc>
      </w:tr>
      <w:tr w:rsidR="00AD510D" w:rsidRPr="00AD510D" w14:paraId="1C624B51"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0EB3C34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25</w:t>
            </w:r>
          </w:p>
        </w:tc>
        <w:tc>
          <w:tcPr>
            <w:tcW w:w="2585" w:type="pct"/>
            <w:tcBorders>
              <w:top w:val="nil"/>
              <w:left w:val="nil"/>
              <w:bottom w:val="single" w:sz="4" w:space="0" w:color="auto"/>
              <w:right w:val="single" w:sz="4" w:space="0" w:color="auto"/>
            </w:tcBorders>
            <w:shd w:val="clear" w:color="000000" w:fill="FFFFFF"/>
            <w:noWrap/>
            <w:vAlign w:val="bottom"/>
            <w:hideMark/>
          </w:tcPr>
          <w:p w14:paraId="2156DCD3"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Debiyo</w:t>
            </w:r>
          </w:p>
        </w:tc>
      </w:tr>
      <w:tr w:rsidR="00AD510D" w:rsidRPr="00AD510D" w14:paraId="2A4C5DF0"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01F032E7"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lastRenderedPageBreak/>
              <w:t>26</w:t>
            </w:r>
          </w:p>
        </w:tc>
        <w:tc>
          <w:tcPr>
            <w:tcW w:w="2585" w:type="pct"/>
            <w:tcBorders>
              <w:top w:val="nil"/>
              <w:left w:val="nil"/>
              <w:bottom w:val="single" w:sz="4" w:space="0" w:color="auto"/>
              <w:right w:val="single" w:sz="4" w:space="0" w:color="auto"/>
            </w:tcBorders>
            <w:shd w:val="clear" w:color="000000" w:fill="FFFFFF"/>
            <w:noWrap/>
            <w:vAlign w:val="bottom"/>
            <w:hideMark/>
          </w:tcPr>
          <w:p w14:paraId="76DD7E8A"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Dolli</w:t>
            </w:r>
          </w:p>
        </w:tc>
      </w:tr>
      <w:tr w:rsidR="00AD510D" w:rsidRPr="00AD510D" w14:paraId="22066AFB"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4EBC76A9"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27</w:t>
            </w:r>
          </w:p>
        </w:tc>
        <w:tc>
          <w:tcPr>
            <w:tcW w:w="2585" w:type="pct"/>
            <w:tcBorders>
              <w:top w:val="nil"/>
              <w:left w:val="nil"/>
              <w:bottom w:val="single" w:sz="4" w:space="0" w:color="auto"/>
              <w:right w:val="single" w:sz="4" w:space="0" w:color="auto"/>
            </w:tcBorders>
            <w:shd w:val="clear" w:color="000000" w:fill="FFFFFF"/>
            <w:noWrap/>
            <w:vAlign w:val="bottom"/>
            <w:hideMark/>
          </w:tcPr>
          <w:p w14:paraId="2F210D4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Eno</w:t>
            </w:r>
          </w:p>
        </w:tc>
      </w:tr>
      <w:tr w:rsidR="00AD510D" w:rsidRPr="00AD510D" w14:paraId="3E4A55B8" w14:textId="77777777" w:rsidTr="003B44F9">
        <w:trPr>
          <w:trHeight w:val="89"/>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6B42D607"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28</w:t>
            </w:r>
          </w:p>
        </w:tc>
        <w:tc>
          <w:tcPr>
            <w:tcW w:w="2585" w:type="pct"/>
            <w:tcBorders>
              <w:top w:val="nil"/>
              <w:left w:val="nil"/>
              <w:bottom w:val="single" w:sz="4" w:space="0" w:color="auto"/>
              <w:right w:val="single" w:sz="4" w:space="0" w:color="auto"/>
            </w:tcBorders>
            <w:shd w:val="clear" w:color="000000" w:fill="FFFFFF"/>
            <w:noWrap/>
            <w:vAlign w:val="bottom"/>
            <w:hideMark/>
          </w:tcPr>
          <w:p w14:paraId="7E19C93E"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Epecho</w:t>
            </w:r>
          </w:p>
        </w:tc>
      </w:tr>
      <w:tr w:rsidR="00AD510D" w:rsidRPr="00AD510D" w14:paraId="00579459"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44C759F9"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29</w:t>
            </w:r>
          </w:p>
        </w:tc>
        <w:tc>
          <w:tcPr>
            <w:tcW w:w="2585" w:type="pct"/>
            <w:tcBorders>
              <w:top w:val="nil"/>
              <w:left w:val="nil"/>
              <w:bottom w:val="single" w:sz="4" w:space="0" w:color="auto"/>
              <w:right w:val="single" w:sz="4" w:space="0" w:color="auto"/>
            </w:tcBorders>
            <w:shd w:val="clear" w:color="000000" w:fill="FFFFFF"/>
            <w:noWrap/>
            <w:vAlign w:val="bottom"/>
            <w:hideMark/>
          </w:tcPr>
          <w:p w14:paraId="2ED36F0A"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Epo</w:t>
            </w:r>
          </w:p>
        </w:tc>
      </w:tr>
      <w:tr w:rsidR="00AD510D" w:rsidRPr="00AD510D" w14:paraId="04604F10" w14:textId="77777777" w:rsidTr="003B44F9">
        <w:trPr>
          <w:trHeight w:val="62"/>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3AE2D946"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30</w:t>
            </w:r>
          </w:p>
        </w:tc>
        <w:tc>
          <w:tcPr>
            <w:tcW w:w="2585" w:type="pct"/>
            <w:tcBorders>
              <w:top w:val="nil"/>
              <w:left w:val="nil"/>
              <w:bottom w:val="single" w:sz="4" w:space="0" w:color="auto"/>
              <w:right w:val="single" w:sz="4" w:space="0" w:color="auto"/>
            </w:tcBorders>
            <w:shd w:val="clear" w:color="000000" w:fill="FFFFFF"/>
            <w:noWrap/>
            <w:vAlign w:val="bottom"/>
            <w:hideMark/>
          </w:tcPr>
          <w:p w14:paraId="2BB61C16"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Genji</w:t>
            </w:r>
          </w:p>
        </w:tc>
      </w:tr>
      <w:tr w:rsidR="00AD510D" w:rsidRPr="00AD510D" w14:paraId="2084A543"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7DC5CED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31</w:t>
            </w:r>
          </w:p>
        </w:tc>
        <w:tc>
          <w:tcPr>
            <w:tcW w:w="2585" w:type="pct"/>
            <w:tcBorders>
              <w:top w:val="nil"/>
              <w:left w:val="nil"/>
              <w:bottom w:val="single" w:sz="4" w:space="0" w:color="auto"/>
              <w:right w:val="single" w:sz="4" w:space="0" w:color="auto"/>
            </w:tcBorders>
            <w:shd w:val="clear" w:color="000000" w:fill="FFFFFF"/>
            <w:noWrap/>
            <w:vAlign w:val="bottom"/>
            <w:hideMark/>
          </w:tcPr>
          <w:p w14:paraId="289CC029"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Geno</w:t>
            </w:r>
          </w:p>
        </w:tc>
      </w:tr>
      <w:tr w:rsidR="00AD510D" w:rsidRPr="00AD510D" w14:paraId="23DF3417"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1D53A0BA" w14:textId="38300A98"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32</w:t>
            </w:r>
          </w:p>
        </w:tc>
        <w:tc>
          <w:tcPr>
            <w:tcW w:w="2585" w:type="pct"/>
            <w:tcBorders>
              <w:top w:val="nil"/>
              <w:left w:val="nil"/>
              <w:bottom w:val="single" w:sz="4" w:space="0" w:color="auto"/>
              <w:right w:val="single" w:sz="4" w:space="0" w:color="auto"/>
            </w:tcBorders>
            <w:shd w:val="clear" w:color="000000" w:fill="FFFFFF"/>
            <w:noWrap/>
            <w:vAlign w:val="bottom"/>
            <w:hideMark/>
          </w:tcPr>
          <w:p w14:paraId="2C49BCDD"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Geto</w:t>
            </w:r>
          </w:p>
        </w:tc>
      </w:tr>
      <w:tr w:rsidR="00AD510D" w:rsidRPr="00AD510D" w14:paraId="5B5784D5"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44DE2CF9" w14:textId="4B037380"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33</w:t>
            </w:r>
          </w:p>
        </w:tc>
        <w:tc>
          <w:tcPr>
            <w:tcW w:w="2585" w:type="pct"/>
            <w:tcBorders>
              <w:top w:val="nil"/>
              <w:left w:val="nil"/>
              <w:bottom w:val="single" w:sz="4" w:space="0" w:color="auto"/>
              <w:right w:val="single" w:sz="4" w:space="0" w:color="auto"/>
            </w:tcBorders>
            <w:shd w:val="clear" w:color="000000" w:fill="FFFFFF"/>
            <w:noWrap/>
            <w:vAlign w:val="bottom"/>
            <w:hideMark/>
          </w:tcPr>
          <w:p w14:paraId="1A702566"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Geyo</w:t>
            </w:r>
          </w:p>
        </w:tc>
      </w:tr>
      <w:tr w:rsidR="00AD510D" w:rsidRPr="00AD510D" w14:paraId="15420E52"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478FC3DC" w14:textId="7812B10C"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34</w:t>
            </w:r>
          </w:p>
        </w:tc>
        <w:tc>
          <w:tcPr>
            <w:tcW w:w="2585" w:type="pct"/>
            <w:tcBorders>
              <w:top w:val="nil"/>
              <w:left w:val="nil"/>
              <w:bottom w:val="single" w:sz="4" w:space="0" w:color="auto"/>
              <w:right w:val="single" w:sz="4" w:space="0" w:color="auto"/>
            </w:tcBorders>
            <w:shd w:val="clear" w:color="000000" w:fill="FFFFFF"/>
            <w:noWrap/>
            <w:vAlign w:val="bottom"/>
            <w:hideMark/>
          </w:tcPr>
          <w:p w14:paraId="715998A6"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Gunji</w:t>
            </w:r>
          </w:p>
        </w:tc>
      </w:tr>
      <w:tr w:rsidR="00AD510D" w:rsidRPr="00AD510D" w14:paraId="5C7F1474" w14:textId="77777777" w:rsidTr="003B44F9">
        <w:trPr>
          <w:trHeight w:val="89"/>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222C1690" w14:textId="427B0E33"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35</w:t>
            </w:r>
          </w:p>
        </w:tc>
        <w:tc>
          <w:tcPr>
            <w:tcW w:w="2585" w:type="pct"/>
            <w:tcBorders>
              <w:top w:val="nil"/>
              <w:left w:val="nil"/>
              <w:bottom w:val="single" w:sz="4" w:space="0" w:color="auto"/>
              <w:right w:val="single" w:sz="4" w:space="0" w:color="auto"/>
            </w:tcBorders>
            <w:shd w:val="clear" w:color="000000" w:fill="FFFFFF"/>
            <w:noWrap/>
            <w:vAlign w:val="bottom"/>
            <w:hideMark/>
          </w:tcPr>
          <w:p w14:paraId="106A63B0"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Gushiro</w:t>
            </w:r>
          </w:p>
        </w:tc>
      </w:tr>
      <w:tr w:rsidR="00AD510D" w:rsidRPr="00AD510D" w14:paraId="2C1B3AD8"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124084DA" w14:textId="7A9955AD"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36</w:t>
            </w:r>
          </w:p>
        </w:tc>
        <w:tc>
          <w:tcPr>
            <w:tcW w:w="2585" w:type="pct"/>
            <w:tcBorders>
              <w:top w:val="nil"/>
              <w:left w:val="nil"/>
              <w:bottom w:val="single" w:sz="4" w:space="0" w:color="auto"/>
              <w:right w:val="single" w:sz="4" w:space="0" w:color="auto"/>
            </w:tcBorders>
            <w:shd w:val="clear" w:color="000000" w:fill="FFFFFF"/>
            <w:noWrap/>
            <w:vAlign w:val="bottom"/>
            <w:hideMark/>
          </w:tcPr>
          <w:p w14:paraId="50356973"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Kechi</w:t>
            </w:r>
          </w:p>
        </w:tc>
      </w:tr>
      <w:tr w:rsidR="00AD510D" w:rsidRPr="00AD510D" w14:paraId="3A9FC14C"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2BAD30AF" w14:textId="5C070499"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37</w:t>
            </w:r>
          </w:p>
        </w:tc>
        <w:tc>
          <w:tcPr>
            <w:tcW w:w="2585" w:type="pct"/>
            <w:tcBorders>
              <w:top w:val="nil"/>
              <w:left w:val="nil"/>
              <w:bottom w:val="single" w:sz="4" w:space="0" w:color="auto"/>
              <w:right w:val="single" w:sz="4" w:space="0" w:color="auto"/>
            </w:tcBorders>
            <w:shd w:val="clear" w:color="000000" w:fill="FFFFFF"/>
            <w:noWrap/>
            <w:vAlign w:val="bottom"/>
            <w:hideMark/>
          </w:tcPr>
          <w:p w14:paraId="2E31769A"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Kekero</w:t>
            </w:r>
          </w:p>
        </w:tc>
      </w:tr>
      <w:tr w:rsidR="00AD510D" w:rsidRPr="00AD510D" w14:paraId="67706223"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1DC741CD" w14:textId="36861D15"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38</w:t>
            </w:r>
          </w:p>
        </w:tc>
        <w:tc>
          <w:tcPr>
            <w:tcW w:w="2585" w:type="pct"/>
            <w:tcBorders>
              <w:top w:val="nil"/>
              <w:left w:val="nil"/>
              <w:bottom w:val="single" w:sz="4" w:space="0" w:color="auto"/>
              <w:right w:val="single" w:sz="4" w:space="0" w:color="auto"/>
            </w:tcBorders>
            <w:shd w:val="clear" w:color="000000" w:fill="FFFFFF"/>
            <w:noWrap/>
            <w:vAlign w:val="bottom"/>
            <w:hideMark/>
          </w:tcPr>
          <w:p w14:paraId="00340A00"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Kello</w:t>
            </w:r>
          </w:p>
        </w:tc>
      </w:tr>
      <w:tr w:rsidR="00AD510D" w:rsidRPr="00AD510D" w14:paraId="793D106B"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5D71C523" w14:textId="442DE466"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39</w:t>
            </w:r>
          </w:p>
        </w:tc>
        <w:tc>
          <w:tcPr>
            <w:tcW w:w="2585" w:type="pct"/>
            <w:tcBorders>
              <w:top w:val="nil"/>
              <w:left w:val="nil"/>
              <w:bottom w:val="single" w:sz="4" w:space="0" w:color="auto"/>
              <w:right w:val="single" w:sz="4" w:space="0" w:color="auto"/>
            </w:tcBorders>
            <w:shd w:val="clear" w:color="000000" w:fill="FFFFFF"/>
            <w:noWrap/>
            <w:vAlign w:val="bottom"/>
            <w:hideMark/>
          </w:tcPr>
          <w:p w14:paraId="70A4B19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Ketanno</w:t>
            </w:r>
          </w:p>
        </w:tc>
      </w:tr>
      <w:tr w:rsidR="00AD510D" w:rsidRPr="00AD510D" w14:paraId="533E2BDF"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36ABC5BE" w14:textId="2442FE39"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40</w:t>
            </w:r>
          </w:p>
        </w:tc>
        <w:tc>
          <w:tcPr>
            <w:tcW w:w="2585" w:type="pct"/>
            <w:tcBorders>
              <w:top w:val="nil"/>
              <w:left w:val="nil"/>
              <w:bottom w:val="single" w:sz="4" w:space="0" w:color="auto"/>
              <w:right w:val="single" w:sz="4" w:space="0" w:color="auto"/>
            </w:tcBorders>
            <w:shd w:val="clear" w:color="000000" w:fill="FFFFFF"/>
            <w:noWrap/>
            <w:vAlign w:val="bottom"/>
            <w:hideMark/>
          </w:tcPr>
          <w:p w14:paraId="76CDE103"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Kochitato</w:t>
            </w:r>
          </w:p>
        </w:tc>
      </w:tr>
      <w:tr w:rsidR="00AD510D" w:rsidRPr="00AD510D" w14:paraId="1B59491B"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1325E68D" w14:textId="0B43D80C"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41</w:t>
            </w:r>
          </w:p>
        </w:tc>
        <w:tc>
          <w:tcPr>
            <w:tcW w:w="2585" w:type="pct"/>
            <w:tcBorders>
              <w:top w:val="nil"/>
              <w:left w:val="nil"/>
              <w:bottom w:val="single" w:sz="4" w:space="0" w:color="auto"/>
              <w:right w:val="single" w:sz="4" w:space="0" w:color="auto"/>
            </w:tcBorders>
            <w:shd w:val="clear" w:color="000000" w:fill="FFFFFF"/>
            <w:noWrap/>
            <w:vAlign w:val="bottom"/>
            <w:hideMark/>
          </w:tcPr>
          <w:p w14:paraId="300A6F36"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Korendo</w:t>
            </w:r>
          </w:p>
        </w:tc>
      </w:tr>
      <w:tr w:rsidR="00AD510D" w:rsidRPr="00AD510D" w14:paraId="51516675"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4B564628" w14:textId="2FBC5F3F"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42</w:t>
            </w:r>
          </w:p>
        </w:tc>
        <w:tc>
          <w:tcPr>
            <w:tcW w:w="2585" w:type="pct"/>
            <w:tcBorders>
              <w:top w:val="nil"/>
              <w:left w:val="nil"/>
              <w:bottom w:val="single" w:sz="4" w:space="0" w:color="auto"/>
              <w:right w:val="single" w:sz="4" w:space="0" w:color="auto"/>
            </w:tcBorders>
            <w:shd w:val="clear" w:color="000000" w:fill="FFFFFF"/>
            <w:noWrap/>
            <w:vAlign w:val="bottom"/>
            <w:hideMark/>
          </w:tcPr>
          <w:p w14:paraId="47CE52F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Maratichi</w:t>
            </w:r>
          </w:p>
        </w:tc>
      </w:tr>
      <w:tr w:rsidR="00AD510D" w:rsidRPr="00AD510D" w14:paraId="7AF9513F" w14:textId="77777777" w:rsidTr="003B44F9">
        <w:trPr>
          <w:trHeight w:val="152"/>
        </w:trPr>
        <w:tc>
          <w:tcPr>
            <w:tcW w:w="2415"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3AD46E19" w14:textId="2FD9C3A6"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43</w:t>
            </w:r>
          </w:p>
        </w:tc>
        <w:tc>
          <w:tcPr>
            <w:tcW w:w="2585" w:type="pct"/>
            <w:tcBorders>
              <w:top w:val="single" w:sz="4" w:space="0" w:color="auto"/>
              <w:left w:val="nil"/>
              <w:bottom w:val="single" w:sz="4" w:space="0" w:color="auto"/>
              <w:right w:val="single" w:sz="4" w:space="0" w:color="auto"/>
            </w:tcBorders>
            <w:shd w:val="clear" w:color="000000" w:fill="FFFFFF"/>
            <w:noWrap/>
            <w:vAlign w:val="bottom"/>
            <w:hideMark/>
          </w:tcPr>
          <w:p w14:paraId="02907586"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Matecho</w:t>
            </w:r>
          </w:p>
        </w:tc>
      </w:tr>
      <w:tr w:rsidR="00AD510D" w:rsidRPr="00AD510D" w14:paraId="11D21773"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49AEC73D" w14:textId="62828A92"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44</w:t>
            </w:r>
          </w:p>
        </w:tc>
        <w:tc>
          <w:tcPr>
            <w:tcW w:w="2585" w:type="pct"/>
            <w:tcBorders>
              <w:top w:val="nil"/>
              <w:left w:val="nil"/>
              <w:bottom w:val="single" w:sz="4" w:space="0" w:color="auto"/>
              <w:right w:val="single" w:sz="4" w:space="0" w:color="auto"/>
            </w:tcBorders>
            <w:shd w:val="clear" w:color="000000" w:fill="FFFFFF"/>
            <w:noWrap/>
            <w:vAlign w:val="bottom"/>
            <w:hideMark/>
          </w:tcPr>
          <w:p w14:paraId="511E488D"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Mechadami</w:t>
            </w:r>
          </w:p>
        </w:tc>
      </w:tr>
      <w:tr w:rsidR="00AD510D" w:rsidRPr="00AD510D" w14:paraId="01A7DB7D" w14:textId="77777777" w:rsidTr="003B44F9">
        <w:trPr>
          <w:trHeight w:val="125"/>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43DA6288" w14:textId="5240566D"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45</w:t>
            </w:r>
          </w:p>
        </w:tc>
        <w:tc>
          <w:tcPr>
            <w:tcW w:w="2585" w:type="pct"/>
            <w:tcBorders>
              <w:top w:val="nil"/>
              <w:left w:val="nil"/>
              <w:bottom w:val="single" w:sz="4" w:space="0" w:color="auto"/>
              <w:right w:val="single" w:sz="4" w:space="0" w:color="auto"/>
            </w:tcBorders>
            <w:shd w:val="clear" w:color="000000" w:fill="FFFFFF"/>
            <w:noWrap/>
            <w:vAlign w:val="bottom"/>
            <w:hideMark/>
          </w:tcPr>
          <w:p w14:paraId="2C02C763"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Mecho</w:t>
            </w:r>
          </w:p>
        </w:tc>
      </w:tr>
      <w:tr w:rsidR="00AD510D" w:rsidRPr="00AD510D" w14:paraId="1795285F" w14:textId="77777777" w:rsidTr="003B44F9">
        <w:trPr>
          <w:trHeight w:val="71"/>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1F9BF891" w14:textId="0B92E6BF"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46</w:t>
            </w:r>
          </w:p>
        </w:tc>
        <w:tc>
          <w:tcPr>
            <w:tcW w:w="2585" w:type="pct"/>
            <w:tcBorders>
              <w:top w:val="nil"/>
              <w:left w:val="nil"/>
              <w:bottom w:val="single" w:sz="4" w:space="0" w:color="auto"/>
              <w:right w:val="single" w:sz="4" w:space="0" w:color="auto"/>
            </w:tcBorders>
            <w:shd w:val="clear" w:color="000000" w:fill="FFFFFF"/>
            <w:noWrap/>
            <w:vAlign w:val="bottom"/>
            <w:hideMark/>
          </w:tcPr>
          <w:p w14:paraId="3D9BA85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Menjecha</w:t>
            </w:r>
          </w:p>
        </w:tc>
      </w:tr>
      <w:tr w:rsidR="00AD510D" w:rsidRPr="00AD510D" w14:paraId="514507FA"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503A86BF" w14:textId="3F16F4BE"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47</w:t>
            </w:r>
          </w:p>
        </w:tc>
        <w:tc>
          <w:tcPr>
            <w:tcW w:w="2585" w:type="pct"/>
            <w:tcBorders>
              <w:top w:val="nil"/>
              <w:left w:val="nil"/>
              <w:bottom w:val="single" w:sz="4" w:space="0" w:color="auto"/>
              <w:right w:val="single" w:sz="4" w:space="0" w:color="auto"/>
            </w:tcBorders>
            <w:shd w:val="clear" w:color="000000" w:fill="FFFFFF"/>
            <w:noWrap/>
            <w:vAlign w:val="bottom"/>
            <w:hideMark/>
          </w:tcPr>
          <w:p w14:paraId="70503D1A"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Menjio</w:t>
            </w:r>
          </w:p>
        </w:tc>
      </w:tr>
      <w:tr w:rsidR="00AD510D" w:rsidRPr="00AD510D" w14:paraId="71CF2693"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604FF3A2" w14:textId="224FB06B"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48</w:t>
            </w:r>
          </w:p>
        </w:tc>
        <w:tc>
          <w:tcPr>
            <w:tcW w:w="2585" w:type="pct"/>
            <w:tcBorders>
              <w:top w:val="nil"/>
              <w:left w:val="nil"/>
              <w:bottom w:val="single" w:sz="4" w:space="0" w:color="auto"/>
              <w:right w:val="single" w:sz="4" w:space="0" w:color="auto"/>
            </w:tcBorders>
            <w:shd w:val="clear" w:color="000000" w:fill="FFFFFF"/>
            <w:noWrap/>
            <w:vAlign w:val="bottom"/>
            <w:hideMark/>
          </w:tcPr>
          <w:p w14:paraId="76428AAE"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Muchaye</w:t>
            </w:r>
          </w:p>
        </w:tc>
      </w:tr>
      <w:tr w:rsidR="00AD510D" w:rsidRPr="00AD510D" w14:paraId="50955849"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3307CEDD" w14:textId="4E21A1EF"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49</w:t>
            </w:r>
          </w:p>
        </w:tc>
        <w:tc>
          <w:tcPr>
            <w:tcW w:w="2585" w:type="pct"/>
            <w:tcBorders>
              <w:top w:val="nil"/>
              <w:left w:val="nil"/>
              <w:bottom w:val="single" w:sz="4" w:space="0" w:color="auto"/>
              <w:right w:val="single" w:sz="4" w:space="0" w:color="auto"/>
            </w:tcBorders>
            <w:shd w:val="clear" w:color="000000" w:fill="FFFFFF"/>
            <w:noWrap/>
            <w:vAlign w:val="bottom"/>
            <w:hideMark/>
          </w:tcPr>
          <w:p w14:paraId="4D97B8B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Nech -bejo</w:t>
            </w:r>
          </w:p>
        </w:tc>
      </w:tr>
      <w:tr w:rsidR="00AD510D" w:rsidRPr="00AD510D" w14:paraId="7981DB49"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0C68B746" w14:textId="01E12496"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50</w:t>
            </w:r>
          </w:p>
        </w:tc>
        <w:tc>
          <w:tcPr>
            <w:tcW w:w="2585" w:type="pct"/>
            <w:tcBorders>
              <w:top w:val="nil"/>
              <w:left w:val="nil"/>
              <w:bottom w:val="single" w:sz="4" w:space="0" w:color="auto"/>
              <w:right w:val="single" w:sz="4" w:space="0" w:color="auto"/>
            </w:tcBorders>
            <w:shd w:val="clear" w:color="000000" w:fill="FFFFFF"/>
            <w:noWrap/>
            <w:vAlign w:val="bottom"/>
            <w:hideMark/>
          </w:tcPr>
          <w:p w14:paraId="284BA83C"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Necha -bocho</w:t>
            </w:r>
          </w:p>
        </w:tc>
      </w:tr>
      <w:tr w:rsidR="00AD510D" w:rsidRPr="00AD510D" w14:paraId="78F2AE03"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66559355" w14:textId="3DF20DE8"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51</w:t>
            </w:r>
          </w:p>
        </w:tc>
        <w:tc>
          <w:tcPr>
            <w:tcW w:w="2585" w:type="pct"/>
            <w:tcBorders>
              <w:top w:val="nil"/>
              <w:left w:val="nil"/>
              <w:bottom w:val="single" w:sz="4" w:space="0" w:color="auto"/>
              <w:right w:val="single" w:sz="4" w:space="0" w:color="auto"/>
            </w:tcBorders>
            <w:shd w:val="clear" w:color="000000" w:fill="FFFFFF"/>
            <w:noWrap/>
            <w:vAlign w:val="bottom"/>
            <w:hideMark/>
          </w:tcPr>
          <w:p w14:paraId="7C022281"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Nobo</w:t>
            </w:r>
          </w:p>
        </w:tc>
      </w:tr>
      <w:tr w:rsidR="00AD510D" w:rsidRPr="00AD510D" w14:paraId="22CFD5DB"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110AB2BC" w14:textId="13F60EC7"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52</w:t>
            </w:r>
          </w:p>
        </w:tc>
        <w:tc>
          <w:tcPr>
            <w:tcW w:w="2585" w:type="pct"/>
            <w:tcBorders>
              <w:top w:val="nil"/>
              <w:left w:val="nil"/>
              <w:bottom w:val="single" w:sz="4" w:space="0" w:color="auto"/>
              <w:right w:val="single" w:sz="4" w:space="0" w:color="auto"/>
            </w:tcBorders>
            <w:shd w:val="clear" w:color="000000" w:fill="FFFFFF"/>
            <w:noWrap/>
            <w:vAlign w:val="bottom"/>
            <w:hideMark/>
          </w:tcPr>
          <w:p w14:paraId="6277A3B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Shede</w:t>
            </w:r>
          </w:p>
        </w:tc>
      </w:tr>
      <w:tr w:rsidR="00AD510D" w:rsidRPr="00AD510D" w14:paraId="3D7D8905"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1A4C0582" w14:textId="0F8E49FE"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53</w:t>
            </w:r>
          </w:p>
        </w:tc>
        <w:tc>
          <w:tcPr>
            <w:tcW w:w="2585" w:type="pct"/>
            <w:tcBorders>
              <w:top w:val="nil"/>
              <w:left w:val="nil"/>
              <w:bottom w:val="single" w:sz="4" w:space="0" w:color="auto"/>
              <w:right w:val="single" w:sz="4" w:space="0" w:color="auto"/>
            </w:tcBorders>
            <w:shd w:val="clear" w:color="000000" w:fill="FFFFFF"/>
            <w:noWrap/>
            <w:vAlign w:val="bottom"/>
            <w:hideMark/>
          </w:tcPr>
          <w:p w14:paraId="717C029F"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Shelako</w:t>
            </w:r>
          </w:p>
        </w:tc>
      </w:tr>
      <w:tr w:rsidR="00AD510D" w:rsidRPr="00AD510D" w14:paraId="4BB8B5EF"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13FE5704" w14:textId="3FC11891"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54</w:t>
            </w:r>
          </w:p>
        </w:tc>
        <w:tc>
          <w:tcPr>
            <w:tcW w:w="2585" w:type="pct"/>
            <w:tcBorders>
              <w:top w:val="nil"/>
              <w:left w:val="nil"/>
              <w:bottom w:val="single" w:sz="4" w:space="0" w:color="auto"/>
              <w:right w:val="single" w:sz="4" w:space="0" w:color="auto"/>
            </w:tcBorders>
            <w:shd w:val="clear" w:color="000000" w:fill="FFFFFF"/>
            <w:noWrap/>
            <w:vAlign w:val="bottom"/>
            <w:hideMark/>
          </w:tcPr>
          <w:p w14:paraId="1F5CF1E6"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Shikmari</w:t>
            </w:r>
          </w:p>
        </w:tc>
      </w:tr>
      <w:tr w:rsidR="00AD510D" w:rsidRPr="00AD510D" w14:paraId="52CE4E14"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08286034" w14:textId="1FAE4219"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55</w:t>
            </w:r>
          </w:p>
        </w:tc>
        <w:tc>
          <w:tcPr>
            <w:tcW w:w="2585" w:type="pct"/>
            <w:tcBorders>
              <w:top w:val="nil"/>
              <w:left w:val="nil"/>
              <w:bottom w:val="single" w:sz="4" w:space="0" w:color="auto"/>
              <w:right w:val="single" w:sz="4" w:space="0" w:color="auto"/>
            </w:tcBorders>
            <w:shd w:val="clear" w:color="000000" w:fill="FFFFFF"/>
            <w:noWrap/>
            <w:vAlign w:val="bottom"/>
            <w:hideMark/>
          </w:tcPr>
          <w:p w14:paraId="0FFF5E38"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Shiko</w:t>
            </w:r>
          </w:p>
        </w:tc>
      </w:tr>
      <w:tr w:rsidR="00AD510D" w:rsidRPr="00AD510D" w14:paraId="2C467CB4"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4F9636E6" w14:textId="2A0008AB"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56</w:t>
            </w:r>
          </w:p>
        </w:tc>
        <w:tc>
          <w:tcPr>
            <w:tcW w:w="2585" w:type="pct"/>
            <w:tcBorders>
              <w:top w:val="nil"/>
              <w:left w:val="nil"/>
              <w:bottom w:val="single" w:sz="4" w:space="0" w:color="auto"/>
              <w:right w:val="single" w:sz="4" w:space="0" w:color="auto"/>
            </w:tcBorders>
            <w:shd w:val="clear" w:color="000000" w:fill="FFFFFF"/>
            <w:noWrap/>
            <w:vAlign w:val="bottom"/>
            <w:hideMark/>
          </w:tcPr>
          <w:p w14:paraId="50C4E308"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Shime</w:t>
            </w:r>
          </w:p>
        </w:tc>
      </w:tr>
      <w:tr w:rsidR="00AD510D" w:rsidRPr="00AD510D" w14:paraId="1EE29346"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272AD438" w14:textId="24218249"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57</w:t>
            </w:r>
          </w:p>
        </w:tc>
        <w:tc>
          <w:tcPr>
            <w:tcW w:w="2585" w:type="pct"/>
            <w:tcBorders>
              <w:top w:val="nil"/>
              <w:left w:val="nil"/>
              <w:bottom w:val="single" w:sz="4" w:space="0" w:color="auto"/>
              <w:right w:val="single" w:sz="4" w:space="0" w:color="auto"/>
            </w:tcBorders>
            <w:shd w:val="clear" w:color="000000" w:fill="FFFFFF"/>
            <w:noWrap/>
            <w:vAlign w:val="bottom"/>
            <w:hideMark/>
          </w:tcPr>
          <w:p w14:paraId="311C1F1E"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Shishemo</w:t>
            </w:r>
          </w:p>
        </w:tc>
      </w:tr>
      <w:tr w:rsidR="00AD510D" w:rsidRPr="00AD510D" w14:paraId="3E5D8761"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7538A1F1" w14:textId="10F07288"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58</w:t>
            </w:r>
          </w:p>
        </w:tc>
        <w:tc>
          <w:tcPr>
            <w:tcW w:w="2585" w:type="pct"/>
            <w:tcBorders>
              <w:top w:val="nil"/>
              <w:left w:val="nil"/>
              <w:bottom w:val="single" w:sz="4" w:space="0" w:color="auto"/>
              <w:right w:val="single" w:sz="4" w:space="0" w:color="auto"/>
            </w:tcBorders>
            <w:shd w:val="clear" w:color="000000" w:fill="FFFFFF"/>
            <w:noWrap/>
            <w:vAlign w:val="bottom"/>
            <w:hideMark/>
          </w:tcPr>
          <w:p w14:paraId="18A99FA0"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Shitalli</w:t>
            </w:r>
          </w:p>
        </w:tc>
      </w:tr>
      <w:tr w:rsidR="00AD510D" w:rsidRPr="00AD510D" w14:paraId="7F85FC3F"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251F6E4E" w14:textId="408B59D7"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59</w:t>
            </w:r>
          </w:p>
        </w:tc>
        <w:tc>
          <w:tcPr>
            <w:tcW w:w="2585" w:type="pct"/>
            <w:tcBorders>
              <w:top w:val="nil"/>
              <w:left w:val="nil"/>
              <w:bottom w:val="single" w:sz="4" w:space="0" w:color="auto"/>
              <w:right w:val="single" w:sz="4" w:space="0" w:color="auto"/>
            </w:tcBorders>
            <w:shd w:val="clear" w:color="000000" w:fill="FFFFFF"/>
            <w:noWrap/>
            <w:vAlign w:val="bottom"/>
            <w:hideMark/>
          </w:tcPr>
          <w:p w14:paraId="41D7668D"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Shuri</w:t>
            </w:r>
          </w:p>
        </w:tc>
      </w:tr>
      <w:tr w:rsidR="00AD510D" w:rsidRPr="00AD510D" w14:paraId="0F19361D"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522AF299" w14:textId="1EFDB18E"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60</w:t>
            </w:r>
          </w:p>
        </w:tc>
        <w:tc>
          <w:tcPr>
            <w:tcW w:w="2585" w:type="pct"/>
            <w:tcBorders>
              <w:top w:val="nil"/>
              <w:left w:val="nil"/>
              <w:bottom w:val="single" w:sz="4" w:space="0" w:color="auto"/>
              <w:right w:val="single" w:sz="4" w:space="0" w:color="auto"/>
            </w:tcBorders>
            <w:shd w:val="clear" w:color="000000" w:fill="FFFFFF"/>
            <w:noWrap/>
            <w:vAlign w:val="bottom"/>
            <w:hideMark/>
          </w:tcPr>
          <w:p w14:paraId="54A9BF3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Tafaro</w:t>
            </w:r>
          </w:p>
        </w:tc>
      </w:tr>
      <w:tr w:rsidR="00AD510D" w:rsidRPr="00AD510D" w14:paraId="4C5B67C4"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553DB28D" w14:textId="34EA786E"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61</w:t>
            </w:r>
          </w:p>
        </w:tc>
        <w:tc>
          <w:tcPr>
            <w:tcW w:w="2585" w:type="pct"/>
            <w:tcBorders>
              <w:top w:val="nil"/>
              <w:left w:val="nil"/>
              <w:bottom w:val="single" w:sz="4" w:space="0" w:color="auto"/>
              <w:right w:val="single" w:sz="4" w:space="0" w:color="auto"/>
            </w:tcBorders>
            <w:shd w:val="clear" w:color="000000" w:fill="FFFFFF"/>
            <w:noWrap/>
            <w:vAlign w:val="bottom"/>
            <w:hideMark/>
          </w:tcPr>
          <w:p w14:paraId="3AF7B80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Tambo</w:t>
            </w:r>
          </w:p>
        </w:tc>
      </w:tr>
      <w:tr w:rsidR="00AD510D" w:rsidRPr="00AD510D" w14:paraId="1EE0591E"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69A89CC6" w14:textId="7B86C125"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62</w:t>
            </w:r>
          </w:p>
        </w:tc>
        <w:tc>
          <w:tcPr>
            <w:tcW w:w="2585" w:type="pct"/>
            <w:tcBorders>
              <w:top w:val="nil"/>
              <w:left w:val="nil"/>
              <w:bottom w:val="single" w:sz="4" w:space="0" w:color="auto"/>
              <w:right w:val="single" w:sz="4" w:space="0" w:color="auto"/>
            </w:tcBorders>
            <w:shd w:val="clear" w:color="000000" w:fill="FFFFFF"/>
            <w:noWrap/>
            <w:vAlign w:val="bottom"/>
            <w:hideMark/>
          </w:tcPr>
          <w:p w14:paraId="04933837"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Tayo</w:t>
            </w:r>
          </w:p>
        </w:tc>
      </w:tr>
      <w:tr w:rsidR="00AD510D" w:rsidRPr="00AD510D" w14:paraId="62AE8D43"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1FC7A426" w14:textId="294A59A4"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63</w:t>
            </w:r>
          </w:p>
        </w:tc>
        <w:tc>
          <w:tcPr>
            <w:tcW w:w="2585" w:type="pct"/>
            <w:tcBorders>
              <w:top w:val="nil"/>
              <w:left w:val="nil"/>
              <w:bottom w:val="single" w:sz="4" w:space="0" w:color="auto"/>
              <w:right w:val="single" w:sz="4" w:space="0" w:color="auto"/>
            </w:tcBorders>
            <w:shd w:val="clear" w:color="000000" w:fill="FFFFFF"/>
            <w:noWrap/>
            <w:vAlign w:val="bottom"/>
            <w:hideMark/>
          </w:tcPr>
          <w:p w14:paraId="48F10DE3"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Tebeno</w:t>
            </w:r>
          </w:p>
        </w:tc>
      </w:tr>
      <w:tr w:rsidR="00AD510D" w:rsidRPr="00AD510D" w14:paraId="4D2324F4" w14:textId="77777777" w:rsidTr="003D70FC">
        <w:trPr>
          <w:trHeight w:val="7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5D6E2E56" w14:textId="36DF4F42"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64</w:t>
            </w:r>
          </w:p>
        </w:tc>
        <w:tc>
          <w:tcPr>
            <w:tcW w:w="2585" w:type="pct"/>
            <w:tcBorders>
              <w:top w:val="nil"/>
              <w:left w:val="nil"/>
              <w:bottom w:val="single" w:sz="4" w:space="0" w:color="auto"/>
              <w:right w:val="single" w:sz="4" w:space="0" w:color="auto"/>
            </w:tcBorders>
            <w:shd w:val="clear" w:color="000000" w:fill="FFFFFF"/>
            <w:noWrap/>
            <w:vAlign w:val="bottom"/>
            <w:hideMark/>
          </w:tcPr>
          <w:p w14:paraId="66F481C4"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Tuli</w:t>
            </w:r>
          </w:p>
        </w:tc>
      </w:tr>
      <w:tr w:rsidR="00AD510D" w:rsidRPr="00AD510D" w14:paraId="00789A2B"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584D7BEE" w14:textId="34C063A3"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65</w:t>
            </w:r>
          </w:p>
        </w:tc>
        <w:tc>
          <w:tcPr>
            <w:tcW w:w="2585" w:type="pct"/>
            <w:tcBorders>
              <w:top w:val="nil"/>
              <w:left w:val="nil"/>
              <w:bottom w:val="single" w:sz="4" w:space="0" w:color="auto"/>
              <w:right w:val="single" w:sz="4" w:space="0" w:color="auto"/>
            </w:tcBorders>
            <w:shd w:val="clear" w:color="000000" w:fill="FFFFFF"/>
            <w:noWrap/>
            <w:vAlign w:val="bottom"/>
            <w:hideMark/>
          </w:tcPr>
          <w:p w14:paraId="2F984AC1"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Uchabo</w:t>
            </w:r>
          </w:p>
        </w:tc>
      </w:tr>
      <w:tr w:rsidR="00AD510D" w:rsidRPr="00AD510D" w14:paraId="1B018990" w14:textId="77777777" w:rsidTr="003B44F9">
        <w:trPr>
          <w:trHeight w:val="62"/>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2DBF251C" w14:textId="4D4EDE8A"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66</w:t>
            </w:r>
          </w:p>
        </w:tc>
        <w:tc>
          <w:tcPr>
            <w:tcW w:w="2585" w:type="pct"/>
            <w:tcBorders>
              <w:top w:val="nil"/>
              <w:left w:val="nil"/>
              <w:bottom w:val="single" w:sz="4" w:space="0" w:color="auto"/>
              <w:right w:val="single" w:sz="4" w:space="0" w:color="auto"/>
            </w:tcBorders>
            <w:shd w:val="clear" w:color="000000" w:fill="FFFFFF"/>
            <w:noWrap/>
            <w:vAlign w:val="bottom"/>
            <w:hideMark/>
          </w:tcPr>
          <w:p w14:paraId="18FF7393"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Uchafo</w:t>
            </w:r>
          </w:p>
        </w:tc>
      </w:tr>
      <w:tr w:rsidR="00AD510D" w:rsidRPr="00AD510D" w14:paraId="352DA9C7" w14:textId="77777777" w:rsidTr="003B44F9">
        <w:trPr>
          <w:trHeight w:val="98"/>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25070928" w14:textId="7F537A17"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67</w:t>
            </w:r>
          </w:p>
        </w:tc>
        <w:tc>
          <w:tcPr>
            <w:tcW w:w="2585" w:type="pct"/>
            <w:tcBorders>
              <w:top w:val="nil"/>
              <w:left w:val="nil"/>
              <w:bottom w:val="single" w:sz="4" w:space="0" w:color="auto"/>
              <w:right w:val="single" w:sz="4" w:space="0" w:color="auto"/>
            </w:tcBorders>
            <w:shd w:val="clear" w:color="000000" w:fill="FFFFFF"/>
            <w:noWrap/>
            <w:vAlign w:val="bottom"/>
            <w:hideMark/>
          </w:tcPr>
          <w:p w14:paraId="19F70954"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Uturo</w:t>
            </w:r>
          </w:p>
        </w:tc>
      </w:tr>
      <w:tr w:rsidR="00AD510D" w:rsidRPr="00AD510D" w14:paraId="1633770E"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33D719B6" w14:textId="01622B2A"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68</w:t>
            </w:r>
          </w:p>
        </w:tc>
        <w:tc>
          <w:tcPr>
            <w:tcW w:w="2585" w:type="pct"/>
            <w:tcBorders>
              <w:top w:val="nil"/>
              <w:left w:val="nil"/>
              <w:bottom w:val="single" w:sz="4" w:space="0" w:color="auto"/>
              <w:right w:val="single" w:sz="4" w:space="0" w:color="auto"/>
            </w:tcBorders>
            <w:shd w:val="clear" w:color="000000" w:fill="FFFFFF"/>
            <w:noWrap/>
            <w:vAlign w:val="bottom"/>
            <w:hideMark/>
          </w:tcPr>
          <w:p w14:paraId="5E023837"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Wango</w:t>
            </w:r>
          </w:p>
        </w:tc>
      </w:tr>
      <w:tr w:rsidR="00AD510D" w:rsidRPr="00AD510D" w14:paraId="3DC18153" w14:textId="77777777" w:rsidTr="003B44F9">
        <w:trPr>
          <w:trHeight w:val="71"/>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4F6B0071" w14:textId="680BE1AA"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69</w:t>
            </w:r>
          </w:p>
        </w:tc>
        <w:tc>
          <w:tcPr>
            <w:tcW w:w="2585" w:type="pct"/>
            <w:tcBorders>
              <w:top w:val="nil"/>
              <w:left w:val="nil"/>
              <w:bottom w:val="single" w:sz="4" w:space="0" w:color="auto"/>
              <w:right w:val="single" w:sz="4" w:space="0" w:color="auto"/>
            </w:tcBorders>
            <w:shd w:val="clear" w:color="000000" w:fill="FFFFFF"/>
            <w:noWrap/>
            <w:vAlign w:val="bottom"/>
            <w:hideMark/>
          </w:tcPr>
          <w:p w14:paraId="56FCDD4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Wuiro</w:t>
            </w:r>
          </w:p>
        </w:tc>
      </w:tr>
      <w:tr w:rsidR="00AD510D" w:rsidRPr="00AD510D" w14:paraId="52ECE134"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438B1E26" w14:textId="02E744B3"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70</w:t>
            </w:r>
          </w:p>
        </w:tc>
        <w:tc>
          <w:tcPr>
            <w:tcW w:w="2585" w:type="pct"/>
            <w:tcBorders>
              <w:top w:val="nil"/>
              <w:left w:val="nil"/>
              <w:bottom w:val="single" w:sz="4" w:space="0" w:color="auto"/>
              <w:right w:val="single" w:sz="4" w:space="0" w:color="auto"/>
            </w:tcBorders>
            <w:shd w:val="clear" w:color="000000" w:fill="FFFFFF"/>
            <w:noWrap/>
            <w:vAlign w:val="bottom"/>
            <w:hideMark/>
          </w:tcPr>
          <w:p w14:paraId="4B107F3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Wuo</w:t>
            </w:r>
          </w:p>
        </w:tc>
      </w:tr>
      <w:tr w:rsidR="00AD510D" w:rsidRPr="00AD510D" w14:paraId="3552BF32"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648876A2" w14:textId="18D1A566"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lastRenderedPageBreak/>
              <w:t>71</w:t>
            </w:r>
          </w:p>
        </w:tc>
        <w:tc>
          <w:tcPr>
            <w:tcW w:w="2585" w:type="pct"/>
            <w:tcBorders>
              <w:top w:val="nil"/>
              <w:left w:val="nil"/>
              <w:bottom w:val="single" w:sz="4" w:space="0" w:color="auto"/>
              <w:right w:val="single" w:sz="4" w:space="0" w:color="auto"/>
            </w:tcBorders>
            <w:shd w:val="clear" w:color="000000" w:fill="FFFFFF"/>
            <w:noWrap/>
            <w:vAlign w:val="bottom"/>
            <w:hideMark/>
          </w:tcPr>
          <w:p w14:paraId="623C1086"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Yah – bejo</w:t>
            </w:r>
          </w:p>
        </w:tc>
      </w:tr>
      <w:tr w:rsidR="00E95216" w:rsidRPr="00AD510D" w14:paraId="66F0AE05" w14:textId="77777777" w:rsidTr="003B44F9">
        <w:trPr>
          <w:trHeight w:val="89"/>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427DA4D3" w14:textId="7E18DE4B"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72</w:t>
            </w:r>
          </w:p>
        </w:tc>
        <w:tc>
          <w:tcPr>
            <w:tcW w:w="2585" w:type="pct"/>
            <w:tcBorders>
              <w:top w:val="nil"/>
              <w:left w:val="nil"/>
              <w:bottom w:val="single" w:sz="4" w:space="0" w:color="auto"/>
              <w:right w:val="single" w:sz="4" w:space="0" w:color="auto"/>
            </w:tcBorders>
            <w:shd w:val="clear" w:color="000000" w:fill="FFFFFF"/>
            <w:noWrap/>
            <w:vAlign w:val="bottom"/>
            <w:hideMark/>
          </w:tcPr>
          <w:p w14:paraId="69290D50"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Yeko</w:t>
            </w:r>
          </w:p>
        </w:tc>
      </w:tr>
    </w:tbl>
    <w:p w14:paraId="3A50EE9A" w14:textId="77777777" w:rsidR="00E95216" w:rsidRPr="00AD510D" w:rsidRDefault="00E95216" w:rsidP="00692537">
      <w:pPr>
        <w:pStyle w:val="Heading1"/>
        <w:numPr>
          <w:ilvl w:val="1"/>
          <w:numId w:val="4"/>
        </w:numPr>
        <w:tabs>
          <w:tab w:val="left" w:pos="700"/>
        </w:tabs>
        <w:rPr>
          <w:color w:val="000000" w:themeColor="text1"/>
        </w:rPr>
      </w:pPr>
    </w:p>
    <w:p w14:paraId="4DDE5C4A" w14:textId="2D031325" w:rsidR="00E95216" w:rsidRPr="00AD510D" w:rsidRDefault="004B163D" w:rsidP="00C2021C">
      <w:pPr>
        <w:pStyle w:val="Heading1"/>
        <w:numPr>
          <w:ilvl w:val="1"/>
          <w:numId w:val="4"/>
        </w:numPr>
        <w:tabs>
          <w:tab w:val="left" w:pos="700"/>
        </w:tabs>
        <w:spacing w:line="360" w:lineRule="auto"/>
        <w:rPr>
          <w:color w:val="000000" w:themeColor="text1"/>
        </w:rPr>
      </w:pPr>
      <w:r>
        <w:rPr>
          <w:color w:val="000000" w:themeColor="text1"/>
        </w:rPr>
        <w:t>3</w:t>
      </w:r>
      <w:r w:rsidR="00846C1C" w:rsidRPr="00AD510D">
        <w:rPr>
          <w:color w:val="000000" w:themeColor="text1"/>
        </w:rPr>
        <w:t>.</w:t>
      </w:r>
      <w:r w:rsidR="00402453">
        <w:rPr>
          <w:color w:val="000000" w:themeColor="text1"/>
        </w:rPr>
        <w:t>3</w:t>
      </w:r>
      <w:r w:rsidR="00846C1C" w:rsidRPr="00AD510D">
        <w:rPr>
          <w:color w:val="000000" w:themeColor="text1"/>
        </w:rPr>
        <w:t xml:space="preserve">. </w:t>
      </w:r>
      <w:r w:rsidR="00E95216" w:rsidRPr="00AD510D">
        <w:rPr>
          <w:color w:val="000000" w:themeColor="text1"/>
        </w:rPr>
        <w:t>Distribution</w:t>
      </w:r>
      <w:r w:rsidR="00E95216" w:rsidRPr="00AD510D">
        <w:rPr>
          <w:color w:val="000000" w:themeColor="text1"/>
          <w:spacing w:val="-3"/>
        </w:rPr>
        <w:t xml:space="preserve"> </w:t>
      </w:r>
      <w:r w:rsidR="00E95216" w:rsidRPr="00AD510D">
        <w:rPr>
          <w:color w:val="000000" w:themeColor="text1"/>
        </w:rPr>
        <w:t>and</w:t>
      </w:r>
      <w:r w:rsidR="00E95216" w:rsidRPr="00AD510D">
        <w:rPr>
          <w:color w:val="000000" w:themeColor="text1"/>
          <w:spacing w:val="-2"/>
        </w:rPr>
        <w:t xml:space="preserve"> </w:t>
      </w:r>
      <w:r w:rsidR="00E95216" w:rsidRPr="00AD510D">
        <w:rPr>
          <w:color w:val="000000" w:themeColor="text1"/>
        </w:rPr>
        <w:t>Abundance</w:t>
      </w:r>
      <w:r w:rsidR="00E95216" w:rsidRPr="00AD510D">
        <w:rPr>
          <w:color w:val="000000" w:themeColor="text1"/>
          <w:spacing w:val="-3"/>
        </w:rPr>
        <w:t xml:space="preserve"> </w:t>
      </w:r>
      <w:r w:rsidR="00E95216" w:rsidRPr="00AD510D">
        <w:rPr>
          <w:color w:val="000000" w:themeColor="text1"/>
        </w:rPr>
        <w:t>of</w:t>
      </w:r>
      <w:r w:rsidR="00E95216" w:rsidRPr="00AD510D">
        <w:rPr>
          <w:color w:val="000000" w:themeColor="text1"/>
          <w:spacing w:val="-2"/>
        </w:rPr>
        <w:t xml:space="preserve"> </w:t>
      </w:r>
      <w:r w:rsidR="00E95216" w:rsidRPr="00AD510D">
        <w:rPr>
          <w:color w:val="000000" w:themeColor="text1"/>
        </w:rPr>
        <w:t>Enset</w:t>
      </w:r>
      <w:r w:rsidR="00E95216" w:rsidRPr="00AD510D">
        <w:rPr>
          <w:color w:val="000000" w:themeColor="text1"/>
          <w:spacing w:val="-2"/>
        </w:rPr>
        <w:t xml:space="preserve"> </w:t>
      </w:r>
      <w:r w:rsidR="00E95216" w:rsidRPr="00AD510D">
        <w:rPr>
          <w:color w:val="000000" w:themeColor="text1"/>
        </w:rPr>
        <w:t>Landraces</w:t>
      </w:r>
    </w:p>
    <w:p w14:paraId="403A70BD" w14:textId="3292A328" w:rsidR="005D3716" w:rsidRPr="00AD510D" w:rsidRDefault="00E95216" w:rsidP="000D66B2">
      <w:pPr>
        <w:pStyle w:val="NoSpacing"/>
        <w:spacing w:line="360" w:lineRule="auto"/>
        <w:rPr>
          <w:rFonts w:ascii="Times New Roman" w:hAnsi="Times New Roman" w:cs="Times New Roman"/>
          <w:color w:val="000000" w:themeColor="text1"/>
          <w:sz w:val="24"/>
          <w:szCs w:val="24"/>
        </w:rPr>
      </w:pPr>
      <w:r w:rsidRPr="00AD510D">
        <w:rPr>
          <w:rFonts w:ascii="Times New Roman" w:hAnsi="Times New Roman" w:cs="Times New Roman"/>
          <w:color w:val="000000" w:themeColor="text1"/>
          <w:sz w:val="24"/>
          <w:szCs w:val="24"/>
        </w:rPr>
        <w:t>Some landraces exhibited an irregular distribution, showing significant local abundance in one or two locations while being nearly absent in others. For instance, the Nobo landrace demonstrated considerable variation in abundance across the study districts: it was cultivated by 30 farmers in Gesha district, 28 farmers in Sylem district, and 27 farmers in Decha district, but only by a single farmer in Adiy</w:t>
      </w:r>
      <w:r w:rsidR="00103A4C" w:rsidRPr="00AD510D">
        <w:rPr>
          <w:rFonts w:ascii="Times New Roman" w:hAnsi="Times New Roman" w:cs="Times New Roman"/>
          <w:color w:val="000000" w:themeColor="text1"/>
          <w:sz w:val="24"/>
          <w:szCs w:val="24"/>
        </w:rPr>
        <w:t>i</w:t>
      </w:r>
      <w:r w:rsidRPr="00AD510D">
        <w:rPr>
          <w:rFonts w:ascii="Times New Roman" w:hAnsi="Times New Roman" w:cs="Times New Roman"/>
          <w:color w:val="000000" w:themeColor="text1"/>
          <w:sz w:val="24"/>
          <w:szCs w:val="24"/>
        </w:rPr>
        <w:t xml:space="preserve">o district (Table </w:t>
      </w:r>
      <w:r w:rsidR="006848B1" w:rsidRPr="00AD510D">
        <w:rPr>
          <w:rFonts w:ascii="Times New Roman" w:hAnsi="Times New Roman" w:cs="Times New Roman"/>
          <w:color w:val="000000" w:themeColor="text1"/>
          <w:sz w:val="24"/>
          <w:szCs w:val="24"/>
        </w:rPr>
        <w:t>5</w:t>
      </w:r>
      <w:r w:rsidRPr="00AD510D">
        <w:rPr>
          <w:rFonts w:ascii="Times New Roman" w:hAnsi="Times New Roman" w:cs="Times New Roman"/>
          <w:color w:val="000000" w:themeColor="text1"/>
          <w:sz w:val="24"/>
          <w:szCs w:val="24"/>
        </w:rPr>
        <w:t xml:space="preserve">). Certain enset landraces, such as Tambo and Mecho, were identified exclusively in two kebeles (Awurada and Boka). </w:t>
      </w:r>
      <w:r w:rsidR="005D3716" w:rsidRPr="00AD510D">
        <w:rPr>
          <w:rFonts w:ascii="Times New Roman" w:hAnsi="Times New Roman" w:cs="Times New Roman"/>
          <w:color w:val="000000" w:themeColor="text1"/>
          <w:sz w:val="24"/>
          <w:szCs w:val="24"/>
        </w:rPr>
        <w:t>In addition to this some enset landrace found uniquely planted only in the districts for example 12 enset landrace found only in decha district, 5 enset landrace grown in Saylem district, 7 enset landraces growing only Adiyio districts and 11 unique enset landraces growing in gesha districts.</w:t>
      </w:r>
    </w:p>
    <w:p w14:paraId="37FB2E80" w14:textId="5653D215" w:rsidR="005D3716" w:rsidRPr="00AD510D" w:rsidRDefault="003B0B7A" w:rsidP="000D66B2">
      <w:pPr>
        <w:pStyle w:val="NoSpacing"/>
        <w:spacing w:line="360" w:lineRule="auto"/>
        <w:rPr>
          <w:rFonts w:ascii="Times New Roman" w:hAnsi="Times New Roman" w:cs="Times New Roman"/>
          <w:color w:val="000000" w:themeColor="text1"/>
          <w:sz w:val="24"/>
          <w:szCs w:val="24"/>
        </w:rPr>
      </w:pPr>
      <w:r w:rsidRPr="00AD510D">
        <w:rPr>
          <w:rFonts w:ascii="Times New Roman" w:hAnsi="Times New Roman" w:cs="Times New Roman"/>
          <w:color w:val="000000" w:themeColor="text1"/>
          <w:sz w:val="24"/>
          <w:szCs w:val="24"/>
        </w:rPr>
        <w:t>In addition to this, some enset landraces were found to be uniquely cultivated within specific districts, indicating localized diversity and possibly region-specific adaptations or cultural preferences. For instance, 12 enset landraces were identified as being exclusively grown in the Decha district. Similarly, 5 landraces were found only in Saylem district, 7 landraces were uniquely cultivated in the Adiyio district, and 11 distinct landraces were observed to grow solely in the Gesha district.</w:t>
      </w:r>
      <w:r w:rsidR="00381063" w:rsidRPr="00AD510D">
        <w:rPr>
          <w:rFonts w:ascii="Times New Roman" w:hAnsi="Times New Roman" w:cs="Times New Roman"/>
          <w:color w:val="000000" w:themeColor="text1"/>
          <w:sz w:val="24"/>
          <w:szCs w:val="24"/>
        </w:rPr>
        <w:t xml:space="preserve"> </w:t>
      </w:r>
      <w:r w:rsidRPr="00AD510D">
        <w:rPr>
          <w:rFonts w:ascii="Times New Roman" w:hAnsi="Times New Roman" w:cs="Times New Roman"/>
          <w:color w:val="000000" w:themeColor="text1"/>
          <w:sz w:val="24"/>
          <w:szCs w:val="24"/>
        </w:rPr>
        <w:t>This district-level uniqueness highlights the significance of local knowledge in preserving genetic diversity and emphasizes the need for site-specific conservation strategies.</w:t>
      </w:r>
    </w:p>
    <w:p w14:paraId="08BE6BE0" w14:textId="77777777" w:rsidR="005F23E5" w:rsidRPr="00AD510D" w:rsidRDefault="005F23E5" w:rsidP="000D66B2">
      <w:pPr>
        <w:pStyle w:val="NoSpacing"/>
        <w:spacing w:line="360" w:lineRule="auto"/>
        <w:rPr>
          <w:rFonts w:ascii="Times New Roman" w:hAnsi="Times New Roman" w:cs="Times New Roman"/>
          <w:color w:val="000000" w:themeColor="text1"/>
          <w:sz w:val="24"/>
          <w:szCs w:val="24"/>
        </w:rPr>
      </w:pPr>
    </w:p>
    <w:p w14:paraId="4E245481" w14:textId="0644E581" w:rsidR="005A1F8B" w:rsidRPr="00AD510D" w:rsidRDefault="005A1F8B" w:rsidP="000D66B2">
      <w:pPr>
        <w:pStyle w:val="NoSpacing"/>
        <w:spacing w:line="360" w:lineRule="auto"/>
        <w:rPr>
          <w:rFonts w:ascii="Times New Roman" w:hAnsi="Times New Roman" w:cs="Times New Roman"/>
          <w:color w:val="000000" w:themeColor="text1"/>
          <w:sz w:val="24"/>
          <w:szCs w:val="24"/>
        </w:rPr>
      </w:pPr>
      <w:r w:rsidRPr="00AD510D">
        <w:rPr>
          <w:rFonts w:ascii="Times New Roman" w:hAnsi="Times New Roman" w:cs="Times New Roman"/>
          <w:color w:val="000000" w:themeColor="text1"/>
          <w:sz w:val="24"/>
          <w:szCs w:val="24"/>
        </w:rPr>
        <w:t xml:space="preserve">The limited distribution of certain enset landraces across the study area may be primarily influenced by the altitudinal variability among the districts, which affects the ecological suitability for specific landraces. Despite this, several landraces exhibit a broad geographic distribution and are notably dominant across multiple districts. These include </w:t>
      </w:r>
      <w:r w:rsidRPr="00AD510D">
        <w:rPr>
          <w:rFonts w:ascii="Times New Roman" w:hAnsi="Times New Roman" w:cs="Times New Roman"/>
          <w:i/>
          <w:iCs/>
          <w:color w:val="000000" w:themeColor="text1"/>
          <w:sz w:val="24"/>
          <w:szCs w:val="24"/>
        </w:rPr>
        <w:t>Bejo</w:t>
      </w:r>
      <w:r w:rsidRPr="00AD510D">
        <w:rPr>
          <w:rFonts w:ascii="Times New Roman" w:hAnsi="Times New Roman" w:cs="Times New Roman"/>
          <w:color w:val="000000" w:themeColor="text1"/>
          <w:sz w:val="24"/>
          <w:szCs w:val="24"/>
        </w:rPr>
        <w:t xml:space="preserve">, </w:t>
      </w:r>
      <w:r w:rsidRPr="00AD510D">
        <w:rPr>
          <w:rFonts w:ascii="Times New Roman" w:hAnsi="Times New Roman" w:cs="Times New Roman"/>
          <w:i/>
          <w:iCs/>
          <w:color w:val="000000" w:themeColor="text1"/>
          <w:sz w:val="24"/>
          <w:szCs w:val="24"/>
        </w:rPr>
        <w:t>Shelako</w:t>
      </w:r>
      <w:r w:rsidRPr="00AD510D">
        <w:rPr>
          <w:rFonts w:ascii="Times New Roman" w:hAnsi="Times New Roman" w:cs="Times New Roman"/>
          <w:color w:val="000000" w:themeColor="text1"/>
          <w:sz w:val="24"/>
          <w:szCs w:val="24"/>
        </w:rPr>
        <w:t xml:space="preserve">, </w:t>
      </w:r>
      <w:r w:rsidRPr="00AD510D">
        <w:rPr>
          <w:rFonts w:ascii="Times New Roman" w:hAnsi="Times New Roman" w:cs="Times New Roman"/>
          <w:i/>
          <w:iCs/>
          <w:color w:val="000000" w:themeColor="text1"/>
          <w:sz w:val="24"/>
          <w:szCs w:val="24"/>
        </w:rPr>
        <w:t>Bocho</w:t>
      </w:r>
      <w:r w:rsidRPr="00AD510D">
        <w:rPr>
          <w:rFonts w:ascii="Times New Roman" w:hAnsi="Times New Roman" w:cs="Times New Roman"/>
          <w:color w:val="000000" w:themeColor="text1"/>
          <w:sz w:val="24"/>
          <w:szCs w:val="24"/>
        </w:rPr>
        <w:t xml:space="preserve">, </w:t>
      </w:r>
      <w:r w:rsidRPr="00AD510D">
        <w:rPr>
          <w:rFonts w:ascii="Times New Roman" w:hAnsi="Times New Roman" w:cs="Times New Roman"/>
          <w:i/>
          <w:iCs/>
          <w:color w:val="000000" w:themeColor="text1"/>
          <w:sz w:val="24"/>
          <w:szCs w:val="24"/>
        </w:rPr>
        <w:t>Areko</w:t>
      </w:r>
      <w:r w:rsidRPr="00AD510D">
        <w:rPr>
          <w:rFonts w:ascii="Times New Roman" w:hAnsi="Times New Roman" w:cs="Times New Roman"/>
          <w:color w:val="000000" w:themeColor="text1"/>
          <w:sz w:val="24"/>
          <w:szCs w:val="24"/>
        </w:rPr>
        <w:t xml:space="preserve">, </w:t>
      </w:r>
      <w:r w:rsidRPr="00AD510D">
        <w:rPr>
          <w:rFonts w:ascii="Times New Roman" w:hAnsi="Times New Roman" w:cs="Times New Roman"/>
          <w:i/>
          <w:iCs/>
          <w:color w:val="000000" w:themeColor="text1"/>
          <w:sz w:val="24"/>
          <w:szCs w:val="24"/>
        </w:rPr>
        <w:t>Gushiro</w:t>
      </w:r>
      <w:r w:rsidRPr="00AD510D">
        <w:rPr>
          <w:rFonts w:ascii="Times New Roman" w:hAnsi="Times New Roman" w:cs="Times New Roman"/>
          <w:color w:val="000000" w:themeColor="text1"/>
          <w:sz w:val="24"/>
          <w:szCs w:val="24"/>
        </w:rPr>
        <w:t xml:space="preserve">, </w:t>
      </w:r>
      <w:r w:rsidRPr="00AD510D">
        <w:rPr>
          <w:rFonts w:ascii="Times New Roman" w:hAnsi="Times New Roman" w:cs="Times New Roman"/>
          <w:i/>
          <w:iCs/>
          <w:color w:val="000000" w:themeColor="text1"/>
          <w:sz w:val="24"/>
          <w:szCs w:val="24"/>
        </w:rPr>
        <w:t>Chella-Bejo</w:t>
      </w:r>
      <w:r w:rsidRPr="00AD510D">
        <w:rPr>
          <w:rFonts w:ascii="Times New Roman" w:hAnsi="Times New Roman" w:cs="Times New Roman"/>
          <w:color w:val="000000" w:themeColor="text1"/>
          <w:sz w:val="24"/>
          <w:szCs w:val="24"/>
        </w:rPr>
        <w:t xml:space="preserve">, </w:t>
      </w:r>
      <w:r w:rsidRPr="00AD510D">
        <w:rPr>
          <w:rFonts w:ascii="Times New Roman" w:hAnsi="Times New Roman" w:cs="Times New Roman"/>
          <w:i/>
          <w:iCs/>
          <w:color w:val="000000" w:themeColor="text1"/>
          <w:sz w:val="24"/>
          <w:szCs w:val="24"/>
        </w:rPr>
        <w:t>Eno</w:t>
      </w:r>
      <w:r w:rsidRPr="00AD510D">
        <w:rPr>
          <w:rFonts w:ascii="Times New Roman" w:hAnsi="Times New Roman" w:cs="Times New Roman"/>
          <w:color w:val="000000" w:themeColor="text1"/>
          <w:sz w:val="24"/>
          <w:szCs w:val="24"/>
        </w:rPr>
        <w:t xml:space="preserve">, </w:t>
      </w:r>
      <w:r w:rsidRPr="00AD510D">
        <w:rPr>
          <w:rFonts w:ascii="Times New Roman" w:hAnsi="Times New Roman" w:cs="Times New Roman"/>
          <w:i/>
          <w:iCs/>
          <w:color w:val="000000" w:themeColor="text1"/>
          <w:sz w:val="24"/>
          <w:szCs w:val="24"/>
        </w:rPr>
        <w:t>Adyo</w:t>
      </w:r>
      <w:r w:rsidRPr="00AD510D">
        <w:rPr>
          <w:rFonts w:ascii="Times New Roman" w:hAnsi="Times New Roman" w:cs="Times New Roman"/>
          <w:color w:val="000000" w:themeColor="text1"/>
          <w:sz w:val="24"/>
          <w:szCs w:val="24"/>
        </w:rPr>
        <w:t xml:space="preserve">, </w:t>
      </w:r>
      <w:r w:rsidRPr="00AD510D">
        <w:rPr>
          <w:rFonts w:ascii="Times New Roman" w:hAnsi="Times New Roman" w:cs="Times New Roman"/>
          <w:i/>
          <w:iCs/>
          <w:color w:val="000000" w:themeColor="text1"/>
          <w:sz w:val="24"/>
          <w:szCs w:val="24"/>
        </w:rPr>
        <w:t>Necha-Bocho</w:t>
      </w:r>
      <w:r w:rsidRPr="00AD510D">
        <w:rPr>
          <w:rFonts w:ascii="Times New Roman" w:hAnsi="Times New Roman" w:cs="Times New Roman"/>
          <w:color w:val="000000" w:themeColor="text1"/>
          <w:sz w:val="24"/>
          <w:szCs w:val="24"/>
        </w:rPr>
        <w:t xml:space="preserve">, and </w:t>
      </w:r>
      <w:r w:rsidRPr="00AD510D">
        <w:rPr>
          <w:rFonts w:ascii="Times New Roman" w:hAnsi="Times New Roman" w:cs="Times New Roman"/>
          <w:i/>
          <w:iCs/>
          <w:color w:val="000000" w:themeColor="text1"/>
          <w:sz w:val="24"/>
          <w:szCs w:val="24"/>
        </w:rPr>
        <w:t>Menjio</w:t>
      </w:r>
      <w:r w:rsidRPr="00AD510D">
        <w:rPr>
          <w:rFonts w:ascii="Times New Roman" w:hAnsi="Times New Roman" w:cs="Times New Roman"/>
          <w:color w:val="000000" w:themeColor="text1"/>
          <w:sz w:val="24"/>
          <w:szCs w:val="24"/>
        </w:rPr>
        <w:t xml:space="preserve">. Among these, the first six landraces are particularly well-known and highly esteemed by local communities for their multipurpose use. Landraces with the widest distribution and greatest abundance are preferentially cultivated due to their superior agronomic and functional attributes—most notably their high yield and quality in producing </w:t>
      </w:r>
      <w:r w:rsidRPr="00AD510D">
        <w:rPr>
          <w:rFonts w:ascii="Times New Roman" w:hAnsi="Times New Roman" w:cs="Times New Roman"/>
          <w:i/>
          <w:iCs/>
          <w:color w:val="000000" w:themeColor="text1"/>
          <w:sz w:val="24"/>
          <w:szCs w:val="24"/>
        </w:rPr>
        <w:t>kocho</w:t>
      </w:r>
      <w:r w:rsidRPr="00AD510D">
        <w:rPr>
          <w:rFonts w:ascii="Times New Roman" w:hAnsi="Times New Roman" w:cs="Times New Roman"/>
          <w:color w:val="000000" w:themeColor="text1"/>
          <w:sz w:val="24"/>
          <w:szCs w:val="24"/>
        </w:rPr>
        <w:t xml:space="preserve"> (fermented starch), </w:t>
      </w:r>
      <w:r w:rsidRPr="00AD510D">
        <w:rPr>
          <w:rFonts w:ascii="Times New Roman" w:hAnsi="Times New Roman" w:cs="Times New Roman"/>
          <w:i/>
          <w:iCs/>
          <w:color w:val="000000" w:themeColor="text1"/>
          <w:sz w:val="24"/>
          <w:szCs w:val="24"/>
        </w:rPr>
        <w:t>bulla</w:t>
      </w:r>
      <w:r w:rsidRPr="00AD510D">
        <w:rPr>
          <w:rFonts w:ascii="Times New Roman" w:hAnsi="Times New Roman" w:cs="Times New Roman"/>
          <w:color w:val="000000" w:themeColor="text1"/>
          <w:sz w:val="24"/>
          <w:szCs w:val="24"/>
        </w:rPr>
        <w:t xml:space="preserve"> (starchy extract), </w:t>
      </w:r>
      <w:r w:rsidRPr="00AD510D">
        <w:rPr>
          <w:rFonts w:ascii="Times New Roman" w:hAnsi="Times New Roman" w:cs="Times New Roman"/>
          <w:i/>
          <w:iCs/>
          <w:color w:val="000000" w:themeColor="text1"/>
          <w:sz w:val="24"/>
          <w:szCs w:val="24"/>
        </w:rPr>
        <w:t>amicho</w:t>
      </w:r>
      <w:r w:rsidRPr="00AD510D">
        <w:rPr>
          <w:rFonts w:ascii="Times New Roman" w:hAnsi="Times New Roman" w:cs="Times New Roman"/>
          <w:color w:val="000000" w:themeColor="text1"/>
          <w:sz w:val="24"/>
          <w:szCs w:val="24"/>
        </w:rPr>
        <w:t xml:space="preserve"> (boiled corm), and strong, durable fiber.</w:t>
      </w:r>
    </w:p>
    <w:p w14:paraId="185870FC" w14:textId="77777777" w:rsidR="005A1F8B" w:rsidRPr="00AD510D" w:rsidRDefault="005A1F8B" w:rsidP="000D66B2">
      <w:pPr>
        <w:pStyle w:val="NoSpacing"/>
        <w:spacing w:line="360" w:lineRule="auto"/>
        <w:rPr>
          <w:rFonts w:ascii="Times New Roman" w:hAnsi="Times New Roman" w:cs="Times New Roman"/>
          <w:color w:val="000000" w:themeColor="text1"/>
          <w:sz w:val="24"/>
          <w:szCs w:val="24"/>
        </w:rPr>
      </w:pPr>
    </w:p>
    <w:p w14:paraId="7246C1AF" w14:textId="77777777" w:rsidR="005A1F8B" w:rsidRPr="00AD510D" w:rsidRDefault="005A1F8B" w:rsidP="000D66B2">
      <w:pPr>
        <w:pStyle w:val="NoSpacing"/>
        <w:spacing w:line="360" w:lineRule="auto"/>
        <w:rPr>
          <w:rFonts w:ascii="Times New Roman" w:hAnsi="Times New Roman" w:cs="Times New Roman"/>
          <w:color w:val="000000" w:themeColor="text1"/>
          <w:sz w:val="24"/>
          <w:szCs w:val="24"/>
        </w:rPr>
      </w:pPr>
    </w:p>
    <w:p w14:paraId="400A80B1" w14:textId="77777777" w:rsidR="005A1F8B" w:rsidRPr="00AD510D" w:rsidRDefault="005A1F8B" w:rsidP="000D66B2">
      <w:pPr>
        <w:pStyle w:val="NoSpacing"/>
        <w:spacing w:line="360" w:lineRule="auto"/>
        <w:rPr>
          <w:rFonts w:ascii="Times New Roman" w:hAnsi="Times New Roman" w:cs="Times New Roman"/>
          <w:color w:val="000000" w:themeColor="text1"/>
          <w:sz w:val="24"/>
          <w:szCs w:val="24"/>
        </w:rPr>
      </w:pPr>
    </w:p>
    <w:p w14:paraId="4BD583E5" w14:textId="605B9034" w:rsidR="00E95216" w:rsidRPr="00AD510D" w:rsidRDefault="00E95216" w:rsidP="000D66B2">
      <w:pPr>
        <w:pStyle w:val="NoSpacing"/>
        <w:spacing w:line="360" w:lineRule="auto"/>
        <w:rPr>
          <w:rFonts w:ascii="Times New Roman" w:hAnsi="Times New Roman" w:cs="Times New Roman"/>
          <w:color w:val="000000" w:themeColor="text1"/>
          <w:sz w:val="24"/>
          <w:szCs w:val="24"/>
        </w:rPr>
      </w:pPr>
      <w:r w:rsidRPr="00AD510D">
        <w:rPr>
          <w:rFonts w:ascii="Times New Roman" w:hAnsi="Times New Roman" w:cs="Times New Roman"/>
          <w:b/>
          <w:bCs/>
          <w:color w:val="000000" w:themeColor="text1"/>
        </w:rPr>
        <w:t>Table</w:t>
      </w:r>
      <w:r w:rsidR="003039D6" w:rsidRPr="00AD510D">
        <w:rPr>
          <w:rFonts w:ascii="Times New Roman" w:hAnsi="Times New Roman" w:cs="Times New Roman"/>
          <w:b/>
          <w:bCs/>
          <w:color w:val="000000" w:themeColor="text1"/>
        </w:rPr>
        <w:t xml:space="preserve"> 5</w:t>
      </w:r>
      <w:r w:rsidRPr="00AD510D">
        <w:rPr>
          <w:rFonts w:ascii="Times New Roman" w:hAnsi="Times New Roman" w:cs="Times New Roman"/>
          <w:color w:val="000000" w:themeColor="text1"/>
          <w:sz w:val="24"/>
          <w:szCs w:val="24"/>
        </w:rPr>
        <w:t>.</w:t>
      </w:r>
      <w:r w:rsidRPr="00AD510D">
        <w:rPr>
          <w:rFonts w:ascii="Times New Roman" w:hAnsi="Times New Roman" w:cs="Times New Roman"/>
          <w:color w:val="000000" w:themeColor="text1"/>
          <w:spacing w:val="-1"/>
          <w:sz w:val="24"/>
          <w:szCs w:val="24"/>
        </w:rPr>
        <w:t xml:space="preserve"> </w:t>
      </w:r>
      <w:r w:rsidRPr="00AD510D">
        <w:rPr>
          <w:rFonts w:ascii="Times New Roman" w:hAnsi="Times New Roman" w:cs="Times New Roman"/>
          <w:color w:val="000000" w:themeColor="text1"/>
          <w:sz w:val="24"/>
          <w:szCs w:val="24"/>
        </w:rPr>
        <w:t>List</w:t>
      </w:r>
      <w:r w:rsidRPr="00AD510D">
        <w:rPr>
          <w:rFonts w:ascii="Times New Roman" w:hAnsi="Times New Roman" w:cs="Times New Roman"/>
          <w:color w:val="000000" w:themeColor="text1"/>
          <w:spacing w:val="-1"/>
          <w:sz w:val="24"/>
          <w:szCs w:val="24"/>
        </w:rPr>
        <w:t xml:space="preserve"> </w:t>
      </w:r>
      <w:r w:rsidRPr="00AD510D">
        <w:rPr>
          <w:rFonts w:ascii="Times New Roman" w:hAnsi="Times New Roman" w:cs="Times New Roman"/>
          <w:color w:val="000000" w:themeColor="text1"/>
          <w:sz w:val="24"/>
          <w:szCs w:val="24"/>
        </w:rPr>
        <w:t>of</w:t>
      </w:r>
      <w:r w:rsidRPr="00AD510D">
        <w:rPr>
          <w:rFonts w:ascii="Times New Roman" w:hAnsi="Times New Roman" w:cs="Times New Roman"/>
          <w:color w:val="000000" w:themeColor="text1"/>
          <w:spacing w:val="-1"/>
          <w:sz w:val="24"/>
          <w:szCs w:val="24"/>
        </w:rPr>
        <w:t xml:space="preserve"> </w:t>
      </w:r>
      <w:r w:rsidRPr="00AD510D">
        <w:rPr>
          <w:rFonts w:ascii="Times New Roman" w:hAnsi="Times New Roman" w:cs="Times New Roman"/>
          <w:color w:val="000000" w:themeColor="text1"/>
          <w:sz w:val="24"/>
          <w:szCs w:val="24"/>
        </w:rPr>
        <w:t>Enset</w:t>
      </w:r>
      <w:r w:rsidRPr="00AD510D">
        <w:rPr>
          <w:rFonts w:ascii="Times New Roman" w:hAnsi="Times New Roman" w:cs="Times New Roman"/>
          <w:color w:val="000000" w:themeColor="text1"/>
          <w:spacing w:val="-1"/>
          <w:sz w:val="24"/>
          <w:szCs w:val="24"/>
        </w:rPr>
        <w:t xml:space="preserve"> </w:t>
      </w:r>
      <w:r w:rsidRPr="00AD510D">
        <w:rPr>
          <w:rFonts w:ascii="Times New Roman" w:hAnsi="Times New Roman" w:cs="Times New Roman"/>
          <w:color w:val="000000" w:themeColor="text1"/>
          <w:sz w:val="24"/>
          <w:szCs w:val="24"/>
        </w:rPr>
        <w:t>landraces</w:t>
      </w:r>
      <w:r w:rsidRPr="00AD510D">
        <w:rPr>
          <w:rFonts w:ascii="Times New Roman" w:hAnsi="Times New Roman" w:cs="Times New Roman"/>
          <w:color w:val="000000" w:themeColor="text1"/>
          <w:spacing w:val="-2"/>
          <w:sz w:val="24"/>
          <w:szCs w:val="24"/>
        </w:rPr>
        <w:t xml:space="preserve"> </w:t>
      </w:r>
      <w:r w:rsidRPr="00AD510D">
        <w:rPr>
          <w:rFonts w:ascii="Times New Roman" w:hAnsi="Times New Roman" w:cs="Times New Roman"/>
          <w:color w:val="000000" w:themeColor="text1"/>
          <w:sz w:val="24"/>
          <w:szCs w:val="24"/>
        </w:rPr>
        <w:t>grown</w:t>
      </w:r>
      <w:r w:rsidRPr="00AD510D">
        <w:rPr>
          <w:rFonts w:ascii="Times New Roman" w:hAnsi="Times New Roman" w:cs="Times New Roman"/>
          <w:color w:val="000000" w:themeColor="text1"/>
          <w:spacing w:val="-1"/>
          <w:sz w:val="24"/>
          <w:szCs w:val="24"/>
        </w:rPr>
        <w:t xml:space="preserve"> </w:t>
      </w:r>
      <w:r w:rsidRPr="00AD510D">
        <w:rPr>
          <w:rFonts w:ascii="Times New Roman" w:hAnsi="Times New Roman" w:cs="Times New Roman"/>
          <w:color w:val="000000" w:themeColor="text1"/>
          <w:sz w:val="24"/>
          <w:szCs w:val="24"/>
        </w:rPr>
        <w:t>by</w:t>
      </w:r>
      <w:r w:rsidRPr="00AD510D">
        <w:rPr>
          <w:rFonts w:ascii="Times New Roman" w:hAnsi="Times New Roman" w:cs="Times New Roman"/>
          <w:color w:val="000000" w:themeColor="text1"/>
          <w:spacing w:val="-1"/>
          <w:sz w:val="24"/>
          <w:szCs w:val="24"/>
        </w:rPr>
        <w:t xml:space="preserve"> </w:t>
      </w:r>
      <w:r w:rsidRPr="00AD510D">
        <w:rPr>
          <w:rFonts w:ascii="Times New Roman" w:hAnsi="Times New Roman" w:cs="Times New Roman"/>
          <w:color w:val="000000" w:themeColor="text1"/>
          <w:sz w:val="24"/>
          <w:szCs w:val="24"/>
        </w:rPr>
        <w:t>farmers and</w:t>
      </w:r>
      <w:r w:rsidRPr="00AD510D">
        <w:rPr>
          <w:rFonts w:ascii="Times New Roman" w:hAnsi="Times New Roman" w:cs="Times New Roman"/>
          <w:color w:val="000000" w:themeColor="text1"/>
          <w:spacing w:val="-1"/>
          <w:sz w:val="24"/>
          <w:szCs w:val="24"/>
        </w:rPr>
        <w:t xml:space="preserve"> </w:t>
      </w:r>
      <w:r w:rsidRPr="00AD510D">
        <w:rPr>
          <w:rFonts w:ascii="Times New Roman" w:hAnsi="Times New Roman" w:cs="Times New Roman"/>
          <w:color w:val="000000" w:themeColor="text1"/>
          <w:sz w:val="24"/>
          <w:szCs w:val="24"/>
        </w:rPr>
        <w:t>their</w:t>
      </w:r>
      <w:r w:rsidRPr="00AD510D">
        <w:rPr>
          <w:rFonts w:ascii="Times New Roman" w:hAnsi="Times New Roman" w:cs="Times New Roman"/>
          <w:color w:val="000000" w:themeColor="text1"/>
          <w:spacing w:val="-3"/>
          <w:sz w:val="24"/>
          <w:szCs w:val="24"/>
        </w:rPr>
        <w:t xml:space="preserve"> </w:t>
      </w:r>
      <w:r w:rsidRPr="00AD510D">
        <w:rPr>
          <w:rFonts w:ascii="Times New Roman" w:hAnsi="Times New Roman" w:cs="Times New Roman"/>
          <w:color w:val="000000" w:themeColor="text1"/>
          <w:sz w:val="24"/>
          <w:szCs w:val="24"/>
        </w:rPr>
        <w:t>richness</w:t>
      </w:r>
      <w:r w:rsidRPr="00AD510D">
        <w:rPr>
          <w:rFonts w:ascii="Times New Roman" w:hAnsi="Times New Roman" w:cs="Times New Roman"/>
          <w:color w:val="000000" w:themeColor="text1"/>
          <w:spacing w:val="-1"/>
          <w:sz w:val="24"/>
          <w:szCs w:val="24"/>
        </w:rPr>
        <w:t xml:space="preserve"> </w:t>
      </w:r>
      <w:r w:rsidRPr="00AD510D">
        <w:rPr>
          <w:rFonts w:ascii="Times New Roman" w:hAnsi="Times New Roman" w:cs="Times New Roman"/>
          <w:color w:val="000000" w:themeColor="text1"/>
          <w:sz w:val="24"/>
          <w:szCs w:val="24"/>
        </w:rPr>
        <w:t>at</w:t>
      </w:r>
      <w:r w:rsidRPr="00AD510D">
        <w:rPr>
          <w:rFonts w:ascii="Times New Roman" w:hAnsi="Times New Roman" w:cs="Times New Roman"/>
          <w:color w:val="000000" w:themeColor="text1"/>
          <w:spacing w:val="-1"/>
          <w:sz w:val="24"/>
          <w:szCs w:val="24"/>
        </w:rPr>
        <w:t xml:space="preserve"> </w:t>
      </w:r>
      <w:r w:rsidRPr="00AD510D">
        <w:rPr>
          <w:rFonts w:ascii="Times New Roman" w:hAnsi="Times New Roman" w:cs="Times New Roman"/>
          <w:color w:val="000000" w:themeColor="text1"/>
          <w:sz w:val="24"/>
          <w:szCs w:val="24"/>
        </w:rPr>
        <w:t>four administrative</w:t>
      </w:r>
      <w:r w:rsidRPr="00AD510D">
        <w:rPr>
          <w:rFonts w:ascii="Times New Roman" w:hAnsi="Times New Roman" w:cs="Times New Roman"/>
          <w:color w:val="000000" w:themeColor="text1"/>
          <w:spacing w:val="-2"/>
          <w:sz w:val="24"/>
          <w:szCs w:val="24"/>
        </w:rPr>
        <w:t xml:space="preserve"> </w:t>
      </w:r>
      <w:r w:rsidRPr="00AD510D">
        <w:rPr>
          <w:rFonts w:ascii="Times New Roman" w:hAnsi="Times New Roman" w:cs="Times New Roman"/>
          <w:color w:val="000000" w:themeColor="text1"/>
          <w:sz w:val="24"/>
          <w:szCs w:val="24"/>
        </w:rPr>
        <w:t>districts.</w:t>
      </w:r>
    </w:p>
    <w:tbl>
      <w:tblPr>
        <w:tblW w:w="9540" w:type="dxa"/>
        <w:tblInd w:w="-10" w:type="dxa"/>
        <w:tblLayout w:type="fixed"/>
        <w:tblLook w:val="04A0" w:firstRow="1" w:lastRow="0" w:firstColumn="1" w:lastColumn="0" w:noHBand="0" w:noVBand="1"/>
      </w:tblPr>
      <w:tblGrid>
        <w:gridCol w:w="540"/>
        <w:gridCol w:w="1710"/>
        <w:gridCol w:w="2340"/>
        <w:gridCol w:w="630"/>
        <w:gridCol w:w="1710"/>
        <w:gridCol w:w="2610"/>
      </w:tblGrid>
      <w:tr w:rsidR="00AD510D" w:rsidRPr="00AD510D" w14:paraId="0FA0417A" w14:textId="77777777" w:rsidTr="000D66B2">
        <w:trPr>
          <w:trHeight w:val="54"/>
        </w:trPr>
        <w:tc>
          <w:tcPr>
            <w:tcW w:w="4590" w:type="dxa"/>
            <w:gridSpan w:val="3"/>
            <w:tcBorders>
              <w:top w:val="single" w:sz="8" w:space="0" w:color="000000"/>
              <w:left w:val="single" w:sz="8" w:space="0" w:color="000000"/>
              <w:bottom w:val="single" w:sz="8" w:space="0" w:color="000000"/>
              <w:right w:val="single" w:sz="8" w:space="0" w:color="000000"/>
            </w:tcBorders>
            <w:shd w:val="clear" w:color="000000" w:fill="A6A6A6"/>
            <w:hideMark/>
          </w:tcPr>
          <w:p w14:paraId="5931CF84" w14:textId="5E332CD0" w:rsidR="00E95216" w:rsidRPr="00AD510D" w:rsidRDefault="00E95216" w:rsidP="000D66B2">
            <w:pPr>
              <w:widowControl/>
              <w:autoSpaceDE/>
              <w:autoSpaceDN/>
              <w:ind w:left="-286" w:firstLine="286"/>
              <w:jc w:val="center"/>
              <w:rPr>
                <w:color w:val="000000" w:themeColor="text1"/>
                <w:sz w:val="24"/>
                <w:szCs w:val="24"/>
              </w:rPr>
            </w:pPr>
            <w:r w:rsidRPr="00AD510D">
              <w:rPr>
                <w:color w:val="000000" w:themeColor="text1"/>
                <w:sz w:val="24"/>
                <w:szCs w:val="24"/>
              </w:rPr>
              <w:t xml:space="preserve">Gesha   </w:t>
            </w:r>
            <w:r w:rsidR="004A5C09" w:rsidRPr="00AD510D">
              <w:rPr>
                <w:color w:val="000000" w:themeColor="text1"/>
                <w:sz w:val="24"/>
                <w:szCs w:val="24"/>
              </w:rPr>
              <w:t>district</w:t>
            </w:r>
          </w:p>
        </w:tc>
        <w:tc>
          <w:tcPr>
            <w:tcW w:w="4950" w:type="dxa"/>
            <w:gridSpan w:val="3"/>
            <w:tcBorders>
              <w:top w:val="single" w:sz="8" w:space="0" w:color="000000"/>
              <w:left w:val="nil"/>
              <w:bottom w:val="single" w:sz="8" w:space="0" w:color="000000"/>
              <w:right w:val="single" w:sz="8" w:space="0" w:color="000000"/>
            </w:tcBorders>
            <w:shd w:val="clear" w:color="000000" w:fill="A6A6A6"/>
            <w:hideMark/>
          </w:tcPr>
          <w:p w14:paraId="66F2E74C" w14:textId="15B25062" w:rsidR="00E95216" w:rsidRPr="00AD510D" w:rsidRDefault="00E95216" w:rsidP="00332468">
            <w:pPr>
              <w:widowControl/>
              <w:autoSpaceDE/>
              <w:autoSpaceDN/>
              <w:jc w:val="center"/>
              <w:rPr>
                <w:color w:val="000000" w:themeColor="text1"/>
                <w:sz w:val="24"/>
                <w:szCs w:val="24"/>
              </w:rPr>
            </w:pPr>
            <w:r w:rsidRPr="00AD510D">
              <w:rPr>
                <w:color w:val="000000" w:themeColor="text1"/>
                <w:sz w:val="24"/>
                <w:szCs w:val="24"/>
              </w:rPr>
              <w:t xml:space="preserve">Decha </w:t>
            </w:r>
            <w:r w:rsidR="004A5C09" w:rsidRPr="00AD510D">
              <w:rPr>
                <w:color w:val="000000" w:themeColor="text1"/>
                <w:sz w:val="24"/>
                <w:szCs w:val="24"/>
              </w:rPr>
              <w:t>district</w:t>
            </w:r>
          </w:p>
        </w:tc>
      </w:tr>
      <w:tr w:rsidR="00AD510D" w:rsidRPr="00AD510D" w14:paraId="21829828" w14:textId="77777777" w:rsidTr="000D66B2">
        <w:trPr>
          <w:trHeight w:val="214"/>
        </w:trPr>
        <w:tc>
          <w:tcPr>
            <w:tcW w:w="540" w:type="dxa"/>
            <w:tcBorders>
              <w:top w:val="nil"/>
              <w:left w:val="single" w:sz="8" w:space="0" w:color="000000"/>
              <w:bottom w:val="single" w:sz="8" w:space="0" w:color="000000"/>
              <w:right w:val="single" w:sz="8" w:space="0" w:color="000000"/>
            </w:tcBorders>
            <w:hideMark/>
          </w:tcPr>
          <w:p w14:paraId="11FCAA42" w14:textId="6B481068"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No</w:t>
            </w:r>
          </w:p>
        </w:tc>
        <w:tc>
          <w:tcPr>
            <w:tcW w:w="1710" w:type="dxa"/>
            <w:tcBorders>
              <w:top w:val="nil"/>
              <w:left w:val="nil"/>
              <w:bottom w:val="single" w:sz="8" w:space="0" w:color="000000"/>
              <w:right w:val="single" w:sz="8" w:space="0" w:color="000000"/>
            </w:tcBorders>
            <w:hideMark/>
          </w:tcPr>
          <w:p w14:paraId="251C5DA6"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Enset landrace</w:t>
            </w:r>
          </w:p>
        </w:tc>
        <w:tc>
          <w:tcPr>
            <w:tcW w:w="2340" w:type="dxa"/>
            <w:tcBorders>
              <w:top w:val="nil"/>
              <w:left w:val="nil"/>
              <w:bottom w:val="single" w:sz="8" w:space="0" w:color="000000"/>
              <w:right w:val="single" w:sz="8" w:space="0" w:color="000000"/>
            </w:tcBorders>
            <w:hideMark/>
          </w:tcPr>
          <w:p w14:paraId="4C418192" w14:textId="37237CB0" w:rsidR="00E95216" w:rsidRPr="00AD510D" w:rsidRDefault="00881823" w:rsidP="00A23107">
            <w:pPr>
              <w:widowControl/>
              <w:autoSpaceDE/>
              <w:autoSpaceDN/>
              <w:jc w:val="center"/>
              <w:rPr>
                <w:color w:val="000000" w:themeColor="text1"/>
                <w:sz w:val="24"/>
                <w:szCs w:val="24"/>
              </w:rPr>
            </w:pPr>
            <w:r w:rsidRPr="00AD510D">
              <w:rPr>
                <w:color w:val="000000" w:themeColor="text1"/>
                <w:sz w:val="24"/>
                <w:szCs w:val="24"/>
              </w:rPr>
              <w:t>N</w:t>
            </w:r>
            <w:r w:rsidR="00E95216" w:rsidRPr="00AD510D">
              <w:rPr>
                <w:color w:val="000000" w:themeColor="text1"/>
                <w:sz w:val="24"/>
                <w:szCs w:val="24"/>
              </w:rPr>
              <w:t>o respondent grown</w:t>
            </w:r>
          </w:p>
        </w:tc>
        <w:tc>
          <w:tcPr>
            <w:tcW w:w="630" w:type="dxa"/>
            <w:tcBorders>
              <w:top w:val="nil"/>
              <w:left w:val="nil"/>
              <w:bottom w:val="single" w:sz="8" w:space="0" w:color="000000"/>
              <w:right w:val="single" w:sz="8" w:space="0" w:color="000000"/>
            </w:tcBorders>
            <w:hideMark/>
          </w:tcPr>
          <w:p w14:paraId="081496D5"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No.</w:t>
            </w:r>
          </w:p>
        </w:tc>
        <w:tc>
          <w:tcPr>
            <w:tcW w:w="1710" w:type="dxa"/>
            <w:tcBorders>
              <w:top w:val="nil"/>
              <w:left w:val="nil"/>
              <w:bottom w:val="single" w:sz="8" w:space="0" w:color="000000"/>
              <w:right w:val="single" w:sz="8" w:space="0" w:color="000000"/>
            </w:tcBorders>
            <w:hideMark/>
          </w:tcPr>
          <w:p w14:paraId="18EB2639"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Enset landrace</w:t>
            </w:r>
          </w:p>
        </w:tc>
        <w:tc>
          <w:tcPr>
            <w:tcW w:w="2610" w:type="dxa"/>
            <w:tcBorders>
              <w:top w:val="nil"/>
              <w:left w:val="nil"/>
              <w:bottom w:val="single" w:sz="8" w:space="0" w:color="000000"/>
              <w:right w:val="single" w:sz="8" w:space="0" w:color="000000"/>
            </w:tcBorders>
            <w:hideMark/>
          </w:tcPr>
          <w:p w14:paraId="10261F11" w14:textId="6E4C39B0" w:rsidR="00E95216" w:rsidRPr="00AD510D" w:rsidRDefault="00881823" w:rsidP="00A23107">
            <w:pPr>
              <w:widowControl/>
              <w:autoSpaceDE/>
              <w:autoSpaceDN/>
              <w:jc w:val="center"/>
              <w:rPr>
                <w:color w:val="000000" w:themeColor="text1"/>
                <w:sz w:val="24"/>
                <w:szCs w:val="24"/>
              </w:rPr>
            </w:pPr>
            <w:r w:rsidRPr="00AD510D">
              <w:rPr>
                <w:color w:val="000000" w:themeColor="text1"/>
                <w:sz w:val="24"/>
                <w:szCs w:val="24"/>
              </w:rPr>
              <w:t>N</w:t>
            </w:r>
            <w:r w:rsidR="00E95216" w:rsidRPr="00AD510D">
              <w:rPr>
                <w:color w:val="000000" w:themeColor="text1"/>
                <w:sz w:val="24"/>
                <w:szCs w:val="24"/>
              </w:rPr>
              <w:t>o of respondent grown</w:t>
            </w:r>
          </w:p>
        </w:tc>
      </w:tr>
      <w:tr w:rsidR="00AD510D" w:rsidRPr="00AD510D" w14:paraId="19094B0A" w14:textId="77777777" w:rsidTr="000D66B2">
        <w:trPr>
          <w:trHeight w:val="54"/>
        </w:trPr>
        <w:tc>
          <w:tcPr>
            <w:tcW w:w="540" w:type="dxa"/>
            <w:tcBorders>
              <w:top w:val="nil"/>
              <w:left w:val="single" w:sz="8" w:space="0" w:color="000000"/>
              <w:bottom w:val="single" w:sz="8" w:space="0" w:color="000000"/>
              <w:right w:val="single" w:sz="8" w:space="0" w:color="000000"/>
            </w:tcBorders>
            <w:hideMark/>
          </w:tcPr>
          <w:p w14:paraId="2A140D3A"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w:t>
            </w:r>
          </w:p>
        </w:tc>
        <w:tc>
          <w:tcPr>
            <w:tcW w:w="1710" w:type="dxa"/>
            <w:tcBorders>
              <w:top w:val="nil"/>
              <w:left w:val="nil"/>
              <w:bottom w:val="single" w:sz="8" w:space="0" w:color="000000"/>
              <w:right w:val="single" w:sz="8" w:space="0" w:color="000000"/>
            </w:tcBorders>
            <w:hideMark/>
          </w:tcPr>
          <w:p w14:paraId="5E4C239D"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Achacho</w:t>
            </w:r>
          </w:p>
        </w:tc>
        <w:tc>
          <w:tcPr>
            <w:tcW w:w="2340" w:type="dxa"/>
            <w:tcBorders>
              <w:top w:val="nil"/>
              <w:left w:val="nil"/>
              <w:bottom w:val="single" w:sz="8" w:space="0" w:color="000000"/>
              <w:right w:val="single" w:sz="8" w:space="0" w:color="000000"/>
            </w:tcBorders>
            <w:hideMark/>
          </w:tcPr>
          <w:p w14:paraId="29FF2B0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c>
          <w:tcPr>
            <w:tcW w:w="630" w:type="dxa"/>
            <w:tcBorders>
              <w:top w:val="nil"/>
              <w:left w:val="nil"/>
              <w:bottom w:val="single" w:sz="8" w:space="0" w:color="000000"/>
              <w:right w:val="single" w:sz="8" w:space="0" w:color="000000"/>
            </w:tcBorders>
            <w:hideMark/>
          </w:tcPr>
          <w:p w14:paraId="3D239CF1"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1710" w:type="dxa"/>
            <w:tcBorders>
              <w:top w:val="nil"/>
              <w:left w:val="nil"/>
              <w:bottom w:val="single" w:sz="8" w:space="0" w:color="000000"/>
              <w:right w:val="single" w:sz="8" w:space="0" w:color="000000"/>
            </w:tcBorders>
            <w:hideMark/>
          </w:tcPr>
          <w:p w14:paraId="1A488FC3"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Achacho</w:t>
            </w:r>
          </w:p>
        </w:tc>
        <w:tc>
          <w:tcPr>
            <w:tcW w:w="2610" w:type="dxa"/>
            <w:tcBorders>
              <w:top w:val="nil"/>
              <w:left w:val="nil"/>
              <w:bottom w:val="single" w:sz="8" w:space="0" w:color="000000"/>
              <w:right w:val="single" w:sz="8" w:space="0" w:color="000000"/>
            </w:tcBorders>
            <w:hideMark/>
          </w:tcPr>
          <w:p w14:paraId="6CBFE6E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6</w:t>
            </w:r>
          </w:p>
        </w:tc>
      </w:tr>
      <w:tr w:rsidR="00AD510D" w:rsidRPr="00AD510D" w14:paraId="4106F81A"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14907782"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w:t>
            </w:r>
          </w:p>
        </w:tc>
        <w:tc>
          <w:tcPr>
            <w:tcW w:w="1710" w:type="dxa"/>
            <w:tcBorders>
              <w:top w:val="nil"/>
              <w:left w:val="nil"/>
              <w:bottom w:val="single" w:sz="8" w:space="0" w:color="000000"/>
              <w:right w:val="single" w:sz="8" w:space="0" w:color="000000"/>
            </w:tcBorders>
            <w:hideMark/>
          </w:tcPr>
          <w:p w14:paraId="05456489"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Adyo</w:t>
            </w:r>
          </w:p>
        </w:tc>
        <w:tc>
          <w:tcPr>
            <w:tcW w:w="2340" w:type="dxa"/>
            <w:tcBorders>
              <w:top w:val="nil"/>
              <w:left w:val="nil"/>
              <w:bottom w:val="single" w:sz="8" w:space="0" w:color="000000"/>
              <w:right w:val="single" w:sz="8" w:space="0" w:color="000000"/>
            </w:tcBorders>
            <w:hideMark/>
          </w:tcPr>
          <w:p w14:paraId="522E98FC"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10</w:t>
            </w:r>
          </w:p>
        </w:tc>
        <w:tc>
          <w:tcPr>
            <w:tcW w:w="630" w:type="dxa"/>
            <w:tcBorders>
              <w:top w:val="nil"/>
              <w:left w:val="nil"/>
              <w:bottom w:val="single" w:sz="8" w:space="0" w:color="000000"/>
              <w:right w:val="single" w:sz="8" w:space="0" w:color="000000"/>
            </w:tcBorders>
            <w:hideMark/>
          </w:tcPr>
          <w:p w14:paraId="60AFE4B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c>
          <w:tcPr>
            <w:tcW w:w="1710" w:type="dxa"/>
            <w:tcBorders>
              <w:top w:val="nil"/>
              <w:left w:val="nil"/>
              <w:bottom w:val="single" w:sz="8" w:space="0" w:color="000000"/>
              <w:right w:val="single" w:sz="8" w:space="0" w:color="000000"/>
            </w:tcBorders>
            <w:hideMark/>
          </w:tcPr>
          <w:p w14:paraId="56E74E20"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Adyo</w:t>
            </w:r>
          </w:p>
        </w:tc>
        <w:tc>
          <w:tcPr>
            <w:tcW w:w="2610" w:type="dxa"/>
            <w:tcBorders>
              <w:top w:val="nil"/>
              <w:left w:val="nil"/>
              <w:bottom w:val="single" w:sz="8" w:space="0" w:color="000000"/>
              <w:right w:val="single" w:sz="8" w:space="0" w:color="000000"/>
            </w:tcBorders>
            <w:hideMark/>
          </w:tcPr>
          <w:p w14:paraId="02ACFA3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r>
      <w:tr w:rsidR="00AD510D" w:rsidRPr="00AD510D" w14:paraId="1ADA2BDA"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4368D02B"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w:t>
            </w:r>
          </w:p>
        </w:tc>
        <w:tc>
          <w:tcPr>
            <w:tcW w:w="1710" w:type="dxa"/>
            <w:tcBorders>
              <w:top w:val="nil"/>
              <w:left w:val="nil"/>
              <w:bottom w:val="single" w:sz="8" w:space="0" w:color="000000"/>
              <w:right w:val="single" w:sz="8" w:space="0" w:color="000000"/>
            </w:tcBorders>
            <w:hideMark/>
          </w:tcPr>
          <w:p w14:paraId="2706E07B"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Areko</w:t>
            </w:r>
          </w:p>
        </w:tc>
        <w:tc>
          <w:tcPr>
            <w:tcW w:w="2340" w:type="dxa"/>
            <w:tcBorders>
              <w:top w:val="nil"/>
              <w:left w:val="nil"/>
              <w:bottom w:val="single" w:sz="8" w:space="0" w:color="000000"/>
              <w:right w:val="single" w:sz="8" w:space="0" w:color="000000"/>
            </w:tcBorders>
            <w:hideMark/>
          </w:tcPr>
          <w:p w14:paraId="4DDEA6E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12</w:t>
            </w:r>
          </w:p>
        </w:tc>
        <w:tc>
          <w:tcPr>
            <w:tcW w:w="630" w:type="dxa"/>
            <w:tcBorders>
              <w:top w:val="nil"/>
              <w:left w:val="nil"/>
              <w:bottom w:val="single" w:sz="8" w:space="0" w:color="000000"/>
              <w:right w:val="single" w:sz="8" w:space="0" w:color="000000"/>
            </w:tcBorders>
            <w:hideMark/>
          </w:tcPr>
          <w:p w14:paraId="71B4B13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w:t>
            </w:r>
          </w:p>
        </w:tc>
        <w:tc>
          <w:tcPr>
            <w:tcW w:w="1710" w:type="dxa"/>
            <w:tcBorders>
              <w:top w:val="nil"/>
              <w:left w:val="nil"/>
              <w:bottom w:val="single" w:sz="8" w:space="0" w:color="000000"/>
              <w:right w:val="single" w:sz="8" w:space="0" w:color="000000"/>
            </w:tcBorders>
            <w:hideMark/>
          </w:tcPr>
          <w:p w14:paraId="3BFEB27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Akbaro</w:t>
            </w:r>
          </w:p>
        </w:tc>
        <w:tc>
          <w:tcPr>
            <w:tcW w:w="2610" w:type="dxa"/>
            <w:tcBorders>
              <w:top w:val="nil"/>
              <w:left w:val="nil"/>
              <w:bottom w:val="single" w:sz="8" w:space="0" w:color="000000"/>
              <w:right w:val="single" w:sz="8" w:space="0" w:color="000000"/>
            </w:tcBorders>
            <w:hideMark/>
          </w:tcPr>
          <w:p w14:paraId="351251D5"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0E6D79BE"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3ED10B02"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4</w:t>
            </w:r>
          </w:p>
        </w:tc>
        <w:tc>
          <w:tcPr>
            <w:tcW w:w="1710" w:type="dxa"/>
            <w:tcBorders>
              <w:top w:val="nil"/>
              <w:left w:val="nil"/>
              <w:bottom w:val="single" w:sz="8" w:space="0" w:color="000000"/>
              <w:right w:val="single" w:sz="8" w:space="0" w:color="000000"/>
            </w:tcBorders>
            <w:hideMark/>
          </w:tcPr>
          <w:p w14:paraId="74A02A22"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Ataro</w:t>
            </w:r>
          </w:p>
        </w:tc>
        <w:tc>
          <w:tcPr>
            <w:tcW w:w="2340" w:type="dxa"/>
            <w:tcBorders>
              <w:top w:val="nil"/>
              <w:left w:val="nil"/>
              <w:bottom w:val="single" w:sz="8" w:space="0" w:color="000000"/>
              <w:right w:val="single" w:sz="8" w:space="0" w:color="000000"/>
            </w:tcBorders>
            <w:hideMark/>
          </w:tcPr>
          <w:p w14:paraId="3F7D5576"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5</w:t>
            </w:r>
          </w:p>
        </w:tc>
        <w:tc>
          <w:tcPr>
            <w:tcW w:w="630" w:type="dxa"/>
            <w:tcBorders>
              <w:top w:val="nil"/>
              <w:left w:val="nil"/>
              <w:bottom w:val="single" w:sz="8" w:space="0" w:color="000000"/>
              <w:right w:val="single" w:sz="8" w:space="0" w:color="000000"/>
            </w:tcBorders>
            <w:hideMark/>
          </w:tcPr>
          <w:p w14:paraId="4644542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c>
          <w:tcPr>
            <w:tcW w:w="1710" w:type="dxa"/>
            <w:tcBorders>
              <w:top w:val="nil"/>
              <w:left w:val="nil"/>
              <w:bottom w:val="single" w:sz="8" w:space="0" w:color="000000"/>
              <w:right w:val="single" w:sz="8" w:space="0" w:color="000000"/>
            </w:tcBorders>
            <w:hideMark/>
          </w:tcPr>
          <w:p w14:paraId="465C3BAC"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Areko</w:t>
            </w:r>
          </w:p>
        </w:tc>
        <w:tc>
          <w:tcPr>
            <w:tcW w:w="2610" w:type="dxa"/>
            <w:tcBorders>
              <w:top w:val="nil"/>
              <w:left w:val="nil"/>
              <w:bottom w:val="single" w:sz="8" w:space="0" w:color="000000"/>
              <w:right w:val="single" w:sz="8" w:space="0" w:color="000000"/>
            </w:tcBorders>
            <w:hideMark/>
          </w:tcPr>
          <w:p w14:paraId="5B6A0C7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13</w:t>
            </w:r>
          </w:p>
        </w:tc>
      </w:tr>
      <w:tr w:rsidR="00AD510D" w:rsidRPr="00AD510D" w14:paraId="6A2E4FBD"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18E42433"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5</w:t>
            </w:r>
          </w:p>
        </w:tc>
        <w:tc>
          <w:tcPr>
            <w:tcW w:w="1710" w:type="dxa"/>
            <w:tcBorders>
              <w:top w:val="nil"/>
              <w:left w:val="nil"/>
              <w:bottom w:val="single" w:sz="8" w:space="0" w:color="000000"/>
              <w:right w:val="single" w:sz="8" w:space="0" w:color="000000"/>
            </w:tcBorders>
            <w:hideMark/>
          </w:tcPr>
          <w:p w14:paraId="034D7885"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Bejo</w:t>
            </w:r>
          </w:p>
        </w:tc>
        <w:tc>
          <w:tcPr>
            <w:tcW w:w="2340" w:type="dxa"/>
            <w:tcBorders>
              <w:top w:val="nil"/>
              <w:left w:val="nil"/>
              <w:bottom w:val="single" w:sz="8" w:space="0" w:color="000000"/>
              <w:right w:val="single" w:sz="8" w:space="0" w:color="000000"/>
            </w:tcBorders>
            <w:hideMark/>
          </w:tcPr>
          <w:p w14:paraId="4E153E7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28</w:t>
            </w:r>
          </w:p>
        </w:tc>
        <w:tc>
          <w:tcPr>
            <w:tcW w:w="630" w:type="dxa"/>
            <w:tcBorders>
              <w:top w:val="nil"/>
              <w:left w:val="nil"/>
              <w:bottom w:val="single" w:sz="8" w:space="0" w:color="000000"/>
              <w:right w:val="single" w:sz="8" w:space="0" w:color="000000"/>
            </w:tcBorders>
            <w:hideMark/>
          </w:tcPr>
          <w:p w14:paraId="20092A6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5</w:t>
            </w:r>
          </w:p>
        </w:tc>
        <w:tc>
          <w:tcPr>
            <w:tcW w:w="1710" w:type="dxa"/>
            <w:tcBorders>
              <w:top w:val="nil"/>
              <w:left w:val="nil"/>
              <w:bottom w:val="single" w:sz="8" w:space="0" w:color="000000"/>
              <w:right w:val="single" w:sz="8" w:space="0" w:color="000000"/>
            </w:tcBorders>
            <w:hideMark/>
          </w:tcPr>
          <w:p w14:paraId="1AAC887D"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Bano</w:t>
            </w:r>
          </w:p>
        </w:tc>
        <w:tc>
          <w:tcPr>
            <w:tcW w:w="2610" w:type="dxa"/>
            <w:tcBorders>
              <w:top w:val="nil"/>
              <w:left w:val="nil"/>
              <w:bottom w:val="single" w:sz="8" w:space="0" w:color="000000"/>
              <w:right w:val="single" w:sz="8" w:space="0" w:color="000000"/>
            </w:tcBorders>
            <w:hideMark/>
          </w:tcPr>
          <w:p w14:paraId="67FCD96E"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179EF651"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0DB5EC64"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6</w:t>
            </w:r>
          </w:p>
        </w:tc>
        <w:tc>
          <w:tcPr>
            <w:tcW w:w="1710" w:type="dxa"/>
            <w:tcBorders>
              <w:top w:val="nil"/>
              <w:left w:val="nil"/>
              <w:bottom w:val="single" w:sz="8" w:space="0" w:color="000000"/>
              <w:right w:val="single" w:sz="8" w:space="0" w:color="000000"/>
            </w:tcBorders>
            <w:hideMark/>
          </w:tcPr>
          <w:p w14:paraId="173A6CE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Benesho</w:t>
            </w:r>
          </w:p>
        </w:tc>
        <w:tc>
          <w:tcPr>
            <w:tcW w:w="2340" w:type="dxa"/>
            <w:tcBorders>
              <w:top w:val="nil"/>
              <w:left w:val="nil"/>
              <w:bottom w:val="single" w:sz="8" w:space="0" w:color="000000"/>
              <w:right w:val="single" w:sz="8" w:space="0" w:color="000000"/>
            </w:tcBorders>
            <w:hideMark/>
          </w:tcPr>
          <w:p w14:paraId="3771AD9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1F1C7BF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6</w:t>
            </w:r>
          </w:p>
        </w:tc>
        <w:tc>
          <w:tcPr>
            <w:tcW w:w="1710" w:type="dxa"/>
            <w:tcBorders>
              <w:top w:val="nil"/>
              <w:left w:val="nil"/>
              <w:bottom w:val="single" w:sz="8" w:space="0" w:color="000000"/>
              <w:right w:val="single" w:sz="8" w:space="0" w:color="000000"/>
            </w:tcBorders>
            <w:hideMark/>
          </w:tcPr>
          <w:p w14:paraId="22CCF9AB"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Bejo</w:t>
            </w:r>
          </w:p>
        </w:tc>
        <w:tc>
          <w:tcPr>
            <w:tcW w:w="2610" w:type="dxa"/>
            <w:tcBorders>
              <w:top w:val="nil"/>
              <w:left w:val="nil"/>
              <w:bottom w:val="single" w:sz="8" w:space="0" w:color="000000"/>
              <w:right w:val="single" w:sz="8" w:space="0" w:color="000000"/>
            </w:tcBorders>
            <w:hideMark/>
          </w:tcPr>
          <w:p w14:paraId="2C92D26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19</w:t>
            </w:r>
          </w:p>
        </w:tc>
      </w:tr>
      <w:tr w:rsidR="00AD510D" w:rsidRPr="00AD510D" w14:paraId="0B569C2B" w14:textId="77777777" w:rsidTr="000D66B2">
        <w:trPr>
          <w:trHeight w:val="54"/>
        </w:trPr>
        <w:tc>
          <w:tcPr>
            <w:tcW w:w="540" w:type="dxa"/>
            <w:tcBorders>
              <w:top w:val="nil"/>
              <w:left w:val="single" w:sz="8" w:space="0" w:color="000000"/>
              <w:bottom w:val="single" w:sz="8" w:space="0" w:color="000000"/>
              <w:right w:val="single" w:sz="8" w:space="0" w:color="000000"/>
            </w:tcBorders>
            <w:hideMark/>
          </w:tcPr>
          <w:p w14:paraId="485C31AE"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7</w:t>
            </w:r>
          </w:p>
        </w:tc>
        <w:tc>
          <w:tcPr>
            <w:tcW w:w="1710" w:type="dxa"/>
            <w:tcBorders>
              <w:top w:val="nil"/>
              <w:left w:val="nil"/>
              <w:bottom w:val="single" w:sz="8" w:space="0" w:color="000000"/>
              <w:right w:val="single" w:sz="8" w:space="0" w:color="000000"/>
            </w:tcBorders>
            <w:hideMark/>
          </w:tcPr>
          <w:p w14:paraId="13EAB927"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Boco</w:t>
            </w:r>
          </w:p>
        </w:tc>
        <w:tc>
          <w:tcPr>
            <w:tcW w:w="2340" w:type="dxa"/>
            <w:tcBorders>
              <w:top w:val="nil"/>
              <w:left w:val="nil"/>
              <w:bottom w:val="single" w:sz="8" w:space="0" w:color="000000"/>
              <w:right w:val="single" w:sz="8" w:space="0" w:color="000000"/>
            </w:tcBorders>
            <w:hideMark/>
          </w:tcPr>
          <w:p w14:paraId="2ECDD7F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19</w:t>
            </w:r>
          </w:p>
        </w:tc>
        <w:tc>
          <w:tcPr>
            <w:tcW w:w="630" w:type="dxa"/>
            <w:tcBorders>
              <w:top w:val="nil"/>
              <w:left w:val="nil"/>
              <w:bottom w:val="single" w:sz="8" w:space="0" w:color="000000"/>
              <w:right w:val="single" w:sz="8" w:space="0" w:color="000000"/>
            </w:tcBorders>
            <w:hideMark/>
          </w:tcPr>
          <w:p w14:paraId="29E24365"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7</w:t>
            </w:r>
          </w:p>
        </w:tc>
        <w:tc>
          <w:tcPr>
            <w:tcW w:w="1710" w:type="dxa"/>
            <w:tcBorders>
              <w:top w:val="nil"/>
              <w:left w:val="nil"/>
              <w:bottom w:val="single" w:sz="8" w:space="0" w:color="000000"/>
              <w:right w:val="single" w:sz="8" w:space="0" w:color="000000"/>
            </w:tcBorders>
            <w:hideMark/>
          </w:tcPr>
          <w:p w14:paraId="6840436B"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Boco</w:t>
            </w:r>
          </w:p>
        </w:tc>
        <w:tc>
          <w:tcPr>
            <w:tcW w:w="2610" w:type="dxa"/>
            <w:tcBorders>
              <w:top w:val="nil"/>
              <w:left w:val="nil"/>
              <w:bottom w:val="single" w:sz="8" w:space="0" w:color="000000"/>
              <w:right w:val="single" w:sz="8" w:space="0" w:color="000000"/>
            </w:tcBorders>
            <w:hideMark/>
          </w:tcPr>
          <w:p w14:paraId="046755E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21</w:t>
            </w:r>
          </w:p>
        </w:tc>
      </w:tr>
      <w:tr w:rsidR="00AD510D" w:rsidRPr="00AD510D" w14:paraId="6CD0204D" w14:textId="77777777" w:rsidTr="000D66B2">
        <w:trPr>
          <w:trHeight w:val="54"/>
        </w:trPr>
        <w:tc>
          <w:tcPr>
            <w:tcW w:w="540" w:type="dxa"/>
            <w:tcBorders>
              <w:top w:val="nil"/>
              <w:left w:val="single" w:sz="8" w:space="0" w:color="000000"/>
              <w:bottom w:val="single" w:sz="8" w:space="0" w:color="000000"/>
              <w:right w:val="single" w:sz="8" w:space="0" w:color="000000"/>
            </w:tcBorders>
            <w:hideMark/>
          </w:tcPr>
          <w:p w14:paraId="14B1C1AA"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8</w:t>
            </w:r>
          </w:p>
        </w:tc>
        <w:tc>
          <w:tcPr>
            <w:tcW w:w="1710" w:type="dxa"/>
            <w:tcBorders>
              <w:top w:val="nil"/>
              <w:left w:val="nil"/>
              <w:bottom w:val="single" w:sz="8" w:space="0" w:color="000000"/>
              <w:right w:val="single" w:sz="8" w:space="0" w:color="000000"/>
            </w:tcBorders>
            <w:hideMark/>
          </w:tcPr>
          <w:p w14:paraId="025F5866"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Bumbo</w:t>
            </w:r>
          </w:p>
        </w:tc>
        <w:tc>
          <w:tcPr>
            <w:tcW w:w="2340" w:type="dxa"/>
            <w:tcBorders>
              <w:top w:val="nil"/>
              <w:left w:val="nil"/>
              <w:bottom w:val="single" w:sz="8" w:space="0" w:color="000000"/>
              <w:right w:val="single" w:sz="8" w:space="0" w:color="000000"/>
            </w:tcBorders>
            <w:hideMark/>
          </w:tcPr>
          <w:p w14:paraId="1ECEF907"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7</w:t>
            </w:r>
          </w:p>
        </w:tc>
        <w:tc>
          <w:tcPr>
            <w:tcW w:w="630" w:type="dxa"/>
            <w:tcBorders>
              <w:top w:val="nil"/>
              <w:left w:val="nil"/>
              <w:bottom w:val="single" w:sz="8" w:space="0" w:color="000000"/>
              <w:right w:val="single" w:sz="8" w:space="0" w:color="000000"/>
            </w:tcBorders>
            <w:hideMark/>
          </w:tcPr>
          <w:p w14:paraId="05344F5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8</w:t>
            </w:r>
          </w:p>
        </w:tc>
        <w:tc>
          <w:tcPr>
            <w:tcW w:w="1710" w:type="dxa"/>
            <w:tcBorders>
              <w:top w:val="nil"/>
              <w:left w:val="nil"/>
              <w:bottom w:val="single" w:sz="8" w:space="0" w:color="000000"/>
              <w:right w:val="single" w:sz="8" w:space="0" w:color="000000"/>
            </w:tcBorders>
            <w:hideMark/>
          </w:tcPr>
          <w:p w14:paraId="42D3DC19"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Bongo</w:t>
            </w:r>
          </w:p>
        </w:tc>
        <w:tc>
          <w:tcPr>
            <w:tcW w:w="2610" w:type="dxa"/>
            <w:tcBorders>
              <w:top w:val="nil"/>
              <w:left w:val="nil"/>
              <w:bottom w:val="single" w:sz="8" w:space="0" w:color="000000"/>
              <w:right w:val="single" w:sz="8" w:space="0" w:color="000000"/>
            </w:tcBorders>
            <w:hideMark/>
          </w:tcPr>
          <w:p w14:paraId="54AF86B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7</w:t>
            </w:r>
          </w:p>
        </w:tc>
      </w:tr>
      <w:tr w:rsidR="00AD510D" w:rsidRPr="00AD510D" w14:paraId="23BC4AE7"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0774138D"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9</w:t>
            </w:r>
          </w:p>
        </w:tc>
        <w:tc>
          <w:tcPr>
            <w:tcW w:w="1710" w:type="dxa"/>
            <w:tcBorders>
              <w:top w:val="nil"/>
              <w:left w:val="nil"/>
              <w:bottom w:val="single" w:sz="8" w:space="0" w:color="000000"/>
              <w:right w:val="single" w:sz="8" w:space="0" w:color="000000"/>
            </w:tcBorders>
            <w:hideMark/>
          </w:tcPr>
          <w:p w14:paraId="0B1EB928"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Buri</w:t>
            </w:r>
          </w:p>
        </w:tc>
        <w:tc>
          <w:tcPr>
            <w:tcW w:w="2340" w:type="dxa"/>
            <w:tcBorders>
              <w:top w:val="nil"/>
              <w:left w:val="nil"/>
              <w:bottom w:val="single" w:sz="8" w:space="0" w:color="000000"/>
              <w:right w:val="single" w:sz="8" w:space="0" w:color="000000"/>
            </w:tcBorders>
            <w:hideMark/>
          </w:tcPr>
          <w:p w14:paraId="34B1D81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25BC032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9</w:t>
            </w:r>
          </w:p>
        </w:tc>
        <w:tc>
          <w:tcPr>
            <w:tcW w:w="1710" w:type="dxa"/>
            <w:tcBorders>
              <w:top w:val="nil"/>
              <w:left w:val="nil"/>
              <w:bottom w:val="single" w:sz="8" w:space="0" w:color="000000"/>
              <w:right w:val="single" w:sz="8" w:space="0" w:color="000000"/>
            </w:tcBorders>
            <w:hideMark/>
          </w:tcPr>
          <w:p w14:paraId="38D11734"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Bumbo</w:t>
            </w:r>
          </w:p>
        </w:tc>
        <w:tc>
          <w:tcPr>
            <w:tcW w:w="2610" w:type="dxa"/>
            <w:tcBorders>
              <w:top w:val="nil"/>
              <w:left w:val="nil"/>
              <w:bottom w:val="single" w:sz="8" w:space="0" w:color="000000"/>
              <w:right w:val="single" w:sz="8" w:space="0" w:color="000000"/>
            </w:tcBorders>
            <w:hideMark/>
          </w:tcPr>
          <w:p w14:paraId="4873F64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r>
      <w:tr w:rsidR="00AD510D" w:rsidRPr="00AD510D" w14:paraId="6E0E4680"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0992477A"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10</w:t>
            </w:r>
          </w:p>
        </w:tc>
        <w:tc>
          <w:tcPr>
            <w:tcW w:w="1710" w:type="dxa"/>
            <w:tcBorders>
              <w:top w:val="nil"/>
              <w:left w:val="nil"/>
              <w:bottom w:val="single" w:sz="8" w:space="0" w:color="000000"/>
              <w:right w:val="single" w:sz="8" w:space="0" w:color="000000"/>
            </w:tcBorders>
            <w:hideMark/>
          </w:tcPr>
          <w:p w14:paraId="4BCCD8B4"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Bushiro</w:t>
            </w:r>
          </w:p>
        </w:tc>
        <w:tc>
          <w:tcPr>
            <w:tcW w:w="2340" w:type="dxa"/>
            <w:tcBorders>
              <w:top w:val="nil"/>
              <w:left w:val="nil"/>
              <w:bottom w:val="single" w:sz="8" w:space="0" w:color="000000"/>
              <w:right w:val="single" w:sz="8" w:space="0" w:color="000000"/>
            </w:tcBorders>
            <w:hideMark/>
          </w:tcPr>
          <w:p w14:paraId="0CA252E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c>
          <w:tcPr>
            <w:tcW w:w="630" w:type="dxa"/>
            <w:tcBorders>
              <w:top w:val="nil"/>
              <w:left w:val="nil"/>
              <w:bottom w:val="single" w:sz="8" w:space="0" w:color="000000"/>
              <w:right w:val="single" w:sz="8" w:space="0" w:color="000000"/>
            </w:tcBorders>
            <w:hideMark/>
          </w:tcPr>
          <w:p w14:paraId="4A521AE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10</w:t>
            </w:r>
          </w:p>
        </w:tc>
        <w:tc>
          <w:tcPr>
            <w:tcW w:w="1710" w:type="dxa"/>
            <w:tcBorders>
              <w:top w:val="nil"/>
              <w:left w:val="nil"/>
              <w:bottom w:val="single" w:sz="8" w:space="0" w:color="000000"/>
              <w:right w:val="single" w:sz="8" w:space="0" w:color="000000"/>
            </w:tcBorders>
            <w:hideMark/>
          </w:tcPr>
          <w:p w14:paraId="4ADF5E0C"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Buri</w:t>
            </w:r>
          </w:p>
        </w:tc>
        <w:tc>
          <w:tcPr>
            <w:tcW w:w="2610" w:type="dxa"/>
            <w:tcBorders>
              <w:top w:val="nil"/>
              <w:left w:val="nil"/>
              <w:bottom w:val="single" w:sz="8" w:space="0" w:color="000000"/>
              <w:right w:val="single" w:sz="8" w:space="0" w:color="000000"/>
            </w:tcBorders>
            <w:hideMark/>
          </w:tcPr>
          <w:p w14:paraId="7627C06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4E9A4D4D"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34B39729"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11</w:t>
            </w:r>
          </w:p>
        </w:tc>
        <w:tc>
          <w:tcPr>
            <w:tcW w:w="1710" w:type="dxa"/>
            <w:tcBorders>
              <w:top w:val="nil"/>
              <w:left w:val="nil"/>
              <w:bottom w:val="single" w:sz="8" w:space="0" w:color="000000"/>
              <w:right w:val="single" w:sz="8" w:space="0" w:color="000000"/>
            </w:tcBorders>
            <w:hideMark/>
          </w:tcPr>
          <w:p w14:paraId="68BAC0B5"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But</w:t>
            </w:r>
          </w:p>
        </w:tc>
        <w:tc>
          <w:tcPr>
            <w:tcW w:w="2340" w:type="dxa"/>
            <w:tcBorders>
              <w:top w:val="nil"/>
              <w:left w:val="nil"/>
              <w:bottom w:val="single" w:sz="8" w:space="0" w:color="000000"/>
              <w:right w:val="single" w:sz="8" w:space="0" w:color="000000"/>
            </w:tcBorders>
            <w:hideMark/>
          </w:tcPr>
          <w:p w14:paraId="5F7FBE2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c>
          <w:tcPr>
            <w:tcW w:w="630" w:type="dxa"/>
            <w:tcBorders>
              <w:top w:val="nil"/>
              <w:left w:val="nil"/>
              <w:bottom w:val="single" w:sz="8" w:space="0" w:color="000000"/>
              <w:right w:val="single" w:sz="8" w:space="0" w:color="000000"/>
            </w:tcBorders>
            <w:hideMark/>
          </w:tcPr>
          <w:p w14:paraId="42AF260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11</w:t>
            </w:r>
          </w:p>
        </w:tc>
        <w:tc>
          <w:tcPr>
            <w:tcW w:w="1710" w:type="dxa"/>
            <w:tcBorders>
              <w:top w:val="nil"/>
              <w:left w:val="nil"/>
              <w:bottom w:val="single" w:sz="8" w:space="0" w:color="000000"/>
              <w:right w:val="single" w:sz="8" w:space="0" w:color="000000"/>
            </w:tcBorders>
            <w:hideMark/>
          </w:tcPr>
          <w:p w14:paraId="5451B88C"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Chamero</w:t>
            </w:r>
          </w:p>
        </w:tc>
        <w:tc>
          <w:tcPr>
            <w:tcW w:w="2610" w:type="dxa"/>
            <w:tcBorders>
              <w:top w:val="nil"/>
              <w:left w:val="nil"/>
              <w:bottom w:val="single" w:sz="8" w:space="0" w:color="000000"/>
              <w:right w:val="single" w:sz="8" w:space="0" w:color="000000"/>
            </w:tcBorders>
            <w:hideMark/>
          </w:tcPr>
          <w:p w14:paraId="5E21B7F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r>
      <w:tr w:rsidR="00AD510D" w:rsidRPr="00AD510D" w14:paraId="089BEE8C"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10945805"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12</w:t>
            </w:r>
          </w:p>
        </w:tc>
        <w:tc>
          <w:tcPr>
            <w:tcW w:w="1710" w:type="dxa"/>
            <w:tcBorders>
              <w:top w:val="nil"/>
              <w:left w:val="nil"/>
              <w:bottom w:val="single" w:sz="8" w:space="0" w:color="000000"/>
              <w:right w:val="single" w:sz="8" w:space="0" w:color="000000"/>
            </w:tcBorders>
            <w:hideMark/>
          </w:tcPr>
          <w:p w14:paraId="26017183"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Chara -Kosho</w:t>
            </w:r>
          </w:p>
        </w:tc>
        <w:tc>
          <w:tcPr>
            <w:tcW w:w="2340" w:type="dxa"/>
            <w:tcBorders>
              <w:top w:val="nil"/>
              <w:left w:val="nil"/>
              <w:bottom w:val="single" w:sz="8" w:space="0" w:color="000000"/>
              <w:right w:val="single" w:sz="8" w:space="0" w:color="000000"/>
            </w:tcBorders>
            <w:hideMark/>
          </w:tcPr>
          <w:p w14:paraId="206C833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7DF17EA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12</w:t>
            </w:r>
          </w:p>
        </w:tc>
        <w:tc>
          <w:tcPr>
            <w:tcW w:w="1710" w:type="dxa"/>
            <w:tcBorders>
              <w:top w:val="nil"/>
              <w:left w:val="nil"/>
              <w:bottom w:val="single" w:sz="8" w:space="0" w:color="000000"/>
              <w:right w:val="single" w:sz="8" w:space="0" w:color="000000"/>
            </w:tcBorders>
            <w:hideMark/>
          </w:tcPr>
          <w:p w14:paraId="3495ECE5"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Chela-bejo</w:t>
            </w:r>
          </w:p>
        </w:tc>
        <w:tc>
          <w:tcPr>
            <w:tcW w:w="2610" w:type="dxa"/>
            <w:tcBorders>
              <w:top w:val="nil"/>
              <w:left w:val="nil"/>
              <w:bottom w:val="single" w:sz="8" w:space="0" w:color="000000"/>
              <w:right w:val="single" w:sz="8" w:space="0" w:color="000000"/>
            </w:tcBorders>
            <w:hideMark/>
          </w:tcPr>
          <w:p w14:paraId="76ADE7A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4F307F26"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611B296E"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13</w:t>
            </w:r>
          </w:p>
        </w:tc>
        <w:tc>
          <w:tcPr>
            <w:tcW w:w="1710" w:type="dxa"/>
            <w:tcBorders>
              <w:top w:val="nil"/>
              <w:left w:val="nil"/>
              <w:bottom w:val="single" w:sz="8" w:space="0" w:color="000000"/>
              <w:right w:val="single" w:sz="8" w:space="0" w:color="000000"/>
            </w:tcBorders>
            <w:hideMark/>
          </w:tcPr>
          <w:p w14:paraId="6A11401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Chella- Bejo</w:t>
            </w:r>
          </w:p>
        </w:tc>
        <w:tc>
          <w:tcPr>
            <w:tcW w:w="2340" w:type="dxa"/>
            <w:tcBorders>
              <w:top w:val="nil"/>
              <w:left w:val="nil"/>
              <w:bottom w:val="single" w:sz="8" w:space="0" w:color="000000"/>
              <w:right w:val="single" w:sz="8" w:space="0" w:color="000000"/>
            </w:tcBorders>
            <w:hideMark/>
          </w:tcPr>
          <w:p w14:paraId="32D5B2F7"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w:t>
            </w:r>
          </w:p>
        </w:tc>
        <w:tc>
          <w:tcPr>
            <w:tcW w:w="630" w:type="dxa"/>
            <w:tcBorders>
              <w:top w:val="nil"/>
              <w:left w:val="nil"/>
              <w:bottom w:val="single" w:sz="8" w:space="0" w:color="000000"/>
              <w:right w:val="single" w:sz="8" w:space="0" w:color="000000"/>
            </w:tcBorders>
            <w:hideMark/>
          </w:tcPr>
          <w:p w14:paraId="4B3F6F11"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13</w:t>
            </w:r>
          </w:p>
        </w:tc>
        <w:tc>
          <w:tcPr>
            <w:tcW w:w="1710" w:type="dxa"/>
            <w:tcBorders>
              <w:top w:val="nil"/>
              <w:left w:val="nil"/>
              <w:bottom w:val="single" w:sz="8" w:space="0" w:color="000000"/>
              <w:right w:val="single" w:sz="8" w:space="0" w:color="000000"/>
            </w:tcBorders>
            <w:hideMark/>
          </w:tcPr>
          <w:p w14:paraId="5B94C800"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Chongo</w:t>
            </w:r>
          </w:p>
        </w:tc>
        <w:tc>
          <w:tcPr>
            <w:tcW w:w="2610" w:type="dxa"/>
            <w:tcBorders>
              <w:top w:val="nil"/>
              <w:left w:val="nil"/>
              <w:bottom w:val="single" w:sz="8" w:space="0" w:color="000000"/>
              <w:right w:val="single" w:sz="8" w:space="0" w:color="000000"/>
            </w:tcBorders>
            <w:hideMark/>
          </w:tcPr>
          <w:p w14:paraId="75C9864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5</w:t>
            </w:r>
          </w:p>
        </w:tc>
      </w:tr>
      <w:tr w:rsidR="00AD510D" w:rsidRPr="00AD510D" w14:paraId="4FE19ACF"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128AA14F"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14</w:t>
            </w:r>
          </w:p>
        </w:tc>
        <w:tc>
          <w:tcPr>
            <w:tcW w:w="1710" w:type="dxa"/>
            <w:tcBorders>
              <w:top w:val="nil"/>
              <w:left w:val="nil"/>
              <w:bottom w:val="single" w:sz="8" w:space="0" w:color="000000"/>
              <w:right w:val="single" w:sz="8" w:space="0" w:color="000000"/>
            </w:tcBorders>
            <w:hideMark/>
          </w:tcPr>
          <w:p w14:paraId="6B5B18A2"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Chikaro</w:t>
            </w:r>
          </w:p>
        </w:tc>
        <w:tc>
          <w:tcPr>
            <w:tcW w:w="2340" w:type="dxa"/>
            <w:tcBorders>
              <w:top w:val="nil"/>
              <w:left w:val="nil"/>
              <w:bottom w:val="single" w:sz="8" w:space="0" w:color="000000"/>
              <w:right w:val="single" w:sz="8" w:space="0" w:color="000000"/>
            </w:tcBorders>
            <w:hideMark/>
          </w:tcPr>
          <w:p w14:paraId="20CCDCE4"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w:t>
            </w:r>
          </w:p>
        </w:tc>
        <w:tc>
          <w:tcPr>
            <w:tcW w:w="630" w:type="dxa"/>
            <w:tcBorders>
              <w:top w:val="nil"/>
              <w:left w:val="nil"/>
              <w:bottom w:val="single" w:sz="8" w:space="0" w:color="000000"/>
              <w:right w:val="single" w:sz="8" w:space="0" w:color="000000"/>
            </w:tcBorders>
            <w:hideMark/>
          </w:tcPr>
          <w:p w14:paraId="6E42C8CE"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14</w:t>
            </w:r>
          </w:p>
        </w:tc>
        <w:tc>
          <w:tcPr>
            <w:tcW w:w="1710" w:type="dxa"/>
            <w:tcBorders>
              <w:top w:val="nil"/>
              <w:left w:val="nil"/>
              <w:bottom w:val="single" w:sz="8" w:space="0" w:color="000000"/>
              <w:right w:val="single" w:sz="8" w:space="0" w:color="000000"/>
            </w:tcBorders>
            <w:hideMark/>
          </w:tcPr>
          <w:p w14:paraId="131E6699"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Choro</w:t>
            </w:r>
          </w:p>
        </w:tc>
        <w:tc>
          <w:tcPr>
            <w:tcW w:w="2610" w:type="dxa"/>
            <w:tcBorders>
              <w:top w:val="nil"/>
              <w:left w:val="nil"/>
              <w:bottom w:val="single" w:sz="8" w:space="0" w:color="000000"/>
              <w:right w:val="single" w:sz="8" w:space="0" w:color="000000"/>
            </w:tcBorders>
            <w:hideMark/>
          </w:tcPr>
          <w:p w14:paraId="1052B475"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r>
      <w:tr w:rsidR="00AD510D" w:rsidRPr="00AD510D" w14:paraId="7D17264C"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1CFCDAC8"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15</w:t>
            </w:r>
          </w:p>
        </w:tc>
        <w:tc>
          <w:tcPr>
            <w:tcW w:w="1710" w:type="dxa"/>
            <w:tcBorders>
              <w:top w:val="nil"/>
              <w:left w:val="nil"/>
              <w:bottom w:val="single" w:sz="8" w:space="0" w:color="000000"/>
              <w:right w:val="single" w:sz="8" w:space="0" w:color="000000"/>
            </w:tcBorders>
            <w:hideMark/>
          </w:tcPr>
          <w:p w14:paraId="2B61ED7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Eno</w:t>
            </w:r>
          </w:p>
        </w:tc>
        <w:tc>
          <w:tcPr>
            <w:tcW w:w="2340" w:type="dxa"/>
            <w:tcBorders>
              <w:top w:val="nil"/>
              <w:left w:val="nil"/>
              <w:bottom w:val="single" w:sz="8" w:space="0" w:color="000000"/>
              <w:right w:val="single" w:sz="8" w:space="0" w:color="000000"/>
            </w:tcBorders>
            <w:hideMark/>
          </w:tcPr>
          <w:p w14:paraId="66E0D58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12</w:t>
            </w:r>
          </w:p>
        </w:tc>
        <w:tc>
          <w:tcPr>
            <w:tcW w:w="630" w:type="dxa"/>
            <w:tcBorders>
              <w:top w:val="nil"/>
              <w:left w:val="nil"/>
              <w:bottom w:val="single" w:sz="8" w:space="0" w:color="000000"/>
              <w:right w:val="single" w:sz="8" w:space="0" w:color="000000"/>
            </w:tcBorders>
            <w:hideMark/>
          </w:tcPr>
          <w:p w14:paraId="5A6BDB27"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15</w:t>
            </w:r>
          </w:p>
        </w:tc>
        <w:tc>
          <w:tcPr>
            <w:tcW w:w="1710" w:type="dxa"/>
            <w:tcBorders>
              <w:top w:val="nil"/>
              <w:left w:val="nil"/>
              <w:bottom w:val="single" w:sz="8" w:space="0" w:color="000000"/>
              <w:right w:val="single" w:sz="8" w:space="0" w:color="000000"/>
            </w:tcBorders>
            <w:hideMark/>
          </w:tcPr>
          <w:p w14:paraId="76C35BD4"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Debiyo</w:t>
            </w:r>
          </w:p>
        </w:tc>
        <w:tc>
          <w:tcPr>
            <w:tcW w:w="2610" w:type="dxa"/>
            <w:tcBorders>
              <w:top w:val="nil"/>
              <w:left w:val="nil"/>
              <w:bottom w:val="single" w:sz="8" w:space="0" w:color="000000"/>
              <w:right w:val="single" w:sz="8" w:space="0" w:color="000000"/>
            </w:tcBorders>
            <w:hideMark/>
          </w:tcPr>
          <w:p w14:paraId="3FA6CD1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55719208"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7C25393A"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16</w:t>
            </w:r>
          </w:p>
        </w:tc>
        <w:tc>
          <w:tcPr>
            <w:tcW w:w="1710" w:type="dxa"/>
            <w:tcBorders>
              <w:top w:val="nil"/>
              <w:left w:val="nil"/>
              <w:bottom w:val="single" w:sz="8" w:space="0" w:color="000000"/>
              <w:right w:val="single" w:sz="8" w:space="0" w:color="000000"/>
            </w:tcBorders>
            <w:hideMark/>
          </w:tcPr>
          <w:p w14:paraId="3B115D95"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Epecho</w:t>
            </w:r>
          </w:p>
        </w:tc>
        <w:tc>
          <w:tcPr>
            <w:tcW w:w="2340" w:type="dxa"/>
            <w:tcBorders>
              <w:top w:val="nil"/>
              <w:left w:val="nil"/>
              <w:bottom w:val="single" w:sz="8" w:space="0" w:color="000000"/>
              <w:right w:val="single" w:sz="8" w:space="0" w:color="000000"/>
            </w:tcBorders>
            <w:hideMark/>
          </w:tcPr>
          <w:p w14:paraId="243FEC2E"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5</w:t>
            </w:r>
          </w:p>
        </w:tc>
        <w:tc>
          <w:tcPr>
            <w:tcW w:w="630" w:type="dxa"/>
            <w:tcBorders>
              <w:top w:val="nil"/>
              <w:left w:val="nil"/>
              <w:bottom w:val="single" w:sz="8" w:space="0" w:color="000000"/>
              <w:right w:val="single" w:sz="8" w:space="0" w:color="000000"/>
            </w:tcBorders>
            <w:hideMark/>
          </w:tcPr>
          <w:p w14:paraId="43546C6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16</w:t>
            </w:r>
          </w:p>
        </w:tc>
        <w:tc>
          <w:tcPr>
            <w:tcW w:w="1710" w:type="dxa"/>
            <w:tcBorders>
              <w:top w:val="nil"/>
              <w:left w:val="nil"/>
              <w:bottom w:val="single" w:sz="8" w:space="0" w:color="000000"/>
              <w:right w:val="single" w:sz="8" w:space="0" w:color="000000"/>
            </w:tcBorders>
            <w:hideMark/>
          </w:tcPr>
          <w:p w14:paraId="18CEFD57"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Eno</w:t>
            </w:r>
          </w:p>
        </w:tc>
        <w:tc>
          <w:tcPr>
            <w:tcW w:w="2610" w:type="dxa"/>
            <w:tcBorders>
              <w:top w:val="nil"/>
              <w:left w:val="nil"/>
              <w:bottom w:val="single" w:sz="8" w:space="0" w:color="000000"/>
              <w:right w:val="single" w:sz="8" w:space="0" w:color="000000"/>
            </w:tcBorders>
            <w:hideMark/>
          </w:tcPr>
          <w:p w14:paraId="57D9B13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r>
      <w:tr w:rsidR="00AD510D" w:rsidRPr="00AD510D" w14:paraId="41089E88"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00FC1613"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17</w:t>
            </w:r>
          </w:p>
        </w:tc>
        <w:tc>
          <w:tcPr>
            <w:tcW w:w="1710" w:type="dxa"/>
            <w:tcBorders>
              <w:top w:val="nil"/>
              <w:left w:val="nil"/>
              <w:bottom w:val="single" w:sz="8" w:space="0" w:color="000000"/>
              <w:right w:val="single" w:sz="8" w:space="0" w:color="000000"/>
            </w:tcBorders>
            <w:hideMark/>
          </w:tcPr>
          <w:p w14:paraId="61E79039"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Epo</w:t>
            </w:r>
          </w:p>
        </w:tc>
        <w:tc>
          <w:tcPr>
            <w:tcW w:w="2340" w:type="dxa"/>
            <w:tcBorders>
              <w:top w:val="nil"/>
              <w:left w:val="nil"/>
              <w:bottom w:val="single" w:sz="8" w:space="0" w:color="000000"/>
              <w:right w:val="single" w:sz="8" w:space="0" w:color="000000"/>
            </w:tcBorders>
            <w:hideMark/>
          </w:tcPr>
          <w:p w14:paraId="0B94B2D4"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629D1EF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17</w:t>
            </w:r>
          </w:p>
        </w:tc>
        <w:tc>
          <w:tcPr>
            <w:tcW w:w="1710" w:type="dxa"/>
            <w:tcBorders>
              <w:top w:val="nil"/>
              <w:left w:val="nil"/>
              <w:bottom w:val="single" w:sz="8" w:space="0" w:color="000000"/>
              <w:right w:val="single" w:sz="8" w:space="0" w:color="000000"/>
            </w:tcBorders>
            <w:hideMark/>
          </w:tcPr>
          <w:p w14:paraId="40B9F386"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Epecho</w:t>
            </w:r>
          </w:p>
        </w:tc>
        <w:tc>
          <w:tcPr>
            <w:tcW w:w="2610" w:type="dxa"/>
            <w:tcBorders>
              <w:top w:val="nil"/>
              <w:left w:val="nil"/>
              <w:bottom w:val="single" w:sz="8" w:space="0" w:color="000000"/>
              <w:right w:val="single" w:sz="8" w:space="0" w:color="000000"/>
            </w:tcBorders>
            <w:hideMark/>
          </w:tcPr>
          <w:p w14:paraId="38C036F1"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45BAE17A"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02B69F3A"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18</w:t>
            </w:r>
          </w:p>
        </w:tc>
        <w:tc>
          <w:tcPr>
            <w:tcW w:w="1710" w:type="dxa"/>
            <w:tcBorders>
              <w:top w:val="nil"/>
              <w:left w:val="nil"/>
              <w:bottom w:val="single" w:sz="8" w:space="0" w:color="000000"/>
              <w:right w:val="single" w:sz="8" w:space="0" w:color="000000"/>
            </w:tcBorders>
            <w:hideMark/>
          </w:tcPr>
          <w:p w14:paraId="3307230D"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Genji</w:t>
            </w:r>
          </w:p>
        </w:tc>
        <w:tc>
          <w:tcPr>
            <w:tcW w:w="2340" w:type="dxa"/>
            <w:tcBorders>
              <w:top w:val="nil"/>
              <w:left w:val="nil"/>
              <w:bottom w:val="single" w:sz="8" w:space="0" w:color="000000"/>
              <w:right w:val="single" w:sz="8" w:space="0" w:color="000000"/>
            </w:tcBorders>
            <w:hideMark/>
          </w:tcPr>
          <w:p w14:paraId="33D87F4B"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13983B5D"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18</w:t>
            </w:r>
          </w:p>
        </w:tc>
        <w:tc>
          <w:tcPr>
            <w:tcW w:w="1710" w:type="dxa"/>
            <w:tcBorders>
              <w:top w:val="nil"/>
              <w:left w:val="nil"/>
              <w:bottom w:val="single" w:sz="8" w:space="0" w:color="000000"/>
              <w:right w:val="single" w:sz="8" w:space="0" w:color="000000"/>
            </w:tcBorders>
            <w:hideMark/>
          </w:tcPr>
          <w:p w14:paraId="522A0D77"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Epo</w:t>
            </w:r>
          </w:p>
        </w:tc>
        <w:tc>
          <w:tcPr>
            <w:tcW w:w="2610" w:type="dxa"/>
            <w:tcBorders>
              <w:top w:val="nil"/>
              <w:left w:val="nil"/>
              <w:bottom w:val="single" w:sz="8" w:space="0" w:color="000000"/>
              <w:right w:val="single" w:sz="8" w:space="0" w:color="000000"/>
            </w:tcBorders>
            <w:hideMark/>
          </w:tcPr>
          <w:p w14:paraId="32536E4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36AEE8F7"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2D68E1EF"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19</w:t>
            </w:r>
          </w:p>
        </w:tc>
        <w:tc>
          <w:tcPr>
            <w:tcW w:w="1710" w:type="dxa"/>
            <w:tcBorders>
              <w:top w:val="nil"/>
              <w:left w:val="nil"/>
              <w:bottom w:val="single" w:sz="8" w:space="0" w:color="000000"/>
              <w:right w:val="single" w:sz="8" w:space="0" w:color="000000"/>
            </w:tcBorders>
            <w:hideMark/>
          </w:tcPr>
          <w:p w14:paraId="2BB054C8"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Geyo</w:t>
            </w:r>
          </w:p>
        </w:tc>
        <w:tc>
          <w:tcPr>
            <w:tcW w:w="2340" w:type="dxa"/>
            <w:tcBorders>
              <w:top w:val="nil"/>
              <w:left w:val="nil"/>
              <w:bottom w:val="single" w:sz="8" w:space="0" w:color="000000"/>
              <w:right w:val="single" w:sz="8" w:space="0" w:color="000000"/>
            </w:tcBorders>
            <w:hideMark/>
          </w:tcPr>
          <w:p w14:paraId="26B15706"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7C6436E6"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19</w:t>
            </w:r>
          </w:p>
        </w:tc>
        <w:tc>
          <w:tcPr>
            <w:tcW w:w="1710" w:type="dxa"/>
            <w:tcBorders>
              <w:top w:val="nil"/>
              <w:left w:val="nil"/>
              <w:bottom w:val="single" w:sz="8" w:space="0" w:color="000000"/>
              <w:right w:val="single" w:sz="8" w:space="0" w:color="000000"/>
            </w:tcBorders>
            <w:hideMark/>
          </w:tcPr>
          <w:p w14:paraId="2B9B1ED3"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Genji</w:t>
            </w:r>
          </w:p>
        </w:tc>
        <w:tc>
          <w:tcPr>
            <w:tcW w:w="2610" w:type="dxa"/>
            <w:tcBorders>
              <w:top w:val="nil"/>
              <w:left w:val="nil"/>
              <w:bottom w:val="single" w:sz="8" w:space="0" w:color="000000"/>
              <w:right w:val="single" w:sz="8" w:space="0" w:color="000000"/>
            </w:tcBorders>
            <w:hideMark/>
          </w:tcPr>
          <w:p w14:paraId="78FA557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r>
      <w:tr w:rsidR="00AD510D" w:rsidRPr="00AD510D" w14:paraId="76E7F8F9"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6F2C2112"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20</w:t>
            </w:r>
          </w:p>
        </w:tc>
        <w:tc>
          <w:tcPr>
            <w:tcW w:w="1710" w:type="dxa"/>
            <w:tcBorders>
              <w:top w:val="nil"/>
              <w:left w:val="nil"/>
              <w:bottom w:val="single" w:sz="8" w:space="0" w:color="000000"/>
              <w:right w:val="single" w:sz="8" w:space="0" w:color="000000"/>
            </w:tcBorders>
            <w:hideMark/>
          </w:tcPr>
          <w:p w14:paraId="0AFDAB79"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Gushiro</w:t>
            </w:r>
          </w:p>
        </w:tc>
        <w:tc>
          <w:tcPr>
            <w:tcW w:w="2340" w:type="dxa"/>
            <w:tcBorders>
              <w:top w:val="nil"/>
              <w:left w:val="nil"/>
              <w:bottom w:val="single" w:sz="8" w:space="0" w:color="000000"/>
              <w:right w:val="single" w:sz="8" w:space="0" w:color="000000"/>
            </w:tcBorders>
            <w:hideMark/>
          </w:tcPr>
          <w:p w14:paraId="40A8053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10</w:t>
            </w:r>
          </w:p>
        </w:tc>
        <w:tc>
          <w:tcPr>
            <w:tcW w:w="630" w:type="dxa"/>
            <w:tcBorders>
              <w:top w:val="nil"/>
              <w:left w:val="nil"/>
              <w:bottom w:val="single" w:sz="8" w:space="0" w:color="000000"/>
              <w:right w:val="single" w:sz="8" w:space="0" w:color="000000"/>
            </w:tcBorders>
            <w:hideMark/>
          </w:tcPr>
          <w:p w14:paraId="08DCFB0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20</w:t>
            </w:r>
          </w:p>
        </w:tc>
        <w:tc>
          <w:tcPr>
            <w:tcW w:w="1710" w:type="dxa"/>
            <w:tcBorders>
              <w:top w:val="nil"/>
              <w:left w:val="nil"/>
              <w:bottom w:val="single" w:sz="8" w:space="0" w:color="000000"/>
              <w:right w:val="single" w:sz="8" w:space="0" w:color="000000"/>
            </w:tcBorders>
            <w:hideMark/>
          </w:tcPr>
          <w:p w14:paraId="20971289"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Geno</w:t>
            </w:r>
          </w:p>
        </w:tc>
        <w:tc>
          <w:tcPr>
            <w:tcW w:w="2610" w:type="dxa"/>
            <w:tcBorders>
              <w:top w:val="nil"/>
              <w:left w:val="nil"/>
              <w:bottom w:val="single" w:sz="8" w:space="0" w:color="000000"/>
              <w:right w:val="single" w:sz="8" w:space="0" w:color="000000"/>
            </w:tcBorders>
            <w:hideMark/>
          </w:tcPr>
          <w:p w14:paraId="5EAEE73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7</w:t>
            </w:r>
          </w:p>
        </w:tc>
      </w:tr>
      <w:tr w:rsidR="00AD510D" w:rsidRPr="00AD510D" w14:paraId="51782159"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3C474ECF"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21</w:t>
            </w:r>
          </w:p>
        </w:tc>
        <w:tc>
          <w:tcPr>
            <w:tcW w:w="1710" w:type="dxa"/>
            <w:tcBorders>
              <w:top w:val="nil"/>
              <w:left w:val="nil"/>
              <w:bottom w:val="single" w:sz="8" w:space="0" w:color="000000"/>
              <w:right w:val="single" w:sz="8" w:space="0" w:color="000000"/>
            </w:tcBorders>
            <w:hideMark/>
          </w:tcPr>
          <w:p w14:paraId="16A739D6"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Kechi</w:t>
            </w:r>
          </w:p>
        </w:tc>
        <w:tc>
          <w:tcPr>
            <w:tcW w:w="2340" w:type="dxa"/>
            <w:tcBorders>
              <w:top w:val="nil"/>
              <w:left w:val="nil"/>
              <w:bottom w:val="single" w:sz="8" w:space="0" w:color="000000"/>
              <w:right w:val="single" w:sz="8" w:space="0" w:color="000000"/>
            </w:tcBorders>
            <w:hideMark/>
          </w:tcPr>
          <w:p w14:paraId="28628A0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w:t>
            </w:r>
          </w:p>
        </w:tc>
        <w:tc>
          <w:tcPr>
            <w:tcW w:w="630" w:type="dxa"/>
            <w:tcBorders>
              <w:top w:val="nil"/>
              <w:left w:val="nil"/>
              <w:bottom w:val="single" w:sz="8" w:space="0" w:color="000000"/>
              <w:right w:val="single" w:sz="8" w:space="0" w:color="000000"/>
            </w:tcBorders>
            <w:hideMark/>
          </w:tcPr>
          <w:p w14:paraId="67560CB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21</w:t>
            </w:r>
          </w:p>
        </w:tc>
        <w:tc>
          <w:tcPr>
            <w:tcW w:w="1710" w:type="dxa"/>
            <w:tcBorders>
              <w:top w:val="nil"/>
              <w:left w:val="nil"/>
              <w:bottom w:val="single" w:sz="8" w:space="0" w:color="000000"/>
              <w:right w:val="single" w:sz="8" w:space="0" w:color="000000"/>
            </w:tcBorders>
            <w:hideMark/>
          </w:tcPr>
          <w:p w14:paraId="6B3321C5"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Geyo</w:t>
            </w:r>
          </w:p>
        </w:tc>
        <w:tc>
          <w:tcPr>
            <w:tcW w:w="2610" w:type="dxa"/>
            <w:tcBorders>
              <w:top w:val="nil"/>
              <w:left w:val="nil"/>
              <w:bottom w:val="single" w:sz="8" w:space="0" w:color="000000"/>
              <w:right w:val="single" w:sz="8" w:space="0" w:color="000000"/>
            </w:tcBorders>
            <w:hideMark/>
          </w:tcPr>
          <w:p w14:paraId="23A3797B"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r>
      <w:tr w:rsidR="00AD510D" w:rsidRPr="00AD510D" w14:paraId="2136109C"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08A43FFB"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22</w:t>
            </w:r>
          </w:p>
        </w:tc>
        <w:tc>
          <w:tcPr>
            <w:tcW w:w="1710" w:type="dxa"/>
            <w:tcBorders>
              <w:top w:val="nil"/>
              <w:left w:val="nil"/>
              <w:bottom w:val="single" w:sz="8" w:space="0" w:color="000000"/>
              <w:right w:val="single" w:sz="8" w:space="0" w:color="000000"/>
            </w:tcBorders>
            <w:hideMark/>
          </w:tcPr>
          <w:p w14:paraId="20374233"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Kekero</w:t>
            </w:r>
          </w:p>
        </w:tc>
        <w:tc>
          <w:tcPr>
            <w:tcW w:w="2340" w:type="dxa"/>
            <w:tcBorders>
              <w:top w:val="nil"/>
              <w:left w:val="nil"/>
              <w:bottom w:val="single" w:sz="8" w:space="0" w:color="000000"/>
              <w:right w:val="single" w:sz="8" w:space="0" w:color="000000"/>
            </w:tcBorders>
            <w:hideMark/>
          </w:tcPr>
          <w:p w14:paraId="02F352FB"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4BC3205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22</w:t>
            </w:r>
          </w:p>
        </w:tc>
        <w:tc>
          <w:tcPr>
            <w:tcW w:w="1710" w:type="dxa"/>
            <w:tcBorders>
              <w:top w:val="nil"/>
              <w:left w:val="nil"/>
              <w:bottom w:val="single" w:sz="8" w:space="0" w:color="000000"/>
              <w:right w:val="single" w:sz="8" w:space="0" w:color="000000"/>
            </w:tcBorders>
            <w:hideMark/>
          </w:tcPr>
          <w:p w14:paraId="17BD0D3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Gunji</w:t>
            </w:r>
          </w:p>
        </w:tc>
        <w:tc>
          <w:tcPr>
            <w:tcW w:w="2610" w:type="dxa"/>
            <w:tcBorders>
              <w:top w:val="nil"/>
              <w:left w:val="nil"/>
              <w:bottom w:val="single" w:sz="8" w:space="0" w:color="000000"/>
              <w:right w:val="single" w:sz="8" w:space="0" w:color="000000"/>
            </w:tcBorders>
            <w:hideMark/>
          </w:tcPr>
          <w:p w14:paraId="4AB1C74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r>
      <w:tr w:rsidR="00AD510D" w:rsidRPr="00AD510D" w14:paraId="1FF5A58E"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3227FE26"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23</w:t>
            </w:r>
          </w:p>
        </w:tc>
        <w:tc>
          <w:tcPr>
            <w:tcW w:w="1710" w:type="dxa"/>
            <w:tcBorders>
              <w:top w:val="nil"/>
              <w:left w:val="nil"/>
              <w:bottom w:val="single" w:sz="8" w:space="0" w:color="000000"/>
              <w:right w:val="single" w:sz="8" w:space="0" w:color="000000"/>
            </w:tcBorders>
            <w:hideMark/>
          </w:tcPr>
          <w:p w14:paraId="434DCA9A"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Maratichi</w:t>
            </w:r>
          </w:p>
        </w:tc>
        <w:tc>
          <w:tcPr>
            <w:tcW w:w="2340" w:type="dxa"/>
            <w:tcBorders>
              <w:top w:val="nil"/>
              <w:left w:val="nil"/>
              <w:bottom w:val="single" w:sz="8" w:space="0" w:color="000000"/>
              <w:right w:val="single" w:sz="8" w:space="0" w:color="000000"/>
            </w:tcBorders>
            <w:hideMark/>
          </w:tcPr>
          <w:p w14:paraId="1A6244C6"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46F516B4"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23</w:t>
            </w:r>
          </w:p>
        </w:tc>
        <w:tc>
          <w:tcPr>
            <w:tcW w:w="1710" w:type="dxa"/>
            <w:tcBorders>
              <w:top w:val="nil"/>
              <w:left w:val="nil"/>
              <w:bottom w:val="single" w:sz="8" w:space="0" w:color="000000"/>
              <w:right w:val="single" w:sz="8" w:space="0" w:color="000000"/>
            </w:tcBorders>
            <w:hideMark/>
          </w:tcPr>
          <w:p w14:paraId="4374C8C3"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Gushiro</w:t>
            </w:r>
          </w:p>
        </w:tc>
        <w:tc>
          <w:tcPr>
            <w:tcW w:w="2610" w:type="dxa"/>
            <w:tcBorders>
              <w:top w:val="nil"/>
              <w:left w:val="nil"/>
              <w:bottom w:val="single" w:sz="8" w:space="0" w:color="000000"/>
              <w:right w:val="single" w:sz="8" w:space="0" w:color="000000"/>
            </w:tcBorders>
            <w:hideMark/>
          </w:tcPr>
          <w:p w14:paraId="7246C4B7"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9</w:t>
            </w:r>
          </w:p>
        </w:tc>
      </w:tr>
      <w:tr w:rsidR="00AD510D" w:rsidRPr="00AD510D" w14:paraId="332744C4" w14:textId="77777777" w:rsidTr="000D66B2">
        <w:trPr>
          <w:trHeight w:val="79"/>
        </w:trPr>
        <w:tc>
          <w:tcPr>
            <w:tcW w:w="540" w:type="dxa"/>
            <w:tcBorders>
              <w:top w:val="nil"/>
              <w:left w:val="single" w:sz="8" w:space="0" w:color="000000"/>
              <w:bottom w:val="single" w:sz="8" w:space="0" w:color="000000"/>
              <w:right w:val="single" w:sz="8" w:space="0" w:color="000000"/>
            </w:tcBorders>
            <w:hideMark/>
          </w:tcPr>
          <w:p w14:paraId="2DDD02D7"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24</w:t>
            </w:r>
          </w:p>
        </w:tc>
        <w:tc>
          <w:tcPr>
            <w:tcW w:w="1710" w:type="dxa"/>
            <w:tcBorders>
              <w:top w:val="nil"/>
              <w:left w:val="nil"/>
              <w:bottom w:val="single" w:sz="8" w:space="0" w:color="000000"/>
              <w:right w:val="single" w:sz="8" w:space="0" w:color="000000"/>
            </w:tcBorders>
            <w:hideMark/>
          </w:tcPr>
          <w:p w14:paraId="12C2CC2C"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Mechadami</w:t>
            </w:r>
          </w:p>
        </w:tc>
        <w:tc>
          <w:tcPr>
            <w:tcW w:w="2340" w:type="dxa"/>
            <w:tcBorders>
              <w:top w:val="nil"/>
              <w:left w:val="nil"/>
              <w:bottom w:val="single" w:sz="8" w:space="0" w:color="000000"/>
              <w:right w:val="single" w:sz="8" w:space="0" w:color="000000"/>
            </w:tcBorders>
            <w:hideMark/>
          </w:tcPr>
          <w:p w14:paraId="561F743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c>
          <w:tcPr>
            <w:tcW w:w="630" w:type="dxa"/>
            <w:tcBorders>
              <w:top w:val="nil"/>
              <w:left w:val="nil"/>
              <w:bottom w:val="single" w:sz="8" w:space="0" w:color="000000"/>
              <w:right w:val="single" w:sz="8" w:space="0" w:color="000000"/>
            </w:tcBorders>
            <w:hideMark/>
          </w:tcPr>
          <w:p w14:paraId="0FB9958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24</w:t>
            </w:r>
          </w:p>
        </w:tc>
        <w:tc>
          <w:tcPr>
            <w:tcW w:w="1710" w:type="dxa"/>
            <w:tcBorders>
              <w:top w:val="nil"/>
              <w:left w:val="nil"/>
              <w:bottom w:val="single" w:sz="8" w:space="0" w:color="000000"/>
              <w:right w:val="single" w:sz="8" w:space="0" w:color="000000"/>
            </w:tcBorders>
            <w:hideMark/>
          </w:tcPr>
          <w:p w14:paraId="5DAB37EF"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Kochitato</w:t>
            </w:r>
          </w:p>
        </w:tc>
        <w:tc>
          <w:tcPr>
            <w:tcW w:w="2610" w:type="dxa"/>
            <w:tcBorders>
              <w:top w:val="nil"/>
              <w:left w:val="nil"/>
              <w:bottom w:val="single" w:sz="8" w:space="0" w:color="000000"/>
              <w:right w:val="single" w:sz="8" w:space="0" w:color="000000"/>
            </w:tcBorders>
            <w:hideMark/>
          </w:tcPr>
          <w:p w14:paraId="0C8DB361"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5</w:t>
            </w:r>
          </w:p>
        </w:tc>
      </w:tr>
      <w:tr w:rsidR="00AD510D" w:rsidRPr="00AD510D" w14:paraId="6F69A957"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0485D358"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25</w:t>
            </w:r>
          </w:p>
        </w:tc>
        <w:tc>
          <w:tcPr>
            <w:tcW w:w="1710" w:type="dxa"/>
            <w:tcBorders>
              <w:top w:val="nil"/>
              <w:left w:val="nil"/>
              <w:bottom w:val="single" w:sz="8" w:space="0" w:color="000000"/>
              <w:right w:val="single" w:sz="8" w:space="0" w:color="000000"/>
            </w:tcBorders>
            <w:hideMark/>
          </w:tcPr>
          <w:p w14:paraId="1D099D07"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Mecho</w:t>
            </w:r>
          </w:p>
        </w:tc>
        <w:tc>
          <w:tcPr>
            <w:tcW w:w="2340" w:type="dxa"/>
            <w:tcBorders>
              <w:top w:val="nil"/>
              <w:left w:val="nil"/>
              <w:bottom w:val="single" w:sz="8" w:space="0" w:color="000000"/>
              <w:right w:val="single" w:sz="8" w:space="0" w:color="000000"/>
            </w:tcBorders>
            <w:hideMark/>
          </w:tcPr>
          <w:p w14:paraId="14D9E904"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5</w:t>
            </w:r>
          </w:p>
        </w:tc>
        <w:tc>
          <w:tcPr>
            <w:tcW w:w="630" w:type="dxa"/>
            <w:tcBorders>
              <w:top w:val="nil"/>
              <w:left w:val="nil"/>
              <w:bottom w:val="single" w:sz="8" w:space="0" w:color="000000"/>
              <w:right w:val="single" w:sz="8" w:space="0" w:color="000000"/>
            </w:tcBorders>
            <w:hideMark/>
          </w:tcPr>
          <w:p w14:paraId="06CCFF45"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25</w:t>
            </w:r>
          </w:p>
        </w:tc>
        <w:tc>
          <w:tcPr>
            <w:tcW w:w="1710" w:type="dxa"/>
            <w:tcBorders>
              <w:top w:val="nil"/>
              <w:left w:val="nil"/>
              <w:bottom w:val="single" w:sz="8" w:space="0" w:color="000000"/>
              <w:right w:val="single" w:sz="8" w:space="0" w:color="000000"/>
            </w:tcBorders>
            <w:hideMark/>
          </w:tcPr>
          <w:p w14:paraId="0169B21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Mechadami</w:t>
            </w:r>
          </w:p>
        </w:tc>
        <w:tc>
          <w:tcPr>
            <w:tcW w:w="2610" w:type="dxa"/>
            <w:tcBorders>
              <w:top w:val="nil"/>
              <w:left w:val="nil"/>
              <w:bottom w:val="single" w:sz="8" w:space="0" w:color="000000"/>
              <w:right w:val="single" w:sz="8" w:space="0" w:color="000000"/>
            </w:tcBorders>
            <w:hideMark/>
          </w:tcPr>
          <w:p w14:paraId="4EE2D747"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598EB011"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43925F26"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26</w:t>
            </w:r>
          </w:p>
        </w:tc>
        <w:tc>
          <w:tcPr>
            <w:tcW w:w="1710" w:type="dxa"/>
            <w:tcBorders>
              <w:top w:val="nil"/>
              <w:left w:val="nil"/>
              <w:bottom w:val="single" w:sz="8" w:space="0" w:color="000000"/>
              <w:right w:val="single" w:sz="8" w:space="0" w:color="000000"/>
            </w:tcBorders>
            <w:hideMark/>
          </w:tcPr>
          <w:p w14:paraId="6159080C"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Menjecha</w:t>
            </w:r>
          </w:p>
        </w:tc>
        <w:tc>
          <w:tcPr>
            <w:tcW w:w="2340" w:type="dxa"/>
            <w:tcBorders>
              <w:top w:val="nil"/>
              <w:left w:val="nil"/>
              <w:bottom w:val="single" w:sz="8" w:space="0" w:color="000000"/>
              <w:right w:val="single" w:sz="8" w:space="0" w:color="000000"/>
            </w:tcBorders>
            <w:hideMark/>
          </w:tcPr>
          <w:p w14:paraId="2F96ACF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4277770C"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26</w:t>
            </w:r>
          </w:p>
        </w:tc>
        <w:tc>
          <w:tcPr>
            <w:tcW w:w="1710" w:type="dxa"/>
            <w:tcBorders>
              <w:top w:val="nil"/>
              <w:left w:val="nil"/>
              <w:bottom w:val="single" w:sz="8" w:space="0" w:color="000000"/>
              <w:right w:val="single" w:sz="8" w:space="0" w:color="000000"/>
            </w:tcBorders>
            <w:hideMark/>
          </w:tcPr>
          <w:p w14:paraId="7C1EDAFA"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Mecho</w:t>
            </w:r>
          </w:p>
        </w:tc>
        <w:tc>
          <w:tcPr>
            <w:tcW w:w="2610" w:type="dxa"/>
            <w:tcBorders>
              <w:top w:val="nil"/>
              <w:left w:val="nil"/>
              <w:bottom w:val="single" w:sz="8" w:space="0" w:color="000000"/>
              <w:right w:val="single" w:sz="8" w:space="0" w:color="000000"/>
            </w:tcBorders>
            <w:hideMark/>
          </w:tcPr>
          <w:p w14:paraId="46C39DE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r>
      <w:tr w:rsidR="00AD510D" w:rsidRPr="00AD510D" w14:paraId="39DF303B"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520558A3"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27</w:t>
            </w:r>
          </w:p>
        </w:tc>
        <w:tc>
          <w:tcPr>
            <w:tcW w:w="1710" w:type="dxa"/>
            <w:tcBorders>
              <w:top w:val="nil"/>
              <w:left w:val="nil"/>
              <w:bottom w:val="single" w:sz="8" w:space="0" w:color="000000"/>
              <w:right w:val="single" w:sz="8" w:space="0" w:color="000000"/>
            </w:tcBorders>
            <w:hideMark/>
          </w:tcPr>
          <w:p w14:paraId="3226449A"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Muchaye</w:t>
            </w:r>
          </w:p>
        </w:tc>
        <w:tc>
          <w:tcPr>
            <w:tcW w:w="2340" w:type="dxa"/>
            <w:tcBorders>
              <w:top w:val="nil"/>
              <w:left w:val="nil"/>
              <w:bottom w:val="single" w:sz="8" w:space="0" w:color="000000"/>
              <w:right w:val="single" w:sz="8" w:space="0" w:color="000000"/>
            </w:tcBorders>
            <w:hideMark/>
          </w:tcPr>
          <w:p w14:paraId="01228431"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243600C7"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27</w:t>
            </w:r>
          </w:p>
        </w:tc>
        <w:tc>
          <w:tcPr>
            <w:tcW w:w="1710" w:type="dxa"/>
            <w:tcBorders>
              <w:top w:val="nil"/>
              <w:left w:val="nil"/>
              <w:bottom w:val="single" w:sz="8" w:space="0" w:color="000000"/>
              <w:right w:val="single" w:sz="8" w:space="0" w:color="000000"/>
            </w:tcBorders>
            <w:hideMark/>
          </w:tcPr>
          <w:p w14:paraId="46C895E1"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Necha -bocho</w:t>
            </w:r>
          </w:p>
        </w:tc>
        <w:tc>
          <w:tcPr>
            <w:tcW w:w="2610" w:type="dxa"/>
            <w:tcBorders>
              <w:top w:val="nil"/>
              <w:left w:val="nil"/>
              <w:bottom w:val="single" w:sz="8" w:space="0" w:color="000000"/>
              <w:right w:val="single" w:sz="8" w:space="0" w:color="000000"/>
            </w:tcBorders>
            <w:hideMark/>
          </w:tcPr>
          <w:p w14:paraId="182AB7F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w:t>
            </w:r>
          </w:p>
        </w:tc>
      </w:tr>
      <w:tr w:rsidR="00AD510D" w:rsidRPr="00AD510D" w14:paraId="5C7FF8A8"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424A0A32"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28</w:t>
            </w:r>
          </w:p>
        </w:tc>
        <w:tc>
          <w:tcPr>
            <w:tcW w:w="1710" w:type="dxa"/>
            <w:tcBorders>
              <w:top w:val="nil"/>
              <w:left w:val="nil"/>
              <w:bottom w:val="single" w:sz="8" w:space="0" w:color="000000"/>
              <w:right w:val="single" w:sz="8" w:space="0" w:color="000000"/>
            </w:tcBorders>
            <w:hideMark/>
          </w:tcPr>
          <w:p w14:paraId="2D75F3EF"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Necha-Bejo</w:t>
            </w:r>
          </w:p>
        </w:tc>
        <w:tc>
          <w:tcPr>
            <w:tcW w:w="2340" w:type="dxa"/>
            <w:tcBorders>
              <w:top w:val="nil"/>
              <w:left w:val="nil"/>
              <w:bottom w:val="single" w:sz="8" w:space="0" w:color="000000"/>
              <w:right w:val="single" w:sz="8" w:space="0" w:color="000000"/>
            </w:tcBorders>
            <w:hideMark/>
          </w:tcPr>
          <w:p w14:paraId="211BF48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c>
          <w:tcPr>
            <w:tcW w:w="630" w:type="dxa"/>
            <w:tcBorders>
              <w:top w:val="nil"/>
              <w:left w:val="nil"/>
              <w:bottom w:val="single" w:sz="8" w:space="0" w:color="000000"/>
              <w:right w:val="single" w:sz="8" w:space="0" w:color="000000"/>
            </w:tcBorders>
            <w:hideMark/>
          </w:tcPr>
          <w:p w14:paraId="48801384"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28</w:t>
            </w:r>
          </w:p>
        </w:tc>
        <w:tc>
          <w:tcPr>
            <w:tcW w:w="1710" w:type="dxa"/>
            <w:tcBorders>
              <w:top w:val="nil"/>
              <w:left w:val="nil"/>
              <w:bottom w:val="single" w:sz="8" w:space="0" w:color="000000"/>
              <w:right w:val="single" w:sz="8" w:space="0" w:color="000000"/>
            </w:tcBorders>
            <w:hideMark/>
          </w:tcPr>
          <w:p w14:paraId="74798531"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Nech-bejo</w:t>
            </w:r>
          </w:p>
        </w:tc>
        <w:tc>
          <w:tcPr>
            <w:tcW w:w="2610" w:type="dxa"/>
            <w:tcBorders>
              <w:top w:val="nil"/>
              <w:left w:val="nil"/>
              <w:bottom w:val="single" w:sz="8" w:space="0" w:color="000000"/>
              <w:right w:val="single" w:sz="8" w:space="0" w:color="000000"/>
            </w:tcBorders>
            <w:hideMark/>
          </w:tcPr>
          <w:p w14:paraId="74F7AB9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3AA56AFA"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347335A6"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29</w:t>
            </w:r>
          </w:p>
        </w:tc>
        <w:tc>
          <w:tcPr>
            <w:tcW w:w="1710" w:type="dxa"/>
            <w:tcBorders>
              <w:top w:val="nil"/>
              <w:left w:val="nil"/>
              <w:bottom w:val="single" w:sz="8" w:space="0" w:color="000000"/>
              <w:right w:val="single" w:sz="8" w:space="0" w:color="000000"/>
            </w:tcBorders>
            <w:hideMark/>
          </w:tcPr>
          <w:p w14:paraId="42DDFB5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Necha-Bocho</w:t>
            </w:r>
          </w:p>
        </w:tc>
        <w:tc>
          <w:tcPr>
            <w:tcW w:w="2340" w:type="dxa"/>
            <w:tcBorders>
              <w:top w:val="nil"/>
              <w:left w:val="nil"/>
              <w:bottom w:val="single" w:sz="8" w:space="0" w:color="000000"/>
              <w:right w:val="single" w:sz="8" w:space="0" w:color="000000"/>
            </w:tcBorders>
            <w:hideMark/>
          </w:tcPr>
          <w:p w14:paraId="59012BB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1CF74B9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29</w:t>
            </w:r>
          </w:p>
        </w:tc>
        <w:tc>
          <w:tcPr>
            <w:tcW w:w="1710" w:type="dxa"/>
            <w:tcBorders>
              <w:top w:val="nil"/>
              <w:left w:val="nil"/>
              <w:bottom w:val="single" w:sz="8" w:space="0" w:color="000000"/>
              <w:right w:val="single" w:sz="8" w:space="0" w:color="000000"/>
            </w:tcBorders>
            <w:hideMark/>
          </w:tcPr>
          <w:p w14:paraId="561BFBE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Nobo</w:t>
            </w:r>
          </w:p>
        </w:tc>
        <w:tc>
          <w:tcPr>
            <w:tcW w:w="2610" w:type="dxa"/>
            <w:tcBorders>
              <w:top w:val="nil"/>
              <w:left w:val="nil"/>
              <w:bottom w:val="single" w:sz="8" w:space="0" w:color="000000"/>
              <w:right w:val="single" w:sz="8" w:space="0" w:color="000000"/>
            </w:tcBorders>
            <w:hideMark/>
          </w:tcPr>
          <w:p w14:paraId="0A9CC104"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27</w:t>
            </w:r>
          </w:p>
        </w:tc>
      </w:tr>
      <w:tr w:rsidR="00AD510D" w:rsidRPr="00AD510D" w14:paraId="6BB17C2A"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7705DF52"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30</w:t>
            </w:r>
          </w:p>
        </w:tc>
        <w:tc>
          <w:tcPr>
            <w:tcW w:w="1710" w:type="dxa"/>
            <w:tcBorders>
              <w:top w:val="nil"/>
              <w:left w:val="nil"/>
              <w:bottom w:val="single" w:sz="8" w:space="0" w:color="000000"/>
              <w:right w:val="single" w:sz="8" w:space="0" w:color="000000"/>
            </w:tcBorders>
            <w:hideMark/>
          </w:tcPr>
          <w:p w14:paraId="37553936"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Nobo</w:t>
            </w:r>
          </w:p>
        </w:tc>
        <w:tc>
          <w:tcPr>
            <w:tcW w:w="2340" w:type="dxa"/>
            <w:tcBorders>
              <w:top w:val="nil"/>
              <w:left w:val="nil"/>
              <w:bottom w:val="single" w:sz="8" w:space="0" w:color="000000"/>
              <w:right w:val="single" w:sz="8" w:space="0" w:color="000000"/>
            </w:tcBorders>
            <w:hideMark/>
          </w:tcPr>
          <w:p w14:paraId="5B80A02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30</w:t>
            </w:r>
          </w:p>
        </w:tc>
        <w:tc>
          <w:tcPr>
            <w:tcW w:w="630" w:type="dxa"/>
            <w:tcBorders>
              <w:top w:val="nil"/>
              <w:left w:val="nil"/>
              <w:bottom w:val="single" w:sz="8" w:space="0" w:color="000000"/>
              <w:right w:val="single" w:sz="8" w:space="0" w:color="000000"/>
            </w:tcBorders>
            <w:hideMark/>
          </w:tcPr>
          <w:p w14:paraId="708D330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30</w:t>
            </w:r>
          </w:p>
        </w:tc>
        <w:tc>
          <w:tcPr>
            <w:tcW w:w="1710" w:type="dxa"/>
            <w:tcBorders>
              <w:top w:val="nil"/>
              <w:left w:val="nil"/>
              <w:bottom w:val="single" w:sz="8" w:space="0" w:color="000000"/>
              <w:right w:val="single" w:sz="8" w:space="0" w:color="000000"/>
            </w:tcBorders>
            <w:hideMark/>
          </w:tcPr>
          <w:p w14:paraId="73EBE0EB"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Shede</w:t>
            </w:r>
          </w:p>
        </w:tc>
        <w:tc>
          <w:tcPr>
            <w:tcW w:w="2610" w:type="dxa"/>
            <w:tcBorders>
              <w:top w:val="nil"/>
              <w:left w:val="nil"/>
              <w:bottom w:val="single" w:sz="8" w:space="0" w:color="000000"/>
              <w:right w:val="single" w:sz="8" w:space="0" w:color="000000"/>
            </w:tcBorders>
            <w:hideMark/>
          </w:tcPr>
          <w:p w14:paraId="3B2092EE"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w:t>
            </w:r>
          </w:p>
        </w:tc>
      </w:tr>
      <w:tr w:rsidR="00AD510D" w:rsidRPr="00AD510D" w14:paraId="6F5F8F38"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12F550F2"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31</w:t>
            </w:r>
          </w:p>
        </w:tc>
        <w:tc>
          <w:tcPr>
            <w:tcW w:w="1710" w:type="dxa"/>
            <w:tcBorders>
              <w:top w:val="nil"/>
              <w:left w:val="nil"/>
              <w:bottom w:val="single" w:sz="8" w:space="0" w:color="000000"/>
              <w:right w:val="single" w:sz="8" w:space="0" w:color="000000"/>
            </w:tcBorders>
            <w:hideMark/>
          </w:tcPr>
          <w:p w14:paraId="682F06CA"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Shelako</w:t>
            </w:r>
          </w:p>
        </w:tc>
        <w:tc>
          <w:tcPr>
            <w:tcW w:w="2340" w:type="dxa"/>
            <w:tcBorders>
              <w:top w:val="nil"/>
              <w:left w:val="nil"/>
              <w:bottom w:val="single" w:sz="8" w:space="0" w:color="000000"/>
              <w:right w:val="single" w:sz="8" w:space="0" w:color="000000"/>
            </w:tcBorders>
            <w:hideMark/>
          </w:tcPr>
          <w:p w14:paraId="6F245A0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20</w:t>
            </w:r>
          </w:p>
        </w:tc>
        <w:tc>
          <w:tcPr>
            <w:tcW w:w="630" w:type="dxa"/>
            <w:tcBorders>
              <w:top w:val="nil"/>
              <w:left w:val="nil"/>
              <w:bottom w:val="single" w:sz="8" w:space="0" w:color="000000"/>
              <w:right w:val="single" w:sz="8" w:space="0" w:color="000000"/>
            </w:tcBorders>
            <w:hideMark/>
          </w:tcPr>
          <w:p w14:paraId="609EDF4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31</w:t>
            </w:r>
          </w:p>
        </w:tc>
        <w:tc>
          <w:tcPr>
            <w:tcW w:w="1710" w:type="dxa"/>
            <w:tcBorders>
              <w:top w:val="nil"/>
              <w:left w:val="nil"/>
              <w:bottom w:val="single" w:sz="8" w:space="0" w:color="000000"/>
              <w:right w:val="single" w:sz="8" w:space="0" w:color="000000"/>
            </w:tcBorders>
            <w:hideMark/>
          </w:tcPr>
          <w:p w14:paraId="49E7FF01"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Shelako</w:t>
            </w:r>
          </w:p>
        </w:tc>
        <w:tc>
          <w:tcPr>
            <w:tcW w:w="2610" w:type="dxa"/>
            <w:tcBorders>
              <w:top w:val="nil"/>
              <w:left w:val="nil"/>
              <w:bottom w:val="single" w:sz="8" w:space="0" w:color="000000"/>
              <w:right w:val="single" w:sz="8" w:space="0" w:color="000000"/>
            </w:tcBorders>
            <w:hideMark/>
          </w:tcPr>
          <w:p w14:paraId="642EB841"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10</w:t>
            </w:r>
          </w:p>
        </w:tc>
      </w:tr>
      <w:tr w:rsidR="00AD510D" w:rsidRPr="00AD510D" w14:paraId="20EC0B22"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40064FFB"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32</w:t>
            </w:r>
          </w:p>
        </w:tc>
        <w:tc>
          <w:tcPr>
            <w:tcW w:w="1710" w:type="dxa"/>
            <w:tcBorders>
              <w:top w:val="nil"/>
              <w:left w:val="nil"/>
              <w:bottom w:val="single" w:sz="8" w:space="0" w:color="000000"/>
              <w:right w:val="single" w:sz="8" w:space="0" w:color="000000"/>
            </w:tcBorders>
            <w:hideMark/>
          </w:tcPr>
          <w:p w14:paraId="4D3714B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Shikmari</w:t>
            </w:r>
          </w:p>
        </w:tc>
        <w:tc>
          <w:tcPr>
            <w:tcW w:w="2340" w:type="dxa"/>
            <w:tcBorders>
              <w:top w:val="nil"/>
              <w:left w:val="nil"/>
              <w:bottom w:val="single" w:sz="8" w:space="0" w:color="000000"/>
              <w:right w:val="single" w:sz="8" w:space="0" w:color="000000"/>
            </w:tcBorders>
            <w:hideMark/>
          </w:tcPr>
          <w:p w14:paraId="55239E94"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528780A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32</w:t>
            </w:r>
          </w:p>
        </w:tc>
        <w:tc>
          <w:tcPr>
            <w:tcW w:w="1710" w:type="dxa"/>
            <w:tcBorders>
              <w:top w:val="nil"/>
              <w:left w:val="nil"/>
              <w:bottom w:val="single" w:sz="8" w:space="0" w:color="000000"/>
              <w:right w:val="single" w:sz="8" w:space="0" w:color="000000"/>
            </w:tcBorders>
            <w:hideMark/>
          </w:tcPr>
          <w:p w14:paraId="335EC422"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Shime</w:t>
            </w:r>
          </w:p>
        </w:tc>
        <w:tc>
          <w:tcPr>
            <w:tcW w:w="2610" w:type="dxa"/>
            <w:tcBorders>
              <w:top w:val="nil"/>
              <w:left w:val="nil"/>
              <w:bottom w:val="single" w:sz="8" w:space="0" w:color="000000"/>
              <w:right w:val="single" w:sz="8" w:space="0" w:color="000000"/>
            </w:tcBorders>
            <w:hideMark/>
          </w:tcPr>
          <w:p w14:paraId="55971ACD"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r>
      <w:tr w:rsidR="00AD510D" w:rsidRPr="00AD510D" w14:paraId="0933AFF9"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1A73D6F8"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33</w:t>
            </w:r>
          </w:p>
        </w:tc>
        <w:tc>
          <w:tcPr>
            <w:tcW w:w="1710" w:type="dxa"/>
            <w:tcBorders>
              <w:top w:val="nil"/>
              <w:left w:val="nil"/>
              <w:bottom w:val="single" w:sz="8" w:space="0" w:color="000000"/>
              <w:right w:val="single" w:sz="8" w:space="0" w:color="000000"/>
            </w:tcBorders>
            <w:hideMark/>
          </w:tcPr>
          <w:p w14:paraId="690AA3BC"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Shime</w:t>
            </w:r>
          </w:p>
        </w:tc>
        <w:tc>
          <w:tcPr>
            <w:tcW w:w="2340" w:type="dxa"/>
            <w:tcBorders>
              <w:top w:val="nil"/>
              <w:left w:val="nil"/>
              <w:bottom w:val="single" w:sz="8" w:space="0" w:color="000000"/>
              <w:right w:val="single" w:sz="8" w:space="0" w:color="000000"/>
            </w:tcBorders>
            <w:hideMark/>
          </w:tcPr>
          <w:p w14:paraId="5838539D"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03EC929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33</w:t>
            </w:r>
          </w:p>
        </w:tc>
        <w:tc>
          <w:tcPr>
            <w:tcW w:w="1710" w:type="dxa"/>
            <w:tcBorders>
              <w:top w:val="nil"/>
              <w:left w:val="nil"/>
              <w:bottom w:val="single" w:sz="8" w:space="0" w:color="000000"/>
              <w:right w:val="single" w:sz="8" w:space="0" w:color="000000"/>
            </w:tcBorders>
            <w:hideMark/>
          </w:tcPr>
          <w:p w14:paraId="25C07B8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Shishemo</w:t>
            </w:r>
          </w:p>
        </w:tc>
        <w:tc>
          <w:tcPr>
            <w:tcW w:w="2610" w:type="dxa"/>
            <w:tcBorders>
              <w:top w:val="nil"/>
              <w:left w:val="nil"/>
              <w:bottom w:val="single" w:sz="8" w:space="0" w:color="000000"/>
              <w:right w:val="single" w:sz="8" w:space="0" w:color="000000"/>
            </w:tcBorders>
            <w:hideMark/>
          </w:tcPr>
          <w:p w14:paraId="6450C21D"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r>
      <w:tr w:rsidR="00AD510D" w:rsidRPr="00AD510D" w14:paraId="304F5DAA"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1EF2AA57"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34</w:t>
            </w:r>
          </w:p>
        </w:tc>
        <w:tc>
          <w:tcPr>
            <w:tcW w:w="1710" w:type="dxa"/>
            <w:tcBorders>
              <w:top w:val="nil"/>
              <w:left w:val="nil"/>
              <w:bottom w:val="single" w:sz="8" w:space="0" w:color="000000"/>
              <w:right w:val="single" w:sz="8" w:space="0" w:color="000000"/>
            </w:tcBorders>
            <w:hideMark/>
          </w:tcPr>
          <w:p w14:paraId="5E7D9F00"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Shitalli</w:t>
            </w:r>
          </w:p>
        </w:tc>
        <w:tc>
          <w:tcPr>
            <w:tcW w:w="2340" w:type="dxa"/>
            <w:tcBorders>
              <w:top w:val="nil"/>
              <w:left w:val="nil"/>
              <w:bottom w:val="single" w:sz="8" w:space="0" w:color="000000"/>
              <w:right w:val="single" w:sz="8" w:space="0" w:color="000000"/>
            </w:tcBorders>
            <w:hideMark/>
          </w:tcPr>
          <w:p w14:paraId="1449A336"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68070AC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34</w:t>
            </w:r>
          </w:p>
        </w:tc>
        <w:tc>
          <w:tcPr>
            <w:tcW w:w="1710" w:type="dxa"/>
            <w:tcBorders>
              <w:top w:val="nil"/>
              <w:left w:val="nil"/>
              <w:bottom w:val="single" w:sz="8" w:space="0" w:color="000000"/>
              <w:right w:val="single" w:sz="8" w:space="0" w:color="000000"/>
            </w:tcBorders>
            <w:hideMark/>
          </w:tcPr>
          <w:p w14:paraId="71359563"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Shuri</w:t>
            </w:r>
          </w:p>
        </w:tc>
        <w:tc>
          <w:tcPr>
            <w:tcW w:w="2610" w:type="dxa"/>
            <w:tcBorders>
              <w:top w:val="nil"/>
              <w:left w:val="nil"/>
              <w:bottom w:val="single" w:sz="8" w:space="0" w:color="000000"/>
              <w:right w:val="single" w:sz="8" w:space="0" w:color="000000"/>
            </w:tcBorders>
            <w:hideMark/>
          </w:tcPr>
          <w:p w14:paraId="2FB0E50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29B7A78F" w14:textId="77777777" w:rsidTr="000D66B2">
        <w:trPr>
          <w:trHeight w:val="54"/>
        </w:trPr>
        <w:tc>
          <w:tcPr>
            <w:tcW w:w="540" w:type="dxa"/>
            <w:tcBorders>
              <w:top w:val="nil"/>
              <w:left w:val="single" w:sz="8" w:space="0" w:color="000000"/>
              <w:bottom w:val="single" w:sz="8" w:space="0" w:color="000000"/>
              <w:right w:val="single" w:sz="8" w:space="0" w:color="000000"/>
            </w:tcBorders>
            <w:hideMark/>
          </w:tcPr>
          <w:p w14:paraId="6FC922F7"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35</w:t>
            </w:r>
          </w:p>
        </w:tc>
        <w:tc>
          <w:tcPr>
            <w:tcW w:w="1710" w:type="dxa"/>
            <w:tcBorders>
              <w:top w:val="nil"/>
              <w:left w:val="nil"/>
              <w:bottom w:val="single" w:sz="8" w:space="0" w:color="000000"/>
              <w:right w:val="single" w:sz="8" w:space="0" w:color="000000"/>
            </w:tcBorders>
            <w:hideMark/>
          </w:tcPr>
          <w:p w14:paraId="124F4044"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Tafaro</w:t>
            </w:r>
          </w:p>
        </w:tc>
        <w:tc>
          <w:tcPr>
            <w:tcW w:w="2340" w:type="dxa"/>
            <w:tcBorders>
              <w:top w:val="nil"/>
              <w:left w:val="nil"/>
              <w:bottom w:val="single" w:sz="8" w:space="0" w:color="000000"/>
              <w:right w:val="single" w:sz="8" w:space="0" w:color="000000"/>
            </w:tcBorders>
            <w:hideMark/>
          </w:tcPr>
          <w:p w14:paraId="05611EC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79E6D3B1"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35</w:t>
            </w:r>
          </w:p>
        </w:tc>
        <w:tc>
          <w:tcPr>
            <w:tcW w:w="1710" w:type="dxa"/>
            <w:tcBorders>
              <w:top w:val="nil"/>
              <w:left w:val="nil"/>
              <w:bottom w:val="single" w:sz="8" w:space="0" w:color="000000"/>
              <w:right w:val="single" w:sz="8" w:space="0" w:color="000000"/>
            </w:tcBorders>
            <w:hideMark/>
          </w:tcPr>
          <w:p w14:paraId="275422DD"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Tambo</w:t>
            </w:r>
          </w:p>
        </w:tc>
        <w:tc>
          <w:tcPr>
            <w:tcW w:w="2610" w:type="dxa"/>
            <w:tcBorders>
              <w:top w:val="nil"/>
              <w:left w:val="nil"/>
              <w:bottom w:val="single" w:sz="8" w:space="0" w:color="000000"/>
              <w:right w:val="single" w:sz="8" w:space="0" w:color="000000"/>
            </w:tcBorders>
            <w:hideMark/>
          </w:tcPr>
          <w:p w14:paraId="61CA51F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6345EF28" w14:textId="77777777" w:rsidTr="000D66B2">
        <w:trPr>
          <w:trHeight w:val="79"/>
        </w:trPr>
        <w:tc>
          <w:tcPr>
            <w:tcW w:w="540" w:type="dxa"/>
            <w:tcBorders>
              <w:top w:val="nil"/>
              <w:left w:val="single" w:sz="8" w:space="0" w:color="000000"/>
              <w:bottom w:val="single" w:sz="8" w:space="0" w:color="000000"/>
              <w:right w:val="single" w:sz="8" w:space="0" w:color="000000"/>
            </w:tcBorders>
            <w:hideMark/>
          </w:tcPr>
          <w:p w14:paraId="05A3D439"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36</w:t>
            </w:r>
          </w:p>
        </w:tc>
        <w:tc>
          <w:tcPr>
            <w:tcW w:w="1710" w:type="dxa"/>
            <w:tcBorders>
              <w:top w:val="nil"/>
              <w:left w:val="nil"/>
              <w:bottom w:val="single" w:sz="8" w:space="0" w:color="000000"/>
              <w:right w:val="single" w:sz="8" w:space="0" w:color="000000"/>
            </w:tcBorders>
            <w:hideMark/>
          </w:tcPr>
          <w:p w14:paraId="791135D1"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Tayo</w:t>
            </w:r>
          </w:p>
        </w:tc>
        <w:tc>
          <w:tcPr>
            <w:tcW w:w="2340" w:type="dxa"/>
            <w:tcBorders>
              <w:top w:val="nil"/>
              <w:left w:val="nil"/>
              <w:bottom w:val="single" w:sz="8" w:space="0" w:color="000000"/>
              <w:right w:val="single" w:sz="8" w:space="0" w:color="000000"/>
            </w:tcBorders>
            <w:hideMark/>
          </w:tcPr>
          <w:p w14:paraId="244A8C16"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21</w:t>
            </w:r>
          </w:p>
        </w:tc>
        <w:tc>
          <w:tcPr>
            <w:tcW w:w="630" w:type="dxa"/>
            <w:tcBorders>
              <w:top w:val="nil"/>
              <w:left w:val="nil"/>
              <w:bottom w:val="single" w:sz="8" w:space="0" w:color="000000"/>
              <w:right w:val="single" w:sz="8" w:space="0" w:color="000000"/>
            </w:tcBorders>
            <w:hideMark/>
          </w:tcPr>
          <w:p w14:paraId="5AECF6E4"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36</w:t>
            </w:r>
          </w:p>
        </w:tc>
        <w:tc>
          <w:tcPr>
            <w:tcW w:w="1710" w:type="dxa"/>
            <w:tcBorders>
              <w:top w:val="nil"/>
              <w:left w:val="nil"/>
              <w:bottom w:val="single" w:sz="8" w:space="0" w:color="000000"/>
              <w:right w:val="single" w:sz="8" w:space="0" w:color="000000"/>
            </w:tcBorders>
            <w:hideMark/>
          </w:tcPr>
          <w:p w14:paraId="4FC86CEF"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Tayo</w:t>
            </w:r>
          </w:p>
        </w:tc>
        <w:tc>
          <w:tcPr>
            <w:tcW w:w="2610" w:type="dxa"/>
            <w:tcBorders>
              <w:top w:val="nil"/>
              <w:left w:val="nil"/>
              <w:bottom w:val="single" w:sz="8" w:space="0" w:color="000000"/>
              <w:right w:val="single" w:sz="8" w:space="0" w:color="000000"/>
            </w:tcBorders>
            <w:hideMark/>
          </w:tcPr>
          <w:p w14:paraId="5707DA1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r>
      <w:tr w:rsidR="00AD510D" w:rsidRPr="00AD510D" w14:paraId="1EC5774E" w14:textId="77777777" w:rsidTr="00E54422">
        <w:trPr>
          <w:trHeight w:val="60"/>
        </w:trPr>
        <w:tc>
          <w:tcPr>
            <w:tcW w:w="540" w:type="dxa"/>
            <w:tcBorders>
              <w:top w:val="nil"/>
              <w:left w:val="single" w:sz="8" w:space="0" w:color="000000"/>
              <w:bottom w:val="single" w:sz="8" w:space="0" w:color="000000"/>
              <w:right w:val="single" w:sz="8" w:space="0" w:color="000000"/>
            </w:tcBorders>
            <w:hideMark/>
          </w:tcPr>
          <w:p w14:paraId="0CF4ACB9"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37</w:t>
            </w:r>
          </w:p>
        </w:tc>
        <w:tc>
          <w:tcPr>
            <w:tcW w:w="1710" w:type="dxa"/>
            <w:tcBorders>
              <w:top w:val="nil"/>
              <w:left w:val="nil"/>
              <w:bottom w:val="single" w:sz="8" w:space="0" w:color="000000"/>
              <w:right w:val="single" w:sz="8" w:space="0" w:color="000000"/>
            </w:tcBorders>
            <w:hideMark/>
          </w:tcPr>
          <w:p w14:paraId="2192EADC"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Tebeno</w:t>
            </w:r>
          </w:p>
        </w:tc>
        <w:tc>
          <w:tcPr>
            <w:tcW w:w="2340" w:type="dxa"/>
            <w:tcBorders>
              <w:top w:val="nil"/>
              <w:left w:val="nil"/>
              <w:bottom w:val="single" w:sz="8" w:space="0" w:color="000000"/>
              <w:right w:val="single" w:sz="8" w:space="0" w:color="000000"/>
            </w:tcBorders>
            <w:hideMark/>
          </w:tcPr>
          <w:p w14:paraId="1C48AF8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c>
          <w:tcPr>
            <w:tcW w:w="630" w:type="dxa"/>
            <w:tcBorders>
              <w:top w:val="nil"/>
              <w:left w:val="nil"/>
              <w:bottom w:val="single" w:sz="8" w:space="0" w:color="000000"/>
              <w:right w:val="single" w:sz="8" w:space="0" w:color="000000"/>
            </w:tcBorders>
            <w:hideMark/>
          </w:tcPr>
          <w:p w14:paraId="2B81701B"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37</w:t>
            </w:r>
          </w:p>
        </w:tc>
        <w:tc>
          <w:tcPr>
            <w:tcW w:w="1710" w:type="dxa"/>
            <w:tcBorders>
              <w:top w:val="nil"/>
              <w:left w:val="nil"/>
              <w:bottom w:val="single" w:sz="8" w:space="0" w:color="000000"/>
              <w:right w:val="single" w:sz="8" w:space="0" w:color="000000"/>
            </w:tcBorders>
            <w:hideMark/>
          </w:tcPr>
          <w:p w14:paraId="1FB694E7"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Tebeno</w:t>
            </w:r>
          </w:p>
        </w:tc>
        <w:tc>
          <w:tcPr>
            <w:tcW w:w="2610" w:type="dxa"/>
            <w:tcBorders>
              <w:top w:val="nil"/>
              <w:left w:val="nil"/>
              <w:bottom w:val="single" w:sz="8" w:space="0" w:color="000000"/>
              <w:right w:val="single" w:sz="8" w:space="0" w:color="000000"/>
            </w:tcBorders>
            <w:hideMark/>
          </w:tcPr>
          <w:p w14:paraId="3A7B1445"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4D2BF9FA" w14:textId="77777777" w:rsidTr="00E54422">
        <w:trPr>
          <w:trHeight w:val="70"/>
        </w:trPr>
        <w:tc>
          <w:tcPr>
            <w:tcW w:w="540" w:type="dxa"/>
            <w:tcBorders>
              <w:top w:val="nil"/>
              <w:left w:val="single" w:sz="8" w:space="0" w:color="000000"/>
              <w:bottom w:val="single" w:sz="8" w:space="0" w:color="000000"/>
              <w:right w:val="single" w:sz="8" w:space="0" w:color="000000"/>
            </w:tcBorders>
            <w:hideMark/>
          </w:tcPr>
          <w:p w14:paraId="187EB5D1"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lastRenderedPageBreak/>
              <w:t>38</w:t>
            </w:r>
          </w:p>
        </w:tc>
        <w:tc>
          <w:tcPr>
            <w:tcW w:w="1710" w:type="dxa"/>
            <w:tcBorders>
              <w:top w:val="nil"/>
              <w:left w:val="nil"/>
              <w:bottom w:val="single" w:sz="8" w:space="0" w:color="000000"/>
              <w:right w:val="single" w:sz="8" w:space="0" w:color="000000"/>
            </w:tcBorders>
            <w:hideMark/>
          </w:tcPr>
          <w:p w14:paraId="5011DB88"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Uchabo</w:t>
            </w:r>
          </w:p>
        </w:tc>
        <w:tc>
          <w:tcPr>
            <w:tcW w:w="2340" w:type="dxa"/>
            <w:tcBorders>
              <w:top w:val="nil"/>
              <w:left w:val="nil"/>
              <w:bottom w:val="single" w:sz="8" w:space="0" w:color="000000"/>
              <w:right w:val="single" w:sz="8" w:space="0" w:color="000000"/>
            </w:tcBorders>
            <w:hideMark/>
          </w:tcPr>
          <w:p w14:paraId="581FCA9E"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w:t>
            </w:r>
          </w:p>
        </w:tc>
        <w:tc>
          <w:tcPr>
            <w:tcW w:w="630" w:type="dxa"/>
            <w:tcBorders>
              <w:top w:val="nil"/>
              <w:left w:val="nil"/>
              <w:bottom w:val="single" w:sz="8" w:space="0" w:color="000000"/>
              <w:right w:val="single" w:sz="8" w:space="0" w:color="000000"/>
            </w:tcBorders>
            <w:hideMark/>
          </w:tcPr>
          <w:p w14:paraId="56AD03E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38</w:t>
            </w:r>
          </w:p>
        </w:tc>
        <w:tc>
          <w:tcPr>
            <w:tcW w:w="1710" w:type="dxa"/>
            <w:tcBorders>
              <w:top w:val="nil"/>
              <w:left w:val="nil"/>
              <w:bottom w:val="single" w:sz="8" w:space="0" w:color="000000"/>
              <w:right w:val="single" w:sz="8" w:space="0" w:color="000000"/>
            </w:tcBorders>
            <w:hideMark/>
          </w:tcPr>
          <w:p w14:paraId="467BECCB"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Tuli</w:t>
            </w:r>
          </w:p>
        </w:tc>
        <w:tc>
          <w:tcPr>
            <w:tcW w:w="2610" w:type="dxa"/>
            <w:tcBorders>
              <w:top w:val="nil"/>
              <w:left w:val="nil"/>
              <w:bottom w:val="single" w:sz="8" w:space="0" w:color="000000"/>
              <w:right w:val="single" w:sz="8" w:space="0" w:color="000000"/>
            </w:tcBorders>
            <w:hideMark/>
          </w:tcPr>
          <w:p w14:paraId="1B37F7D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2593A20B"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2B21C3DD"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39</w:t>
            </w:r>
          </w:p>
        </w:tc>
        <w:tc>
          <w:tcPr>
            <w:tcW w:w="1710" w:type="dxa"/>
            <w:tcBorders>
              <w:top w:val="nil"/>
              <w:left w:val="nil"/>
              <w:bottom w:val="single" w:sz="8" w:space="0" w:color="000000"/>
              <w:right w:val="single" w:sz="8" w:space="0" w:color="000000"/>
            </w:tcBorders>
            <w:hideMark/>
          </w:tcPr>
          <w:p w14:paraId="4963B92C"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Uturo</w:t>
            </w:r>
          </w:p>
        </w:tc>
        <w:tc>
          <w:tcPr>
            <w:tcW w:w="2340" w:type="dxa"/>
            <w:tcBorders>
              <w:top w:val="nil"/>
              <w:left w:val="nil"/>
              <w:bottom w:val="single" w:sz="8" w:space="0" w:color="000000"/>
              <w:right w:val="single" w:sz="8" w:space="0" w:color="000000"/>
            </w:tcBorders>
            <w:hideMark/>
          </w:tcPr>
          <w:p w14:paraId="11C39631"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8</w:t>
            </w:r>
          </w:p>
        </w:tc>
        <w:tc>
          <w:tcPr>
            <w:tcW w:w="630" w:type="dxa"/>
            <w:tcBorders>
              <w:top w:val="nil"/>
              <w:left w:val="nil"/>
              <w:bottom w:val="single" w:sz="8" w:space="0" w:color="000000"/>
              <w:right w:val="single" w:sz="8" w:space="0" w:color="000000"/>
            </w:tcBorders>
            <w:hideMark/>
          </w:tcPr>
          <w:p w14:paraId="17659B0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39</w:t>
            </w:r>
          </w:p>
        </w:tc>
        <w:tc>
          <w:tcPr>
            <w:tcW w:w="1710" w:type="dxa"/>
            <w:tcBorders>
              <w:top w:val="nil"/>
              <w:left w:val="nil"/>
              <w:bottom w:val="single" w:sz="8" w:space="0" w:color="000000"/>
              <w:right w:val="single" w:sz="8" w:space="0" w:color="000000"/>
            </w:tcBorders>
            <w:hideMark/>
          </w:tcPr>
          <w:p w14:paraId="2FF97BD1"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Uchcafo</w:t>
            </w:r>
          </w:p>
        </w:tc>
        <w:tc>
          <w:tcPr>
            <w:tcW w:w="2610" w:type="dxa"/>
            <w:tcBorders>
              <w:top w:val="nil"/>
              <w:left w:val="nil"/>
              <w:bottom w:val="single" w:sz="8" w:space="0" w:color="000000"/>
              <w:right w:val="single" w:sz="8" w:space="0" w:color="000000"/>
            </w:tcBorders>
            <w:hideMark/>
          </w:tcPr>
          <w:p w14:paraId="110FC8B6"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6AE104D1"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2BBC551E"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40</w:t>
            </w:r>
          </w:p>
        </w:tc>
        <w:tc>
          <w:tcPr>
            <w:tcW w:w="1710" w:type="dxa"/>
            <w:tcBorders>
              <w:top w:val="nil"/>
              <w:left w:val="nil"/>
              <w:bottom w:val="single" w:sz="8" w:space="0" w:color="000000"/>
              <w:right w:val="single" w:sz="8" w:space="0" w:color="000000"/>
            </w:tcBorders>
            <w:hideMark/>
          </w:tcPr>
          <w:p w14:paraId="731A208F"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Wango</w:t>
            </w:r>
          </w:p>
        </w:tc>
        <w:tc>
          <w:tcPr>
            <w:tcW w:w="2340" w:type="dxa"/>
            <w:tcBorders>
              <w:top w:val="nil"/>
              <w:left w:val="nil"/>
              <w:bottom w:val="single" w:sz="8" w:space="0" w:color="000000"/>
              <w:right w:val="single" w:sz="8" w:space="0" w:color="000000"/>
            </w:tcBorders>
            <w:hideMark/>
          </w:tcPr>
          <w:p w14:paraId="4C6004C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c>
          <w:tcPr>
            <w:tcW w:w="630" w:type="dxa"/>
            <w:tcBorders>
              <w:top w:val="nil"/>
              <w:left w:val="nil"/>
              <w:bottom w:val="single" w:sz="8" w:space="0" w:color="000000"/>
              <w:right w:val="single" w:sz="8" w:space="0" w:color="000000"/>
            </w:tcBorders>
            <w:hideMark/>
          </w:tcPr>
          <w:p w14:paraId="1AA4702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40</w:t>
            </w:r>
          </w:p>
        </w:tc>
        <w:tc>
          <w:tcPr>
            <w:tcW w:w="1710" w:type="dxa"/>
            <w:tcBorders>
              <w:top w:val="nil"/>
              <w:left w:val="nil"/>
              <w:bottom w:val="single" w:sz="8" w:space="0" w:color="000000"/>
              <w:right w:val="single" w:sz="8" w:space="0" w:color="000000"/>
            </w:tcBorders>
            <w:hideMark/>
          </w:tcPr>
          <w:p w14:paraId="316F7FE8"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Uturo</w:t>
            </w:r>
          </w:p>
        </w:tc>
        <w:tc>
          <w:tcPr>
            <w:tcW w:w="2610" w:type="dxa"/>
            <w:tcBorders>
              <w:top w:val="nil"/>
              <w:left w:val="nil"/>
              <w:bottom w:val="single" w:sz="8" w:space="0" w:color="000000"/>
              <w:right w:val="single" w:sz="8" w:space="0" w:color="000000"/>
            </w:tcBorders>
            <w:hideMark/>
          </w:tcPr>
          <w:p w14:paraId="1D8AA4CD"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13</w:t>
            </w:r>
          </w:p>
        </w:tc>
      </w:tr>
      <w:tr w:rsidR="00AD510D" w:rsidRPr="00AD510D" w14:paraId="4942543F" w14:textId="77777777" w:rsidTr="000D66B2">
        <w:trPr>
          <w:trHeight w:val="151"/>
        </w:trPr>
        <w:tc>
          <w:tcPr>
            <w:tcW w:w="540" w:type="dxa"/>
            <w:tcBorders>
              <w:top w:val="nil"/>
              <w:left w:val="single" w:sz="8" w:space="0" w:color="000000"/>
              <w:bottom w:val="single" w:sz="8" w:space="0" w:color="000000"/>
              <w:right w:val="single" w:sz="8" w:space="0" w:color="000000"/>
            </w:tcBorders>
            <w:hideMark/>
          </w:tcPr>
          <w:p w14:paraId="5582B68B"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41</w:t>
            </w:r>
          </w:p>
        </w:tc>
        <w:tc>
          <w:tcPr>
            <w:tcW w:w="1710" w:type="dxa"/>
            <w:tcBorders>
              <w:top w:val="nil"/>
              <w:left w:val="nil"/>
              <w:bottom w:val="single" w:sz="8" w:space="0" w:color="000000"/>
              <w:right w:val="single" w:sz="8" w:space="0" w:color="000000"/>
            </w:tcBorders>
            <w:hideMark/>
          </w:tcPr>
          <w:p w14:paraId="12A1CCA3"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Wuiro</w:t>
            </w:r>
          </w:p>
        </w:tc>
        <w:tc>
          <w:tcPr>
            <w:tcW w:w="2340" w:type="dxa"/>
            <w:tcBorders>
              <w:top w:val="nil"/>
              <w:left w:val="nil"/>
              <w:bottom w:val="single" w:sz="8" w:space="0" w:color="000000"/>
              <w:right w:val="single" w:sz="8" w:space="0" w:color="000000"/>
            </w:tcBorders>
            <w:hideMark/>
          </w:tcPr>
          <w:p w14:paraId="64345065"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w:t>
            </w:r>
          </w:p>
        </w:tc>
        <w:tc>
          <w:tcPr>
            <w:tcW w:w="630" w:type="dxa"/>
            <w:tcBorders>
              <w:top w:val="nil"/>
              <w:left w:val="nil"/>
              <w:bottom w:val="single" w:sz="8" w:space="0" w:color="000000"/>
              <w:right w:val="single" w:sz="8" w:space="0" w:color="000000"/>
            </w:tcBorders>
            <w:hideMark/>
          </w:tcPr>
          <w:p w14:paraId="45FD21F6"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41</w:t>
            </w:r>
          </w:p>
        </w:tc>
        <w:tc>
          <w:tcPr>
            <w:tcW w:w="1710" w:type="dxa"/>
            <w:tcBorders>
              <w:top w:val="nil"/>
              <w:left w:val="nil"/>
              <w:bottom w:val="single" w:sz="8" w:space="0" w:color="000000"/>
              <w:right w:val="single" w:sz="8" w:space="0" w:color="000000"/>
            </w:tcBorders>
            <w:hideMark/>
          </w:tcPr>
          <w:p w14:paraId="1B0CAA18"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Wango</w:t>
            </w:r>
          </w:p>
        </w:tc>
        <w:tc>
          <w:tcPr>
            <w:tcW w:w="2610" w:type="dxa"/>
            <w:tcBorders>
              <w:top w:val="nil"/>
              <w:left w:val="nil"/>
              <w:bottom w:val="single" w:sz="8" w:space="0" w:color="000000"/>
              <w:right w:val="single" w:sz="8" w:space="0" w:color="000000"/>
            </w:tcBorders>
            <w:hideMark/>
          </w:tcPr>
          <w:p w14:paraId="4FE6186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r>
      <w:tr w:rsidR="00AD510D" w:rsidRPr="00AD510D" w14:paraId="2A02B09F" w14:textId="77777777" w:rsidTr="000D66B2">
        <w:trPr>
          <w:trHeight w:val="54"/>
        </w:trPr>
        <w:tc>
          <w:tcPr>
            <w:tcW w:w="540" w:type="dxa"/>
            <w:tcBorders>
              <w:top w:val="nil"/>
              <w:left w:val="single" w:sz="8" w:space="0" w:color="000000"/>
              <w:bottom w:val="single" w:sz="8" w:space="0" w:color="000000"/>
              <w:right w:val="single" w:sz="8" w:space="0" w:color="000000"/>
            </w:tcBorders>
            <w:hideMark/>
          </w:tcPr>
          <w:p w14:paraId="10A6DD44"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42</w:t>
            </w:r>
          </w:p>
        </w:tc>
        <w:tc>
          <w:tcPr>
            <w:tcW w:w="1710" w:type="dxa"/>
            <w:tcBorders>
              <w:top w:val="nil"/>
              <w:left w:val="nil"/>
              <w:bottom w:val="single" w:sz="8" w:space="0" w:color="000000"/>
              <w:right w:val="single" w:sz="8" w:space="0" w:color="000000"/>
            </w:tcBorders>
            <w:hideMark/>
          </w:tcPr>
          <w:p w14:paraId="6C832E27"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Wuo</w:t>
            </w:r>
          </w:p>
        </w:tc>
        <w:tc>
          <w:tcPr>
            <w:tcW w:w="2340" w:type="dxa"/>
            <w:tcBorders>
              <w:top w:val="nil"/>
              <w:left w:val="nil"/>
              <w:bottom w:val="single" w:sz="8" w:space="0" w:color="000000"/>
              <w:right w:val="single" w:sz="8" w:space="0" w:color="000000"/>
            </w:tcBorders>
            <w:hideMark/>
          </w:tcPr>
          <w:p w14:paraId="7F8E6DB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16135CA6"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42</w:t>
            </w:r>
          </w:p>
        </w:tc>
        <w:tc>
          <w:tcPr>
            <w:tcW w:w="1710" w:type="dxa"/>
            <w:tcBorders>
              <w:top w:val="nil"/>
              <w:left w:val="nil"/>
              <w:bottom w:val="single" w:sz="8" w:space="0" w:color="000000"/>
              <w:right w:val="single" w:sz="8" w:space="0" w:color="000000"/>
            </w:tcBorders>
            <w:hideMark/>
          </w:tcPr>
          <w:p w14:paraId="7FD60014"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Wuiro</w:t>
            </w:r>
          </w:p>
        </w:tc>
        <w:tc>
          <w:tcPr>
            <w:tcW w:w="2610" w:type="dxa"/>
            <w:tcBorders>
              <w:top w:val="nil"/>
              <w:left w:val="nil"/>
              <w:bottom w:val="single" w:sz="8" w:space="0" w:color="000000"/>
              <w:right w:val="single" w:sz="8" w:space="0" w:color="000000"/>
            </w:tcBorders>
            <w:hideMark/>
          </w:tcPr>
          <w:p w14:paraId="4FCDECC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8</w:t>
            </w:r>
          </w:p>
        </w:tc>
      </w:tr>
      <w:tr w:rsidR="00AD510D" w:rsidRPr="00AD510D" w14:paraId="2AA18515" w14:textId="77777777" w:rsidTr="000D66B2">
        <w:trPr>
          <w:trHeight w:val="50"/>
        </w:trPr>
        <w:tc>
          <w:tcPr>
            <w:tcW w:w="540" w:type="dxa"/>
            <w:tcBorders>
              <w:top w:val="nil"/>
              <w:left w:val="single" w:sz="8" w:space="0" w:color="000000"/>
              <w:bottom w:val="single" w:sz="4" w:space="0" w:color="auto"/>
              <w:right w:val="single" w:sz="8" w:space="0" w:color="000000"/>
            </w:tcBorders>
            <w:hideMark/>
          </w:tcPr>
          <w:p w14:paraId="443E7B0F"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43</w:t>
            </w:r>
          </w:p>
        </w:tc>
        <w:tc>
          <w:tcPr>
            <w:tcW w:w="1710" w:type="dxa"/>
            <w:tcBorders>
              <w:top w:val="nil"/>
              <w:left w:val="nil"/>
              <w:bottom w:val="single" w:sz="4" w:space="0" w:color="auto"/>
              <w:right w:val="single" w:sz="8" w:space="0" w:color="000000"/>
            </w:tcBorders>
            <w:hideMark/>
          </w:tcPr>
          <w:p w14:paraId="2C03CA3D"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Yeko</w:t>
            </w:r>
          </w:p>
        </w:tc>
        <w:tc>
          <w:tcPr>
            <w:tcW w:w="2340" w:type="dxa"/>
            <w:tcBorders>
              <w:top w:val="nil"/>
              <w:left w:val="nil"/>
              <w:bottom w:val="single" w:sz="4" w:space="0" w:color="auto"/>
              <w:right w:val="single" w:sz="8" w:space="0" w:color="000000"/>
            </w:tcBorders>
            <w:hideMark/>
          </w:tcPr>
          <w:p w14:paraId="28724D3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12</w:t>
            </w:r>
          </w:p>
        </w:tc>
        <w:tc>
          <w:tcPr>
            <w:tcW w:w="630" w:type="dxa"/>
            <w:tcBorders>
              <w:top w:val="nil"/>
              <w:left w:val="nil"/>
              <w:bottom w:val="single" w:sz="4" w:space="0" w:color="auto"/>
              <w:right w:val="single" w:sz="8" w:space="0" w:color="000000"/>
            </w:tcBorders>
            <w:hideMark/>
          </w:tcPr>
          <w:p w14:paraId="4408322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43</w:t>
            </w:r>
          </w:p>
        </w:tc>
        <w:tc>
          <w:tcPr>
            <w:tcW w:w="1710" w:type="dxa"/>
            <w:tcBorders>
              <w:top w:val="nil"/>
              <w:left w:val="nil"/>
              <w:bottom w:val="single" w:sz="4" w:space="0" w:color="auto"/>
              <w:right w:val="single" w:sz="8" w:space="0" w:color="000000"/>
            </w:tcBorders>
            <w:hideMark/>
          </w:tcPr>
          <w:p w14:paraId="09781A52"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Yeko</w:t>
            </w:r>
          </w:p>
        </w:tc>
        <w:tc>
          <w:tcPr>
            <w:tcW w:w="2610" w:type="dxa"/>
            <w:tcBorders>
              <w:top w:val="nil"/>
              <w:left w:val="nil"/>
              <w:bottom w:val="single" w:sz="4" w:space="0" w:color="auto"/>
              <w:right w:val="single" w:sz="8" w:space="0" w:color="000000"/>
            </w:tcBorders>
            <w:hideMark/>
          </w:tcPr>
          <w:p w14:paraId="5F9678B4"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r>
      <w:tr w:rsidR="00AD510D" w:rsidRPr="00AD510D" w14:paraId="4AC7E627" w14:textId="77777777" w:rsidTr="000D66B2">
        <w:trPr>
          <w:trHeight w:val="50"/>
        </w:trPr>
        <w:tc>
          <w:tcPr>
            <w:tcW w:w="540" w:type="dxa"/>
            <w:tcBorders>
              <w:top w:val="single" w:sz="4" w:space="0" w:color="auto"/>
              <w:left w:val="single" w:sz="8" w:space="0" w:color="000000"/>
              <w:bottom w:val="single" w:sz="4" w:space="0" w:color="auto"/>
              <w:right w:val="single" w:sz="8" w:space="0" w:color="000000"/>
            </w:tcBorders>
          </w:tcPr>
          <w:p w14:paraId="5CA37954" w14:textId="51E9F86F" w:rsidR="00A724F2" w:rsidRPr="00AD510D" w:rsidRDefault="00A724F2" w:rsidP="00A23107">
            <w:pPr>
              <w:widowControl/>
              <w:autoSpaceDE/>
              <w:autoSpaceDN/>
              <w:jc w:val="right"/>
              <w:rPr>
                <w:color w:val="000000" w:themeColor="text1"/>
                <w:sz w:val="24"/>
                <w:szCs w:val="24"/>
              </w:rPr>
            </w:pPr>
            <w:r w:rsidRPr="00AD510D">
              <w:rPr>
                <w:color w:val="000000" w:themeColor="text1"/>
                <w:sz w:val="24"/>
                <w:szCs w:val="24"/>
              </w:rPr>
              <w:t>44</w:t>
            </w:r>
          </w:p>
        </w:tc>
        <w:tc>
          <w:tcPr>
            <w:tcW w:w="1710" w:type="dxa"/>
            <w:tcBorders>
              <w:top w:val="single" w:sz="4" w:space="0" w:color="auto"/>
              <w:left w:val="nil"/>
              <w:bottom w:val="single" w:sz="4" w:space="0" w:color="auto"/>
              <w:right w:val="single" w:sz="8" w:space="0" w:color="000000"/>
            </w:tcBorders>
          </w:tcPr>
          <w:p w14:paraId="06727CA9" w14:textId="1E658704" w:rsidR="00A724F2" w:rsidRPr="00AD510D" w:rsidRDefault="00AA2413" w:rsidP="00AA2413">
            <w:pPr>
              <w:rPr>
                <w:color w:val="000000" w:themeColor="text1"/>
                <w:sz w:val="24"/>
                <w:szCs w:val="24"/>
              </w:rPr>
            </w:pPr>
            <w:r w:rsidRPr="00AD510D">
              <w:rPr>
                <w:color w:val="000000" w:themeColor="text1"/>
                <w:sz w:val="24"/>
                <w:szCs w:val="24"/>
              </w:rPr>
              <w:t>Uchafo</w:t>
            </w:r>
          </w:p>
        </w:tc>
        <w:tc>
          <w:tcPr>
            <w:tcW w:w="2340" w:type="dxa"/>
            <w:tcBorders>
              <w:top w:val="single" w:sz="4" w:space="0" w:color="auto"/>
              <w:left w:val="nil"/>
              <w:bottom w:val="single" w:sz="4" w:space="0" w:color="auto"/>
              <w:right w:val="single" w:sz="8" w:space="0" w:color="000000"/>
            </w:tcBorders>
          </w:tcPr>
          <w:p w14:paraId="71251D82" w14:textId="37F9639E" w:rsidR="00A724F2" w:rsidRPr="00AD510D" w:rsidRDefault="00AA2413"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single" w:sz="4" w:space="0" w:color="auto"/>
              <w:left w:val="nil"/>
              <w:bottom w:val="single" w:sz="4" w:space="0" w:color="auto"/>
              <w:right w:val="single" w:sz="8" w:space="0" w:color="000000"/>
            </w:tcBorders>
          </w:tcPr>
          <w:p w14:paraId="37E9F452" w14:textId="77777777" w:rsidR="00A724F2" w:rsidRPr="00AD510D" w:rsidRDefault="00A724F2" w:rsidP="00A23107">
            <w:pPr>
              <w:widowControl/>
              <w:autoSpaceDE/>
              <w:autoSpaceDN/>
              <w:jc w:val="center"/>
              <w:rPr>
                <w:color w:val="000000" w:themeColor="text1"/>
                <w:sz w:val="24"/>
                <w:szCs w:val="24"/>
              </w:rPr>
            </w:pPr>
          </w:p>
        </w:tc>
        <w:tc>
          <w:tcPr>
            <w:tcW w:w="1710" w:type="dxa"/>
            <w:tcBorders>
              <w:top w:val="single" w:sz="4" w:space="0" w:color="auto"/>
              <w:left w:val="nil"/>
              <w:bottom w:val="single" w:sz="4" w:space="0" w:color="auto"/>
              <w:right w:val="single" w:sz="8" w:space="0" w:color="000000"/>
            </w:tcBorders>
          </w:tcPr>
          <w:p w14:paraId="254EBD71" w14:textId="77777777" w:rsidR="00A724F2" w:rsidRPr="00AD510D" w:rsidRDefault="00A724F2" w:rsidP="00A23107">
            <w:pPr>
              <w:widowControl/>
              <w:autoSpaceDE/>
              <w:autoSpaceDN/>
              <w:rPr>
                <w:color w:val="000000" w:themeColor="text1"/>
                <w:sz w:val="24"/>
                <w:szCs w:val="24"/>
              </w:rPr>
            </w:pPr>
          </w:p>
        </w:tc>
        <w:tc>
          <w:tcPr>
            <w:tcW w:w="2610" w:type="dxa"/>
            <w:tcBorders>
              <w:top w:val="single" w:sz="4" w:space="0" w:color="auto"/>
              <w:left w:val="nil"/>
              <w:bottom w:val="single" w:sz="4" w:space="0" w:color="auto"/>
              <w:right w:val="single" w:sz="8" w:space="0" w:color="000000"/>
            </w:tcBorders>
          </w:tcPr>
          <w:p w14:paraId="58C64EBF" w14:textId="77777777" w:rsidR="00A724F2" w:rsidRPr="00AD510D" w:rsidRDefault="00A724F2" w:rsidP="00A23107">
            <w:pPr>
              <w:widowControl/>
              <w:autoSpaceDE/>
              <w:autoSpaceDN/>
              <w:jc w:val="center"/>
              <w:rPr>
                <w:color w:val="000000" w:themeColor="text1"/>
                <w:sz w:val="24"/>
                <w:szCs w:val="24"/>
              </w:rPr>
            </w:pPr>
          </w:p>
        </w:tc>
      </w:tr>
    </w:tbl>
    <w:tbl>
      <w:tblPr>
        <w:tblpPr w:leftFromText="180" w:rightFromText="180" w:vertAnchor="text" w:horzAnchor="margin" w:tblpY="1338"/>
        <w:tblW w:w="9326" w:type="dxa"/>
        <w:tblLook w:val="04A0" w:firstRow="1" w:lastRow="0" w:firstColumn="1" w:lastColumn="0" w:noHBand="0" w:noVBand="1"/>
      </w:tblPr>
      <w:tblGrid>
        <w:gridCol w:w="571"/>
        <w:gridCol w:w="1769"/>
        <w:gridCol w:w="2306"/>
        <w:gridCol w:w="570"/>
        <w:gridCol w:w="1781"/>
        <w:gridCol w:w="2329"/>
      </w:tblGrid>
      <w:tr w:rsidR="007D0A70" w:rsidRPr="00AD510D" w14:paraId="2A3487CE" w14:textId="77777777" w:rsidTr="007D0A70">
        <w:trPr>
          <w:trHeight w:val="70"/>
        </w:trPr>
        <w:tc>
          <w:tcPr>
            <w:tcW w:w="4646" w:type="dxa"/>
            <w:gridSpan w:val="3"/>
            <w:tcBorders>
              <w:top w:val="single" w:sz="8" w:space="0" w:color="000000"/>
              <w:left w:val="single" w:sz="8" w:space="0" w:color="000000"/>
              <w:bottom w:val="single" w:sz="8" w:space="0" w:color="000000"/>
              <w:right w:val="single" w:sz="8" w:space="0" w:color="000000"/>
            </w:tcBorders>
            <w:shd w:val="clear" w:color="000000" w:fill="A6A6A6"/>
            <w:hideMark/>
          </w:tcPr>
          <w:p w14:paraId="1E2408E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Saylem district</w:t>
            </w:r>
          </w:p>
        </w:tc>
        <w:tc>
          <w:tcPr>
            <w:tcW w:w="4680" w:type="dxa"/>
            <w:gridSpan w:val="3"/>
            <w:tcBorders>
              <w:top w:val="single" w:sz="8" w:space="0" w:color="000000"/>
              <w:left w:val="nil"/>
              <w:bottom w:val="single" w:sz="8" w:space="0" w:color="000000"/>
              <w:right w:val="single" w:sz="8" w:space="0" w:color="000000"/>
            </w:tcBorders>
            <w:shd w:val="clear" w:color="000000" w:fill="A6A6A6"/>
            <w:hideMark/>
          </w:tcPr>
          <w:p w14:paraId="6775B88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Adiyio district</w:t>
            </w:r>
          </w:p>
        </w:tc>
      </w:tr>
      <w:tr w:rsidR="007D0A70" w:rsidRPr="00AD510D" w14:paraId="1B53F476" w14:textId="77777777" w:rsidTr="007D0A70">
        <w:trPr>
          <w:trHeight w:val="88"/>
        </w:trPr>
        <w:tc>
          <w:tcPr>
            <w:tcW w:w="571" w:type="dxa"/>
            <w:tcBorders>
              <w:top w:val="nil"/>
              <w:left w:val="single" w:sz="8" w:space="0" w:color="000000"/>
              <w:bottom w:val="single" w:sz="8" w:space="0" w:color="000000"/>
              <w:right w:val="single" w:sz="8" w:space="0" w:color="000000"/>
            </w:tcBorders>
            <w:shd w:val="clear" w:color="000000" w:fill="FFFFFF"/>
            <w:hideMark/>
          </w:tcPr>
          <w:p w14:paraId="3C4ABA3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No.</w:t>
            </w:r>
          </w:p>
        </w:tc>
        <w:tc>
          <w:tcPr>
            <w:tcW w:w="1769" w:type="dxa"/>
            <w:tcBorders>
              <w:top w:val="nil"/>
              <w:left w:val="nil"/>
              <w:bottom w:val="single" w:sz="8" w:space="0" w:color="000000"/>
              <w:right w:val="single" w:sz="8" w:space="0" w:color="000000"/>
            </w:tcBorders>
            <w:shd w:val="clear" w:color="000000" w:fill="FFFFFF"/>
            <w:hideMark/>
          </w:tcPr>
          <w:p w14:paraId="19D765D1"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Enset landraces</w:t>
            </w:r>
          </w:p>
        </w:tc>
        <w:tc>
          <w:tcPr>
            <w:tcW w:w="2306" w:type="dxa"/>
            <w:tcBorders>
              <w:top w:val="nil"/>
              <w:left w:val="nil"/>
              <w:bottom w:val="single" w:sz="8" w:space="0" w:color="000000"/>
              <w:right w:val="single" w:sz="8" w:space="0" w:color="000000"/>
            </w:tcBorders>
            <w:shd w:val="clear" w:color="000000" w:fill="FFFFFF"/>
            <w:hideMark/>
          </w:tcPr>
          <w:p w14:paraId="7769CA7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no respondent grown</w:t>
            </w:r>
          </w:p>
        </w:tc>
        <w:tc>
          <w:tcPr>
            <w:tcW w:w="570" w:type="dxa"/>
            <w:tcBorders>
              <w:top w:val="nil"/>
              <w:left w:val="nil"/>
              <w:bottom w:val="single" w:sz="8" w:space="0" w:color="000000"/>
              <w:right w:val="single" w:sz="8" w:space="0" w:color="000000"/>
            </w:tcBorders>
            <w:shd w:val="clear" w:color="000000" w:fill="FFFFFF"/>
            <w:hideMark/>
          </w:tcPr>
          <w:p w14:paraId="3089BC6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No.</w:t>
            </w:r>
          </w:p>
        </w:tc>
        <w:tc>
          <w:tcPr>
            <w:tcW w:w="1781" w:type="dxa"/>
            <w:tcBorders>
              <w:top w:val="nil"/>
              <w:left w:val="nil"/>
              <w:bottom w:val="single" w:sz="8" w:space="0" w:color="000000"/>
              <w:right w:val="single" w:sz="8" w:space="0" w:color="000000"/>
            </w:tcBorders>
            <w:shd w:val="clear" w:color="000000" w:fill="FFFFFF"/>
            <w:hideMark/>
          </w:tcPr>
          <w:p w14:paraId="2F0EA99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Enset landraces</w:t>
            </w:r>
          </w:p>
        </w:tc>
        <w:tc>
          <w:tcPr>
            <w:tcW w:w="2329" w:type="dxa"/>
            <w:tcBorders>
              <w:top w:val="nil"/>
              <w:left w:val="nil"/>
              <w:bottom w:val="single" w:sz="8" w:space="0" w:color="000000"/>
              <w:right w:val="single" w:sz="8" w:space="0" w:color="000000"/>
            </w:tcBorders>
            <w:shd w:val="clear" w:color="000000" w:fill="FFFFFF"/>
            <w:hideMark/>
          </w:tcPr>
          <w:p w14:paraId="608CF9B1"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no. respondent grown</w:t>
            </w:r>
          </w:p>
        </w:tc>
      </w:tr>
      <w:tr w:rsidR="007D0A70" w:rsidRPr="00AD510D" w14:paraId="661C46C9" w14:textId="77777777" w:rsidTr="007D0A70">
        <w:trPr>
          <w:trHeight w:val="115"/>
        </w:trPr>
        <w:tc>
          <w:tcPr>
            <w:tcW w:w="571" w:type="dxa"/>
            <w:tcBorders>
              <w:top w:val="nil"/>
              <w:left w:val="single" w:sz="8" w:space="0" w:color="000000"/>
              <w:bottom w:val="single" w:sz="8" w:space="0" w:color="000000"/>
              <w:right w:val="single" w:sz="8" w:space="0" w:color="000000"/>
            </w:tcBorders>
            <w:hideMark/>
          </w:tcPr>
          <w:p w14:paraId="7ED621B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1769" w:type="dxa"/>
            <w:tcBorders>
              <w:top w:val="nil"/>
              <w:left w:val="nil"/>
              <w:bottom w:val="single" w:sz="8" w:space="0" w:color="000000"/>
              <w:right w:val="single" w:sz="8" w:space="0" w:color="000000"/>
            </w:tcBorders>
            <w:hideMark/>
          </w:tcPr>
          <w:p w14:paraId="77D7606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Adyo</w:t>
            </w:r>
          </w:p>
        </w:tc>
        <w:tc>
          <w:tcPr>
            <w:tcW w:w="2306" w:type="dxa"/>
            <w:tcBorders>
              <w:top w:val="nil"/>
              <w:left w:val="nil"/>
              <w:bottom w:val="single" w:sz="8" w:space="0" w:color="000000"/>
              <w:right w:val="single" w:sz="8" w:space="0" w:color="000000"/>
            </w:tcBorders>
            <w:hideMark/>
          </w:tcPr>
          <w:p w14:paraId="1C9B7A2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16</w:t>
            </w:r>
          </w:p>
        </w:tc>
        <w:tc>
          <w:tcPr>
            <w:tcW w:w="570" w:type="dxa"/>
            <w:tcBorders>
              <w:top w:val="nil"/>
              <w:left w:val="nil"/>
              <w:bottom w:val="single" w:sz="8" w:space="0" w:color="000000"/>
              <w:right w:val="single" w:sz="8" w:space="0" w:color="000000"/>
            </w:tcBorders>
            <w:hideMark/>
          </w:tcPr>
          <w:p w14:paraId="13A9554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1781" w:type="dxa"/>
            <w:tcBorders>
              <w:top w:val="nil"/>
              <w:left w:val="nil"/>
              <w:bottom w:val="single" w:sz="8" w:space="0" w:color="000000"/>
              <w:right w:val="single" w:sz="8" w:space="0" w:color="000000"/>
            </w:tcBorders>
            <w:hideMark/>
          </w:tcPr>
          <w:p w14:paraId="62393FF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Achacho</w:t>
            </w:r>
          </w:p>
        </w:tc>
        <w:tc>
          <w:tcPr>
            <w:tcW w:w="2329" w:type="dxa"/>
            <w:tcBorders>
              <w:top w:val="nil"/>
              <w:left w:val="nil"/>
              <w:bottom w:val="single" w:sz="8" w:space="0" w:color="000000"/>
              <w:right w:val="single" w:sz="8" w:space="0" w:color="000000"/>
            </w:tcBorders>
            <w:hideMark/>
          </w:tcPr>
          <w:p w14:paraId="4958936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r>
      <w:tr w:rsidR="007D0A70" w:rsidRPr="00AD510D" w14:paraId="06A0EB49" w14:textId="77777777" w:rsidTr="007D0A70">
        <w:trPr>
          <w:trHeight w:val="88"/>
        </w:trPr>
        <w:tc>
          <w:tcPr>
            <w:tcW w:w="571" w:type="dxa"/>
            <w:tcBorders>
              <w:top w:val="nil"/>
              <w:left w:val="single" w:sz="8" w:space="0" w:color="000000"/>
              <w:bottom w:val="single" w:sz="8" w:space="0" w:color="000000"/>
              <w:right w:val="single" w:sz="8" w:space="0" w:color="000000"/>
            </w:tcBorders>
            <w:hideMark/>
          </w:tcPr>
          <w:p w14:paraId="65D481D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c>
          <w:tcPr>
            <w:tcW w:w="1769" w:type="dxa"/>
            <w:tcBorders>
              <w:top w:val="nil"/>
              <w:left w:val="nil"/>
              <w:bottom w:val="single" w:sz="8" w:space="0" w:color="000000"/>
              <w:right w:val="single" w:sz="8" w:space="0" w:color="000000"/>
            </w:tcBorders>
            <w:hideMark/>
          </w:tcPr>
          <w:p w14:paraId="2485A90A"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Areko</w:t>
            </w:r>
          </w:p>
        </w:tc>
        <w:tc>
          <w:tcPr>
            <w:tcW w:w="2306" w:type="dxa"/>
            <w:tcBorders>
              <w:top w:val="nil"/>
              <w:left w:val="nil"/>
              <w:bottom w:val="single" w:sz="8" w:space="0" w:color="000000"/>
              <w:right w:val="single" w:sz="8" w:space="0" w:color="000000"/>
            </w:tcBorders>
            <w:hideMark/>
          </w:tcPr>
          <w:p w14:paraId="36B2A43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c>
          <w:tcPr>
            <w:tcW w:w="570" w:type="dxa"/>
            <w:tcBorders>
              <w:top w:val="nil"/>
              <w:left w:val="nil"/>
              <w:bottom w:val="single" w:sz="8" w:space="0" w:color="000000"/>
              <w:right w:val="single" w:sz="8" w:space="0" w:color="000000"/>
            </w:tcBorders>
            <w:hideMark/>
          </w:tcPr>
          <w:p w14:paraId="7E53E6E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c>
          <w:tcPr>
            <w:tcW w:w="1781" w:type="dxa"/>
            <w:tcBorders>
              <w:top w:val="nil"/>
              <w:left w:val="nil"/>
              <w:bottom w:val="single" w:sz="8" w:space="0" w:color="000000"/>
              <w:right w:val="single" w:sz="8" w:space="0" w:color="000000"/>
            </w:tcBorders>
            <w:hideMark/>
          </w:tcPr>
          <w:p w14:paraId="73CDA92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Adyo</w:t>
            </w:r>
          </w:p>
        </w:tc>
        <w:tc>
          <w:tcPr>
            <w:tcW w:w="2329" w:type="dxa"/>
            <w:tcBorders>
              <w:top w:val="nil"/>
              <w:left w:val="nil"/>
              <w:bottom w:val="single" w:sz="8" w:space="0" w:color="000000"/>
              <w:right w:val="single" w:sz="8" w:space="0" w:color="000000"/>
            </w:tcBorders>
            <w:hideMark/>
          </w:tcPr>
          <w:p w14:paraId="33DED51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r>
      <w:tr w:rsidR="007D0A70" w:rsidRPr="00AD510D" w14:paraId="122DAB85"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666EF78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c>
          <w:tcPr>
            <w:tcW w:w="1769" w:type="dxa"/>
            <w:tcBorders>
              <w:top w:val="nil"/>
              <w:left w:val="nil"/>
              <w:bottom w:val="single" w:sz="8" w:space="0" w:color="000000"/>
              <w:right w:val="single" w:sz="8" w:space="0" w:color="000000"/>
            </w:tcBorders>
            <w:hideMark/>
          </w:tcPr>
          <w:p w14:paraId="4A1AF61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Ataro</w:t>
            </w:r>
          </w:p>
        </w:tc>
        <w:tc>
          <w:tcPr>
            <w:tcW w:w="2306" w:type="dxa"/>
            <w:tcBorders>
              <w:top w:val="nil"/>
              <w:left w:val="nil"/>
              <w:bottom w:val="single" w:sz="8" w:space="0" w:color="000000"/>
              <w:right w:val="single" w:sz="8" w:space="0" w:color="000000"/>
            </w:tcBorders>
            <w:hideMark/>
          </w:tcPr>
          <w:p w14:paraId="075FE0D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570" w:type="dxa"/>
            <w:tcBorders>
              <w:top w:val="nil"/>
              <w:left w:val="nil"/>
              <w:bottom w:val="single" w:sz="8" w:space="0" w:color="000000"/>
              <w:right w:val="single" w:sz="8" w:space="0" w:color="000000"/>
            </w:tcBorders>
            <w:hideMark/>
          </w:tcPr>
          <w:p w14:paraId="0440939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c>
          <w:tcPr>
            <w:tcW w:w="1781" w:type="dxa"/>
            <w:tcBorders>
              <w:top w:val="nil"/>
              <w:left w:val="nil"/>
              <w:bottom w:val="single" w:sz="8" w:space="0" w:color="000000"/>
              <w:right w:val="single" w:sz="8" w:space="0" w:color="000000"/>
            </w:tcBorders>
            <w:hideMark/>
          </w:tcPr>
          <w:p w14:paraId="3C69A26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Ageno</w:t>
            </w:r>
          </w:p>
        </w:tc>
        <w:tc>
          <w:tcPr>
            <w:tcW w:w="2329" w:type="dxa"/>
            <w:tcBorders>
              <w:top w:val="nil"/>
              <w:left w:val="nil"/>
              <w:bottom w:val="single" w:sz="8" w:space="0" w:color="000000"/>
              <w:right w:val="single" w:sz="8" w:space="0" w:color="000000"/>
            </w:tcBorders>
            <w:hideMark/>
          </w:tcPr>
          <w:p w14:paraId="3B89026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5</w:t>
            </w:r>
          </w:p>
        </w:tc>
      </w:tr>
      <w:tr w:rsidR="007D0A70" w:rsidRPr="00AD510D" w14:paraId="7245819A" w14:textId="77777777" w:rsidTr="007D0A70">
        <w:trPr>
          <w:trHeight w:val="54"/>
        </w:trPr>
        <w:tc>
          <w:tcPr>
            <w:tcW w:w="571" w:type="dxa"/>
            <w:tcBorders>
              <w:top w:val="nil"/>
              <w:left w:val="single" w:sz="8" w:space="0" w:color="000000"/>
              <w:bottom w:val="single" w:sz="8" w:space="0" w:color="000000"/>
              <w:right w:val="single" w:sz="8" w:space="0" w:color="000000"/>
            </w:tcBorders>
            <w:hideMark/>
          </w:tcPr>
          <w:p w14:paraId="7D19C41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4</w:t>
            </w:r>
          </w:p>
        </w:tc>
        <w:tc>
          <w:tcPr>
            <w:tcW w:w="1769" w:type="dxa"/>
            <w:tcBorders>
              <w:top w:val="nil"/>
              <w:left w:val="nil"/>
              <w:bottom w:val="single" w:sz="8" w:space="0" w:color="000000"/>
              <w:right w:val="single" w:sz="8" w:space="0" w:color="000000"/>
            </w:tcBorders>
            <w:hideMark/>
          </w:tcPr>
          <w:p w14:paraId="608477BA"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Bedado</w:t>
            </w:r>
          </w:p>
        </w:tc>
        <w:tc>
          <w:tcPr>
            <w:tcW w:w="2306" w:type="dxa"/>
            <w:tcBorders>
              <w:top w:val="nil"/>
              <w:left w:val="nil"/>
              <w:bottom w:val="single" w:sz="8" w:space="0" w:color="000000"/>
              <w:right w:val="single" w:sz="8" w:space="0" w:color="000000"/>
            </w:tcBorders>
            <w:hideMark/>
          </w:tcPr>
          <w:p w14:paraId="54F1FE9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c>
          <w:tcPr>
            <w:tcW w:w="570" w:type="dxa"/>
            <w:tcBorders>
              <w:top w:val="nil"/>
              <w:left w:val="nil"/>
              <w:bottom w:val="single" w:sz="8" w:space="0" w:color="000000"/>
              <w:right w:val="single" w:sz="8" w:space="0" w:color="000000"/>
            </w:tcBorders>
            <w:hideMark/>
          </w:tcPr>
          <w:p w14:paraId="62C1203A"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4</w:t>
            </w:r>
          </w:p>
        </w:tc>
        <w:tc>
          <w:tcPr>
            <w:tcW w:w="1781" w:type="dxa"/>
            <w:tcBorders>
              <w:top w:val="nil"/>
              <w:left w:val="nil"/>
              <w:bottom w:val="single" w:sz="8" w:space="0" w:color="000000"/>
              <w:right w:val="single" w:sz="8" w:space="0" w:color="000000"/>
            </w:tcBorders>
            <w:hideMark/>
          </w:tcPr>
          <w:p w14:paraId="25FE397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Areko</w:t>
            </w:r>
          </w:p>
        </w:tc>
        <w:tc>
          <w:tcPr>
            <w:tcW w:w="2329" w:type="dxa"/>
            <w:tcBorders>
              <w:top w:val="nil"/>
              <w:left w:val="nil"/>
              <w:bottom w:val="single" w:sz="8" w:space="0" w:color="000000"/>
              <w:right w:val="single" w:sz="8" w:space="0" w:color="000000"/>
            </w:tcBorders>
            <w:hideMark/>
          </w:tcPr>
          <w:p w14:paraId="24EEA53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19</w:t>
            </w:r>
          </w:p>
        </w:tc>
      </w:tr>
      <w:tr w:rsidR="007D0A70" w:rsidRPr="00AD510D" w14:paraId="5077D1BB" w14:textId="77777777" w:rsidTr="007D0A70">
        <w:trPr>
          <w:trHeight w:val="54"/>
        </w:trPr>
        <w:tc>
          <w:tcPr>
            <w:tcW w:w="571" w:type="dxa"/>
            <w:tcBorders>
              <w:top w:val="nil"/>
              <w:left w:val="single" w:sz="8" w:space="0" w:color="000000"/>
              <w:bottom w:val="single" w:sz="8" w:space="0" w:color="000000"/>
              <w:right w:val="single" w:sz="8" w:space="0" w:color="000000"/>
            </w:tcBorders>
            <w:hideMark/>
          </w:tcPr>
          <w:p w14:paraId="6F89E17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5</w:t>
            </w:r>
          </w:p>
        </w:tc>
        <w:tc>
          <w:tcPr>
            <w:tcW w:w="1769" w:type="dxa"/>
            <w:tcBorders>
              <w:top w:val="nil"/>
              <w:left w:val="nil"/>
              <w:bottom w:val="single" w:sz="8" w:space="0" w:color="000000"/>
              <w:right w:val="single" w:sz="8" w:space="0" w:color="000000"/>
            </w:tcBorders>
            <w:hideMark/>
          </w:tcPr>
          <w:p w14:paraId="179C4BA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Bejo</w:t>
            </w:r>
          </w:p>
        </w:tc>
        <w:tc>
          <w:tcPr>
            <w:tcW w:w="2306" w:type="dxa"/>
            <w:tcBorders>
              <w:top w:val="nil"/>
              <w:left w:val="nil"/>
              <w:bottom w:val="single" w:sz="8" w:space="0" w:color="000000"/>
              <w:right w:val="single" w:sz="8" w:space="0" w:color="000000"/>
            </w:tcBorders>
            <w:hideMark/>
          </w:tcPr>
          <w:p w14:paraId="620F3E6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16</w:t>
            </w:r>
          </w:p>
        </w:tc>
        <w:tc>
          <w:tcPr>
            <w:tcW w:w="570" w:type="dxa"/>
            <w:tcBorders>
              <w:top w:val="nil"/>
              <w:left w:val="nil"/>
              <w:bottom w:val="single" w:sz="8" w:space="0" w:color="000000"/>
              <w:right w:val="single" w:sz="8" w:space="0" w:color="000000"/>
            </w:tcBorders>
            <w:hideMark/>
          </w:tcPr>
          <w:p w14:paraId="7DD8DA9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5</w:t>
            </w:r>
          </w:p>
        </w:tc>
        <w:tc>
          <w:tcPr>
            <w:tcW w:w="1781" w:type="dxa"/>
            <w:tcBorders>
              <w:top w:val="nil"/>
              <w:left w:val="nil"/>
              <w:bottom w:val="single" w:sz="8" w:space="0" w:color="000000"/>
              <w:right w:val="single" w:sz="8" w:space="0" w:color="000000"/>
            </w:tcBorders>
            <w:hideMark/>
          </w:tcPr>
          <w:p w14:paraId="0347AEE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Bedado</w:t>
            </w:r>
          </w:p>
        </w:tc>
        <w:tc>
          <w:tcPr>
            <w:tcW w:w="2329" w:type="dxa"/>
            <w:tcBorders>
              <w:top w:val="nil"/>
              <w:left w:val="nil"/>
              <w:bottom w:val="single" w:sz="8" w:space="0" w:color="000000"/>
              <w:right w:val="single" w:sz="8" w:space="0" w:color="000000"/>
            </w:tcBorders>
            <w:hideMark/>
          </w:tcPr>
          <w:p w14:paraId="700D7CC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13</w:t>
            </w:r>
          </w:p>
        </w:tc>
      </w:tr>
      <w:tr w:rsidR="007D0A70" w:rsidRPr="00AD510D" w14:paraId="2F56DB3A" w14:textId="77777777" w:rsidTr="007D0A70">
        <w:trPr>
          <w:trHeight w:val="160"/>
        </w:trPr>
        <w:tc>
          <w:tcPr>
            <w:tcW w:w="571" w:type="dxa"/>
            <w:tcBorders>
              <w:top w:val="nil"/>
              <w:left w:val="single" w:sz="8" w:space="0" w:color="000000"/>
              <w:bottom w:val="single" w:sz="8" w:space="0" w:color="000000"/>
              <w:right w:val="single" w:sz="8" w:space="0" w:color="000000"/>
            </w:tcBorders>
            <w:hideMark/>
          </w:tcPr>
          <w:p w14:paraId="1FB5C6C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6</w:t>
            </w:r>
          </w:p>
        </w:tc>
        <w:tc>
          <w:tcPr>
            <w:tcW w:w="1769" w:type="dxa"/>
            <w:tcBorders>
              <w:top w:val="nil"/>
              <w:left w:val="nil"/>
              <w:bottom w:val="single" w:sz="8" w:space="0" w:color="000000"/>
              <w:right w:val="single" w:sz="8" w:space="0" w:color="000000"/>
            </w:tcBorders>
            <w:hideMark/>
          </w:tcPr>
          <w:p w14:paraId="1B97A3F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Bergecho</w:t>
            </w:r>
          </w:p>
        </w:tc>
        <w:tc>
          <w:tcPr>
            <w:tcW w:w="2306" w:type="dxa"/>
            <w:tcBorders>
              <w:top w:val="nil"/>
              <w:left w:val="nil"/>
              <w:bottom w:val="single" w:sz="8" w:space="0" w:color="000000"/>
              <w:right w:val="single" w:sz="8" w:space="0" w:color="000000"/>
            </w:tcBorders>
            <w:hideMark/>
          </w:tcPr>
          <w:p w14:paraId="23796B1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5</w:t>
            </w:r>
          </w:p>
        </w:tc>
        <w:tc>
          <w:tcPr>
            <w:tcW w:w="570" w:type="dxa"/>
            <w:tcBorders>
              <w:top w:val="nil"/>
              <w:left w:val="nil"/>
              <w:bottom w:val="single" w:sz="8" w:space="0" w:color="000000"/>
              <w:right w:val="single" w:sz="8" w:space="0" w:color="000000"/>
            </w:tcBorders>
            <w:hideMark/>
          </w:tcPr>
          <w:p w14:paraId="040DDB4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6</w:t>
            </w:r>
          </w:p>
        </w:tc>
        <w:tc>
          <w:tcPr>
            <w:tcW w:w="1781" w:type="dxa"/>
            <w:tcBorders>
              <w:top w:val="nil"/>
              <w:left w:val="nil"/>
              <w:bottom w:val="single" w:sz="8" w:space="0" w:color="000000"/>
              <w:right w:val="single" w:sz="8" w:space="0" w:color="000000"/>
            </w:tcBorders>
            <w:hideMark/>
          </w:tcPr>
          <w:p w14:paraId="22A0D8D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Bejo</w:t>
            </w:r>
          </w:p>
        </w:tc>
        <w:tc>
          <w:tcPr>
            <w:tcW w:w="2329" w:type="dxa"/>
            <w:tcBorders>
              <w:top w:val="nil"/>
              <w:left w:val="nil"/>
              <w:bottom w:val="single" w:sz="8" w:space="0" w:color="000000"/>
              <w:right w:val="single" w:sz="8" w:space="0" w:color="000000"/>
            </w:tcBorders>
            <w:hideMark/>
          </w:tcPr>
          <w:p w14:paraId="0FAB07C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13</w:t>
            </w:r>
          </w:p>
        </w:tc>
      </w:tr>
      <w:tr w:rsidR="007D0A70" w:rsidRPr="00AD510D" w14:paraId="7A1F7EDD" w14:textId="77777777" w:rsidTr="007D0A70">
        <w:trPr>
          <w:trHeight w:val="88"/>
        </w:trPr>
        <w:tc>
          <w:tcPr>
            <w:tcW w:w="571" w:type="dxa"/>
            <w:tcBorders>
              <w:top w:val="nil"/>
              <w:left w:val="single" w:sz="8" w:space="0" w:color="000000"/>
              <w:bottom w:val="single" w:sz="8" w:space="0" w:color="000000"/>
              <w:right w:val="single" w:sz="8" w:space="0" w:color="000000"/>
            </w:tcBorders>
            <w:hideMark/>
          </w:tcPr>
          <w:p w14:paraId="322509C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7</w:t>
            </w:r>
          </w:p>
        </w:tc>
        <w:tc>
          <w:tcPr>
            <w:tcW w:w="1769" w:type="dxa"/>
            <w:tcBorders>
              <w:top w:val="nil"/>
              <w:left w:val="nil"/>
              <w:bottom w:val="single" w:sz="8" w:space="0" w:color="000000"/>
              <w:right w:val="single" w:sz="8" w:space="0" w:color="000000"/>
            </w:tcBorders>
            <w:hideMark/>
          </w:tcPr>
          <w:p w14:paraId="51F5CD1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Boco</w:t>
            </w:r>
          </w:p>
        </w:tc>
        <w:tc>
          <w:tcPr>
            <w:tcW w:w="2306" w:type="dxa"/>
            <w:tcBorders>
              <w:top w:val="nil"/>
              <w:left w:val="nil"/>
              <w:bottom w:val="single" w:sz="8" w:space="0" w:color="000000"/>
              <w:right w:val="single" w:sz="8" w:space="0" w:color="000000"/>
            </w:tcBorders>
            <w:hideMark/>
          </w:tcPr>
          <w:p w14:paraId="5DCAFB5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11</w:t>
            </w:r>
          </w:p>
        </w:tc>
        <w:tc>
          <w:tcPr>
            <w:tcW w:w="570" w:type="dxa"/>
            <w:tcBorders>
              <w:top w:val="nil"/>
              <w:left w:val="nil"/>
              <w:bottom w:val="single" w:sz="8" w:space="0" w:color="000000"/>
              <w:right w:val="single" w:sz="8" w:space="0" w:color="000000"/>
            </w:tcBorders>
            <w:hideMark/>
          </w:tcPr>
          <w:p w14:paraId="4F18698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7</w:t>
            </w:r>
          </w:p>
        </w:tc>
        <w:tc>
          <w:tcPr>
            <w:tcW w:w="1781" w:type="dxa"/>
            <w:tcBorders>
              <w:top w:val="nil"/>
              <w:left w:val="nil"/>
              <w:bottom w:val="single" w:sz="8" w:space="0" w:color="000000"/>
              <w:right w:val="single" w:sz="8" w:space="0" w:color="000000"/>
            </w:tcBorders>
            <w:hideMark/>
          </w:tcPr>
          <w:p w14:paraId="7696549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Boco</w:t>
            </w:r>
          </w:p>
        </w:tc>
        <w:tc>
          <w:tcPr>
            <w:tcW w:w="2329" w:type="dxa"/>
            <w:tcBorders>
              <w:top w:val="nil"/>
              <w:left w:val="nil"/>
              <w:bottom w:val="single" w:sz="8" w:space="0" w:color="000000"/>
              <w:right w:val="single" w:sz="8" w:space="0" w:color="000000"/>
            </w:tcBorders>
            <w:hideMark/>
          </w:tcPr>
          <w:p w14:paraId="0037DCD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18</w:t>
            </w:r>
          </w:p>
        </w:tc>
      </w:tr>
      <w:tr w:rsidR="007D0A70" w:rsidRPr="00AD510D" w14:paraId="7DC640B5"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2552D9E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8</w:t>
            </w:r>
          </w:p>
        </w:tc>
        <w:tc>
          <w:tcPr>
            <w:tcW w:w="1769" w:type="dxa"/>
            <w:tcBorders>
              <w:top w:val="nil"/>
              <w:left w:val="nil"/>
              <w:bottom w:val="single" w:sz="8" w:space="0" w:color="000000"/>
              <w:right w:val="single" w:sz="8" w:space="0" w:color="000000"/>
            </w:tcBorders>
            <w:hideMark/>
          </w:tcPr>
          <w:p w14:paraId="767F21B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Bumbo</w:t>
            </w:r>
          </w:p>
        </w:tc>
        <w:tc>
          <w:tcPr>
            <w:tcW w:w="2306" w:type="dxa"/>
            <w:tcBorders>
              <w:top w:val="nil"/>
              <w:left w:val="nil"/>
              <w:bottom w:val="single" w:sz="8" w:space="0" w:color="000000"/>
              <w:right w:val="single" w:sz="8" w:space="0" w:color="000000"/>
            </w:tcBorders>
            <w:hideMark/>
          </w:tcPr>
          <w:p w14:paraId="063CD09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4</w:t>
            </w:r>
          </w:p>
        </w:tc>
        <w:tc>
          <w:tcPr>
            <w:tcW w:w="570" w:type="dxa"/>
            <w:tcBorders>
              <w:top w:val="nil"/>
              <w:left w:val="nil"/>
              <w:bottom w:val="single" w:sz="8" w:space="0" w:color="000000"/>
              <w:right w:val="single" w:sz="8" w:space="0" w:color="000000"/>
            </w:tcBorders>
            <w:hideMark/>
          </w:tcPr>
          <w:p w14:paraId="661B987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8</w:t>
            </w:r>
          </w:p>
        </w:tc>
        <w:tc>
          <w:tcPr>
            <w:tcW w:w="1781" w:type="dxa"/>
            <w:tcBorders>
              <w:top w:val="nil"/>
              <w:left w:val="nil"/>
              <w:bottom w:val="single" w:sz="8" w:space="0" w:color="000000"/>
              <w:right w:val="single" w:sz="8" w:space="0" w:color="000000"/>
            </w:tcBorders>
            <w:hideMark/>
          </w:tcPr>
          <w:p w14:paraId="4BB4ABA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Botecho</w:t>
            </w:r>
          </w:p>
        </w:tc>
        <w:tc>
          <w:tcPr>
            <w:tcW w:w="2329" w:type="dxa"/>
            <w:tcBorders>
              <w:top w:val="nil"/>
              <w:left w:val="nil"/>
              <w:bottom w:val="single" w:sz="8" w:space="0" w:color="000000"/>
              <w:right w:val="single" w:sz="8" w:space="0" w:color="000000"/>
            </w:tcBorders>
            <w:hideMark/>
          </w:tcPr>
          <w:p w14:paraId="6D29F5C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r>
      <w:tr w:rsidR="007D0A70" w:rsidRPr="00AD510D" w14:paraId="0075B660" w14:textId="77777777" w:rsidTr="007D0A70">
        <w:trPr>
          <w:trHeight w:val="79"/>
        </w:trPr>
        <w:tc>
          <w:tcPr>
            <w:tcW w:w="571" w:type="dxa"/>
            <w:tcBorders>
              <w:top w:val="nil"/>
              <w:left w:val="single" w:sz="8" w:space="0" w:color="000000"/>
              <w:bottom w:val="single" w:sz="8" w:space="0" w:color="000000"/>
              <w:right w:val="single" w:sz="8" w:space="0" w:color="000000"/>
            </w:tcBorders>
            <w:hideMark/>
          </w:tcPr>
          <w:p w14:paraId="39AD5E2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9</w:t>
            </w:r>
          </w:p>
        </w:tc>
        <w:tc>
          <w:tcPr>
            <w:tcW w:w="1769" w:type="dxa"/>
            <w:tcBorders>
              <w:top w:val="nil"/>
              <w:left w:val="nil"/>
              <w:bottom w:val="single" w:sz="8" w:space="0" w:color="000000"/>
              <w:right w:val="single" w:sz="8" w:space="0" w:color="000000"/>
            </w:tcBorders>
            <w:hideMark/>
          </w:tcPr>
          <w:p w14:paraId="4B020ED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Bushiro</w:t>
            </w:r>
          </w:p>
        </w:tc>
        <w:tc>
          <w:tcPr>
            <w:tcW w:w="2306" w:type="dxa"/>
            <w:tcBorders>
              <w:top w:val="nil"/>
              <w:left w:val="nil"/>
              <w:bottom w:val="single" w:sz="8" w:space="0" w:color="000000"/>
              <w:right w:val="single" w:sz="8" w:space="0" w:color="000000"/>
            </w:tcBorders>
            <w:hideMark/>
          </w:tcPr>
          <w:p w14:paraId="2900B7B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c>
          <w:tcPr>
            <w:tcW w:w="570" w:type="dxa"/>
            <w:tcBorders>
              <w:top w:val="nil"/>
              <w:left w:val="nil"/>
              <w:bottom w:val="single" w:sz="8" w:space="0" w:color="000000"/>
              <w:right w:val="single" w:sz="8" w:space="0" w:color="000000"/>
            </w:tcBorders>
            <w:hideMark/>
          </w:tcPr>
          <w:p w14:paraId="1B95686A"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9</w:t>
            </w:r>
          </w:p>
        </w:tc>
        <w:tc>
          <w:tcPr>
            <w:tcW w:w="1781" w:type="dxa"/>
            <w:tcBorders>
              <w:top w:val="nil"/>
              <w:left w:val="nil"/>
              <w:bottom w:val="single" w:sz="8" w:space="0" w:color="000000"/>
              <w:right w:val="single" w:sz="8" w:space="0" w:color="000000"/>
            </w:tcBorders>
            <w:hideMark/>
          </w:tcPr>
          <w:p w14:paraId="4DD3581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Chikaro</w:t>
            </w:r>
          </w:p>
        </w:tc>
        <w:tc>
          <w:tcPr>
            <w:tcW w:w="2329" w:type="dxa"/>
            <w:tcBorders>
              <w:top w:val="nil"/>
              <w:left w:val="nil"/>
              <w:bottom w:val="single" w:sz="8" w:space="0" w:color="000000"/>
              <w:right w:val="single" w:sz="8" w:space="0" w:color="000000"/>
            </w:tcBorders>
            <w:hideMark/>
          </w:tcPr>
          <w:p w14:paraId="3FE6487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9</w:t>
            </w:r>
          </w:p>
        </w:tc>
      </w:tr>
      <w:tr w:rsidR="007D0A70" w:rsidRPr="00AD510D" w14:paraId="3641769F"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3EE23181"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10</w:t>
            </w:r>
          </w:p>
        </w:tc>
        <w:tc>
          <w:tcPr>
            <w:tcW w:w="1769" w:type="dxa"/>
            <w:tcBorders>
              <w:top w:val="nil"/>
              <w:left w:val="nil"/>
              <w:bottom w:val="single" w:sz="8" w:space="0" w:color="000000"/>
              <w:right w:val="single" w:sz="8" w:space="0" w:color="000000"/>
            </w:tcBorders>
            <w:hideMark/>
          </w:tcPr>
          <w:p w14:paraId="0691F74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But</w:t>
            </w:r>
          </w:p>
        </w:tc>
        <w:tc>
          <w:tcPr>
            <w:tcW w:w="2306" w:type="dxa"/>
            <w:tcBorders>
              <w:top w:val="nil"/>
              <w:left w:val="nil"/>
              <w:bottom w:val="single" w:sz="8" w:space="0" w:color="000000"/>
              <w:right w:val="single" w:sz="8" w:space="0" w:color="000000"/>
            </w:tcBorders>
            <w:hideMark/>
          </w:tcPr>
          <w:p w14:paraId="28C86D2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c>
          <w:tcPr>
            <w:tcW w:w="570" w:type="dxa"/>
            <w:tcBorders>
              <w:top w:val="nil"/>
              <w:left w:val="nil"/>
              <w:bottom w:val="single" w:sz="8" w:space="0" w:color="000000"/>
              <w:right w:val="single" w:sz="8" w:space="0" w:color="000000"/>
            </w:tcBorders>
            <w:hideMark/>
          </w:tcPr>
          <w:p w14:paraId="2C1075D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10</w:t>
            </w:r>
          </w:p>
        </w:tc>
        <w:tc>
          <w:tcPr>
            <w:tcW w:w="1781" w:type="dxa"/>
            <w:tcBorders>
              <w:top w:val="nil"/>
              <w:left w:val="nil"/>
              <w:bottom w:val="single" w:sz="8" w:space="0" w:color="000000"/>
              <w:right w:val="single" w:sz="8" w:space="0" w:color="000000"/>
            </w:tcBorders>
            <w:hideMark/>
          </w:tcPr>
          <w:p w14:paraId="0E86936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Choro</w:t>
            </w:r>
          </w:p>
        </w:tc>
        <w:tc>
          <w:tcPr>
            <w:tcW w:w="2329" w:type="dxa"/>
            <w:tcBorders>
              <w:top w:val="nil"/>
              <w:left w:val="nil"/>
              <w:bottom w:val="single" w:sz="8" w:space="0" w:color="000000"/>
              <w:right w:val="single" w:sz="8" w:space="0" w:color="000000"/>
            </w:tcBorders>
            <w:hideMark/>
          </w:tcPr>
          <w:p w14:paraId="5BD284E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4</w:t>
            </w:r>
          </w:p>
        </w:tc>
      </w:tr>
      <w:tr w:rsidR="007D0A70" w:rsidRPr="00AD510D" w14:paraId="746FD42B"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0870906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11</w:t>
            </w:r>
          </w:p>
        </w:tc>
        <w:tc>
          <w:tcPr>
            <w:tcW w:w="1769" w:type="dxa"/>
            <w:tcBorders>
              <w:top w:val="nil"/>
              <w:left w:val="nil"/>
              <w:bottom w:val="single" w:sz="8" w:space="0" w:color="000000"/>
              <w:right w:val="single" w:sz="8" w:space="0" w:color="000000"/>
            </w:tcBorders>
            <w:hideMark/>
          </w:tcPr>
          <w:p w14:paraId="61605C5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Chella- Bejo</w:t>
            </w:r>
          </w:p>
        </w:tc>
        <w:tc>
          <w:tcPr>
            <w:tcW w:w="2306" w:type="dxa"/>
            <w:tcBorders>
              <w:top w:val="nil"/>
              <w:left w:val="nil"/>
              <w:bottom w:val="single" w:sz="8" w:space="0" w:color="000000"/>
              <w:right w:val="single" w:sz="8" w:space="0" w:color="000000"/>
            </w:tcBorders>
            <w:hideMark/>
          </w:tcPr>
          <w:p w14:paraId="48C353CA"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570" w:type="dxa"/>
            <w:tcBorders>
              <w:top w:val="nil"/>
              <w:left w:val="nil"/>
              <w:bottom w:val="single" w:sz="8" w:space="0" w:color="000000"/>
              <w:right w:val="single" w:sz="8" w:space="0" w:color="000000"/>
            </w:tcBorders>
            <w:hideMark/>
          </w:tcPr>
          <w:p w14:paraId="0872529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11</w:t>
            </w:r>
          </w:p>
        </w:tc>
        <w:tc>
          <w:tcPr>
            <w:tcW w:w="1781" w:type="dxa"/>
            <w:tcBorders>
              <w:top w:val="nil"/>
              <w:left w:val="nil"/>
              <w:bottom w:val="single" w:sz="8" w:space="0" w:color="000000"/>
              <w:right w:val="single" w:sz="8" w:space="0" w:color="000000"/>
            </w:tcBorders>
            <w:hideMark/>
          </w:tcPr>
          <w:p w14:paraId="24D7150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Epecho</w:t>
            </w:r>
          </w:p>
        </w:tc>
        <w:tc>
          <w:tcPr>
            <w:tcW w:w="2329" w:type="dxa"/>
            <w:tcBorders>
              <w:top w:val="nil"/>
              <w:left w:val="nil"/>
              <w:bottom w:val="single" w:sz="8" w:space="0" w:color="000000"/>
              <w:right w:val="single" w:sz="8" w:space="0" w:color="000000"/>
            </w:tcBorders>
            <w:hideMark/>
          </w:tcPr>
          <w:p w14:paraId="6A4F049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r>
      <w:tr w:rsidR="007D0A70" w:rsidRPr="00AD510D" w14:paraId="7D089031"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012B621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12</w:t>
            </w:r>
          </w:p>
        </w:tc>
        <w:tc>
          <w:tcPr>
            <w:tcW w:w="1769" w:type="dxa"/>
            <w:tcBorders>
              <w:top w:val="nil"/>
              <w:left w:val="nil"/>
              <w:bottom w:val="single" w:sz="8" w:space="0" w:color="000000"/>
              <w:right w:val="single" w:sz="8" w:space="0" w:color="000000"/>
            </w:tcBorders>
            <w:hideMark/>
          </w:tcPr>
          <w:p w14:paraId="785FF35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Chikaro</w:t>
            </w:r>
          </w:p>
        </w:tc>
        <w:tc>
          <w:tcPr>
            <w:tcW w:w="2306" w:type="dxa"/>
            <w:tcBorders>
              <w:top w:val="nil"/>
              <w:left w:val="nil"/>
              <w:bottom w:val="single" w:sz="8" w:space="0" w:color="000000"/>
              <w:right w:val="single" w:sz="8" w:space="0" w:color="000000"/>
            </w:tcBorders>
            <w:hideMark/>
          </w:tcPr>
          <w:p w14:paraId="14070D4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7</w:t>
            </w:r>
          </w:p>
        </w:tc>
        <w:tc>
          <w:tcPr>
            <w:tcW w:w="570" w:type="dxa"/>
            <w:tcBorders>
              <w:top w:val="nil"/>
              <w:left w:val="nil"/>
              <w:bottom w:val="single" w:sz="8" w:space="0" w:color="000000"/>
              <w:right w:val="single" w:sz="8" w:space="0" w:color="000000"/>
            </w:tcBorders>
            <w:hideMark/>
          </w:tcPr>
          <w:p w14:paraId="6D9606E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12</w:t>
            </w:r>
          </w:p>
        </w:tc>
        <w:tc>
          <w:tcPr>
            <w:tcW w:w="1781" w:type="dxa"/>
            <w:tcBorders>
              <w:top w:val="nil"/>
              <w:left w:val="nil"/>
              <w:bottom w:val="single" w:sz="8" w:space="0" w:color="000000"/>
              <w:right w:val="single" w:sz="8" w:space="0" w:color="000000"/>
            </w:tcBorders>
            <w:hideMark/>
          </w:tcPr>
          <w:p w14:paraId="2F94CF0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Epo</w:t>
            </w:r>
          </w:p>
        </w:tc>
        <w:tc>
          <w:tcPr>
            <w:tcW w:w="2329" w:type="dxa"/>
            <w:tcBorders>
              <w:top w:val="nil"/>
              <w:left w:val="nil"/>
              <w:bottom w:val="single" w:sz="8" w:space="0" w:color="000000"/>
              <w:right w:val="single" w:sz="8" w:space="0" w:color="000000"/>
            </w:tcBorders>
            <w:hideMark/>
          </w:tcPr>
          <w:p w14:paraId="7AD5F44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r>
      <w:tr w:rsidR="007D0A70" w:rsidRPr="00AD510D" w14:paraId="50C6953E"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4C90B0B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13</w:t>
            </w:r>
          </w:p>
        </w:tc>
        <w:tc>
          <w:tcPr>
            <w:tcW w:w="1769" w:type="dxa"/>
            <w:tcBorders>
              <w:top w:val="nil"/>
              <w:left w:val="nil"/>
              <w:bottom w:val="single" w:sz="8" w:space="0" w:color="000000"/>
              <w:right w:val="single" w:sz="8" w:space="0" w:color="000000"/>
            </w:tcBorders>
            <w:hideMark/>
          </w:tcPr>
          <w:p w14:paraId="65D7711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Dolli</w:t>
            </w:r>
          </w:p>
        </w:tc>
        <w:tc>
          <w:tcPr>
            <w:tcW w:w="2306" w:type="dxa"/>
            <w:tcBorders>
              <w:top w:val="nil"/>
              <w:left w:val="nil"/>
              <w:bottom w:val="single" w:sz="8" w:space="0" w:color="000000"/>
              <w:right w:val="single" w:sz="8" w:space="0" w:color="000000"/>
            </w:tcBorders>
            <w:hideMark/>
          </w:tcPr>
          <w:p w14:paraId="151B0DD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9</w:t>
            </w:r>
          </w:p>
        </w:tc>
        <w:tc>
          <w:tcPr>
            <w:tcW w:w="570" w:type="dxa"/>
            <w:tcBorders>
              <w:top w:val="nil"/>
              <w:left w:val="nil"/>
              <w:bottom w:val="single" w:sz="8" w:space="0" w:color="000000"/>
              <w:right w:val="single" w:sz="8" w:space="0" w:color="000000"/>
            </w:tcBorders>
            <w:hideMark/>
          </w:tcPr>
          <w:p w14:paraId="49EF0D0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13</w:t>
            </w:r>
          </w:p>
        </w:tc>
        <w:tc>
          <w:tcPr>
            <w:tcW w:w="1781" w:type="dxa"/>
            <w:tcBorders>
              <w:top w:val="nil"/>
              <w:left w:val="nil"/>
              <w:bottom w:val="single" w:sz="8" w:space="0" w:color="000000"/>
              <w:right w:val="single" w:sz="8" w:space="0" w:color="000000"/>
            </w:tcBorders>
            <w:hideMark/>
          </w:tcPr>
          <w:p w14:paraId="72D3C58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Genji</w:t>
            </w:r>
          </w:p>
        </w:tc>
        <w:tc>
          <w:tcPr>
            <w:tcW w:w="2329" w:type="dxa"/>
            <w:tcBorders>
              <w:top w:val="nil"/>
              <w:left w:val="nil"/>
              <w:bottom w:val="single" w:sz="8" w:space="0" w:color="000000"/>
              <w:right w:val="single" w:sz="8" w:space="0" w:color="000000"/>
            </w:tcBorders>
            <w:hideMark/>
          </w:tcPr>
          <w:p w14:paraId="414D627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r>
      <w:tr w:rsidR="007D0A70" w:rsidRPr="00AD510D" w14:paraId="3BCDBA15"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6D583F9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14</w:t>
            </w:r>
          </w:p>
        </w:tc>
        <w:tc>
          <w:tcPr>
            <w:tcW w:w="1769" w:type="dxa"/>
            <w:tcBorders>
              <w:top w:val="nil"/>
              <w:left w:val="nil"/>
              <w:bottom w:val="single" w:sz="8" w:space="0" w:color="000000"/>
              <w:right w:val="single" w:sz="8" w:space="0" w:color="000000"/>
            </w:tcBorders>
            <w:hideMark/>
          </w:tcPr>
          <w:p w14:paraId="6D8C7C6A"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Eno</w:t>
            </w:r>
          </w:p>
        </w:tc>
        <w:tc>
          <w:tcPr>
            <w:tcW w:w="2306" w:type="dxa"/>
            <w:tcBorders>
              <w:top w:val="nil"/>
              <w:left w:val="nil"/>
              <w:bottom w:val="single" w:sz="8" w:space="0" w:color="000000"/>
              <w:right w:val="single" w:sz="8" w:space="0" w:color="000000"/>
            </w:tcBorders>
            <w:hideMark/>
          </w:tcPr>
          <w:p w14:paraId="418DD26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17</w:t>
            </w:r>
          </w:p>
        </w:tc>
        <w:tc>
          <w:tcPr>
            <w:tcW w:w="570" w:type="dxa"/>
            <w:tcBorders>
              <w:top w:val="nil"/>
              <w:left w:val="nil"/>
              <w:bottom w:val="single" w:sz="8" w:space="0" w:color="000000"/>
              <w:right w:val="single" w:sz="8" w:space="0" w:color="000000"/>
            </w:tcBorders>
            <w:hideMark/>
          </w:tcPr>
          <w:p w14:paraId="78CCFEB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14</w:t>
            </w:r>
          </w:p>
        </w:tc>
        <w:tc>
          <w:tcPr>
            <w:tcW w:w="1781" w:type="dxa"/>
            <w:tcBorders>
              <w:top w:val="nil"/>
              <w:left w:val="nil"/>
              <w:bottom w:val="single" w:sz="8" w:space="0" w:color="000000"/>
              <w:right w:val="single" w:sz="8" w:space="0" w:color="000000"/>
            </w:tcBorders>
            <w:hideMark/>
          </w:tcPr>
          <w:p w14:paraId="6B55DCF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Geno</w:t>
            </w:r>
          </w:p>
        </w:tc>
        <w:tc>
          <w:tcPr>
            <w:tcW w:w="2329" w:type="dxa"/>
            <w:tcBorders>
              <w:top w:val="nil"/>
              <w:left w:val="nil"/>
              <w:bottom w:val="single" w:sz="8" w:space="0" w:color="000000"/>
              <w:right w:val="single" w:sz="8" w:space="0" w:color="000000"/>
            </w:tcBorders>
            <w:hideMark/>
          </w:tcPr>
          <w:p w14:paraId="580B126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r>
      <w:tr w:rsidR="007D0A70" w:rsidRPr="00AD510D" w14:paraId="7470E9A8" w14:textId="77777777" w:rsidTr="007D0A70">
        <w:trPr>
          <w:trHeight w:val="61"/>
        </w:trPr>
        <w:tc>
          <w:tcPr>
            <w:tcW w:w="571" w:type="dxa"/>
            <w:tcBorders>
              <w:top w:val="nil"/>
              <w:left w:val="single" w:sz="8" w:space="0" w:color="000000"/>
              <w:bottom w:val="single" w:sz="8" w:space="0" w:color="000000"/>
              <w:right w:val="single" w:sz="8" w:space="0" w:color="000000"/>
            </w:tcBorders>
            <w:hideMark/>
          </w:tcPr>
          <w:p w14:paraId="5E68881A"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15</w:t>
            </w:r>
          </w:p>
        </w:tc>
        <w:tc>
          <w:tcPr>
            <w:tcW w:w="1769" w:type="dxa"/>
            <w:tcBorders>
              <w:top w:val="nil"/>
              <w:left w:val="nil"/>
              <w:bottom w:val="single" w:sz="8" w:space="0" w:color="000000"/>
              <w:right w:val="single" w:sz="8" w:space="0" w:color="000000"/>
            </w:tcBorders>
            <w:hideMark/>
          </w:tcPr>
          <w:p w14:paraId="6B3A2A6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Epecho</w:t>
            </w:r>
          </w:p>
        </w:tc>
        <w:tc>
          <w:tcPr>
            <w:tcW w:w="2306" w:type="dxa"/>
            <w:tcBorders>
              <w:top w:val="nil"/>
              <w:left w:val="nil"/>
              <w:bottom w:val="single" w:sz="8" w:space="0" w:color="000000"/>
              <w:right w:val="single" w:sz="8" w:space="0" w:color="000000"/>
            </w:tcBorders>
            <w:hideMark/>
          </w:tcPr>
          <w:p w14:paraId="317AA7C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c>
          <w:tcPr>
            <w:tcW w:w="570" w:type="dxa"/>
            <w:tcBorders>
              <w:top w:val="nil"/>
              <w:left w:val="nil"/>
              <w:bottom w:val="single" w:sz="8" w:space="0" w:color="000000"/>
              <w:right w:val="single" w:sz="8" w:space="0" w:color="000000"/>
            </w:tcBorders>
            <w:hideMark/>
          </w:tcPr>
          <w:p w14:paraId="4982A99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15</w:t>
            </w:r>
          </w:p>
        </w:tc>
        <w:tc>
          <w:tcPr>
            <w:tcW w:w="1781" w:type="dxa"/>
            <w:tcBorders>
              <w:top w:val="nil"/>
              <w:left w:val="nil"/>
              <w:bottom w:val="single" w:sz="8" w:space="0" w:color="000000"/>
              <w:right w:val="single" w:sz="8" w:space="0" w:color="000000"/>
            </w:tcBorders>
            <w:hideMark/>
          </w:tcPr>
          <w:p w14:paraId="34B1308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Geyo</w:t>
            </w:r>
          </w:p>
        </w:tc>
        <w:tc>
          <w:tcPr>
            <w:tcW w:w="2329" w:type="dxa"/>
            <w:tcBorders>
              <w:top w:val="nil"/>
              <w:left w:val="nil"/>
              <w:bottom w:val="single" w:sz="8" w:space="0" w:color="000000"/>
              <w:right w:val="single" w:sz="8" w:space="0" w:color="000000"/>
            </w:tcBorders>
            <w:hideMark/>
          </w:tcPr>
          <w:p w14:paraId="0CA015C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5</w:t>
            </w:r>
          </w:p>
        </w:tc>
      </w:tr>
      <w:tr w:rsidR="007D0A70" w:rsidRPr="00AD510D" w14:paraId="4B8AC05B"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2AC0B4D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16</w:t>
            </w:r>
          </w:p>
        </w:tc>
        <w:tc>
          <w:tcPr>
            <w:tcW w:w="1769" w:type="dxa"/>
            <w:tcBorders>
              <w:top w:val="nil"/>
              <w:left w:val="nil"/>
              <w:bottom w:val="single" w:sz="8" w:space="0" w:color="000000"/>
              <w:right w:val="single" w:sz="8" w:space="0" w:color="000000"/>
            </w:tcBorders>
            <w:hideMark/>
          </w:tcPr>
          <w:p w14:paraId="3DE74C3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Genji</w:t>
            </w:r>
          </w:p>
        </w:tc>
        <w:tc>
          <w:tcPr>
            <w:tcW w:w="2306" w:type="dxa"/>
            <w:tcBorders>
              <w:top w:val="nil"/>
              <w:left w:val="nil"/>
              <w:bottom w:val="single" w:sz="8" w:space="0" w:color="000000"/>
              <w:right w:val="single" w:sz="8" w:space="0" w:color="000000"/>
            </w:tcBorders>
            <w:hideMark/>
          </w:tcPr>
          <w:p w14:paraId="6D64A4B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570" w:type="dxa"/>
            <w:tcBorders>
              <w:top w:val="nil"/>
              <w:left w:val="nil"/>
              <w:bottom w:val="single" w:sz="8" w:space="0" w:color="000000"/>
              <w:right w:val="single" w:sz="8" w:space="0" w:color="000000"/>
            </w:tcBorders>
            <w:hideMark/>
          </w:tcPr>
          <w:p w14:paraId="490FD12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16</w:t>
            </w:r>
          </w:p>
        </w:tc>
        <w:tc>
          <w:tcPr>
            <w:tcW w:w="1781" w:type="dxa"/>
            <w:tcBorders>
              <w:top w:val="nil"/>
              <w:left w:val="nil"/>
              <w:bottom w:val="single" w:sz="8" w:space="0" w:color="000000"/>
              <w:right w:val="single" w:sz="8" w:space="0" w:color="000000"/>
            </w:tcBorders>
            <w:hideMark/>
          </w:tcPr>
          <w:p w14:paraId="7ED89D4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Gushiro</w:t>
            </w:r>
          </w:p>
        </w:tc>
        <w:tc>
          <w:tcPr>
            <w:tcW w:w="2329" w:type="dxa"/>
            <w:tcBorders>
              <w:top w:val="nil"/>
              <w:left w:val="nil"/>
              <w:bottom w:val="single" w:sz="8" w:space="0" w:color="000000"/>
              <w:right w:val="single" w:sz="8" w:space="0" w:color="000000"/>
            </w:tcBorders>
            <w:hideMark/>
          </w:tcPr>
          <w:p w14:paraId="5717EA7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11</w:t>
            </w:r>
          </w:p>
        </w:tc>
      </w:tr>
      <w:tr w:rsidR="007D0A70" w:rsidRPr="00AD510D" w14:paraId="14730E33"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250236D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17</w:t>
            </w:r>
          </w:p>
        </w:tc>
        <w:tc>
          <w:tcPr>
            <w:tcW w:w="1769" w:type="dxa"/>
            <w:tcBorders>
              <w:top w:val="nil"/>
              <w:left w:val="nil"/>
              <w:bottom w:val="single" w:sz="8" w:space="0" w:color="000000"/>
              <w:right w:val="single" w:sz="8" w:space="0" w:color="000000"/>
            </w:tcBorders>
            <w:hideMark/>
          </w:tcPr>
          <w:p w14:paraId="60FE3FB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Geno</w:t>
            </w:r>
          </w:p>
        </w:tc>
        <w:tc>
          <w:tcPr>
            <w:tcW w:w="2306" w:type="dxa"/>
            <w:tcBorders>
              <w:top w:val="nil"/>
              <w:left w:val="nil"/>
              <w:bottom w:val="single" w:sz="8" w:space="0" w:color="000000"/>
              <w:right w:val="single" w:sz="8" w:space="0" w:color="000000"/>
            </w:tcBorders>
            <w:hideMark/>
          </w:tcPr>
          <w:p w14:paraId="14DEAA5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9</w:t>
            </w:r>
          </w:p>
        </w:tc>
        <w:tc>
          <w:tcPr>
            <w:tcW w:w="570" w:type="dxa"/>
            <w:tcBorders>
              <w:top w:val="nil"/>
              <w:left w:val="nil"/>
              <w:bottom w:val="single" w:sz="8" w:space="0" w:color="000000"/>
              <w:right w:val="single" w:sz="8" w:space="0" w:color="000000"/>
            </w:tcBorders>
            <w:hideMark/>
          </w:tcPr>
          <w:p w14:paraId="3D38BBA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17</w:t>
            </w:r>
          </w:p>
        </w:tc>
        <w:tc>
          <w:tcPr>
            <w:tcW w:w="1781" w:type="dxa"/>
            <w:tcBorders>
              <w:top w:val="nil"/>
              <w:left w:val="nil"/>
              <w:bottom w:val="single" w:sz="8" w:space="0" w:color="000000"/>
              <w:right w:val="single" w:sz="8" w:space="0" w:color="000000"/>
            </w:tcBorders>
            <w:hideMark/>
          </w:tcPr>
          <w:p w14:paraId="44846B9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Kello</w:t>
            </w:r>
          </w:p>
        </w:tc>
        <w:tc>
          <w:tcPr>
            <w:tcW w:w="2329" w:type="dxa"/>
            <w:tcBorders>
              <w:top w:val="nil"/>
              <w:left w:val="nil"/>
              <w:bottom w:val="single" w:sz="8" w:space="0" w:color="000000"/>
              <w:right w:val="single" w:sz="8" w:space="0" w:color="000000"/>
            </w:tcBorders>
            <w:hideMark/>
          </w:tcPr>
          <w:p w14:paraId="2720128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r>
      <w:tr w:rsidR="007D0A70" w:rsidRPr="00AD510D" w14:paraId="29369995"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1CF46F81"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18</w:t>
            </w:r>
          </w:p>
        </w:tc>
        <w:tc>
          <w:tcPr>
            <w:tcW w:w="1769" w:type="dxa"/>
            <w:tcBorders>
              <w:top w:val="nil"/>
              <w:left w:val="nil"/>
              <w:bottom w:val="single" w:sz="8" w:space="0" w:color="000000"/>
              <w:right w:val="single" w:sz="8" w:space="0" w:color="000000"/>
            </w:tcBorders>
            <w:hideMark/>
          </w:tcPr>
          <w:p w14:paraId="68666B7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Geto</w:t>
            </w:r>
          </w:p>
        </w:tc>
        <w:tc>
          <w:tcPr>
            <w:tcW w:w="2306" w:type="dxa"/>
            <w:tcBorders>
              <w:top w:val="nil"/>
              <w:left w:val="nil"/>
              <w:bottom w:val="single" w:sz="8" w:space="0" w:color="000000"/>
              <w:right w:val="single" w:sz="8" w:space="0" w:color="000000"/>
            </w:tcBorders>
            <w:hideMark/>
          </w:tcPr>
          <w:p w14:paraId="3C34EE7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570" w:type="dxa"/>
            <w:tcBorders>
              <w:top w:val="nil"/>
              <w:left w:val="nil"/>
              <w:bottom w:val="single" w:sz="8" w:space="0" w:color="000000"/>
              <w:right w:val="single" w:sz="8" w:space="0" w:color="000000"/>
            </w:tcBorders>
            <w:hideMark/>
          </w:tcPr>
          <w:p w14:paraId="55AD6DA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18</w:t>
            </w:r>
          </w:p>
        </w:tc>
        <w:tc>
          <w:tcPr>
            <w:tcW w:w="1781" w:type="dxa"/>
            <w:tcBorders>
              <w:top w:val="nil"/>
              <w:left w:val="nil"/>
              <w:bottom w:val="single" w:sz="8" w:space="0" w:color="000000"/>
              <w:right w:val="single" w:sz="8" w:space="0" w:color="000000"/>
            </w:tcBorders>
            <w:hideMark/>
          </w:tcPr>
          <w:p w14:paraId="795557E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Korendo</w:t>
            </w:r>
          </w:p>
        </w:tc>
        <w:tc>
          <w:tcPr>
            <w:tcW w:w="2329" w:type="dxa"/>
            <w:tcBorders>
              <w:top w:val="nil"/>
              <w:left w:val="nil"/>
              <w:bottom w:val="single" w:sz="8" w:space="0" w:color="000000"/>
              <w:right w:val="single" w:sz="8" w:space="0" w:color="000000"/>
            </w:tcBorders>
            <w:hideMark/>
          </w:tcPr>
          <w:p w14:paraId="5A19C20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r>
      <w:tr w:rsidR="007D0A70" w:rsidRPr="00AD510D" w14:paraId="7173D273"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2EAEC4B1"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19</w:t>
            </w:r>
          </w:p>
        </w:tc>
        <w:tc>
          <w:tcPr>
            <w:tcW w:w="1769" w:type="dxa"/>
            <w:tcBorders>
              <w:top w:val="nil"/>
              <w:left w:val="nil"/>
              <w:bottom w:val="single" w:sz="8" w:space="0" w:color="000000"/>
              <w:right w:val="single" w:sz="8" w:space="0" w:color="000000"/>
            </w:tcBorders>
            <w:hideMark/>
          </w:tcPr>
          <w:p w14:paraId="01BC92C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Gushiro</w:t>
            </w:r>
          </w:p>
        </w:tc>
        <w:tc>
          <w:tcPr>
            <w:tcW w:w="2306" w:type="dxa"/>
            <w:tcBorders>
              <w:top w:val="nil"/>
              <w:left w:val="nil"/>
              <w:bottom w:val="single" w:sz="8" w:space="0" w:color="000000"/>
              <w:right w:val="single" w:sz="8" w:space="0" w:color="000000"/>
            </w:tcBorders>
            <w:hideMark/>
          </w:tcPr>
          <w:p w14:paraId="3A583D1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14</w:t>
            </w:r>
          </w:p>
        </w:tc>
        <w:tc>
          <w:tcPr>
            <w:tcW w:w="570" w:type="dxa"/>
            <w:tcBorders>
              <w:top w:val="nil"/>
              <w:left w:val="nil"/>
              <w:bottom w:val="single" w:sz="8" w:space="0" w:color="000000"/>
              <w:right w:val="single" w:sz="8" w:space="0" w:color="000000"/>
            </w:tcBorders>
            <w:hideMark/>
          </w:tcPr>
          <w:p w14:paraId="662BFF1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19</w:t>
            </w:r>
          </w:p>
        </w:tc>
        <w:tc>
          <w:tcPr>
            <w:tcW w:w="1781" w:type="dxa"/>
            <w:tcBorders>
              <w:top w:val="nil"/>
              <w:left w:val="nil"/>
              <w:bottom w:val="single" w:sz="8" w:space="0" w:color="000000"/>
              <w:right w:val="single" w:sz="8" w:space="0" w:color="000000"/>
            </w:tcBorders>
            <w:hideMark/>
          </w:tcPr>
          <w:p w14:paraId="40E6B3A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Matecho</w:t>
            </w:r>
          </w:p>
        </w:tc>
        <w:tc>
          <w:tcPr>
            <w:tcW w:w="2329" w:type="dxa"/>
            <w:tcBorders>
              <w:top w:val="nil"/>
              <w:left w:val="nil"/>
              <w:bottom w:val="single" w:sz="8" w:space="0" w:color="000000"/>
              <w:right w:val="single" w:sz="8" w:space="0" w:color="000000"/>
            </w:tcBorders>
            <w:hideMark/>
          </w:tcPr>
          <w:p w14:paraId="6D870FB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r>
      <w:tr w:rsidR="007D0A70" w:rsidRPr="00AD510D" w14:paraId="3BC330AE"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035D6B4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20</w:t>
            </w:r>
          </w:p>
        </w:tc>
        <w:tc>
          <w:tcPr>
            <w:tcW w:w="1769" w:type="dxa"/>
            <w:tcBorders>
              <w:top w:val="nil"/>
              <w:left w:val="nil"/>
              <w:bottom w:val="single" w:sz="8" w:space="0" w:color="000000"/>
              <w:right w:val="single" w:sz="8" w:space="0" w:color="000000"/>
            </w:tcBorders>
            <w:hideMark/>
          </w:tcPr>
          <w:p w14:paraId="31EA6DF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Kechi</w:t>
            </w:r>
          </w:p>
        </w:tc>
        <w:tc>
          <w:tcPr>
            <w:tcW w:w="2306" w:type="dxa"/>
            <w:tcBorders>
              <w:top w:val="nil"/>
              <w:left w:val="nil"/>
              <w:bottom w:val="single" w:sz="8" w:space="0" w:color="000000"/>
              <w:right w:val="single" w:sz="8" w:space="0" w:color="000000"/>
            </w:tcBorders>
            <w:hideMark/>
          </w:tcPr>
          <w:p w14:paraId="0989ACB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570" w:type="dxa"/>
            <w:tcBorders>
              <w:top w:val="nil"/>
              <w:left w:val="nil"/>
              <w:bottom w:val="single" w:sz="8" w:space="0" w:color="000000"/>
              <w:right w:val="single" w:sz="8" w:space="0" w:color="000000"/>
            </w:tcBorders>
            <w:hideMark/>
          </w:tcPr>
          <w:p w14:paraId="01B4D33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20</w:t>
            </w:r>
          </w:p>
        </w:tc>
        <w:tc>
          <w:tcPr>
            <w:tcW w:w="1781" w:type="dxa"/>
            <w:tcBorders>
              <w:top w:val="nil"/>
              <w:left w:val="nil"/>
              <w:bottom w:val="single" w:sz="8" w:space="0" w:color="000000"/>
              <w:right w:val="single" w:sz="8" w:space="0" w:color="000000"/>
            </w:tcBorders>
            <w:hideMark/>
          </w:tcPr>
          <w:p w14:paraId="11177E7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Menjio</w:t>
            </w:r>
          </w:p>
        </w:tc>
        <w:tc>
          <w:tcPr>
            <w:tcW w:w="2329" w:type="dxa"/>
            <w:tcBorders>
              <w:top w:val="nil"/>
              <w:left w:val="nil"/>
              <w:bottom w:val="single" w:sz="8" w:space="0" w:color="000000"/>
              <w:right w:val="single" w:sz="8" w:space="0" w:color="000000"/>
            </w:tcBorders>
            <w:hideMark/>
          </w:tcPr>
          <w:p w14:paraId="4D5B1F0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24</w:t>
            </w:r>
          </w:p>
        </w:tc>
      </w:tr>
      <w:tr w:rsidR="007D0A70" w:rsidRPr="00AD510D" w14:paraId="63CE743A"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4A2F5FD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21</w:t>
            </w:r>
          </w:p>
        </w:tc>
        <w:tc>
          <w:tcPr>
            <w:tcW w:w="1769" w:type="dxa"/>
            <w:tcBorders>
              <w:top w:val="nil"/>
              <w:left w:val="nil"/>
              <w:bottom w:val="single" w:sz="8" w:space="0" w:color="000000"/>
              <w:right w:val="single" w:sz="8" w:space="0" w:color="000000"/>
            </w:tcBorders>
            <w:hideMark/>
          </w:tcPr>
          <w:p w14:paraId="167BE89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Kekero</w:t>
            </w:r>
          </w:p>
        </w:tc>
        <w:tc>
          <w:tcPr>
            <w:tcW w:w="2306" w:type="dxa"/>
            <w:tcBorders>
              <w:top w:val="nil"/>
              <w:left w:val="nil"/>
              <w:bottom w:val="single" w:sz="8" w:space="0" w:color="000000"/>
              <w:right w:val="single" w:sz="8" w:space="0" w:color="000000"/>
            </w:tcBorders>
            <w:hideMark/>
          </w:tcPr>
          <w:p w14:paraId="2A97830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5</w:t>
            </w:r>
          </w:p>
        </w:tc>
        <w:tc>
          <w:tcPr>
            <w:tcW w:w="570" w:type="dxa"/>
            <w:tcBorders>
              <w:top w:val="nil"/>
              <w:left w:val="nil"/>
              <w:bottom w:val="single" w:sz="8" w:space="0" w:color="000000"/>
              <w:right w:val="single" w:sz="8" w:space="0" w:color="000000"/>
            </w:tcBorders>
            <w:hideMark/>
          </w:tcPr>
          <w:p w14:paraId="118ACC5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21</w:t>
            </w:r>
          </w:p>
        </w:tc>
        <w:tc>
          <w:tcPr>
            <w:tcW w:w="1781" w:type="dxa"/>
            <w:tcBorders>
              <w:top w:val="nil"/>
              <w:left w:val="nil"/>
              <w:bottom w:val="single" w:sz="8" w:space="0" w:color="000000"/>
              <w:right w:val="single" w:sz="8" w:space="0" w:color="000000"/>
            </w:tcBorders>
            <w:hideMark/>
          </w:tcPr>
          <w:p w14:paraId="14CEA1F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Nobo</w:t>
            </w:r>
          </w:p>
        </w:tc>
        <w:tc>
          <w:tcPr>
            <w:tcW w:w="2329" w:type="dxa"/>
            <w:tcBorders>
              <w:top w:val="nil"/>
              <w:left w:val="nil"/>
              <w:bottom w:val="single" w:sz="8" w:space="0" w:color="000000"/>
              <w:right w:val="single" w:sz="8" w:space="0" w:color="000000"/>
            </w:tcBorders>
            <w:hideMark/>
          </w:tcPr>
          <w:p w14:paraId="5628519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r>
      <w:tr w:rsidR="007D0A70" w:rsidRPr="00AD510D" w14:paraId="5D9160C1"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024DD0A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22</w:t>
            </w:r>
          </w:p>
        </w:tc>
        <w:tc>
          <w:tcPr>
            <w:tcW w:w="1769" w:type="dxa"/>
            <w:tcBorders>
              <w:top w:val="nil"/>
              <w:left w:val="nil"/>
              <w:bottom w:val="single" w:sz="8" w:space="0" w:color="000000"/>
              <w:right w:val="single" w:sz="8" w:space="0" w:color="000000"/>
            </w:tcBorders>
            <w:hideMark/>
          </w:tcPr>
          <w:p w14:paraId="7E49781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Kello</w:t>
            </w:r>
          </w:p>
        </w:tc>
        <w:tc>
          <w:tcPr>
            <w:tcW w:w="2306" w:type="dxa"/>
            <w:tcBorders>
              <w:top w:val="nil"/>
              <w:left w:val="nil"/>
              <w:bottom w:val="single" w:sz="8" w:space="0" w:color="000000"/>
              <w:right w:val="single" w:sz="8" w:space="0" w:color="000000"/>
            </w:tcBorders>
            <w:hideMark/>
          </w:tcPr>
          <w:p w14:paraId="6392099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570" w:type="dxa"/>
            <w:tcBorders>
              <w:top w:val="nil"/>
              <w:left w:val="nil"/>
              <w:bottom w:val="single" w:sz="8" w:space="0" w:color="000000"/>
              <w:right w:val="single" w:sz="8" w:space="0" w:color="000000"/>
            </w:tcBorders>
            <w:hideMark/>
          </w:tcPr>
          <w:p w14:paraId="7487C06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22</w:t>
            </w:r>
          </w:p>
        </w:tc>
        <w:tc>
          <w:tcPr>
            <w:tcW w:w="1781" w:type="dxa"/>
            <w:tcBorders>
              <w:top w:val="nil"/>
              <w:left w:val="nil"/>
              <w:bottom w:val="single" w:sz="8" w:space="0" w:color="000000"/>
              <w:right w:val="single" w:sz="8" w:space="0" w:color="000000"/>
            </w:tcBorders>
            <w:hideMark/>
          </w:tcPr>
          <w:p w14:paraId="16ECE64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Shede</w:t>
            </w:r>
          </w:p>
        </w:tc>
        <w:tc>
          <w:tcPr>
            <w:tcW w:w="2329" w:type="dxa"/>
            <w:tcBorders>
              <w:top w:val="nil"/>
              <w:left w:val="nil"/>
              <w:bottom w:val="single" w:sz="8" w:space="0" w:color="000000"/>
              <w:right w:val="single" w:sz="8" w:space="0" w:color="000000"/>
            </w:tcBorders>
            <w:hideMark/>
          </w:tcPr>
          <w:p w14:paraId="194A970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r>
      <w:tr w:rsidR="007D0A70" w:rsidRPr="00AD510D" w14:paraId="3CBB07E3" w14:textId="77777777" w:rsidTr="007D0A70">
        <w:trPr>
          <w:trHeight w:val="124"/>
        </w:trPr>
        <w:tc>
          <w:tcPr>
            <w:tcW w:w="571" w:type="dxa"/>
            <w:tcBorders>
              <w:top w:val="nil"/>
              <w:left w:val="single" w:sz="8" w:space="0" w:color="000000"/>
              <w:bottom w:val="single" w:sz="8" w:space="0" w:color="000000"/>
              <w:right w:val="single" w:sz="8" w:space="0" w:color="000000"/>
            </w:tcBorders>
            <w:hideMark/>
          </w:tcPr>
          <w:p w14:paraId="2D39AB3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23</w:t>
            </w:r>
          </w:p>
        </w:tc>
        <w:tc>
          <w:tcPr>
            <w:tcW w:w="1769" w:type="dxa"/>
            <w:tcBorders>
              <w:top w:val="nil"/>
              <w:left w:val="nil"/>
              <w:bottom w:val="single" w:sz="8" w:space="0" w:color="000000"/>
              <w:right w:val="single" w:sz="8" w:space="0" w:color="000000"/>
            </w:tcBorders>
            <w:hideMark/>
          </w:tcPr>
          <w:p w14:paraId="18698A4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Ketanno</w:t>
            </w:r>
          </w:p>
        </w:tc>
        <w:tc>
          <w:tcPr>
            <w:tcW w:w="2306" w:type="dxa"/>
            <w:tcBorders>
              <w:top w:val="nil"/>
              <w:left w:val="nil"/>
              <w:bottom w:val="single" w:sz="8" w:space="0" w:color="000000"/>
              <w:right w:val="single" w:sz="8" w:space="0" w:color="000000"/>
            </w:tcBorders>
            <w:hideMark/>
          </w:tcPr>
          <w:p w14:paraId="23E9F1C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12</w:t>
            </w:r>
          </w:p>
        </w:tc>
        <w:tc>
          <w:tcPr>
            <w:tcW w:w="570" w:type="dxa"/>
            <w:tcBorders>
              <w:top w:val="nil"/>
              <w:left w:val="nil"/>
              <w:bottom w:val="single" w:sz="8" w:space="0" w:color="000000"/>
              <w:right w:val="single" w:sz="8" w:space="0" w:color="000000"/>
            </w:tcBorders>
            <w:hideMark/>
          </w:tcPr>
          <w:p w14:paraId="60EE078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23</w:t>
            </w:r>
          </w:p>
        </w:tc>
        <w:tc>
          <w:tcPr>
            <w:tcW w:w="1781" w:type="dxa"/>
            <w:tcBorders>
              <w:top w:val="nil"/>
              <w:left w:val="nil"/>
              <w:bottom w:val="single" w:sz="8" w:space="0" w:color="000000"/>
              <w:right w:val="single" w:sz="8" w:space="0" w:color="000000"/>
            </w:tcBorders>
            <w:hideMark/>
          </w:tcPr>
          <w:p w14:paraId="26A4DAB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Shelako</w:t>
            </w:r>
          </w:p>
        </w:tc>
        <w:tc>
          <w:tcPr>
            <w:tcW w:w="2329" w:type="dxa"/>
            <w:tcBorders>
              <w:top w:val="nil"/>
              <w:left w:val="nil"/>
              <w:bottom w:val="single" w:sz="8" w:space="0" w:color="000000"/>
              <w:right w:val="single" w:sz="8" w:space="0" w:color="000000"/>
            </w:tcBorders>
            <w:hideMark/>
          </w:tcPr>
          <w:p w14:paraId="1D68135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r>
      <w:tr w:rsidR="007D0A70" w:rsidRPr="00AD510D" w14:paraId="6992B312" w14:textId="77777777" w:rsidTr="007D0A70">
        <w:trPr>
          <w:trHeight w:val="115"/>
        </w:trPr>
        <w:tc>
          <w:tcPr>
            <w:tcW w:w="571" w:type="dxa"/>
            <w:tcBorders>
              <w:top w:val="nil"/>
              <w:left w:val="single" w:sz="8" w:space="0" w:color="000000"/>
              <w:bottom w:val="single" w:sz="8" w:space="0" w:color="000000"/>
              <w:right w:val="single" w:sz="8" w:space="0" w:color="000000"/>
            </w:tcBorders>
            <w:hideMark/>
          </w:tcPr>
          <w:p w14:paraId="6E2A5F0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24</w:t>
            </w:r>
          </w:p>
        </w:tc>
        <w:tc>
          <w:tcPr>
            <w:tcW w:w="1769" w:type="dxa"/>
            <w:tcBorders>
              <w:top w:val="nil"/>
              <w:left w:val="nil"/>
              <w:bottom w:val="single" w:sz="8" w:space="0" w:color="000000"/>
              <w:right w:val="single" w:sz="8" w:space="0" w:color="000000"/>
            </w:tcBorders>
            <w:hideMark/>
          </w:tcPr>
          <w:p w14:paraId="6A8CD8B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Mechadami</w:t>
            </w:r>
          </w:p>
        </w:tc>
        <w:tc>
          <w:tcPr>
            <w:tcW w:w="2306" w:type="dxa"/>
            <w:tcBorders>
              <w:top w:val="nil"/>
              <w:left w:val="nil"/>
              <w:bottom w:val="single" w:sz="8" w:space="0" w:color="000000"/>
              <w:right w:val="single" w:sz="8" w:space="0" w:color="000000"/>
            </w:tcBorders>
            <w:hideMark/>
          </w:tcPr>
          <w:p w14:paraId="3863262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c>
          <w:tcPr>
            <w:tcW w:w="570" w:type="dxa"/>
            <w:tcBorders>
              <w:top w:val="nil"/>
              <w:left w:val="nil"/>
              <w:bottom w:val="single" w:sz="8" w:space="0" w:color="000000"/>
              <w:right w:val="single" w:sz="8" w:space="0" w:color="000000"/>
            </w:tcBorders>
            <w:hideMark/>
          </w:tcPr>
          <w:p w14:paraId="4EBC2E3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24</w:t>
            </w:r>
          </w:p>
        </w:tc>
        <w:tc>
          <w:tcPr>
            <w:tcW w:w="1781" w:type="dxa"/>
            <w:tcBorders>
              <w:top w:val="nil"/>
              <w:left w:val="nil"/>
              <w:bottom w:val="single" w:sz="8" w:space="0" w:color="000000"/>
              <w:right w:val="single" w:sz="8" w:space="0" w:color="000000"/>
            </w:tcBorders>
            <w:hideMark/>
          </w:tcPr>
          <w:p w14:paraId="2445D1B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Shiko</w:t>
            </w:r>
          </w:p>
        </w:tc>
        <w:tc>
          <w:tcPr>
            <w:tcW w:w="2329" w:type="dxa"/>
            <w:tcBorders>
              <w:top w:val="nil"/>
              <w:left w:val="nil"/>
              <w:bottom w:val="single" w:sz="8" w:space="0" w:color="000000"/>
              <w:right w:val="single" w:sz="8" w:space="0" w:color="000000"/>
            </w:tcBorders>
            <w:hideMark/>
          </w:tcPr>
          <w:p w14:paraId="258B3C3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r>
      <w:tr w:rsidR="007D0A70" w:rsidRPr="00AD510D" w14:paraId="1D2CAD58"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3BEC9B3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25</w:t>
            </w:r>
          </w:p>
        </w:tc>
        <w:tc>
          <w:tcPr>
            <w:tcW w:w="1769" w:type="dxa"/>
            <w:tcBorders>
              <w:top w:val="nil"/>
              <w:left w:val="nil"/>
              <w:bottom w:val="single" w:sz="8" w:space="0" w:color="000000"/>
              <w:right w:val="single" w:sz="8" w:space="0" w:color="000000"/>
            </w:tcBorders>
            <w:hideMark/>
          </w:tcPr>
          <w:p w14:paraId="7F0C945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Mecho</w:t>
            </w:r>
          </w:p>
        </w:tc>
        <w:tc>
          <w:tcPr>
            <w:tcW w:w="2306" w:type="dxa"/>
            <w:tcBorders>
              <w:top w:val="nil"/>
              <w:left w:val="nil"/>
              <w:bottom w:val="single" w:sz="8" w:space="0" w:color="000000"/>
              <w:right w:val="single" w:sz="8" w:space="0" w:color="000000"/>
            </w:tcBorders>
            <w:hideMark/>
          </w:tcPr>
          <w:p w14:paraId="20A34F8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13</w:t>
            </w:r>
          </w:p>
        </w:tc>
        <w:tc>
          <w:tcPr>
            <w:tcW w:w="570" w:type="dxa"/>
            <w:tcBorders>
              <w:top w:val="nil"/>
              <w:left w:val="nil"/>
              <w:bottom w:val="single" w:sz="8" w:space="0" w:color="000000"/>
              <w:right w:val="single" w:sz="8" w:space="0" w:color="000000"/>
            </w:tcBorders>
            <w:hideMark/>
          </w:tcPr>
          <w:p w14:paraId="342FC9F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25</w:t>
            </w:r>
          </w:p>
        </w:tc>
        <w:tc>
          <w:tcPr>
            <w:tcW w:w="1781" w:type="dxa"/>
            <w:tcBorders>
              <w:top w:val="nil"/>
              <w:left w:val="nil"/>
              <w:bottom w:val="single" w:sz="8" w:space="0" w:color="000000"/>
              <w:right w:val="single" w:sz="8" w:space="0" w:color="000000"/>
            </w:tcBorders>
            <w:hideMark/>
          </w:tcPr>
          <w:p w14:paraId="2862BD6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Shuri</w:t>
            </w:r>
          </w:p>
        </w:tc>
        <w:tc>
          <w:tcPr>
            <w:tcW w:w="2329" w:type="dxa"/>
            <w:tcBorders>
              <w:top w:val="nil"/>
              <w:left w:val="nil"/>
              <w:bottom w:val="single" w:sz="8" w:space="0" w:color="000000"/>
              <w:right w:val="single" w:sz="8" w:space="0" w:color="000000"/>
            </w:tcBorders>
            <w:hideMark/>
          </w:tcPr>
          <w:p w14:paraId="6F07E6C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r>
      <w:tr w:rsidR="007D0A70" w:rsidRPr="00AD510D" w14:paraId="468835AF"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5602CF0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26</w:t>
            </w:r>
          </w:p>
        </w:tc>
        <w:tc>
          <w:tcPr>
            <w:tcW w:w="1769" w:type="dxa"/>
            <w:tcBorders>
              <w:top w:val="nil"/>
              <w:left w:val="nil"/>
              <w:bottom w:val="single" w:sz="8" w:space="0" w:color="000000"/>
              <w:right w:val="single" w:sz="8" w:space="0" w:color="000000"/>
            </w:tcBorders>
            <w:hideMark/>
          </w:tcPr>
          <w:p w14:paraId="44CD130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Nech -bejo</w:t>
            </w:r>
          </w:p>
        </w:tc>
        <w:tc>
          <w:tcPr>
            <w:tcW w:w="2306" w:type="dxa"/>
            <w:tcBorders>
              <w:top w:val="nil"/>
              <w:left w:val="nil"/>
              <w:bottom w:val="single" w:sz="8" w:space="0" w:color="000000"/>
              <w:right w:val="single" w:sz="8" w:space="0" w:color="000000"/>
            </w:tcBorders>
            <w:hideMark/>
          </w:tcPr>
          <w:p w14:paraId="0A5F414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c>
          <w:tcPr>
            <w:tcW w:w="570" w:type="dxa"/>
            <w:tcBorders>
              <w:top w:val="nil"/>
              <w:left w:val="nil"/>
              <w:bottom w:val="single" w:sz="8" w:space="0" w:color="000000"/>
              <w:right w:val="single" w:sz="8" w:space="0" w:color="000000"/>
            </w:tcBorders>
            <w:hideMark/>
          </w:tcPr>
          <w:p w14:paraId="0357AC1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26</w:t>
            </w:r>
          </w:p>
        </w:tc>
        <w:tc>
          <w:tcPr>
            <w:tcW w:w="1781" w:type="dxa"/>
            <w:tcBorders>
              <w:top w:val="nil"/>
              <w:left w:val="nil"/>
              <w:bottom w:val="single" w:sz="8" w:space="0" w:color="000000"/>
              <w:right w:val="single" w:sz="8" w:space="0" w:color="000000"/>
            </w:tcBorders>
            <w:hideMark/>
          </w:tcPr>
          <w:p w14:paraId="5572A94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Tambo</w:t>
            </w:r>
          </w:p>
        </w:tc>
        <w:tc>
          <w:tcPr>
            <w:tcW w:w="2329" w:type="dxa"/>
            <w:tcBorders>
              <w:top w:val="nil"/>
              <w:left w:val="nil"/>
              <w:bottom w:val="single" w:sz="8" w:space="0" w:color="000000"/>
              <w:right w:val="single" w:sz="8" w:space="0" w:color="000000"/>
            </w:tcBorders>
            <w:hideMark/>
          </w:tcPr>
          <w:p w14:paraId="2AD4F35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7</w:t>
            </w:r>
          </w:p>
        </w:tc>
      </w:tr>
      <w:tr w:rsidR="007D0A70" w:rsidRPr="00AD510D" w14:paraId="25050098"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728055A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27</w:t>
            </w:r>
          </w:p>
        </w:tc>
        <w:tc>
          <w:tcPr>
            <w:tcW w:w="1769" w:type="dxa"/>
            <w:tcBorders>
              <w:top w:val="nil"/>
              <w:left w:val="nil"/>
              <w:bottom w:val="single" w:sz="8" w:space="0" w:color="000000"/>
              <w:right w:val="single" w:sz="8" w:space="0" w:color="000000"/>
            </w:tcBorders>
            <w:hideMark/>
          </w:tcPr>
          <w:p w14:paraId="406415F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Necha -bocho</w:t>
            </w:r>
          </w:p>
        </w:tc>
        <w:tc>
          <w:tcPr>
            <w:tcW w:w="2306" w:type="dxa"/>
            <w:tcBorders>
              <w:top w:val="nil"/>
              <w:left w:val="nil"/>
              <w:bottom w:val="single" w:sz="8" w:space="0" w:color="000000"/>
              <w:right w:val="single" w:sz="8" w:space="0" w:color="000000"/>
            </w:tcBorders>
            <w:hideMark/>
          </w:tcPr>
          <w:p w14:paraId="5AAC1E51"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6</w:t>
            </w:r>
          </w:p>
        </w:tc>
        <w:tc>
          <w:tcPr>
            <w:tcW w:w="570" w:type="dxa"/>
            <w:tcBorders>
              <w:top w:val="nil"/>
              <w:left w:val="nil"/>
              <w:bottom w:val="single" w:sz="8" w:space="0" w:color="000000"/>
              <w:right w:val="single" w:sz="8" w:space="0" w:color="000000"/>
            </w:tcBorders>
            <w:hideMark/>
          </w:tcPr>
          <w:p w14:paraId="1813E4F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27</w:t>
            </w:r>
          </w:p>
        </w:tc>
        <w:tc>
          <w:tcPr>
            <w:tcW w:w="1781" w:type="dxa"/>
            <w:tcBorders>
              <w:top w:val="nil"/>
              <w:left w:val="nil"/>
              <w:bottom w:val="single" w:sz="8" w:space="0" w:color="000000"/>
              <w:right w:val="single" w:sz="8" w:space="0" w:color="000000"/>
            </w:tcBorders>
            <w:hideMark/>
          </w:tcPr>
          <w:p w14:paraId="4E44966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Wuiro</w:t>
            </w:r>
          </w:p>
        </w:tc>
        <w:tc>
          <w:tcPr>
            <w:tcW w:w="2329" w:type="dxa"/>
            <w:tcBorders>
              <w:top w:val="nil"/>
              <w:left w:val="nil"/>
              <w:bottom w:val="single" w:sz="8" w:space="0" w:color="000000"/>
              <w:right w:val="single" w:sz="8" w:space="0" w:color="000000"/>
            </w:tcBorders>
            <w:hideMark/>
          </w:tcPr>
          <w:p w14:paraId="384AB4C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6</w:t>
            </w:r>
          </w:p>
        </w:tc>
      </w:tr>
      <w:tr w:rsidR="007D0A70" w:rsidRPr="00AD510D" w14:paraId="03D7BEDD"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4BF48EB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28</w:t>
            </w:r>
          </w:p>
        </w:tc>
        <w:tc>
          <w:tcPr>
            <w:tcW w:w="1769" w:type="dxa"/>
            <w:tcBorders>
              <w:top w:val="nil"/>
              <w:left w:val="nil"/>
              <w:bottom w:val="single" w:sz="8" w:space="0" w:color="000000"/>
              <w:right w:val="single" w:sz="8" w:space="0" w:color="000000"/>
            </w:tcBorders>
            <w:hideMark/>
          </w:tcPr>
          <w:p w14:paraId="00134DC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Nobo</w:t>
            </w:r>
          </w:p>
        </w:tc>
        <w:tc>
          <w:tcPr>
            <w:tcW w:w="2306" w:type="dxa"/>
            <w:tcBorders>
              <w:top w:val="nil"/>
              <w:left w:val="nil"/>
              <w:bottom w:val="single" w:sz="8" w:space="0" w:color="000000"/>
              <w:right w:val="single" w:sz="8" w:space="0" w:color="000000"/>
            </w:tcBorders>
            <w:hideMark/>
          </w:tcPr>
          <w:p w14:paraId="7F9CBD6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28</w:t>
            </w:r>
          </w:p>
        </w:tc>
        <w:tc>
          <w:tcPr>
            <w:tcW w:w="570" w:type="dxa"/>
            <w:tcBorders>
              <w:top w:val="nil"/>
              <w:left w:val="nil"/>
              <w:bottom w:val="single" w:sz="8" w:space="0" w:color="000000"/>
              <w:right w:val="single" w:sz="8" w:space="0" w:color="000000"/>
            </w:tcBorders>
            <w:hideMark/>
          </w:tcPr>
          <w:p w14:paraId="3B1C573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28</w:t>
            </w:r>
          </w:p>
        </w:tc>
        <w:tc>
          <w:tcPr>
            <w:tcW w:w="1781" w:type="dxa"/>
            <w:tcBorders>
              <w:top w:val="nil"/>
              <w:left w:val="nil"/>
              <w:bottom w:val="single" w:sz="8" w:space="0" w:color="000000"/>
              <w:right w:val="single" w:sz="8" w:space="0" w:color="000000"/>
            </w:tcBorders>
            <w:hideMark/>
          </w:tcPr>
          <w:p w14:paraId="494AC54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Wuo</w:t>
            </w:r>
          </w:p>
        </w:tc>
        <w:tc>
          <w:tcPr>
            <w:tcW w:w="2329" w:type="dxa"/>
            <w:tcBorders>
              <w:top w:val="nil"/>
              <w:left w:val="nil"/>
              <w:bottom w:val="single" w:sz="8" w:space="0" w:color="000000"/>
              <w:right w:val="single" w:sz="8" w:space="0" w:color="000000"/>
            </w:tcBorders>
            <w:hideMark/>
          </w:tcPr>
          <w:p w14:paraId="547E142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r>
      <w:tr w:rsidR="007D0A70" w:rsidRPr="00AD510D" w14:paraId="58F2EE7D" w14:textId="77777777" w:rsidTr="007D0A70">
        <w:trPr>
          <w:trHeight w:val="97"/>
        </w:trPr>
        <w:tc>
          <w:tcPr>
            <w:tcW w:w="571" w:type="dxa"/>
            <w:tcBorders>
              <w:top w:val="nil"/>
              <w:left w:val="single" w:sz="8" w:space="0" w:color="000000"/>
              <w:bottom w:val="single" w:sz="8" w:space="0" w:color="000000"/>
              <w:right w:val="single" w:sz="8" w:space="0" w:color="000000"/>
            </w:tcBorders>
            <w:hideMark/>
          </w:tcPr>
          <w:p w14:paraId="06C1DB9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29</w:t>
            </w:r>
          </w:p>
        </w:tc>
        <w:tc>
          <w:tcPr>
            <w:tcW w:w="1769" w:type="dxa"/>
            <w:tcBorders>
              <w:top w:val="nil"/>
              <w:left w:val="nil"/>
              <w:bottom w:val="single" w:sz="8" w:space="0" w:color="000000"/>
              <w:right w:val="single" w:sz="8" w:space="0" w:color="000000"/>
            </w:tcBorders>
            <w:hideMark/>
          </w:tcPr>
          <w:p w14:paraId="5611BEEA"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Shelako</w:t>
            </w:r>
          </w:p>
        </w:tc>
        <w:tc>
          <w:tcPr>
            <w:tcW w:w="2306" w:type="dxa"/>
            <w:tcBorders>
              <w:top w:val="nil"/>
              <w:left w:val="nil"/>
              <w:bottom w:val="single" w:sz="8" w:space="0" w:color="000000"/>
              <w:right w:val="single" w:sz="8" w:space="0" w:color="000000"/>
            </w:tcBorders>
            <w:hideMark/>
          </w:tcPr>
          <w:p w14:paraId="01D6046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19</w:t>
            </w:r>
          </w:p>
        </w:tc>
        <w:tc>
          <w:tcPr>
            <w:tcW w:w="570" w:type="dxa"/>
            <w:tcBorders>
              <w:top w:val="nil"/>
              <w:left w:val="nil"/>
              <w:bottom w:val="single" w:sz="8" w:space="0" w:color="000000"/>
              <w:right w:val="single" w:sz="8" w:space="0" w:color="000000"/>
            </w:tcBorders>
            <w:hideMark/>
          </w:tcPr>
          <w:p w14:paraId="0A73C4C1"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29</w:t>
            </w:r>
          </w:p>
        </w:tc>
        <w:tc>
          <w:tcPr>
            <w:tcW w:w="1781" w:type="dxa"/>
            <w:tcBorders>
              <w:top w:val="nil"/>
              <w:left w:val="nil"/>
              <w:bottom w:val="single" w:sz="8" w:space="0" w:color="000000"/>
              <w:right w:val="single" w:sz="8" w:space="0" w:color="000000"/>
            </w:tcBorders>
            <w:hideMark/>
          </w:tcPr>
          <w:p w14:paraId="164FD1B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Yah – bejo</w:t>
            </w:r>
          </w:p>
        </w:tc>
        <w:tc>
          <w:tcPr>
            <w:tcW w:w="2329" w:type="dxa"/>
            <w:tcBorders>
              <w:top w:val="nil"/>
              <w:left w:val="nil"/>
              <w:bottom w:val="single" w:sz="8" w:space="0" w:color="000000"/>
              <w:right w:val="single" w:sz="8" w:space="0" w:color="000000"/>
            </w:tcBorders>
            <w:hideMark/>
          </w:tcPr>
          <w:p w14:paraId="0F2D53C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7</w:t>
            </w:r>
          </w:p>
        </w:tc>
      </w:tr>
      <w:tr w:rsidR="007D0A70" w:rsidRPr="00AD510D" w14:paraId="1F33128A"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7AB40BA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30</w:t>
            </w:r>
          </w:p>
        </w:tc>
        <w:tc>
          <w:tcPr>
            <w:tcW w:w="1769" w:type="dxa"/>
            <w:tcBorders>
              <w:top w:val="nil"/>
              <w:left w:val="nil"/>
              <w:bottom w:val="single" w:sz="8" w:space="0" w:color="000000"/>
              <w:right w:val="single" w:sz="8" w:space="0" w:color="000000"/>
            </w:tcBorders>
            <w:hideMark/>
          </w:tcPr>
          <w:p w14:paraId="6830373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Shuri</w:t>
            </w:r>
          </w:p>
        </w:tc>
        <w:tc>
          <w:tcPr>
            <w:tcW w:w="2306" w:type="dxa"/>
            <w:tcBorders>
              <w:top w:val="nil"/>
              <w:left w:val="nil"/>
              <w:bottom w:val="single" w:sz="8" w:space="0" w:color="000000"/>
              <w:right w:val="single" w:sz="8" w:space="0" w:color="000000"/>
            </w:tcBorders>
            <w:hideMark/>
          </w:tcPr>
          <w:p w14:paraId="1CC4589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c>
          <w:tcPr>
            <w:tcW w:w="570" w:type="dxa"/>
            <w:tcBorders>
              <w:top w:val="nil"/>
              <w:left w:val="nil"/>
              <w:bottom w:val="single" w:sz="8" w:space="0" w:color="000000"/>
              <w:right w:val="single" w:sz="8" w:space="0" w:color="000000"/>
            </w:tcBorders>
            <w:hideMark/>
          </w:tcPr>
          <w:p w14:paraId="338821A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30</w:t>
            </w:r>
          </w:p>
        </w:tc>
        <w:tc>
          <w:tcPr>
            <w:tcW w:w="1781" w:type="dxa"/>
            <w:tcBorders>
              <w:top w:val="nil"/>
              <w:left w:val="nil"/>
              <w:bottom w:val="single" w:sz="8" w:space="0" w:color="000000"/>
              <w:right w:val="single" w:sz="8" w:space="0" w:color="000000"/>
            </w:tcBorders>
            <w:hideMark/>
          </w:tcPr>
          <w:p w14:paraId="087FDA5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Yeko</w:t>
            </w:r>
          </w:p>
        </w:tc>
        <w:tc>
          <w:tcPr>
            <w:tcW w:w="2329" w:type="dxa"/>
            <w:tcBorders>
              <w:top w:val="nil"/>
              <w:left w:val="nil"/>
              <w:bottom w:val="single" w:sz="8" w:space="0" w:color="000000"/>
              <w:right w:val="single" w:sz="8" w:space="0" w:color="000000"/>
            </w:tcBorders>
            <w:hideMark/>
          </w:tcPr>
          <w:p w14:paraId="2BE8DB5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r>
      <w:tr w:rsidR="007D0A70" w:rsidRPr="00AD510D" w14:paraId="7619212F" w14:textId="77777777" w:rsidTr="007D0A70">
        <w:trPr>
          <w:trHeight w:val="142"/>
        </w:trPr>
        <w:tc>
          <w:tcPr>
            <w:tcW w:w="571" w:type="dxa"/>
            <w:tcBorders>
              <w:top w:val="nil"/>
              <w:left w:val="single" w:sz="8" w:space="0" w:color="000000"/>
              <w:bottom w:val="single" w:sz="8" w:space="0" w:color="000000"/>
              <w:right w:val="single" w:sz="8" w:space="0" w:color="000000"/>
            </w:tcBorders>
            <w:hideMark/>
          </w:tcPr>
          <w:p w14:paraId="055AF6A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lastRenderedPageBreak/>
              <w:t>31</w:t>
            </w:r>
          </w:p>
        </w:tc>
        <w:tc>
          <w:tcPr>
            <w:tcW w:w="1769" w:type="dxa"/>
            <w:tcBorders>
              <w:top w:val="nil"/>
              <w:left w:val="nil"/>
              <w:bottom w:val="single" w:sz="8" w:space="0" w:color="000000"/>
              <w:right w:val="single" w:sz="8" w:space="0" w:color="000000"/>
            </w:tcBorders>
            <w:hideMark/>
          </w:tcPr>
          <w:p w14:paraId="0DB41E5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Tayo</w:t>
            </w:r>
          </w:p>
        </w:tc>
        <w:tc>
          <w:tcPr>
            <w:tcW w:w="2306" w:type="dxa"/>
            <w:tcBorders>
              <w:top w:val="nil"/>
              <w:left w:val="nil"/>
              <w:bottom w:val="single" w:sz="8" w:space="0" w:color="000000"/>
              <w:right w:val="single" w:sz="8" w:space="0" w:color="000000"/>
            </w:tcBorders>
            <w:hideMark/>
          </w:tcPr>
          <w:p w14:paraId="51FC844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6</w:t>
            </w:r>
          </w:p>
        </w:tc>
        <w:tc>
          <w:tcPr>
            <w:tcW w:w="570" w:type="dxa"/>
            <w:tcBorders>
              <w:top w:val="nil"/>
              <w:left w:val="nil"/>
              <w:bottom w:val="single" w:sz="8" w:space="0" w:color="000000"/>
              <w:right w:val="single" w:sz="8" w:space="0" w:color="000000"/>
            </w:tcBorders>
            <w:hideMark/>
          </w:tcPr>
          <w:p w14:paraId="5F6BC37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31</w:t>
            </w:r>
          </w:p>
        </w:tc>
        <w:tc>
          <w:tcPr>
            <w:tcW w:w="1781" w:type="dxa"/>
            <w:tcBorders>
              <w:top w:val="nil"/>
              <w:left w:val="nil"/>
              <w:bottom w:val="single" w:sz="8" w:space="0" w:color="000000"/>
              <w:right w:val="single" w:sz="8" w:space="0" w:color="000000"/>
            </w:tcBorders>
            <w:hideMark/>
          </w:tcPr>
          <w:p w14:paraId="4436184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Kochitato</w:t>
            </w:r>
          </w:p>
        </w:tc>
        <w:tc>
          <w:tcPr>
            <w:tcW w:w="2329" w:type="dxa"/>
            <w:tcBorders>
              <w:top w:val="nil"/>
              <w:left w:val="nil"/>
              <w:bottom w:val="single" w:sz="8" w:space="0" w:color="000000"/>
              <w:right w:val="single" w:sz="8" w:space="0" w:color="000000"/>
            </w:tcBorders>
            <w:hideMark/>
          </w:tcPr>
          <w:p w14:paraId="6A4F0FA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r>
      <w:tr w:rsidR="007D0A70" w:rsidRPr="00AD510D" w14:paraId="307603C9"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3D1AF0E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32</w:t>
            </w:r>
          </w:p>
        </w:tc>
        <w:tc>
          <w:tcPr>
            <w:tcW w:w="1769" w:type="dxa"/>
            <w:tcBorders>
              <w:top w:val="nil"/>
              <w:left w:val="nil"/>
              <w:bottom w:val="single" w:sz="8" w:space="0" w:color="000000"/>
              <w:right w:val="single" w:sz="8" w:space="0" w:color="000000"/>
            </w:tcBorders>
            <w:hideMark/>
          </w:tcPr>
          <w:p w14:paraId="4D9885E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Uchabo</w:t>
            </w:r>
          </w:p>
        </w:tc>
        <w:tc>
          <w:tcPr>
            <w:tcW w:w="2306" w:type="dxa"/>
            <w:tcBorders>
              <w:top w:val="nil"/>
              <w:left w:val="nil"/>
              <w:bottom w:val="single" w:sz="8" w:space="0" w:color="000000"/>
              <w:right w:val="single" w:sz="8" w:space="0" w:color="000000"/>
            </w:tcBorders>
            <w:hideMark/>
          </w:tcPr>
          <w:p w14:paraId="6F55499A"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570" w:type="dxa"/>
            <w:tcBorders>
              <w:top w:val="nil"/>
              <w:left w:val="nil"/>
              <w:bottom w:val="single" w:sz="8" w:space="0" w:color="000000"/>
              <w:right w:val="single" w:sz="8" w:space="0" w:color="000000"/>
            </w:tcBorders>
            <w:hideMark/>
          </w:tcPr>
          <w:p w14:paraId="35F5879E" w14:textId="77777777" w:rsidR="007D0A70" w:rsidRPr="00AD510D" w:rsidRDefault="007D0A70" w:rsidP="007D0A70">
            <w:pPr>
              <w:widowControl/>
              <w:autoSpaceDE/>
              <w:autoSpaceDN/>
              <w:jc w:val="center"/>
              <w:rPr>
                <w:color w:val="000000" w:themeColor="text1"/>
                <w:sz w:val="24"/>
                <w:szCs w:val="24"/>
              </w:rPr>
            </w:pPr>
          </w:p>
        </w:tc>
        <w:tc>
          <w:tcPr>
            <w:tcW w:w="1781" w:type="dxa"/>
            <w:tcBorders>
              <w:top w:val="nil"/>
              <w:left w:val="nil"/>
              <w:bottom w:val="single" w:sz="8" w:space="0" w:color="000000"/>
              <w:right w:val="single" w:sz="8" w:space="0" w:color="000000"/>
            </w:tcBorders>
            <w:hideMark/>
          </w:tcPr>
          <w:p w14:paraId="276076D1" w14:textId="77777777" w:rsidR="007D0A70" w:rsidRPr="00AD510D" w:rsidRDefault="007D0A70" w:rsidP="007D0A70">
            <w:pPr>
              <w:widowControl/>
              <w:autoSpaceDE/>
              <w:autoSpaceDN/>
              <w:jc w:val="center"/>
              <w:rPr>
                <w:color w:val="000000" w:themeColor="text1"/>
                <w:sz w:val="24"/>
                <w:szCs w:val="24"/>
              </w:rPr>
            </w:pPr>
          </w:p>
        </w:tc>
        <w:tc>
          <w:tcPr>
            <w:tcW w:w="2329" w:type="dxa"/>
            <w:tcBorders>
              <w:top w:val="nil"/>
              <w:left w:val="nil"/>
              <w:bottom w:val="single" w:sz="8" w:space="0" w:color="000000"/>
              <w:right w:val="single" w:sz="8" w:space="0" w:color="000000"/>
            </w:tcBorders>
            <w:hideMark/>
          </w:tcPr>
          <w:p w14:paraId="3ABAEF2A" w14:textId="77777777" w:rsidR="007D0A70" w:rsidRPr="00AD510D" w:rsidRDefault="007D0A70" w:rsidP="007D0A70">
            <w:pPr>
              <w:widowControl/>
              <w:autoSpaceDE/>
              <w:autoSpaceDN/>
              <w:jc w:val="center"/>
              <w:rPr>
                <w:color w:val="000000" w:themeColor="text1"/>
                <w:sz w:val="24"/>
                <w:szCs w:val="24"/>
              </w:rPr>
            </w:pPr>
          </w:p>
        </w:tc>
      </w:tr>
      <w:tr w:rsidR="007D0A70" w:rsidRPr="00AD510D" w14:paraId="063A9E8A"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3A7C149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33</w:t>
            </w:r>
          </w:p>
        </w:tc>
        <w:tc>
          <w:tcPr>
            <w:tcW w:w="1769" w:type="dxa"/>
            <w:tcBorders>
              <w:top w:val="nil"/>
              <w:left w:val="nil"/>
              <w:bottom w:val="single" w:sz="8" w:space="0" w:color="000000"/>
              <w:right w:val="single" w:sz="8" w:space="0" w:color="000000"/>
            </w:tcBorders>
            <w:hideMark/>
          </w:tcPr>
          <w:p w14:paraId="452E547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Wango</w:t>
            </w:r>
          </w:p>
        </w:tc>
        <w:tc>
          <w:tcPr>
            <w:tcW w:w="2306" w:type="dxa"/>
            <w:tcBorders>
              <w:top w:val="nil"/>
              <w:left w:val="nil"/>
              <w:bottom w:val="single" w:sz="8" w:space="0" w:color="000000"/>
              <w:right w:val="single" w:sz="8" w:space="0" w:color="000000"/>
            </w:tcBorders>
            <w:hideMark/>
          </w:tcPr>
          <w:p w14:paraId="1D6A7BB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4</w:t>
            </w:r>
          </w:p>
        </w:tc>
        <w:tc>
          <w:tcPr>
            <w:tcW w:w="570" w:type="dxa"/>
            <w:tcBorders>
              <w:top w:val="nil"/>
              <w:left w:val="nil"/>
              <w:bottom w:val="single" w:sz="8" w:space="0" w:color="000000"/>
              <w:right w:val="single" w:sz="8" w:space="0" w:color="000000"/>
            </w:tcBorders>
            <w:hideMark/>
          </w:tcPr>
          <w:p w14:paraId="191927AD" w14:textId="77777777" w:rsidR="007D0A70" w:rsidRPr="00AD510D" w:rsidRDefault="007D0A70" w:rsidP="007D0A70">
            <w:pPr>
              <w:widowControl/>
              <w:autoSpaceDE/>
              <w:autoSpaceDN/>
              <w:jc w:val="center"/>
              <w:rPr>
                <w:color w:val="000000" w:themeColor="text1"/>
                <w:sz w:val="24"/>
                <w:szCs w:val="24"/>
              </w:rPr>
            </w:pPr>
          </w:p>
        </w:tc>
        <w:tc>
          <w:tcPr>
            <w:tcW w:w="1781" w:type="dxa"/>
            <w:tcBorders>
              <w:top w:val="nil"/>
              <w:left w:val="nil"/>
              <w:bottom w:val="single" w:sz="8" w:space="0" w:color="000000"/>
              <w:right w:val="single" w:sz="8" w:space="0" w:color="000000"/>
            </w:tcBorders>
            <w:hideMark/>
          </w:tcPr>
          <w:p w14:paraId="7513C58D" w14:textId="77777777" w:rsidR="007D0A70" w:rsidRPr="00AD510D" w:rsidRDefault="007D0A70" w:rsidP="007D0A70">
            <w:pPr>
              <w:widowControl/>
              <w:autoSpaceDE/>
              <w:autoSpaceDN/>
              <w:jc w:val="center"/>
              <w:rPr>
                <w:color w:val="000000" w:themeColor="text1"/>
                <w:sz w:val="24"/>
                <w:szCs w:val="24"/>
              </w:rPr>
            </w:pPr>
          </w:p>
        </w:tc>
        <w:tc>
          <w:tcPr>
            <w:tcW w:w="2329" w:type="dxa"/>
            <w:tcBorders>
              <w:top w:val="nil"/>
              <w:left w:val="nil"/>
              <w:bottom w:val="single" w:sz="8" w:space="0" w:color="000000"/>
              <w:right w:val="single" w:sz="8" w:space="0" w:color="000000"/>
            </w:tcBorders>
            <w:hideMark/>
          </w:tcPr>
          <w:p w14:paraId="128EAAC9" w14:textId="77777777" w:rsidR="007D0A70" w:rsidRPr="00AD510D" w:rsidRDefault="007D0A70" w:rsidP="007D0A70">
            <w:pPr>
              <w:widowControl/>
              <w:autoSpaceDE/>
              <w:autoSpaceDN/>
              <w:jc w:val="center"/>
              <w:rPr>
                <w:color w:val="000000" w:themeColor="text1"/>
                <w:sz w:val="24"/>
                <w:szCs w:val="24"/>
              </w:rPr>
            </w:pPr>
          </w:p>
        </w:tc>
      </w:tr>
      <w:tr w:rsidR="007D0A70" w:rsidRPr="00AD510D" w14:paraId="57E470AA"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11E0CC7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34</w:t>
            </w:r>
          </w:p>
        </w:tc>
        <w:tc>
          <w:tcPr>
            <w:tcW w:w="1769" w:type="dxa"/>
            <w:tcBorders>
              <w:top w:val="nil"/>
              <w:left w:val="nil"/>
              <w:bottom w:val="single" w:sz="8" w:space="0" w:color="000000"/>
              <w:right w:val="single" w:sz="8" w:space="0" w:color="000000"/>
            </w:tcBorders>
            <w:hideMark/>
          </w:tcPr>
          <w:p w14:paraId="781154E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Wuiro</w:t>
            </w:r>
          </w:p>
        </w:tc>
        <w:tc>
          <w:tcPr>
            <w:tcW w:w="2306" w:type="dxa"/>
            <w:tcBorders>
              <w:top w:val="nil"/>
              <w:left w:val="nil"/>
              <w:bottom w:val="single" w:sz="8" w:space="0" w:color="000000"/>
              <w:right w:val="single" w:sz="8" w:space="0" w:color="000000"/>
            </w:tcBorders>
            <w:hideMark/>
          </w:tcPr>
          <w:p w14:paraId="4BF4554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570" w:type="dxa"/>
            <w:tcBorders>
              <w:top w:val="nil"/>
              <w:left w:val="nil"/>
              <w:bottom w:val="single" w:sz="8" w:space="0" w:color="000000"/>
              <w:right w:val="single" w:sz="8" w:space="0" w:color="000000"/>
            </w:tcBorders>
            <w:hideMark/>
          </w:tcPr>
          <w:p w14:paraId="77775EF9" w14:textId="77777777" w:rsidR="007D0A70" w:rsidRPr="00AD510D" w:rsidRDefault="007D0A70" w:rsidP="007D0A70">
            <w:pPr>
              <w:widowControl/>
              <w:autoSpaceDE/>
              <w:autoSpaceDN/>
              <w:jc w:val="center"/>
              <w:rPr>
                <w:color w:val="000000" w:themeColor="text1"/>
                <w:sz w:val="24"/>
                <w:szCs w:val="24"/>
              </w:rPr>
            </w:pPr>
          </w:p>
        </w:tc>
        <w:tc>
          <w:tcPr>
            <w:tcW w:w="1781" w:type="dxa"/>
            <w:tcBorders>
              <w:top w:val="nil"/>
              <w:left w:val="nil"/>
              <w:bottom w:val="single" w:sz="8" w:space="0" w:color="000000"/>
              <w:right w:val="single" w:sz="8" w:space="0" w:color="000000"/>
            </w:tcBorders>
            <w:hideMark/>
          </w:tcPr>
          <w:p w14:paraId="398377C9" w14:textId="77777777" w:rsidR="007D0A70" w:rsidRPr="00AD510D" w:rsidRDefault="007D0A70" w:rsidP="007D0A70">
            <w:pPr>
              <w:widowControl/>
              <w:autoSpaceDE/>
              <w:autoSpaceDN/>
              <w:jc w:val="center"/>
              <w:rPr>
                <w:color w:val="000000" w:themeColor="text1"/>
                <w:sz w:val="24"/>
                <w:szCs w:val="24"/>
              </w:rPr>
            </w:pPr>
          </w:p>
        </w:tc>
        <w:tc>
          <w:tcPr>
            <w:tcW w:w="2329" w:type="dxa"/>
            <w:tcBorders>
              <w:top w:val="nil"/>
              <w:left w:val="nil"/>
              <w:bottom w:val="single" w:sz="8" w:space="0" w:color="000000"/>
              <w:right w:val="single" w:sz="8" w:space="0" w:color="000000"/>
            </w:tcBorders>
            <w:hideMark/>
          </w:tcPr>
          <w:p w14:paraId="03972148" w14:textId="77777777" w:rsidR="007D0A70" w:rsidRPr="00AD510D" w:rsidRDefault="007D0A70" w:rsidP="007D0A70">
            <w:pPr>
              <w:widowControl/>
              <w:autoSpaceDE/>
              <w:autoSpaceDN/>
              <w:jc w:val="center"/>
              <w:rPr>
                <w:color w:val="000000" w:themeColor="text1"/>
                <w:sz w:val="24"/>
                <w:szCs w:val="24"/>
              </w:rPr>
            </w:pPr>
          </w:p>
        </w:tc>
      </w:tr>
      <w:tr w:rsidR="007D0A70" w:rsidRPr="00AD510D" w14:paraId="58D3DC38"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71C31BB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35</w:t>
            </w:r>
          </w:p>
        </w:tc>
        <w:tc>
          <w:tcPr>
            <w:tcW w:w="1769" w:type="dxa"/>
            <w:tcBorders>
              <w:top w:val="nil"/>
              <w:left w:val="nil"/>
              <w:bottom w:val="single" w:sz="8" w:space="0" w:color="000000"/>
              <w:right w:val="single" w:sz="8" w:space="0" w:color="000000"/>
            </w:tcBorders>
            <w:hideMark/>
          </w:tcPr>
          <w:p w14:paraId="650B6C9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Yeko</w:t>
            </w:r>
          </w:p>
        </w:tc>
        <w:tc>
          <w:tcPr>
            <w:tcW w:w="2306" w:type="dxa"/>
            <w:tcBorders>
              <w:top w:val="nil"/>
              <w:left w:val="nil"/>
              <w:bottom w:val="single" w:sz="8" w:space="0" w:color="000000"/>
              <w:right w:val="single" w:sz="8" w:space="0" w:color="000000"/>
            </w:tcBorders>
            <w:hideMark/>
          </w:tcPr>
          <w:p w14:paraId="025285C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18</w:t>
            </w:r>
          </w:p>
        </w:tc>
        <w:tc>
          <w:tcPr>
            <w:tcW w:w="570" w:type="dxa"/>
            <w:tcBorders>
              <w:top w:val="nil"/>
              <w:left w:val="nil"/>
              <w:bottom w:val="single" w:sz="8" w:space="0" w:color="000000"/>
              <w:right w:val="single" w:sz="8" w:space="0" w:color="000000"/>
            </w:tcBorders>
            <w:hideMark/>
          </w:tcPr>
          <w:p w14:paraId="32E3B6E1" w14:textId="77777777" w:rsidR="007D0A70" w:rsidRPr="00AD510D" w:rsidRDefault="007D0A70" w:rsidP="007D0A70">
            <w:pPr>
              <w:widowControl/>
              <w:autoSpaceDE/>
              <w:autoSpaceDN/>
              <w:jc w:val="center"/>
              <w:rPr>
                <w:color w:val="000000" w:themeColor="text1"/>
                <w:sz w:val="24"/>
                <w:szCs w:val="24"/>
              </w:rPr>
            </w:pPr>
          </w:p>
        </w:tc>
        <w:tc>
          <w:tcPr>
            <w:tcW w:w="1781" w:type="dxa"/>
            <w:tcBorders>
              <w:top w:val="nil"/>
              <w:left w:val="nil"/>
              <w:bottom w:val="single" w:sz="8" w:space="0" w:color="000000"/>
              <w:right w:val="single" w:sz="8" w:space="0" w:color="000000"/>
            </w:tcBorders>
            <w:hideMark/>
          </w:tcPr>
          <w:p w14:paraId="64EBB26D" w14:textId="77777777" w:rsidR="007D0A70" w:rsidRPr="00AD510D" w:rsidRDefault="007D0A70" w:rsidP="007D0A70">
            <w:pPr>
              <w:widowControl/>
              <w:autoSpaceDE/>
              <w:autoSpaceDN/>
              <w:jc w:val="center"/>
              <w:rPr>
                <w:color w:val="000000" w:themeColor="text1"/>
                <w:sz w:val="24"/>
                <w:szCs w:val="24"/>
              </w:rPr>
            </w:pPr>
          </w:p>
        </w:tc>
        <w:tc>
          <w:tcPr>
            <w:tcW w:w="2329" w:type="dxa"/>
            <w:tcBorders>
              <w:top w:val="nil"/>
              <w:left w:val="nil"/>
              <w:bottom w:val="single" w:sz="8" w:space="0" w:color="000000"/>
              <w:right w:val="single" w:sz="8" w:space="0" w:color="000000"/>
            </w:tcBorders>
            <w:hideMark/>
          </w:tcPr>
          <w:p w14:paraId="4128E487" w14:textId="77777777" w:rsidR="007D0A70" w:rsidRPr="00AD510D" w:rsidRDefault="007D0A70" w:rsidP="007D0A70">
            <w:pPr>
              <w:widowControl/>
              <w:autoSpaceDE/>
              <w:autoSpaceDN/>
              <w:jc w:val="center"/>
              <w:rPr>
                <w:color w:val="000000" w:themeColor="text1"/>
                <w:sz w:val="24"/>
                <w:szCs w:val="24"/>
              </w:rPr>
            </w:pPr>
          </w:p>
        </w:tc>
      </w:tr>
    </w:tbl>
    <w:p w14:paraId="117B3B7E" w14:textId="77777777" w:rsidR="00E95216" w:rsidRPr="00AD510D" w:rsidRDefault="00E95216" w:rsidP="00C326B8">
      <w:pPr>
        <w:jc w:val="center"/>
        <w:rPr>
          <w:color w:val="000000" w:themeColor="text1"/>
        </w:rPr>
        <w:sectPr w:rsidR="00E95216" w:rsidRPr="00AD510D" w:rsidSect="00E95216">
          <w:pgSz w:w="12240" w:h="15840"/>
          <w:pgMar w:top="1440" w:right="1440" w:bottom="1440" w:left="1440" w:header="720" w:footer="720" w:gutter="0"/>
          <w:cols w:space="720"/>
          <w:docGrid w:linePitch="299"/>
        </w:sectPr>
      </w:pPr>
    </w:p>
    <w:p w14:paraId="12E0ED07" w14:textId="0E232B50" w:rsidR="00E95216" w:rsidRPr="00AD510D" w:rsidRDefault="00E95216" w:rsidP="007D0A70">
      <w:pPr>
        <w:pStyle w:val="BodyText"/>
        <w:spacing w:before="79" w:line="360" w:lineRule="auto"/>
        <w:ind w:right="237"/>
        <w:jc w:val="both"/>
        <w:rPr>
          <w:color w:val="000000" w:themeColor="text1"/>
        </w:rPr>
      </w:pPr>
      <w:r w:rsidRPr="00AD510D">
        <w:rPr>
          <w:color w:val="000000" w:themeColor="text1"/>
        </w:rPr>
        <w:lastRenderedPageBreak/>
        <w:t>Depending on this classification, the landraces in the study area showed variation in distribution and abundance</w:t>
      </w:r>
      <w:r w:rsidRPr="00AD510D">
        <w:rPr>
          <w:color w:val="000000" w:themeColor="text1"/>
          <w:spacing w:val="1"/>
        </w:rPr>
        <w:t xml:space="preserve"> </w:t>
      </w:r>
      <w:r w:rsidRPr="00AD510D">
        <w:rPr>
          <w:color w:val="000000" w:themeColor="text1"/>
        </w:rPr>
        <w:t>(fig</w:t>
      </w:r>
      <w:r w:rsidR="00CE6C45" w:rsidRPr="00AD510D">
        <w:rPr>
          <w:color w:val="000000" w:themeColor="text1"/>
        </w:rPr>
        <w:t>ure</w:t>
      </w:r>
      <w:r w:rsidRPr="00AD510D">
        <w:rPr>
          <w:color w:val="000000" w:themeColor="text1"/>
        </w:rPr>
        <w:t xml:space="preserve"> 2). From the total landraces recorded (64.4%) of them were common. Of these common enset landraces,</w:t>
      </w:r>
      <w:r w:rsidRPr="00AD510D">
        <w:rPr>
          <w:color w:val="000000" w:themeColor="text1"/>
          <w:spacing w:val="-57"/>
        </w:rPr>
        <w:t xml:space="preserve"> </w:t>
      </w:r>
      <w:r w:rsidRPr="00AD510D">
        <w:rPr>
          <w:color w:val="000000" w:themeColor="text1"/>
        </w:rPr>
        <w:t>(56.6%) of them were widespread, (5.3%) were sporadic and (2.6%) were localized. In the second category, the</w:t>
      </w:r>
      <w:r w:rsidRPr="00AD510D">
        <w:rPr>
          <w:color w:val="000000" w:themeColor="text1"/>
          <w:spacing w:val="1"/>
        </w:rPr>
        <w:t xml:space="preserve"> </w:t>
      </w:r>
      <w:r w:rsidRPr="00AD510D">
        <w:rPr>
          <w:color w:val="000000" w:themeColor="text1"/>
        </w:rPr>
        <w:t>rare landraces comprised 31 (35.5%). Of these rare landraces (9.2%) were widespread, (10.6%) were sporadic</w:t>
      </w:r>
      <w:r w:rsidRPr="00AD510D">
        <w:rPr>
          <w:color w:val="000000" w:themeColor="text1"/>
          <w:spacing w:val="1"/>
        </w:rPr>
        <w:t xml:space="preserve"> </w:t>
      </w:r>
      <w:r w:rsidRPr="00AD510D">
        <w:rPr>
          <w:color w:val="000000" w:themeColor="text1"/>
        </w:rPr>
        <w:t>and (15.7%) were localized. This study was in line with [</w:t>
      </w:r>
      <w:r w:rsidR="00C51999" w:rsidRPr="00AD510D">
        <w:rPr>
          <w:color w:val="000000" w:themeColor="text1"/>
        </w:rPr>
        <w:t>4</w:t>
      </w:r>
      <w:r w:rsidRPr="00AD510D">
        <w:rPr>
          <w:color w:val="000000" w:themeColor="text1"/>
        </w:rPr>
        <w:t>] identified that there was a significant association</w:t>
      </w:r>
      <w:r w:rsidRPr="00AD510D">
        <w:rPr>
          <w:color w:val="000000" w:themeColor="text1"/>
          <w:spacing w:val="1"/>
        </w:rPr>
        <w:t xml:space="preserve"> </w:t>
      </w:r>
      <w:r w:rsidRPr="00AD510D">
        <w:rPr>
          <w:color w:val="000000" w:themeColor="text1"/>
        </w:rPr>
        <w:t>between</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distribution</w:t>
      </w:r>
      <w:r w:rsidRPr="00AD510D">
        <w:rPr>
          <w:color w:val="000000" w:themeColor="text1"/>
          <w:spacing w:val="2"/>
        </w:rPr>
        <w:t xml:space="preserve"> </w:t>
      </w:r>
      <w:r w:rsidRPr="00AD510D">
        <w:rPr>
          <w:color w:val="000000" w:themeColor="text1"/>
        </w:rPr>
        <w:t>and abundance</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 landraces</w:t>
      </w:r>
      <w:r w:rsidRPr="00AD510D">
        <w:rPr>
          <w:color w:val="000000" w:themeColor="text1"/>
          <w:spacing w:val="-1"/>
        </w:rPr>
        <w:t xml:space="preserve"> </w:t>
      </w:r>
      <w:r w:rsidRPr="00AD510D">
        <w:rPr>
          <w:color w:val="000000" w:themeColor="text1"/>
        </w:rPr>
        <w:t>in</w:t>
      </w:r>
      <w:r w:rsidRPr="00AD510D">
        <w:rPr>
          <w:color w:val="000000" w:themeColor="text1"/>
          <w:spacing w:val="3"/>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Aleta Chuko district.</w:t>
      </w:r>
    </w:p>
    <w:p w14:paraId="59F1E9CD" w14:textId="77777777" w:rsidR="00E95216" w:rsidRPr="00AD510D" w:rsidRDefault="00E95216" w:rsidP="00B5455A">
      <w:pPr>
        <w:pStyle w:val="BodyText"/>
        <w:spacing w:before="79" w:line="360" w:lineRule="auto"/>
        <w:ind w:left="280" w:right="237"/>
        <w:jc w:val="both"/>
        <w:rPr>
          <w:color w:val="000000" w:themeColor="text1"/>
        </w:rPr>
      </w:pPr>
      <w:r w:rsidRPr="00AD510D">
        <w:rPr>
          <w:noProof/>
          <w:color w:val="000000" w:themeColor="text1"/>
        </w:rPr>
        <w:drawing>
          <wp:inline distT="0" distB="0" distL="0" distR="0" wp14:anchorId="5C5A2FFB" wp14:editId="1C718803">
            <wp:extent cx="5638800" cy="2261870"/>
            <wp:effectExtent l="0" t="0" r="0" b="508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AD510D">
        <w:rPr>
          <w:color w:val="000000" w:themeColor="text1"/>
        </w:rPr>
        <w:t>Figure</w:t>
      </w:r>
      <w:r w:rsidRPr="00AD510D">
        <w:rPr>
          <w:color w:val="000000" w:themeColor="text1"/>
          <w:spacing w:val="-2"/>
        </w:rPr>
        <w:t xml:space="preserve"> </w:t>
      </w:r>
      <w:r w:rsidRPr="00AD510D">
        <w:rPr>
          <w:color w:val="000000" w:themeColor="text1"/>
        </w:rPr>
        <w:t>2:</w:t>
      </w:r>
      <w:r w:rsidRPr="00AD510D">
        <w:rPr>
          <w:color w:val="000000" w:themeColor="text1"/>
          <w:spacing w:val="-1"/>
        </w:rPr>
        <w:t xml:space="preserve"> </w:t>
      </w:r>
      <w:r w:rsidRPr="00AD510D">
        <w:rPr>
          <w:color w:val="000000" w:themeColor="text1"/>
        </w:rPr>
        <w:t>Classification</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 landraces</w:t>
      </w:r>
      <w:r w:rsidRPr="00AD510D">
        <w:rPr>
          <w:color w:val="000000" w:themeColor="text1"/>
          <w:spacing w:val="-1"/>
        </w:rPr>
        <w:t xml:space="preserve"> </w:t>
      </w:r>
      <w:r w:rsidRPr="00AD510D">
        <w:rPr>
          <w:color w:val="000000" w:themeColor="text1"/>
        </w:rPr>
        <w:t>based</w:t>
      </w:r>
      <w:r w:rsidRPr="00AD510D">
        <w:rPr>
          <w:color w:val="000000" w:themeColor="text1"/>
          <w:spacing w:val="-1"/>
        </w:rPr>
        <w:t xml:space="preserve"> </w:t>
      </w:r>
      <w:r w:rsidRPr="00AD510D">
        <w:rPr>
          <w:color w:val="000000" w:themeColor="text1"/>
        </w:rPr>
        <w:t>on</w:t>
      </w:r>
      <w:r w:rsidRPr="00AD510D">
        <w:rPr>
          <w:color w:val="000000" w:themeColor="text1"/>
          <w:spacing w:val="-1"/>
        </w:rPr>
        <w:t xml:space="preserve"> </w:t>
      </w:r>
      <w:r w:rsidRPr="00AD510D">
        <w:rPr>
          <w:color w:val="000000" w:themeColor="text1"/>
        </w:rPr>
        <w:t>distribution range</w:t>
      </w:r>
      <w:r w:rsidRPr="00AD510D">
        <w:rPr>
          <w:color w:val="000000" w:themeColor="text1"/>
          <w:spacing w:val="-2"/>
        </w:rPr>
        <w:t xml:space="preserve"> </w:t>
      </w:r>
      <w:r w:rsidRPr="00AD510D">
        <w:rPr>
          <w:color w:val="000000" w:themeColor="text1"/>
        </w:rPr>
        <w:t>and</w:t>
      </w:r>
      <w:r w:rsidRPr="00AD510D">
        <w:rPr>
          <w:color w:val="000000" w:themeColor="text1"/>
          <w:spacing w:val="1"/>
        </w:rPr>
        <w:t xml:space="preserve"> </w:t>
      </w:r>
      <w:r w:rsidRPr="00AD510D">
        <w:rPr>
          <w:color w:val="000000" w:themeColor="text1"/>
        </w:rPr>
        <w:t>population</w:t>
      </w:r>
      <w:r w:rsidRPr="00AD510D">
        <w:rPr>
          <w:color w:val="000000" w:themeColor="text1"/>
          <w:spacing w:val="-1"/>
        </w:rPr>
        <w:t xml:space="preserve"> </w:t>
      </w:r>
      <w:r w:rsidRPr="00AD510D">
        <w:rPr>
          <w:color w:val="000000" w:themeColor="text1"/>
        </w:rPr>
        <w:t>size</w:t>
      </w:r>
    </w:p>
    <w:p w14:paraId="6CE565E5" w14:textId="77777777" w:rsidR="00F40190" w:rsidRDefault="004B163D" w:rsidP="00F40190">
      <w:pPr>
        <w:pStyle w:val="Heading1"/>
        <w:numPr>
          <w:ilvl w:val="1"/>
          <w:numId w:val="4"/>
        </w:numPr>
        <w:tabs>
          <w:tab w:val="left" w:pos="700"/>
        </w:tabs>
        <w:rPr>
          <w:color w:val="000000" w:themeColor="text1"/>
        </w:rPr>
      </w:pPr>
      <w:r>
        <w:rPr>
          <w:color w:val="000000" w:themeColor="text1"/>
        </w:rPr>
        <w:t>3</w:t>
      </w:r>
      <w:r w:rsidR="00846C1C" w:rsidRPr="00AD510D">
        <w:rPr>
          <w:color w:val="000000" w:themeColor="text1"/>
        </w:rPr>
        <w:t>.</w:t>
      </w:r>
      <w:r w:rsidR="00402453">
        <w:rPr>
          <w:color w:val="000000" w:themeColor="text1"/>
        </w:rPr>
        <w:t>4</w:t>
      </w:r>
      <w:r w:rsidR="00846C1C" w:rsidRPr="00AD510D">
        <w:rPr>
          <w:color w:val="000000" w:themeColor="text1"/>
        </w:rPr>
        <w:t xml:space="preserve">. </w:t>
      </w:r>
      <w:r w:rsidR="00E95216" w:rsidRPr="00AD510D">
        <w:rPr>
          <w:color w:val="000000" w:themeColor="text1"/>
        </w:rPr>
        <w:t>Identification,</w:t>
      </w:r>
      <w:r w:rsidR="00E95216" w:rsidRPr="00AD510D">
        <w:rPr>
          <w:color w:val="000000" w:themeColor="text1"/>
          <w:spacing w:val="-2"/>
        </w:rPr>
        <w:t xml:space="preserve"> </w:t>
      </w:r>
      <w:r w:rsidR="00E95216" w:rsidRPr="00AD510D">
        <w:rPr>
          <w:color w:val="000000" w:themeColor="text1"/>
        </w:rPr>
        <w:t>Naming,</w:t>
      </w:r>
      <w:r w:rsidR="00E95216" w:rsidRPr="00AD510D">
        <w:rPr>
          <w:color w:val="000000" w:themeColor="text1"/>
          <w:spacing w:val="-2"/>
        </w:rPr>
        <w:t xml:space="preserve"> </w:t>
      </w:r>
      <w:r w:rsidR="00E95216" w:rsidRPr="00AD510D">
        <w:rPr>
          <w:color w:val="000000" w:themeColor="text1"/>
        </w:rPr>
        <w:t>and</w:t>
      </w:r>
      <w:r w:rsidR="00E95216" w:rsidRPr="00AD510D">
        <w:rPr>
          <w:color w:val="000000" w:themeColor="text1"/>
          <w:spacing w:val="-2"/>
        </w:rPr>
        <w:t xml:space="preserve"> </w:t>
      </w:r>
      <w:r w:rsidR="00E95216" w:rsidRPr="00AD510D">
        <w:rPr>
          <w:color w:val="000000" w:themeColor="text1"/>
        </w:rPr>
        <w:t>Classification</w:t>
      </w:r>
      <w:r w:rsidR="00E95216" w:rsidRPr="00AD510D">
        <w:rPr>
          <w:color w:val="000000" w:themeColor="text1"/>
          <w:spacing w:val="-2"/>
        </w:rPr>
        <w:t xml:space="preserve"> </w:t>
      </w:r>
      <w:r w:rsidR="00E95216" w:rsidRPr="00AD510D">
        <w:rPr>
          <w:color w:val="000000" w:themeColor="text1"/>
        </w:rPr>
        <w:t>of</w:t>
      </w:r>
      <w:r w:rsidR="00E95216" w:rsidRPr="00AD510D">
        <w:rPr>
          <w:color w:val="000000" w:themeColor="text1"/>
          <w:spacing w:val="-1"/>
        </w:rPr>
        <w:t xml:space="preserve"> </w:t>
      </w:r>
      <w:r w:rsidR="00E95216" w:rsidRPr="00AD510D">
        <w:rPr>
          <w:color w:val="000000" w:themeColor="text1"/>
        </w:rPr>
        <w:t>Enset</w:t>
      </w:r>
      <w:r w:rsidR="00E95216" w:rsidRPr="00AD510D">
        <w:rPr>
          <w:color w:val="000000" w:themeColor="text1"/>
          <w:spacing w:val="-2"/>
        </w:rPr>
        <w:t xml:space="preserve"> </w:t>
      </w:r>
      <w:r w:rsidR="00E95216" w:rsidRPr="00AD510D">
        <w:rPr>
          <w:color w:val="000000" w:themeColor="text1"/>
        </w:rPr>
        <w:t>Landraces</w:t>
      </w:r>
      <w:r w:rsidR="00E95216" w:rsidRPr="00AD510D">
        <w:rPr>
          <w:color w:val="000000" w:themeColor="text1"/>
          <w:spacing w:val="-2"/>
        </w:rPr>
        <w:t xml:space="preserve"> </w:t>
      </w:r>
      <w:r w:rsidR="00E95216" w:rsidRPr="00AD510D">
        <w:rPr>
          <w:color w:val="000000" w:themeColor="text1"/>
        </w:rPr>
        <w:t>by</w:t>
      </w:r>
      <w:r w:rsidR="00E95216" w:rsidRPr="00AD510D">
        <w:rPr>
          <w:color w:val="000000" w:themeColor="text1"/>
          <w:spacing w:val="-2"/>
        </w:rPr>
        <w:t xml:space="preserve"> </w:t>
      </w:r>
      <w:r w:rsidR="00E95216" w:rsidRPr="00AD510D">
        <w:rPr>
          <w:color w:val="000000" w:themeColor="text1"/>
        </w:rPr>
        <w:t>Farmers</w:t>
      </w:r>
    </w:p>
    <w:p w14:paraId="347ED6CA" w14:textId="77777777" w:rsidR="00F40190" w:rsidRDefault="00F40190" w:rsidP="00F40190">
      <w:pPr>
        <w:pStyle w:val="Heading1"/>
        <w:numPr>
          <w:ilvl w:val="1"/>
          <w:numId w:val="4"/>
        </w:numPr>
        <w:tabs>
          <w:tab w:val="left" w:pos="700"/>
        </w:tabs>
        <w:rPr>
          <w:color w:val="000000" w:themeColor="text1"/>
        </w:rPr>
      </w:pPr>
    </w:p>
    <w:p w14:paraId="03484A50" w14:textId="6F21BAC2" w:rsidR="00E95216" w:rsidRPr="00F40190" w:rsidRDefault="00E95216" w:rsidP="00F40190">
      <w:pPr>
        <w:spacing w:line="360" w:lineRule="auto"/>
        <w:jc w:val="both"/>
        <w:rPr>
          <w:sz w:val="24"/>
          <w:szCs w:val="24"/>
        </w:rPr>
      </w:pPr>
      <w:r w:rsidRPr="00F40190">
        <w:rPr>
          <w:sz w:val="24"/>
          <w:szCs w:val="24"/>
        </w:rPr>
        <w:t xml:space="preserve">Farmers identified their landraces using various morphological characteristics, including the colors of the pseudo stem, midrib, and leaves, as well as factors such as time to maturity, disease resistance, yield, and number of leaves, corm size, and the circumference of the pseudo stem (lower leaf sheath). </w:t>
      </w:r>
      <w:r w:rsidR="000E289E" w:rsidRPr="00F40190">
        <w:rPr>
          <w:sz w:val="24"/>
          <w:szCs w:val="24"/>
        </w:rPr>
        <w:t xml:space="preserve">During field observations in farmers’ home gardens, the most commonly used morphological traits for identifying </w:t>
      </w:r>
      <w:r w:rsidR="000E289E" w:rsidRPr="00F40190">
        <w:rPr>
          <w:i/>
          <w:iCs/>
          <w:sz w:val="24"/>
          <w:szCs w:val="24"/>
        </w:rPr>
        <w:t>Enset</w:t>
      </w:r>
      <w:r w:rsidR="000E289E" w:rsidRPr="00F40190">
        <w:rPr>
          <w:sz w:val="24"/>
          <w:szCs w:val="24"/>
        </w:rPr>
        <w:t xml:space="preserve"> (</w:t>
      </w:r>
      <w:r w:rsidR="000E289E" w:rsidRPr="00F40190">
        <w:rPr>
          <w:i/>
          <w:iCs/>
          <w:sz w:val="24"/>
          <w:szCs w:val="24"/>
        </w:rPr>
        <w:t>Ensete ventricosum</w:t>
      </w:r>
      <w:r w:rsidR="000E289E" w:rsidRPr="00F40190">
        <w:rPr>
          <w:sz w:val="24"/>
          <w:szCs w:val="24"/>
        </w:rPr>
        <w:t xml:space="preserve">) landraces included the color of the </w:t>
      </w:r>
      <w:r w:rsidR="00F40190" w:rsidRPr="00F40190">
        <w:rPr>
          <w:sz w:val="24"/>
          <w:szCs w:val="24"/>
        </w:rPr>
        <w:t>pseudo stem</w:t>
      </w:r>
      <w:r w:rsidR="000E289E" w:rsidRPr="00F40190">
        <w:rPr>
          <w:sz w:val="24"/>
          <w:szCs w:val="24"/>
        </w:rPr>
        <w:t xml:space="preserve"> and midrib, leaf color, plant height, pseudostem circumference, and the presence of white spots on the leaves and </w:t>
      </w:r>
      <w:r w:rsidR="00F40190" w:rsidRPr="00F40190">
        <w:rPr>
          <w:sz w:val="24"/>
          <w:szCs w:val="24"/>
        </w:rPr>
        <w:t>pseudo stem</w:t>
      </w:r>
      <w:r w:rsidR="000E289E" w:rsidRPr="00F40190">
        <w:rPr>
          <w:sz w:val="24"/>
          <w:szCs w:val="24"/>
        </w:rPr>
        <w:t xml:space="preserve"> (Fig. 3). In the identification and naming of </w:t>
      </w:r>
      <w:r w:rsidR="000E289E" w:rsidRPr="00F40190">
        <w:rPr>
          <w:rStyle w:val="Emphasis"/>
          <w:b/>
          <w:bCs/>
          <w:sz w:val="24"/>
          <w:szCs w:val="24"/>
        </w:rPr>
        <w:t>Enset</w:t>
      </w:r>
      <w:r w:rsidR="000E289E" w:rsidRPr="00F40190">
        <w:rPr>
          <w:sz w:val="24"/>
          <w:szCs w:val="24"/>
        </w:rPr>
        <w:t xml:space="preserve"> (</w:t>
      </w:r>
      <w:r w:rsidR="000E289E" w:rsidRPr="00F40190">
        <w:rPr>
          <w:rStyle w:val="Emphasis"/>
          <w:b/>
          <w:bCs/>
          <w:sz w:val="24"/>
          <w:szCs w:val="24"/>
        </w:rPr>
        <w:t>Ensete ventricosum</w:t>
      </w:r>
      <w:r w:rsidR="000E289E" w:rsidRPr="00F40190">
        <w:rPr>
          <w:sz w:val="24"/>
          <w:szCs w:val="24"/>
        </w:rPr>
        <w:t xml:space="preserve">) landraces, women demonstrated greater proficiency than men, primarily due to their continuous involvement in home gardening and </w:t>
      </w:r>
      <w:r w:rsidR="000E289E" w:rsidRPr="00F40190">
        <w:rPr>
          <w:rStyle w:val="Emphasis"/>
          <w:b/>
          <w:bCs/>
          <w:i w:val="0"/>
          <w:iCs w:val="0"/>
          <w:sz w:val="24"/>
          <w:szCs w:val="24"/>
        </w:rPr>
        <w:t>Enset</w:t>
      </w:r>
      <w:r w:rsidR="000E289E" w:rsidRPr="00F40190">
        <w:rPr>
          <w:sz w:val="24"/>
          <w:szCs w:val="24"/>
        </w:rPr>
        <w:t xml:space="preserve">-related processing activities. </w:t>
      </w:r>
      <w:r w:rsidRPr="00F40190">
        <w:rPr>
          <w:sz w:val="24"/>
          <w:szCs w:val="24"/>
        </w:rPr>
        <w:t>Women excelled in both naming and identifying the landraces, while men had a stronger understanding of cultivation techniques and the transplanting of enset suckers. A similar study conducted by [</w:t>
      </w:r>
      <w:r w:rsidR="002D5402" w:rsidRPr="00F40190">
        <w:rPr>
          <w:sz w:val="24"/>
          <w:szCs w:val="24"/>
        </w:rPr>
        <w:t>33</w:t>
      </w:r>
      <w:r w:rsidRPr="00F40190">
        <w:rPr>
          <w:sz w:val="24"/>
          <w:szCs w:val="24"/>
        </w:rPr>
        <w:t>], indicated that farmers to identify distinct</w:t>
      </w:r>
      <w:r w:rsidRPr="00F40190">
        <w:rPr>
          <w:spacing w:val="1"/>
          <w:sz w:val="24"/>
          <w:szCs w:val="24"/>
        </w:rPr>
        <w:t xml:space="preserve"> </w:t>
      </w:r>
      <w:r w:rsidRPr="00F40190">
        <w:rPr>
          <w:sz w:val="24"/>
          <w:szCs w:val="24"/>
        </w:rPr>
        <w:t>enset</w:t>
      </w:r>
      <w:r w:rsidRPr="00F40190">
        <w:rPr>
          <w:spacing w:val="-1"/>
          <w:sz w:val="24"/>
          <w:szCs w:val="24"/>
        </w:rPr>
        <w:t xml:space="preserve"> </w:t>
      </w:r>
      <w:r w:rsidRPr="00F40190">
        <w:rPr>
          <w:sz w:val="24"/>
          <w:szCs w:val="24"/>
        </w:rPr>
        <w:t>landraces in Wolaita</w:t>
      </w:r>
      <w:r w:rsidRPr="00F40190">
        <w:rPr>
          <w:spacing w:val="-1"/>
          <w:sz w:val="24"/>
          <w:szCs w:val="24"/>
        </w:rPr>
        <w:t xml:space="preserve"> </w:t>
      </w:r>
      <w:r w:rsidRPr="00F40190">
        <w:rPr>
          <w:sz w:val="24"/>
          <w:szCs w:val="24"/>
        </w:rPr>
        <w:t>used morphological characteristics of enset.</w:t>
      </w:r>
    </w:p>
    <w:p w14:paraId="07578E1F" w14:textId="77777777" w:rsidR="00E95216" w:rsidRPr="00AD510D" w:rsidRDefault="00E95216" w:rsidP="00A37C82">
      <w:pPr>
        <w:pStyle w:val="BodyText"/>
        <w:spacing w:before="137" w:line="360" w:lineRule="auto"/>
        <w:ind w:left="280" w:right="235"/>
        <w:jc w:val="both"/>
        <w:rPr>
          <w:color w:val="000000" w:themeColor="text1"/>
          <w:sz w:val="16"/>
        </w:rPr>
      </w:pPr>
      <w:r w:rsidRPr="00AD510D">
        <w:rPr>
          <w:noProof/>
          <w:color w:val="000000" w:themeColor="text1"/>
        </w:rPr>
        <w:lastRenderedPageBreak/>
        <w:drawing>
          <wp:inline distT="0" distB="0" distL="0" distR="0" wp14:anchorId="26EF8B68" wp14:editId="221CF382">
            <wp:extent cx="5947410" cy="2464447"/>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822CAB" w14:textId="77777777" w:rsidR="00E95216" w:rsidRPr="00AD510D" w:rsidRDefault="00E95216">
      <w:pPr>
        <w:pStyle w:val="BodyText"/>
        <w:spacing w:before="90"/>
        <w:ind w:left="280"/>
        <w:jc w:val="both"/>
        <w:rPr>
          <w:color w:val="000000" w:themeColor="text1"/>
        </w:rPr>
      </w:pPr>
      <w:r w:rsidRPr="00AD510D">
        <w:rPr>
          <w:color w:val="000000" w:themeColor="text1"/>
        </w:rPr>
        <w:t>Figure</w:t>
      </w:r>
      <w:r w:rsidRPr="00AD510D">
        <w:rPr>
          <w:color w:val="000000" w:themeColor="text1"/>
          <w:spacing w:val="-3"/>
        </w:rPr>
        <w:t xml:space="preserve"> </w:t>
      </w:r>
      <w:r w:rsidRPr="00AD510D">
        <w:rPr>
          <w:color w:val="000000" w:themeColor="text1"/>
        </w:rPr>
        <w:t>3: Identification</w:t>
      </w:r>
      <w:r w:rsidRPr="00AD510D">
        <w:rPr>
          <w:color w:val="000000" w:themeColor="text1"/>
          <w:spacing w:val="-1"/>
        </w:rPr>
        <w:t xml:space="preserve"> </w:t>
      </w:r>
      <w:r w:rsidRPr="00AD510D">
        <w:rPr>
          <w:color w:val="000000" w:themeColor="text1"/>
        </w:rPr>
        <w:t>criteria</w:t>
      </w:r>
      <w:r w:rsidRPr="00AD510D">
        <w:rPr>
          <w:color w:val="000000" w:themeColor="text1"/>
          <w:spacing w:val="-4"/>
        </w:rPr>
        <w:t xml:space="preserve"> </w:t>
      </w:r>
      <w:r w:rsidRPr="00AD510D">
        <w:rPr>
          <w:color w:val="000000" w:themeColor="text1"/>
        </w:rPr>
        <w:t>of</w:t>
      </w:r>
      <w:r w:rsidRPr="00AD510D">
        <w:rPr>
          <w:color w:val="000000" w:themeColor="text1"/>
          <w:spacing w:val="-2"/>
        </w:rPr>
        <w:t xml:space="preserve"> </w:t>
      </w:r>
      <w:r w:rsidRPr="00AD510D">
        <w:rPr>
          <w:color w:val="000000" w:themeColor="text1"/>
        </w:rPr>
        <w:t>landraces</w:t>
      </w:r>
      <w:r w:rsidRPr="00AD510D">
        <w:rPr>
          <w:color w:val="000000" w:themeColor="text1"/>
          <w:spacing w:val="2"/>
        </w:rPr>
        <w:t xml:space="preserve"> </w:t>
      </w:r>
      <w:r w:rsidRPr="00AD510D">
        <w:rPr>
          <w:color w:val="000000" w:themeColor="text1"/>
        </w:rPr>
        <w:t>enset by</w:t>
      </w:r>
      <w:r w:rsidRPr="00AD510D">
        <w:rPr>
          <w:color w:val="000000" w:themeColor="text1"/>
          <w:spacing w:val="-1"/>
        </w:rPr>
        <w:t xml:space="preserve"> </w:t>
      </w:r>
      <w:r w:rsidRPr="00AD510D">
        <w:rPr>
          <w:color w:val="000000" w:themeColor="text1"/>
        </w:rPr>
        <w:t>respondents</w:t>
      </w:r>
    </w:p>
    <w:p w14:paraId="65F8889E" w14:textId="27EDFC54" w:rsidR="00E95216" w:rsidRPr="00AD510D" w:rsidRDefault="004B163D" w:rsidP="006455FD">
      <w:pPr>
        <w:pStyle w:val="Heading1"/>
        <w:numPr>
          <w:ilvl w:val="2"/>
          <w:numId w:val="4"/>
        </w:numPr>
        <w:tabs>
          <w:tab w:val="left" w:pos="880"/>
        </w:tabs>
        <w:spacing w:before="136" w:line="360" w:lineRule="auto"/>
        <w:rPr>
          <w:color w:val="000000" w:themeColor="text1"/>
        </w:rPr>
      </w:pPr>
      <w:r>
        <w:rPr>
          <w:color w:val="000000" w:themeColor="text1"/>
        </w:rPr>
        <w:t>3</w:t>
      </w:r>
      <w:r w:rsidR="00CD73F1" w:rsidRPr="00AD510D">
        <w:rPr>
          <w:color w:val="000000" w:themeColor="text1"/>
        </w:rPr>
        <w:t>.</w:t>
      </w:r>
      <w:r w:rsidR="00402453">
        <w:rPr>
          <w:color w:val="000000" w:themeColor="text1"/>
        </w:rPr>
        <w:t>5</w:t>
      </w:r>
      <w:r w:rsidR="00CD73F1" w:rsidRPr="00AD510D">
        <w:rPr>
          <w:color w:val="000000" w:themeColor="text1"/>
        </w:rPr>
        <w:t xml:space="preserve">. </w:t>
      </w:r>
      <w:r w:rsidR="00E95216" w:rsidRPr="00AD510D">
        <w:rPr>
          <w:color w:val="000000" w:themeColor="text1"/>
        </w:rPr>
        <w:t>Naming</w:t>
      </w:r>
      <w:r w:rsidR="00E95216" w:rsidRPr="00AD510D">
        <w:rPr>
          <w:color w:val="000000" w:themeColor="text1"/>
          <w:spacing w:val="-2"/>
        </w:rPr>
        <w:t xml:space="preserve"> </w:t>
      </w:r>
      <w:r w:rsidR="00E95216" w:rsidRPr="00AD510D">
        <w:rPr>
          <w:color w:val="000000" w:themeColor="text1"/>
        </w:rPr>
        <w:t>of</w:t>
      </w:r>
      <w:r w:rsidR="00E95216" w:rsidRPr="00AD510D">
        <w:rPr>
          <w:color w:val="000000" w:themeColor="text1"/>
          <w:spacing w:val="-1"/>
        </w:rPr>
        <w:t xml:space="preserve"> </w:t>
      </w:r>
      <w:r w:rsidR="00E95216" w:rsidRPr="00AD510D">
        <w:rPr>
          <w:color w:val="000000" w:themeColor="text1"/>
        </w:rPr>
        <w:t>Landraces</w:t>
      </w:r>
    </w:p>
    <w:p w14:paraId="0A9DEFD7" w14:textId="6FD86BC1" w:rsidR="00E95216" w:rsidRPr="00AD510D" w:rsidRDefault="00E95216" w:rsidP="009440BC">
      <w:pPr>
        <w:pStyle w:val="BodyText"/>
        <w:spacing w:before="3" w:line="360" w:lineRule="auto"/>
        <w:ind w:left="280"/>
        <w:jc w:val="both"/>
        <w:rPr>
          <w:color w:val="000000" w:themeColor="text1"/>
        </w:rPr>
      </w:pPr>
      <w:r w:rsidRPr="00AD510D">
        <w:rPr>
          <w:color w:val="000000" w:themeColor="text1"/>
        </w:rPr>
        <w:t xml:space="preserve">Farmers in the study area assigned specific local names to each landrace found in their locality. These names often reflect particular characteristics of the </w:t>
      </w:r>
      <w:r w:rsidR="00EF51AA" w:rsidRPr="00AD510D">
        <w:rPr>
          <w:color w:val="000000" w:themeColor="text1"/>
        </w:rPr>
        <w:t>enset</w:t>
      </w:r>
      <w:r w:rsidRPr="00AD510D">
        <w:rPr>
          <w:color w:val="000000" w:themeColor="text1"/>
        </w:rPr>
        <w:t xml:space="preserve">, including unique morphological traits, agronomic qualities, and their place of origin or special uses (Table </w:t>
      </w:r>
      <w:r w:rsidR="00683D31">
        <w:rPr>
          <w:color w:val="000000" w:themeColor="text1"/>
        </w:rPr>
        <w:t>6</w:t>
      </w:r>
      <w:r w:rsidRPr="00AD510D">
        <w:rPr>
          <w:color w:val="000000" w:themeColor="text1"/>
        </w:rPr>
        <w:t>). Some landrace names carry significant meaning within the community. The naming conventions and classification systems employed by farmers provide valuable insights for selecting appropriate and more detailed characterization methods. This study aligns with previous research [</w:t>
      </w:r>
      <w:r w:rsidR="00C923CE" w:rsidRPr="00AD510D">
        <w:rPr>
          <w:color w:val="000000" w:themeColor="text1"/>
        </w:rPr>
        <w:t>33</w:t>
      </w:r>
      <w:r w:rsidRPr="00AD510D">
        <w:rPr>
          <w:color w:val="000000" w:themeColor="text1"/>
        </w:rPr>
        <w:t>], which highlighted that farmers possess indigenous knowledge in naming enset landraces. It also noted that these names derive from various sources, such as place of origin, distinct morphological features, and agroecological conditions.</w:t>
      </w:r>
    </w:p>
    <w:p w14:paraId="6806C7CC" w14:textId="40D86A49" w:rsidR="00E95216" w:rsidRPr="00AD510D" w:rsidRDefault="00E95216">
      <w:pPr>
        <w:pStyle w:val="BodyText"/>
        <w:spacing w:before="3"/>
        <w:ind w:left="280"/>
        <w:jc w:val="both"/>
        <w:rPr>
          <w:color w:val="000000" w:themeColor="text1"/>
        </w:rPr>
      </w:pPr>
      <w:r w:rsidRPr="00AD510D">
        <w:rPr>
          <w:b/>
          <w:color w:val="000000" w:themeColor="text1"/>
        </w:rPr>
        <w:t>Table</w:t>
      </w:r>
      <w:r w:rsidRPr="00AD510D">
        <w:rPr>
          <w:b/>
          <w:color w:val="000000" w:themeColor="text1"/>
          <w:spacing w:val="-1"/>
        </w:rPr>
        <w:t xml:space="preserve"> </w:t>
      </w:r>
      <w:r w:rsidR="00683D31">
        <w:rPr>
          <w:b/>
          <w:color w:val="000000" w:themeColor="text1"/>
        </w:rPr>
        <w:t>6</w:t>
      </w:r>
      <w:r w:rsidR="00482452">
        <w:rPr>
          <w:b/>
          <w:color w:val="000000" w:themeColor="text1"/>
        </w:rPr>
        <w:t>.</w:t>
      </w:r>
      <w:r w:rsidRPr="00AD510D">
        <w:rPr>
          <w:b/>
          <w:color w:val="000000" w:themeColor="text1"/>
          <w:spacing w:val="-2"/>
        </w:rPr>
        <w:t xml:space="preserve"> </w:t>
      </w:r>
      <w:r w:rsidRPr="00AD510D">
        <w:rPr>
          <w:color w:val="000000" w:themeColor="text1"/>
        </w:rPr>
        <w:t>Naming sources</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a</w:t>
      </w:r>
      <w:r w:rsidRPr="00AD510D">
        <w:rPr>
          <w:color w:val="000000" w:themeColor="text1"/>
          <w:spacing w:val="-1"/>
        </w:rPr>
        <w:t xml:space="preserve"> </w:t>
      </w:r>
      <w:r w:rsidRPr="00AD510D">
        <w:rPr>
          <w:color w:val="000000" w:themeColor="text1"/>
        </w:rPr>
        <w:t>few</w:t>
      </w:r>
      <w:r w:rsidRPr="00AD510D">
        <w:rPr>
          <w:color w:val="000000" w:themeColor="text1"/>
          <w:spacing w:val="-1"/>
        </w:rPr>
        <w:t xml:space="preserve"> </w:t>
      </w:r>
      <w:r w:rsidRPr="00AD510D">
        <w:rPr>
          <w:color w:val="000000" w:themeColor="text1"/>
        </w:rPr>
        <w:t>enset landraces</w:t>
      </w:r>
      <w:r w:rsidRPr="00AD510D">
        <w:rPr>
          <w:color w:val="000000" w:themeColor="text1"/>
          <w:spacing w:val="-1"/>
        </w:rPr>
        <w:t xml:space="preserve"> </w:t>
      </w:r>
      <w:r w:rsidRPr="00AD510D">
        <w:rPr>
          <w:color w:val="000000" w:themeColor="text1"/>
        </w:rPr>
        <w:t>in</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study</w:t>
      </w:r>
      <w:r w:rsidRPr="00AD510D">
        <w:rPr>
          <w:color w:val="000000" w:themeColor="text1"/>
          <w:spacing w:val="-1"/>
        </w:rPr>
        <w:t xml:space="preserve"> </w:t>
      </w:r>
      <w:r w:rsidRPr="00AD510D">
        <w:rPr>
          <w:color w:val="000000" w:themeColor="text1"/>
        </w:rPr>
        <w:t>area</w:t>
      </w:r>
    </w:p>
    <w:tbl>
      <w:tblPr>
        <w:tblW w:w="9090" w:type="dxa"/>
        <w:tblInd w:w="260" w:type="dxa"/>
        <w:tblLook w:val="04A0" w:firstRow="1" w:lastRow="0" w:firstColumn="1" w:lastColumn="0" w:noHBand="0" w:noVBand="1"/>
      </w:tblPr>
      <w:tblGrid>
        <w:gridCol w:w="540"/>
        <w:gridCol w:w="1710"/>
        <w:gridCol w:w="6840"/>
      </w:tblGrid>
      <w:tr w:rsidR="00AD510D" w:rsidRPr="00AD510D" w14:paraId="08EB53BC" w14:textId="77777777" w:rsidTr="009443AD">
        <w:trPr>
          <w:trHeight w:val="133"/>
        </w:trPr>
        <w:tc>
          <w:tcPr>
            <w:tcW w:w="540" w:type="dxa"/>
            <w:tcBorders>
              <w:top w:val="single" w:sz="8" w:space="0" w:color="000000"/>
              <w:left w:val="single" w:sz="8" w:space="0" w:color="000000"/>
              <w:bottom w:val="single" w:sz="8" w:space="0" w:color="000000"/>
              <w:right w:val="single" w:sz="8" w:space="0" w:color="000000"/>
            </w:tcBorders>
            <w:hideMark/>
          </w:tcPr>
          <w:p w14:paraId="672BBBE4" w14:textId="77777777" w:rsidR="00E95216" w:rsidRPr="00AD510D" w:rsidRDefault="00E95216" w:rsidP="009443AD">
            <w:pPr>
              <w:widowControl/>
              <w:autoSpaceDE/>
              <w:autoSpaceDN/>
              <w:spacing w:line="276" w:lineRule="auto"/>
              <w:jc w:val="center"/>
              <w:rPr>
                <w:color w:val="000000" w:themeColor="text1"/>
                <w:sz w:val="24"/>
                <w:szCs w:val="24"/>
              </w:rPr>
            </w:pPr>
            <w:r w:rsidRPr="00AD510D">
              <w:rPr>
                <w:color w:val="000000" w:themeColor="text1"/>
                <w:sz w:val="24"/>
                <w:szCs w:val="24"/>
              </w:rPr>
              <w:t>No</w:t>
            </w:r>
          </w:p>
        </w:tc>
        <w:tc>
          <w:tcPr>
            <w:tcW w:w="1710" w:type="dxa"/>
            <w:tcBorders>
              <w:top w:val="single" w:sz="8" w:space="0" w:color="000000"/>
              <w:left w:val="nil"/>
              <w:bottom w:val="single" w:sz="8" w:space="0" w:color="000000"/>
              <w:right w:val="single" w:sz="8" w:space="0" w:color="000000"/>
            </w:tcBorders>
            <w:hideMark/>
          </w:tcPr>
          <w:p w14:paraId="13D4116B"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Names</w:t>
            </w:r>
          </w:p>
        </w:tc>
        <w:tc>
          <w:tcPr>
            <w:tcW w:w="6840" w:type="dxa"/>
            <w:tcBorders>
              <w:top w:val="single" w:sz="8" w:space="0" w:color="000000"/>
              <w:left w:val="nil"/>
              <w:bottom w:val="single" w:sz="8" w:space="0" w:color="000000"/>
              <w:right w:val="single" w:sz="8" w:space="0" w:color="000000"/>
            </w:tcBorders>
            <w:hideMark/>
          </w:tcPr>
          <w:p w14:paraId="49ACE573" w14:textId="77777777" w:rsidR="00E95216" w:rsidRPr="00AD510D" w:rsidRDefault="00E95216" w:rsidP="009443AD">
            <w:pPr>
              <w:widowControl/>
              <w:autoSpaceDE/>
              <w:autoSpaceDN/>
              <w:spacing w:line="276" w:lineRule="auto"/>
              <w:jc w:val="center"/>
              <w:rPr>
                <w:color w:val="000000" w:themeColor="text1"/>
                <w:sz w:val="24"/>
                <w:szCs w:val="24"/>
              </w:rPr>
            </w:pPr>
            <w:r w:rsidRPr="00AD510D">
              <w:rPr>
                <w:color w:val="000000" w:themeColor="text1"/>
                <w:sz w:val="24"/>
                <w:szCs w:val="24"/>
              </w:rPr>
              <w:t>Sources</w:t>
            </w:r>
          </w:p>
        </w:tc>
      </w:tr>
      <w:tr w:rsidR="00AD510D" w:rsidRPr="00AD510D" w14:paraId="0C85C145" w14:textId="77777777" w:rsidTr="009339CB">
        <w:trPr>
          <w:trHeight w:val="250"/>
        </w:trPr>
        <w:tc>
          <w:tcPr>
            <w:tcW w:w="540" w:type="dxa"/>
            <w:tcBorders>
              <w:top w:val="nil"/>
              <w:left w:val="single" w:sz="8" w:space="0" w:color="000000"/>
              <w:bottom w:val="single" w:sz="8" w:space="0" w:color="000000"/>
              <w:right w:val="single" w:sz="8" w:space="0" w:color="000000"/>
            </w:tcBorders>
            <w:hideMark/>
          </w:tcPr>
          <w:p w14:paraId="46F7F670"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1</w:t>
            </w:r>
          </w:p>
        </w:tc>
        <w:tc>
          <w:tcPr>
            <w:tcW w:w="1710" w:type="dxa"/>
            <w:tcBorders>
              <w:top w:val="nil"/>
              <w:left w:val="nil"/>
              <w:bottom w:val="single" w:sz="8" w:space="0" w:color="000000"/>
              <w:right w:val="single" w:sz="8" w:space="0" w:color="000000"/>
            </w:tcBorders>
            <w:hideMark/>
          </w:tcPr>
          <w:p w14:paraId="31B607CC" w14:textId="36E4B03C"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Necha –bocho</w:t>
            </w:r>
          </w:p>
        </w:tc>
        <w:tc>
          <w:tcPr>
            <w:tcW w:w="6840" w:type="dxa"/>
            <w:tcBorders>
              <w:top w:val="nil"/>
              <w:left w:val="nil"/>
              <w:bottom w:val="single" w:sz="8" w:space="0" w:color="000000"/>
              <w:right w:val="single" w:sz="8" w:space="0" w:color="000000"/>
            </w:tcBorders>
            <w:hideMark/>
          </w:tcPr>
          <w:p w14:paraId="2F55E02C"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Bocho Presence of the white spot on its leaf and the color of kocho are white.</w:t>
            </w:r>
          </w:p>
        </w:tc>
      </w:tr>
      <w:tr w:rsidR="00AD510D" w:rsidRPr="00AD510D" w14:paraId="6406AB6A" w14:textId="77777777" w:rsidTr="009339CB">
        <w:trPr>
          <w:trHeight w:val="133"/>
        </w:trPr>
        <w:tc>
          <w:tcPr>
            <w:tcW w:w="540" w:type="dxa"/>
            <w:tcBorders>
              <w:top w:val="nil"/>
              <w:left w:val="single" w:sz="8" w:space="0" w:color="000000"/>
              <w:bottom w:val="single" w:sz="8" w:space="0" w:color="000000"/>
              <w:right w:val="single" w:sz="8" w:space="0" w:color="000000"/>
            </w:tcBorders>
            <w:hideMark/>
          </w:tcPr>
          <w:p w14:paraId="025419E9"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2</w:t>
            </w:r>
          </w:p>
        </w:tc>
        <w:tc>
          <w:tcPr>
            <w:tcW w:w="1710" w:type="dxa"/>
            <w:tcBorders>
              <w:top w:val="nil"/>
              <w:left w:val="nil"/>
              <w:bottom w:val="single" w:sz="8" w:space="0" w:color="000000"/>
              <w:right w:val="single" w:sz="8" w:space="0" w:color="000000"/>
            </w:tcBorders>
            <w:hideMark/>
          </w:tcPr>
          <w:p w14:paraId="6F72A8B4"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Adyo</w:t>
            </w:r>
          </w:p>
        </w:tc>
        <w:tc>
          <w:tcPr>
            <w:tcW w:w="6840" w:type="dxa"/>
            <w:tcBorders>
              <w:top w:val="nil"/>
              <w:left w:val="nil"/>
              <w:bottom w:val="single" w:sz="8" w:space="0" w:color="000000"/>
              <w:right w:val="single" w:sz="8" w:space="0" w:color="000000"/>
            </w:tcBorders>
            <w:hideMark/>
          </w:tcPr>
          <w:p w14:paraId="1CBEEFEA" w14:textId="035F4F46"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Place of origin from Ad</w:t>
            </w:r>
            <w:r w:rsidR="009443AD" w:rsidRPr="00AD510D">
              <w:rPr>
                <w:color w:val="000000" w:themeColor="text1"/>
                <w:sz w:val="24"/>
                <w:szCs w:val="24"/>
              </w:rPr>
              <w:t>i</w:t>
            </w:r>
            <w:r w:rsidRPr="00AD510D">
              <w:rPr>
                <w:color w:val="000000" w:themeColor="text1"/>
                <w:sz w:val="24"/>
                <w:szCs w:val="24"/>
              </w:rPr>
              <w:t>y</w:t>
            </w:r>
            <w:r w:rsidR="009443AD" w:rsidRPr="00AD510D">
              <w:rPr>
                <w:color w:val="000000" w:themeColor="text1"/>
                <w:sz w:val="24"/>
                <w:szCs w:val="24"/>
              </w:rPr>
              <w:t>i</w:t>
            </w:r>
            <w:r w:rsidRPr="00AD510D">
              <w:rPr>
                <w:color w:val="000000" w:themeColor="text1"/>
                <w:sz w:val="24"/>
                <w:szCs w:val="24"/>
              </w:rPr>
              <w:t>o district.</w:t>
            </w:r>
          </w:p>
        </w:tc>
      </w:tr>
      <w:tr w:rsidR="00AD510D" w:rsidRPr="00AD510D" w14:paraId="214B86F5" w14:textId="77777777" w:rsidTr="009339CB">
        <w:trPr>
          <w:trHeight w:val="232"/>
        </w:trPr>
        <w:tc>
          <w:tcPr>
            <w:tcW w:w="540" w:type="dxa"/>
            <w:tcBorders>
              <w:top w:val="nil"/>
              <w:left w:val="single" w:sz="8" w:space="0" w:color="000000"/>
              <w:bottom w:val="single" w:sz="8" w:space="0" w:color="000000"/>
              <w:right w:val="single" w:sz="8" w:space="0" w:color="000000"/>
            </w:tcBorders>
            <w:hideMark/>
          </w:tcPr>
          <w:p w14:paraId="6EEADF51"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3</w:t>
            </w:r>
          </w:p>
        </w:tc>
        <w:tc>
          <w:tcPr>
            <w:tcW w:w="1710" w:type="dxa"/>
            <w:tcBorders>
              <w:top w:val="nil"/>
              <w:left w:val="nil"/>
              <w:bottom w:val="single" w:sz="8" w:space="0" w:color="000000"/>
              <w:right w:val="single" w:sz="8" w:space="0" w:color="000000"/>
            </w:tcBorders>
            <w:hideMark/>
          </w:tcPr>
          <w:p w14:paraId="43861026"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Chella- Bejo</w:t>
            </w:r>
          </w:p>
        </w:tc>
        <w:tc>
          <w:tcPr>
            <w:tcW w:w="6840" w:type="dxa"/>
            <w:tcBorders>
              <w:top w:val="nil"/>
              <w:left w:val="nil"/>
              <w:bottom w:val="single" w:sz="8" w:space="0" w:color="000000"/>
              <w:right w:val="single" w:sz="8" w:space="0" w:color="000000"/>
            </w:tcBorders>
            <w:hideMark/>
          </w:tcPr>
          <w:p w14:paraId="09266709"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The red color of the pseudo stem and the kocho color are like red.</w:t>
            </w:r>
          </w:p>
        </w:tc>
      </w:tr>
      <w:tr w:rsidR="00AD510D" w:rsidRPr="00AD510D" w14:paraId="2D09B28A" w14:textId="77777777" w:rsidTr="009339CB">
        <w:trPr>
          <w:trHeight w:val="268"/>
        </w:trPr>
        <w:tc>
          <w:tcPr>
            <w:tcW w:w="540" w:type="dxa"/>
            <w:tcBorders>
              <w:top w:val="nil"/>
              <w:left w:val="single" w:sz="8" w:space="0" w:color="000000"/>
              <w:bottom w:val="single" w:sz="8" w:space="0" w:color="000000"/>
              <w:right w:val="single" w:sz="8" w:space="0" w:color="000000"/>
            </w:tcBorders>
            <w:hideMark/>
          </w:tcPr>
          <w:p w14:paraId="698531CE"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4</w:t>
            </w:r>
          </w:p>
        </w:tc>
        <w:tc>
          <w:tcPr>
            <w:tcW w:w="1710" w:type="dxa"/>
            <w:tcBorders>
              <w:top w:val="nil"/>
              <w:left w:val="nil"/>
              <w:bottom w:val="single" w:sz="8" w:space="0" w:color="000000"/>
              <w:right w:val="single" w:sz="8" w:space="0" w:color="000000"/>
            </w:tcBorders>
            <w:hideMark/>
          </w:tcPr>
          <w:p w14:paraId="35D48CA5"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Kochitato</w:t>
            </w:r>
          </w:p>
        </w:tc>
        <w:tc>
          <w:tcPr>
            <w:tcW w:w="6840" w:type="dxa"/>
            <w:tcBorders>
              <w:top w:val="nil"/>
              <w:left w:val="nil"/>
              <w:bottom w:val="single" w:sz="8" w:space="0" w:color="000000"/>
              <w:right w:val="single" w:sz="8" w:space="0" w:color="000000"/>
            </w:tcBorders>
            <w:hideMark/>
          </w:tcPr>
          <w:p w14:paraId="3624637E"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It is known as the king of kocho and high yield of kocho.</w:t>
            </w:r>
          </w:p>
        </w:tc>
      </w:tr>
      <w:tr w:rsidR="00AD510D" w:rsidRPr="00AD510D" w14:paraId="1F9B7482" w14:textId="77777777" w:rsidTr="009443AD">
        <w:trPr>
          <w:trHeight w:val="250"/>
        </w:trPr>
        <w:tc>
          <w:tcPr>
            <w:tcW w:w="540" w:type="dxa"/>
            <w:tcBorders>
              <w:top w:val="single" w:sz="4" w:space="0" w:color="auto"/>
              <w:left w:val="single" w:sz="8" w:space="0" w:color="000000"/>
              <w:bottom w:val="single" w:sz="8" w:space="0" w:color="000000"/>
              <w:right w:val="single" w:sz="8" w:space="0" w:color="000000"/>
            </w:tcBorders>
            <w:hideMark/>
          </w:tcPr>
          <w:p w14:paraId="681322D6"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5</w:t>
            </w:r>
          </w:p>
        </w:tc>
        <w:tc>
          <w:tcPr>
            <w:tcW w:w="1710" w:type="dxa"/>
            <w:tcBorders>
              <w:top w:val="single" w:sz="4" w:space="0" w:color="auto"/>
              <w:left w:val="nil"/>
              <w:bottom w:val="single" w:sz="8" w:space="0" w:color="000000"/>
              <w:right w:val="single" w:sz="8" w:space="0" w:color="000000"/>
            </w:tcBorders>
            <w:hideMark/>
          </w:tcPr>
          <w:p w14:paraId="412C4941"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Shiko</w:t>
            </w:r>
          </w:p>
        </w:tc>
        <w:tc>
          <w:tcPr>
            <w:tcW w:w="6840" w:type="dxa"/>
            <w:tcBorders>
              <w:top w:val="single" w:sz="4" w:space="0" w:color="auto"/>
              <w:left w:val="nil"/>
              <w:bottom w:val="single" w:sz="8" w:space="0" w:color="000000"/>
              <w:right w:val="single" w:sz="8" w:space="0" w:color="000000"/>
            </w:tcBorders>
            <w:hideMark/>
          </w:tcPr>
          <w:p w14:paraId="5B031076"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Known as neighboring, the origin is from Sheka zone.</w:t>
            </w:r>
          </w:p>
        </w:tc>
      </w:tr>
      <w:tr w:rsidR="00AD510D" w:rsidRPr="00AD510D" w14:paraId="7310AB5D" w14:textId="77777777" w:rsidTr="009443AD">
        <w:trPr>
          <w:trHeight w:val="223"/>
        </w:trPr>
        <w:tc>
          <w:tcPr>
            <w:tcW w:w="540" w:type="dxa"/>
            <w:tcBorders>
              <w:top w:val="single" w:sz="4" w:space="0" w:color="auto"/>
              <w:left w:val="single" w:sz="8" w:space="0" w:color="000000"/>
              <w:bottom w:val="single" w:sz="8" w:space="0" w:color="000000"/>
              <w:right w:val="single" w:sz="8" w:space="0" w:color="000000"/>
            </w:tcBorders>
            <w:hideMark/>
          </w:tcPr>
          <w:p w14:paraId="29D15973"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6</w:t>
            </w:r>
          </w:p>
        </w:tc>
        <w:tc>
          <w:tcPr>
            <w:tcW w:w="1710" w:type="dxa"/>
            <w:tcBorders>
              <w:top w:val="single" w:sz="4" w:space="0" w:color="auto"/>
              <w:left w:val="nil"/>
              <w:bottom w:val="single" w:sz="8" w:space="0" w:color="000000"/>
              <w:right w:val="single" w:sz="8" w:space="0" w:color="000000"/>
            </w:tcBorders>
            <w:hideMark/>
          </w:tcPr>
          <w:p w14:paraId="5F61496C"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Shuri</w:t>
            </w:r>
          </w:p>
        </w:tc>
        <w:tc>
          <w:tcPr>
            <w:tcW w:w="6840" w:type="dxa"/>
            <w:tcBorders>
              <w:top w:val="single" w:sz="4" w:space="0" w:color="auto"/>
              <w:left w:val="nil"/>
              <w:bottom w:val="single" w:sz="8" w:space="0" w:color="000000"/>
              <w:right w:val="single" w:sz="8" w:space="0" w:color="000000"/>
            </w:tcBorders>
            <w:hideMark/>
          </w:tcPr>
          <w:p w14:paraId="324A9A5D"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Because of medicinal value and the red part of both the Leaf and pseudo stem.</w:t>
            </w:r>
          </w:p>
        </w:tc>
      </w:tr>
      <w:tr w:rsidR="00AD510D" w:rsidRPr="00AD510D" w14:paraId="606AB724" w14:textId="77777777" w:rsidTr="009443AD">
        <w:trPr>
          <w:trHeight w:val="50"/>
        </w:trPr>
        <w:tc>
          <w:tcPr>
            <w:tcW w:w="540" w:type="dxa"/>
            <w:tcBorders>
              <w:top w:val="nil"/>
              <w:left w:val="single" w:sz="8" w:space="0" w:color="000000"/>
              <w:bottom w:val="single" w:sz="8" w:space="0" w:color="000000"/>
              <w:right w:val="single" w:sz="8" w:space="0" w:color="000000"/>
            </w:tcBorders>
            <w:hideMark/>
          </w:tcPr>
          <w:p w14:paraId="618AF6DC"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7</w:t>
            </w:r>
          </w:p>
        </w:tc>
        <w:tc>
          <w:tcPr>
            <w:tcW w:w="1710" w:type="dxa"/>
            <w:tcBorders>
              <w:top w:val="nil"/>
              <w:left w:val="nil"/>
              <w:bottom w:val="single" w:sz="8" w:space="0" w:color="000000"/>
              <w:right w:val="single" w:sz="8" w:space="0" w:color="000000"/>
            </w:tcBorders>
            <w:hideMark/>
          </w:tcPr>
          <w:p w14:paraId="2B2D3B4D"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Tuli</w:t>
            </w:r>
          </w:p>
        </w:tc>
        <w:tc>
          <w:tcPr>
            <w:tcW w:w="6840" w:type="dxa"/>
            <w:tcBorders>
              <w:top w:val="nil"/>
              <w:left w:val="nil"/>
              <w:bottom w:val="single" w:sz="8" w:space="0" w:color="000000"/>
              <w:right w:val="single" w:sz="8" w:space="0" w:color="000000"/>
            </w:tcBorders>
            <w:hideMark/>
          </w:tcPr>
          <w:p w14:paraId="0148C99A"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Known as very thin, Grows as thin and less production.</w:t>
            </w:r>
          </w:p>
        </w:tc>
      </w:tr>
      <w:tr w:rsidR="00AD510D" w:rsidRPr="00AD510D" w14:paraId="40F0C317" w14:textId="77777777" w:rsidTr="009443AD">
        <w:trPr>
          <w:trHeight w:val="50"/>
        </w:trPr>
        <w:tc>
          <w:tcPr>
            <w:tcW w:w="540" w:type="dxa"/>
            <w:tcBorders>
              <w:top w:val="nil"/>
              <w:left w:val="single" w:sz="8" w:space="0" w:color="000000"/>
              <w:bottom w:val="single" w:sz="8" w:space="0" w:color="000000"/>
              <w:right w:val="single" w:sz="8" w:space="0" w:color="000000"/>
            </w:tcBorders>
            <w:hideMark/>
          </w:tcPr>
          <w:p w14:paraId="7900C1A2"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8</w:t>
            </w:r>
          </w:p>
        </w:tc>
        <w:tc>
          <w:tcPr>
            <w:tcW w:w="1710" w:type="dxa"/>
            <w:tcBorders>
              <w:top w:val="nil"/>
              <w:left w:val="nil"/>
              <w:bottom w:val="single" w:sz="8" w:space="0" w:color="000000"/>
              <w:right w:val="single" w:sz="8" w:space="0" w:color="000000"/>
            </w:tcBorders>
            <w:hideMark/>
          </w:tcPr>
          <w:p w14:paraId="2D115C30"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Shelako</w:t>
            </w:r>
          </w:p>
        </w:tc>
        <w:tc>
          <w:tcPr>
            <w:tcW w:w="6840" w:type="dxa"/>
            <w:tcBorders>
              <w:top w:val="nil"/>
              <w:left w:val="nil"/>
              <w:bottom w:val="single" w:sz="8" w:space="0" w:color="000000"/>
              <w:right w:val="single" w:sz="8" w:space="0" w:color="000000"/>
            </w:tcBorders>
            <w:hideMark/>
          </w:tcPr>
          <w:p w14:paraId="0E0A6C7D"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In terms of length, corm size, and duration of maturation time.</w:t>
            </w:r>
          </w:p>
        </w:tc>
      </w:tr>
      <w:tr w:rsidR="00AD510D" w:rsidRPr="00AD510D" w14:paraId="6C60E335" w14:textId="77777777" w:rsidTr="009443AD">
        <w:trPr>
          <w:trHeight w:val="79"/>
        </w:trPr>
        <w:tc>
          <w:tcPr>
            <w:tcW w:w="540" w:type="dxa"/>
            <w:tcBorders>
              <w:top w:val="nil"/>
              <w:left w:val="single" w:sz="8" w:space="0" w:color="000000"/>
              <w:bottom w:val="single" w:sz="8" w:space="0" w:color="000000"/>
              <w:right w:val="single" w:sz="8" w:space="0" w:color="000000"/>
            </w:tcBorders>
            <w:hideMark/>
          </w:tcPr>
          <w:p w14:paraId="6F790E5D"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9</w:t>
            </w:r>
          </w:p>
        </w:tc>
        <w:tc>
          <w:tcPr>
            <w:tcW w:w="1710" w:type="dxa"/>
            <w:tcBorders>
              <w:top w:val="nil"/>
              <w:left w:val="nil"/>
              <w:bottom w:val="single" w:sz="8" w:space="0" w:color="000000"/>
              <w:right w:val="single" w:sz="8" w:space="0" w:color="000000"/>
            </w:tcBorders>
            <w:hideMark/>
          </w:tcPr>
          <w:p w14:paraId="1228EACB"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Nobo</w:t>
            </w:r>
          </w:p>
        </w:tc>
        <w:tc>
          <w:tcPr>
            <w:tcW w:w="6840" w:type="dxa"/>
            <w:tcBorders>
              <w:top w:val="nil"/>
              <w:left w:val="nil"/>
              <w:bottom w:val="single" w:sz="8" w:space="0" w:color="000000"/>
              <w:right w:val="single" w:sz="8" w:space="0" w:color="000000"/>
            </w:tcBorders>
            <w:hideMark/>
          </w:tcPr>
          <w:p w14:paraId="46C41B87"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Late maturation, Hard in processing, and resistant to disease.</w:t>
            </w:r>
          </w:p>
        </w:tc>
      </w:tr>
      <w:tr w:rsidR="00AD510D" w:rsidRPr="00AD510D" w14:paraId="66FD1FC6" w14:textId="77777777" w:rsidTr="009443AD">
        <w:trPr>
          <w:trHeight w:val="205"/>
        </w:trPr>
        <w:tc>
          <w:tcPr>
            <w:tcW w:w="540" w:type="dxa"/>
            <w:tcBorders>
              <w:top w:val="nil"/>
              <w:left w:val="single" w:sz="8" w:space="0" w:color="000000"/>
              <w:bottom w:val="single" w:sz="8" w:space="0" w:color="000000"/>
              <w:right w:val="single" w:sz="8" w:space="0" w:color="000000"/>
            </w:tcBorders>
            <w:hideMark/>
          </w:tcPr>
          <w:p w14:paraId="5BF947F0"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lastRenderedPageBreak/>
              <w:t>10</w:t>
            </w:r>
          </w:p>
        </w:tc>
        <w:tc>
          <w:tcPr>
            <w:tcW w:w="1710" w:type="dxa"/>
            <w:tcBorders>
              <w:top w:val="nil"/>
              <w:left w:val="nil"/>
              <w:bottom w:val="single" w:sz="8" w:space="0" w:color="000000"/>
              <w:right w:val="single" w:sz="8" w:space="0" w:color="000000"/>
            </w:tcBorders>
            <w:hideMark/>
          </w:tcPr>
          <w:p w14:paraId="05499A62"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Bejo</w:t>
            </w:r>
          </w:p>
        </w:tc>
        <w:tc>
          <w:tcPr>
            <w:tcW w:w="6840" w:type="dxa"/>
            <w:tcBorders>
              <w:top w:val="nil"/>
              <w:left w:val="nil"/>
              <w:bottom w:val="single" w:sz="8" w:space="0" w:color="000000"/>
              <w:right w:val="single" w:sz="8" w:space="0" w:color="000000"/>
            </w:tcBorders>
            <w:hideMark/>
          </w:tcPr>
          <w:p w14:paraId="73B44D0F"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White kocho and Bulla color.</w:t>
            </w:r>
          </w:p>
        </w:tc>
      </w:tr>
      <w:tr w:rsidR="00AD510D" w:rsidRPr="00AD510D" w14:paraId="11EFC1BD" w14:textId="77777777" w:rsidTr="009443AD">
        <w:trPr>
          <w:trHeight w:val="97"/>
        </w:trPr>
        <w:tc>
          <w:tcPr>
            <w:tcW w:w="540" w:type="dxa"/>
            <w:tcBorders>
              <w:top w:val="nil"/>
              <w:left w:val="single" w:sz="8" w:space="0" w:color="000000"/>
              <w:bottom w:val="single" w:sz="8" w:space="0" w:color="000000"/>
              <w:right w:val="single" w:sz="8" w:space="0" w:color="000000"/>
            </w:tcBorders>
            <w:hideMark/>
          </w:tcPr>
          <w:p w14:paraId="17B8DB5B"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11</w:t>
            </w:r>
          </w:p>
        </w:tc>
        <w:tc>
          <w:tcPr>
            <w:tcW w:w="1710" w:type="dxa"/>
            <w:tcBorders>
              <w:top w:val="nil"/>
              <w:left w:val="nil"/>
              <w:bottom w:val="single" w:sz="8" w:space="0" w:color="000000"/>
              <w:right w:val="single" w:sz="8" w:space="0" w:color="000000"/>
            </w:tcBorders>
            <w:hideMark/>
          </w:tcPr>
          <w:p w14:paraId="29C3DF2B"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Epo (Wild)</w:t>
            </w:r>
          </w:p>
        </w:tc>
        <w:tc>
          <w:tcPr>
            <w:tcW w:w="6840" w:type="dxa"/>
            <w:tcBorders>
              <w:top w:val="nil"/>
              <w:left w:val="nil"/>
              <w:bottom w:val="single" w:sz="8" w:space="0" w:color="000000"/>
              <w:right w:val="single" w:sz="8" w:space="0" w:color="000000"/>
            </w:tcBorders>
            <w:hideMark/>
          </w:tcPr>
          <w:p w14:paraId="5A55356F"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Known as enset of the devil, found in the forest and the black color of kocho.</w:t>
            </w:r>
          </w:p>
        </w:tc>
      </w:tr>
      <w:tr w:rsidR="00E95216" w:rsidRPr="00AD510D" w14:paraId="78BCF57E" w14:textId="77777777" w:rsidTr="009443AD">
        <w:trPr>
          <w:trHeight w:val="160"/>
        </w:trPr>
        <w:tc>
          <w:tcPr>
            <w:tcW w:w="540" w:type="dxa"/>
            <w:tcBorders>
              <w:top w:val="nil"/>
              <w:left w:val="single" w:sz="8" w:space="0" w:color="000000"/>
              <w:bottom w:val="single" w:sz="8" w:space="0" w:color="000000"/>
              <w:right w:val="single" w:sz="8" w:space="0" w:color="000000"/>
            </w:tcBorders>
            <w:hideMark/>
          </w:tcPr>
          <w:p w14:paraId="35E81E0B"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12</w:t>
            </w:r>
          </w:p>
        </w:tc>
        <w:tc>
          <w:tcPr>
            <w:tcW w:w="1710" w:type="dxa"/>
            <w:tcBorders>
              <w:top w:val="nil"/>
              <w:left w:val="nil"/>
              <w:bottom w:val="single" w:sz="8" w:space="0" w:color="000000"/>
              <w:right w:val="single" w:sz="8" w:space="0" w:color="000000"/>
            </w:tcBorders>
            <w:hideMark/>
          </w:tcPr>
          <w:p w14:paraId="24D5502F"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Ketanno</w:t>
            </w:r>
          </w:p>
        </w:tc>
        <w:tc>
          <w:tcPr>
            <w:tcW w:w="6840" w:type="dxa"/>
            <w:tcBorders>
              <w:top w:val="nil"/>
              <w:left w:val="nil"/>
              <w:bottom w:val="single" w:sz="8" w:space="0" w:color="000000"/>
              <w:right w:val="single" w:sz="8" w:space="0" w:color="000000"/>
            </w:tcBorders>
            <w:hideMark/>
          </w:tcPr>
          <w:p w14:paraId="2671D9CB"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This means wider, by looking at lower Pseudo stem circumference and corm.</w:t>
            </w:r>
          </w:p>
        </w:tc>
      </w:tr>
    </w:tbl>
    <w:p w14:paraId="0422DE2F" w14:textId="77777777" w:rsidR="00E95216" w:rsidRPr="00AD510D" w:rsidRDefault="00E95216">
      <w:pPr>
        <w:pStyle w:val="Heading1"/>
        <w:numPr>
          <w:ilvl w:val="2"/>
          <w:numId w:val="4"/>
        </w:numPr>
        <w:tabs>
          <w:tab w:val="left" w:pos="881"/>
        </w:tabs>
        <w:ind w:hanging="601"/>
        <w:rPr>
          <w:color w:val="000000" w:themeColor="text1"/>
        </w:rPr>
      </w:pPr>
    </w:p>
    <w:p w14:paraId="48B26AD8" w14:textId="471EEBED" w:rsidR="00E95216" w:rsidRPr="00AD510D" w:rsidRDefault="004B163D">
      <w:pPr>
        <w:pStyle w:val="Heading1"/>
        <w:numPr>
          <w:ilvl w:val="2"/>
          <w:numId w:val="4"/>
        </w:numPr>
        <w:tabs>
          <w:tab w:val="left" w:pos="881"/>
        </w:tabs>
        <w:ind w:hanging="601"/>
        <w:rPr>
          <w:color w:val="000000" w:themeColor="text1"/>
        </w:rPr>
      </w:pPr>
      <w:r>
        <w:rPr>
          <w:color w:val="000000" w:themeColor="text1"/>
        </w:rPr>
        <w:t>3</w:t>
      </w:r>
      <w:r w:rsidR="00846C1C" w:rsidRPr="00AD510D">
        <w:rPr>
          <w:color w:val="000000" w:themeColor="text1"/>
        </w:rPr>
        <w:t>.</w:t>
      </w:r>
      <w:r w:rsidR="00402453">
        <w:rPr>
          <w:color w:val="000000" w:themeColor="text1"/>
        </w:rPr>
        <w:t>6</w:t>
      </w:r>
      <w:r w:rsidR="00846C1C" w:rsidRPr="00AD510D">
        <w:rPr>
          <w:color w:val="000000" w:themeColor="text1"/>
        </w:rPr>
        <w:t xml:space="preserve">. </w:t>
      </w:r>
      <w:r w:rsidR="00E95216" w:rsidRPr="00AD510D">
        <w:rPr>
          <w:color w:val="000000" w:themeColor="text1"/>
        </w:rPr>
        <w:t>Classification</w:t>
      </w:r>
      <w:r w:rsidR="00E95216" w:rsidRPr="00AD510D">
        <w:rPr>
          <w:color w:val="000000" w:themeColor="text1"/>
          <w:spacing w:val="-1"/>
        </w:rPr>
        <w:t xml:space="preserve"> </w:t>
      </w:r>
      <w:r w:rsidR="00E95216" w:rsidRPr="00AD510D">
        <w:rPr>
          <w:color w:val="000000" w:themeColor="text1"/>
        </w:rPr>
        <w:t>of</w:t>
      </w:r>
      <w:r w:rsidR="00E95216" w:rsidRPr="00AD510D">
        <w:rPr>
          <w:color w:val="000000" w:themeColor="text1"/>
          <w:spacing w:val="-1"/>
        </w:rPr>
        <w:t xml:space="preserve"> </w:t>
      </w:r>
      <w:r w:rsidR="00E95216" w:rsidRPr="00AD510D">
        <w:rPr>
          <w:color w:val="000000" w:themeColor="text1"/>
        </w:rPr>
        <w:t xml:space="preserve">enset </w:t>
      </w:r>
    </w:p>
    <w:p w14:paraId="7FB9BC07" w14:textId="00B2EFCF" w:rsidR="00E95216" w:rsidRPr="00AD510D" w:rsidRDefault="00E95216" w:rsidP="008272DB">
      <w:pPr>
        <w:pStyle w:val="BodyText"/>
        <w:spacing w:before="137" w:line="360" w:lineRule="auto"/>
        <w:ind w:left="280" w:right="233"/>
        <w:jc w:val="both"/>
        <w:rPr>
          <w:color w:val="000000" w:themeColor="text1"/>
        </w:rPr>
      </w:pPr>
      <w:r w:rsidRPr="00AD510D">
        <w:rPr>
          <w:color w:val="000000" w:themeColor="text1"/>
        </w:rPr>
        <w:t>Farmers in the study area employed various criteria to classify the different enset landraces as either female or male; some criteria used for</w:t>
      </w:r>
      <w:r w:rsidRPr="00AD510D">
        <w:rPr>
          <w:color w:val="000000" w:themeColor="text1"/>
          <w:spacing w:val="1"/>
        </w:rPr>
        <w:t xml:space="preserve"> </w:t>
      </w:r>
      <w:r w:rsidRPr="00AD510D">
        <w:rPr>
          <w:color w:val="000000" w:themeColor="text1"/>
        </w:rPr>
        <w:t>classification are indicated in (Table</w:t>
      </w:r>
      <w:r w:rsidRPr="00AD510D">
        <w:rPr>
          <w:color w:val="000000" w:themeColor="text1"/>
          <w:spacing w:val="1"/>
        </w:rPr>
        <w:t xml:space="preserve"> </w:t>
      </w:r>
      <w:r w:rsidR="00683D31">
        <w:rPr>
          <w:color w:val="000000" w:themeColor="text1"/>
          <w:spacing w:val="1"/>
        </w:rPr>
        <w:t>7</w:t>
      </w:r>
      <w:r w:rsidRPr="00AD510D">
        <w:rPr>
          <w:color w:val="000000" w:themeColor="text1"/>
        </w:rPr>
        <w:t>). They classify enset</w:t>
      </w:r>
      <w:r w:rsidRPr="00AD510D">
        <w:rPr>
          <w:color w:val="000000" w:themeColor="text1"/>
          <w:spacing w:val="60"/>
        </w:rPr>
        <w:t xml:space="preserve"> </w:t>
      </w:r>
      <w:r w:rsidRPr="00AD510D">
        <w:rPr>
          <w:color w:val="000000" w:themeColor="text1"/>
        </w:rPr>
        <w:t>as male and female based on above-the-ground</w:t>
      </w:r>
      <w:r w:rsidRPr="00AD510D">
        <w:rPr>
          <w:color w:val="000000" w:themeColor="text1"/>
          <w:spacing w:val="1"/>
        </w:rPr>
        <w:t xml:space="preserve"> </w:t>
      </w:r>
      <w:r w:rsidRPr="00AD510D">
        <w:rPr>
          <w:color w:val="000000" w:themeColor="text1"/>
        </w:rPr>
        <w:t>plant size, corm size, early maturating, late maturating, and response to disease, processing work. Farmers</w:t>
      </w:r>
      <w:r w:rsidRPr="00AD510D">
        <w:rPr>
          <w:color w:val="000000" w:themeColor="text1"/>
          <w:spacing w:val="1"/>
        </w:rPr>
        <w:t xml:space="preserve"> </w:t>
      </w:r>
      <w:r w:rsidRPr="00AD510D">
        <w:rPr>
          <w:color w:val="000000" w:themeColor="text1"/>
        </w:rPr>
        <w:t>considered early maturing landraces with sweet corn and easy to harvest as female (Mache) and that late</w:t>
      </w:r>
      <w:r w:rsidRPr="00AD510D">
        <w:rPr>
          <w:color w:val="000000" w:themeColor="text1"/>
          <w:spacing w:val="1"/>
        </w:rPr>
        <w:t xml:space="preserve"> </w:t>
      </w:r>
      <w:r w:rsidRPr="00AD510D">
        <w:rPr>
          <w:color w:val="000000" w:themeColor="text1"/>
        </w:rPr>
        <w:t>maturing, hard for decortications scraping were grouped as males (Anamo). Based on the above criteria enset landraces like Gushiro, Yeko, Wango, Epecho,</w:t>
      </w:r>
      <w:r w:rsidRPr="00AD510D">
        <w:rPr>
          <w:color w:val="000000" w:themeColor="text1"/>
          <w:spacing w:val="1"/>
        </w:rPr>
        <w:t xml:space="preserve"> </w:t>
      </w:r>
      <w:r w:rsidRPr="00AD510D">
        <w:rPr>
          <w:color w:val="000000" w:themeColor="text1"/>
        </w:rPr>
        <w:t>Mecho, Achacho, Dolli, But, Eno, Tuli, Wuo, and Choro were considered as female landraces while Chella - Bejo, Shelako,</w:t>
      </w:r>
      <w:r w:rsidRPr="00AD510D">
        <w:rPr>
          <w:color w:val="000000" w:themeColor="text1"/>
          <w:spacing w:val="1"/>
        </w:rPr>
        <w:t xml:space="preserve"> </w:t>
      </w:r>
      <w:r w:rsidRPr="00AD510D">
        <w:rPr>
          <w:color w:val="000000" w:themeColor="text1"/>
        </w:rPr>
        <w:t>Nobo,</w:t>
      </w:r>
      <w:r w:rsidRPr="00AD510D">
        <w:rPr>
          <w:color w:val="000000" w:themeColor="text1"/>
          <w:spacing w:val="1"/>
        </w:rPr>
        <w:t xml:space="preserve"> </w:t>
      </w:r>
      <w:r w:rsidRPr="00AD510D">
        <w:rPr>
          <w:color w:val="000000" w:themeColor="text1"/>
        </w:rPr>
        <w:t>Boco,</w:t>
      </w:r>
      <w:r w:rsidRPr="00AD510D">
        <w:rPr>
          <w:color w:val="000000" w:themeColor="text1"/>
          <w:spacing w:val="1"/>
        </w:rPr>
        <w:t xml:space="preserve"> </w:t>
      </w:r>
      <w:r w:rsidRPr="00AD510D">
        <w:rPr>
          <w:color w:val="000000" w:themeColor="text1"/>
        </w:rPr>
        <w:t>Ketanno,</w:t>
      </w:r>
      <w:r w:rsidRPr="00AD510D">
        <w:rPr>
          <w:color w:val="000000" w:themeColor="text1"/>
          <w:spacing w:val="1"/>
        </w:rPr>
        <w:t xml:space="preserve"> </w:t>
      </w:r>
      <w:r w:rsidRPr="00AD510D">
        <w:rPr>
          <w:color w:val="000000" w:themeColor="text1"/>
        </w:rPr>
        <w:t>Geno,</w:t>
      </w:r>
      <w:r w:rsidRPr="00AD510D">
        <w:rPr>
          <w:color w:val="000000" w:themeColor="text1"/>
          <w:spacing w:val="1"/>
        </w:rPr>
        <w:t xml:space="preserve"> </w:t>
      </w:r>
      <w:r w:rsidRPr="00AD510D">
        <w:rPr>
          <w:color w:val="000000" w:themeColor="text1"/>
        </w:rPr>
        <w:t>Uchafo,</w:t>
      </w:r>
      <w:r w:rsidRPr="00AD510D">
        <w:rPr>
          <w:color w:val="000000" w:themeColor="text1"/>
          <w:spacing w:val="1"/>
        </w:rPr>
        <w:t xml:space="preserve"> </w:t>
      </w:r>
      <w:r w:rsidRPr="00AD510D">
        <w:rPr>
          <w:color w:val="000000" w:themeColor="text1"/>
        </w:rPr>
        <w:t>Chongo,</w:t>
      </w:r>
      <w:r w:rsidRPr="00AD510D">
        <w:rPr>
          <w:color w:val="000000" w:themeColor="text1"/>
          <w:spacing w:val="1"/>
        </w:rPr>
        <w:t xml:space="preserve"> </w:t>
      </w:r>
      <w:r w:rsidRPr="00AD510D">
        <w:rPr>
          <w:color w:val="000000" w:themeColor="text1"/>
        </w:rPr>
        <w:t>Genji,</w:t>
      </w:r>
      <w:r w:rsidRPr="00AD510D">
        <w:rPr>
          <w:color w:val="000000" w:themeColor="text1"/>
          <w:spacing w:val="1"/>
        </w:rPr>
        <w:t xml:space="preserve"> </w:t>
      </w:r>
      <w:r w:rsidRPr="00AD510D">
        <w:rPr>
          <w:color w:val="000000" w:themeColor="text1"/>
        </w:rPr>
        <w:t>Tambo,</w:t>
      </w:r>
      <w:r w:rsidRPr="00AD510D">
        <w:rPr>
          <w:color w:val="000000" w:themeColor="text1"/>
          <w:spacing w:val="1"/>
        </w:rPr>
        <w:t xml:space="preserve"> </w:t>
      </w:r>
      <w:r w:rsidRPr="00AD510D">
        <w:rPr>
          <w:color w:val="000000" w:themeColor="text1"/>
        </w:rPr>
        <w:t>and</w:t>
      </w:r>
      <w:r w:rsidRPr="00AD510D">
        <w:rPr>
          <w:color w:val="000000" w:themeColor="text1"/>
          <w:spacing w:val="1"/>
        </w:rPr>
        <w:t xml:space="preserve"> </w:t>
      </w:r>
      <w:r w:rsidRPr="00AD510D">
        <w:rPr>
          <w:color w:val="000000" w:themeColor="text1"/>
        </w:rPr>
        <w:t>Matecho</w:t>
      </w:r>
      <w:r w:rsidRPr="00AD510D">
        <w:rPr>
          <w:color w:val="000000" w:themeColor="text1"/>
          <w:spacing w:val="1"/>
        </w:rPr>
        <w:t xml:space="preserve"> </w:t>
      </w:r>
      <w:r w:rsidRPr="00AD510D">
        <w:rPr>
          <w:color w:val="000000" w:themeColor="text1"/>
        </w:rPr>
        <w:t>were</w:t>
      </w:r>
      <w:r w:rsidRPr="00AD510D">
        <w:rPr>
          <w:color w:val="000000" w:themeColor="text1"/>
          <w:spacing w:val="1"/>
        </w:rPr>
        <w:t xml:space="preserve"> </w:t>
      </w:r>
      <w:r w:rsidRPr="00AD510D">
        <w:rPr>
          <w:color w:val="000000" w:themeColor="text1"/>
        </w:rPr>
        <w:t>considered</w:t>
      </w:r>
      <w:r w:rsidRPr="00AD510D">
        <w:rPr>
          <w:color w:val="000000" w:themeColor="text1"/>
          <w:spacing w:val="1"/>
        </w:rPr>
        <w:t xml:space="preserve"> </w:t>
      </w:r>
      <w:r w:rsidRPr="00AD510D">
        <w:rPr>
          <w:color w:val="000000" w:themeColor="text1"/>
        </w:rPr>
        <w:t>as</w:t>
      </w:r>
      <w:r w:rsidRPr="00AD510D">
        <w:rPr>
          <w:color w:val="000000" w:themeColor="text1"/>
          <w:spacing w:val="60"/>
        </w:rPr>
        <w:t xml:space="preserve"> </w:t>
      </w:r>
      <w:r w:rsidRPr="00AD510D">
        <w:rPr>
          <w:color w:val="000000" w:themeColor="text1"/>
        </w:rPr>
        <w:t>males.</w:t>
      </w:r>
      <w:r w:rsidRPr="00AD510D">
        <w:rPr>
          <w:color w:val="000000" w:themeColor="text1"/>
          <w:spacing w:val="1"/>
        </w:rPr>
        <w:t xml:space="preserve"> </w:t>
      </w:r>
      <w:r w:rsidRPr="00AD510D">
        <w:rPr>
          <w:color w:val="000000" w:themeColor="text1"/>
        </w:rPr>
        <w:t>However, certain landraces, such as Tafaro, Tuli, and Wuo, were classified as males by some farmers and as females by others. This indicated that classifying enset landraces based on their sex made an ambiguity for</w:t>
      </w:r>
      <w:r w:rsidRPr="00AD510D">
        <w:rPr>
          <w:color w:val="000000" w:themeColor="text1"/>
          <w:spacing w:val="1"/>
        </w:rPr>
        <w:t xml:space="preserve"> </w:t>
      </w:r>
      <w:r w:rsidRPr="00AD510D">
        <w:rPr>
          <w:color w:val="000000" w:themeColor="text1"/>
        </w:rPr>
        <w:t>designation. This study was similar to [</w:t>
      </w:r>
      <w:r w:rsidR="00A820F4" w:rsidRPr="00AD510D">
        <w:rPr>
          <w:color w:val="000000" w:themeColor="text1"/>
        </w:rPr>
        <w:t>12</w:t>
      </w:r>
      <w:r w:rsidRPr="00AD510D">
        <w:rPr>
          <w:color w:val="000000" w:themeColor="text1"/>
        </w:rPr>
        <w:t>] who described that Sideman people classify enset landraces as female</w:t>
      </w:r>
      <w:r w:rsidRPr="00AD510D">
        <w:rPr>
          <w:color w:val="000000" w:themeColor="text1"/>
          <w:spacing w:val="1"/>
        </w:rPr>
        <w:t xml:space="preserve"> </w:t>
      </w:r>
      <w:r w:rsidRPr="00AD510D">
        <w:rPr>
          <w:color w:val="000000" w:themeColor="text1"/>
        </w:rPr>
        <w:t>(Meyate) and male (Labbaahu) depending on criteria such as maturation time, plant size, and its hardness to</w:t>
      </w:r>
      <w:r w:rsidRPr="00AD510D">
        <w:rPr>
          <w:color w:val="000000" w:themeColor="text1"/>
          <w:spacing w:val="1"/>
        </w:rPr>
        <w:t xml:space="preserve"> </w:t>
      </w:r>
      <w:r w:rsidRPr="00AD510D">
        <w:rPr>
          <w:color w:val="000000" w:themeColor="text1"/>
        </w:rPr>
        <w:t>process and a similar report was described by [</w:t>
      </w:r>
      <w:r w:rsidR="00162ACE" w:rsidRPr="00AD510D">
        <w:rPr>
          <w:color w:val="000000" w:themeColor="text1"/>
        </w:rPr>
        <w:t>34</w:t>
      </w:r>
      <w:r w:rsidRPr="00AD510D">
        <w:rPr>
          <w:color w:val="000000" w:themeColor="text1"/>
        </w:rPr>
        <w:t>] in Gurage. The outcome of this study was consistent with</w:t>
      </w:r>
      <w:r w:rsidRPr="00AD510D">
        <w:rPr>
          <w:color w:val="000000" w:themeColor="text1"/>
          <w:spacing w:val="1"/>
        </w:rPr>
        <w:t xml:space="preserve"> </w:t>
      </w:r>
      <w:r w:rsidRPr="00AD510D">
        <w:rPr>
          <w:color w:val="000000" w:themeColor="text1"/>
        </w:rPr>
        <w:t>findings</w:t>
      </w:r>
      <w:r w:rsidRPr="00AD510D">
        <w:rPr>
          <w:color w:val="000000" w:themeColor="text1"/>
          <w:spacing w:val="1"/>
        </w:rPr>
        <w:t xml:space="preserve"> </w:t>
      </w:r>
      <w:r w:rsidRPr="00AD510D">
        <w:rPr>
          <w:color w:val="000000" w:themeColor="text1"/>
        </w:rPr>
        <w:t>reported</w:t>
      </w:r>
      <w:r w:rsidRPr="00AD510D">
        <w:rPr>
          <w:color w:val="000000" w:themeColor="text1"/>
          <w:spacing w:val="1"/>
        </w:rPr>
        <w:t xml:space="preserve"> </w:t>
      </w:r>
      <w:r w:rsidRPr="00AD510D">
        <w:rPr>
          <w:color w:val="000000" w:themeColor="text1"/>
        </w:rPr>
        <w:t>by</w:t>
      </w:r>
      <w:r w:rsidRPr="00AD510D">
        <w:rPr>
          <w:color w:val="000000" w:themeColor="text1"/>
          <w:spacing w:val="1"/>
        </w:rPr>
        <w:t xml:space="preserve"> </w:t>
      </w:r>
      <w:r w:rsidRPr="00AD510D">
        <w:rPr>
          <w:color w:val="000000" w:themeColor="text1"/>
        </w:rPr>
        <w:t>[</w:t>
      </w:r>
      <w:r w:rsidR="00162ACE" w:rsidRPr="00AD510D">
        <w:rPr>
          <w:color w:val="000000" w:themeColor="text1"/>
        </w:rPr>
        <w:t>35]</w:t>
      </w:r>
      <w:r w:rsidRPr="00AD510D">
        <w:rPr>
          <w:color w:val="000000" w:themeColor="text1"/>
        </w:rPr>
        <w:t>,</w:t>
      </w:r>
      <w:r w:rsidRPr="00AD510D">
        <w:rPr>
          <w:color w:val="000000" w:themeColor="text1"/>
          <w:spacing w:val="1"/>
        </w:rPr>
        <w:t xml:space="preserve"> </w:t>
      </w:r>
      <w:r w:rsidRPr="00AD510D">
        <w:rPr>
          <w:color w:val="000000" w:themeColor="text1"/>
        </w:rPr>
        <w:t>and</w:t>
      </w:r>
      <w:r w:rsidRPr="00AD510D">
        <w:rPr>
          <w:color w:val="000000" w:themeColor="text1"/>
          <w:spacing w:val="1"/>
        </w:rPr>
        <w:t xml:space="preserve"> </w:t>
      </w:r>
      <w:r w:rsidRPr="00AD510D">
        <w:rPr>
          <w:color w:val="000000" w:themeColor="text1"/>
        </w:rPr>
        <w:t>[</w:t>
      </w:r>
      <w:r w:rsidR="00162ACE" w:rsidRPr="00AD510D">
        <w:rPr>
          <w:color w:val="000000" w:themeColor="text1"/>
        </w:rPr>
        <w:t>36</w:t>
      </w:r>
      <w:r w:rsidRPr="00AD510D">
        <w:rPr>
          <w:color w:val="000000" w:themeColor="text1"/>
        </w:rPr>
        <w:t>]</w:t>
      </w:r>
      <w:r w:rsidRPr="00AD510D">
        <w:rPr>
          <w:color w:val="000000" w:themeColor="text1"/>
          <w:spacing w:val="1"/>
        </w:rPr>
        <w:t xml:space="preserve"> </w:t>
      </w:r>
      <w:r w:rsidRPr="00AD510D">
        <w:rPr>
          <w:color w:val="000000" w:themeColor="text1"/>
        </w:rPr>
        <w:t>reported</w:t>
      </w:r>
      <w:r w:rsidRPr="00AD510D">
        <w:rPr>
          <w:color w:val="000000" w:themeColor="text1"/>
          <w:spacing w:val="1"/>
        </w:rPr>
        <w:t xml:space="preserve"> </w:t>
      </w:r>
      <w:r w:rsidRPr="00AD510D">
        <w:rPr>
          <w:color w:val="000000" w:themeColor="text1"/>
        </w:rPr>
        <w:t>three</w:t>
      </w:r>
      <w:r w:rsidRPr="00AD510D">
        <w:rPr>
          <w:color w:val="000000" w:themeColor="text1"/>
          <w:spacing w:val="1"/>
        </w:rPr>
        <w:t xml:space="preserve"> </w:t>
      </w:r>
      <w:r w:rsidRPr="00AD510D">
        <w:rPr>
          <w:color w:val="000000" w:themeColor="text1"/>
        </w:rPr>
        <w:t>categories</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w:t>
      </w:r>
      <w:r w:rsidRPr="00AD510D">
        <w:rPr>
          <w:color w:val="000000" w:themeColor="text1"/>
          <w:spacing w:val="1"/>
        </w:rPr>
        <w:t xml:space="preserve"> </w:t>
      </w:r>
      <w:r w:rsidRPr="00AD510D">
        <w:rPr>
          <w:color w:val="000000" w:themeColor="text1"/>
        </w:rPr>
        <w:t>local</w:t>
      </w:r>
      <w:r w:rsidRPr="00AD510D">
        <w:rPr>
          <w:color w:val="000000" w:themeColor="text1"/>
          <w:spacing w:val="1"/>
        </w:rPr>
        <w:t xml:space="preserve"> </w:t>
      </w:r>
      <w:r w:rsidRPr="00AD510D">
        <w:rPr>
          <w:color w:val="000000" w:themeColor="text1"/>
        </w:rPr>
        <w:t>varieties;</w:t>
      </w:r>
      <w:r w:rsidRPr="00AD510D">
        <w:rPr>
          <w:color w:val="000000" w:themeColor="text1"/>
          <w:spacing w:val="1"/>
        </w:rPr>
        <w:t xml:space="preserve"> </w:t>
      </w:r>
      <w:r w:rsidRPr="00AD510D">
        <w:rPr>
          <w:color w:val="000000" w:themeColor="text1"/>
        </w:rPr>
        <w:t>male,</w:t>
      </w:r>
      <w:r w:rsidRPr="00AD510D">
        <w:rPr>
          <w:color w:val="000000" w:themeColor="text1"/>
          <w:spacing w:val="1"/>
        </w:rPr>
        <w:t xml:space="preserve"> </w:t>
      </w:r>
      <w:r w:rsidRPr="00AD510D">
        <w:rPr>
          <w:color w:val="000000" w:themeColor="text1"/>
        </w:rPr>
        <w:t>female,</w:t>
      </w:r>
      <w:r w:rsidRPr="00AD510D">
        <w:rPr>
          <w:color w:val="000000" w:themeColor="text1"/>
          <w:spacing w:val="1"/>
        </w:rPr>
        <w:t xml:space="preserve"> </w:t>
      </w:r>
      <w:r w:rsidRPr="00AD510D">
        <w:rPr>
          <w:color w:val="000000" w:themeColor="text1"/>
        </w:rPr>
        <w:t>and</w:t>
      </w:r>
      <w:r w:rsidRPr="00AD510D">
        <w:rPr>
          <w:color w:val="000000" w:themeColor="text1"/>
          <w:spacing w:val="1"/>
        </w:rPr>
        <w:t xml:space="preserve"> </w:t>
      </w:r>
      <w:r w:rsidRPr="00AD510D">
        <w:rPr>
          <w:color w:val="000000" w:themeColor="text1"/>
        </w:rPr>
        <w:t>intermediate</w:t>
      </w:r>
      <w:r w:rsidRPr="00AD510D">
        <w:rPr>
          <w:color w:val="000000" w:themeColor="text1"/>
          <w:spacing w:val="-2"/>
        </w:rPr>
        <w:t xml:space="preserve"> </w:t>
      </w:r>
      <w:r w:rsidRPr="00AD510D">
        <w:rPr>
          <w:color w:val="000000" w:themeColor="text1"/>
        </w:rPr>
        <w:t>categories.</w:t>
      </w:r>
    </w:p>
    <w:p w14:paraId="136F5766" w14:textId="4246E751" w:rsidR="00E95216" w:rsidRPr="00AD510D" w:rsidRDefault="00E95216">
      <w:pPr>
        <w:pStyle w:val="BodyText"/>
        <w:spacing w:before="2" w:line="276" w:lineRule="auto"/>
        <w:ind w:left="280" w:right="2087"/>
        <w:jc w:val="both"/>
        <w:rPr>
          <w:color w:val="000000" w:themeColor="text1"/>
        </w:rPr>
      </w:pPr>
      <w:r w:rsidRPr="00AD510D">
        <w:rPr>
          <w:b/>
          <w:color w:val="000000" w:themeColor="text1"/>
        </w:rPr>
        <w:t>Table</w:t>
      </w:r>
      <w:r w:rsidRPr="00AD510D">
        <w:rPr>
          <w:b/>
          <w:color w:val="000000" w:themeColor="text1"/>
          <w:spacing w:val="1"/>
        </w:rPr>
        <w:t xml:space="preserve"> </w:t>
      </w:r>
      <w:r w:rsidR="00683D31">
        <w:rPr>
          <w:b/>
          <w:color w:val="000000" w:themeColor="text1"/>
          <w:spacing w:val="1"/>
        </w:rPr>
        <w:t>7</w:t>
      </w:r>
      <w:r w:rsidR="00482452">
        <w:rPr>
          <w:b/>
          <w:color w:val="000000" w:themeColor="text1"/>
        </w:rPr>
        <w:t>.</w:t>
      </w:r>
      <w:r w:rsidRPr="00AD510D">
        <w:rPr>
          <w:b/>
          <w:color w:val="000000" w:themeColor="text1"/>
        </w:rPr>
        <w:t xml:space="preserve"> </w:t>
      </w:r>
      <w:r w:rsidRPr="00AD510D">
        <w:rPr>
          <w:color w:val="000000" w:themeColor="text1"/>
        </w:rPr>
        <w:t>Farmer’s</w:t>
      </w:r>
      <w:r w:rsidRPr="00AD510D">
        <w:rPr>
          <w:color w:val="000000" w:themeColor="text1"/>
          <w:spacing w:val="1"/>
        </w:rPr>
        <w:t xml:space="preserve"> </w:t>
      </w:r>
      <w:r w:rsidRPr="00AD510D">
        <w:rPr>
          <w:color w:val="000000" w:themeColor="text1"/>
        </w:rPr>
        <w:t>Folk</w:t>
      </w:r>
      <w:r w:rsidRPr="00AD510D">
        <w:rPr>
          <w:color w:val="000000" w:themeColor="text1"/>
          <w:spacing w:val="1"/>
        </w:rPr>
        <w:t xml:space="preserve"> </w:t>
      </w:r>
      <w:r w:rsidRPr="00AD510D">
        <w:rPr>
          <w:color w:val="000000" w:themeColor="text1"/>
        </w:rPr>
        <w:t>classification</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w:t>
      </w:r>
      <w:r w:rsidRPr="00AD510D">
        <w:rPr>
          <w:color w:val="000000" w:themeColor="text1"/>
          <w:spacing w:val="1"/>
        </w:rPr>
        <w:t xml:space="preserve"> </w:t>
      </w:r>
      <w:r w:rsidRPr="00AD510D">
        <w:rPr>
          <w:color w:val="000000" w:themeColor="text1"/>
        </w:rPr>
        <w:t>based</w:t>
      </w:r>
      <w:r w:rsidRPr="00AD510D">
        <w:rPr>
          <w:color w:val="000000" w:themeColor="text1"/>
          <w:spacing w:val="1"/>
        </w:rPr>
        <w:t xml:space="preserve"> </w:t>
      </w:r>
      <w:r w:rsidRPr="00AD510D">
        <w:rPr>
          <w:color w:val="000000" w:themeColor="text1"/>
        </w:rPr>
        <w:t>on</w:t>
      </w:r>
      <w:r w:rsidRPr="00AD510D">
        <w:rPr>
          <w:color w:val="000000" w:themeColor="text1"/>
          <w:spacing w:val="1"/>
        </w:rPr>
        <w:t xml:space="preserve"> </w:t>
      </w:r>
      <w:r w:rsidRPr="00AD510D">
        <w:rPr>
          <w:color w:val="000000" w:themeColor="text1"/>
        </w:rPr>
        <w:t>farmer’s</w:t>
      </w:r>
      <w:r w:rsidRPr="00AD510D">
        <w:rPr>
          <w:color w:val="000000" w:themeColor="text1"/>
          <w:spacing w:val="1"/>
        </w:rPr>
        <w:t xml:space="preserve"> </w:t>
      </w:r>
      <w:r w:rsidRPr="00AD510D">
        <w:rPr>
          <w:color w:val="000000" w:themeColor="text1"/>
        </w:rPr>
        <w:t>perception of sex</w:t>
      </w:r>
      <w:r w:rsidRPr="00AD510D">
        <w:rPr>
          <w:color w:val="000000" w:themeColor="text1"/>
          <w:spacing w:val="1"/>
        </w:rPr>
        <w:t xml:space="preserve"> </w:t>
      </w:r>
      <w:r w:rsidRPr="00AD510D">
        <w:rPr>
          <w:color w:val="000000" w:themeColor="text1"/>
        </w:rPr>
        <w:t>(Not biological)</w:t>
      </w:r>
    </w:p>
    <w:p w14:paraId="3178AB76" w14:textId="77777777" w:rsidR="00E95216" w:rsidRPr="00AD510D" w:rsidRDefault="00E95216">
      <w:pPr>
        <w:pStyle w:val="BodyText"/>
        <w:spacing w:before="6"/>
        <w:rPr>
          <w:color w:val="000000" w:themeColor="text1"/>
          <w:sz w:val="8"/>
        </w:rPr>
      </w:pPr>
    </w:p>
    <w:tbl>
      <w:tblPr>
        <w:tblW w:w="4668" w:type="pct"/>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40"/>
        <w:gridCol w:w="2962"/>
        <w:gridCol w:w="2627"/>
      </w:tblGrid>
      <w:tr w:rsidR="00AD510D" w:rsidRPr="00AD510D" w14:paraId="60E264C1" w14:textId="77777777" w:rsidTr="00241B55">
        <w:trPr>
          <w:trHeight w:val="275"/>
        </w:trPr>
        <w:tc>
          <w:tcPr>
            <w:tcW w:w="1798" w:type="pct"/>
          </w:tcPr>
          <w:p w14:paraId="7D56ABAD"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Characteristics</w:t>
            </w:r>
          </w:p>
        </w:tc>
        <w:tc>
          <w:tcPr>
            <w:tcW w:w="1696" w:type="pct"/>
          </w:tcPr>
          <w:p w14:paraId="0104F593" w14:textId="77777777" w:rsidR="00E95216" w:rsidRPr="00AD510D" w:rsidRDefault="00E95216">
            <w:pPr>
              <w:pStyle w:val="TableParagraph"/>
              <w:spacing w:line="256" w:lineRule="exact"/>
              <w:ind w:left="167"/>
              <w:rPr>
                <w:color w:val="000000" w:themeColor="text1"/>
                <w:sz w:val="24"/>
              </w:rPr>
            </w:pPr>
            <w:r w:rsidRPr="00AD510D">
              <w:rPr>
                <w:color w:val="000000" w:themeColor="text1"/>
                <w:sz w:val="24"/>
              </w:rPr>
              <w:t>Female</w:t>
            </w:r>
            <w:r w:rsidRPr="00AD510D">
              <w:rPr>
                <w:color w:val="000000" w:themeColor="text1"/>
                <w:spacing w:val="-2"/>
                <w:sz w:val="24"/>
              </w:rPr>
              <w:t xml:space="preserve"> </w:t>
            </w:r>
            <w:r w:rsidRPr="00AD510D">
              <w:rPr>
                <w:color w:val="000000" w:themeColor="text1"/>
                <w:sz w:val="24"/>
              </w:rPr>
              <w:t>(Mache)</w:t>
            </w:r>
          </w:p>
        </w:tc>
        <w:tc>
          <w:tcPr>
            <w:tcW w:w="1505" w:type="pct"/>
          </w:tcPr>
          <w:p w14:paraId="364DC745"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Male</w:t>
            </w:r>
            <w:r w:rsidRPr="00AD510D">
              <w:rPr>
                <w:color w:val="000000" w:themeColor="text1"/>
                <w:spacing w:val="-2"/>
                <w:sz w:val="24"/>
              </w:rPr>
              <w:t xml:space="preserve"> </w:t>
            </w:r>
            <w:r w:rsidRPr="00AD510D">
              <w:rPr>
                <w:color w:val="000000" w:themeColor="text1"/>
                <w:sz w:val="24"/>
              </w:rPr>
              <w:t>(Anamo)</w:t>
            </w:r>
          </w:p>
        </w:tc>
      </w:tr>
      <w:tr w:rsidR="00AD510D" w:rsidRPr="00AD510D" w14:paraId="028DC91D" w14:textId="77777777" w:rsidTr="00241B55">
        <w:trPr>
          <w:trHeight w:val="275"/>
        </w:trPr>
        <w:tc>
          <w:tcPr>
            <w:tcW w:w="1798" w:type="pct"/>
          </w:tcPr>
          <w:p w14:paraId="68401860"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Aerial</w:t>
            </w:r>
            <w:r w:rsidRPr="00AD510D">
              <w:rPr>
                <w:color w:val="000000" w:themeColor="text1"/>
                <w:spacing w:val="-2"/>
                <w:sz w:val="24"/>
              </w:rPr>
              <w:t xml:space="preserve"> </w:t>
            </w:r>
            <w:r w:rsidRPr="00AD510D">
              <w:rPr>
                <w:color w:val="000000" w:themeColor="text1"/>
                <w:sz w:val="24"/>
              </w:rPr>
              <w:t>plant</w:t>
            </w:r>
            <w:r w:rsidRPr="00AD510D">
              <w:rPr>
                <w:color w:val="000000" w:themeColor="text1"/>
                <w:spacing w:val="-2"/>
                <w:sz w:val="24"/>
              </w:rPr>
              <w:t xml:space="preserve"> </w:t>
            </w:r>
            <w:r w:rsidRPr="00AD510D">
              <w:rPr>
                <w:color w:val="000000" w:themeColor="text1"/>
                <w:sz w:val="24"/>
              </w:rPr>
              <w:t>size</w:t>
            </w:r>
          </w:p>
        </w:tc>
        <w:tc>
          <w:tcPr>
            <w:tcW w:w="1696" w:type="pct"/>
          </w:tcPr>
          <w:p w14:paraId="7DF41A06"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Smaller</w:t>
            </w:r>
          </w:p>
        </w:tc>
        <w:tc>
          <w:tcPr>
            <w:tcW w:w="1505" w:type="pct"/>
          </w:tcPr>
          <w:p w14:paraId="189761C0"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Larger</w:t>
            </w:r>
          </w:p>
        </w:tc>
      </w:tr>
      <w:tr w:rsidR="00AD510D" w:rsidRPr="00AD510D" w14:paraId="185DE356" w14:textId="77777777" w:rsidTr="00241B55">
        <w:trPr>
          <w:trHeight w:val="275"/>
        </w:trPr>
        <w:tc>
          <w:tcPr>
            <w:tcW w:w="1798" w:type="pct"/>
          </w:tcPr>
          <w:p w14:paraId="14690028"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Corm</w:t>
            </w:r>
            <w:r w:rsidRPr="00AD510D">
              <w:rPr>
                <w:color w:val="000000" w:themeColor="text1"/>
                <w:spacing w:val="-1"/>
                <w:sz w:val="24"/>
              </w:rPr>
              <w:t xml:space="preserve"> </w:t>
            </w:r>
            <w:r w:rsidRPr="00AD510D">
              <w:rPr>
                <w:color w:val="000000" w:themeColor="text1"/>
                <w:sz w:val="24"/>
              </w:rPr>
              <w:t>size</w:t>
            </w:r>
          </w:p>
        </w:tc>
        <w:tc>
          <w:tcPr>
            <w:tcW w:w="1696" w:type="pct"/>
          </w:tcPr>
          <w:p w14:paraId="1B37AEDD"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Smaller</w:t>
            </w:r>
          </w:p>
        </w:tc>
        <w:tc>
          <w:tcPr>
            <w:tcW w:w="1505" w:type="pct"/>
          </w:tcPr>
          <w:p w14:paraId="423C24D5"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Larger</w:t>
            </w:r>
          </w:p>
        </w:tc>
      </w:tr>
      <w:tr w:rsidR="00AD510D" w:rsidRPr="00AD510D" w14:paraId="4929C03B" w14:textId="77777777" w:rsidTr="00241B55">
        <w:trPr>
          <w:trHeight w:val="275"/>
        </w:trPr>
        <w:tc>
          <w:tcPr>
            <w:tcW w:w="1798" w:type="pct"/>
          </w:tcPr>
          <w:p w14:paraId="64E7198E"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Processing</w:t>
            </w:r>
            <w:r w:rsidRPr="00AD510D">
              <w:rPr>
                <w:color w:val="000000" w:themeColor="text1"/>
                <w:spacing w:val="-3"/>
                <w:sz w:val="24"/>
              </w:rPr>
              <w:t xml:space="preserve"> </w:t>
            </w:r>
            <w:r w:rsidRPr="00AD510D">
              <w:rPr>
                <w:color w:val="000000" w:themeColor="text1"/>
                <w:sz w:val="24"/>
              </w:rPr>
              <w:t>work</w:t>
            </w:r>
          </w:p>
        </w:tc>
        <w:tc>
          <w:tcPr>
            <w:tcW w:w="1696" w:type="pct"/>
          </w:tcPr>
          <w:p w14:paraId="10CC4916"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Easy</w:t>
            </w:r>
          </w:p>
        </w:tc>
        <w:tc>
          <w:tcPr>
            <w:tcW w:w="1505" w:type="pct"/>
          </w:tcPr>
          <w:p w14:paraId="081C8512"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Difficult</w:t>
            </w:r>
          </w:p>
        </w:tc>
      </w:tr>
      <w:tr w:rsidR="00AD510D" w:rsidRPr="00AD510D" w14:paraId="15CCCF5A" w14:textId="77777777" w:rsidTr="00241B55">
        <w:trPr>
          <w:trHeight w:val="275"/>
        </w:trPr>
        <w:tc>
          <w:tcPr>
            <w:tcW w:w="1798" w:type="pct"/>
          </w:tcPr>
          <w:p w14:paraId="61C07637"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Texture</w:t>
            </w:r>
          </w:p>
        </w:tc>
        <w:tc>
          <w:tcPr>
            <w:tcW w:w="1696" w:type="pct"/>
          </w:tcPr>
          <w:p w14:paraId="2F841391"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Softer</w:t>
            </w:r>
          </w:p>
        </w:tc>
        <w:tc>
          <w:tcPr>
            <w:tcW w:w="1505" w:type="pct"/>
          </w:tcPr>
          <w:p w14:paraId="78EF779E"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Tougher</w:t>
            </w:r>
          </w:p>
        </w:tc>
      </w:tr>
      <w:tr w:rsidR="00AD510D" w:rsidRPr="00AD510D" w14:paraId="7B570737" w14:textId="77777777" w:rsidTr="00241B55">
        <w:trPr>
          <w:trHeight w:val="275"/>
        </w:trPr>
        <w:tc>
          <w:tcPr>
            <w:tcW w:w="1798" w:type="pct"/>
          </w:tcPr>
          <w:p w14:paraId="6D3B7959"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Response</w:t>
            </w:r>
            <w:r w:rsidRPr="00AD510D">
              <w:rPr>
                <w:color w:val="000000" w:themeColor="text1"/>
                <w:spacing w:val="-1"/>
                <w:sz w:val="24"/>
              </w:rPr>
              <w:t xml:space="preserve"> </w:t>
            </w:r>
            <w:r w:rsidRPr="00AD510D">
              <w:rPr>
                <w:color w:val="000000" w:themeColor="text1"/>
                <w:sz w:val="24"/>
              </w:rPr>
              <w:t>to</w:t>
            </w:r>
            <w:r w:rsidRPr="00AD510D">
              <w:rPr>
                <w:color w:val="000000" w:themeColor="text1"/>
                <w:spacing w:val="-1"/>
                <w:sz w:val="24"/>
              </w:rPr>
              <w:t xml:space="preserve"> </w:t>
            </w:r>
            <w:r w:rsidRPr="00AD510D">
              <w:rPr>
                <w:color w:val="000000" w:themeColor="text1"/>
                <w:sz w:val="24"/>
              </w:rPr>
              <w:t>disease</w:t>
            </w:r>
          </w:p>
        </w:tc>
        <w:tc>
          <w:tcPr>
            <w:tcW w:w="1696" w:type="pct"/>
          </w:tcPr>
          <w:p w14:paraId="1DAB3A61"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Vulnerable</w:t>
            </w:r>
          </w:p>
        </w:tc>
        <w:tc>
          <w:tcPr>
            <w:tcW w:w="1505" w:type="pct"/>
          </w:tcPr>
          <w:p w14:paraId="4CEB5635"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Strong</w:t>
            </w:r>
          </w:p>
        </w:tc>
      </w:tr>
      <w:tr w:rsidR="00AD510D" w:rsidRPr="00AD510D" w14:paraId="0E9CC4F6" w14:textId="77777777" w:rsidTr="00241B55">
        <w:trPr>
          <w:trHeight w:val="278"/>
        </w:trPr>
        <w:tc>
          <w:tcPr>
            <w:tcW w:w="1798" w:type="pct"/>
          </w:tcPr>
          <w:p w14:paraId="54BCD29F" w14:textId="77777777" w:rsidR="00E95216" w:rsidRPr="00AD510D" w:rsidRDefault="00E95216">
            <w:pPr>
              <w:pStyle w:val="TableParagraph"/>
              <w:spacing w:before="1" w:line="257" w:lineRule="exact"/>
              <w:ind w:left="107"/>
              <w:rPr>
                <w:color w:val="000000" w:themeColor="text1"/>
                <w:sz w:val="24"/>
              </w:rPr>
            </w:pPr>
            <w:r w:rsidRPr="00AD510D">
              <w:rPr>
                <w:color w:val="000000" w:themeColor="text1"/>
                <w:sz w:val="24"/>
              </w:rPr>
              <w:t>Fermenting</w:t>
            </w:r>
            <w:r w:rsidRPr="00AD510D">
              <w:rPr>
                <w:color w:val="000000" w:themeColor="text1"/>
                <w:spacing w:val="-3"/>
                <w:sz w:val="24"/>
              </w:rPr>
              <w:t xml:space="preserve"> </w:t>
            </w:r>
            <w:r w:rsidRPr="00AD510D">
              <w:rPr>
                <w:color w:val="000000" w:themeColor="text1"/>
                <w:sz w:val="24"/>
              </w:rPr>
              <w:t>time</w:t>
            </w:r>
          </w:p>
        </w:tc>
        <w:tc>
          <w:tcPr>
            <w:tcW w:w="1696" w:type="pct"/>
          </w:tcPr>
          <w:p w14:paraId="6AE91186" w14:textId="77777777" w:rsidR="00E95216" w:rsidRPr="00AD510D" w:rsidRDefault="00E95216">
            <w:pPr>
              <w:pStyle w:val="TableParagraph"/>
              <w:spacing w:before="1" w:line="257" w:lineRule="exact"/>
              <w:ind w:left="107"/>
              <w:rPr>
                <w:color w:val="000000" w:themeColor="text1"/>
                <w:sz w:val="24"/>
              </w:rPr>
            </w:pPr>
            <w:r w:rsidRPr="00AD510D">
              <w:rPr>
                <w:color w:val="000000" w:themeColor="text1"/>
                <w:sz w:val="24"/>
              </w:rPr>
              <w:t>Short</w:t>
            </w:r>
          </w:p>
        </w:tc>
        <w:tc>
          <w:tcPr>
            <w:tcW w:w="1505" w:type="pct"/>
          </w:tcPr>
          <w:p w14:paraId="0A5233E0" w14:textId="77777777" w:rsidR="00E95216" w:rsidRPr="00AD510D" w:rsidRDefault="00E95216">
            <w:pPr>
              <w:pStyle w:val="TableParagraph"/>
              <w:spacing w:before="1" w:line="257" w:lineRule="exact"/>
              <w:ind w:left="107"/>
              <w:rPr>
                <w:color w:val="000000" w:themeColor="text1"/>
                <w:sz w:val="24"/>
              </w:rPr>
            </w:pPr>
            <w:r w:rsidRPr="00AD510D">
              <w:rPr>
                <w:color w:val="000000" w:themeColor="text1"/>
                <w:sz w:val="24"/>
              </w:rPr>
              <w:t>Long</w:t>
            </w:r>
          </w:p>
        </w:tc>
      </w:tr>
      <w:tr w:rsidR="00AD510D" w:rsidRPr="00AD510D" w14:paraId="1ACE0BBB" w14:textId="77777777" w:rsidTr="00241B55">
        <w:trPr>
          <w:trHeight w:val="275"/>
        </w:trPr>
        <w:tc>
          <w:tcPr>
            <w:tcW w:w="1798" w:type="pct"/>
          </w:tcPr>
          <w:p w14:paraId="2F3CC7C4"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Vulnerable</w:t>
            </w:r>
            <w:r w:rsidRPr="00AD510D">
              <w:rPr>
                <w:color w:val="000000" w:themeColor="text1"/>
                <w:spacing w:val="-2"/>
                <w:sz w:val="24"/>
              </w:rPr>
              <w:t xml:space="preserve"> </w:t>
            </w:r>
            <w:r w:rsidRPr="00AD510D">
              <w:rPr>
                <w:color w:val="000000" w:themeColor="text1"/>
                <w:sz w:val="24"/>
              </w:rPr>
              <w:t>to</w:t>
            </w:r>
            <w:r w:rsidRPr="00AD510D">
              <w:rPr>
                <w:color w:val="000000" w:themeColor="text1"/>
                <w:spacing w:val="-1"/>
                <w:sz w:val="24"/>
              </w:rPr>
              <w:t xml:space="preserve"> </w:t>
            </w:r>
            <w:r w:rsidRPr="00AD510D">
              <w:rPr>
                <w:color w:val="000000" w:themeColor="text1"/>
                <w:sz w:val="24"/>
              </w:rPr>
              <w:t>predators</w:t>
            </w:r>
          </w:p>
        </w:tc>
        <w:tc>
          <w:tcPr>
            <w:tcW w:w="1696" w:type="pct"/>
          </w:tcPr>
          <w:p w14:paraId="49C87F19"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Yes</w:t>
            </w:r>
          </w:p>
        </w:tc>
        <w:tc>
          <w:tcPr>
            <w:tcW w:w="1505" w:type="pct"/>
          </w:tcPr>
          <w:p w14:paraId="2BC0B434"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No</w:t>
            </w:r>
          </w:p>
        </w:tc>
      </w:tr>
      <w:tr w:rsidR="00AD510D" w:rsidRPr="00AD510D" w14:paraId="6E1132FE" w14:textId="77777777" w:rsidTr="00241B55">
        <w:trPr>
          <w:trHeight w:val="275"/>
        </w:trPr>
        <w:tc>
          <w:tcPr>
            <w:tcW w:w="1798" w:type="pct"/>
          </w:tcPr>
          <w:p w14:paraId="6DA4BA6E"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Maturity</w:t>
            </w:r>
          </w:p>
        </w:tc>
        <w:tc>
          <w:tcPr>
            <w:tcW w:w="1696" w:type="pct"/>
          </w:tcPr>
          <w:p w14:paraId="63910253"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Early</w:t>
            </w:r>
            <w:r w:rsidRPr="00AD510D">
              <w:rPr>
                <w:color w:val="000000" w:themeColor="text1"/>
                <w:spacing w:val="-2"/>
                <w:sz w:val="24"/>
              </w:rPr>
              <w:t xml:space="preserve"> </w:t>
            </w:r>
            <w:r w:rsidRPr="00AD510D">
              <w:rPr>
                <w:color w:val="000000" w:themeColor="text1"/>
                <w:sz w:val="24"/>
              </w:rPr>
              <w:t>maturing</w:t>
            </w:r>
          </w:p>
        </w:tc>
        <w:tc>
          <w:tcPr>
            <w:tcW w:w="1505" w:type="pct"/>
          </w:tcPr>
          <w:p w14:paraId="4D130770"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Late</w:t>
            </w:r>
            <w:r w:rsidRPr="00AD510D">
              <w:rPr>
                <w:color w:val="000000" w:themeColor="text1"/>
                <w:spacing w:val="-2"/>
                <w:sz w:val="24"/>
              </w:rPr>
              <w:t xml:space="preserve"> </w:t>
            </w:r>
            <w:r w:rsidRPr="00AD510D">
              <w:rPr>
                <w:color w:val="000000" w:themeColor="text1"/>
                <w:sz w:val="24"/>
              </w:rPr>
              <w:t>maturing</w:t>
            </w:r>
          </w:p>
        </w:tc>
      </w:tr>
      <w:tr w:rsidR="00E95216" w:rsidRPr="00AD510D" w14:paraId="542F9EE4" w14:textId="77777777" w:rsidTr="00241B55">
        <w:trPr>
          <w:trHeight w:val="275"/>
        </w:trPr>
        <w:tc>
          <w:tcPr>
            <w:tcW w:w="1798" w:type="pct"/>
          </w:tcPr>
          <w:p w14:paraId="24DE3C47"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Average</w:t>
            </w:r>
            <w:r w:rsidRPr="00AD510D">
              <w:rPr>
                <w:color w:val="000000" w:themeColor="text1"/>
                <w:spacing w:val="-2"/>
                <w:sz w:val="24"/>
              </w:rPr>
              <w:t xml:space="preserve"> </w:t>
            </w:r>
            <w:r w:rsidRPr="00AD510D">
              <w:rPr>
                <w:color w:val="000000" w:themeColor="text1"/>
                <w:sz w:val="24"/>
              </w:rPr>
              <w:t>yield</w:t>
            </w:r>
          </w:p>
        </w:tc>
        <w:tc>
          <w:tcPr>
            <w:tcW w:w="1696" w:type="pct"/>
          </w:tcPr>
          <w:p w14:paraId="7CBB28F6"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Lower</w:t>
            </w:r>
          </w:p>
        </w:tc>
        <w:tc>
          <w:tcPr>
            <w:tcW w:w="1505" w:type="pct"/>
          </w:tcPr>
          <w:p w14:paraId="331F55E9"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High</w:t>
            </w:r>
          </w:p>
        </w:tc>
      </w:tr>
    </w:tbl>
    <w:p w14:paraId="41EF6319" w14:textId="77777777" w:rsidR="00E95216" w:rsidRPr="00AD510D" w:rsidRDefault="00E95216" w:rsidP="006809DC">
      <w:pPr>
        <w:pStyle w:val="Heading1"/>
        <w:tabs>
          <w:tab w:val="left" w:pos="270"/>
        </w:tabs>
        <w:spacing w:before="96"/>
        <w:ind w:left="360"/>
        <w:rPr>
          <w:color w:val="000000" w:themeColor="text1"/>
        </w:rPr>
      </w:pPr>
    </w:p>
    <w:p w14:paraId="17B9A0DC" w14:textId="77777777" w:rsidR="00E95216" w:rsidRPr="00AD510D" w:rsidRDefault="00E95216" w:rsidP="006809DC">
      <w:pPr>
        <w:pStyle w:val="Heading1"/>
        <w:tabs>
          <w:tab w:val="left" w:pos="270"/>
        </w:tabs>
        <w:spacing w:before="96"/>
        <w:ind w:left="360"/>
        <w:rPr>
          <w:color w:val="000000" w:themeColor="text1"/>
        </w:rPr>
      </w:pPr>
    </w:p>
    <w:p w14:paraId="4D054476" w14:textId="28929DA8" w:rsidR="00E95216" w:rsidRPr="00AD510D" w:rsidRDefault="004B163D" w:rsidP="006809DC">
      <w:pPr>
        <w:pStyle w:val="Heading1"/>
        <w:tabs>
          <w:tab w:val="left" w:pos="270"/>
        </w:tabs>
        <w:spacing w:before="96"/>
        <w:ind w:left="360"/>
        <w:rPr>
          <w:color w:val="000000" w:themeColor="text1"/>
        </w:rPr>
      </w:pPr>
      <w:r>
        <w:rPr>
          <w:color w:val="000000" w:themeColor="text1"/>
        </w:rPr>
        <w:t>3</w:t>
      </w:r>
      <w:r w:rsidR="00846C1C" w:rsidRPr="00AD510D">
        <w:rPr>
          <w:color w:val="000000" w:themeColor="text1"/>
        </w:rPr>
        <w:t>.</w:t>
      </w:r>
      <w:r w:rsidR="00402453">
        <w:rPr>
          <w:color w:val="000000" w:themeColor="text1"/>
        </w:rPr>
        <w:t>7</w:t>
      </w:r>
      <w:r w:rsidR="00846C1C" w:rsidRPr="00AD510D">
        <w:rPr>
          <w:color w:val="000000" w:themeColor="text1"/>
        </w:rPr>
        <w:t xml:space="preserve">. </w:t>
      </w:r>
      <w:r w:rsidR="00E95216" w:rsidRPr="00AD510D">
        <w:rPr>
          <w:color w:val="000000" w:themeColor="text1"/>
        </w:rPr>
        <w:t>Similarities</w:t>
      </w:r>
      <w:r w:rsidR="00E95216" w:rsidRPr="00AD510D">
        <w:rPr>
          <w:color w:val="000000" w:themeColor="text1"/>
          <w:spacing w:val="-2"/>
        </w:rPr>
        <w:t xml:space="preserve"> </w:t>
      </w:r>
      <w:r w:rsidR="00E95216" w:rsidRPr="00AD510D">
        <w:rPr>
          <w:color w:val="000000" w:themeColor="text1"/>
        </w:rPr>
        <w:t>of</w:t>
      </w:r>
      <w:r w:rsidR="00E95216" w:rsidRPr="00AD510D">
        <w:rPr>
          <w:color w:val="000000" w:themeColor="text1"/>
          <w:spacing w:val="-2"/>
        </w:rPr>
        <w:t xml:space="preserve"> </w:t>
      </w:r>
      <w:r w:rsidR="00E95216" w:rsidRPr="00AD510D">
        <w:rPr>
          <w:color w:val="000000" w:themeColor="text1"/>
        </w:rPr>
        <w:t>Landraces</w:t>
      </w:r>
      <w:r w:rsidR="00E95216" w:rsidRPr="00AD510D">
        <w:rPr>
          <w:color w:val="000000" w:themeColor="text1"/>
          <w:spacing w:val="-1"/>
        </w:rPr>
        <w:t xml:space="preserve"> </w:t>
      </w:r>
      <w:r w:rsidR="00E95216" w:rsidRPr="00AD510D">
        <w:rPr>
          <w:color w:val="000000" w:themeColor="text1"/>
        </w:rPr>
        <w:t>between</w:t>
      </w:r>
      <w:r w:rsidR="00E95216" w:rsidRPr="00AD510D">
        <w:rPr>
          <w:color w:val="000000" w:themeColor="text1"/>
          <w:spacing w:val="-2"/>
        </w:rPr>
        <w:t xml:space="preserve"> </w:t>
      </w:r>
      <w:r w:rsidR="00E95216" w:rsidRPr="00AD510D">
        <w:rPr>
          <w:color w:val="000000" w:themeColor="text1"/>
        </w:rPr>
        <w:t>the</w:t>
      </w:r>
      <w:r w:rsidR="00E95216" w:rsidRPr="00AD510D">
        <w:rPr>
          <w:color w:val="000000" w:themeColor="text1"/>
          <w:spacing w:val="-1"/>
        </w:rPr>
        <w:t xml:space="preserve"> </w:t>
      </w:r>
      <w:r w:rsidR="00E95216" w:rsidRPr="00AD510D">
        <w:rPr>
          <w:color w:val="000000" w:themeColor="text1"/>
        </w:rPr>
        <w:t>Study</w:t>
      </w:r>
      <w:r w:rsidR="00E95216" w:rsidRPr="00AD510D">
        <w:rPr>
          <w:color w:val="000000" w:themeColor="text1"/>
          <w:spacing w:val="-1"/>
        </w:rPr>
        <w:t xml:space="preserve"> </w:t>
      </w:r>
      <w:r w:rsidR="00E95216" w:rsidRPr="00AD510D">
        <w:rPr>
          <w:color w:val="000000" w:themeColor="text1"/>
        </w:rPr>
        <w:t>Sites</w:t>
      </w:r>
    </w:p>
    <w:p w14:paraId="329C05BF" w14:textId="59F3928B" w:rsidR="008E47AA" w:rsidRPr="00AD510D" w:rsidRDefault="008E47AA" w:rsidP="008E47AA">
      <w:pPr>
        <w:pStyle w:val="BodyText"/>
        <w:spacing w:before="136" w:line="360" w:lineRule="auto"/>
        <w:ind w:left="280" w:right="235"/>
        <w:jc w:val="both"/>
        <w:rPr>
          <w:color w:val="000000" w:themeColor="text1"/>
        </w:rPr>
      </w:pPr>
      <w:r w:rsidRPr="00AD510D">
        <w:rPr>
          <w:color w:val="000000" w:themeColor="text1"/>
        </w:rPr>
        <w:t xml:space="preserve">The proportion of landraces shared between the study sites varied between 0.43 and 0.63 (Table </w:t>
      </w:r>
      <w:r w:rsidR="00683D31">
        <w:rPr>
          <w:color w:val="000000" w:themeColor="text1"/>
        </w:rPr>
        <w:t>8</w:t>
      </w:r>
      <w:r w:rsidRPr="00AD510D">
        <w:rPr>
          <w:color w:val="000000" w:themeColor="text1"/>
        </w:rPr>
        <w:t>). The highest similarity was observed between Sylem and Gesha (0.63), indicating that nearly two-thirds of their landraces are common. In contrast, the lowest similarity occurred between Gesha and Adiyio (0.43), reflecting more distinct landrace compositions. The high degree of similarity between Sylem and Gesha may be attributed to a combination of ecological and socio-economic factors. Both sites share comparable altitudinal ranges, temperature regimes, and soil characteristics, which create similar ecological niches favoring the same set of landraces. In addition, their geographic proximity and market interactions likely facilitate frequent exchange of planting materials, further homogenizing their crop diversity.</w:t>
      </w:r>
    </w:p>
    <w:p w14:paraId="7C94F1AB" w14:textId="77777777" w:rsidR="00A37106" w:rsidRPr="00AD510D" w:rsidRDefault="008E47AA" w:rsidP="00A37106">
      <w:pPr>
        <w:pStyle w:val="BodyText"/>
        <w:spacing w:before="136" w:line="360" w:lineRule="auto"/>
        <w:ind w:left="280" w:right="235"/>
        <w:jc w:val="both"/>
        <w:rPr>
          <w:color w:val="000000" w:themeColor="text1"/>
        </w:rPr>
      </w:pPr>
      <w:r w:rsidRPr="00AD510D">
        <w:rPr>
          <w:color w:val="000000" w:themeColor="text1"/>
        </w:rPr>
        <w:t>On the other hand, the relatively low similarity between Gesha and Adiyio could be explained by differences in environmental conditions (altitude, rainfall, soil fertility) as well as limited seed exchange due to physical distance, cultural differences, or weaker marketplace connectivity. These factors restrict the overlap of landrace pools and lead to greater site-specific diversity.</w:t>
      </w:r>
    </w:p>
    <w:p w14:paraId="7F9AB881" w14:textId="5802C037" w:rsidR="00A37106" w:rsidRPr="00AD510D" w:rsidRDefault="00A37106" w:rsidP="00A37106">
      <w:pPr>
        <w:pStyle w:val="BodyText"/>
        <w:spacing w:before="136" w:line="360" w:lineRule="auto"/>
        <w:ind w:left="280" w:right="235"/>
        <w:jc w:val="both"/>
        <w:rPr>
          <w:color w:val="000000" w:themeColor="text1"/>
        </w:rPr>
      </w:pPr>
      <w:r w:rsidRPr="00AD510D">
        <w:rPr>
          <w:color w:val="000000" w:themeColor="text1"/>
        </w:rPr>
        <w:t>Similar patterns of landrace distribution have been reported in other regions. A related study by [37] documented significant sharing of landraces among neighboring Woredas in the Kembata zone, which underscores the role of geographic proximity and cultural exchange networks in shaping the similarity of crop diversity across sites. Likewise, a study by [38] that examined the diversity and regeneration of enset in Sidama also supports the findings of this research.</w:t>
      </w:r>
    </w:p>
    <w:p w14:paraId="1538E3C4" w14:textId="6342D222" w:rsidR="00E95216" w:rsidRPr="00AD510D" w:rsidRDefault="00A37106" w:rsidP="00A37106">
      <w:pPr>
        <w:pStyle w:val="BodyText"/>
        <w:spacing w:before="136" w:line="360" w:lineRule="auto"/>
        <w:ind w:left="280" w:right="235"/>
        <w:jc w:val="both"/>
        <w:rPr>
          <w:color w:val="000000" w:themeColor="text1"/>
        </w:rPr>
      </w:pPr>
      <w:r w:rsidRPr="00AD510D">
        <w:rPr>
          <w:color w:val="000000" w:themeColor="text1"/>
        </w:rPr>
        <w:t xml:space="preserve"> </w:t>
      </w:r>
      <w:r w:rsidR="00E95216" w:rsidRPr="00482452">
        <w:rPr>
          <w:b/>
          <w:bCs/>
          <w:color w:val="000000" w:themeColor="text1"/>
        </w:rPr>
        <w:t>Table</w:t>
      </w:r>
      <w:r w:rsidR="00E95216" w:rsidRPr="00AD510D">
        <w:rPr>
          <w:color w:val="000000" w:themeColor="text1"/>
          <w:spacing w:val="-2"/>
        </w:rPr>
        <w:t xml:space="preserve"> </w:t>
      </w:r>
      <w:r w:rsidR="00683D31" w:rsidRPr="00482452">
        <w:rPr>
          <w:b/>
          <w:bCs/>
          <w:color w:val="000000" w:themeColor="text1"/>
        </w:rPr>
        <w:t>8</w:t>
      </w:r>
      <w:r w:rsidR="00482452">
        <w:rPr>
          <w:color w:val="000000" w:themeColor="text1"/>
        </w:rPr>
        <w:t>.</w:t>
      </w:r>
      <w:r w:rsidR="00E95216" w:rsidRPr="00AD510D">
        <w:rPr>
          <w:color w:val="000000" w:themeColor="text1"/>
          <w:spacing w:val="-1"/>
        </w:rPr>
        <w:t xml:space="preserve"> </w:t>
      </w:r>
      <w:r w:rsidR="00E95216" w:rsidRPr="00AD510D">
        <w:rPr>
          <w:color w:val="000000" w:themeColor="text1"/>
        </w:rPr>
        <w:t>Sorenson’s</w:t>
      </w:r>
      <w:r w:rsidR="00E95216" w:rsidRPr="00AD510D">
        <w:rPr>
          <w:color w:val="000000" w:themeColor="text1"/>
          <w:spacing w:val="-2"/>
        </w:rPr>
        <w:t xml:space="preserve"> </w:t>
      </w:r>
      <w:r w:rsidR="00E95216" w:rsidRPr="00AD510D">
        <w:rPr>
          <w:color w:val="000000" w:themeColor="text1"/>
        </w:rPr>
        <w:t>similarity</w:t>
      </w:r>
      <w:r w:rsidR="00E95216" w:rsidRPr="00AD510D">
        <w:rPr>
          <w:color w:val="000000" w:themeColor="text1"/>
          <w:spacing w:val="-1"/>
        </w:rPr>
        <w:t xml:space="preserve"> </w:t>
      </w:r>
      <w:r w:rsidR="00E95216" w:rsidRPr="00AD510D">
        <w:rPr>
          <w:color w:val="000000" w:themeColor="text1"/>
        </w:rPr>
        <w:t>index</w:t>
      </w:r>
      <w:r w:rsidR="00E95216" w:rsidRPr="00AD510D">
        <w:rPr>
          <w:color w:val="000000" w:themeColor="text1"/>
          <w:spacing w:val="-1"/>
        </w:rPr>
        <w:t xml:space="preserve"> </w:t>
      </w:r>
      <w:r w:rsidR="00E95216" w:rsidRPr="00AD510D">
        <w:rPr>
          <w:color w:val="000000" w:themeColor="text1"/>
        </w:rPr>
        <w:t>values</w:t>
      </w:r>
      <w:r w:rsidR="00E95216" w:rsidRPr="00AD510D">
        <w:rPr>
          <w:color w:val="000000" w:themeColor="text1"/>
          <w:spacing w:val="-2"/>
        </w:rPr>
        <w:t xml:space="preserve"> </w:t>
      </w:r>
      <w:r w:rsidR="00E95216" w:rsidRPr="00AD510D">
        <w:rPr>
          <w:color w:val="000000" w:themeColor="text1"/>
        </w:rPr>
        <w:t>for enset</w:t>
      </w:r>
      <w:r w:rsidR="00E95216" w:rsidRPr="00AD510D">
        <w:rPr>
          <w:color w:val="000000" w:themeColor="text1"/>
          <w:spacing w:val="-2"/>
        </w:rPr>
        <w:t xml:space="preserve"> </w:t>
      </w:r>
      <w:r w:rsidR="00E95216" w:rsidRPr="00AD510D">
        <w:rPr>
          <w:color w:val="000000" w:themeColor="text1"/>
        </w:rPr>
        <w:t>landraces</w:t>
      </w:r>
      <w:r w:rsidR="00E95216" w:rsidRPr="00AD510D">
        <w:rPr>
          <w:color w:val="000000" w:themeColor="text1"/>
          <w:spacing w:val="-2"/>
        </w:rPr>
        <w:t xml:space="preserve"> </w:t>
      </w:r>
      <w:r w:rsidR="00E95216" w:rsidRPr="00AD510D">
        <w:rPr>
          <w:color w:val="000000" w:themeColor="text1"/>
        </w:rPr>
        <w:t>composition</w:t>
      </w:r>
      <w:r w:rsidR="00E95216" w:rsidRPr="00AD510D">
        <w:rPr>
          <w:color w:val="000000" w:themeColor="text1"/>
          <w:spacing w:val="-1"/>
        </w:rPr>
        <w:t xml:space="preserve"> </w:t>
      </w:r>
      <w:r w:rsidR="00E95216" w:rsidRPr="00AD510D">
        <w:rPr>
          <w:color w:val="000000" w:themeColor="text1"/>
        </w:rPr>
        <w:t>in</w:t>
      </w:r>
      <w:r w:rsidR="00E95216" w:rsidRPr="00AD510D">
        <w:rPr>
          <w:color w:val="000000" w:themeColor="text1"/>
          <w:spacing w:val="-2"/>
        </w:rPr>
        <w:t xml:space="preserve"> </w:t>
      </w:r>
      <w:r w:rsidR="00E95216" w:rsidRPr="00AD510D">
        <w:rPr>
          <w:color w:val="000000" w:themeColor="text1"/>
        </w:rPr>
        <w:t>the</w:t>
      </w:r>
      <w:r w:rsidR="00E95216" w:rsidRPr="00AD510D">
        <w:rPr>
          <w:color w:val="000000" w:themeColor="text1"/>
          <w:spacing w:val="-1"/>
        </w:rPr>
        <w:t xml:space="preserve"> </w:t>
      </w:r>
      <w:r w:rsidR="00E95216" w:rsidRPr="00AD510D">
        <w:rPr>
          <w:color w:val="000000" w:themeColor="text1"/>
        </w:rPr>
        <w:t>study</w:t>
      </w:r>
      <w:r w:rsidR="00E95216" w:rsidRPr="00AD510D">
        <w:rPr>
          <w:color w:val="000000" w:themeColor="text1"/>
          <w:spacing w:val="-3"/>
        </w:rPr>
        <w:t xml:space="preserve"> </w:t>
      </w:r>
      <w:r w:rsidR="00E95216" w:rsidRPr="00AD510D">
        <w:rPr>
          <w:color w:val="000000" w:themeColor="text1"/>
        </w:rPr>
        <w:t>district.</w:t>
      </w:r>
    </w:p>
    <w:p w14:paraId="42869358" w14:textId="77777777" w:rsidR="00E95216" w:rsidRPr="00AD510D" w:rsidRDefault="00E95216">
      <w:pPr>
        <w:pStyle w:val="BodyText"/>
        <w:spacing w:before="2"/>
        <w:rPr>
          <w:color w:val="000000" w:themeColor="text1"/>
          <w:sz w:val="12"/>
        </w:rPr>
      </w:pPr>
    </w:p>
    <w:tbl>
      <w:tblPr>
        <w:tblW w:w="471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79"/>
        <w:gridCol w:w="1318"/>
        <w:gridCol w:w="2348"/>
        <w:gridCol w:w="1794"/>
        <w:gridCol w:w="1482"/>
      </w:tblGrid>
      <w:tr w:rsidR="00AD510D" w:rsidRPr="00AD510D" w14:paraId="2FAEAE2A" w14:textId="77777777" w:rsidTr="009B08F8">
        <w:trPr>
          <w:trHeight w:val="275"/>
          <w:jc w:val="center"/>
        </w:trPr>
        <w:tc>
          <w:tcPr>
            <w:tcW w:w="1088" w:type="pct"/>
          </w:tcPr>
          <w:p w14:paraId="3FCF7933"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Study districts</w:t>
            </w:r>
          </w:p>
        </w:tc>
        <w:tc>
          <w:tcPr>
            <w:tcW w:w="679" w:type="pct"/>
          </w:tcPr>
          <w:p w14:paraId="15697864" w14:textId="73B1CFF4" w:rsidR="00E95216" w:rsidRPr="00AD510D" w:rsidRDefault="00E95216">
            <w:pPr>
              <w:pStyle w:val="TableParagraph"/>
              <w:spacing w:line="256" w:lineRule="exact"/>
              <w:ind w:left="708"/>
              <w:rPr>
                <w:color w:val="000000" w:themeColor="text1"/>
                <w:sz w:val="24"/>
              </w:rPr>
            </w:pPr>
            <w:r w:rsidRPr="00AD510D">
              <w:rPr>
                <w:color w:val="000000" w:themeColor="text1"/>
                <w:sz w:val="24"/>
              </w:rPr>
              <w:t>Ges</w:t>
            </w:r>
            <w:r w:rsidR="00462FFA" w:rsidRPr="00AD510D">
              <w:rPr>
                <w:color w:val="000000" w:themeColor="text1"/>
                <w:sz w:val="24"/>
              </w:rPr>
              <w:t>h</w:t>
            </w:r>
            <w:r w:rsidRPr="00AD510D">
              <w:rPr>
                <w:color w:val="000000" w:themeColor="text1"/>
                <w:sz w:val="24"/>
              </w:rPr>
              <w:t>a</w:t>
            </w:r>
          </w:p>
        </w:tc>
        <w:tc>
          <w:tcPr>
            <w:tcW w:w="1331" w:type="pct"/>
          </w:tcPr>
          <w:p w14:paraId="0A3C4629" w14:textId="4C6F0A83" w:rsidR="00E95216" w:rsidRPr="00AD510D" w:rsidRDefault="00AE70D0">
            <w:pPr>
              <w:pStyle w:val="TableParagraph"/>
              <w:spacing w:line="256" w:lineRule="exact"/>
              <w:ind w:left="467"/>
              <w:rPr>
                <w:color w:val="000000" w:themeColor="text1"/>
                <w:sz w:val="24"/>
              </w:rPr>
            </w:pPr>
            <w:r w:rsidRPr="00AD510D">
              <w:rPr>
                <w:color w:val="000000" w:themeColor="text1"/>
                <w:sz w:val="24"/>
              </w:rPr>
              <w:t xml:space="preserve">Decha </w:t>
            </w:r>
          </w:p>
        </w:tc>
        <w:tc>
          <w:tcPr>
            <w:tcW w:w="1039" w:type="pct"/>
          </w:tcPr>
          <w:p w14:paraId="455C3E5A" w14:textId="27B2D71B" w:rsidR="00E95216" w:rsidRPr="00AD510D" w:rsidRDefault="00AE70D0">
            <w:pPr>
              <w:pStyle w:val="TableParagraph"/>
              <w:spacing w:line="256" w:lineRule="exact"/>
              <w:ind w:left="647"/>
              <w:rPr>
                <w:color w:val="000000" w:themeColor="text1"/>
                <w:sz w:val="24"/>
              </w:rPr>
            </w:pPr>
            <w:r w:rsidRPr="00AD510D">
              <w:rPr>
                <w:color w:val="000000" w:themeColor="text1"/>
                <w:sz w:val="24"/>
              </w:rPr>
              <w:t xml:space="preserve">Saylem </w:t>
            </w:r>
          </w:p>
        </w:tc>
        <w:tc>
          <w:tcPr>
            <w:tcW w:w="862" w:type="pct"/>
          </w:tcPr>
          <w:p w14:paraId="7ED0EA05" w14:textId="613FD25B" w:rsidR="00E95216" w:rsidRPr="00AD510D" w:rsidRDefault="00E95216">
            <w:pPr>
              <w:pStyle w:val="TableParagraph"/>
              <w:spacing w:line="256" w:lineRule="exact"/>
              <w:ind w:left="466"/>
              <w:rPr>
                <w:color w:val="000000" w:themeColor="text1"/>
                <w:sz w:val="24"/>
              </w:rPr>
            </w:pPr>
            <w:r w:rsidRPr="00AD510D">
              <w:rPr>
                <w:color w:val="000000" w:themeColor="text1"/>
                <w:sz w:val="24"/>
              </w:rPr>
              <w:t>Ad</w:t>
            </w:r>
            <w:r w:rsidR="00462FFA" w:rsidRPr="00AD510D">
              <w:rPr>
                <w:color w:val="000000" w:themeColor="text1"/>
                <w:sz w:val="24"/>
              </w:rPr>
              <w:t>i</w:t>
            </w:r>
            <w:r w:rsidRPr="00AD510D">
              <w:rPr>
                <w:color w:val="000000" w:themeColor="text1"/>
                <w:sz w:val="24"/>
              </w:rPr>
              <w:t>y</w:t>
            </w:r>
            <w:r w:rsidR="00462FFA" w:rsidRPr="00AD510D">
              <w:rPr>
                <w:color w:val="000000" w:themeColor="text1"/>
                <w:sz w:val="24"/>
              </w:rPr>
              <w:t>i</w:t>
            </w:r>
            <w:r w:rsidRPr="00AD510D">
              <w:rPr>
                <w:color w:val="000000" w:themeColor="text1"/>
                <w:sz w:val="24"/>
              </w:rPr>
              <w:t>o</w:t>
            </w:r>
          </w:p>
        </w:tc>
      </w:tr>
      <w:tr w:rsidR="00AD510D" w:rsidRPr="00AD510D" w14:paraId="30B91182" w14:textId="77777777" w:rsidTr="009B08F8">
        <w:trPr>
          <w:trHeight w:val="275"/>
          <w:jc w:val="center"/>
        </w:trPr>
        <w:tc>
          <w:tcPr>
            <w:tcW w:w="1088" w:type="pct"/>
          </w:tcPr>
          <w:p w14:paraId="5B5C4DE8" w14:textId="65EB9D3E" w:rsidR="00E95216" w:rsidRPr="00AD510D" w:rsidRDefault="00E95216">
            <w:pPr>
              <w:pStyle w:val="TableParagraph"/>
              <w:spacing w:line="256" w:lineRule="exact"/>
              <w:ind w:left="107"/>
              <w:rPr>
                <w:color w:val="000000" w:themeColor="text1"/>
                <w:sz w:val="24"/>
              </w:rPr>
            </w:pPr>
            <w:r w:rsidRPr="00AD510D">
              <w:rPr>
                <w:color w:val="000000" w:themeColor="text1"/>
                <w:sz w:val="24"/>
              </w:rPr>
              <w:t>Ges</w:t>
            </w:r>
            <w:r w:rsidR="006B2EA3" w:rsidRPr="00AD510D">
              <w:rPr>
                <w:color w:val="000000" w:themeColor="text1"/>
                <w:sz w:val="24"/>
              </w:rPr>
              <w:t>h</w:t>
            </w:r>
            <w:r w:rsidRPr="00AD510D">
              <w:rPr>
                <w:color w:val="000000" w:themeColor="text1"/>
                <w:sz w:val="24"/>
              </w:rPr>
              <w:t>a</w:t>
            </w:r>
          </w:p>
        </w:tc>
        <w:tc>
          <w:tcPr>
            <w:tcW w:w="679" w:type="pct"/>
          </w:tcPr>
          <w:p w14:paraId="7F25B683" w14:textId="7E3A18AD" w:rsidR="00E95216" w:rsidRPr="00AD510D" w:rsidRDefault="00CC2094" w:rsidP="00CC2094">
            <w:pPr>
              <w:pStyle w:val="TableParagraph"/>
              <w:spacing w:line="256" w:lineRule="exact"/>
              <w:jc w:val="center"/>
              <w:rPr>
                <w:color w:val="000000" w:themeColor="text1"/>
                <w:sz w:val="36"/>
                <w:szCs w:val="36"/>
              </w:rPr>
            </w:pPr>
            <w:r w:rsidRPr="00AD510D">
              <w:rPr>
                <w:color w:val="000000" w:themeColor="text1"/>
                <w:sz w:val="36"/>
                <w:szCs w:val="36"/>
              </w:rPr>
              <w:t>-</w:t>
            </w:r>
          </w:p>
        </w:tc>
        <w:tc>
          <w:tcPr>
            <w:tcW w:w="1331" w:type="pct"/>
          </w:tcPr>
          <w:p w14:paraId="64D7BBBE" w14:textId="0A568C91" w:rsidR="00E95216" w:rsidRPr="00AD510D" w:rsidRDefault="00E95216" w:rsidP="00CC2094">
            <w:pPr>
              <w:pStyle w:val="TableParagraph"/>
              <w:spacing w:line="256" w:lineRule="exact"/>
              <w:ind w:left="963" w:right="955"/>
              <w:jc w:val="center"/>
              <w:rPr>
                <w:color w:val="000000" w:themeColor="text1"/>
                <w:sz w:val="24"/>
              </w:rPr>
            </w:pPr>
            <w:r w:rsidRPr="00AD510D">
              <w:rPr>
                <w:color w:val="000000" w:themeColor="text1"/>
                <w:sz w:val="24"/>
              </w:rPr>
              <w:t>0.</w:t>
            </w:r>
            <w:r w:rsidR="00AE70D0" w:rsidRPr="00AD510D">
              <w:rPr>
                <w:color w:val="000000" w:themeColor="text1"/>
                <w:sz w:val="24"/>
              </w:rPr>
              <w:t>55</w:t>
            </w:r>
          </w:p>
        </w:tc>
        <w:tc>
          <w:tcPr>
            <w:tcW w:w="1039" w:type="pct"/>
          </w:tcPr>
          <w:p w14:paraId="434A677A" w14:textId="56AD1211" w:rsidR="00E95216" w:rsidRPr="00AD510D" w:rsidRDefault="00E95216" w:rsidP="00CC2094">
            <w:pPr>
              <w:pStyle w:val="TableParagraph"/>
              <w:spacing w:line="256" w:lineRule="exact"/>
              <w:ind w:right="940"/>
              <w:jc w:val="right"/>
              <w:rPr>
                <w:color w:val="000000" w:themeColor="text1"/>
                <w:sz w:val="24"/>
              </w:rPr>
            </w:pPr>
            <w:r w:rsidRPr="00AD510D">
              <w:rPr>
                <w:color w:val="000000" w:themeColor="text1"/>
                <w:sz w:val="24"/>
              </w:rPr>
              <w:t>0.</w:t>
            </w:r>
            <w:r w:rsidR="00AE70D0" w:rsidRPr="00AD510D">
              <w:rPr>
                <w:color w:val="000000" w:themeColor="text1"/>
                <w:sz w:val="24"/>
              </w:rPr>
              <w:t>63</w:t>
            </w:r>
          </w:p>
        </w:tc>
        <w:tc>
          <w:tcPr>
            <w:tcW w:w="862" w:type="pct"/>
          </w:tcPr>
          <w:p w14:paraId="18708C0A" w14:textId="17BF8B20" w:rsidR="00E95216" w:rsidRPr="00AD510D" w:rsidRDefault="00E95216" w:rsidP="00CC2094">
            <w:pPr>
              <w:pStyle w:val="TableParagraph"/>
              <w:spacing w:line="256" w:lineRule="exact"/>
              <w:ind w:right="827"/>
              <w:jc w:val="center"/>
              <w:rPr>
                <w:color w:val="000000" w:themeColor="text1"/>
                <w:sz w:val="24"/>
              </w:rPr>
            </w:pPr>
            <w:r w:rsidRPr="00AD510D">
              <w:rPr>
                <w:color w:val="000000" w:themeColor="text1"/>
                <w:sz w:val="24"/>
              </w:rPr>
              <w:t>0.4</w:t>
            </w:r>
            <w:r w:rsidR="008B3C59" w:rsidRPr="00AD510D">
              <w:rPr>
                <w:color w:val="000000" w:themeColor="text1"/>
                <w:sz w:val="24"/>
              </w:rPr>
              <w:t>3</w:t>
            </w:r>
          </w:p>
        </w:tc>
      </w:tr>
      <w:tr w:rsidR="00AD510D" w:rsidRPr="00AD510D" w14:paraId="565046EC" w14:textId="77777777" w:rsidTr="009B08F8">
        <w:trPr>
          <w:trHeight w:val="275"/>
          <w:jc w:val="center"/>
        </w:trPr>
        <w:tc>
          <w:tcPr>
            <w:tcW w:w="1088" w:type="pct"/>
          </w:tcPr>
          <w:p w14:paraId="46E172B5" w14:textId="11E58520" w:rsidR="00E95216" w:rsidRPr="00AD510D" w:rsidRDefault="008B3C59">
            <w:pPr>
              <w:pStyle w:val="TableParagraph"/>
              <w:spacing w:line="256" w:lineRule="exact"/>
              <w:ind w:left="107"/>
              <w:rPr>
                <w:color w:val="000000" w:themeColor="text1"/>
                <w:sz w:val="24"/>
              </w:rPr>
            </w:pPr>
            <w:r w:rsidRPr="00AD510D">
              <w:rPr>
                <w:color w:val="000000" w:themeColor="text1"/>
                <w:sz w:val="24"/>
              </w:rPr>
              <w:t xml:space="preserve">Decha </w:t>
            </w:r>
          </w:p>
        </w:tc>
        <w:tc>
          <w:tcPr>
            <w:tcW w:w="679" w:type="pct"/>
          </w:tcPr>
          <w:p w14:paraId="51FA525C" w14:textId="4A9CA309" w:rsidR="00E95216" w:rsidRPr="00AD510D" w:rsidRDefault="00C7766B" w:rsidP="00CC2094">
            <w:pPr>
              <w:pStyle w:val="TableParagraph"/>
              <w:jc w:val="center"/>
              <w:rPr>
                <w:color w:val="000000" w:themeColor="text1"/>
                <w:sz w:val="20"/>
              </w:rPr>
            </w:pPr>
            <w:r w:rsidRPr="00AD510D">
              <w:rPr>
                <w:color w:val="000000" w:themeColor="text1"/>
                <w:sz w:val="24"/>
              </w:rPr>
              <w:t>0.55</w:t>
            </w:r>
          </w:p>
        </w:tc>
        <w:tc>
          <w:tcPr>
            <w:tcW w:w="1331" w:type="pct"/>
          </w:tcPr>
          <w:p w14:paraId="0B366DA4" w14:textId="28D21D28" w:rsidR="00E95216" w:rsidRPr="00AD510D" w:rsidRDefault="00CC2094" w:rsidP="00CC2094">
            <w:pPr>
              <w:pStyle w:val="TableParagraph"/>
              <w:spacing w:line="256" w:lineRule="exact"/>
              <w:ind w:left="9"/>
              <w:jc w:val="center"/>
              <w:rPr>
                <w:color w:val="000000" w:themeColor="text1"/>
                <w:sz w:val="36"/>
                <w:szCs w:val="36"/>
              </w:rPr>
            </w:pPr>
            <w:r w:rsidRPr="00AD510D">
              <w:rPr>
                <w:color w:val="000000" w:themeColor="text1"/>
                <w:sz w:val="36"/>
                <w:szCs w:val="36"/>
              </w:rPr>
              <w:t>-</w:t>
            </w:r>
          </w:p>
        </w:tc>
        <w:tc>
          <w:tcPr>
            <w:tcW w:w="1039" w:type="pct"/>
          </w:tcPr>
          <w:p w14:paraId="4218D45E" w14:textId="79DA9292" w:rsidR="00E95216" w:rsidRPr="00AD510D" w:rsidRDefault="008B3C59" w:rsidP="00CC2094">
            <w:pPr>
              <w:pStyle w:val="TableParagraph"/>
              <w:spacing w:line="256" w:lineRule="exact"/>
              <w:ind w:right="940"/>
              <w:jc w:val="right"/>
              <w:rPr>
                <w:color w:val="000000" w:themeColor="text1"/>
                <w:sz w:val="24"/>
              </w:rPr>
            </w:pPr>
            <w:r w:rsidRPr="00AD510D">
              <w:rPr>
                <w:color w:val="000000" w:themeColor="text1"/>
                <w:sz w:val="24"/>
              </w:rPr>
              <w:t>0.51</w:t>
            </w:r>
          </w:p>
        </w:tc>
        <w:tc>
          <w:tcPr>
            <w:tcW w:w="862" w:type="pct"/>
          </w:tcPr>
          <w:p w14:paraId="4D97DEEF" w14:textId="381D35BD" w:rsidR="00E95216" w:rsidRPr="00AD510D" w:rsidRDefault="008B3C59" w:rsidP="00CC2094">
            <w:pPr>
              <w:pStyle w:val="TableParagraph"/>
              <w:spacing w:line="256" w:lineRule="exact"/>
              <w:ind w:right="827"/>
              <w:jc w:val="center"/>
              <w:rPr>
                <w:color w:val="000000" w:themeColor="text1"/>
                <w:sz w:val="24"/>
              </w:rPr>
            </w:pPr>
            <w:r w:rsidRPr="00AD510D">
              <w:rPr>
                <w:color w:val="000000" w:themeColor="text1"/>
                <w:sz w:val="24"/>
              </w:rPr>
              <w:t>0.54</w:t>
            </w:r>
          </w:p>
        </w:tc>
      </w:tr>
      <w:tr w:rsidR="00AD510D" w:rsidRPr="00AD510D" w14:paraId="3AFD74C5" w14:textId="77777777" w:rsidTr="009B08F8">
        <w:trPr>
          <w:trHeight w:val="275"/>
          <w:jc w:val="center"/>
        </w:trPr>
        <w:tc>
          <w:tcPr>
            <w:tcW w:w="1088" w:type="pct"/>
          </w:tcPr>
          <w:p w14:paraId="60BDAC3E" w14:textId="381EC6F2" w:rsidR="00E95216" w:rsidRPr="00AD510D" w:rsidRDefault="008B3C59">
            <w:pPr>
              <w:pStyle w:val="TableParagraph"/>
              <w:spacing w:line="256" w:lineRule="exact"/>
              <w:ind w:left="107"/>
              <w:rPr>
                <w:color w:val="000000" w:themeColor="text1"/>
                <w:sz w:val="24"/>
              </w:rPr>
            </w:pPr>
            <w:r w:rsidRPr="00AD510D">
              <w:rPr>
                <w:color w:val="000000" w:themeColor="text1"/>
                <w:sz w:val="24"/>
              </w:rPr>
              <w:t xml:space="preserve">Saylem </w:t>
            </w:r>
          </w:p>
        </w:tc>
        <w:tc>
          <w:tcPr>
            <w:tcW w:w="679" w:type="pct"/>
          </w:tcPr>
          <w:p w14:paraId="67859E90" w14:textId="6A08AF48" w:rsidR="00E95216" w:rsidRPr="00AD510D" w:rsidRDefault="00C7766B" w:rsidP="00CC2094">
            <w:pPr>
              <w:pStyle w:val="TableParagraph"/>
              <w:jc w:val="center"/>
              <w:rPr>
                <w:color w:val="000000" w:themeColor="text1"/>
                <w:sz w:val="20"/>
              </w:rPr>
            </w:pPr>
            <w:r w:rsidRPr="00AD510D">
              <w:rPr>
                <w:color w:val="000000" w:themeColor="text1"/>
                <w:sz w:val="24"/>
              </w:rPr>
              <w:t>0.63</w:t>
            </w:r>
          </w:p>
        </w:tc>
        <w:tc>
          <w:tcPr>
            <w:tcW w:w="1331" w:type="pct"/>
          </w:tcPr>
          <w:p w14:paraId="0C20E490" w14:textId="71B63146" w:rsidR="00E95216" w:rsidRPr="00AD510D" w:rsidRDefault="00C7766B" w:rsidP="00CC2094">
            <w:pPr>
              <w:pStyle w:val="TableParagraph"/>
              <w:jc w:val="center"/>
              <w:rPr>
                <w:color w:val="000000" w:themeColor="text1"/>
                <w:sz w:val="20"/>
              </w:rPr>
            </w:pPr>
            <w:r w:rsidRPr="00AD510D">
              <w:rPr>
                <w:color w:val="000000" w:themeColor="text1"/>
                <w:sz w:val="24"/>
              </w:rPr>
              <w:t>0.51</w:t>
            </w:r>
          </w:p>
        </w:tc>
        <w:tc>
          <w:tcPr>
            <w:tcW w:w="1039" w:type="pct"/>
          </w:tcPr>
          <w:p w14:paraId="64ED3184" w14:textId="0DA282BA" w:rsidR="00E95216" w:rsidRPr="00AD510D" w:rsidRDefault="00CC2094" w:rsidP="00CC2094">
            <w:pPr>
              <w:pStyle w:val="TableParagraph"/>
              <w:spacing w:line="256" w:lineRule="exact"/>
              <w:ind w:left="7"/>
              <w:rPr>
                <w:color w:val="000000" w:themeColor="text1"/>
                <w:sz w:val="36"/>
                <w:szCs w:val="36"/>
              </w:rPr>
            </w:pPr>
            <w:r w:rsidRPr="00AD510D">
              <w:rPr>
                <w:color w:val="000000" w:themeColor="text1"/>
                <w:sz w:val="36"/>
                <w:szCs w:val="36"/>
              </w:rPr>
              <w:t xml:space="preserve">       -</w:t>
            </w:r>
          </w:p>
        </w:tc>
        <w:tc>
          <w:tcPr>
            <w:tcW w:w="862" w:type="pct"/>
          </w:tcPr>
          <w:p w14:paraId="7A91808C" w14:textId="372F85C9" w:rsidR="00E95216" w:rsidRPr="00AD510D" w:rsidRDefault="00CC2094" w:rsidP="00CC2094">
            <w:pPr>
              <w:pStyle w:val="TableParagraph"/>
              <w:spacing w:line="256" w:lineRule="exact"/>
              <w:ind w:right="827"/>
              <w:jc w:val="center"/>
              <w:rPr>
                <w:color w:val="000000" w:themeColor="text1"/>
                <w:sz w:val="24"/>
              </w:rPr>
            </w:pPr>
            <w:r w:rsidRPr="00AD510D">
              <w:rPr>
                <w:color w:val="000000" w:themeColor="text1"/>
                <w:sz w:val="24"/>
              </w:rPr>
              <w:t>0.48</w:t>
            </w:r>
          </w:p>
        </w:tc>
      </w:tr>
      <w:tr w:rsidR="00AD510D" w:rsidRPr="00AD510D" w14:paraId="777842BD" w14:textId="77777777" w:rsidTr="009B08F8">
        <w:trPr>
          <w:trHeight w:val="277"/>
          <w:jc w:val="center"/>
        </w:trPr>
        <w:tc>
          <w:tcPr>
            <w:tcW w:w="1088" w:type="pct"/>
          </w:tcPr>
          <w:p w14:paraId="2875716D" w14:textId="4F249188" w:rsidR="00E95216" w:rsidRPr="00AD510D" w:rsidRDefault="00E95216">
            <w:pPr>
              <w:pStyle w:val="TableParagraph"/>
              <w:spacing w:before="1" w:line="257" w:lineRule="exact"/>
              <w:ind w:left="107"/>
              <w:rPr>
                <w:color w:val="000000" w:themeColor="text1"/>
                <w:sz w:val="24"/>
              </w:rPr>
            </w:pPr>
            <w:r w:rsidRPr="00AD510D">
              <w:rPr>
                <w:color w:val="000000" w:themeColor="text1"/>
                <w:sz w:val="24"/>
              </w:rPr>
              <w:t>Ad</w:t>
            </w:r>
            <w:r w:rsidR="00FC2EAB" w:rsidRPr="00AD510D">
              <w:rPr>
                <w:color w:val="000000" w:themeColor="text1"/>
                <w:sz w:val="24"/>
              </w:rPr>
              <w:t>i</w:t>
            </w:r>
            <w:r w:rsidRPr="00AD510D">
              <w:rPr>
                <w:color w:val="000000" w:themeColor="text1"/>
                <w:sz w:val="24"/>
              </w:rPr>
              <w:t>y</w:t>
            </w:r>
            <w:r w:rsidR="00FC2EAB" w:rsidRPr="00AD510D">
              <w:rPr>
                <w:color w:val="000000" w:themeColor="text1"/>
                <w:sz w:val="24"/>
              </w:rPr>
              <w:t>i</w:t>
            </w:r>
            <w:r w:rsidRPr="00AD510D">
              <w:rPr>
                <w:color w:val="000000" w:themeColor="text1"/>
                <w:sz w:val="24"/>
              </w:rPr>
              <w:t>o</w:t>
            </w:r>
          </w:p>
        </w:tc>
        <w:tc>
          <w:tcPr>
            <w:tcW w:w="679" w:type="pct"/>
          </w:tcPr>
          <w:p w14:paraId="3C8D1D7E" w14:textId="291F2ED4" w:rsidR="00E95216" w:rsidRPr="00AD510D" w:rsidRDefault="00CC2094" w:rsidP="00CC2094">
            <w:pPr>
              <w:pStyle w:val="TableParagraph"/>
              <w:jc w:val="center"/>
              <w:rPr>
                <w:color w:val="000000" w:themeColor="text1"/>
                <w:sz w:val="20"/>
              </w:rPr>
            </w:pPr>
            <w:r w:rsidRPr="00AD510D">
              <w:rPr>
                <w:color w:val="000000" w:themeColor="text1"/>
                <w:sz w:val="24"/>
              </w:rPr>
              <w:t>0.43</w:t>
            </w:r>
          </w:p>
        </w:tc>
        <w:tc>
          <w:tcPr>
            <w:tcW w:w="1331" w:type="pct"/>
          </w:tcPr>
          <w:p w14:paraId="0CB13BC6" w14:textId="366DBD9A" w:rsidR="00E95216" w:rsidRPr="00AD510D" w:rsidRDefault="00CC2094" w:rsidP="00CC2094">
            <w:pPr>
              <w:pStyle w:val="TableParagraph"/>
              <w:jc w:val="center"/>
              <w:rPr>
                <w:color w:val="000000" w:themeColor="text1"/>
                <w:sz w:val="20"/>
              </w:rPr>
            </w:pPr>
            <w:r w:rsidRPr="00AD510D">
              <w:rPr>
                <w:color w:val="000000" w:themeColor="text1"/>
                <w:sz w:val="24"/>
              </w:rPr>
              <w:t>0.54</w:t>
            </w:r>
          </w:p>
        </w:tc>
        <w:tc>
          <w:tcPr>
            <w:tcW w:w="1039" w:type="pct"/>
          </w:tcPr>
          <w:p w14:paraId="064EDBF9" w14:textId="7B446989" w:rsidR="00E95216" w:rsidRPr="00AD510D" w:rsidRDefault="00CC2094" w:rsidP="00CC2094">
            <w:pPr>
              <w:pStyle w:val="TableParagraph"/>
              <w:jc w:val="center"/>
              <w:rPr>
                <w:color w:val="000000" w:themeColor="text1"/>
                <w:sz w:val="20"/>
              </w:rPr>
            </w:pPr>
            <w:r w:rsidRPr="00AD510D">
              <w:rPr>
                <w:color w:val="000000" w:themeColor="text1"/>
                <w:sz w:val="24"/>
              </w:rPr>
              <w:t>0.48</w:t>
            </w:r>
          </w:p>
        </w:tc>
        <w:tc>
          <w:tcPr>
            <w:tcW w:w="862" w:type="pct"/>
          </w:tcPr>
          <w:p w14:paraId="1A59860C" w14:textId="4BE2BA3D" w:rsidR="00E95216" w:rsidRPr="00AD510D" w:rsidRDefault="00CC2094" w:rsidP="00CC2094">
            <w:pPr>
              <w:pStyle w:val="TableParagraph"/>
              <w:spacing w:before="1" w:line="257" w:lineRule="exact"/>
              <w:ind w:left="7"/>
              <w:rPr>
                <w:color w:val="000000" w:themeColor="text1"/>
                <w:sz w:val="36"/>
                <w:szCs w:val="36"/>
              </w:rPr>
            </w:pPr>
            <w:r w:rsidRPr="00AD510D">
              <w:rPr>
                <w:color w:val="000000" w:themeColor="text1"/>
                <w:sz w:val="36"/>
                <w:szCs w:val="36"/>
              </w:rPr>
              <w:t xml:space="preserve">     -</w:t>
            </w:r>
          </w:p>
        </w:tc>
      </w:tr>
    </w:tbl>
    <w:p w14:paraId="5BA53855" w14:textId="77777777" w:rsidR="00E95216" w:rsidRPr="00AD510D" w:rsidRDefault="00E95216" w:rsidP="00F5383E">
      <w:pPr>
        <w:pStyle w:val="Heading1"/>
        <w:numPr>
          <w:ilvl w:val="0"/>
          <w:numId w:val="6"/>
        </w:numPr>
        <w:tabs>
          <w:tab w:val="left" w:pos="520"/>
        </w:tabs>
        <w:spacing w:before="79"/>
        <w:rPr>
          <w:color w:val="000000" w:themeColor="text1"/>
        </w:rPr>
      </w:pPr>
      <w:r w:rsidRPr="00AD510D">
        <w:rPr>
          <w:color w:val="000000" w:themeColor="text1"/>
        </w:rPr>
        <w:t>Enset</w:t>
      </w:r>
      <w:r w:rsidRPr="00AD510D">
        <w:rPr>
          <w:color w:val="000000" w:themeColor="text1"/>
          <w:spacing w:val="-1"/>
        </w:rPr>
        <w:t xml:space="preserve"> </w:t>
      </w:r>
      <w:r w:rsidRPr="00AD510D">
        <w:rPr>
          <w:color w:val="000000" w:themeColor="text1"/>
        </w:rPr>
        <w:t>as</w:t>
      </w:r>
      <w:r w:rsidRPr="00AD510D">
        <w:rPr>
          <w:color w:val="000000" w:themeColor="text1"/>
          <w:spacing w:val="-1"/>
        </w:rPr>
        <w:t xml:space="preserve"> </w:t>
      </w:r>
      <w:r w:rsidRPr="00AD510D">
        <w:rPr>
          <w:color w:val="000000" w:themeColor="text1"/>
        </w:rPr>
        <w:t>a</w:t>
      </w:r>
      <w:r w:rsidRPr="00AD510D">
        <w:rPr>
          <w:color w:val="000000" w:themeColor="text1"/>
          <w:spacing w:val="-1"/>
        </w:rPr>
        <w:t xml:space="preserve"> </w:t>
      </w:r>
      <w:r w:rsidRPr="00AD510D">
        <w:rPr>
          <w:color w:val="000000" w:themeColor="text1"/>
        </w:rPr>
        <w:t>Food</w:t>
      </w:r>
      <w:r w:rsidRPr="00AD510D">
        <w:rPr>
          <w:color w:val="000000" w:themeColor="text1"/>
          <w:spacing w:val="-1"/>
        </w:rPr>
        <w:t xml:space="preserve"> </w:t>
      </w:r>
      <w:r w:rsidRPr="00AD510D">
        <w:rPr>
          <w:color w:val="000000" w:themeColor="text1"/>
        </w:rPr>
        <w:t>Value</w:t>
      </w:r>
    </w:p>
    <w:p w14:paraId="6C6EEF77" w14:textId="7CFB3761" w:rsidR="00E95216" w:rsidRPr="00AD510D" w:rsidRDefault="008D255B" w:rsidP="003A5FDA">
      <w:pPr>
        <w:pStyle w:val="BodyText"/>
        <w:spacing w:before="137" w:line="360" w:lineRule="auto"/>
        <w:ind w:left="280" w:right="206" w:firstLine="60"/>
        <w:jc w:val="both"/>
        <w:rPr>
          <w:color w:val="000000" w:themeColor="text1"/>
        </w:rPr>
      </w:pPr>
      <w:r w:rsidRPr="00AD510D">
        <w:rPr>
          <w:color w:val="000000" w:themeColor="text1"/>
        </w:rPr>
        <w:lastRenderedPageBreak/>
        <w:t>Enset holds immense significance in the daily lives of the farmers who cultivate it</w:t>
      </w:r>
      <w:r w:rsidR="003A5FDA" w:rsidRPr="00AD510D">
        <w:rPr>
          <w:color w:val="000000" w:themeColor="text1"/>
        </w:rPr>
        <w:t xml:space="preserve">.  Enset is highly resilient to climate variability, able to withstand drought and recover from environmental stresses more effectively than many conventional staples and enset remains one of the world’s underutilized crops, with its cultivation and use largely restricted to Ethiopia. Given these traits, enset is increasingly recognized as a promising crop for the future, particularly in the context of global climate change and rising food insecurity. </w:t>
      </w:r>
      <w:r w:rsidRPr="00AD510D">
        <w:rPr>
          <w:color w:val="000000" w:themeColor="text1"/>
        </w:rPr>
        <w:t xml:space="preserve"> Every part of the plant is utilized, serving not only as a vital source of food and animal fodder but also for a wide range of non-food purposes. All farmers in the study area reported that enset leaves are commonly used for baking bread, wrapping food items, providing shade or protection from heat and rain, and producing strings and ropes. Additionally, the leaves are used for tying, making mats, and as bedding or sitting material. They also play an important role in house and fence construction, as well as in the production of mattresses. </w:t>
      </w:r>
      <w:r w:rsidR="00E95216" w:rsidRPr="00AD510D">
        <w:rPr>
          <w:color w:val="000000" w:themeColor="text1"/>
        </w:rPr>
        <w:t>The findings were similar to studies done by [</w:t>
      </w:r>
      <w:r w:rsidR="00AD1564" w:rsidRPr="00AD510D">
        <w:rPr>
          <w:color w:val="000000" w:themeColor="text1"/>
        </w:rPr>
        <w:t>4</w:t>
      </w:r>
      <w:r w:rsidR="00E95216" w:rsidRPr="00AD510D">
        <w:rPr>
          <w:color w:val="000000" w:themeColor="text1"/>
        </w:rPr>
        <w:t xml:space="preserve">] and additionally the </w:t>
      </w:r>
      <w:r w:rsidR="002D423A" w:rsidRPr="00AD510D">
        <w:rPr>
          <w:color w:val="000000" w:themeColor="text1"/>
        </w:rPr>
        <w:t>research conducted</w:t>
      </w:r>
      <w:r w:rsidR="00E95216" w:rsidRPr="00AD510D">
        <w:rPr>
          <w:color w:val="000000" w:themeColor="text1"/>
        </w:rPr>
        <w:t xml:space="preserve"> by</w:t>
      </w:r>
      <w:r w:rsidR="00A26747" w:rsidRPr="00AD510D">
        <w:rPr>
          <w:color w:val="000000" w:themeColor="text1"/>
        </w:rPr>
        <w:t xml:space="preserve"> [39]</w:t>
      </w:r>
      <w:r w:rsidR="00E95216" w:rsidRPr="00AD510D">
        <w:rPr>
          <w:color w:val="000000" w:themeColor="text1"/>
        </w:rPr>
        <w:t xml:space="preserve"> have </w:t>
      </w:r>
      <w:r w:rsidR="002D423A" w:rsidRPr="00AD510D">
        <w:rPr>
          <w:color w:val="000000" w:themeColor="text1"/>
        </w:rPr>
        <w:t>showed farmers uses</w:t>
      </w:r>
      <w:r w:rsidR="00E95216" w:rsidRPr="00AD510D">
        <w:rPr>
          <w:color w:val="000000" w:themeColor="text1"/>
        </w:rPr>
        <w:t xml:space="preserve"> enset as an ornamental plant in and around their compounds. During enset</w:t>
      </w:r>
      <w:r w:rsidR="00E95216" w:rsidRPr="00AD510D">
        <w:rPr>
          <w:color w:val="000000" w:themeColor="text1"/>
          <w:spacing w:val="1"/>
        </w:rPr>
        <w:t xml:space="preserve"> </w:t>
      </w:r>
      <w:r w:rsidR="00E95216" w:rsidRPr="00AD510D">
        <w:rPr>
          <w:color w:val="000000" w:themeColor="text1"/>
        </w:rPr>
        <w:t>harvesting; enset leaves were used to line the ground where processing and fermentation took place. Enset   fibers were used to make sacks, bags, ropes, mats, construction materials, sheets, and sieves, in addition to this enset was green every time. This is consistent with the [</w:t>
      </w:r>
      <w:r w:rsidR="00680478" w:rsidRPr="00AD510D">
        <w:rPr>
          <w:color w:val="000000" w:themeColor="text1"/>
        </w:rPr>
        <w:t>39</w:t>
      </w:r>
      <w:r w:rsidR="00E95216" w:rsidRPr="00AD510D">
        <w:rPr>
          <w:color w:val="000000" w:themeColor="text1"/>
        </w:rPr>
        <w:t>] report that enset is ornamental, used as a windbreak that</w:t>
      </w:r>
      <w:r w:rsidR="00E95216" w:rsidRPr="00AD510D">
        <w:rPr>
          <w:color w:val="000000" w:themeColor="text1"/>
          <w:spacing w:val="1"/>
        </w:rPr>
        <w:t xml:space="preserve"> </w:t>
      </w:r>
      <w:r w:rsidR="00E95216" w:rsidRPr="00AD510D">
        <w:rPr>
          <w:color w:val="000000" w:themeColor="text1"/>
        </w:rPr>
        <w:t>protects the house from strong wind, giving pleasure to the household and visitors. For its multipurpose use, farmers cultivated</w:t>
      </w:r>
      <w:r w:rsidR="00E95216" w:rsidRPr="00AD510D">
        <w:rPr>
          <w:color w:val="000000" w:themeColor="text1"/>
          <w:spacing w:val="1"/>
        </w:rPr>
        <w:t xml:space="preserve"> </w:t>
      </w:r>
      <w:r w:rsidR="00E95216" w:rsidRPr="00AD510D">
        <w:rPr>
          <w:color w:val="000000" w:themeColor="text1"/>
        </w:rPr>
        <w:t>in their gardens for its food advantage. Almost all the farmers in the area produce many enset clones that are</w:t>
      </w:r>
      <w:r w:rsidR="00E95216" w:rsidRPr="00AD510D">
        <w:rPr>
          <w:color w:val="000000" w:themeColor="text1"/>
          <w:spacing w:val="1"/>
        </w:rPr>
        <w:t xml:space="preserve"> </w:t>
      </w:r>
      <w:r w:rsidR="00E95216" w:rsidRPr="00AD510D">
        <w:rPr>
          <w:color w:val="000000" w:themeColor="text1"/>
        </w:rPr>
        <w:t>used for different purposes. A similar study conducted by [</w:t>
      </w:r>
      <w:r w:rsidR="00680478" w:rsidRPr="00AD510D">
        <w:rPr>
          <w:color w:val="000000" w:themeColor="text1"/>
        </w:rPr>
        <w:t>34</w:t>
      </w:r>
      <w:r w:rsidR="00E95216" w:rsidRPr="00AD510D">
        <w:rPr>
          <w:color w:val="000000" w:themeColor="text1"/>
        </w:rPr>
        <w:t>] reported that some landraces were best for Kocho</w:t>
      </w:r>
      <w:r w:rsidR="00E95216" w:rsidRPr="00AD510D">
        <w:rPr>
          <w:color w:val="000000" w:themeColor="text1"/>
          <w:spacing w:val="-57"/>
        </w:rPr>
        <w:t xml:space="preserve">   </w:t>
      </w:r>
      <w:r w:rsidR="00E95216" w:rsidRPr="00AD510D">
        <w:rPr>
          <w:color w:val="000000" w:themeColor="text1"/>
        </w:rPr>
        <w:t>while others were selected for Bulla, Amicho, and fiber. In general, the study by [</w:t>
      </w:r>
      <w:r w:rsidR="00680478" w:rsidRPr="00AD510D">
        <w:rPr>
          <w:color w:val="000000" w:themeColor="text1"/>
        </w:rPr>
        <w:t>7</w:t>
      </w:r>
      <w:r w:rsidR="00E95216" w:rsidRPr="00AD510D">
        <w:rPr>
          <w:color w:val="000000" w:themeColor="text1"/>
        </w:rPr>
        <w:t>] described that enset was</w:t>
      </w:r>
      <w:r w:rsidR="00E95216" w:rsidRPr="00AD510D">
        <w:rPr>
          <w:color w:val="000000" w:themeColor="text1"/>
          <w:spacing w:val="1"/>
        </w:rPr>
        <w:t xml:space="preserve"> </w:t>
      </w:r>
      <w:r w:rsidR="00E95216" w:rsidRPr="00AD510D">
        <w:rPr>
          <w:color w:val="000000" w:themeColor="text1"/>
        </w:rPr>
        <w:t>produced mainly for food consumption throughout enset cultivated part of Ethiopia and this was consistent with</w:t>
      </w:r>
      <w:r w:rsidR="00E95216" w:rsidRPr="00AD510D">
        <w:rPr>
          <w:color w:val="000000" w:themeColor="text1"/>
          <w:spacing w:val="1"/>
        </w:rPr>
        <w:t xml:space="preserve"> </w:t>
      </w:r>
      <w:r w:rsidR="00E95216" w:rsidRPr="00AD510D">
        <w:rPr>
          <w:color w:val="000000" w:themeColor="text1"/>
        </w:rPr>
        <w:t>the present study in which farmers in the study area including key informants stated that enset was used for food</w:t>
      </w:r>
      <w:r w:rsidR="00E95216" w:rsidRPr="00AD510D">
        <w:rPr>
          <w:color w:val="000000" w:themeColor="text1"/>
          <w:spacing w:val="-57"/>
        </w:rPr>
        <w:t xml:space="preserve">     </w:t>
      </w:r>
      <w:r w:rsidR="00E95216" w:rsidRPr="00AD510D">
        <w:rPr>
          <w:color w:val="000000" w:themeColor="text1"/>
        </w:rPr>
        <w:t>consumption. kocho (Uto), bulla (Ethino), amicho (Gej -menja) were food products of enset, and Fiber (Gyio)</w:t>
      </w:r>
      <w:r w:rsidR="00E95216" w:rsidRPr="00AD510D">
        <w:rPr>
          <w:color w:val="000000" w:themeColor="text1"/>
          <w:spacing w:val="1"/>
        </w:rPr>
        <w:t xml:space="preserve"> </w:t>
      </w:r>
      <w:r w:rsidR="00E95216" w:rsidRPr="00AD510D">
        <w:rPr>
          <w:color w:val="000000" w:themeColor="text1"/>
        </w:rPr>
        <w:t>was</w:t>
      </w:r>
      <w:r w:rsidR="00E95216" w:rsidRPr="00AD510D">
        <w:rPr>
          <w:color w:val="000000" w:themeColor="text1"/>
          <w:spacing w:val="-1"/>
        </w:rPr>
        <w:t xml:space="preserve"> </w:t>
      </w:r>
      <w:r w:rsidR="00E95216" w:rsidRPr="00AD510D">
        <w:rPr>
          <w:color w:val="000000" w:themeColor="text1"/>
        </w:rPr>
        <w:t>the by-product.</w:t>
      </w:r>
    </w:p>
    <w:p w14:paraId="6A68CDB1" w14:textId="54D81E80" w:rsidR="00BF7409" w:rsidRPr="00AD510D" w:rsidRDefault="004B163D" w:rsidP="00C534F2">
      <w:pPr>
        <w:pStyle w:val="BodyText"/>
        <w:spacing w:before="3" w:line="360" w:lineRule="auto"/>
        <w:ind w:left="280" w:right="202"/>
        <w:jc w:val="both"/>
        <w:rPr>
          <w:b/>
          <w:color w:val="000000" w:themeColor="text1"/>
        </w:rPr>
      </w:pPr>
      <w:r>
        <w:rPr>
          <w:b/>
          <w:color w:val="000000" w:themeColor="text1"/>
          <w:spacing w:val="-1"/>
        </w:rPr>
        <w:t>4</w:t>
      </w:r>
      <w:r w:rsidR="00BF7409" w:rsidRPr="00AD510D">
        <w:rPr>
          <w:b/>
          <w:color w:val="000000" w:themeColor="text1"/>
          <w:spacing w:val="-1"/>
        </w:rPr>
        <w:t xml:space="preserve">.1. </w:t>
      </w:r>
      <w:r w:rsidR="00E95216" w:rsidRPr="00AD510D">
        <w:rPr>
          <w:b/>
          <w:color w:val="000000" w:themeColor="text1"/>
          <w:spacing w:val="-1"/>
        </w:rPr>
        <w:t xml:space="preserve">Kocho </w:t>
      </w:r>
      <w:r w:rsidR="00E95216" w:rsidRPr="00AD510D">
        <w:rPr>
          <w:b/>
          <w:color w:val="000000" w:themeColor="text1"/>
        </w:rPr>
        <w:t>(Uto)</w:t>
      </w:r>
    </w:p>
    <w:p w14:paraId="76E59938" w14:textId="66C80888" w:rsidR="00E95216" w:rsidRPr="00AD510D" w:rsidRDefault="00E95216" w:rsidP="00C534F2">
      <w:pPr>
        <w:pStyle w:val="BodyText"/>
        <w:spacing w:before="3" w:line="360" w:lineRule="auto"/>
        <w:ind w:left="280" w:right="202"/>
        <w:jc w:val="both"/>
        <w:rPr>
          <w:color w:val="000000" w:themeColor="text1"/>
        </w:rPr>
      </w:pPr>
      <w:r w:rsidRPr="00AD510D">
        <w:rPr>
          <w:color w:val="000000" w:themeColor="text1"/>
        </w:rPr>
        <w:t xml:space="preserve">Enset was a staple food that served the entire household, being prepared for breakfast, lunch, and dinner. Depending on a household's wealth, this diet could be enhanced with additional foods like dairy products, meat, and vegetables. Factors influencing the quality of kocho included the age of the landrace, harvesting season, type of landrace, fermentation period, </w:t>
      </w:r>
      <w:r w:rsidRPr="00AD510D">
        <w:rPr>
          <w:color w:val="000000" w:themeColor="text1"/>
        </w:rPr>
        <w:lastRenderedPageBreak/>
        <w:t>and the hygiene practices of processors. In our study area, we identified twelve key informants to assess their preferences for enset landraces used in kocho preparation. Shelako, Nobo, and Areko emerged as the most preferred landraces due to their high-quality and quantity of kocho production, as well as their ability to generate income for farmers</w:t>
      </w:r>
      <w:r w:rsidRPr="00AD510D">
        <w:rPr>
          <w:b/>
          <w:color w:val="000000" w:themeColor="text1"/>
        </w:rPr>
        <w:t xml:space="preserve"> </w:t>
      </w:r>
      <w:r w:rsidRPr="00AD510D">
        <w:rPr>
          <w:color w:val="000000" w:themeColor="text1"/>
        </w:rPr>
        <w:t>(Table</w:t>
      </w:r>
      <w:r w:rsidRPr="00AD510D">
        <w:rPr>
          <w:color w:val="000000" w:themeColor="text1"/>
          <w:spacing w:val="-2"/>
        </w:rPr>
        <w:t xml:space="preserve"> </w:t>
      </w:r>
      <w:r w:rsidR="00683D31">
        <w:rPr>
          <w:color w:val="000000" w:themeColor="text1"/>
        </w:rPr>
        <w:t>9</w:t>
      </w:r>
      <w:r w:rsidRPr="00AD510D">
        <w:rPr>
          <w:color w:val="000000" w:themeColor="text1"/>
        </w:rPr>
        <w:t xml:space="preserve">). In contrast, </w:t>
      </w:r>
      <w:r w:rsidR="002260A9">
        <w:rPr>
          <w:color w:val="000000" w:themeColor="text1"/>
        </w:rPr>
        <w:t xml:space="preserve">shuri </w:t>
      </w:r>
      <w:r w:rsidRPr="00AD510D">
        <w:rPr>
          <w:color w:val="000000" w:themeColor="text1"/>
        </w:rPr>
        <w:t xml:space="preserve">and </w:t>
      </w:r>
      <w:r w:rsidR="002260A9">
        <w:rPr>
          <w:color w:val="000000" w:themeColor="text1"/>
        </w:rPr>
        <w:t>choro</w:t>
      </w:r>
      <w:r w:rsidRPr="00AD510D">
        <w:rPr>
          <w:color w:val="000000" w:themeColor="text1"/>
        </w:rPr>
        <w:t xml:space="preserve"> were the least favored landrace types for making kocho.</w:t>
      </w:r>
    </w:p>
    <w:p w14:paraId="0B28C272" w14:textId="77777777" w:rsidR="0019377B" w:rsidRPr="00AD510D" w:rsidRDefault="0019377B" w:rsidP="00C534F2">
      <w:pPr>
        <w:pStyle w:val="BodyText"/>
        <w:spacing w:before="3" w:line="360" w:lineRule="auto"/>
        <w:ind w:left="280" w:right="202"/>
        <w:jc w:val="both"/>
        <w:rPr>
          <w:color w:val="000000" w:themeColor="text1"/>
        </w:rPr>
      </w:pPr>
    </w:p>
    <w:p w14:paraId="77AEC4B9" w14:textId="77777777" w:rsidR="0019377B" w:rsidRPr="00AD510D" w:rsidRDefault="0019377B" w:rsidP="00C534F2">
      <w:pPr>
        <w:pStyle w:val="BodyText"/>
        <w:spacing w:before="3" w:line="360" w:lineRule="auto"/>
        <w:ind w:left="280" w:right="202"/>
        <w:jc w:val="both"/>
        <w:rPr>
          <w:color w:val="000000" w:themeColor="text1"/>
        </w:rPr>
      </w:pPr>
    </w:p>
    <w:p w14:paraId="6133F63F" w14:textId="68616BFD" w:rsidR="00E95216" w:rsidRDefault="00E95216">
      <w:pPr>
        <w:pStyle w:val="BodyText"/>
        <w:ind w:left="280"/>
        <w:jc w:val="both"/>
        <w:rPr>
          <w:color w:val="000000" w:themeColor="text1"/>
        </w:rPr>
      </w:pPr>
      <w:r w:rsidRPr="00AD510D">
        <w:rPr>
          <w:b/>
          <w:color w:val="000000" w:themeColor="text1"/>
        </w:rPr>
        <w:t>Table</w:t>
      </w:r>
      <w:r w:rsidRPr="00AD510D">
        <w:rPr>
          <w:b/>
          <w:color w:val="000000" w:themeColor="text1"/>
          <w:spacing w:val="-2"/>
        </w:rPr>
        <w:t xml:space="preserve"> </w:t>
      </w:r>
      <w:r w:rsidR="00683D31">
        <w:rPr>
          <w:b/>
          <w:color w:val="000000" w:themeColor="text1"/>
        </w:rPr>
        <w:t>9</w:t>
      </w:r>
      <w:r w:rsidR="003E098D">
        <w:rPr>
          <w:b/>
          <w:color w:val="000000" w:themeColor="text1"/>
        </w:rPr>
        <w:t xml:space="preserve">. </w:t>
      </w:r>
      <w:r w:rsidRPr="00AD510D">
        <w:rPr>
          <w:color w:val="000000" w:themeColor="text1"/>
        </w:rPr>
        <w:t>Preference ranking</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 landrace</w:t>
      </w:r>
      <w:r w:rsidRPr="00AD510D">
        <w:rPr>
          <w:color w:val="000000" w:themeColor="text1"/>
          <w:spacing w:val="-2"/>
        </w:rPr>
        <w:t xml:space="preserve"> </w:t>
      </w:r>
      <w:r w:rsidRPr="00AD510D">
        <w:rPr>
          <w:color w:val="000000" w:themeColor="text1"/>
        </w:rPr>
        <w:t>on Kocho</w:t>
      </w:r>
      <w:r w:rsidRPr="00AD510D">
        <w:rPr>
          <w:color w:val="000000" w:themeColor="text1"/>
          <w:spacing w:val="-1"/>
        </w:rPr>
        <w:t xml:space="preserve"> </w:t>
      </w:r>
      <w:r w:rsidRPr="00AD510D">
        <w:rPr>
          <w:color w:val="000000" w:themeColor="text1"/>
        </w:rPr>
        <w:t>quality</w:t>
      </w:r>
    </w:p>
    <w:p w14:paraId="217AC74C" w14:textId="77777777" w:rsidR="00E95216" w:rsidRPr="00AD510D" w:rsidRDefault="00E95216">
      <w:pPr>
        <w:pStyle w:val="BodyText"/>
        <w:spacing w:before="11"/>
        <w:rPr>
          <w:color w:val="000000" w:themeColor="text1"/>
          <w:sz w:val="11"/>
        </w:rPr>
      </w:pPr>
    </w:p>
    <w:tbl>
      <w:tblPr>
        <w:tblW w:w="9720" w:type="dxa"/>
        <w:jc w:val="center"/>
        <w:tblLook w:val="04A0" w:firstRow="1" w:lastRow="0" w:firstColumn="1" w:lastColumn="0" w:noHBand="0" w:noVBand="1"/>
      </w:tblPr>
      <w:tblGrid>
        <w:gridCol w:w="1203"/>
        <w:gridCol w:w="547"/>
        <w:gridCol w:w="548"/>
        <w:gridCol w:w="550"/>
        <w:gridCol w:w="572"/>
        <w:gridCol w:w="540"/>
        <w:gridCol w:w="540"/>
        <w:gridCol w:w="540"/>
        <w:gridCol w:w="540"/>
        <w:gridCol w:w="540"/>
        <w:gridCol w:w="720"/>
        <w:gridCol w:w="720"/>
        <w:gridCol w:w="720"/>
        <w:gridCol w:w="720"/>
        <w:gridCol w:w="720"/>
      </w:tblGrid>
      <w:tr w:rsidR="006348CA" w:rsidRPr="006348CA" w14:paraId="5B10A509" w14:textId="77777777" w:rsidTr="009B08F8">
        <w:trPr>
          <w:trHeight w:val="60"/>
          <w:jc w:val="center"/>
        </w:trPr>
        <w:tc>
          <w:tcPr>
            <w:tcW w:w="1203" w:type="dxa"/>
            <w:vMerge w:val="restart"/>
            <w:tcBorders>
              <w:top w:val="single" w:sz="8" w:space="0" w:color="000000"/>
              <w:left w:val="single" w:sz="8" w:space="0" w:color="000000"/>
              <w:bottom w:val="nil"/>
              <w:right w:val="single" w:sz="8" w:space="0" w:color="000000"/>
            </w:tcBorders>
            <w:noWrap/>
            <w:vAlign w:val="center"/>
            <w:hideMark/>
          </w:tcPr>
          <w:p w14:paraId="71BABC27" w14:textId="77777777" w:rsidR="006348CA" w:rsidRPr="009B08F8" w:rsidRDefault="006348CA" w:rsidP="009B08F8">
            <w:pPr>
              <w:widowControl/>
              <w:autoSpaceDE/>
              <w:autoSpaceDN/>
              <w:jc w:val="center"/>
              <w:rPr>
                <w:color w:val="000000"/>
              </w:rPr>
            </w:pPr>
            <w:r w:rsidRPr="009B08F8">
              <w:rPr>
                <w:color w:val="000000"/>
              </w:rPr>
              <w:t>Enset</w:t>
            </w:r>
          </w:p>
          <w:p w14:paraId="12804C04" w14:textId="6702CE8C" w:rsidR="006348CA" w:rsidRPr="009B08F8" w:rsidRDefault="006348CA" w:rsidP="009B08F8">
            <w:pPr>
              <w:widowControl/>
              <w:autoSpaceDE/>
              <w:autoSpaceDN/>
              <w:jc w:val="center"/>
              <w:rPr>
                <w:color w:val="000000"/>
              </w:rPr>
            </w:pPr>
            <w:r w:rsidRPr="009B08F8">
              <w:rPr>
                <w:color w:val="000000"/>
              </w:rPr>
              <w:t>Landrace</w:t>
            </w:r>
          </w:p>
        </w:tc>
        <w:tc>
          <w:tcPr>
            <w:tcW w:w="8517" w:type="dxa"/>
            <w:gridSpan w:val="14"/>
            <w:tcBorders>
              <w:top w:val="single" w:sz="4" w:space="0" w:color="auto"/>
              <w:left w:val="single" w:sz="4" w:space="0" w:color="auto"/>
              <w:bottom w:val="single" w:sz="4" w:space="0" w:color="auto"/>
              <w:right w:val="single" w:sz="4" w:space="0" w:color="auto"/>
            </w:tcBorders>
            <w:noWrap/>
            <w:vAlign w:val="center"/>
            <w:hideMark/>
          </w:tcPr>
          <w:p w14:paraId="5EF0E867" w14:textId="36EBA3D6" w:rsidR="006348CA" w:rsidRPr="009B08F8" w:rsidRDefault="006348CA" w:rsidP="009B08F8">
            <w:pPr>
              <w:widowControl/>
              <w:autoSpaceDE/>
              <w:autoSpaceDN/>
              <w:jc w:val="center"/>
              <w:rPr>
                <w:color w:val="000000"/>
              </w:rPr>
            </w:pPr>
            <w:r w:rsidRPr="009B08F8">
              <w:rPr>
                <w:color w:val="000000"/>
              </w:rPr>
              <w:t>Key informants</w:t>
            </w:r>
          </w:p>
        </w:tc>
      </w:tr>
      <w:tr w:rsidR="00B160F1" w:rsidRPr="006348CA" w14:paraId="6342D31D" w14:textId="77777777" w:rsidTr="009B08F8">
        <w:trPr>
          <w:trHeight w:val="250"/>
          <w:jc w:val="center"/>
        </w:trPr>
        <w:tc>
          <w:tcPr>
            <w:tcW w:w="1203" w:type="dxa"/>
            <w:vMerge/>
            <w:tcBorders>
              <w:top w:val="single" w:sz="8" w:space="0" w:color="000000"/>
              <w:left w:val="single" w:sz="8" w:space="0" w:color="000000"/>
              <w:bottom w:val="nil"/>
              <w:right w:val="single" w:sz="8" w:space="0" w:color="000000"/>
            </w:tcBorders>
            <w:vAlign w:val="center"/>
            <w:hideMark/>
          </w:tcPr>
          <w:p w14:paraId="28984082" w14:textId="77777777" w:rsidR="006348CA" w:rsidRPr="009B08F8" w:rsidRDefault="006348CA" w:rsidP="009B08F8">
            <w:pPr>
              <w:widowControl/>
              <w:autoSpaceDE/>
              <w:autoSpaceDN/>
              <w:jc w:val="center"/>
              <w:rPr>
                <w:color w:val="000000"/>
              </w:rPr>
            </w:pPr>
          </w:p>
        </w:tc>
        <w:tc>
          <w:tcPr>
            <w:tcW w:w="547" w:type="dxa"/>
            <w:tcBorders>
              <w:top w:val="nil"/>
              <w:left w:val="nil"/>
              <w:bottom w:val="single" w:sz="8" w:space="0" w:color="000000"/>
              <w:right w:val="single" w:sz="8" w:space="0" w:color="000000"/>
            </w:tcBorders>
            <w:noWrap/>
            <w:vAlign w:val="center"/>
            <w:hideMark/>
          </w:tcPr>
          <w:p w14:paraId="73EF86D4" w14:textId="77777777" w:rsidR="006348CA" w:rsidRPr="009B08F8" w:rsidRDefault="006348CA" w:rsidP="009B08F8">
            <w:pPr>
              <w:widowControl/>
              <w:autoSpaceDE/>
              <w:autoSpaceDN/>
              <w:jc w:val="center"/>
              <w:rPr>
                <w:color w:val="000000"/>
              </w:rPr>
            </w:pPr>
            <w:r w:rsidRPr="009B08F8">
              <w:rPr>
                <w:color w:val="000000"/>
              </w:rPr>
              <w:t>K.1</w:t>
            </w:r>
          </w:p>
        </w:tc>
        <w:tc>
          <w:tcPr>
            <w:tcW w:w="548" w:type="dxa"/>
            <w:tcBorders>
              <w:top w:val="nil"/>
              <w:left w:val="nil"/>
              <w:bottom w:val="single" w:sz="8" w:space="0" w:color="000000"/>
              <w:right w:val="single" w:sz="8" w:space="0" w:color="000000"/>
            </w:tcBorders>
            <w:noWrap/>
            <w:vAlign w:val="center"/>
            <w:hideMark/>
          </w:tcPr>
          <w:p w14:paraId="4714576B" w14:textId="77777777" w:rsidR="006348CA" w:rsidRPr="009B08F8" w:rsidRDefault="006348CA" w:rsidP="009B08F8">
            <w:pPr>
              <w:widowControl/>
              <w:autoSpaceDE/>
              <w:autoSpaceDN/>
              <w:jc w:val="center"/>
              <w:rPr>
                <w:color w:val="000000"/>
              </w:rPr>
            </w:pPr>
            <w:r w:rsidRPr="009B08F8">
              <w:rPr>
                <w:color w:val="000000"/>
              </w:rPr>
              <w:t>K.2</w:t>
            </w:r>
          </w:p>
        </w:tc>
        <w:tc>
          <w:tcPr>
            <w:tcW w:w="550" w:type="dxa"/>
            <w:tcBorders>
              <w:top w:val="nil"/>
              <w:left w:val="nil"/>
              <w:bottom w:val="single" w:sz="8" w:space="0" w:color="000000"/>
              <w:right w:val="single" w:sz="8" w:space="0" w:color="000000"/>
            </w:tcBorders>
            <w:noWrap/>
            <w:vAlign w:val="center"/>
            <w:hideMark/>
          </w:tcPr>
          <w:p w14:paraId="726A8CFE" w14:textId="77777777" w:rsidR="006348CA" w:rsidRPr="009B08F8" w:rsidRDefault="006348CA" w:rsidP="009B08F8">
            <w:pPr>
              <w:widowControl/>
              <w:autoSpaceDE/>
              <w:autoSpaceDN/>
              <w:jc w:val="center"/>
              <w:rPr>
                <w:color w:val="000000"/>
              </w:rPr>
            </w:pPr>
            <w:r w:rsidRPr="009B08F8">
              <w:rPr>
                <w:color w:val="000000"/>
              </w:rPr>
              <w:t>K.3</w:t>
            </w:r>
          </w:p>
        </w:tc>
        <w:tc>
          <w:tcPr>
            <w:tcW w:w="572" w:type="dxa"/>
            <w:tcBorders>
              <w:top w:val="nil"/>
              <w:left w:val="nil"/>
              <w:bottom w:val="single" w:sz="8" w:space="0" w:color="000000"/>
              <w:right w:val="single" w:sz="8" w:space="0" w:color="000000"/>
            </w:tcBorders>
            <w:noWrap/>
            <w:vAlign w:val="center"/>
            <w:hideMark/>
          </w:tcPr>
          <w:p w14:paraId="7CAFE667" w14:textId="77777777" w:rsidR="006348CA" w:rsidRPr="009B08F8" w:rsidRDefault="006348CA" w:rsidP="009B08F8">
            <w:pPr>
              <w:widowControl/>
              <w:autoSpaceDE/>
              <w:autoSpaceDN/>
              <w:jc w:val="center"/>
              <w:rPr>
                <w:color w:val="000000"/>
              </w:rPr>
            </w:pPr>
            <w:r w:rsidRPr="009B08F8">
              <w:rPr>
                <w:color w:val="000000"/>
              </w:rPr>
              <w:t>K.4</w:t>
            </w:r>
          </w:p>
        </w:tc>
        <w:tc>
          <w:tcPr>
            <w:tcW w:w="540" w:type="dxa"/>
            <w:tcBorders>
              <w:top w:val="nil"/>
              <w:left w:val="nil"/>
              <w:bottom w:val="single" w:sz="8" w:space="0" w:color="000000"/>
              <w:right w:val="single" w:sz="8" w:space="0" w:color="000000"/>
            </w:tcBorders>
            <w:noWrap/>
            <w:vAlign w:val="center"/>
            <w:hideMark/>
          </w:tcPr>
          <w:p w14:paraId="0327009F" w14:textId="77777777" w:rsidR="006348CA" w:rsidRPr="009B08F8" w:rsidRDefault="006348CA" w:rsidP="009B08F8">
            <w:pPr>
              <w:widowControl/>
              <w:autoSpaceDE/>
              <w:autoSpaceDN/>
              <w:jc w:val="center"/>
              <w:rPr>
                <w:color w:val="000000"/>
              </w:rPr>
            </w:pPr>
            <w:r w:rsidRPr="009B08F8">
              <w:rPr>
                <w:color w:val="000000"/>
              </w:rPr>
              <w:t>K.5</w:t>
            </w:r>
          </w:p>
        </w:tc>
        <w:tc>
          <w:tcPr>
            <w:tcW w:w="540" w:type="dxa"/>
            <w:tcBorders>
              <w:top w:val="nil"/>
              <w:left w:val="nil"/>
              <w:bottom w:val="single" w:sz="8" w:space="0" w:color="000000"/>
              <w:right w:val="single" w:sz="8" w:space="0" w:color="000000"/>
            </w:tcBorders>
            <w:noWrap/>
            <w:vAlign w:val="center"/>
            <w:hideMark/>
          </w:tcPr>
          <w:p w14:paraId="0A4F8957" w14:textId="77777777" w:rsidR="006348CA" w:rsidRPr="009B08F8" w:rsidRDefault="006348CA" w:rsidP="009B08F8">
            <w:pPr>
              <w:widowControl/>
              <w:autoSpaceDE/>
              <w:autoSpaceDN/>
              <w:jc w:val="center"/>
              <w:rPr>
                <w:color w:val="000000"/>
              </w:rPr>
            </w:pPr>
            <w:r w:rsidRPr="009B08F8">
              <w:rPr>
                <w:color w:val="000000"/>
              </w:rPr>
              <w:t>K.6</w:t>
            </w:r>
          </w:p>
        </w:tc>
        <w:tc>
          <w:tcPr>
            <w:tcW w:w="540" w:type="dxa"/>
            <w:tcBorders>
              <w:top w:val="nil"/>
              <w:left w:val="nil"/>
              <w:bottom w:val="single" w:sz="8" w:space="0" w:color="000000"/>
              <w:right w:val="single" w:sz="8" w:space="0" w:color="000000"/>
            </w:tcBorders>
            <w:noWrap/>
            <w:vAlign w:val="center"/>
            <w:hideMark/>
          </w:tcPr>
          <w:p w14:paraId="28547D37" w14:textId="77777777" w:rsidR="006348CA" w:rsidRPr="009B08F8" w:rsidRDefault="006348CA" w:rsidP="009B08F8">
            <w:pPr>
              <w:widowControl/>
              <w:autoSpaceDE/>
              <w:autoSpaceDN/>
              <w:jc w:val="center"/>
              <w:rPr>
                <w:color w:val="000000"/>
              </w:rPr>
            </w:pPr>
            <w:r w:rsidRPr="009B08F8">
              <w:rPr>
                <w:color w:val="000000"/>
              </w:rPr>
              <w:t>K.7</w:t>
            </w:r>
          </w:p>
        </w:tc>
        <w:tc>
          <w:tcPr>
            <w:tcW w:w="540" w:type="dxa"/>
            <w:tcBorders>
              <w:top w:val="nil"/>
              <w:left w:val="nil"/>
              <w:bottom w:val="single" w:sz="8" w:space="0" w:color="000000"/>
              <w:right w:val="single" w:sz="8" w:space="0" w:color="000000"/>
            </w:tcBorders>
            <w:noWrap/>
            <w:vAlign w:val="center"/>
            <w:hideMark/>
          </w:tcPr>
          <w:p w14:paraId="4C5470B3" w14:textId="77777777" w:rsidR="006348CA" w:rsidRPr="009B08F8" w:rsidRDefault="006348CA" w:rsidP="009B08F8">
            <w:pPr>
              <w:widowControl/>
              <w:autoSpaceDE/>
              <w:autoSpaceDN/>
              <w:jc w:val="center"/>
              <w:rPr>
                <w:color w:val="000000"/>
              </w:rPr>
            </w:pPr>
            <w:r w:rsidRPr="009B08F8">
              <w:rPr>
                <w:color w:val="000000"/>
              </w:rPr>
              <w:t>K.8</w:t>
            </w:r>
          </w:p>
        </w:tc>
        <w:tc>
          <w:tcPr>
            <w:tcW w:w="540" w:type="dxa"/>
            <w:tcBorders>
              <w:top w:val="nil"/>
              <w:left w:val="nil"/>
              <w:bottom w:val="single" w:sz="8" w:space="0" w:color="000000"/>
              <w:right w:val="single" w:sz="8" w:space="0" w:color="000000"/>
            </w:tcBorders>
            <w:noWrap/>
            <w:vAlign w:val="center"/>
            <w:hideMark/>
          </w:tcPr>
          <w:p w14:paraId="5E7469CA" w14:textId="77777777" w:rsidR="006348CA" w:rsidRPr="009B08F8" w:rsidRDefault="006348CA" w:rsidP="009B08F8">
            <w:pPr>
              <w:widowControl/>
              <w:autoSpaceDE/>
              <w:autoSpaceDN/>
              <w:jc w:val="center"/>
              <w:rPr>
                <w:color w:val="000000"/>
              </w:rPr>
            </w:pPr>
            <w:r w:rsidRPr="009B08F8">
              <w:rPr>
                <w:color w:val="000000"/>
              </w:rPr>
              <w:t>K.9</w:t>
            </w:r>
          </w:p>
        </w:tc>
        <w:tc>
          <w:tcPr>
            <w:tcW w:w="720" w:type="dxa"/>
            <w:tcBorders>
              <w:top w:val="nil"/>
              <w:left w:val="nil"/>
              <w:bottom w:val="single" w:sz="8" w:space="0" w:color="000000"/>
              <w:right w:val="single" w:sz="8" w:space="0" w:color="000000"/>
            </w:tcBorders>
            <w:noWrap/>
            <w:vAlign w:val="center"/>
            <w:hideMark/>
          </w:tcPr>
          <w:p w14:paraId="330B5BFA" w14:textId="77777777" w:rsidR="006348CA" w:rsidRPr="009B08F8" w:rsidRDefault="006348CA" w:rsidP="009B08F8">
            <w:pPr>
              <w:widowControl/>
              <w:autoSpaceDE/>
              <w:autoSpaceDN/>
              <w:jc w:val="center"/>
              <w:rPr>
                <w:color w:val="000000"/>
              </w:rPr>
            </w:pPr>
            <w:r w:rsidRPr="009B08F8">
              <w:rPr>
                <w:color w:val="000000"/>
              </w:rPr>
              <w:t>K.10</w:t>
            </w:r>
          </w:p>
        </w:tc>
        <w:tc>
          <w:tcPr>
            <w:tcW w:w="720" w:type="dxa"/>
            <w:tcBorders>
              <w:top w:val="nil"/>
              <w:left w:val="nil"/>
              <w:bottom w:val="single" w:sz="8" w:space="0" w:color="000000"/>
              <w:right w:val="single" w:sz="8" w:space="0" w:color="000000"/>
            </w:tcBorders>
            <w:noWrap/>
            <w:vAlign w:val="center"/>
            <w:hideMark/>
          </w:tcPr>
          <w:p w14:paraId="55D44762" w14:textId="77777777" w:rsidR="006348CA" w:rsidRPr="009B08F8" w:rsidRDefault="006348CA" w:rsidP="009B08F8">
            <w:pPr>
              <w:widowControl/>
              <w:autoSpaceDE/>
              <w:autoSpaceDN/>
              <w:jc w:val="center"/>
              <w:rPr>
                <w:color w:val="000000"/>
              </w:rPr>
            </w:pPr>
            <w:r w:rsidRPr="009B08F8">
              <w:rPr>
                <w:color w:val="000000"/>
              </w:rPr>
              <w:t>K.11</w:t>
            </w:r>
          </w:p>
        </w:tc>
        <w:tc>
          <w:tcPr>
            <w:tcW w:w="720" w:type="dxa"/>
            <w:tcBorders>
              <w:top w:val="nil"/>
              <w:left w:val="nil"/>
              <w:bottom w:val="single" w:sz="8" w:space="0" w:color="000000"/>
              <w:right w:val="single" w:sz="8" w:space="0" w:color="000000"/>
            </w:tcBorders>
            <w:noWrap/>
            <w:vAlign w:val="center"/>
            <w:hideMark/>
          </w:tcPr>
          <w:p w14:paraId="4BC351F8" w14:textId="77777777" w:rsidR="006348CA" w:rsidRPr="009B08F8" w:rsidRDefault="006348CA" w:rsidP="009B08F8">
            <w:pPr>
              <w:widowControl/>
              <w:autoSpaceDE/>
              <w:autoSpaceDN/>
              <w:jc w:val="center"/>
              <w:rPr>
                <w:color w:val="000000"/>
              </w:rPr>
            </w:pPr>
            <w:r w:rsidRPr="009B08F8">
              <w:rPr>
                <w:color w:val="000000"/>
              </w:rPr>
              <w:t>K.12</w:t>
            </w:r>
          </w:p>
        </w:tc>
        <w:tc>
          <w:tcPr>
            <w:tcW w:w="720" w:type="dxa"/>
            <w:tcBorders>
              <w:top w:val="nil"/>
              <w:left w:val="nil"/>
              <w:bottom w:val="single" w:sz="8" w:space="0" w:color="000000"/>
              <w:right w:val="single" w:sz="8" w:space="0" w:color="000000"/>
            </w:tcBorders>
            <w:noWrap/>
            <w:vAlign w:val="center"/>
            <w:hideMark/>
          </w:tcPr>
          <w:p w14:paraId="1F2C68FE" w14:textId="77777777" w:rsidR="006348CA" w:rsidRPr="009B08F8" w:rsidRDefault="006348CA" w:rsidP="009B08F8">
            <w:pPr>
              <w:widowControl/>
              <w:autoSpaceDE/>
              <w:autoSpaceDN/>
              <w:jc w:val="center"/>
              <w:rPr>
                <w:color w:val="000000"/>
              </w:rPr>
            </w:pPr>
            <w:r w:rsidRPr="009B08F8">
              <w:rPr>
                <w:color w:val="000000"/>
              </w:rPr>
              <w:t>Total</w:t>
            </w:r>
          </w:p>
        </w:tc>
        <w:tc>
          <w:tcPr>
            <w:tcW w:w="720" w:type="dxa"/>
            <w:tcBorders>
              <w:top w:val="nil"/>
              <w:left w:val="nil"/>
              <w:bottom w:val="single" w:sz="8" w:space="0" w:color="000000"/>
              <w:right w:val="single" w:sz="8" w:space="0" w:color="000000"/>
            </w:tcBorders>
            <w:vAlign w:val="center"/>
            <w:hideMark/>
          </w:tcPr>
          <w:p w14:paraId="05C4A035" w14:textId="77777777" w:rsidR="006348CA" w:rsidRPr="009B08F8" w:rsidRDefault="006348CA" w:rsidP="009B08F8">
            <w:pPr>
              <w:widowControl/>
              <w:autoSpaceDE/>
              <w:autoSpaceDN/>
              <w:jc w:val="center"/>
              <w:rPr>
                <w:color w:val="000000"/>
              </w:rPr>
            </w:pPr>
            <w:r w:rsidRPr="009B08F8">
              <w:rPr>
                <w:color w:val="000000"/>
              </w:rPr>
              <w:t>Rank</w:t>
            </w:r>
          </w:p>
        </w:tc>
      </w:tr>
      <w:tr w:rsidR="00B160F1" w:rsidRPr="006348CA" w14:paraId="5ED153B7" w14:textId="77777777" w:rsidTr="009B08F8">
        <w:trPr>
          <w:trHeight w:val="225"/>
          <w:jc w:val="center"/>
        </w:trPr>
        <w:tc>
          <w:tcPr>
            <w:tcW w:w="1203" w:type="dxa"/>
            <w:tcBorders>
              <w:top w:val="single" w:sz="4" w:space="0" w:color="auto"/>
              <w:left w:val="single" w:sz="4" w:space="0" w:color="auto"/>
              <w:bottom w:val="single" w:sz="4" w:space="0" w:color="auto"/>
              <w:right w:val="single" w:sz="4" w:space="0" w:color="auto"/>
            </w:tcBorders>
            <w:noWrap/>
            <w:vAlign w:val="center"/>
            <w:hideMark/>
          </w:tcPr>
          <w:p w14:paraId="15A9F2C7" w14:textId="77777777" w:rsidR="006348CA" w:rsidRPr="006348CA" w:rsidRDefault="006348CA" w:rsidP="006348CA">
            <w:pPr>
              <w:widowControl/>
              <w:autoSpaceDE/>
              <w:autoSpaceDN/>
              <w:jc w:val="both"/>
              <w:rPr>
                <w:color w:val="000000"/>
                <w:sz w:val="24"/>
                <w:szCs w:val="24"/>
              </w:rPr>
            </w:pPr>
            <w:r w:rsidRPr="006348CA">
              <w:rPr>
                <w:color w:val="000000"/>
                <w:sz w:val="24"/>
                <w:szCs w:val="24"/>
              </w:rPr>
              <w:t>Boco</w:t>
            </w:r>
          </w:p>
        </w:tc>
        <w:tc>
          <w:tcPr>
            <w:tcW w:w="547" w:type="dxa"/>
            <w:tcBorders>
              <w:top w:val="nil"/>
              <w:left w:val="nil"/>
              <w:bottom w:val="single" w:sz="8" w:space="0" w:color="000000"/>
              <w:right w:val="single" w:sz="8" w:space="0" w:color="000000"/>
            </w:tcBorders>
            <w:noWrap/>
            <w:vAlign w:val="center"/>
            <w:hideMark/>
          </w:tcPr>
          <w:p w14:paraId="33D37DB5"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8" w:type="dxa"/>
            <w:tcBorders>
              <w:top w:val="nil"/>
              <w:left w:val="nil"/>
              <w:bottom w:val="single" w:sz="8" w:space="0" w:color="000000"/>
              <w:right w:val="single" w:sz="8" w:space="0" w:color="000000"/>
            </w:tcBorders>
            <w:noWrap/>
            <w:vAlign w:val="center"/>
            <w:hideMark/>
          </w:tcPr>
          <w:p w14:paraId="538A522F"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50" w:type="dxa"/>
            <w:tcBorders>
              <w:top w:val="nil"/>
              <w:left w:val="nil"/>
              <w:bottom w:val="single" w:sz="8" w:space="0" w:color="000000"/>
              <w:right w:val="single" w:sz="8" w:space="0" w:color="000000"/>
            </w:tcBorders>
            <w:noWrap/>
            <w:vAlign w:val="center"/>
            <w:hideMark/>
          </w:tcPr>
          <w:p w14:paraId="7C7FAF36"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72" w:type="dxa"/>
            <w:tcBorders>
              <w:top w:val="nil"/>
              <w:left w:val="nil"/>
              <w:bottom w:val="single" w:sz="8" w:space="0" w:color="000000"/>
              <w:right w:val="single" w:sz="8" w:space="0" w:color="000000"/>
            </w:tcBorders>
            <w:noWrap/>
            <w:vAlign w:val="center"/>
            <w:hideMark/>
          </w:tcPr>
          <w:p w14:paraId="4971982A"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5E74C51"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356776B9"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5D4272FE"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594267AB"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638FEC73"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236EF61C"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72E44D16"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3B6E38AF"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0E815670" w14:textId="77777777" w:rsidR="006348CA" w:rsidRPr="006348CA" w:rsidRDefault="006348CA" w:rsidP="006348CA">
            <w:pPr>
              <w:widowControl/>
              <w:autoSpaceDE/>
              <w:autoSpaceDN/>
              <w:jc w:val="both"/>
              <w:rPr>
                <w:color w:val="000000"/>
                <w:sz w:val="24"/>
                <w:szCs w:val="24"/>
              </w:rPr>
            </w:pPr>
            <w:r w:rsidRPr="006348CA">
              <w:rPr>
                <w:color w:val="000000"/>
                <w:sz w:val="24"/>
                <w:szCs w:val="24"/>
              </w:rPr>
              <w:t>47</w:t>
            </w:r>
          </w:p>
        </w:tc>
        <w:tc>
          <w:tcPr>
            <w:tcW w:w="720" w:type="dxa"/>
            <w:tcBorders>
              <w:top w:val="nil"/>
              <w:left w:val="nil"/>
              <w:bottom w:val="single" w:sz="8" w:space="0" w:color="000000"/>
              <w:right w:val="single" w:sz="8" w:space="0" w:color="000000"/>
            </w:tcBorders>
            <w:vAlign w:val="center"/>
            <w:hideMark/>
          </w:tcPr>
          <w:p w14:paraId="12DDB765" w14:textId="77777777" w:rsidR="006348CA" w:rsidRPr="006348CA" w:rsidRDefault="006348CA" w:rsidP="006348CA">
            <w:pPr>
              <w:widowControl/>
              <w:autoSpaceDE/>
              <w:autoSpaceDN/>
              <w:jc w:val="both"/>
              <w:rPr>
                <w:color w:val="000000"/>
                <w:sz w:val="24"/>
                <w:szCs w:val="24"/>
              </w:rPr>
            </w:pPr>
            <w:r w:rsidRPr="006348CA">
              <w:rPr>
                <w:color w:val="000000"/>
                <w:sz w:val="24"/>
                <w:szCs w:val="24"/>
              </w:rPr>
              <w:t>7</w:t>
            </w:r>
            <w:r w:rsidRPr="006348CA">
              <w:rPr>
                <w:color w:val="000000"/>
                <w:sz w:val="24"/>
                <w:szCs w:val="24"/>
                <w:vertAlign w:val="superscript"/>
              </w:rPr>
              <w:t xml:space="preserve"> th</w:t>
            </w:r>
          </w:p>
        </w:tc>
      </w:tr>
      <w:tr w:rsidR="00B160F1" w:rsidRPr="006348CA" w14:paraId="65A2F8EC" w14:textId="77777777" w:rsidTr="009B08F8">
        <w:trPr>
          <w:trHeight w:val="60"/>
          <w:jc w:val="center"/>
        </w:trPr>
        <w:tc>
          <w:tcPr>
            <w:tcW w:w="1203" w:type="dxa"/>
            <w:tcBorders>
              <w:top w:val="nil"/>
              <w:left w:val="single" w:sz="4" w:space="0" w:color="auto"/>
              <w:bottom w:val="single" w:sz="4" w:space="0" w:color="auto"/>
              <w:right w:val="single" w:sz="4" w:space="0" w:color="auto"/>
            </w:tcBorders>
            <w:noWrap/>
            <w:vAlign w:val="center"/>
            <w:hideMark/>
          </w:tcPr>
          <w:p w14:paraId="1F856BE6" w14:textId="77777777" w:rsidR="006348CA" w:rsidRPr="006348CA" w:rsidRDefault="006348CA" w:rsidP="006348CA">
            <w:pPr>
              <w:widowControl/>
              <w:autoSpaceDE/>
              <w:autoSpaceDN/>
              <w:jc w:val="both"/>
              <w:rPr>
                <w:color w:val="000000"/>
                <w:sz w:val="24"/>
                <w:szCs w:val="24"/>
              </w:rPr>
            </w:pPr>
            <w:r w:rsidRPr="006348CA">
              <w:rPr>
                <w:color w:val="000000"/>
                <w:sz w:val="24"/>
                <w:szCs w:val="24"/>
              </w:rPr>
              <w:t>Bejo</w:t>
            </w:r>
          </w:p>
        </w:tc>
        <w:tc>
          <w:tcPr>
            <w:tcW w:w="547" w:type="dxa"/>
            <w:tcBorders>
              <w:top w:val="nil"/>
              <w:left w:val="nil"/>
              <w:bottom w:val="single" w:sz="8" w:space="0" w:color="000000"/>
              <w:right w:val="single" w:sz="8" w:space="0" w:color="000000"/>
            </w:tcBorders>
            <w:noWrap/>
            <w:vAlign w:val="center"/>
            <w:hideMark/>
          </w:tcPr>
          <w:p w14:paraId="5C8916EB"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8" w:type="dxa"/>
            <w:tcBorders>
              <w:top w:val="nil"/>
              <w:left w:val="nil"/>
              <w:bottom w:val="single" w:sz="8" w:space="0" w:color="000000"/>
              <w:right w:val="single" w:sz="8" w:space="0" w:color="000000"/>
            </w:tcBorders>
            <w:noWrap/>
            <w:vAlign w:val="center"/>
            <w:hideMark/>
          </w:tcPr>
          <w:p w14:paraId="12411056"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50" w:type="dxa"/>
            <w:tcBorders>
              <w:top w:val="nil"/>
              <w:left w:val="nil"/>
              <w:bottom w:val="single" w:sz="8" w:space="0" w:color="000000"/>
              <w:right w:val="single" w:sz="8" w:space="0" w:color="000000"/>
            </w:tcBorders>
            <w:noWrap/>
            <w:vAlign w:val="center"/>
            <w:hideMark/>
          </w:tcPr>
          <w:p w14:paraId="651C7A59"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72" w:type="dxa"/>
            <w:tcBorders>
              <w:top w:val="nil"/>
              <w:left w:val="nil"/>
              <w:bottom w:val="single" w:sz="8" w:space="0" w:color="000000"/>
              <w:right w:val="single" w:sz="8" w:space="0" w:color="000000"/>
            </w:tcBorders>
            <w:noWrap/>
            <w:vAlign w:val="center"/>
            <w:hideMark/>
          </w:tcPr>
          <w:p w14:paraId="108E90A3"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484F6AB2"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29BD1252"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55749D98"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75CEA6D5"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13E338AF"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0F025C6E"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68A0AD0B"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771B6AF7"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71E37C1D" w14:textId="77777777" w:rsidR="006348CA" w:rsidRPr="006348CA" w:rsidRDefault="006348CA" w:rsidP="006348CA">
            <w:pPr>
              <w:widowControl/>
              <w:autoSpaceDE/>
              <w:autoSpaceDN/>
              <w:jc w:val="both"/>
              <w:rPr>
                <w:color w:val="000000"/>
                <w:sz w:val="24"/>
                <w:szCs w:val="24"/>
              </w:rPr>
            </w:pPr>
            <w:r w:rsidRPr="006348CA">
              <w:rPr>
                <w:color w:val="000000"/>
                <w:sz w:val="24"/>
                <w:szCs w:val="24"/>
              </w:rPr>
              <w:t>51</w:t>
            </w:r>
          </w:p>
        </w:tc>
        <w:tc>
          <w:tcPr>
            <w:tcW w:w="720" w:type="dxa"/>
            <w:tcBorders>
              <w:top w:val="nil"/>
              <w:left w:val="nil"/>
              <w:bottom w:val="single" w:sz="8" w:space="0" w:color="000000"/>
              <w:right w:val="single" w:sz="8" w:space="0" w:color="000000"/>
            </w:tcBorders>
            <w:vAlign w:val="center"/>
            <w:hideMark/>
          </w:tcPr>
          <w:p w14:paraId="3F1D6470"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r w:rsidRPr="006348CA">
              <w:rPr>
                <w:color w:val="000000"/>
                <w:sz w:val="24"/>
                <w:szCs w:val="24"/>
                <w:vertAlign w:val="superscript"/>
              </w:rPr>
              <w:t>th</w:t>
            </w:r>
          </w:p>
        </w:tc>
      </w:tr>
      <w:tr w:rsidR="00B160F1" w:rsidRPr="006348CA" w14:paraId="4924751D" w14:textId="77777777" w:rsidTr="009B08F8">
        <w:trPr>
          <w:trHeight w:val="240"/>
          <w:jc w:val="center"/>
        </w:trPr>
        <w:tc>
          <w:tcPr>
            <w:tcW w:w="1203" w:type="dxa"/>
            <w:tcBorders>
              <w:top w:val="nil"/>
              <w:left w:val="single" w:sz="4" w:space="0" w:color="auto"/>
              <w:bottom w:val="single" w:sz="4" w:space="0" w:color="auto"/>
              <w:right w:val="single" w:sz="4" w:space="0" w:color="auto"/>
            </w:tcBorders>
            <w:noWrap/>
            <w:vAlign w:val="center"/>
            <w:hideMark/>
          </w:tcPr>
          <w:p w14:paraId="38346694" w14:textId="77777777" w:rsidR="006348CA" w:rsidRPr="006348CA" w:rsidRDefault="006348CA" w:rsidP="006348CA">
            <w:pPr>
              <w:widowControl/>
              <w:autoSpaceDE/>
              <w:autoSpaceDN/>
              <w:jc w:val="both"/>
              <w:rPr>
                <w:color w:val="000000"/>
                <w:sz w:val="24"/>
                <w:szCs w:val="24"/>
              </w:rPr>
            </w:pPr>
            <w:r w:rsidRPr="006348CA">
              <w:rPr>
                <w:color w:val="000000"/>
                <w:sz w:val="24"/>
                <w:szCs w:val="24"/>
              </w:rPr>
              <w:t>Nobo</w:t>
            </w:r>
          </w:p>
        </w:tc>
        <w:tc>
          <w:tcPr>
            <w:tcW w:w="547" w:type="dxa"/>
            <w:tcBorders>
              <w:top w:val="nil"/>
              <w:left w:val="nil"/>
              <w:bottom w:val="single" w:sz="8" w:space="0" w:color="000000"/>
              <w:right w:val="single" w:sz="8" w:space="0" w:color="000000"/>
            </w:tcBorders>
            <w:noWrap/>
            <w:vAlign w:val="center"/>
            <w:hideMark/>
          </w:tcPr>
          <w:p w14:paraId="4D50045F"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8" w:type="dxa"/>
            <w:tcBorders>
              <w:top w:val="nil"/>
              <w:left w:val="nil"/>
              <w:bottom w:val="single" w:sz="8" w:space="0" w:color="000000"/>
              <w:right w:val="single" w:sz="8" w:space="0" w:color="000000"/>
            </w:tcBorders>
            <w:noWrap/>
            <w:vAlign w:val="center"/>
            <w:hideMark/>
          </w:tcPr>
          <w:p w14:paraId="11C48ABB"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50" w:type="dxa"/>
            <w:tcBorders>
              <w:top w:val="nil"/>
              <w:left w:val="nil"/>
              <w:bottom w:val="single" w:sz="8" w:space="0" w:color="000000"/>
              <w:right w:val="single" w:sz="8" w:space="0" w:color="000000"/>
            </w:tcBorders>
            <w:noWrap/>
            <w:vAlign w:val="center"/>
            <w:hideMark/>
          </w:tcPr>
          <w:p w14:paraId="3C0ACFB9"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572" w:type="dxa"/>
            <w:tcBorders>
              <w:top w:val="nil"/>
              <w:left w:val="nil"/>
              <w:bottom w:val="single" w:sz="8" w:space="0" w:color="000000"/>
              <w:right w:val="single" w:sz="8" w:space="0" w:color="000000"/>
            </w:tcBorders>
            <w:noWrap/>
            <w:vAlign w:val="center"/>
            <w:hideMark/>
          </w:tcPr>
          <w:p w14:paraId="05CFB0FF"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0BC5D060"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3ED7AD05"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731570DB"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18976BCF"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040FAD8F"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6881F3C1"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5C7124C7"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7B9CD52F"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4AAB65AF" w14:textId="77777777" w:rsidR="006348CA" w:rsidRPr="006348CA" w:rsidRDefault="006348CA" w:rsidP="006348CA">
            <w:pPr>
              <w:widowControl/>
              <w:autoSpaceDE/>
              <w:autoSpaceDN/>
              <w:jc w:val="both"/>
              <w:rPr>
                <w:color w:val="000000"/>
                <w:sz w:val="24"/>
                <w:szCs w:val="24"/>
              </w:rPr>
            </w:pPr>
            <w:r w:rsidRPr="006348CA">
              <w:rPr>
                <w:color w:val="000000"/>
                <w:sz w:val="24"/>
                <w:szCs w:val="24"/>
              </w:rPr>
              <w:t>53</w:t>
            </w:r>
          </w:p>
        </w:tc>
        <w:tc>
          <w:tcPr>
            <w:tcW w:w="720" w:type="dxa"/>
            <w:tcBorders>
              <w:top w:val="nil"/>
              <w:left w:val="nil"/>
              <w:bottom w:val="single" w:sz="8" w:space="0" w:color="000000"/>
              <w:right w:val="single" w:sz="8" w:space="0" w:color="000000"/>
            </w:tcBorders>
            <w:vAlign w:val="center"/>
            <w:hideMark/>
          </w:tcPr>
          <w:p w14:paraId="2C68BCEC"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r w:rsidRPr="006348CA">
              <w:rPr>
                <w:color w:val="000000"/>
                <w:sz w:val="24"/>
                <w:szCs w:val="24"/>
                <w:vertAlign w:val="superscript"/>
              </w:rPr>
              <w:t>nd</w:t>
            </w:r>
          </w:p>
        </w:tc>
      </w:tr>
      <w:tr w:rsidR="00B160F1" w:rsidRPr="006348CA" w14:paraId="1610B2E8" w14:textId="77777777" w:rsidTr="009B08F8">
        <w:trPr>
          <w:trHeight w:val="225"/>
          <w:jc w:val="center"/>
        </w:trPr>
        <w:tc>
          <w:tcPr>
            <w:tcW w:w="1203" w:type="dxa"/>
            <w:tcBorders>
              <w:top w:val="nil"/>
              <w:left w:val="single" w:sz="4" w:space="0" w:color="auto"/>
              <w:bottom w:val="single" w:sz="4" w:space="0" w:color="auto"/>
              <w:right w:val="single" w:sz="4" w:space="0" w:color="auto"/>
            </w:tcBorders>
            <w:noWrap/>
            <w:vAlign w:val="center"/>
            <w:hideMark/>
          </w:tcPr>
          <w:p w14:paraId="16ADA909" w14:textId="77777777" w:rsidR="006348CA" w:rsidRPr="006348CA" w:rsidRDefault="006348CA" w:rsidP="006348CA">
            <w:pPr>
              <w:widowControl/>
              <w:autoSpaceDE/>
              <w:autoSpaceDN/>
              <w:jc w:val="both"/>
              <w:rPr>
                <w:color w:val="000000"/>
                <w:sz w:val="24"/>
                <w:szCs w:val="24"/>
              </w:rPr>
            </w:pPr>
            <w:r w:rsidRPr="006348CA">
              <w:rPr>
                <w:color w:val="000000"/>
                <w:sz w:val="24"/>
                <w:szCs w:val="24"/>
              </w:rPr>
              <w:t>Areko</w:t>
            </w:r>
          </w:p>
        </w:tc>
        <w:tc>
          <w:tcPr>
            <w:tcW w:w="547" w:type="dxa"/>
            <w:tcBorders>
              <w:top w:val="nil"/>
              <w:left w:val="nil"/>
              <w:bottom w:val="single" w:sz="8" w:space="0" w:color="000000"/>
              <w:right w:val="single" w:sz="8" w:space="0" w:color="000000"/>
            </w:tcBorders>
            <w:noWrap/>
            <w:vAlign w:val="center"/>
            <w:hideMark/>
          </w:tcPr>
          <w:p w14:paraId="1F3A8D65"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8" w:type="dxa"/>
            <w:tcBorders>
              <w:top w:val="nil"/>
              <w:left w:val="nil"/>
              <w:bottom w:val="single" w:sz="8" w:space="0" w:color="000000"/>
              <w:right w:val="single" w:sz="8" w:space="0" w:color="000000"/>
            </w:tcBorders>
            <w:noWrap/>
            <w:vAlign w:val="center"/>
            <w:hideMark/>
          </w:tcPr>
          <w:p w14:paraId="244F2E57"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50" w:type="dxa"/>
            <w:tcBorders>
              <w:top w:val="nil"/>
              <w:left w:val="nil"/>
              <w:bottom w:val="single" w:sz="8" w:space="0" w:color="000000"/>
              <w:right w:val="single" w:sz="8" w:space="0" w:color="000000"/>
            </w:tcBorders>
            <w:noWrap/>
            <w:vAlign w:val="center"/>
            <w:hideMark/>
          </w:tcPr>
          <w:p w14:paraId="0CB1807F"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72" w:type="dxa"/>
            <w:tcBorders>
              <w:top w:val="nil"/>
              <w:left w:val="nil"/>
              <w:bottom w:val="single" w:sz="8" w:space="0" w:color="000000"/>
              <w:right w:val="single" w:sz="8" w:space="0" w:color="000000"/>
            </w:tcBorders>
            <w:noWrap/>
            <w:vAlign w:val="center"/>
            <w:hideMark/>
          </w:tcPr>
          <w:p w14:paraId="109B4728"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300573CB"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5C37F74E"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6A174CE4"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1AEDB3B4"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C13B0F2"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0A78025E"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38FF8A72"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3E6EF707"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4207A98D" w14:textId="77777777" w:rsidR="006348CA" w:rsidRPr="006348CA" w:rsidRDefault="006348CA" w:rsidP="006348CA">
            <w:pPr>
              <w:widowControl/>
              <w:autoSpaceDE/>
              <w:autoSpaceDN/>
              <w:jc w:val="both"/>
              <w:rPr>
                <w:color w:val="000000"/>
                <w:sz w:val="24"/>
                <w:szCs w:val="24"/>
              </w:rPr>
            </w:pPr>
            <w:r w:rsidRPr="006348CA">
              <w:rPr>
                <w:color w:val="000000"/>
                <w:sz w:val="24"/>
                <w:szCs w:val="24"/>
              </w:rPr>
              <w:t>54</w:t>
            </w:r>
          </w:p>
        </w:tc>
        <w:tc>
          <w:tcPr>
            <w:tcW w:w="720" w:type="dxa"/>
            <w:tcBorders>
              <w:top w:val="nil"/>
              <w:left w:val="nil"/>
              <w:bottom w:val="single" w:sz="8" w:space="0" w:color="000000"/>
              <w:right w:val="single" w:sz="8" w:space="0" w:color="000000"/>
            </w:tcBorders>
            <w:vAlign w:val="center"/>
            <w:hideMark/>
          </w:tcPr>
          <w:p w14:paraId="3B00502D"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r w:rsidRPr="006348CA">
              <w:rPr>
                <w:color w:val="000000"/>
                <w:sz w:val="24"/>
                <w:szCs w:val="24"/>
                <w:vertAlign w:val="superscript"/>
              </w:rPr>
              <w:t>rd</w:t>
            </w:r>
          </w:p>
        </w:tc>
      </w:tr>
      <w:tr w:rsidR="00B160F1" w:rsidRPr="006348CA" w14:paraId="73115F4B" w14:textId="77777777" w:rsidTr="009B08F8">
        <w:trPr>
          <w:trHeight w:val="60"/>
          <w:jc w:val="center"/>
        </w:trPr>
        <w:tc>
          <w:tcPr>
            <w:tcW w:w="1203" w:type="dxa"/>
            <w:tcBorders>
              <w:top w:val="nil"/>
              <w:left w:val="single" w:sz="4" w:space="0" w:color="auto"/>
              <w:bottom w:val="single" w:sz="4" w:space="0" w:color="auto"/>
              <w:right w:val="single" w:sz="4" w:space="0" w:color="auto"/>
            </w:tcBorders>
            <w:noWrap/>
            <w:vAlign w:val="center"/>
            <w:hideMark/>
          </w:tcPr>
          <w:p w14:paraId="19AC189E" w14:textId="77777777" w:rsidR="006348CA" w:rsidRPr="006348CA" w:rsidRDefault="006348CA" w:rsidP="006348CA">
            <w:pPr>
              <w:widowControl/>
              <w:autoSpaceDE/>
              <w:autoSpaceDN/>
              <w:jc w:val="both"/>
              <w:rPr>
                <w:color w:val="000000"/>
                <w:sz w:val="24"/>
                <w:szCs w:val="24"/>
              </w:rPr>
            </w:pPr>
            <w:r w:rsidRPr="006348CA">
              <w:rPr>
                <w:color w:val="000000"/>
                <w:sz w:val="24"/>
                <w:szCs w:val="24"/>
              </w:rPr>
              <w:t>Gushiro</w:t>
            </w:r>
          </w:p>
        </w:tc>
        <w:tc>
          <w:tcPr>
            <w:tcW w:w="547" w:type="dxa"/>
            <w:tcBorders>
              <w:top w:val="nil"/>
              <w:left w:val="nil"/>
              <w:bottom w:val="single" w:sz="8" w:space="0" w:color="000000"/>
              <w:right w:val="single" w:sz="8" w:space="0" w:color="000000"/>
            </w:tcBorders>
            <w:noWrap/>
            <w:vAlign w:val="center"/>
            <w:hideMark/>
          </w:tcPr>
          <w:p w14:paraId="7A3930EC"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8" w:type="dxa"/>
            <w:tcBorders>
              <w:top w:val="nil"/>
              <w:left w:val="nil"/>
              <w:bottom w:val="single" w:sz="8" w:space="0" w:color="000000"/>
              <w:right w:val="single" w:sz="8" w:space="0" w:color="000000"/>
            </w:tcBorders>
            <w:noWrap/>
            <w:vAlign w:val="center"/>
            <w:hideMark/>
          </w:tcPr>
          <w:p w14:paraId="7F16D188"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50" w:type="dxa"/>
            <w:tcBorders>
              <w:top w:val="nil"/>
              <w:left w:val="nil"/>
              <w:bottom w:val="single" w:sz="8" w:space="0" w:color="000000"/>
              <w:right w:val="single" w:sz="8" w:space="0" w:color="000000"/>
            </w:tcBorders>
            <w:noWrap/>
            <w:vAlign w:val="center"/>
            <w:hideMark/>
          </w:tcPr>
          <w:p w14:paraId="29713BBA"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72" w:type="dxa"/>
            <w:tcBorders>
              <w:top w:val="nil"/>
              <w:left w:val="nil"/>
              <w:bottom w:val="single" w:sz="8" w:space="0" w:color="000000"/>
              <w:right w:val="single" w:sz="8" w:space="0" w:color="000000"/>
            </w:tcBorders>
            <w:noWrap/>
            <w:vAlign w:val="center"/>
            <w:hideMark/>
          </w:tcPr>
          <w:p w14:paraId="780D2901"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2BEB14C9"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74891B96"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4AF44F04"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19881A4E"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1565F19D"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02F2CE42"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37DF72A0"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123D23E5"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4E96C269" w14:textId="77777777" w:rsidR="006348CA" w:rsidRPr="006348CA" w:rsidRDefault="006348CA" w:rsidP="006348CA">
            <w:pPr>
              <w:widowControl/>
              <w:autoSpaceDE/>
              <w:autoSpaceDN/>
              <w:jc w:val="both"/>
              <w:rPr>
                <w:color w:val="000000"/>
                <w:sz w:val="24"/>
                <w:szCs w:val="24"/>
              </w:rPr>
            </w:pPr>
            <w:r w:rsidRPr="006348CA">
              <w:rPr>
                <w:color w:val="000000"/>
                <w:sz w:val="24"/>
                <w:szCs w:val="24"/>
              </w:rPr>
              <w:t>40</w:t>
            </w:r>
          </w:p>
        </w:tc>
        <w:tc>
          <w:tcPr>
            <w:tcW w:w="720" w:type="dxa"/>
            <w:tcBorders>
              <w:top w:val="nil"/>
              <w:left w:val="nil"/>
              <w:bottom w:val="single" w:sz="8" w:space="0" w:color="000000"/>
              <w:right w:val="single" w:sz="8" w:space="0" w:color="000000"/>
            </w:tcBorders>
            <w:vAlign w:val="center"/>
            <w:hideMark/>
          </w:tcPr>
          <w:p w14:paraId="08AD1528" w14:textId="77777777" w:rsidR="006348CA" w:rsidRPr="006348CA" w:rsidRDefault="006348CA" w:rsidP="006348CA">
            <w:pPr>
              <w:widowControl/>
              <w:autoSpaceDE/>
              <w:autoSpaceDN/>
              <w:jc w:val="both"/>
              <w:rPr>
                <w:color w:val="000000"/>
                <w:sz w:val="24"/>
                <w:szCs w:val="24"/>
              </w:rPr>
            </w:pPr>
            <w:r w:rsidRPr="006348CA">
              <w:rPr>
                <w:color w:val="000000"/>
                <w:sz w:val="24"/>
                <w:szCs w:val="24"/>
              </w:rPr>
              <w:t>9</w:t>
            </w:r>
            <w:r w:rsidRPr="006348CA">
              <w:rPr>
                <w:color w:val="000000"/>
                <w:sz w:val="24"/>
                <w:szCs w:val="24"/>
                <w:vertAlign w:val="superscript"/>
              </w:rPr>
              <w:t xml:space="preserve"> th</w:t>
            </w:r>
          </w:p>
        </w:tc>
      </w:tr>
      <w:tr w:rsidR="00B160F1" w:rsidRPr="006348CA" w14:paraId="073DC0FF" w14:textId="77777777" w:rsidTr="009B08F8">
        <w:trPr>
          <w:trHeight w:val="60"/>
          <w:jc w:val="center"/>
        </w:trPr>
        <w:tc>
          <w:tcPr>
            <w:tcW w:w="1203" w:type="dxa"/>
            <w:tcBorders>
              <w:top w:val="nil"/>
              <w:left w:val="single" w:sz="4" w:space="0" w:color="auto"/>
              <w:bottom w:val="single" w:sz="4" w:space="0" w:color="auto"/>
              <w:right w:val="single" w:sz="4" w:space="0" w:color="auto"/>
            </w:tcBorders>
            <w:noWrap/>
            <w:vAlign w:val="center"/>
            <w:hideMark/>
          </w:tcPr>
          <w:p w14:paraId="7C81B030" w14:textId="233BA54A" w:rsidR="006348CA" w:rsidRPr="006348CA" w:rsidRDefault="00A218B9" w:rsidP="006348CA">
            <w:pPr>
              <w:widowControl/>
              <w:autoSpaceDE/>
              <w:autoSpaceDN/>
              <w:jc w:val="both"/>
              <w:rPr>
                <w:color w:val="000000"/>
                <w:sz w:val="24"/>
                <w:szCs w:val="24"/>
              </w:rPr>
            </w:pPr>
            <w:r w:rsidRPr="006348CA">
              <w:rPr>
                <w:color w:val="000000"/>
                <w:sz w:val="24"/>
                <w:szCs w:val="24"/>
              </w:rPr>
              <w:t>S</w:t>
            </w:r>
            <w:r w:rsidR="006348CA" w:rsidRPr="006348CA">
              <w:rPr>
                <w:color w:val="000000"/>
                <w:sz w:val="24"/>
                <w:szCs w:val="24"/>
              </w:rPr>
              <w:t>helako</w:t>
            </w:r>
          </w:p>
        </w:tc>
        <w:tc>
          <w:tcPr>
            <w:tcW w:w="547" w:type="dxa"/>
            <w:tcBorders>
              <w:top w:val="nil"/>
              <w:left w:val="nil"/>
              <w:bottom w:val="single" w:sz="8" w:space="0" w:color="000000"/>
              <w:right w:val="single" w:sz="8" w:space="0" w:color="000000"/>
            </w:tcBorders>
            <w:noWrap/>
            <w:vAlign w:val="center"/>
            <w:hideMark/>
          </w:tcPr>
          <w:p w14:paraId="165109AA"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8" w:type="dxa"/>
            <w:tcBorders>
              <w:top w:val="nil"/>
              <w:left w:val="nil"/>
              <w:bottom w:val="single" w:sz="8" w:space="0" w:color="000000"/>
              <w:right w:val="single" w:sz="8" w:space="0" w:color="000000"/>
            </w:tcBorders>
            <w:noWrap/>
            <w:vAlign w:val="center"/>
            <w:hideMark/>
          </w:tcPr>
          <w:p w14:paraId="3DEC8BB6"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50" w:type="dxa"/>
            <w:tcBorders>
              <w:top w:val="nil"/>
              <w:left w:val="nil"/>
              <w:bottom w:val="single" w:sz="8" w:space="0" w:color="000000"/>
              <w:right w:val="single" w:sz="8" w:space="0" w:color="000000"/>
            </w:tcBorders>
            <w:noWrap/>
            <w:vAlign w:val="center"/>
            <w:hideMark/>
          </w:tcPr>
          <w:p w14:paraId="36B88D80"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72" w:type="dxa"/>
            <w:tcBorders>
              <w:top w:val="nil"/>
              <w:left w:val="nil"/>
              <w:bottom w:val="single" w:sz="8" w:space="0" w:color="000000"/>
              <w:right w:val="single" w:sz="8" w:space="0" w:color="000000"/>
            </w:tcBorders>
            <w:noWrap/>
            <w:vAlign w:val="center"/>
            <w:hideMark/>
          </w:tcPr>
          <w:p w14:paraId="61192CCF"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1DD8DBB7"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371BF25"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5DBEA2BD"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7576249E"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5067BA2F"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365E6F6C"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5FE54D9C"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7ADF4F88"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63FB09E4" w14:textId="77777777" w:rsidR="006348CA" w:rsidRPr="006348CA" w:rsidRDefault="006348CA" w:rsidP="006348CA">
            <w:pPr>
              <w:widowControl/>
              <w:autoSpaceDE/>
              <w:autoSpaceDN/>
              <w:jc w:val="both"/>
              <w:rPr>
                <w:color w:val="000000"/>
                <w:sz w:val="24"/>
                <w:szCs w:val="24"/>
              </w:rPr>
            </w:pPr>
            <w:r w:rsidRPr="006348CA">
              <w:rPr>
                <w:color w:val="000000"/>
                <w:sz w:val="24"/>
                <w:szCs w:val="24"/>
              </w:rPr>
              <w:t>56</w:t>
            </w:r>
          </w:p>
        </w:tc>
        <w:tc>
          <w:tcPr>
            <w:tcW w:w="720" w:type="dxa"/>
            <w:tcBorders>
              <w:top w:val="nil"/>
              <w:left w:val="nil"/>
              <w:bottom w:val="single" w:sz="8" w:space="0" w:color="000000"/>
              <w:right w:val="single" w:sz="8" w:space="0" w:color="000000"/>
            </w:tcBorders>
            <w:vAlign w:val="center"/>
            <w:hideMark/>
          </w:tcPr>
          <w:p w14:paraId="30B768D7" w14:textId="77777777" w:rsidR="006348CA" w:rsidRPr="006348CA" w:rsidRDefault="006348CA" w:rsidP="006348CA">
            <w:pPr>
              <w:widowControl/>
              <w:autoSpaceDE/>
              <w:autoSpaceDN/>
              <w:jc w:val="both"/>
              <w:rPr>
                <w:color w:val="000000"/>
                <w:sz w:val="24"/>
                <w:szCs w:val="24"/>
              </w:rPr>
            </w:pPr>
            <w:r w:rsidRPr="006348CA">
              <w:rPr>
                <w:color w:val="000000"/>
                <w:sz w:val="24"/>
                <w:szCs w:val="24"/>
              </w:rPr>
              <w:t>1</w:t>
            </w:r>
            <w:r w:rsidRPr="006348CA">
              <w:rPr>
                <w:color w:val="000000"/>
                <w:sz w:val="24"/>
                <w:szCs w:val="24"/>
                <w:vertAlign w:val="superscript"/>
              </w:rPr>
              <w:t xml:space="preserve"> St</w:t>
            </w:r>
          </w:p>
        </w:tc>
      </w:tr>
      <w:tr w:rsidR="00B160F1" w:rsidRPr="006348CA" w14:paraId="23133ECA" w14:textId="77777777" w:rsidTr="009B08F8">
        <w:trPr>
          <w:trHeight w:val="88"/>
          <w:jc w:val="center"/>
        </w:trPr>
        <w:tc>
          <w:tcPr>
            <w:tcW w:w="1203" w:type="dxa"/>
            <w:tcBorders>
              <w:top w:val="nil"/>
              <w:left w:val="single" w:sz="4" w:space="0" w:color="auto"/>
              <w:bottom w:val="single" w:sz="4" w:space="0" w:color="auto"/>
              <w:right w:val="single" w:sz="4" w:space="0" w:color="auto"/>
            </w:tcBorders>
            <w:noWrap/>
            <w:vAlign w:val="center"/>
            <w:hideMark/>
          </w:tcPr>
          <w:p w14:paraId="6721B5A6" w14:textId="77777777" w:rsidR="006348CA" w:rsidRPr="006348CA" w:rsidRDefault="006348CA" w:rsidP="006348CA">
            <w:pPr>
              <w:widowControl/>
              <w:autoSpaceDE/>
              <w:autoSpaceDN/>
              <w:jc w:val="both"/>
              <w:rPr>
                <w:color w:val="000000"/>
                <w:sz w:val="24"/>
                <w:szCs w:val="24"/>
              </w:rPr>
            </w:pPr>
            <w:r w:rsidRPr="006348CA">
              <w:rPr>
                <w:color w:val="000000"/>
                <w:sz w:val="24"/>
                <w:szCs w:val="24"/>
              </w:rPr>
              <w:t>Adyo</w:t>
            </w:r>
          </w:p>
        </w:tc>
        <w:tc>
          <w:tcPr>
            <w:tcW w:w="547" w:type="dxa"/>
            <w:tcBorders>
              <w:top w:val="nil"/>
              <w:left w:val="nil"/>
              <w:bottom w:val="nil"/>
              <w:right w:val="single" w:sz="8" w:space="0" w:color="000000"/>
            </w:tcBorders>
            <w:noWrap/>
            <w:vAlign w:val="center"/>
            <w:hideMark/>
          </w:tcPr>
          <w:p w14:paraId="1342984B"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8" w:type="dxa"/>
            <w:tcBorders>
              <w:top w:val="nil"/>
              <w:left w:val="nil"/>
              <w:bottom w:val="nil"/>
              <w:right w:val="single" w:sz="8" w:space="0" w:color="000000"/>
            </w:tcBorders>
            <w:noWrap/>
            <w:vAlign w:val="center"/>
            <w:hideMark/>
          </w:tcPr>
          <w:p w14:paraId="7CD939CD"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50" w:type="dxa"/>
            <w:tcBorders>
              <w:top w:val="nil"/>
              <w:left w:val="nil"/>
              <w:bottom w:val="nil"/>
              <w:right w:val="single" w:sz="8" w:space="0" w:color="000000"/>
            </w:tcBorders>
            <w:noWrap/>
            <w:vAlign w:val="center"/>
            <w:hideMark/>
          </w:tcPr>
          <w:p w14:paraId="348B7565"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72" w:type="dxa"/>
            <w:tcBorders>
              <w:top w:val="nil"/>
              <w:left w:val="nil"/>
              <w:bottom w:val="nil"/>
              <w:right w:val="single" w:sz="8" w:space="0" w:color="000000"/>
            </w:tcBorders>
            <w:noWrap/>
            <w:vAlign w:val="center"/>
            <w:hideMark/>
          </w:tcPr>
          <w:p w14:paraId="65236A59"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nil"/>
              <w:right w:val="single" w:sz="8" w:space="0" w:color="000000"/>
            </w:tcBorders>
            <w:noWrap/>
            <w:vAlign w:val="center"/>
            <w:hideMark/>
          </w:tcPr>
          <w:p w14:paraId="1AB3BD30"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nil"/>
              <w:right w:val="single" w:sz="8" w:space="0" w:color="000000"/>
            </w:tcBorders>
            <w:noWrap/>
            <w:vAlign w:val="center"/>
            <w:hideMark/>
          </w:tcPr>
          <w:p w14:paraId="7C6DA0A4"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nil"/>
              <w:right w:val="single" w:sz="8" w:space="0" w:color="000000"/>
            </w:tcBorders>
            <w:noWrap/>
            <w:vAlign w:val="center"/>
            <w:hideMark/>
          </w:tcPr>
          <w:p w14:paraId="14B8BB5A"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nil"/>
              <w:right w:val="single" w:sz="8" w:space="0" w:color="000000"/>
            </w:tcBorders>
            <w:noWrap/>
            <w:vAlign w:val="center"/>
            <w:hideMark/>
          </w:tcPr>
          <w:p w14:paraId="0DF82445"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540" w:type="dxa"/>
            <w:tcBorders>
              <w:top w:val="nil"/>
              <w:left w:val="nil"/>
              <w:bottom w:val="nil"/>
              <w:right w:val="single" w:sz="8" w:space="0" w:color="000000"/>
            </w:tcBorders>
            <w:noWrap/>
            <w:vAlign w:val="center"/>
            <w:hideMark/>
          </w:tcPr>
          <w:p w14:paraId="039423DE"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nil"/>
              <w:right w:val="single" w:sz="8" w:space="0" w:color="000000"/>
            </w:tcBorders>
            <w:noWrap/>
            <w:vAlign w:val="center"/>
            <w:hideMark/>
          </w:tcPr>
          <w:p w14:paraId="6530A2FC"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nil"/>
              <w:right w:val="single" w:sz="8" w:space="0" w:color="000000"/>
            </w:tcBorders>
            <w:noWrap/>
            <w:vAlign w:val="center"/>
            <w:hideMark/>
          </w:tcPr>
          <w:p w14:paraId="15E98540"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nil"/>
              <w:right w:val="single" w:sz="8" w:space="0" w:color="000000"/>
            </w:tcBorders>
            <w:noWrap/>
            <w:vAlign w:val="center"/>
            <w:hideMark/>
          </w:tcPr>
          <w:p w14:paraId="3AA9AAB6"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nil"/>
              <w:right w:val="single" w:sz="8" w:space="0" w:color="000000"/>
            </w:tcBorders>
            <w:noWrap/>
            <w:vAlign w:val="center"/>
            <w:hideMark/>
          </w:tcPr>
          <w:p w14:paraId="1A06E661" w14:textId="77777777" w:rsidR="006348CA" w:rsidRPr="006348CA" w:rsidRDefault="006348CA" w:rsidP="006348CA">
            <w:pPr>
              <w:widowControl/>
              <w:autoSpaceDE/>
              <w:autoSpaceDN/>
              <w:jc w:val="both"/>
              <w:rPr>
                <w:color w:val="000000"/>
                <w:sz w:val="24"/>
                <w:szCs w:val="24"/>
              </w:rPr>
            </w:pPr>
            <w:r w:rsidRPr="006348CA">
              <w:rPr>
                <w:color w:val="000000"/>
                <w:sz w:val="24"/>
                <w:szCs w:val="24"/>
              </w:rPr>
              <w:t>43</w:t>
            </w:r>
          </w:p>
        </w:tc>
        <w:tc>
          <w:tcPr>
            <w:tcW w:w="720" w:type="dxa"/>
            <w:tcBorders>
              <w:top w:val="nil"/>
              <w:left w:val="nil"/>
              <w:bottom w:val="nil"/>
              <w:right w:val="single" w:sz="8" w:space="0" w:color="000000"/>
            </w:tcBorders>
            <w:vAlign w:val="center"/>
            <w:hideMark/>
          </w:tcPr>
          <w:p w14:paraId="15C0DE0C" w14:textId="77777777" w:rsidR="006348CA" w:rsidRPr="006348CA" w:rsidRDefault="006348CA" w:rsidP="006348CA">
            <w:pPr>
              <w:widowControl/>
              <w:autoSpaceDE/>
              <w:autoSpaceDN/>
              <w:jc w:val="both"/>
              <w:rPr>
                <w:color w:val="000000"/>
                <w:sz w:val="24"/>
                <w:szCs w:val="24"/>
              </w:rPr>
            </w:pPr>
            <w:r w:rsidRPr="006348CA">
              <w:rPr>
                <w:color w:val="000000"/>
                <w:sz w:val="24"/>
                <w:szCs w:val="24"/>
              </w:rPr>
              <w:t>8</w:t>
            </w:r>
            <w:r w:rsidRPr="006348CA">
              <w:rPr>
                <w:color w:val="000000"/>
                <w:sz w:val="24"/>
                <w:szCs w:val="24"/>
                <w:vertAlign w:val="superscript"/>
              </w:rPr>
              <w:t xml:space="preserve"> th</w:t>
            </w:r>
          </w:p>
        </w:tc>
      </w:tr>
      <w:tr w:rsidR="00B160F1" w:rsidRPr="006348CA" w14:paraId="074C77EA" w14:textId="77777777" w:rsidTr="009B08F8">
        <w:trPr>
          <w:trHeight w:val="60"/>
          <w:jc w:val="center"/>
        </w:trPr>
        <w:tc>
          <w:tcPr>
            <w:tcW w:w="1203" w:type="dxa"/>
            <w:tcBorders>
              <w:top w:val="nil"/>
              <w:left w:val="single" w:sz="4" w:space="0" w:color="auto"/>
              <w:bottom w:val="single" w:sz="4" w:space="0" w:color="auto"/>
              <w:right w:val="single" w:sz="4" w:space="0" w:color="auto"/>
            </w:tcBorders>
            <w:noWrap/>
            <w:vAlign w:val="center"/>
            <w:hideMark/>
          </w:tcPr>
          <w:p w14:paraId="345C8959" w14:textId="77777777" w:rsidR="006348CA" w:rsidRPr="006348CA" w:rsidRDefault="006348CA" w:rsidP="006348CA">
            <w:pPr>
              <w:widowControl/>
              <w:autoSpaceDE/>
              <w:autoSpaceDN/>
              <w:jc w:val="both"/>
              <w:rPr>
                <w:color w:val="000000"/>
                <w:sz w:val="24"/>
                <w:szCs w:val="24"/>
              </w:rPr>
            </w:pPr>
            <w:r w:rsidRPr="006348CA">
              <w:rPr>
                <w:color w:val="000000"/>
                <w:sz w:val="24"/>
                <w:szCs w:val="24"/>
              </w:rPr>
              <w:t>Eno</w:t>
            </w:r>
          </w:p>
        </w:tc>
        <w:tc>
          <w:tcPr>
            <w:tcW w:w="547" w:type="dxa"/>
            <w:tcBorders>
              <w:top w:val="single" w:sz="8" w:space="0" w:color="auto"/>
              <w:left w:val="nil"/>
              <w:bottom w:val="single" w:sz="8" w:space="0" w:color="000000"/>
              <w:right w:val="single" w:sz="8" w:space="0" w:color="000000"/>
            </w:tcBorders>
            <w:noWrap/>
            <w:vAlign w:val="center"/>
            <w:hideMark/>
          </w:tcPr>
          <w:p w14:paraId="5D0DFD7D"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8" w:type="dxa"/>
            <w:tcBorders>
              <w:top w:val="single" w:sz="8" w:space="0" w:color="auto"/>
              <w:left w:val="nil"/>
              <w:bottom w:val="single" w:sz="8" w:space="0" w:color="000000"/>
              <w:right w:val="single" w:sz="8" w:space="0" w:color="000000"/>
            </w:tcBorders>
            <w:noWrap/>
            <w:vAlign w:val="center"/>
            <w:hideMark/>
          </w:tcPr>
          <w:p w14:paraId="7CC27C4C"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50" w:type="dxa"/>
            <w:tcBorders>
              <w:top w:val="single" w:sz="8" w:space="0" w:color="auto"/>
              <w:left w:val="nil"/>
              <w:bottom w:val="single" w:sz="8" w:space="0" w:color="000000"/>
              <w:right w:val="single" w:sz="8" w:space="0" w:color="000000"/>
            </w:tcBorders>
            <w:noWrap/>
            <w:vAlign w:val="center"/>
            <w:hideMark/>
          </w:tcPr>
          <w:p w14:paraId="4C277249"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72" w:type="dxa"/>
            <w:tcBorders>
              <w:top w:val="single" w:sz="8" w:space="0" w:color="auto"/>
              <w:left w:val="nil"/>
              <w:bottom w:val="single" w:sz="8" w:space="0" w:color="000000"/>
              <w:right w:val="single" w:sz="8" w:space="0" w:color="000000"/>
            </w:tcBorders>
            <w:noWrap/>
            <w:vAlign w:val="center"/>
            <w:hideMark/>
          </w:tcPr>
          <w:p w14:paraId="20582BF8"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single" w:sz="8" w:space="0" w:color="auto"/>
              <w:left w:val="nil"/>
              <w:bottom w:val="single" w:sz="8" w:space="0" w:color="000000"/>
              <w:right w:val="single" w:sz="8" w:space="0" w:color="000000"/>
            </w:tcBorders>
            <w:noWrap/>
            <w:vAlign w:val="center"/>
            <w:hideMark/>
          </w:tcPr>
          <w:p w14:paraId="719B8D93"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single" w:sz="8" w:space="0" w:color="auto"/>
              <w:left w:val="nil"/>
              <w:bottom w:val="single" w:sz="8" w:space="0" w:color="000000"/>
              <w:right w:val="single" w:sz="8" w:space="0" w:color="000000"/>
            </w:tcBorders>
            <w:noWrap/>
            <w:vAlign w:val="center"/>
            <w:hideMark/>
          </w:tcPr>
          <w:p w14:paraId="7793415A"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single" w:sz="8" w:space="0" w:color="auto"/>
              <w:left w:val="nil"/>
              <w:bottom w:val="single" w:sz="8" w:space="0" w:color="000000"/>
              <w:right w:val="single" w:sz="8" w:space="0" w:color="000000"/>
            </w:tcBorders>
            <w:noWrap/>
            <w:vAlign w:val="center"/>
            <w:hideMark/>
          </w:tcPr>
          <w:p w14:paraId="673F0AC3"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single" w:sz="8" w:space="0" w:color="auto"/>
              <w:left w:val="nil"/>
              <w:bottom w:val="single" w:sz="8" w:space="0" w:color="000000"/>
              <w:right w:val="single" w:sz="8" w:space="0" w:color="000000"/>
            </w:tcBorders>
            <w:noWrap/>
            <w:vAlign w:val="center"/>
            <w:hideMark/>
          </w:tcPr>
          <w:p w14:paraId="788CB86C"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540" w:type="dxa"/>
            <w:tcBorders>
              <w:top w:val="single" w:sz="8" w:space="0" w:color="auto"/>
              <w:left w:val="nil"/>
              <w:bottom w:val="single" w:sz="8" w:space="0" w:color="000000"/>
              <w:right w:val="single" w:sz="8" w:space="0" w:color="000000"/>
            </w:tcBorders>
            <w:noWrap/>
            <w:vAlign w:val="center"/>
            <w:hideMark/>
          </w:tcPr>
          <w:p w14:paraId="498C026B"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single" w:sz="8" w:space="0" w:color="auto"/>
              <w:left w:val="nil"/>
              <w:bottom w:val="single" w:sz="8" w:space="0" w:color="000000"/>
              <w:right w:val="single" w:sz="8" w:space="0" w:color="000000"/>
            </w:tcBorders>
            <w:noWrap/>
            <w:vAlign w:val="center"/>
            <w:hideMark/>
          </w:tcPr>
          <w:p w14:paraId="1B458E07"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720" w:type="dxa"/>
            <w:tcBorders>
              <w:top w:val="single" w:sz="8" w:space="0" w:color="auto"/>
              <w:left w:val="nil"/>
              <w:bottom w:val="single" w:sz="8" w:space="0" w:color="000000"/>
              <w:right w:val="single" w:sz="8" w:space="0" w:color="000000"/>
            </w:tcBorders>
            <w:noWrap/>
            <w:vAlign w:val="center"/>
            <w:hideMark/>
          </w:tcPr>
          <w:p w14:paraId="56665D23"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720" w:type="dxa"/>
            <w:tcBorders>
              <w:top w:val="single" w:sz="8" w:space="0" w:color="auto"/>
              <w:left w:val="nil"/>
              <w:bottom w:val="single" w:sz="8" w:space="0" w:color="000000"/>
              <w:right w:val="single" w:sz="8" w:space="0" w:color="000000"/>
            </w:tcBorders>
            <w:noWrap/>
            <w:vAlign w:val="center"/>
            <w:hideMark/>
          </w:tcPr>
          <w:p w14:paraId="300FE334"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single" w:sz="8" w:space="0" w:color="auto"/>
              <w:left w:val="nil"/>
              <w:bottom w:val="single" w:sz="8" w:space="0" w:color="000000"/>
              <w:right w:val="single" w:sz="8" w:space="0" w:color="000000"/>
            </w:tcBorders>
            <w:noWrap/>
            <w:vAlign w:val="center"/>
            <w:hideMark/>
          </w:tcPr>
          <w:p w14:paraId="6C8C1369" w14:textId="77777777" w:rsidR="006348CA" w:rsidRPr="006348CA" w:rsidRDefault="006348CA" w:rsidP="006348CA">
            <w:pPr>
              <w:widowControl/>
              <w:autoSpaceDE/>
              <w:autoSpaceDN/>
              <w:jc w:val="both"/>
              <w:rPr>
                <w:color w:val="000000"/>
                <w:sz w:val="24"/>
                <w:szCs w:val="24"/>
              </w:rPr>
            </w:pPr>
            <w:r w:rsidRPr="006348CA">
              <w:rPr>
                <w:color w:val="000000"/>
                <w:sz w:val="24"/>
                <w:szCs w:val="24"/>
              </w:rPr>
              <w:t>38</w:t>
            </w:r>
          </w:p>
        </w:tc>
        <w:tc>
          <w:tcPr>
            <w:tcW w:w="720" w:type="dxa"/>
            <w:tcBorders>
              <w:top w:val="single" w:sz="8" w:space="0" w:color="auto"/>
              <w:left w:val="nil"/>
              <w:bottom w:val="single" w:sz="8" w:space="0" w:color="000000"/>
              <w:right w:val="single" w:sz="8" w:space="0" w:color="000000"/>
            </w:tcBorders>
            <w:vAlign w:val="center"/>
            <w:hideMark/>
          </w:tcPr>
          <w:p w14:paraId="54D194F6" w14:textId="77777777" w:rsidR="006348CA" w:rsidRPr="006348CA" w:rsidRDefault="006348CA" w:rsidP="006348CA">
            <w:pPr>
              <w:widowControl/>
              <w:autoSpaceDE/>
              <w:autoSpaceDN/>
              <w:jc w:val="both"/>
              <w:rPr>
                <w:color w:val="000000"/>
                <w:sz w:val="24"/>
                <w:szCs w:val="24"/>
              </w:rPr>
            </w:pPr>
            <w:r w:rsidRPr="006348CA">
              <w:rPr>
                <w:color w:val="000000"/>
                <w:sz w:val="24"/>
                <w:szCs w:val="24"/>
              </w:rPr>
              <w:t>10</w:t>
            </w:r>
            <w:r w:rsidRPr="006348CA">
              <w:rPr>
                <w:color w:val="000000"/>
                <w:sz w:val="24"/>
                <w:szCs w:val="24"/>
                <w:vertAlign w:val="superscript"/>
              </w:rPr>
              <w:t xml:space="preserve"> th</w:t>
            </w:r>
          </w:p>
        </w:tc>
      </w:tr>
      <w:tr w:rsidR="00B160F1" w:rsidRPr="006348CA" w14:paraId="6E7129F9" w14:textId="77777777" w:rsidTr="009B08F8">
        <w:trPr>
          <w:trHeight w:val="60"/>
          <w:jc w:val="center"/>
        </w:trPr>
        <w:tc>
          <w:tcPr>
            <w:tcW w:w="1203" w:type="dxa"/>
            <w:tcBorders>
              <w:top w:val="nil"/>
              <w:left w:val="single" w:sz="4" w:space="0" w:color="auto"/>
              <w:bottom w:val="single" w:sz="4" w:space="0" w:color="auto"/>
              <w:right w:val="single" w:sz="4" w:space="0" w:color="auto"/>
            </w:tcBorders>
            <w:noWrap/>
            <w:vAlign w:val="center"/>
            <w:hideMark/>
          </w:tcPr>
          <w:p w14:paraId="1BA0F79E" w14:textId="77777777" w:rsidR="006348CA" w:rsidRPr="006348CA" w:rsidRDefault="006348CA" w:rsidP="006348CA">
            <w:pPr>
              <w:widowControl/>
              <w:autoSpaceDE/>
              <w:autoSpaceDN/>
              <w:jc w:val="both"/>
              <w:rPr>
                <w:color w:val="000000"/>
                <w:sz w:val="24"/>
                <w:szCs w:val="24"/>
              </w:rPr>
            </w:pPr>
            <w:r w:rsidRPr="006348CA">
              <w:rPr>
                <w:color w:val="000000"/>
                <w:sz w:val="24"/>
                <w:szCs w:val="24"/>
              </w:rPr>
              <w:t>Menjio</w:t>
            </w:r>
          </w:p>
        </w:tc>
        <w:tc>
          <w:tcPr>
            <w:tcW w:w="547" w:type="dxa"/>
            <w:tcBorders>
              <w:top w:val="nil"/>
              <w:left w:val="nil"/>
              <w:bottom w:val="single" w:sz="8" w:space="0" w:color="000000"/>
              <w:right w:val="single" w:sz="8" w:space="0" w:color="000000"/>
            </w:tcBorders>
            <w:noWrap/>
            <w:vAlign w:val="center"/>
            <w:hideMark/>
          </w:tcPr>
          <w:p w14:paraId="0948374D"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8" w:type="dxa"/>
            <w:tcBorders>
              <w:top w:val="nil"/>
              <w:left w:val="nil"/>
              <w:bottom w:val="single" w:sz="8" w:space="0" w:color="000000"/>
              <w:right w:val="single" w:sz="8" w:space="0" w:color="000000"/>
            </w:tcBorders>
            <w:noWrap/>
            <w:vAlign w:val="center"/>
            <w:hideMark/>
          </w:tcPr>
          <w:p w14:paraId="327E42B7"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50" w:type="dxa"/>
            <w:tcBorders>
              <w:top w:val="nil"/>
              <w:left w:val="nil"/>
              <w:bottom w:val="single" w:sz="8" w:space="0" w:color="000000"/>
              <w:right w:val="single" w:sz="8" w:space="0" w:color="000000"/>
            </w:tcBorders>
            <w:noWrap/>
            <w:vAlign w:val="center"/>
            <w:hideMark/>
          </w:tcPr>
          <w:p w14:paraId="30D233BC"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72" w:type="dxa"/>
            <w:tcBorders>
              <w:top w:val="nil"/>
              <w:left w:val="nil"/>
              <w:bottom w:val="single" w:sz="8" w:space="0" w:color="000000"/>
              <w:right w:val="single" w:sz="8" w:space="0" w:color="000000"/>
            </w:tcBorders>
            <w:noWrap/>
            <w:vAlign w:val="center"/>
            <w:hideMark/>
          </w:tcPr>
          <w:p w14:paraId="0B177131"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1D5E19A1"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3E09EB23"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1D8E79A7"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7DDDD0A2"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4199D64E"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45BF4720"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561879D4"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0406A6BE"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0E3769A5" w14:textId="77777777" w:rsidR="006348CA" w:rsidRPr="006348CA" w:rsidRDefault="006348CA" w:rsidP="006348CA">
            <w:pPr>
              <w:widowControl/>
              <w:autoSpaceDE/>
              <w:autoSpaceDN/>
              <w:jc w:val="both"/>
              <w:rPr>
                <w:color w:val="000000"/>
                <w:sz w:val="24"/>
                <w:szCs w:val="24"/>
              </w:rPr>
            </w:pPr>
            <w:r w:rsidRPr="006348CA">
              <w:rPr>
                <w:color w:val="000000"/>
                <w:sz w:val="24"/>
                <w:szCs w:val="24"/>
              </w:rPr>
              <w:t>49</w:t>
            </w:r>
          </w:p>
        </w:tc>
        <w:tc>
          <w:tcPr>
            <w:tcW w:w="720" w:type="dxa"/>
            <w:tcBorders>
              <w:top w:val="nil"/>
              <w:left w:val="nil"/>
              <w:bottom w:val="single" w:sz="8" w:space="0" w:color="000000"/>
              <w:right w:val="single" w:sz="8" w:space="0" w:color="000000"/>
            </w:tcBorders>
            <w:vAlign w:val="center"/>
            <w:hideMark/>
          </w:tcPr>
          <w:p w14:paraId="7EDC8F44"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r w:rsidRPr="006348CA">
              <w:rPr>
                <w:color w:val="000000"/>
                <w:sz w:val="24"/>
                <w:szCs w:val="24"/>
                <w:vertAlign w:val="superscript"/>
              </w:rPr>
              <w:t xml:space="preserve"> th</w:t>
            </w:r>
          </w:p>
        </w:tc>
      </w:tr>
      <w:tr w:rsidR="00B160F1" w:rsidRPr="006348CA" w14:paraId="522F0D7A" w14:textId="77777777" w:rsidTr="009B08F8">
        <w:trPr>
          <w:trHeight w:val="97"/>
          <w:jc w:val="center"/>
        </w:trPr>
        <w:tc>
          <w:tcPr>
            <w:tcW w:w="1203" w:type="dxa"/>
            <w:tcBorders>
              <w:top w:val="nil"/>
              <w:left w:val="single" w:sz="4" w:space="0" w:color="auto"/>
              <w:bottom w:val="single" w:sz="4" w:space="0" w:color="auto"/>
              <w:right w:val="single" w:sz="4" w:space="0" w:color="auto"/>
            </w:tcBorders>
            <w:noWrap/>
            <w:vAlign w:val="center"/>
            <w:hideMark/>
          </w:tcPr>
          <w:p w14:paraId="0664227B" w14:textId="77777777" w:rsidR="006348CA" w:rsidRPr="006348CA" w:rsidRDefault="006348CA" w:rsidP="006348CA">
            <w:pPr>
              <w:widowControl/>
              <w:autoSpaceDE/>
              <w:autoSpaceDN/>
              <w:jc w:val="both"/>
              <w:rPr>
                <w:color w:val="000000"/>
                <w:sz w:val="24"/>
                <w:szCs w:val="24"/>
              </w:rPr>
            </w:pPr>
            <w:r w:rsidRPr="006348CA">
              <w:rPr>
                <w:color w:val="000000"/>
                <w:sz w:val="24"/>
                <w:szCs w:val="24"/>
              </w:rPr>
              <w:t>Yeko</w:t>
            </w:r>
          </w:p>
        </w:tc>
        <w:tc>
          <w:tcPr>
            <w:tcW w:w="547" w:type="dxa"/>
            <w:tcBorders>
              <w:top w:val="nil"/>
              <w:left w:val="nil"/>
              <w:bottom w:val="single" w:sz="8" w:space="0" w:color="000000"/>
              <w:right w:val="single" w:sz="8" w:space="0" w:color="000000"/>
            </w:tcBorders>
            <w:noWrap/>
            <w:vAlign w:val="center"/>
            <w:hideMark/>
          </w:tcPr>
          <w:p w14:paraId="4A8B8740"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548" w:type="dxa"/>
            <w:tcBorders>
              <w:top w:val="nil"/>
              <w:left w:val="nil"/>
              <w:bottom w:val="single" w:sz="8" w:space="0" w:color="000000"/>
              <w:right w:val="single" w:sz="8" w:space="0" w:color="000000"/>
            </w:tcBorders>
            <w:noWrap/>
            <w:vAlign w:val="center"/>
            <w:hideMark/>
          </w:tcPr>
          <w:p w14:paraId="65D06F6D"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50" w:type="dxa"/>
            <w:tcBorders>
              <w:top w:val="nil"/>
              <w:left w:val="nil"/>
              <w:bottom w:val="single" w:sz="8" w:space="0" w:color="000000"/>
              <w:right w:val="single" w:sz="8" w:space="0" w:color="000000"/>
            </w:tcBorders>
            <w:noWrap/>
            <w:vAlign w:val="center"/>
            <w:hideMark/>
          </w:tcPr>
          <w:p w14:paraId="084F85E3"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572" w:type="dxa"/>
            <w:tcBorders>
              <w:top w:val="nil"/>
              <w:left w:val="nil"/>
              <w:bottom w:val="single" w:sz="8" w:space="0" w:color="000000"/>
              <w:right w:val="single" w:sz="8" w:space="0" w:color="000000"/>
            </w:tcBorders>
            <w:noWrap/>
            <w:vAlign w:val="center"/>
            <w:hideMark/>
          </w:tcPr>
          <w:p w14:paraId="6DD00E68"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61C5ADC8"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77A8B130"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1DA26EFB"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7B88666D"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3ACE5C3C"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19B52E5C"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56C03A9D"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279585E8"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2E3EEC33" w14:textId="77777777" w:rsidR="006348CA" w:rsidRPr="006348CA" w:rsidRDefault="006348CA" w:rsidP="006348CA">
            <w:pPr>
              <w:widowControl/>
              <w:autoSpaceDE/>
              <w:autoSpaceDN/>
              <w:jc w:val="both"/>
              <w:rPr>
                <w:color w:val="000000"/>
                <w:sz w:val="24"/>
                <w:szCs w:val="24"/>
              </w:rPr>
            </w:pPr>
            <w:r w:rsidRPr="006348CA">
              <w:rPr>
                <w:color w:val="000000"/>
                <w:sz w:val="24"/>
                <w:szCs w:val="24"/>
              </w:rPr>
              <w:t>48</w:t>
            </w:r>
          </w:p>
        </w:tc>
        <w:tc>
          <w:tcPr>
            <w:tcW w:w="720" w:type="dxa"/>
            <w:tcBorders>
              <w:top w:val="nil"/>
              <w:left w:val="nil"/>
              <w:bottom w:val="single" w:sz="8" w:space="0" w:color="000000"/>
              <w:right w:val="single" w:sz="8" w:space="0" w:color="000000"/>
            </w:tcBorders>
            <w:vAlign w:val="center"/>
            <w:hideMark/>
          </w:tcPr>
          <w:p w14:paraId="3EF82EFA" w14:textId="77777777" w:rsidR="006348CA" w:rsidRPr="006348CA" w:rsidRDefault="006348CA" w:rsidP="006348CA">
            <w:pPr>
              <w:widowControl/>
              <w:autoSpaceDE/>
              <w:autoSpaceDN/>
              <w:jc w:val="both"/>
              <w:rPr>
                <w:color w:val="000000"/>
                <w:sz w:val="24"/>
                <w:szCs w:val="24"/>
              </w:rPr>
            </w:pPr>
            <w:r w:rsidRPr="006348CA">
              <w:rPr>
                <w:color w:val="000000"/>
                <w:sz w:val="24"/>
                <w:szCs w:val="24"/>
              </w:rPr>
              <w:t>6</w:t>
            </w:r>
            <w:r w:rsidRPr="006348CA">
              <w:rPr>
                <w:color w:val="000000"/>
                <w:sz w:val="24"/>
                <w:szCs w:val="24"/>
                <w:vertAlign w:val="superscript"/>
              </w:rPr>
              <w:t xml:space="preserve"> th</w:t>
            </w:r>
          </w:p>
        </w:tc>
      </w:tr>
      <w:tr w:rsidR="00B160F1" w:rsidRPr="006348CA" w14:paraId="0C8B9047" w14:textId="77777777" w:rsidTr="009B08F8">
        <w:trPr>
          <w:trHeight w:val="60"/>
          <w:jc w:val="center"/>
        </w:trPr>
        <w:tc>
          <w:tcPr>
            <w:tcW w:w="1203" w:type="dxa"/>
            <w:tcBorders>
              <w:top w:val="nil"/>
              <w:left w:val="single" w:sz="4" w:space="0" w:color="auto"/>
              <w:bottom w:val="single" w:sz="4" w:space="0" w:color="auto"/>
              <w:right w:val="single" w:sz="4" w:space="0" w:color="auto"/>
            </w:tcBorders>
            <w:noWrap/>
            <w:vAlign w:val="center"/>
            <w:hideMark/>
          </w:tcPr>
          <w:p w14:paraId="7224E74C" w14:textId="77777777" w:rsidR="006348CA" w:rsidRPr="006348CA" w:rsidRDefault="006348CA" w:rsidP="006348CA">
            <w:pPr>
              <w:widowControl/>
              <w:autoSpaceDE/>
              <w:autoSpaceDN/>
              <w:jc w:val="both"/>
              <w:rPr>
                <w:color w:val="000000"/>
                <w:sz w:val="24"/>
                <w:szCs w:val="24"/>
              </w:rPr>
            </w:pPr>
            <w:r w:rsidRPr="006348CA">
              <w:rPr>
                <w:color w:val="000000"/>
                <w:sz w:val="24"/>
                <w:szCs w:val="24"/>
              </w:rPr>
              <w:t>Shuri</w:t>
            </w:r>
          </w:p>
        </w:tc>
        <w:tc>
          <w:tcPr>
            <w:tcW w:w="547" w:type="dxa"/>
            <w:tcBorders>
              <w:top w:val="nil"/>
              <w:left w:val="nil"/>
              <w:bottom w:val="single" w:sz="8" w:space="0" w:color="000000"/>
              <w:right w:val="single" w:sz="8" w:space="0" w:color="000000"/>
            </w:tcBorders>
            <w:noWrap/>
            <w:vAlign w:val="center"/>
            <w:hideMark/>
          </w:tcPr>
          <w:p w14:paraId="0CCA309E"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8" w:type="dxa"/>
            <w:tcBorders>
              <w:top w:val="nil"/>
              <w:left w:val="nil"/>
              <w:bottom w:val="single" w:sz="8" w:space="0" w:color="000000"/>
              <w:right w:val="single" w:sz="8" w:space="0" w:color="000000"/>
            </w:tcBorders>
            <w:noWrap/>
            <w:vAlign w:val="center"/>
            <w:hideMark/>
          </w:tcPr>
          <w:p w14:paraId="43B7E75A"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550" w:type="dxa"/>
            <w:tcBorders>
              <w:top w:val="nil"/>
              <w:left w:val="nil"/>
              <w:bottom w:val="single" w:sz="8" w:space="0" w:color="000000"/>
              <w:right w:val="single" w:sz="8" w:space="0" w:color="000000"/>
            </w:tcBorders>
            <w:noWrap/>
            <w:vAlign w:val="center"/>
            <w:hideMark/>
          </w:tcPr>
          <w:p w14:paraId="01334C41"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72" w:type="dxa"/>
            <w:tcBorders>
              <w:top w:val="nil"/>
              <w:left w:val="nil"/>
              <w:bottom w:val="single" w:sz="8" w:space="0" w:color="000000"/>
              <w:right w:val="single" w:sz="8" w:space="0" w:color="000000"/>
            </w:tcBorders>
            <w:noWrap/>
            <w:vAlign w:val="center"/>
            <w:hideMark/>
          </w:tcPr>
          <w:p w14:paraId="280103F3"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4A014CCE"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EEC63C6"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3DBC7880"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02678A9D"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593D60C8" w14:textId="77777777" w:rsidR="006348CA" w:rsidRPr="006348CA" w:rsidRDefault="006348CA" w:rsidP="006348CA">
            <w:pPr>
              <w:widowControl/>
              <w:autoSpaceDE/>
              <w:autoSpaceDN/>
              <w:jc w:val="both"/>
              <w:rPr>
                <w:color w:val="000000"/>
                <w:sz w:val="24"/>
                <w:szCs w:val="24"/>
              </w:rPr>
            </w:pPr>
            <w:r w:rsidRPr="006348CA">
              <w:rPr>
                <w:color w:val="000000"/>
                <w:sz w:val="24"/>
                <w:szCs w:val="24"/>
              </w:rPr>
              <w:t>1</w:t>
            </w:r>
          </w:p>
        </w:tc>
        <w:tc>
          <w:tcPr>
            <w:tcW w:w="720" w:type="dxa"/>
            <w:tcBorders>
              <w:top w:val="nil"/>
              <w:left w:val="nil"/>
              <w:bottom w:val="single" w:sz="8" w:space="0" w:color="000000"/>
              <w:right w:val="single" w:sz="8" w:space="0" w:color="000000"/>
            </w:tcBorders>
            <w:noWrap/>
            <w:vAlign w:val="center"/>
            <w:hideMark/>
          </w:tcPr>
          <w:p w14:paraId="22B6B7E5" w14:textId="77777777" w:rsidR="006348CA" w:rsidRPr="006348CA" w:rsidRDefault="006348CA" w:rsidP="006348CA">
            <w:pPr>
              <w:widowControl/>
              <w:autoSpaceDE/>
              <w:autoSpaceDN/>
              <w:jc w:val="both"/>
              <w:rPr>
                <w:color w:val="000000"/>
                <w:sz w:val="24"/>
                <w:szCs w:val="24"/>
              </w:rPr>
            </w:pPr>
            <w:r w:rsidRPr="006348CA">
              <w:rPr>
                <w:color w:val="000000"/>
                <w:sz w:val="24"/>
                <w:szCs w:val="24"/>
              </w:rPr>
              <w:t>1</w:t>
            </w:r>
          </w:p>
        </w:tc>
        <w:tc>
          <w:tcPr>
            <w:tcW w:w="720" w:type="dxa"/>
            <w:tcBorders>
              <w:top w:val="nil"/>
              <w:left w:val="nil"/>
              <w:bottom w:val="single" w:sz="8" w:space="0" w:color="000000"/>
              <w:right w:val="single" w:sz="8" w:space="0" w:color="000000"/>
            </w:tcBorders>
            <w:noWrap/>
            <w:vAlign w:val="center"/>
            <w:hideMark/>
          </w:tcPr>
          <w:p w14:paraId="56B99180"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280FB604"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7DC67B1C" w14:textId="77777777" w:rsidR="006348CA" w:rsidRPr="006348CA" w:rsidRDefault="006348CA" w:rsidP="006348CA">
            <w:pPr>
              <w:widowControl/>
              <w:autoSpaceDE/>
              <w:autoSpaceDN/>
              <w:jc w:val="both"/>
              <w:rPr>
                <w:color w:val="000000"/>
                <w:sz w:val="24"/>
                <w:szCs w:val="24"/>
              </w:rPr>
            </w:pPr>
            <w:r w:rsidRPr="006348CA">
              <w:rPr>
                <w:color w:val="000000"/>
                <w:sz w:val="24"/>
                <w:szCs w:val="24"/>
              </w:rPr>
              <w:t>33</w:t>
            </w:r>
          </w:p>
        </w:tc>
        <w:tc>
          <w:tcPr>
            <w:tcW w:w="720" w:type="dxa"/>
            <w:tcBorders>
              <w:top w:val="nil"/>
              <w:left w:val="nil"/>
              <w:bottom w:val="single" w:sz="8" w:space="0" w:color="000000"/>
              <w:right w:val="single" w:sz="8" w:space="0" w:color="000000"/>
            </w:tcBorders>
            <w:vAlign w:val="center"/>
            <w:hideMark/>
          </w:tcPr>
          <w:p w14:paraId="426DE233" w14:textId="77777777" w:rsidR="006348CA" w:rsidRPr="006348CA" w:rsidRDefault="006348CA" w:rsidP="006348CA">
            <w:pPr>
              <w:widowControl/>
              <w:autoSpaceDE/>
              <w:autoSpaceDN/>
              <w:jc w:val="both"/>
              <w:rPr>
                <w:color w:val="000000"/>
                <w:sz w:val="24"/>
                <w:szCs w:val="24"/>
              </w:rPr>
            </w:pPr>
            <w:r w:rsidRPr="006348CA">
              <w:rPr>
                <w:color w:val="000000"/>
                <w:sz w:val="24"/>
                <w:szCs w:val="24"/>
              </w:rPr>
              <w:t>12</w:t>
            </w:r>
            <w:r w:rsidRPr="006348CA">
              <w:rPr>
                <w:color w:val="000000"/>
                <w:sz w:val="24"/>
                <w:szCs w:val="24"/>
                <w:vertAlign w:val="superscript"/>
              </w:rPr>
              <w:t xml:space="preserve"> th</w:t>
            </w:r>
          </w:p>
        </w:tc>
      </w:tr>
      <w:tr w:rsidR="00B160F1" w:rsidRPr="006348CA" w14:paraId="11027FA8" w14:textId="77777777" w:rsidTr="009B08F8">
        <w:trPr>
          <w:trHeight w:val="240"/>
          <w:jc w:val="center"/>
        </w:trPr>
        <w:tc>
          <w:tcPr>
            <w:tcW w:w="1203" w:type="dxa"/>
            <w:tcBorders>
              <w:top w:val="nil"/>
              <w:left w:val="single" w:sz="4" w:space="0" w:color="auto"/>
              <w:bottom w:val="single" w:sz="4" w:space="0" w:color="auto"/>
              <w:right w:val="single" w:sz="4" w:space="0" w:color="auto"/>
            </w:tcBorders>
            <w:noWrap/>
            <w:vAlign w:val="center"/>
            <w:hideMark/>
          </w:tcPr>
          <w:p w14:paraId="612AADC9" w14:textId="77777777" w:rsidR="006348CA" w:rsidRPr="006348CA" w:rsidRDefault="006348CA" w:rsidP="006348CA">
            <w:pPr>
              <w:widowControl/>
              <w:autoSpaceDE/>
              <w:autoSpaceDN/>
              <w:jc w:val="both"/>
              <w:rPr>
                <w:color w:val="000000"/>
                <w:sz w:val="24"/>
                <w:szCs w:val="24"/>
              </w:rPr>
            </w:pPr>
            <w:r w:rsidRPr="006348CA">
              <w:rPr>
                <w:color w:val="000000"/>
                <w:sz w:val="24"/>
                <w:szCs w:val="24"/>
              </w:rPr>
              <w:t>Choro</w:t>
            </w:r>
          </w:p>
        </w:tc>
        <w:tc>
          <w:tcPr>
            <w:tcW w:w="547" w:type="dxa"/>
            <w:tcBorders>
              <w:top w:val="nil"/>
              <w:left w:val="nil"/>
              <w:bottom w:val="single" w:sz="8" w:space="0" w:color="000000"/>
              <w:right w:val="single" w:sz="8" w:space="0" w:color="000000"/>
            </w:tcBorders>
            <w:noWrap/>
            <w:vAlign w:val="center"/>
            <w:hideMark/>
          </w:tcPr>
          <w:p w14:paraId="3D59E87D"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8" w:type="dxa"/>
            <w:tcBorders>
              <w:top w:val="nil"/>
              <w:left w:val="nil"/>
              <w:bottom w:val="single" w:sz="8" w:space="0" w:color="000000"/>
              <w:right w:val="single" w:sz="8" w:space="0" w:color="000000"/>
            </w:tcBorders>
            <w:noWrap/>
            <w:vAlign w:val="center"/>
            <w:hideMark/>
          </w:tcPr>
          <w:p w14:paraId="3D38CF8A" w14:textId="77777777" w:rsidR="006348CA" w:rsidRPr="006348CA" w:rsidRDefault="006348CA" w:rsidP="006348CA">
            <w:pPr>
              <w:widowControl/>
              <w:autoSpaceDE/>
              <w:autoSpaceDN/>
              <w:jc w:val="both"/>
              <w:rPr>
                <w:color w:val="000000"/>
                <w:sz w:val="24"/>
                <w:szCs w:val="24"/>
              </w:rPr>
            </w:pPr>
            <w:r w:rsidRPr="006348CA">
              <w:rPr>
                <w:color w:val="000000"/>
                <w:sz w:val="24"/>
                <w:szCs w:val="24"/>
              </w:rPr>
              <w:t>1</w:t>
            </w:r>
          </w:p>
        </w:tc>
        <w:tc>
          <w:tcPr>
            <w:tcW w:w="550" w:type="dxa"/>
            <w:tcBorders>
              <w:top w:val="nil"/>
              <w:left w:val="nil"/>
              <w:bottom w:val="single" w:sz="8" w:space="0" w:color="000000"/>
              <w:right w:val="single" w:sz="8" w:space="0" w:color="000000"/>
            </w:tcBorders>
            <w:noWrap/>
            <w:vAlign w:val="center"/>
            <w:hideMark/>
          </w:tcPr>
          <w:p w14:paraId="477EA997"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72" w:type="dxa"/>
            <w:tcBorders>
              <w:top w:val="nil"/>
              <w:left w:val="nil"/>
              <w:bottom w:val="single" w:sz="8" w:space="0" w:color="000000"/>
              <w:right w:val="single" w:sz="8" w:space="0" w:color="000000"/>
            </w:tcBorders>
            <w:noWrap/>
            <w:vAlign w:val="center"/>
            <w:hideMark/>
          </w:tcPr>
          <w:p w14:paraId="613CD221" w14:textId="77777777" w:rsidR="006348CA" w:rsidRPr="006348CA" w:rsidRDefault="006348CA" w:rsidP="006348CA">
            <w:pPr>
              <w:widowControl/>
              <w:autoSpaceDE/>
              <w:autoSpaceDN/>
              <w:jc w:val="both"/>
              <w:rPr>
                <w:color w:val="000000"/>
                <w:sz w:val="24"/>
                <w:szCs w:val="24"/>
              </w:rPr>
            </w:pPr>
            <w:r w:rsidRPr="006348CA">
              <w:rPr>
                <w:color w:val="000000"/>
                <w:sz w:val="24"/>
                <w:szCs w:val="24"/>
              </w:rPr>
              <w:t>1</w:t>
            </w:r>
          </w:p>
        </w:tc>
        <w:tc>
          <w:tcPr>
            <w:tcW w:w="540" w:type="dxa"/>
            <w:tcBorders>
              <w:top w:val="nil"/>
              <w:left w:val="nil"/>
              <w:bottom w:val="single" w:sz="8" w:space="0" w:color="000000"/>
              <w:right w:val="single" w:sz="8" w:space="0" w:color="000000"/>
            </w:tcBorders>
            <w:noWrap/>
            <w:vAlign w:val="center"/>
            <w:hideMark/>
          </w:tcPr>
          <w:p w14:paraId="755638BE"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07CBBB6D"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DE1F561"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508F473B"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23AC76BB"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720" w:type="dxa"/>
            <w:tcBorders>
              <w:top w:val="nil"/>
              <w:left w:val="nil"/>
              <w:bottom w:val="single" w:sz="8" w:space="0" w:color="000000"/>
              <w:right w:val="single" w:sz="8" w:space="0" w:color="000000"/>
            </w:tcBorders>
            <w:noWrap/>
            <w:vAlign w:val="center"/>
            <w:hideMark/>
          </w:tcPr>
          <w:p w14:paraId="2A53A4AC"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720" w:type="dxa"/>
            <w:tcBorders>
              <w:top w:val="nil"/>
              <w:left w:val="nil"/>
              <w:bottom w:val="single" w:sz="8" w:space="0" w:color="000000"/>
              <w:right w:val="single" w:sz="8" w:space="0" w:color="000000"/>
            </w:tcBorders>
            <w:noWrap/>
            <w:vAlign w:val="center"/>
            <w:hideMark/>
          </w:tcPr>
          <w:p w14:paraId="65E131EC"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0B4529F7"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7767AC8A" w14:textId="77777777" w:rsidR="006348CA" w:rsidRPr="006348CA" w:rsidRDefault="006348CA" w:rsidP="006348CA">
            <w:pPr>
              <w:widowControl/>
              <w:autoSpaceDE/>
              <w:autoSpaceDN/>
              <w:jc w:val="both"/>
              <w:rPr>
                <w:color w:val="000000"/>
                <w:sz w:val="24"/>
                <w:szCs w:val="24"/>
              </w:rPr>
            </w:pPr>
            <w:r w:rsidRPr="006348CA">
              <w:rPr>
                <w:color w:val="000000"/>
                <w:sz w:val="24"/>
                <w:szCs w:val="24"/>
              </w:rPr>
              <w:t>34</w:t>
            </w:r>
          </w:p>
        </w:tc>
        <w:tc>
          <w:tcPr>
            <w:tcW w:w="720" w:type="dxa"/>
            <w:tcBorders>
              <w:top w:val="nil"/>
              <w:left w:val="nil"/>
              <w:bottom w:val="single" w:sz="8" w:space="0" w:color="000000"/>
              <w:right w:val="single" w:sz="8" w:space="0" w:color="000000"/>
            </w:tcBorders>
            <w:vAlign w:val="center"/>
            <w:hideMark/>
          </w:tcPr>
          <w:p w14:paraId="5F5312BB" w14:textId="77777777" w:rsidR="006348CA" w:rsidRPr="006348CA" w:rsidRDefault="006348CA" w:rsidP="006348CA">
            <w:pPr>
              <w:widowControl/>
              <w:autoSpaceDE/>
              <w:autoSpaceDN/>
              <w:jc w:val="both"/>
              <w:rPr>
                <w:color w:val="000000"/>
                <w:sz w:val="24"/>
                <w:szCs w:val="24"/>
              </w:rPr>
            </w:pPr>
            <w:r w:rsidRPr="006348CA">
              <w:rPr>
                <w:color w:val="000000"/>
                <w:sz w:val="24"/>
                <w:szCs w:val="24"/>
              </w:rPr>
              <w:t>11</w:t>
            </w:r>
            <w:r w:rsidRPr="006348CA">
              <w:rPr>
                <w:color w:val="000000"/>
                <w:sz w:val="24"/>
                <w:szCs w:val="24"/>
                <w:vertAlign w:val="superscript"/>
              </w:rPr>
              <w:t xml:space="preserve"> th</w:t>
            </w:r>
          </w:p>
        </w:tc>
      </w:tr>
    </w:tbl>
    <w:p w14:paraId="36DD7495" w14:textId="77777777" w:rsidR="00A8594E" w:rsidRDefault="00A8594E" w:rsidP="00776B61">
      <w:pPr>
        <w:pStyle w:val="BodyText"/>
        <w:spacing w:line="360" w:lineRule="auto"/>
        <w:ind w:left="280"/>
        <w:jc w:val="both"/>
        <w:rPr>
          <w:b/>
          <w:color w:val="000000" w:themeColor="text1"/>
        </w:rPr>
      </w:pPr>
    </w:p>
    <w:p w14:paraId="76BC26E4" w14:textId="440A598E" w:rsidR="00BF7409" w:rsidRPr="00AD510D" w:rsidRDefault="004B163D" w:rsidP="00776B61">
      <w:pPr>
        <w:pStyle w:val="BodyText"/>
        <w:spacing w:line="360" w:lineRule="auto"/>
        <w:ind w:left="280"/>
        <w:jc w:val="both"/>
        <w:rPr>
          <w:b/>
          <w:color w:val="000000" w:themeColor="text1"/>
        </w:rPr>
      </w:pPr>
      <w:r>
        <w:rPr>
          <w:b/>
          <w:color w:val="000000" w:themeColor="text1"/>
        </w:rPr>
        <w:t>4</w:t>
      </w:r>
      <w:r w:rsidR="00BF7409" w:rsidRPr="00AD510D">
        <w:rPr>
          <w:b/>
          <w:color w:val="000000" w:themeColor="text1"/>
        </w:rPr>
        <w:t xml:space="preserve">.2. </w:t>
      </w:r>
      <w:r w:rsidR="00776B61" w:rsidRPr="00AD510D">
        <w:rPr>
          <w:b/>
          <w:color w:val="000000" w:themeColor="text1"/>
        </w:rPr>
        <w:t>Bulla: -</w:t>
      </w:r>
    </w:p>
    <w:p w14:paraId="52BF7B52" w14:textId="563EDE0E" w:rsidR="00776B61" w:rsidRPr="00AD510D" w:rsidRDefault="00BF7409" w:rsidP="00776B61">
      <w:pPr>
        <w:pStyle w:val="BodyText"/>
        <w:spacing w:line="360" w:lineRule="auto"/>
        <w:ind w:left="280"/>
        <w:jc w:val="both"/>
        <w:rPr>
          <w:color w:val="000000" w:themeColor="text1"/>
        </w:rPr>
      </w:pPr>
      <w:r w:rsidRPr="00AD510D">
        <w:rPr>
          <w:color w:val="000000" w:themeColor="text1"/>
        </w:rPr>
        <w:t>W</w:t>
      </w:r>
      <w:r w:rsidR="00776B61" w:rsidRPr="00AD510D">
        <w:rPr>
          <w:color w:val="000000" w:themeColor="text1"/>
        </w:rPr>
        <w:t xml:space="preserve">as ranked as the most preferred food product derived from enset and is locally known as </w:t>
      </w:r>
      <w:r w:rsidR="00776B61" w:rsidRPr="00AD510D">
        <w:rPr>
          <w:i/>
          <w:iCs/>
          <w:color w:val="000000" w:themeColor="text1"/>
        </w:rPr>
        <w:t>Ethno</w:t>
      </w:r>
      <w:r w:rsidR="00776B61" w:rsidRPr="00AD510D">
        <w:rPr>
          <w:color w:val="000000" w:themeColor="text1"/>
        </w:rPr>
        <w:t xml:space="preserve">. It is regarded as the highest quality enset-based food and is primarily extracted from fully matured enset plants. Bulla is traditionally prepared in the form of pancakes. To identify the enset landraces with the best quality for bulla production, twelve key informants participated in a preference ranking exercise. Informants evaluated various landraces based on predefined criteria, including color, texture, taste, and perceived medicinal value. Based on their assessments, the landraces </w:t>
      </w:r>
      <w:r w:rsidR="00776B61" w:rsidRPr="00AD510D">
        <w:rPr>
          <w:i/>
          <w:iCs/>
          <w:color w:val="000000" w:themeColor="text1"/>
        </w:rPr>
        <w:t>Yeko</w:t>
      </w:r>
      <w:r w:rsidR="00776B61" w:rsidRPr="00AD510D">
        <w:rPr>
          <w:color w:val="000000" w:themeColor="text1"/>
        </w:rPr>
        <w:t xml:space="preserve">, </w:t>
      </w:r>
      <w:r w:rsidR="00776B61" w:rsidRPr="00AD510D">
        <w:rPr>
          <w:i/>
          <w:iCs/>
          <w:color w:val="000000" w:themeColor="text1"/>
        </w:rPr>
        <w:t>Boco</w:t>
      </w:r>
      <w:r w:rsidR="00776B61" w:rsidRPr="00AD510D">
        <w:rPr>
          <w:color w:val="000000" w:themeColor="text1"/>
        </w:rPr>
        <w:t xml:space="preserve">, and </w:t>
      </w:r>
      <w:r w:rsidR="00776B61" w:rsidRPr="00AD510D">
        <w:rPr>
          <w:i/>
          <w:iCs/>
          <w:color w:val="000000" w:themeColor="text1"/>
        </w:rPr>
        <w:t>Areko</w:t>
      </w:r>
      <w:r w:rsidR="00776B61" w:rsidRPr="00AD510D">
        <w:rPr>
          <w:color w:val="000000" w:themeColor="text1"/>
        </w:rPr>
        <w:t xml:space="preserve"> were ranked highest for bulla preparation. These landraces are characterized by their white color and are traditionally believed to have medicinal benefits when consumed either as food or in liquid form (</w:t>
      </w:r>
      <w:r w:rsidR="00776B61" w:rsidRPr="00AD510D">
        <w:rPr>
          <w:i/>
          <w:iCs/>
          <w:color w:val="000000" w:themeColor="text1"/>
        </w:rPr>
        <w:t>Atmit</w:t>
      </w:r>
      <w:r w:rsidR="00776B61" w:rsidRPr="00AD510D">
        <w:rPr>
          <w:color w:val="000000" w:themeColor="text1"/>
        </w:rPr>
        <w:t xml:space="preserve">, in Amharic). Conversely, landraces such as </w:t>
      </w:r>
      <w:r w:rsidR="00025A5F">
        <w:rPr>
          <w:i/>
          <w:iCs/>
          <w:color w:val="000000" w:themeColor="text1"/>
        </w:rPr>
        <w:t>en</w:t>
      </w:r>
      <w:r w:rsidR="00776B61" w:rsidRPr="00AD510D">
        <w:rPr>
          <w:i/>
          <w:iCs/>
          <w:color w:val="000000" w:themeColor="text1"/>
        </w:rPr>
        <w:t>o</w:t>
      </w:r>
      <w:r w:rsidR="00776B61" w:rsidRPr="00AD510D">
        <w:rPr>
          <w:color w:val="000000" w:themeColor="text1"/>
        </w:rPr>
        <w:t xml:space="preserve"> and </w:t>
      </w:r>
      <w:r w:rsidR="00025A5F">
        <w:rPr>
          <w:i/>
          <w:iCs/>
          <w:color w:val="000000" w:themeColor="text1"/>
        </w:rPr>
        <w:t>choro</w:t>
      </w:r>
      <w:r w:rsidR="00776B61" w:rsidRPr="00AD510D">
        <w:rPr>
          <w:color w:val="000000" w:themeColor="text1"/>
        </w:rPr>
        <w:t xml:space="preserve"> received lower preference ratings for bulla preparation among the farmers (see Table </w:t>
      </w:r>
      <w:r w:rsidR="00683D31">
        <w:rPr>
          <w:color w:val="000000" w:themeColor="text1"/>
        </w:rPr>
        <w:t>10</w:t>
      </w:r>
      <w:r w:rsidR="00776B61" w:rsidRPr="00AD510D">
        <w:rPr>
          <w:color w:val="000000" w:themeColor="text1"/>
        </w:rPr>
        <w:t>).</w:t>
      </w:r>
    </w:p>
    <w:p w14:paraId="3035834D" w14:textId="6EDC959D" w:rsidR="00E95216" w:rsidRDefault="00E95216">
      <w:pPr>
        <w:pStyle w:val="BodyText"/>
        <w:spacing w:before="79"/>
        <w:ind w:left="280"/>
        <w:jc w:val="both"/>
        <w:rPr>
          <w:color w:val="000000" w:themeColor="text1"/>
        </w:rPr>
      </w:pPr>
      <w:r w:rsidRPr="00AD510D">
        <w:rPr>
          <w:b/>
          <w:color w:val="000000" w:themeColor="text1"/>
        </w:rPr>
        <w:lastRenderedPageBreak/>
        <w:t>Table</w:t>
      </w:r>
      <w:r w:rsidRPr="00AD510D">
        <w:rPr>
          <w:b/>
          <w:color w:val="000000" w:themeColor="text1"/>
          <w:spacing w:val="-2"/>
        </w:rPr>
        <w:t xml:space="preserve"> </w:t>
      </w:r>
      <w:r w:rsidR="00683D31">
        <w:rPr>
          <w:b/>
          <w:color w:val="000000" w:themeColor="text1"/>
        </w:rPr>
        <w:t>10</w:t>
      </w:r>
      <w:r w:rsidR="00A218B9">
        <w:rPr>
          <w:b/>
          <w:color w:val="000000" w:themeColor="text1"/>
        </w:rPr>
        <w:t xml:space="preserve">. </w:t>
      </w:r>
      <w:r w:rsidRPr="00AD510D">
        <w:rPr>
          <w:color w:val="000000" w:themeColor="text1"/>
        </w:rPr>
        <w:t>Preference ranking</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w:t>
      </w:r>
      <w:r w:rsidRPr="00AD510D">
        <w:rPr>
          <w:color w:val="000000" w:themeColor="text1"/>
          <w:spacing w:val="-2"/>
        </w:rPr>
        <w:t xml:space="preserve"> </w:t>
      </w:r>
      <w:r w:rsidRPr="00AD510D">
        <w:rPr>
          <w:color w:val="000000" w:themeColor="text1"/>
        </w:rPr>
        <w:t>landraces</w:t>
      </w:r>
      <w:r w:rsidRPr="00AD510D">
        <w:rPr>
          <w:color w:val="000000" w:themeColor="text1"/>
          <w:spacing w:val="-1"/>
        </w:rPr>
        <w:t xml:space="preserve"> </w:t>
      </w:r>
      <w:r w:rsidRPr="00AD510D">
        <w:rPr>
          <w:color w:val="000000" w:themeColor="text1"/>
        </w:rPr>
        <w:t>on</w:t>
      </w:r>
      <w:r w:rsidRPr="00AD510D">
        <w:rPr>
          <w:color w:val="000000" w:themeColor="text1"/>
          <w:spacing w:val="1"/>
        </w:rPr>
        <w:t xml:space="preserve"> </w:t>
      </w:r>
      <w:r w:rsidRPr="00AD510D">
        <w:rPr>
          <w:color w:val="000000" w:themeColor="text1"/>
        </w:rPr>
        <w:t>Bulla</w:t>
      </w:r>
      <w:r w:rsidRPr="00AD510D">
        <w:rPr>
          <w:color w:val="000000" w:themeColor="text1"/>
          <w:spacing w:val="-2"/>
        </w:rPr>
        <w:t xml:space="preserve"> </w:t>
      </w:r>
      <w:r w:rsidRPr="00AD510D">
        <w:rPr>
          <w:color w:val="000000" w:themeColor="text1"/>
        </w:rPr>
        <w:t>quality.</w:t>
      </w:r>
    </w:p>
    <w:p w14:paraId="673174B4" w14:textId="77777777" w:rsidR="004E234F" w:rsidRDefault="004E234F">
      <w:pPr>
        <w:pStyle w:val="BodyText"/>
        <w:spacing w:before="79"/>
        <w:ind w:left="280"/>
        <w:jc w:val="both"/>
        <w:rPr>
          <w:color w:val="000000" w:themeColor="text1"/>
        </w:rPr>
      </w:pPr>
    </w:p>
    <w:tbl>
      <w:tblPr>
        <w:tblW w:w="9253" w:type="dxa"/>
        <w:jc w:val="center"/>
        <w:tblLook w:val="04A0" w:firstRow="1" w:lastRow="0" w:firstColumn="1" w:lastColumn="0" w:noHBand="0" w:noVBand="1"/>
      </w:tblPr>
      <w:tblGrid>
        <w:gridCol w:w="1109"/>
        <w:gridCol w:w="540"/>
        <w:gridCol w:w="540"/>
        <w:gridCol w:w="540"/>
        <w:gridCol w:w="540"/>
        <w:gridCol w:w="540"/>
        <w:gridCol w:w="540"/>
        <w:gridCol w:w="540"/>
        <w:gridCol w:w="540"/>
        <w:gridCol w:w="540"/>
        <w:gridCol w:w="650"/>
        <w:gridCol w:w="650"/>
        <w:gridCol w:w="650"/>
        <w:gridCol w:w="653"/>
        <w:gridCol w:w="681"/>
      </w:tblGrid>
      <w:tr w:rsidR="00095455" w:rsidRPr="004E234F" w14:paraId="6D2EE81D" w14:textId="77777777" w:rsidTr="009B08F8">
        <w:trPr>
          <w:trHeight w:val="187"/>
          <w:jc w:val="center"/>
        </w:trPr>
        <w:tc>
          <w:tcPr>
            <w:tcW w:w="1109" w:type="dxa"/>
            <w:vMerge w:val="restart"/>
            <w:tcBorders>
              <w:top w:val="single" w:sz="8" w:space="0" w:color="000000"/>
              <w:left w:val="single" w:sz="4" w:space="0" w:color="auto"/>
              <w:bottom w:val="single" w:sz="8" w:space="0" w:color="000000"/>
              <w:right w:val="nil"/>
            </w:tcBorders>
            <w:noWrap/>
            <w:vAlign w:val="center"/>
            <w:hideMark/>
          </w:tcPr>
          <w:p w14:paraId="0049F4BD" w14:textId="77777777" w:rsidR="00095455" w:rsidRPr="004E234F" w:rsidRDefault="00095455" w:rsidP="004E234F">
            <w:pPr>
              <w:widowControl/>
              <w:autoSpaceDE/>
              <w:autoSpaceDN/>
              <w:jc w:val="both"/>
              <w:rPr>
                <w:color w:val="000000"/>
                <w:sz w:val="24"/>
                <w:szCs w:val="24"/>
              </w:rPr>
            </w:pPr>
            <w:r w:rsidRPr="004E234F">
              <w:rPr>
                <w:color w:val="000000"/>
                <w:sz w:val="24"/>
                <w:szCs w:val="24"/>
              </w:rPr>
              <w:t>Enset Landrace</w:t>
            </w:r>
          </w:p>
        </w:tc>
        <w:tc>
          <w:tcPr>
            <w:tcW w:w="8144" w:type="dxa"/>
            <w:gridSpan w:val="14"/>
            <w:tcBorders>
              <w:top w:val="single" w:sz="8" w:space="0" w:color="000000"/>
              <w:left w:val="single" w:sz="8" w:space="0" w:color="000000"/>
              <w:bottom w:val="nil"/>
              <w:right w:val="single" w:sz="8" w:space="0" w:color="000000"/>
            </w:tcBorders>
            <w:noWrap/>
            <w:vAlign w:val="center"/>
            <w:hideMark/>
          </w:tcPr>
          <w:p w14:paraId="303E9D8D" w14:textId="77777777" w:rsidR="00095455" w:rsidRPr="004E234F" w:rsidRDefault="00095455" w:rsidP="004E234F">
            <w:pPr>
              <w:widowControl/>
              <w:autoSpaceDE/>
              <w:autoSpaceDN/>
              <w:jc w:val="both"/>
              <w:rPr>
                <w:color w:val="000000"/>
                <w:sz w:val="24"/>
                <w:szCs w:val="24"/>
              </w:rPr>
            </w:pPr>
            <w:r w:rsidRPr="004E234F">
              <w:rPr>
                <w:color w:val="000000"/>
                <w:sz w:val="24"/>
                <w:szCs w:val="24"/>
              </w:rPr>
              <w:t xml:space="preserve">                                                  Key informants</w:t>
            </w:r>
          </w:p>
        </w:tc>
      </w:tr>
      <w:tr w:rsidR="00095455" w:rsidRPr="004E234F" w14:paraId="32C0819A" w14:textId="77777777" w:rsidTr="009B08F8">
        <w:trPr>
          <w:trHeight w:val="315"/>
          <w:jc w:val="center"/>
        </w:trPr>
        <w:tc>
          <w:tcPr>
            <w:tcW w:w="1109" w:type="dxa"/>
            <w:vMerge/>
            <w:tcBorders>
              <w:top w:val="single" w:sz="8" w:space="0" w:color="000000"/>
              <w:left w:val="single" w:sz="4" w:space="0" w:color="auto"/>
              <w:bottom w:val="single" w:sz="8" w:space="0" w:color="000000"/>
              <w:right w:val="nil"/>
            </w:tcBorders>
            <w:vAlign w:val="center"/>
            <w:hideMark/>
          </w:tcPr>
          <w:p w14:paraId="733E2B76" w14:textId="77777777" w:rsidR="00095455" w:rsidRPr="004E234F" w:rsidRDefault="00095455" w:rsidP="004E234F">
            <w:pPr>
              <w:widowControl/>
              <w:autoSpaceDE/>
              <w:autoSpaceDN/>
              <w:rPr>
                <w:color w:val="000000"/>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3163F29" w14:textId="77777777" w:rsidR="00095455" w:rsidRPr="004E234F" w:rsidRDefault="00095455" w:rsidP="004E234F">
            <w:pPr>
              <w:widowControl/>
              <w:autoSpaceDE/>
              <w:autoSpaceDN/>
              <w:jc w:val="both"/>
              <w:rPr>
                <w:color w:val="000000"/>
              </w:rPr>
            </w:pPr>
            <w:r w:rsidRPr="004E234F">
              <w:rPr>
                <w:color w:val="000000"/>
              </w:rPr>
              <w:t>K.1</w:t>
            </w:r>
          </w:p>
        </w:tc>
        <w:tc>
          <w:tcPr>
            <w:tcW w:w="540" w:type="dxa"/>
            <w:tcBorders>
              <w:top w:val="single" w:sz="4" w:space="0" w:color="auto"/>
              <w:left w:val="nil"/>
              <w:bottom w:val="single" w:sz="4" w:space="0" w:color="auto"/>
              <w:right w:val="single" w:sz="4" w:space="0" w:color="auto"/>
            </w:tcBorders>
            <w:noWrap/>
            <w:vAlign w:val="center"/>
            <w:hideMark/>
          </w:tcPr>
          <w:p w14:paraId="7781D3F2" w14:textId="77777777" w:rsidR="00095455" w:rsidRPr="004E234F" w:rsidRDefault="00095455" w:rsidP="004E234F">
            <w:pPr>
              <w:widowControl/>
              <w:autoSpaceDE/>
              <w:autoSpaceDN/>
              <w:jc w:val="both"/>
              <w:rPr>
                <w:color w:val="000000"/>
              </w:rPr>
            </w:pPr>
            <w:r w:rsidRPr="004E234F">
              <w:rPr>
                <w:color w:val="000000"/>
              </w:rPr>
              <w:t>K.2</w:t>
            </w:r>
          </w:p>
        </w:tc>
        <w:tc>
          <w:tcPr>
            <w:tcW w:w="540" w:type="dxa"/>
            <w:tcBorders>
              <w:top w:val="single" w:sz="4" w:space="0" w:color="auto"/>
              <w:left w:val="nil"/>
              <w:bottom w:val="single" w:sz="4" w:space="0" w:color="auto"/>
              <w:right w:val="single" w:sz="4" w:space="0" w:color="auto"/>
            </w:tcBorders>
            <w:noWrap/>
            <w:vAlign w:val="center"/>
            <w:hideMark/>
          </w:tcPr>
          <w:p w14:paraId="4AACD2C4" w14:textId="77777777" w:rsidR="00095455" w:rsidRPr="004E234F" w:rsidRDefault="00095455" w:rsidP="004E234F">
            <w:pPr>
              <w:widowControl/>
              <w:autoSpaceDE/>
              <w:autoSpaceDN/>
              <w:jc w:val="both"/>
              <w:rPr>
                <w:color w:val="000000"/>
              </w:rPr>
            </w:pPr>
            <w:r w:rsidRPr="004E234F">
              <w:rPr>
                <w:color w:val="000000"/>
              </w:rPr>
              <w:t>K.3</w:t>
            </w:r>
          </w:p>
        </w:tc>
        <w:tc>
          <w:tcPr>
            <w:tcW w:w="540" w:type="dxa"/>
            <w:tcBorders>
              <w:top w:val="single" w:sz="4" w:space="0" w:color="auto"/>
              <w:left w:val="nil"/>
              <w:bottom w:val="single" w:sz="4" w:space="0" w:color="auto"/>
              <w:right w:val="single" w:sz="4" w:space="0" w:color="auto"/>
            </w:tcBorders>
            <w:noWrap/>
            <w:vAlign w:val="center"/>
            <w:hideMark/>
          </w:tcPr>
          <w:p w14:paraId="631E79C0" w14:textId="77777777" w:rsidR="00095455" w:rsidRPr="004E234F" w:rsidRDefault="00095455" w:rsidP="004E234F">
            <w:pPr>
              <w:widowControl/>
              <w:autoSpaceDE/>
              <w:autoSpaceDN/>
              <w:jc w:val="both"/>
              <w:rPr>
                <w:color w:val="000000"/>
              </w:rPr>
            </w:pPr>
            <w:r w:rsidRPr="004E234F">
              <w:rPr>
                <w:color w:val="000000"/>
              </w:rPr>
              <w:t>K.4</w:t>
            </w:r>
          </w:p>
        </w:tc>
        <w:tc>
          <w:tcPr>
            <w:tcW w:w="540" w:type="dxa"/>
            <w:tcBorders>
              <w:top w:val="single" w:sz="4" w:space="0" w:color="auto"/>
              <w:left w:val="nil"/>
              <w:bottom w:val="single" w:sz="4" w:space="0" w:color="auto"/>
              <w:right w:val="single" w:sz="4" w:space="0" w:color="auto"/>
            </w:tcBorders>
            <w:noWrap/>
            <w:vAlign w:val="center"/>
            <w:hideMark/>
          </w:tcPr>
          <w:p w14:paraId="23319EB5" w14:textId="77777777" w:rsidR="00095455" w:rsidRPr="004E234F" w:rsidRDefault="00095455" w:rsidP="004E234F">
            <w:pPr>
              <w:widowControl/>
              <w:autoSpaceDE/>
              <w:autoSpaceDN/>
              <w:jc w:val="both"/>
              <w:rPr>
                <w:color w:val="000000"/>
              </w:rPr>
            </w:pPr>
            <w:r w:rsidRPr="004E234F">
              <w:rPr>
                <w:color w:val="000000"/>
              </w:rPr>
              <w:t>K.5</w:t>
            </w:r>
          </w:p>
        </w:tc>
        <w:tc>
          <w:tcPr>
            <w:tcW w:w="540" w:type="dxa"/>
            <w:tcBorders>
              <w:top w:val="single" w:sz="4" w:space="0" w:color="auto"/>
              <w:left w:val="nil"/>
              <w:bottom w:val="single" w:sz="4" w:space="0" w:color="auto"/>
              <w:right w:val="single" w:sz="4" w:space="0" w:color="auto"/>
            </w:tcBorders>
            <w:noWrap/>
            <w:vAlign w:val="center"/>
            <w:hideMark/>
          </w:tcPr>
          <w:p w14:paraId="41A24512" w14:textId="77777777" w:rsidR="00095455" w:rsidRPr="004E234F" w:rsidRDefault="00095455" w:rsidP="004E234F">
            <w:pPr>
              <w:widowControl/>
              <w:autoSpaceDE/>
              <w:autoSpaceDN/>
              <w:jc w:val="both"/>
              <w:rPr>
                <w:color w:val="000000"/>
              </w:rPr>
            </w:pPr>
            <w:r w:rsidRPr="004E234F">
              <w:rPr>
                <w:color w:val="000000"/>
              </w:rPr>
              <w:t>K.6</w:t>
            </w:r>
          </w:p>
        </w:tc>
        <w:tc>
          <w:tcPr>
            <w:tcW w:w="540" w:type="dxa"/>
            <w:tcBorders>
              <w:top w:val="single" w:sz="4" w:space="0" w:color="auto"/>
              <w:left w:val="nil"/>
              <w:bottom w:val="single" w:sz="4" w:space="0" w:color="auto"/>
              <w:right w:val="single" w:sz="4" w:space="0" w:color="auto"/>
            </w:tcBorders>
            <w:noWrap/>
            <w:vAlign w:val="center"/>
            <w:hideMark/>
          </w:tcPr>
          <w:p w14:paraId="094089AD" w14:textId="77777777" w:rsidR="00095455" w:rsidRPr="004E234F" w:rsidRDefault="00095455" w:rsidP="004E234F">
            <w:pPr>
              <w:widowControl/>
              <w:autoSpaceDE/>
              <w:autoSpaceDN/>
              <w:jc w:val="both"/>
              <w:rPr>
                <w:color w:val="000000"/>
              </w:rPr>
            </w:pPr>
            <w:r w:rsidRPr="004E234F">
              <w:rPr>
                <w:color w:val="000000"/>
              </w:rPr>
              <w:t>K.7</w:t>
            </w:r>
          </w:p>
        </w:tc>
        <w:tc>
          <w:tcPr>
            <w:tcW w:w="540" w:type="dxa"/>
            <w:tcBorders>
              <w:top w:val="single" w:sz="4" w:space="0" w:color="auto"/>
              <w:left w:val="nil"/>
              <w:bottom w:val="single" w:sz="4" w:space="0" w:color="auto"/>
              <w:right w:val="single" w:sz="4" w:space="0" w:color="auto"/>
            </w:tcBorders>
            <w:noWrap/>
            <w:vAlign w:val="center"/>
            <w:hideMark/>
          </w:tcPr>
          <w:p w14:paraId="0BEE65ED" w14:textId="77777777" w:rsidR="00095455" w:rsidRPr="004E234F" w:rsidRDefault="00095455" w:rsidP="004E234F">
            <w:pPr>
              <w:widowControl/>
              <w:autoSpaceDE/>
              <w:autoSpaceDN/>
              <w:jc w:val="both"/>
              <w:rPr>
                <w:color w:val="000000"/>
              </w:rPr>
            </w:pPr>
            <w:r w:rsidRPr="004E234F">
              <w:rPr>
                <w:color w:val="000000"/>
              </w:rPr>
              <w:t>K.8</w:t>
            </w:r>
          </w:p>
        </w:tc>
        <w:tc>
          <w:tcPr>
            <w:tcW w:w="540" w:type="dxa"/>
            <w:tcBorders>
              <w:top w:val="single" w:sz="4" w:space="0" w:color="auto"/>
              <w:left w:val="nil"/>
              <w:bottom w:val="single" w:sz="4" w:space="0" w:color="auto"/>
              <w:right w:val="single" w:sz="4" w:space="0" w:color="auto"/>
            </w:tcBorders>
            <w:noWrap/>
            <w:vAlign w:val="center"/>
            <w:hideMark/>
          </w:tcPr>
          <w:p w14:paraId="53C8F1CA" w14:textId="77777777" w:rsidR="00095455" w:rsidRPr="004E234F" w:rsidRDefault="00095455" w:rsidP="004E234F">
            <w:pPr>
              <w:widowControl/>
              <w:autoSpaceDE/>
              <w:autoSpaceDN/>
              <w:jc w:val="both"/>
              <w:rPr>
                <w:color w:val="000000"/>
              </w:rPr>
            </w:pPr>
            <w:r w:rsidRPr="004E234F">
              <w:rPr>
                <w:color w:val="000000"/>
              </w:rPr>
              <w:t>K.9</w:t>
            </w:r>
          </w:p>
        </w:tc>
        <w:tc>
          <w:tcPr>
            <w:tcW w:w="650" w:type="dxa"/>
            <w:tcBorders>
              <w:top w:val="single" w:sz="4" w:space="0" w:color="auto"/>
              <w:left w:val="nil"/>
              <w:bottom w:val="single" w:sz="4" w:space="0" w:color="auto"/>
              <w:right w:val="single" w:sz="4" w:space="0" w:color="auto"/>
            </w:tcBorders>
            <w:noWrap/>
            <w:vAlign w:val="center"/>
            <w:hideMark/>
          </w:tcPr>
          <w:p w14:paraId="5EF0B12A" w14:textId="77777777" w:rsidR="00095455" w:rsidRPr="004E234F" w:rsidRDefault="00095455" w:rsidP="004E234F">
            <w:pPr>
              <w:widowControl/>
              <w:autoSpaceDE/>
              <w:autoSpaceDN/>
              <w:jc w:val="both"/>
              <w:rPr>
                <w:color w:val="000000"/>
              </w:rPr>
            </w:pPr>
            <w:r w:rsidRPr="004E234F">
              <w:rPr>
                <w:color w:val="000000"/>
              </w:rPr>
              <w:t>K.10</w:t>
            </w:r>
          </w:p>
        </w:tc>
        <w:tc>
          <w:tcPr>
            <w:tcW w:w="650" w:type="dxa"/>
            <w:tcBorders>
              <w:top w:val="single" w:sz="4" w:space="0" w:color="auto"/>
              <w:left w:val="nil"/>
              <w:bottom w:val="single" w:sz="4" w:space="0" w:color="auto"/>
              <w:right w:val="single" w:sz="4" w:space="0" w:color="auto"/>
            </w:tcBorders>
            <w:noWrap/>
            <w:vAlign w:val="center"/>
            <w:hideMark/>
          </w:tcPr>
          <w:p w14:paraId="52C98FD8" w14:textId="77777777" w:rsidR="00095455" w:rsidRPr="004E234F" w:rsidRDefault="00095455" w:rsidP="004E234F">
            <w:pPr>
              <w:widowControl/>
              <w:autoSpaceDE/>
              <w:autoSpaceDN/>
              <w:jc w:val="both"/>
              <w:rPr>
                <w:color w:val="000000"/>
              </w:rPr>
            </w:pPr>
            <w:r w:rsidRPr="004E234F">
              <w:rPr>
                <w:color w:val="000000"/>
              </w:rPr>
              <w:t>K.11</w:t>
            </w:r>
          </w:p>
        </w:tc>
        <w:tc>
          <w:tcPr>
            <w:tcW w:w="650" w:type="dxa"/>
            <w:tcBorders>
              <w:top w:val="single" w:sz="4" w:space="0" w:color="auto"/>
              <w:left w:val="nil"/>
              <w:bottom w:val="single" w:sz="4" w:space="0" w:color="auto"/>
              <w:right w:val="single" w:sz="4" w:space="0" w:color="auto"/>
            </w:tcBorders>
            <w:noWrap/>
            <w:vAlign w:val="center"/>
            <w:hideMark/>
          </w:tcPr>
          <w:p w14:paraId="19A0276A" w14:textId="77777777" w:rsidR="00095455" w:rsidRPr="004E234F" w:rsidRDefault="00095455" w:rsidP="004E234F">
            <w:pPr>
              <w:widowControl/>
              <w:autoSpaceDE/>
              <w:autoSpaceDN/>
              <w:jc w:val="both"/>
              <w:rPr>
                <w:color w:val="000000"/>
              </w:rPr>
            </w:pPr>
            <w:r w:rsidRPr="004E234F">
              <w:rPr>
                <w:color w:val="000000"/>
              </w:rPr>
              <w:t>K.12</w:t>
            </w:r>
          </w:p>
        </w:tc>
        <w:tc>
          <w:tcPr>
            <w:tcW w:w="653" w:type="dxa"/>
            <w:tcBorders>
              <w:top w:val="single" w:sz="4" w:space="0" w:color="auto"/>
              <w:left w:val="nil"/>
              <w:bottom w:val="single" w:sz="4" w:space="0" w:color="auto"/>
              <w:right w:val="single" w:sz="4" w:space="0" w:color="auto"/>
            </w:tcBorders>
            <w:noWrap/>
            <w:vAlign w:val="center"/>
            <w:hideMark/>
          </w:tcPr>
          <w:p w14:paraId="3014CE19" w14:textId="2ED18354" w:rsidR="00095455" w:rsidRPr="004E234F" w:rsidRDefault="00095455" w:rsidP="004E234F">
            <w:pPr>
              <w:widowControl/>
              <w:autoSpaceDE/>
              <w:autoSpaceDN/>
              <w:jc w:val="both"/>
              <w:rPr>
                <w:color w:val="000000"/>
              </w:rPr>
            </w:pPr>
            <w:r w:rsidRPr="004E234F">
              <w:rPr>
                <w:color w:val="000000"/>
              </w:rPr>
              <w:t>T</w:t>
            </w:r>
          </w:p>
        </w:tc>
        <w:tc>
          <w:tcPr>
            <w:tcW w:w="681" w:type="dxa"/>
            <w:tcBorders>
              <w:top w:val="single" w:sz="4" w:space="0" w:color="auto"/>
              <w:left w:val="nil"/>
              <w:bottom w:val="single" w:sz="4" w:space="0" w:color="auto"/>
              <w:right w:val="single" w:sz="4" w:space="0" w:color="auto"/>
            </w:tcBorders>
            <w:vAlign w:val="center"/>
            <w:hideMark/>
          </w:tcPr>
          <w:p w14:paraId="29335E97" w14:textId="77777777" w:rsidR="00095455" w:rsidRPr="004E234F" w:rsidRDefault="00095455" w:rsidP="004E234F">
            <w:pPr>
              <w:widowControl/>
              <w:autoSpaceDE/>
              <w:autoSpaceDN/>
              <w:jc w:val="both"/>
              <w:rPr>
                <w:color w:val="000000"/>
              </w:rPr>
            </w:pPr>
            <w:r w:rsidRPr="004E234F">
              <w:rPr>
                <w:color w:val="000000"/>
              </w:rPr>
              <w:t>Rank</w:t>
            </w:r>
          </w:p>
        </w:tc>
      </w:tr>
      <w:tr w:rsidR="00095455" w:rsidRPr="004E234F" w14:paraId="038D1344" w14:textId="77777777" w:rsidTr="009B08F8">
        <w:trPr>
          <w:trHeight w:val="240"/>
          <w:jc w:val="center"/>
        </w:trPr>
        <w:tc>
          <w:tcPr>
            <w:tcW w:w="1109" w:type="dxa"/>
            <w:tcBorders>
              <w:top w:val="nil"/>
              <w:left w:val="single" w:sz="4" w:space="0" w:color="auto"/>
              <w:bottom w:val="single" w:sz="8" w:space="0" w:color="000000"/>
              <w:right w:val="single" w:sz="8" w:space="0" w:color="000000"/>
            </w:tcBorders>
            <w:noWrap/>
            <w:vAlign w:val="center"/>
            <w:hideMark/>
          </w:tcPr>
          <w:p w14:paraId="005E7A03" w14:textId="77777777" w:rsidR="00095455" w:rsidRPr="004E234F" w:rsidRDefault="00095455" w:rsidP="004E234F">
            <w:pPr>
              <w:widowControl/>
              <w:autoSpaceDE/>
              <w:autoSpaceDN/>
              <w:jc w:val="both"/>
              <w:rPr>
                <w:color w:val="000000"/>
                <w:sz w:val="24"/>
                <w:szCs w:val="24"/>
              </w:rPr>
            </w:pPr>
            <w:r w:rsidRPr="004E234F">
              <w:rPr>
                <w:color w:val="000000"/>
                <w:sz w:val="24"/>
                <w:szCs w:val="24"/>
              </w:rPr>
              <w:t>Boco</w:t>
            </w:r>
          </w:p>
        </w:tc>
        <w:tc>
          <w:tcPr>
            <w:tcW w:w="540" w:type="dxa"/>
            <w:tcBorders>
              <w:top w:val="nil"/>
              <w:left w:val="nil"/>
              <w:bottom w:val="single" w:sz="8" w:space="0" w:color="000000"/>
              <w:right w:val="single" w:sz="8" w:space="0" w:color="000000"/>
            </w:tcBorders>
            <w:noWrap/>
            <w:vAlign w:val="center"/>
            <w:hideMark/>
          </w:tcPr>
          <w:p w14:paraId="437B6AEE"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70C1FBE2"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5CE90A01"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7331C0C5"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56BD41CC"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35920F3E"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3F5F9916"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5180B97B"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52589161"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0" w:type="dxa"/>
            <w:tcBorders>
              <w:top w:val="nil"/>
              <w:left w:val="nil"/>
              <w:bottom w:val="single" w:sz="8" w:space="0" w:color="000000"/>
              <w:right w:val="single" w:sz="8" w:space="0" w:color="000000"/>
            </w:tcBorders>
            <w:noWrap/>
            <w:vAlign w:val="center"/>
            <w:hideMark/>
          </w:tcPr>
          <w:p w14:paraId="2ACE0D15"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0" w:type="dxa"/>
            <w:tcBorders>
              <w:top w:val="nil"/>
              <w:left w:val="nil"/>
              <w:bottom w:val="single" w:sz="8" w:space="0" w:color="000000"/>
              <w:right w:val="single" w:sz="8" w:space="0" w:color="000000"/>
            </w:tcBorders>
            <w:noWrap/>
            <w:vAlign w:val="center"/>
            <w:hideMark/>
          </w:tcPr>
          <w:p w14:paraId="3DD8A61C"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0" w:type="dxa"/>
            <w:tcBorders>
              <w:top w:val="nil"/>
              <w:left w:val="nil"/>
              <w:bottom w:val="single" w:sz="8" w:space="0" w:color="000000"/>
              <w:right w:val="single" w:sz="8" w:space="0" w:color="000000"/>
            </w:tcBorders>
            <w:noWrap/>
            <w:vAlign w:val="center"/>
            <w:hideMark/>
          </w:tcPr>
          <w:p w14:paraId="3B6964F3"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3" w:type="dxa"/>
            <w:tcBorders>
              <w:top w:val="nil"/>
              <w:left w:val="nil"/>
              <w:bottom w:val="single" w:sz="8" w:space="0" w:color="000000"/>
              <w:right w:val="single" w:sz="8" w:space="0" w:color="000000"/>
            </w:tcBorders>
            <w:noWrap/>
            <w:vAlign w:val="center"/>
            <w:hideMark/>
          </w:tcPr>
          <w:p w14:paraId="5552A3E1" w14:textId="77777777" w:rsidR="00095455" w:rsidRPr="004E234F" w:rsidRDefault="00095455" w:rsidP="004E234F">
            <w:pPr>
              <w:widowControl/>
              <w:autoSpaceDE/>
              <w:autoSpaceDN/>
              <w:jc w:val="both"/>
              <w:rPr>
                <w:color w:val="000000"/>
                <w:sz w:val="24"/>
                <w:szCs w:val="24"/>
              </w:rPr>
            </w:pPr>
            <w:r w:rsidRPr="004E234F">
              <w:rPr>
                <w:color w:val="000000"/>
                <w:sz w:val="24"/>
                <w:szCs w:val="24"/>
              </w:rPr>
              <w:t>48</w:t>
            </w:r>
          </w:p>
        </w:tc>
        <w:tc>
          <w:tcPr>
            <w:tcW w:w="681" w:type="dxa"/>
            <w:tcBorders>
              <w:top w:val="nil"/>
              <w:left w:val="nil"/>
              <w:bottom w:val="single" w:sz="8" w:space="0" w:color="000000"/>
              <w:right w:val="single" w:sz="8" w:space="0" w:color="000000"/>
            </w:tcBorders>
            <w:vAlign w:val="center"/>
            <w:hideMark/>
          </w:tcPr>
          <w:p w14:paraId="5E65D444"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r w:rsidRPr="004E234F">
              <w:rPr>
                <w:color w:val="000000"/>
                <w:sz w:val="24"/>
                <w:szCs w:val="24"/>
                <w:vertAlign w:val="superscript"/>
              </w:rPr>
              <w:t>nd</w:t>
            </w:r>
          </w:p>
        </w:tc>
      </w:tr>
      <w:tr w:rsidR="00095455" w:rsidRPr="004E234F" w14:paraId="5E15491A" w14:textId="77777777" w:rsidTr="009B08F8">
        <w:trPr>
          <w:trHeight w:val="225"/>
          <w:jc w:val="center"/>
        </w:trPr>
        <w:tc>
          <w:tcPr>
            <w:tcW w:w="1109" w:type="dxa"/>
            <w:tcBorders>
              <w:top w:val="nil"/>
              <w:left w:val="single" w:sz="4" w:space="0" w:color="auto"/>
              <w:bottom w:val="single" w:sz="8" w:space="0" w:color="000000"/>
              <w:right w:val="single" w:sz="8" w:space="0" w:color="000000"/>
            </w:tcBorders>
            <w:noWrap/>
            <w:vAlign w:val="center"/>
            <w:hideMark/>
          </w:tcPr>
          <w:p w14:paraId="775AA61F" w14:textId="77777777" w:rsidR="00095455" w:rsidRPr="004E234F" w:rsidRDefault="00095455" w:rsidP="004E234F">
            <w:pPr>
              <w:widowControl/>
              <w:autoSpaceDE/>
              <w:autoSpaceDN/>
              <w:jc w:val="both"/>
              <w:rPr>
                <w:color w:val="000000"/>
                <w:sz w:val="24"/>
                <w:szCs w:val="24"/>
              </w:rPr>
            </w:pPr>
            <w:r w:rsidRPr="004E234F">
              <w:rPr>
                <w:color w:val="000000"/>
                <w:sz w:val="24"/>
                <w:szCs w:val="24"/>
              </w:rPr>
              <w:t>Bejo</w:t>
            </w:r>
          </w:p>
        </w:tc>
        <w:tc>
          <w:tcPr>
            <w:tcW w:w="540" w:type="dxa"/>
            <w:tcBorders>
              <w:top w:val="nil"/>
              <w:left w:val="nil"/>
              <w:bottom w:val="single" w:sz="8" w:space="0" w:color="000000"/>
              <w:right w:val="single" w:sz="8" w:space="0" w:color="000000"/>
            </w:tcBorders>
            <w:noWrap/>
            <w:vAlign w:val="center"/>
            <w:hideMark/>
          </w:tcPr>
          <w:p w14:paraId="6BA3D916"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07CC1B81"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3C47D6BD"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B05F750"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1EED8C0F"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1A22E6AE"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47F862C6"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1EF21D4C"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495ABE81"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394B4929"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18426BC2"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472CBE5A"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3" w:type="dxa"/>
            <w:tcBorders>
              <w:top w:val="nil"/>
              <w:left w:val="nil"/>
              <w:bottom w:val="single" w:sz="8" w:space="0" w:color="000000"/>
              <w:right w:val="single" w:sz="8" w:space="0" w:color="000000"/>
            </w:tcBorders>
            <w:noWrap/>
            <w:vAlign w:val="center"/>
            <w:hideMark/>
          </w:tcPr>
          <w:p w14:paraId="1A8F6A79" w14:textId="77777777" w:rsidR="00095455" w:rsidRPr="004E234F" w:rsidRDefault="00095455" w:rsidP="004E234F">
            <w:pPr>
              <w:widowControl/>
              <w:autoSpaceDE/>
              <w:autoSpaceDN/>
              <w:jc w:val="both"/>
              <w:rPr>
                <w:color w:val="000000"/>
                <w:sz w:val="24"/>
                <w:szCs w:val="24"/>
              </w:rPr>
            </w:pPr>
            <w:r w:rsidRPr="004E234F">
              <w:rPr>
                <w:color w:val="000000"/>
                <w:sz w:val="24"/>
                <w:szCs w:val="24"/>
              </w:rPr>
              <w:t>45</w:t>
            </w:r>
          </w:p>
        </w:tc>
        <w:tc>
          <w:tcPr>
            <w:tcW w:w="681" w:type="dxa"/>
            <w:tcBorders>
              <w:top w:val="nil"/>
              <w:left w:val="nil"/>
              <w:bottom w:val="single" w:sz="8" w:space="0" w:color="000000"/>
              <w:right w:val="single" w:sz="8" w:space="0" w:color="000000"/>
            </w:tcBorders>
            <w:vAlign w:val="center"/>
            <w:hideMark/>
          </w:tcPr>
          <w:p w14:paraId="0AF46D64"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r w:rsidRPr="004E234F">
              <w:rPr>
                <w:color w:val="000000"/>
                <w:sz w:val="24"/>
                <w:szCs w:val="24"/>
                <w:vertAlign w:val="superscript"/>
              </w:rPr>
              <w:t xml:space="preserve"> th</w:t>
            </w:r>
          </w:p>
        </w:tc>
      </w:tr>
      <w:tr w:rsidR="00095455" w:rsidRPr="004E234F" w14:paraId="5F36DC8E" w14:textId="77777777" w:rsidTr="009B08F8">
        <w:trPr>
          <w:trHeight w:val="240"/>
          <w:jc w:val="center"/>
        </w:trPr>
        <w:tc>
          <w:tcPr>
            <w:tcW w:w="1109" w:type="dxa"/>
            <w:tcBorders>
              <w:top w:val="nil"/>
              <w:left w:val="single" w:sz="4" w:space="0" w:color="auto"/>
              <w:bottom w:val="single" w:sz="8" w:space="0" w:color="000000"/>
              <w:right w:val="single" w:sz="8" w:space="0" w:color="000000"/>
            </w:tcBorders>
            <w:noWrap/>
            <w:vAlign w:val="center"/>
            <w:hideMark/>
          </w:tcPr>
          <w:p w14:paraId="7C16742D" w14:textId="77777777" w:rsidR="00095455" w:rsidRPr="004E234F" w:rsidRDefault="00095455" w:rsidP="004E234F">
            <w:pPr>
              <w:widowControl/>
              <w:autoSpaceDE/>
              <w:autoSpaceDN/>
              <w:jc w:val="both"/>
              <w:rPr>
                <w:color w:val="000000"/>
                <w:sz w:val="24"/>
                <w:szCs w:val="24"/>
              </w:rPr>
            </w:pPr>
            <w:r w:rsidRPr="004E234F">
              <w:rPr>
                <w:color w:val="000000"/>
                <w:sz w:val="24"/>
                <w:szCs w:val="24"/>
              </w:rPr>
              <w:t>Nobo</w:t>
            </w:r>
          </w:p>
        </w:tc>
        <w:tc>
          <w:tcPr>
            <w:tcW w:w="540" w:type="dxa"/>
            <w:tcBorders>
              <w:top w:val="nil"/>
              <w:left w:val="nil"/>
              <w:bottom w:val="single" w:sz="8" w:space="0" w:color="000000"/>
              <w:right w:val="single" w:sz="8" w:space="0" w:color="000000"/>
            </w:tcBorders>
            <w:noWrap/>
            <w:vAlign w:val="center"/>
            <w:hideMark/>
          </w:tcPr>
          <w:p w14:paraId="0473D883"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6B45DE4C"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726DF91A"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7FFA3F12"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3E5293A5"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00F6EF65"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1C4AAFFD"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784E3C86"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6C74CE2F"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5816E014"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0" w:type="dxa"/>
            <w:tcBorders>
              <w:top w:val="nil"/>
              <w:left w:val="nil"/>
              <w:bottom w:val="single" w:sz="8" w:space="0" w:color="000000"/>
              <w:right w:val="single" w:sz="8" w:space="0" w:color="000000"/>
            </w:tcBorders>
            <w:noWrap/>
            <w:vAlign w:val="center"/>
            <w:hideMark/>
          </w:tcPr>
          <w:p w14:paraId="009F349D"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0" w:type="dxa"/>
            <w:tcBorders>
              <w:top w:val="nil"/>
              <w:left w:val="nil"/>
              <w:bottom w:val="single" w:sz="8" w:space="0" w:color="000000"/>
              <w:right w:val="single" w:sz="8" w:space="0" w:color="000000"/>
            </w:tcBorders>
            <w:noWrap/>
            <w:vAlign w:val="center"/>
            <w:hideMark/>
          </w:tcPr>
          <w:p w14:paraId="76B21A3D"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3" w:type="dxa"/>
            <w:tcBorders>
              <w:top w:val="nil"/>
              <w:left w:val="nil"/>
              <w:bottom w:val="single" w:sz="8" w:space="0" w:color="000000"/>
              <w:right w:val="single" w:sz="8" w:space="0" w:color="000000"/>
            </w:tcBorders>
            <w:noWrap/>
            <w:vAlign w:val="center"/>
            <w:hideMark/>
          </w:tcPr>
          <w:p w14:paraId="29A580A3" w14:textId="77777777" w:rsidR="00095455" w:rsidRPr="004E234F" w:rsidRDefault="00095455" w:rsidP="004E234F">
            <w:pPr>
              <w:widowControl/>
              <w:autoSpaceDE/>
              <w:autoSpaceDN/>
              <w:jc w:val="both"/>
              <w:rPr>
                <w:color w:val="000000"/>
                <w:sz w:val="24"/>
                <w:szCs w:val="24"/>
              </w:rPr>
            </w:pPr>
            <w:r w:rsidRPr="004E234F">
              <w:rPr>
                <w:color w:val="000000"/>
                <w:sz w:val="24"/>
                <w:szCs w:val="24"/>
              </w:rPr>
              <w:t>44</w:t>
            </w:r>
          </w:p>
        </w:tc>
        <w:tc>
          <w:tcPr>
            <w:tcW w:w="681" w:type="dxa"/>
            <w:tcBorders>
              <w:top w:val="nil"/>
              <w:left w:val="nil"/>
              <w:bottom w:val="single" w:sz="8" w:space="0" w:color="000000"/>
              <w:right w:val="single" w:sz="8" w:space="0" w:color="000000"/>
            </w:tcBorders>
            <w:vAlign w:val="center"/>
            <w:hideMark/>
          </w:tcPr>
          <w:p w14:paraId="4D44B093" w14:textId="77777777" w:rsidR="00095455" w:rsidRPr="004E234F" w:rsidRDefault="00095455" w:rsidP="004E234F">
            <w:pPr>
              <w:widowControl/>
              <w:autoSpaceDE/>
              <w:autoSpaceDN/>
              <w:jc w:val="both"/>
              <w:rPr>
                <w:color w:val="000000"/>
                <w:sz w:val="24"/>
                <w:szCs w:val="24"/>
              </w:rPr>
            </w:pPr>
            <w:r w:rsidRPr="004E234F">
              <w:rPr>
                <w:color w:val="000000"/>
                <w:sz w:val="24"/>
                <w:szCs w:val="24"/>
              </w:rPr>
              <w:t>6</w:t>
            </w:r>
            <w:r w:rsidRPr="004E234F">
              <w:rPr>
                <w:color w:val="000000"/>
                <w:sz w:val="24"/>
                <w:szCs w:val="24"/>
                <w:vertAlign w:val="superscript"/>
              </w:rPr>
              <w:t xml:space="preserve"> th</w:t>
            </w:r>
          </w:p>
        </w:tc>
      </w:tr>
      <w:tr w:rsidR="00095455" w:rsidRPr="004E234F" w14:paraId="322520BC" w14:textId="77777777" w:rsidTr="009B08F8">
        <w:trPr>
          <w:trHeight w:val="270"/>
          <w:jc w:val="center"/>
        </w:trPr>
        <w:tc>
          <w:tcPr>
            <w:tcW w:w="1109" w:type="dxa"/>
            <w:tcBorders>
              <w:top w:val="nil"/>
              <w:left w:val="single" w:sz="4" w:space="0" w:color="auto"/>
              <w:bottom w:val="single" w:sz="8" w:space="0" w:color="000000"/>
              <w:right w:val="single" w:sz="8" w:space="0" w:color="000000"/>
            </w:tcBorders>
            <w:noWrap/>
            <w:vAlign w:val="center"/>
            <w:hideMark/>
          </w:tcPr>
          <w:p w14:paraId="6F24120B" w14:textId="77777777" w:rsidR="00095455" w:rsidRPr="004E234F" w:rsidRDefault="00095455" w:rsidP="004E234F">
            <w:pPr>
              <w:widowControl/>
              <w:autoSpaceDE/>
              <w:autoSpaceDN/>
              <w:jc w:val="both"/>
              <w:rPr>
                <w:color w:val="000000"/>
                <w:sz w:val="24"/>
                <w:szCs w:val="24"/>
              </w:rPr>
            </w:pPr>
            <w:r w:rsidRPr="004E234F">
              <w:rPr>
                <w:color w:val="000000"/>
                <w:sz w:val="24"/>
                <w:szCs w:val="24"/>
              </w:rPr>
              <w:t>Areko</w:t>
            </w:r>
          </w:p>
        </w:tc>
        <w:tc>
          <w:tcPr>
            <w:tcW w:w="540" w:type="dxa"/>
            <w:tcBorders>
              <w:top w:val="nil"/>
              <w:left w:val="nil"/>
              <w:bottom w:val="single" w:sz="8" w:space="0" w:color="000000"/>
              <w:right w:val="single" w:sz="8" w:space="0" w:color="000000"/>
            </w:tcBorders>
            <w:noWrap/>
            <w:vAlign w:val="center"/>
            <w:hideMark/>
          </w:tcPr>
          <w:p w14:paraId="55D5106E"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69E41D1B"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6F3D8A25"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26E99884"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6A8CC928"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360DEF21"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4F9B9888"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1F37878E"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30580683"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650" w:type="dxa"/>
            <w:tcBorders>
              <w:top w:val="nil"/>
              <w:left w:val="nil"/>
              <w:bottom w:val="single" w:sz="8" w:space="0" w:color="000000"/>
              <w:right w:val="single" w:sz="8" w:space="0" w:color="000000"/>
            </w:tcBorders>
            <w:noWrap/>
            <w:vAlign w:val="center"/>
            <w:hideMark/>
          </w:tcPr>
          <w:p w14:paraId="3BFEA4B5"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0" w:type="dxa"/>
            <w:tcBorders>
              <w:top w:val="nil"/>
              <w:left w:val="nil"/>
              <w:bottom w:val="single" w:sz="8" w:space="0" w:color="000000"/>
              <w:right w:val="single" w:sz="8" w:space="0" w:color="000000"/>
            </w:tcBorders>
            <w:noWrap/>
            <w:vAlign w:val="center"/>
            <w:hideMark/>
          </w:tcPr>
          <w:p w14:paraId="33019AC8"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0" w:type="dxa"/>
            <w:tcBorders>
              <w:top w:val="nil"/>
              <w:left w:val="nil"/>
              <w:bottom w:val="single" w:sz="8" w:space="0" w:color="000000"/>
              <w:right w:val="single" w:sz="8" w:space="0" w:color="000000"/>
            </w:tcBorders>
            <w:noWrap/>
            <w:vAlign w:val="center"/>
            <w:hideMark/>
          </w:tcPr>
          <w:p w14:paraId="5F9BBB21"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3" w:type="dxa"/>
            <w:tcBorders>
              <w:top w:val="nil"/>
              <w:left w:val="nil"/>
              <w:bottom w:val="single" w:sz="8" w:space="0" w:color="000000"/>
              <w:right w:val="single" w:sz="8" w:space="0" w:color="000000"/>
            </w:tcBorders>
            <w:noWrap/>
            <w:vAlign w:val="center"/>
            <w:hideMark/>
          </w:tcPr>
          <w:p w14:paraId="7466BDF9" w14:textId="77777777" w:rsidR="00095455" w:rsidRPr="004E234F" w:rsidRDefault="00095455" w:rsidP="004E234F">
            <w:pPr>
              <w:widowControl/>
              <w:autoSpaceDE/>
              <w:autoSpaceDN/>
              <w:jc w:val="both"/>
              <w:rPr>
                <w:color w:val="000000"/>
                <w:sz w:val="24"/>
                <w:szCs w:val="24"/>
              </w:rPr>
            </w:pPr>
            <w:r w:rsidRPr="004E234F">
              <w:rPr>
                <w:color w:val="000000"/>
                <w:sz w:val="24"/>
                <w:szCs w:val="24"/>
              </w:rPr>
              <w:t>47</w:t>
            </w:r>
          </w:p>
        </w:tc>
        <w:tc>
          <w:tcPr>
            <w:tcW w:w="681" w:type="dxa"/>
            <w:tcBorders>
              <w:top w:val="nil"/>
              <w:left w:val="nil"/>
              <w:bottom w:val="single" w:sz="8" w:space="0" w:color="000000"/>
              <w:right w:val="single" w:sz="8" w:space="0" w:color="000000"/>
            </w:tcBorders>
            <w:vAlign w:val="center"/>
            <w:hideMark/>
          </w:tcPr>
          <w:p w14:paraId="2492E342"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r w:rsidRPr="004E234F">
              <w:rPr>
                <w:color w:val="000000"/>
                <w:sz w:val="24"/>
                <w:szCs w:val="24"/>
                <w:vertAlign w:val="superscript"/>
              </w:rPr>
              <w:t>rd</w:t>
            </w:r>
          </w:p>
        </w:tc>
      </w:tr>
      <w:tr w:rsidR="00095455" w:rsidRPr="004E234F" w14:paraId="1A717AF1" w14:textId="77777777" w:rsidTr="009B08F8">
        <w:trPr>
          <w:trHeight w:val="60"/>
          <w:jc w:val="center"/>
        </w:trPr>
        <w:tc>
          <w:tcPr>
            <w:tcW w:w="1109" w:type="dxa"/>
            <w:tcBorders>
              <w:top w:val="nil"/>
              <w:left w:val="single" w:sz="4" w:space="0" w:color="auto"/>
              <w:bottom w:val="single" w:sz="8" w:space="0" w:color="000000"/>
              <w:right w:val="single" w:sz="8" w:space="0" w:color="000000"/>
            </w:tcBorders>
            <w:noWrap/>
            <w:vAlign w:val="center"/>
            <w:hideMark/>
          </w:tcPr>
          <w:p w14:paraId="38417746" w14:textId="77777777" w:rsidR="00095455" w:rsidRPr="004E234F" w:rsidRDefault="00095455" w:rsidP="004E234F">
            <w:pPr>
              <w:widowControl/>
              <w:autoSpaceDE/>
              <w:autoSpaceDN/>
              <w:jc w:val="both"/>
              <w:rPr>
                <w:color w:val="000000"/>
                <w:sz w:val="24"/>
                <w:szCs w:val="24"/>
              </w:rPr>
            </w:pPr>
            <w:r w:rsidRPr="004E234F">
              <w:rPr>
                <w:color w:val="000000"/>
                <w:sz w:val="24"/>
                <w:szCs w:val="24"/>
              </w:rPr>
              <w:t>Gushiro</w:t>
            </w:r>
          </w:p>
        </w:tc>
        <w:tc>
          <w:tcPr>
            <w:tcW w:w="540" w:type="dxa"/>
            <w:tcBorders>
              <w:top w:val="nil"/>
              <w:left w:val="nil"/>
              <w:bottom w:val="single" w:sz="8" w:space="0" w:color="000000"/>
              <w:right w:val="single" w:sz="8" w:space="0" w:color="000000"/>
            </w:tcBorders>
            <w:noWrap/>
            <w:vAlign w:val="center"/>
            <w:hideMark/>
          </w:tcPr>
          <w:p w14:paraId="42899557"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33330D70"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48974B91"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6F3AD742"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3F60FA29"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0669C20D"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2462752"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785F29E9"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75D7C787"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p>
        </w:tc>
        <w:tc>
          <w:tcPr>
            <w:tcW w:w="650" w:type="dxa"/>
            <w:tcBorders>
              <w:top w:val="nil"/>
              <w:left w:val="nil"/>
              <w:bottom w:val="single" w:sz="8" w:space="0" w:color="000000"/>
              <w:right w:val="single" w:sz="8" w:space="0" w:color="000000"/>
            </w:tcBorders>
            <w:noWrap/>
            <w:vAlign w:val="center"/>
            <w:hideMark/>
          </w:tcPr>
          <w:p w14:paraId="720E77DB"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p>
        </w:tc>
        <w:tc>
          <w:tcPr>
            <w:tcW w:w="650" w:type="dxa"/>
            <w:tcBorders>
              <w:top w:val="nil"/>
              <w:left w:val="nil"/>
              <w:bottom w:val="single" w:sz="8" w:space="0" w:color="000000"/>
              <w:right w:val="single" w:sz="8" w:space="0" w:color="000000"/>
            </w:tcBorders>
            <w:noWrap/>
            <w:vAlign w:val="center"/>
            <w:hideMark/>
          </w:tcPr>
          <w:p w14:paraId="30190977"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0" w:type="dxa"/>
            <w:tcBorders>
              <w:top w:val="nil"/>
              <w:left w:val="nil"/>
              <w:bottom w:val="single" w:sz="8" w:space="0" w:color="000000"/>
              <w:right w:val="single" w:sz="8" w:space="0" w:color="000000"/>
            </w:tcBorders>
            <w:noWrap/>
            <w:vAlign w:val="center"/>
            <w:hideMark/>
          </w:tcPr>
          <w:p w14:paraId="4B8CEC47"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p>
        </w:tc>
        <w:tc>
          <w:tcPr>
            <w:tcW w:w="653" w:type="dxa"/>
            <w:tcBorders>
              <w:top w:val="nil"/>
              <w:left w:val="nil"/>
              <w:bottom w:val="single" w:sz="8" w:space="0" w:color="000000"/>
              <w:right w:val="single" w:sz="8" w:space="0" w:color="000000"/>
            </w:tcBorders>
            <w:noWrap/>
            <w:vAlign w:val="center"/>
            <w:hideMark/>
          </w:tcPr>
          <w:p w14:paraId="785135A8" w14:textId="77777777" w:rsidR="00095455" w:rsidRPr="004E234F" w:rsidRDefault="00095455" w:rsidP="004E234F">
            <w:pPr>
              <w:widowControl/>
              <w:autoSpaceDE/>
              <w:autoSpaceDN/>
              <w:jc w:val="both"/>
              <w:rPr>
                <w:color w:val="000000"/>
                <w:sz w:val="24"/>
                <w:szCs w:val="24"/>
              </w:rPr>
            </w:pPr>
            <w:r w:rsidRPr="004E234F">
              <w:rPr>
                <w:color w:val="000000"/>
                <w:sz w:val="24"/>
                <w:szCs w:val="24"/>
              </w:rPr>
              <w:t>40</w:t>
            </w:r>
          </w:p>
        </w:tc>
        <w:tc>
          <w:tcPr>
            <w:tcW w:w="681" w:type="dxa"/>
            <w:tcBorders>
              <w:top w:val="nil"/>
              <w:left w:val="nil"/>
              <w:bottom w:val="single" w:sz="8" w:space="0" w:color="000000"/>
              <w:right w:val="single" w:sz="8" w:space="0" w:color="000000"/>
            </w:tcBorders>
            <w:vAlign w:val="center"/>
            <w:hideMark/>
          </w:tcPr>
          <w:p w14:paraId="5E847460" w14:textId="77777777" w:rsidR="00095455" w:rsidRPr="004E234F" w:rsidRDefault="00095455" w:rsidP="004E234F">
            <w:pPr>
              <w:widowControl/>
              <w:autoSpaceDE/>
              <w:autoSpaceDN/>
              <w:jc w:val="both"/>
              <w:rPr>
                <w:color w:val="000000"/>
                <w:sz w:val="24"/>
                <w:szCs w:val="24"/>
              </w:rPr>
            </w:pPr>
            <w:r w:rsidRPr="004E234F">
              <w:rPr>
                <w:color w:val="000000"/>
                <w:sz w:val="24"/>
                <w:szCs w:val="24"/>
              </w:rPr>
              <w:t>8</w:t>
            </w:r>
            <w:r w:rsidRPr="004E234F">
              <w:rPr>
                <w:color w:val="000000"/>
                <w:sz w:val="24"/>
                <w:szCs w:val="24"/>
                <w:vertAlign w:val="superscript"/>
              </w:rPr>
              <w:t xml:space="preserve"> th</w:t>
            </w:r>
          </w:p>
        </w:tc>
      </w:tr>
      <w:tr w:rsidR="00095455" w:rsidRPr="004E234F" w14:paraId="7A9D3E34" w14:textId="77777777" w:rsidTr="009B08F8">
        <w:trPr>
          <w:trHeight w:val="60"/>
          <w:jc w:val="center"/>
        </w:trPr>
        <w:tc>
          <w:tcPr>
            <w:tcW w:w="1109" w:type="dxa"/>
            <w:tcBorders>
              <w:top w:val="nil"/>
              <w:left w:val="single" w:sz="4" w:space="0" w:color="auto"/>
              <w:bottom w:val="single" w:sz="8" w:space="0" w:color="000000"/>
              <w:right w:val="single" w:sz="8" w:space="0" w:color="000000"/>
            </w:tcBorders>
            <w:noWrap/>
            <w:vAlign w:val="center"/>
            <w:hideMark/>
          </w:tcPr>
          <w:p w14:paraId="4D0E5D4A" w14:textId="4B7426A8" w:rsidR="00095455" w:rsidRPr="004E234F" w:rsidRDefault="00A218B9" w:rsidP="004E234F">
            <w:pPr>
              <w:widowControl/>
              <w:autoSpaceDE/>
              <w:autoSpaceDN/>
              <w:jc w:val="both"/>
              <w:rPr>
                <w:color w:val="000000"/>
                <w:sz w:val="24"/>
                <w:szCs w:val="24"/>
              </w:rPr>
            </w:pPr>
            <w:r w:rsidRPr="004E234F">
              <w:rPr>
                <w:color w:val="000000"/>
                <w:sz w:val="24"/>
                <w:szCs w:val="24"/>
              </w:rPr>
              <w:t>S</w:t>
            </w:r>
            <w:r w:rsidR="00095455" w:rsidRPr="004E234F">
              <w:rPr>
                <w:color w:val="000000"/>
                <w:sz w:val="24"/>
                <w:szCs w:val="24"/>
              </w:rPr>
              <w:t>helako</w:t>
            </w:r>
          </w:p>
        </w:tc>
        <w:tc>
          <w:tcPr>
            <w:tcW w:w="540" w:type="dxa"/>
            <w:tcBorders>
              <w:top w:val="nil"/>
              <w:left w:val="nil"/>
              <w:bottom w:val="single" w:sz="8" w:space="0" w:color="000000"/>
              <w:right w:val="single" w:sz="8" w:space="0" w:color="000000"/>
            </w:tcBorders>
            <w:noWrap/>
            <w:vAlign w:val="center"/>
            <w:hideMark/>
          </w:tcPr>
          <w:p w14:paraId="3B1DBE25"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7F14583F"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4A8A5BAD"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38EBE02D"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p>
        </w:tc>
        <w:tc>
          <w:tcPr>
            <w:tcW w:w="540" w:type="dxa"/>
            <w:tcBorders>
              <w:top w:val="nil"/>
              <w:left w:val="nil"/>
              <w:bottom w:val="single" w:sz="8" w:space="0" w:color="000000"/>
              <w:right w:val="single" w:sz="8" w:space="0" w:color="000000"/>
            </w:tcBorders>
            <w:noWrap/>
            <w:vAlign w:val="center"/>
            <w:hideMark/>
          </w:tcPr>
          <w:p w14:paraId="4C040081"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50942CC1"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5F85C46C"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29CD5B0C"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462A9FD8"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0" w:type="dxa"/>
            <w:tcBorders>
              <w:top w:val="nil"/>
              <w:left w:val="nil"/>
              <w:bottom w:val="single" w:sz="8" w:space="0" w:color="000000"/>
              <w:right w:val="single" w:sz="8" w:space="0" w:color="000000"/>
            </w:tcBorders>
            <w:noWrap/>
            <w:vAlign w:val="center"/>
            <w:hideMark/>
          </w:tcPr>
          <w:p w14:paraId="6C42FC0E"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p>
        </w:tc>
        <w:tc>
          <w:tcPr>
            <w:tcW w:w="650" w:type="dxa"/>
            <w:tcBorders>
              <w:top w:val="nil"/>
              <w:left w:val="nil"/>
              <w:bottom w:val="single" w:sz="8" w:space="0" w:color="000000"/>
              <w:right w:val="single" w:sz="8" w:space="0" w:color="000000"/>
            </w:tcBorders>
            <w:noWrap/>
            <w:vAlign w:val="center"/>
            <w:hideMark/>
          </w:tcPr>
          <w:p w14:paraId="60CC9613"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0" w:type="dxa"/>
            <w:tcBorders>
              <w:top w:val="nil"/>
              <w:left w:val="nil"/>
              <w:bottom w:val="single" w:sz="8" w:space="0" w:color="000000"/>
              <w:right w:val="single" w:sz="8" w:space="0" w:color="000000"/>
            </w:tcBorders>
            <w:noWrap/>
            <w:vAlign w:val="center"/>
            <w:hideMark/>
          </w:tcPr>
          <w:p w14:paraId="23A653CF"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3" w:type="dxa"/>
            <w:tcBorders>
              <w:top w:val="nil"/>
              <w:left w:val="nil"/>
              <w:bottom w:val="single" w:sz="8" w:space="0" w:color="000000"/>
              <w:right w:val="single" w:sz="8" w:space="0" w:color="000000"/>
            </w:tcBorders>
            <w:noWrap/>
            <w:vAlign w:val="center"/>
            <w:hideMark/>
          </w:tcPr>
          <w:p w14:paraId="3EE9FE2C" w14:textId="77777777" w:rsidR="00095455" w:rsidRPr="004E234F" w:rsidRDefault="00095455" w:rsidP="004E234F">
            <w:pPr>
              <w:widowControl/>
              <w:autoSpaceDE/>
              <w:autoSpaceDN/>
              <w:jc w:val="both"/>
              <w:rPr>
                <w:color w:val="000000"/>
                <w:sz w:val="24"/>
                <w:szCs w:val="24"/>
              </w:rPr>
            </w:pPr>
            <w:r w:rsidRPr="004E234F">
              <w:rPr>
                <w:color w:val="000000"/>
                <w:sz w:val="24"/>
                <w:szCs w:val="24"/>
              </w:rPr>
              <w:t>43</w:t>
            </w:r>
          </w:p>
        </w:tc>
        <w:tc>
          <w:tcPr>
            <w:tcW w:w="681" w:type="dxa"/>
            <w:tcBorders>
              <w:top w:val="nil"/>
              <w:left w:val="nil"/>
              <w:bottom w:val="single" w:sz="8" w:space="0" w:color="000000"/>
              <w:right w:val="single" w:sz="8" w:space="0" w:color="000000"/>
            </w:tcBorders>
            <w:vAlign w:val="center"/>
            <w:hideMark/>
          </w:tcPr>
          <w:p w14:paraId="31C8ACE3" w14:textId="77777777" w:rsidR="00095455" w:rsidRPr="004E234F" w:rsidRDefault="00095455" w:rsidP="004E234F">
            <w:pPr>
              <w:widowControl/>
              <w:autoSpaceDE/>
              <w:autoSpaceDN/>
              <w:jc w:val="both"/>
              <w:rPr>
                <w:color w:val="000000"/>
                <w:sz w:val="24"/>
                <w:szCs w:val="24"/>
              </w:rPr>
            </w:pPr>
            <w:r w:rsidRPr="004E234F">
              <w:rPr>
                <w:color w:val="000000"/>
                <w:sz w:val="24"/>
                <w:szCs w:val="24"/>
              </w:rPr>
              <w:t>7</w:t>
            </w:r>
            <w:r w:rsidRPr="004E234F">
              <w:rPr>
                <w:color w:val="000000"/>
                <w:sz w:val="24"/>
                <w:szCs w:val="24"/>
                <w:vertAlign w:val="superscript"/>
              </w:rPr>
              <w:t xml:space="preserve"> th</w:t>
            </w:r>
          </w:p>
        </w:tc>
      </w:tr>
      <w:tr w:rsidR="00095455" w:rsidRPr="004E234F" w14:paraId="07C734CD" w14:textId="77777777" w:rsidTr="009B08F8">
        <w:trPr>
          <w:trHeight w:val="300"/>
          <w:jc w:val="center"/>
        </w:trPr>
        <w:tc>
          <w:tcPr>
            <w:tcW w:w="1109" w:type="dxa"/>
            <w:tcBorders>
              <w:top w:val="nil"/>
              <w:left w:val="single" w:sz="4" w:space="0" w:color="auto"/>
              <w:bottom w:val="single" w:sz="8" w:space="0" w:color="000000"/>
              <w:right w:val="single" w:sz="8" w:space="0" w:color="000000"/>
            </w:tcBorders>
            <w:noWrap/>
            <w:vAlign w:val="center"/>
            <w:hideMark/>
          </w:tcPr>
          <w:p w14:paraId="2418ED32" w14:textId="77777777" w:rsidR="00095455" w:rsidRPr="004E234F" w:rsidRDefault="00095455" w:rsidP="004E234F">
            <w:pPr>
              <w:widowControl/>
              <w:autoSpaceDE/>
              <w:autoSpaceDN/>
              <w:jc w:val="both"/>
              <w:rPr>
                <w:color w:val="000000"/>
                <w:sz w:val="24"/>
                <w:szCs w:val="24"/>
              </w:rPr>
            </w:pPr>
            <w:r w:rsidRPr="004E234F">
              <w:rPr>
                <w:color w:val="000000"/>
                <w:sz w:val="24"/>
                <w:szCs w:val="24"/>
              </w:rPr>
              <w:t>Adyo</w:t>
            </w:r>
          </w:p>
        </w:tc>
        <w:tc>
          <w:tcPr>
            <w:tcW w:w="540" w:type="dxa"/>
            <w:tcBorders>
              <w:top w:val="nil"/>
              <w:left w:val="nil"/>
              <w:bottom w:val="single" w:sz="8" w:space="0" w:color="000000"/>
              <w:right w:val="single" w:sz="8" w:space="0" w:color="000000"/>
            </w:tcBorders>
            <w:noWrap/>
            <w:vAlign w:val="center"/>
            <w:hideMark/>
          </w:tcPr>
          <w:p w14:paraId="6B505308"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038E38C5"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02248F8C"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4FA3A741"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545447B3"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404F7BC3"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444BCA98"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p>
        </w:tc>
        <w:tc>
          <w:tcPr>
            <w:tcW w:w="540" w:type="dxa"/>
            <w:tcBorders>
              <w:top w:val="nil"/>
              <w:left w:val="nil"/>
              <w:bottom w:val="single" w:sz="8" w:space="0" w:color="000000"/>
              <w:right w:val="single" w:sz="8" w:space="0" w:color="000000"/>
            </w:tcBorders>
            <w:noWrap/>
            <w:vAlign w:val="center"/>
            <w:hideMark/>
          </w:tcPr>
          <w:p w14:paraId="2AA8127F"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0CDA4D7C"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2DDB3C21"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4E9E8CAA"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0" w:type="dxa"/>
            <w:tcBorders>
              <w:top w:val="nil"/>
              <w:left w:val="nil"/>
              <w:bottom w:val="single" w:sz="8" w:space="0" w:color="000000"/>
              <w:right w:val="single" w:sz="8" w:space="0" w:color="000000"/>
            </w:tcBorders>
            <w:noWrap/>
            <w:vAlign w:val="center"/>
            <w:hideMark/>
          </w:tcPr>
          <w:p w14:paraId="338724F5"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3" w:type="dxa"/>
            <w:tcBorders>
              <w:top w:val="nil"/>
              <w:left w:val="nil"/>
              <w:bottom w:val="single" w:sz="8" w:space="0" w:color="000000"/>
              <w:right w:val="single" w:sz="8" w:space="0" w:color="000000"/>
            </w:tcBorders>
            <w:noWrap/>
            <w:vAlign w:val="center"/>
            <w:hideMark/>
          </w:tcPr>
          <w:p w14:paraId="62A1A49E" w14:textId="77777777" w:rsidR="00095455" w:rsidRPr="004E234F" w:rsidRDefault="00095455" w:rsidP="004E234F">
            <w:pPr>
              <w:widowControl/>
              <w:autoSpaceDE/>
              <w:autoSpaceDN/>
              <w:jc w:val="both"/>
              <w:rPr>
                <w:color w:val="000000"/>
                <w:sz w:val="24"/>
                <w:szCs w:val="24"/>
              </w:rPr>
            </w:pPr>
            <w:r w:rsidRPr="004E234F">
              <w:rPr>
                <w:color w:val="000000"/>
                <w:sz w:val="24"/>
                <w:szCs w:val="24"/>
              </w:rPr>
              <w:t>37</w:t>
            </w:r>
          </w:p>
        </w:tc>
        <w:tc>
          <w:tcPr>
            <w:tcW w:w="681" w:type="dxa"/>
            <w:tcBorders>
              <w:top w:val="nil"/>
              <w:left w:val="nil"/>
              <w:bottom w:val="single" w:sz="4" w:space="0" w:color="auto"/>
              <w:right w:val="single" w:sz="8" w:space="0" w:color="000000"/>
            </w:tcBorders>
            <w:vAlign w:val="center"/>
            <w:hideMark/>
          </w:tcPr>
          <w:p w14:paraId="6E352487" w14:textId="77777777" w:rsidR="00095455" w:rsidRPr="004E234F" w:rsidRDefault="00095455" w:rsidP="004E234F">
            <w:pPr>
              <w:widowControl/>
              <w:autoSpaceDE/>
              <w:autoSpaceDN/>
              <w:jc w:val="both"/>
              <w:rPr>
                <w:color w:val="000000"/>
                <w:sz w:val="24"/>
                <w:szCs w:val="24"/>
              </w:rPr>
            </w:pPr>
            <w:r w:rsidRPr="004E234F">
              <w:rPr>
                <w:color w:val="000000"/>
                <w:sz w:val="24"/>
                <w:szCs w:val="24"/>
              </w:rPr>
              <w:t>10</w:t>
            </w:r>
            <w:r w:rsidRPr="004E234F">
              <w:rPr>
                <w:color w:val="000000"/>
                <w:sz w:val="24"/>
                <w:szCs w:val="24"/>
                <w:vertAlign w:val="superscript"/>
              </w:rPr>
              <w:t xml:space="preserve"> th</w:t>
            </w:r>
          </w:p>
        </w:tc>
      </w:tr>
      <w:tr w:rsidR="00095455" w:rsidRPr="004E234F" w14:paraId="147221FB" w14:textId="77777777" w:rsidTr="009B08F8">
        <w:trPr>
          <w:trHeight w:val="60"/>
          <w:jc w:val="center"/>
        </w:trPr>
        <w:tc>
          <w:tcPr>
            <w:tcW w:w="1109" w:type="dxa"/>
            <w:tcBorders>
              <w:top w:val="nil"/>
              <w:left w:val="single" w:sz="4" w:space="0" w:color="auto"/>
              <w:bottom w:val="single" w:sz="8" w:space="0" w:color="000000"/>
              <w:right w:val="single" w:sz="8" w:space="0" w:color="000000"/>
            </w:tcBorders>
            <w:noWrap/>
            <w:vAlign w:val="center"/>
            <w:hideMark/>
          </w:tcPr>
          <w:p w14:paraId="62C204AD" w14:textId="77777777" w:rsidR="00095455" w:rsidRPr="004E234F" w:rsidRDefault="00095455" w:rsidP="004E234F">
            <w:pPr>
              <w:widowControl/>
              <w:autoSpaceDE/>
              <w:autoSpaceDN/>
              <w:jc w:val="both"/>
              <w:rPr>
                <w:color w:val="000000"/>
                <w:sz w:val="24"/>
                <w:szCs w:val="24"/>
              </w:rPr>
            </w:pPr>
            <w:r w:rsidRPr="004E234F">
              <w:rPr>
                <w:color w:val="000000"/>
                <w:sz w:val="24"/>
                <w:szCs w:val="24"/>
              </w:rPr>
              <w:t>Eno</w:t>
            </w:r>
          </w:p>
        </w:tc>
        <w:tc>
          <w:tcPr>
            <w:tcW w:w="540" w:type="dxa"/>
            <w:tcBorders>
              <w:top w:val="nil"/>
              <w:left w:val="nil"/>
              <w:bottom w:val="single" w:sz="8" w:space="0" w:color="000000"/>
              <w:right w:val="single" w:sz="8" w:space="0" w:color="000000"/>
            </w:tcBorders>
            <w:noWrap/>
            <w:vAlign w:val="center"/>
            <w:hideMark/>
          </w:tcPr>
          <w:p w14:paraId="483A3C09"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p>
        </w:tc>
        <w:tc>
          <w:tcPr>
            <w:tcW w:w="540" w:type="dxa"/>
            <w:tcBorders>
              <w:top w:val="nil"/>
              <w:left w:val="nil"/>
              <w:bottom w:val="single" w:sz="8" w:space="0" w:color="000000"/>
              <w:right w:val="single" w:sz="8" w:space="0" w:color="000000"/>
            </w:tcBorders>
            <w:noWrap/>
            <w:vAlign w:val="center"/>
            <w:hideMark/>
          </w:tcPr>
          <w:p w14:paraId="7D1E0FAA"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054BEA44"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4C66EFC5"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40933D5"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10162F00"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3E15C474"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641E6B7B"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7E0E499D"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052AF683"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650" w:type="dxa"/>
            <w:tcBorders>
              <w:top w:val="nil"/>
              <w:left w:val="nil"/>
              <w:bottom w:val="single" w:sz="8" w:space="0" w:color="000000"/>
              <w:right w:val="single" w:sz="8" w:space="0" w:color="000000"/>
            </w:tcBorders>
            <w:noWrap/>
            <w:vAlign w:val="center"/>
            <w:hideMark/>
          </w:tcPr>
          <w:p w14:paraId="5C3FB769"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650" w:type="dxa"/>
            <w:tcBorders>
              <w:top w:val="nil"/>
              <w:left w:val="nil"/>
              <w:bottom w:val="single" w:sz="8" w:space="0" w:color="000000"/>
              <w:right w:val="single" w:sz="8" w:space="0" w:color="000000"/>
            </w:tcBorders>
            <w:noWrap/>
            <w:vAlign w:val="center"/>
            <w:hideMark/>
          </w:tcPr>
          <w:p w14:paraId="136C1D5A"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653" w:type="dxa"/>
            <w:tcBorders>
              <w:top w:val="nil"/>
              <w:left w:val="nil"/>
              <w:bottom w:val="single" w:sz="8" w:space="0" w:color="000000"/>
              <w:right w:val="single" w:sz="8" w:space="0" w:color="000000"/>
            </w:tcBorders>
            <w:noWrap/>
            <w:vAlign w:val="center"/>
            <w:hideMark/>
          </w:tcPr>
          <w:p w14:paraId="35AEAFE2" w14:textId="77777777" w:rsidR="00095455" w:rsidRPr="004E234F" w:rsidRDefault="00095455" w:rsidP="004E234F">
            <w:pPr>
              <w:widowControl/>
              <w:autoSpaceDE/>
              <w:autoSpaceDN/>
              <w:jc w:val="both"/>
              <w:rPr>
                <w:color w:val="000000"/>
                <w:sz w:val="24"/>
                <w:szCs w:val="24"/>
              </w:rPr>
            </w:pPr>
            <w:r w:rsidRPr="004E234F">
              <w:rPr>
                <w:color w:val="000000"/>
                <w:sz w:val="24"/>
                <w:szCs w:val="24"/>
              </w:rPr>
              <w:t>31</w:t>
            </w:r>
          </w:p>
        </w:tc>
        <w:tc>
          <w:tcPr>
            <w:tcW w:w="681" w:type="dxa"/>
            <w:tcBorders>
              <w:top w:val="single" w:sz="4" w:space="0" w:color="auto"/>
              <w:left w:val="nil"/>
              <w:bottom w:val="single" w:sz="8" w:space="0" w:color="000000"/>
              <w:right w:val="single" w:sz="8" w:space="0" w:color="000000"/>
            </w:tcBorders>
            <w:vAlign w:val="center"/>
            <w:hideMark/>
          </w:tcPr>
          <w:p w14:paraId="099E2EB2" w14:textId="77777777" w:rsidR="00095455" w:rsidRPr="004E234F" w:rsidRDefault="00095455" w:rsidP="004E234F">
            <w:pPr>
              <w:widowControl/>
              <w:autoSpaceDE/>
              <w:autoSpaceDN/>
              <w:jc w:val="both"/>
              <w:rPr>
                <w:color w:val="000000"/>
                <w:sz w:val="24"/>
                <w:szCs w:val="24"/>
              </w:rPr>
            </w:pPr>
            <w:r w:rsidRPr="004E234F">
              <w:rPr>
                <w:color w:val="000000"/>
                <w:sz w:val="24"/>
                <w:szCs w:val="24"/>
              </w:rPr>
              <w:t>12</w:t>
            </w:r>
            <w:r w:rsidRPr="004E234F">
              <w:rPr>
                <w:color w:val="000000"/>
                <w:sz w:val="24"/>
                <w:szCs w:val="24"/>
                <w:vertAlign w:val="superscript"/>
              </w:rPr>
              <w:t xml:space="preserve"> th</w:t>
            </w:r>
          </w:p>
        </w:tc>
      </w:tr>
      <w:tr w:rsidR="00095455" w:rsidRPr="004E234F" w14:paraId="7874DBE8" w14:textId="77777777" w:rsidTr="009B08F8">
        <w:trPr>
          <w:trHeight w:val="70"/>
          <w:jc w:val="center"/>
        </w:trPr>
        <w:tc>
          <w:tcPr>
            <w:tcW w:w="1109" w:type="dxa"/>
            <w:tcBorders>
              <w:top w:val="nil"/>
              <w:left w:val="single" w:sz="4" w:space="0" w:color="auto"/>
              <w:bottom w:val="single" w:sz="8" w:space="0" w:color="000000"/>
              <w:right w:val="single" w:sz="8" w:space="0" w:color="000000"/>
            </w:tcBorders>
            <w:noWrap/>
            <w:vAlign w:val="center"/>
            <w:hideMark/>
          </w:tcPr>
          <w:p w14:paraId="6611DDDD" w14:textId="77777777" w:rsidR="00095455" w:rsidRPr="004E234F" w:rsidRDefault="00095455" w:rsidP="004E234F">
            <w:pPr>
              <w:widowControl/>
              <w:autoSpaceDE/>
              <w:autoSpaceDN/>
              <w:jc w:val="both"/>
              <w:rPr>
                <w:color w:val="000000"/>
                <w:sz w:val="24"/>
                <w:szCs w:val="24"/>
              </w:rPr>
            </w:pPr>
            <w:r w:rsidRPr="004E234F">
              <w:rPr>
                <w:color w:val="000000"/>
                <w:sz w:val="24"/>
                <w:szCs w:val="24"/>
              </w:rPr>
              <w:t>Menjio</w:t>
            </w:r>
          </w:p>
        </w:tc>
        <w:tc>
          <w:tcPr>
            <w:tcW w:w="540" w:type="dxa"/>
            <w:tcBorders>
              <w:top w:val="nil"/>
              <w:left w:val="nil"/>
              <w:bottom w:val="single" w:sz="8" w:space="0" w:color="000000"/>
              <w:right w:val="single" w:sz="8" w:space="0" w:color="000000"/>
            </w:tcBorders>
            <w:noWrap/>
            <w:vAlign w:val="center"/>
            <w:hideMark/>
          </w:tcPr>
          <w:p w14:paraId="56794A6A"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0628AA44"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61189970"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07C35A5F"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6C6EAB93"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6CB92807"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auto"/>
            </w:tcBorders>
            <w:noWrap/>
            <w:vAlign w:val="center"/>
            <w:hideMark/>
          </w:tcPr>
          <w:p w14:paraId="164177AD"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6898E74F"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4CEEBC22"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7DB4368B"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059D7CAB"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0" w:type="dxa"/>
            <w:tcBorders>
              <w:top w:val="nil"/>
              <w:left w:val="nil"/>
              <w:bottom w:val="single" w:sz="8" w:space="0" w:color="000000"/>
              <w:right w:val="single" w:sz="8" w:space="0" w:color="000000"/>
            </w:tcBorders>
            <w:noWrap/>
            <w:vAlign w:val="center"/>
            <w:hideMark/>
          </w:tcPr>
          <w:p w14:paraId="05C45D81"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3" w:type="dxa"/>
            <w:tcBorders>
              <w:top w:val="nil"/>
              <w:left w:val="nil"/>
              <w:bottom w:val="single" w:sz="8" w:space="0" w:color="000000"/>
              <w:right w:val="single" w:sz="8" w:space="0" w:color="000000"/>
            </w:tcBorders>
            <w:noWrap/>
            <w:vAlign w:val="center"/>
            <w:hideMark/>
          </w:tcPr>
          <w:p w14:paraId="5943C5E0" w14:textId="77777777" w:rsidR="00095455" w:rsidRPr="004E234F" w:rsidRDefault="00095455" w:rsidP="004E234F">
            <w:pPr>
              <w:widowControl/>
              <w:autoSpaceDE/>
              <w:autoSpaceDN/>
              <w:jc w:val="both"/>
              <w:rPr>
                <w:color w:val="000000"/>
                <w:sz w:val="24"/>
                <w:szCs w:val="24"/>
              </w:rPr>
            </w:pPr>
            <w:r w:rsidRPr="004E234F">
              <w:rPr>
                <w:color w:val="000000"/>
                <w:sz w:val="24"/>
                <w:szCs w:val="24"/>
              </w:rPr>
              <w:t>46</w:t>
            </w:r>
          </w:p>
        </w:tc>
        <w:tc>
          <w:tcPr>
            <w:tcW w:w="681" w:type="dxa"/>
            <w:tcBorders>
              <w:top w:val="nil"/>
              <w:left w:val="nil"/>
              <w:bottom w:val="single" w:sz="8" w:space="0" w:color="000000"/>
              <w:right w:val="single" w:sz="8" w:space="0" w:color="000000"/>
            </w:tcBorders>
            <w:vAlign w:val="center"/>
            <w:hideMark/>
          </w:tcPr>
          <w:p w14:paraId="180AFC11"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r w:rsidRPr="004E234F">
              <w:rPr>
                <w:color w:val="000000"/>
                <w:sz w:val="24"/>
                <w:szCs w:val="24"/>
                <w:vertAlign w:val="superscript"/>
              </w:rPr>
              <w:t>th</w:t>
            </w:r>
          </w:p>
        </w:tc>
      </w:tr>
      <w:tr w:rsidR="00095455" w:rsidRPr="004E234F" w14:paraId="6BB1FA3A" w14:textId="77777777" w:rsidTr="009B08F8">
        <w:trPr>
          <w:trHeight w:val="285"/>
          <w:jc w:val="center"/>
        </w:trPr>
        <w:tc>
          <w:tcPr>
            <w:tcW w:w="1109" w:type="dxa"/>
            <w:tcBorders>
              <w:top w:val="nil"/>
              <w:left w:val="single" w:sz="4" w:space="0" w:color="auto"/>
              <w:bottom w:val="single" w:sz="8" w:space="0" w:color="000000"/>
              <w:right w:val="single" w:sz="8" w:space="0" w:color="000000"/>
            </w:tcBorders>
            <w:noWrap/>
            <w:vAlign w:val="center"/>
            <w:hideMark/>
          </w:tcPr>
          <w:p w14:paraId="522B8058" w14:textId="77777777" w:rsidR="00095455" w:rsidRPr="004E234F" w:rsidRDefault="00095455" w:rsidP="004E234F">
            <w:pPr>
              <w:widowControl/>
              <w:autoSpaceDE/>
              <w:autoSpaceDN/>
              <w:jc w:val="both"/>
              <w:rPr>
                <w:color w:val="000000"/>
                <w:sz w:val="24"/>
                <w:szCs w:val="24"/>
              </w:rPr>
            </w:pPr>
            <w:r w:rsidRPr="004E234F">
              <w:rPr>
                <w:color w:val="000000"/>
                <w:sz w:val="24"/>
                <w:szCs w:val="24"/>
              </w:rPr>
              <w:t>Yeko</w:t>
            </w:r>
          </w:p>
        </w:tc>
        <w:tc>
          <w:tcPr>
            <w:tcW w:w="540" w:type="dxa"/>
            <w:tcBorders>
              <w:top w:val="nil"/>
              <w:left w:val="nil"/>
              <w:bottom w:val="single" w:sz="8" w:space="0" w:color="000000"/>
              <w:right w:val="single" w:sz="8" w:space="0" w:color="000000"/>
            </w:tcBorders>
            <w:noWrap/>
            <w:vAlign w:val="center"/>
            <w:hideMark/>
          </w:tcPr>
          <w:p w14:paraId="69E789BB"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729BBBFF"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5B882982"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11AD5472"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418D4253"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63364ABC"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34DDED4F"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40E5AF77"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468931CF"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0" w:type="dxa"/>
            <w:tcBorders>
              <w:top w:val="nil"/>
              <w:left w:val="nil"/>
              <w:bottom w:val="single" w:sz="8" w:space="0" w:color="000000"/>
              <w:right w:val="single" w:sz="8" w:space="0" w:color="000000"/>
            </w:tcBorders>
            <w:noWrap/>
            <w:vAlign w:val="center"/>
            <w:hideMark/>
          </w:tcPr>
          <w:p w14:paraId="1848BA47"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0" w:type="dxa"/>
            <w:tcBorders>
              <w:top w:val="nil"/>
              <w:left w:val="nil"/>
              <w:bottom w:val="single" w:sz="8" w:space="0" w:color="000000"/>
              <w:right w:val="single" w:sz="8" w:space="0" w:color="000000"/>
            </w:tcBorders>
            <w:noWrap/>
            <w:vAlign w:val="center"/>
            <w:hideMark/>
          </w:tcPr>
          <w:p w14:paraId="391EF4BC"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0" w:type="dxa"/>
            <w:tcBorders>
              <w:top w:val="nil"/>
              <w:left w:val="nil"/>
              <w:bottom w:val="single" w:sz="8" w:space="0" w:color="000000"/>
              <w:right w:val="single" w:sz="8" w:space="0" w:color="000000"/>
            </w:tcBorders>
            <w:noWrap/>
            <w:vAlign w:val="center"/>
            <w:hideMark/>
          </w:tcPr>
          <w:p w14:paraId="739F99F3"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3" w:type="dxa"/>
            <w:tcBorders>
              <w:top w:val="nil"/>
              <w:left w:val="nil"/>
              <w:bottom w:val="single" w:sz="8" w:space="0" w:color="000000"/>
              <w:right w:val="single" w:sz="8" w:space="0" w:color="000000"/>
            </w:tcBorders>
            <w:noWrap/>
            <w:vAlign w:val="center"/>
            <w:hideMark/>
          </w:tcPr>
          <w:p w14:paraId="4CE1EE52" w14:textId="77777777" w:rsidR="00095455" w:rsidRPr="004E234F" w:rsidRDefault="00095455" w:rsidP="004E234F">
            <w:pPr>
              <w:widowControl/>
              <w:autoSpaceDE/>
              <w:autoSpaceDN/>
              <w:jc w:val="both"/>
              <w:rPr>
                <w:color w:val="000000"/>
                <w:sz w:val="24"/>
                <w:szCs w:val="24"/>
              </w:rPr>
            </w:pPr>
            <w:r w:rsidRPr="004E234F">
              <w:rPr>
                <w:color w:val="000000"/>
                <w:sz w:val="24"/>
                <w:szCs w:val="24"/>
              </w:rPr>
              <w:t>53</w:t>
            </w:r>
          </w:p>
        </w:tc>
        <w:tc>
          <w:tcPr>
            <w:tcW w:w="681" w:type="dxa"/>
            <w:tcBorders>
              <w:top w:val="nil"/>
              <w:left w:val="nil"/>
              <w:bottom w:val="single" w:sz="8" w:space="0" w:color="000000"/>
              <w:right w:val="single" w:sz="8" w:space="0" w:color="000000"/>
            </w:tcBorders>
            <w:vAlign w:val="center"/>
            <w:hideMark/>
          </w:tcPr>
          <w:p w14:paraId="1280A120"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r w:rsidRPr="004E234F">
              <w:rPr>
                <w:color w:val="000000"/>
                <w:sz w:val="24"/>
                <w:szCs w:val="24"/>
                <w:vertAlign w:val="superscript"/>
              </w:rPr>
              <w:t xml:space="preserve"> St</w:t>
            </w:r>
          </w:p>
        </w:tc>
      </w:tr>
      <w:tr w:rsidR="00095455" w:rsidRPr="004E234F" w14:paraId="06589334" w14:textId="77777777" w:rsidTr="009B08F8">
        <w:trPr>
          <w:trHeight w:val="60"/>
          <w:jc w:val="center"/>
        </w:trPr>
        <w:tc>
          <w:tcPr>
            <w:tcW w:w="1109" w:type="dxa"/>
            <w:tcBorders>
              <w:top w:val="nil"/>
              <w:left w:val="single" w:sz="4" w:space="0" w:color="auto"/>
              <w:bottom w:val="single" w:sz="8" w:space="0" w:color="000000"/>
              <w:right w:val="single" w:sz="8" w:space="0" w:color="000000"/>
            </w:tcBorders>
            <w:noWrap/>
            <w:vAlign w:val="center"/>
            <w:hideMark/>
          </w:tcPr>
          <w:p w14:paraId="20385819" w14:textId="77777777" w:rsidR="00095455" w:rsidRPr="004E234F" w:rsidRDefault="00095455" w:rsidP="004E234F">
            <w:pPr>
              <w:widowControl/>
              <w:autoSpaceDE/>
              <w:autoSpaceDN/>
              <w:jc w:val="both"/>
              <w:rPr>
                <w:color w:val="000000"/>
                <w:sz w:val="24"/>
                <w:szCs w:val="24"/>
              </w:rPr>
            </w:pPr>
            <w:r w:rsidRPr="004E234F">
              <w:rPr>
                <w:color w:val="000000"/>
                <w:sz w:val="24"/>
                <w:szCs w:val="24"/>
              </w:rPr>
              <w:t>Shuri</w:t>
            </w:r>
          </w:p>
        </w:tc>
        <w:tc>
          <w:tcPr>
            <w:tcW w:w="540" w:type="dxa"/>
            <w:tcBorders>
              <w:top w:val="nil"/>
              <w:left w:val="nil"/>
              <w:bottom w:val="single" w:sz="8" w:space="0" w:color="000000"/>
              <w:right w:val="single" w:sz="8" w:space="0" w:color="000000"/>
            </w:tcBorders>
            <w:noWrap/>
            <w:vAlign w:val="center"/>
            <w:hideMark/>
          </w:tcPr>
          <w:p w14:paraId="2C9882E9"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71E2F796"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B41389E"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0025DA72"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473A011C"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174963C5"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75854133"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14232A0E"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4111D8D"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p>
        </w:tc>
        <w:tc>
          <w:tcPr>
            <w:tcW w:w="650" w:type="dxa"/>
            <w:tcBorders>
              <w:top w:val="nil"/>
              <w:left w:val="nil"/>
              <w:bottom w:val="single" w:sz="8" w:space="0" w:color="000000"/>
              <w:right w:val="single" w:sz="8" w:space="0" w:color="000000"/>
            </w:tcBorders>
            <w:noWrap/>
            <w:vAlign w:val="center"/>
            <w:hideMark/>
          </w:tcPr>
          <w:p w14:paraId="3FA7621F"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p>
        </w:tc>
        <w:tc>
          <w:tcPr>
            <w:tcW w:w="650" w:type="dxa"/>
            <w:tcBorders>
              <w:top w:val="nil"/>
              <w:left w:val="nil"/>
              <w:bottom w:val="single" w:sz="8" w:space="0" w:color="000000"/>
              <w:right w:val="single" w:sz="8" w:space="0" w:color="000000"/>
            </w:tcBorders>
            <w:noWrap/>
            <w:vAlign w:val="center"/>
            <w:hideMark/>
          </w:tcPr>
          <w:p w14:paraId="136C0612"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0" w:type="dxa"/>
            <w:tcBorders>
              <w:top w:val="nil"/>
              <w:left w:val="nil"/>
              <w:bottom w:val="single" w:sz="8" w:space="0" w:color="000000"/>
              <w:right w:val="single" w:sz="8" w:space="0" w:color="000000"/>
            </w:tcBorders>
            <w:noWrap/>
            <w:vAlign w:val="center"/>
            <w:hideMark/>
          </w:tcPr>
          <w:p w14:paraId="3231ACF8"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3" w:type="dxa"/>
            <w:tcBorders>
              <w:top w:val="nil"/>
              <w:left w:val="nil"/>
              <w:bottom w:val="single" w:sz="8" w:space="0" w:color="000000"/>
              <w:right w:val="single" w:sz="8" w:space="0" w:color="000000"/>
            </w:tcBorders>
            <w:noWrap/>
            <w:vAlign w:val="center"/>
            <w:hideMark/>
          </w:tcPr>
          <w:p w14:paraId="36C5640F" w14:textId="77777777" w:rsidR="00095455" w:rsidRPr="004E234F" w:rsidRDefault="00095455" w:rsidP="004E234F">
            <w:pPr>
              <w:widowControl/>
              <w:autoSpaceDE/>
              <w:autoSpaceDN/>
              <w:jc w:val="both"/>
              <w:rPr>
                <w:color w:val="000000"/>
                <w:sz w:val="24"/>
                <w:szCs w:val="24"/>
              </w:rPr>
            </w:pPr>
            <w:r w:rsidRPr="004E234F">
              <w:rPr>
                <w:color w:val="000000"/>
                <w:sz w:val="24"/>
                <w:szCs w:val="24"/>
              </w:rPr>
              <w:t>39</w:t>
            </w:r>
          </w:p>
        </w:tc>
        <w:tc>
          <w:tcPr>
            <w:tcW w:w="681" w:type="dxa"/>
            <w:tcBorders>
              <w:top w:val="nil"/>
              <w:left w:val="nil"/>
              <w:bottom w:val="single" w:sz="8" w:space="0" w:color="000000"/>
              <w:right w:val="single" w:sz="8" w:space="0" w:color="000000"/>
            </w:tcBorders>
            <w:vAlign w:val="center"/>
            <w:hideMark/>
          </w:tcPr>
          <w:p w14:paraId="4D9C759B" w14:textId="77777777" w:rsidR="00095455" w:rsidRPr="004E234F" w:rsidRDefault="00095455" w:rsidP="004E234F">
            <w:pPr>
              <w:widowControl/>
              <w:autoSpaceDE/>
              <w:autoSpaceDN/>
              <w:jc w:val="both"/>
              <w:rPr>
                <w:color w:val="000000"/>
                <w:sz w:val="24"/>
                <w:szCs w:val="24"/>
              </w:rPr>
            </w:pPr>
            <w:r w:rsidRPr="004E234F">
              <w:rPr>
                <w:color w:val="000000"/>
                <w:sz w:val="24"/>
                <w:szCs w:val="24"/>
              </w:rPr>
              <w:t>9</w:t>
            </w:r>
            <w:r w:rsidRPr="004E234F">
              <w:rPr>
                <w:color w:val="000000"/>
                <w:sz w:val="24"/>
                <w:szCs w:val="24"/>
                <w:vertAlign w:val="superscript"/>
              </w:rPr>
              <w:t xml:space="preserve"> th</w:t>
            </w:r>
          </w:p>
        </w:tc>
      </w:tr>
      <w:tr w:rsidR="00095455" w:rsidRPr="004E234F" w14:paraId="2CC1CA37" w14:textId="77777777" w:rsidTr="009B08F8">
        <w:trPr>
          <w:trHeight w:val="60"/>
          <w:jc w:val="center"/>
        </w:trPr>
        <w:tc>
          <w:tcPr>
            <w:tcW w:w="1109" w:type="dxa"/>
            <w:tcBorders>
              <w:top w:val="nil"/>
              <w:left w:val="single" w:sz="4" w:space="0" w:color="auto"/>
              <w:bottom w:val="single" w:sz="8" w:space="0" w:color="000000"/>
              <w:right w:val="single" w:sz="8" w:space="0" w:color="000000"/>
            </w:tcBorders>
            <w:noWrap/>
            <w:vAlign w:val="center"/>
            <w:hideMark/>
          </w:tcPr>
          <w:p w14:paraId="09B1F48E" w14:textId="77777777" w:rsidR="00095455" w:rsidRPr="004E234F" w:rsidRDefault="00095455" w:rsidP="004E234F">
            <w:pPr>
              <w:widowControl/>
              <w:autoSpaceDE/>
              <w:autoSpaceDN/>
              <w:jc w:val="both"/>
              <w:rPr>
                <w:color w:val="000000"/>
                <w:sz w:val="24"/>
                <w:szCs w:val="24"/>
              </w:rPr>
            </w:pPr>
            <w:r w:rsidRPr="004E234F">
              <w:rPr>
                <w:color w:val="000000"/>
                <w:sz w:val="24"/>
                <w:szCs w:val="24"/>
              </w:rPr>
              <w:t>Choro</w:t>
            </w:r>
          </w:p>
        </w:tc>
        <w:tc>
          <w:tcPr>
            <w:tcW w:w="540" w:type="dxa"/>
            <w:tcBorders>
              <w:top w:val="nil"/>
              <w:left w:val="nil"/>
              <w:bottom w:val="single" w:sz="8" w:space="0" w:color="000000"/>
              <w:right w:val="single" w:sz="8" w:space="0" w:color="000000"/>
            </w:tcBorders>
            <w:noWrap/>
            <w:vAlign w:val="center"/>
            <w:hideMark/>
          </w:tcPr>
          <w:p w14:paraId="0AFFB013"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0E127D21"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7657259D"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084AF4F2"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3EA39399"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4622A74"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65035DC2"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4D30CF77"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6493E8F6"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650" w:type="dxa"/>
            <w:tcBorders>
              <w:top w:val="nil"/>
              <w:left w:val="nil"/>
              <w:bottom w:val="single" w:sz="8" w:space="0" w:color="000000"/>
              <w:right w:val="single" w:sz="8" w:space="0" w:color="000000"/>
            </w:tcBorders>
            <w:noWrap/>
            <w:vAlign w:val="center"/>
            <w:hideMark/>
          </w:tcPr>
          <w:p w14:paraId="195D1251"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229464F3"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31F1889B"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3" w:type="dxa"/>
            <w:tcBorders>
              <w:top w:val="nil"/>
              <w:left w:val="nil"/>
              <w:bottom w:val="single" w:sz="8" w:space="0" w:color="000000"/>
              <w:right w:val="single" w:sz="8" w:space="0" w:color="000000"/>
            </w:tcBorders>
            <w:noWrap/>
            <w:vAlign w:val="center"/>
            <w:hideMark/>
          </w:tcPr>
          <w:p w14:paraId="1A128358" w14:textId="77777777" w:rsidR="00095455" w:rsidRPr="004E234F" w:rsidRDefault="00095455" w:rsidP="004E234F">
            <w:pPr>
              <w:widowControl/>
              <w:autoSpaceDE/>
              <w:autoSpaceDN/>
              <w:jc w:val="both"/>
              <w:rPr>
                <w:color w:val="000000"/>
                <w:sz w:val="24"/>
                <w:szCs w:val="24"/>
              </w:rPr>
            </w:pPr>
            <w:r w:rsidRPr="004E234F">
              <w:rPr>
                <w:color w:val="000000"/>
                <w:sz w:val="24"/>
                <w:szCs w:val="24"/>
              </w:rPr>
              <w:t>36</w:t>
            </w:r>
          </w:p>
        </w:tc>
        <w:tc>
          <w:tcPr>
            <w:tcW w:w="681" w:type="dxa"/>
            <w:tcBorders>
              <w:top w:val="nil"/>
              <w:left w:val="nil"/>
              <w:bottom w:val="single" w:sz="8" w:space="0" w:color="000000"/>
              <w:right w:val="single" w:sz="8" w:space="0" w:color="000000"/>
            </w:tcBorders>
            <w:vAlign w:val="center"/>
            <w:hideMark/>
          </w:tcPr>
          <w:p w14:paraId="5345830F" w14:textId="77777777" w:rsidR="00095455" w:rsidRPr="004E234F" w:rsidRDefault="00095455" w:rsidP="004E234F">
            <w:pPr>
              <w:widowControl/>
              <w:autoSpaceDE/>
              <w:autoSpaceDN/>
              <w:jc w:val="both"/>
              <w:rPr>
                <w:color w:val="000000"/>
                <w:sz w:val="24"/>
                <w:szCs w:val="24"/>
              </w:rPr>
            </w:pPr>
            <w:r w:rsidRPr="004E234F">
              <w:rPr>
                <w:color w:val="000000"/>
                <w:sz w:val="24"/>
                <w:szCs w:val="24"/>
              </w:rPr>
              <w:t>11</w:t>
            </w:r>
            <w:r w:rsidRPr="004E234F">
              <w:rPr>
                <w:color w:val="000000"/>
                <w:sz w:val="24"/>
                <w:szCs w:val="24"/>
                <w:vertAlign w:val="superscript"/>
              </w:rPr>
              <w:t xml:space="preserve"> th</w:t>
            </w:r>
          </w:p>
        </w:tc>
      </w:tr>
    </w:tbl>
    <w:p w14:paraId="0FFAF2B9" w14:textId="77777777" w:rsidR="00E95216" w:rsidRPr="00AD510D" w:rsidRDefault="00E95216">
      <w:pPr>
        <w:pStyle w:val="BodyText"/>
        <w:spacing w:before="11"/>
        <w:rPr>
          <w:color w:val="000000" w:themeColor="text1"/>
          <w:sz w:val="11"/>
        </w:rPr>
      </w:pPr>
    </w:p>
    <w:p w14:paraId="14A84013" w14:textId="7D74E552" w:rsidR="00030EB5" w:rsidRPr="00AD510D" w:rsidRDefault="004B163D" w:rsidP="004F4B7D">
      <w:pPr>
        <w:pStyle w:val="BodyText"/>
        <w:spacing w:line="360" w:lineRule="auto"/>
        <w:ind w:left="280" w:right="202"/>
        <w:jc w:val="both"/>
        <w:rPr>
          <w:color w:val="000000" w:themeColor="text1"/>
        </w:rPr>
      </w:pPr>
      <w:r>
        <w:rPr>
          <w:b/>
          <w:color w:val="000000" w:themeColor="text1"/>
        </w:rPr>
        <w:t>4</w:t>
      </w:r>
      <w:r w:rsidR="00BF7409" w:rsidRPr="00AD510D">
        <w:rPr>
          <w:b/>
          <w:color w:val="000000" w:themeColor="text1"/>
        </w:rPr>
        <w:t xml:space="preserve">.3. </w:t>
      </w:r>
      <w:r w:rsidR="00E95216" w:rsidRPr="00AD510D">
        <w:rPr>
          <w:b/>
          <w:color w:val="000000" w:themeColor="text1"/>
        </w:rPr>
        <w:t>Amicho (Gej</w:t>
      </w:r>
      <w:r w:rsidR="00E95216" w:rsidRPr="00AD510D">
        <w:rPr>
          <w:b/>
          <w:i/>
          <w:color w:val="000000" w:themeColor="text1"/>
        </w:rPr>
        <w:t xml:space="preserve"> - </w:t>
      </w:r>
      <w:r w:rsidR="00E95216" w:rsidRPr="00AD510D">
        <w:rPr>
          <w:b/>
          <w:iCs/>
          <w:color w:val="000000" w:themeColor="text1"/>
        </w:rPr>
        <w:t>menja</w:t>
      </w:r>
      <w:r w:rsidR="00E95216" w:rsidRPr="00AD510D">
        <w:rPr>
          <w:b/>
          <w:color w:val="000000" w:themeColor="text1"/>
        </w:rPr>
        <w:t>)</w:t>
      </w:r>
      <w:r w:rsidR="00E95216" w:rsidRPr="00AD510D">
        <w:rPr>
          <w:color w:val="000000" w:themeColor="text1"/>
        </w:rPr>
        <w:t xml:space="preserve">. </w:t>
      </w:r>
    </w:p>
    <w:p w14:paraId="18E67AAA" w14:textId="304DEE75" w:rsidR="00030EB5" w:rsidRPr="00AD510D" w:rsidRDefault="00030EB5" w:rsidP="00030EB5">
      <w:pPr>
        <w:pStyle w:val="BodyText"/>
        <w:spacing w:line="360" w:lineRule="auto"/>
        <w:ind w:left="280" w:right="202"/>
        <w:jc w:val="both"/>
        <w:rPr>
          <w:color w:val="000000" w:themeColor="text1"/>
        </w:rPr>
      </w:pPr>
      <w:r w:rsidRPr="00AD510D">
        <w:rPr>
          <w:color w:val="000000" w:themeColor="text1"/>
        </w:rPr>
        <w:t xml:space="preserve">The fleshy inner portion of the enset corm, known as </w:t>
      </w:r>
      <w:r w:rsidRPr="00AD510D">
        <w:rPr>
          <w:i/>
          <w:iCs/>
          <w:color w:val="000000" w:themeColor="text1"/>
        </w:rPr>
        <w:t>amicho</w:t>
      </w:r>
      <w:r w:rsidRPr="00AD510D">
        <w:rPr>
          <w:color w:val="000000" w:themeColor="text1"/>
        </w:rPr>
        <w:t xml:space="preserve"> (Gej-menja), can be cooked and consumed separately. Its taste is similar to that of potatoes. The preparation method is straightforward—much like other root and tuber crops, the corm is simply boiled and eaten without any further processing. However, not all enset landraces yield </w:t>
      </w:r>
      <w:r w:rsidRPr="00AD510D">
        <w:rPr>
          <w:i/>
          <w:iCs/>
          <w:color w:val="000000" w:themeColor="text1"/>
        </w:rPr>
        <w:t>amicho</w:t>
      </w:r>
      <w:r w:rsidRPr="00AD510D">
        <w:rPr>
          <w:color w:val="000000" w:themeColor="text1"/>
        </w:rPr>
        <w:t xml:space="preserve"> of the same quality. Among the </w:t>
      </w:r>
      <w:r w:rsidR="00703F6C">
        <w:rPr>
          <w:color w:val="000000" w:themeColor="text1"/>
        </w:rPr>
        <w:t>12</w:t>
      </w:r>
      <w:r w:rsidRPr="00AD510D">
        <w:rPr>
          <w:color w:val="000000" w:themeColor="text1"/>
        </w:rPr>
        <w:t xml:space="preserve"> commonly cultivated landraces, </w:t>
      </w:r>
      <w:r w:rsidRPr="00AD510D">
        <w:rPr>
          <w:i/>
          <w:iCs/>
          <w:color w:val="000000" w:themeColor="text1"/>
        </w:rPr>
        <w:t>Areko</w:t>
      </w:r>
      <w:r w:rsidRPr="00AD510D">
        <w:rPr>
          <w:color w:val="000000" w:themeColor="text1"/>
        </w:rPr>
        <w:t xml:space="preserve"> and </w:t>
      </w:r>
      <w:r w:rsidRPr="00AD510D">
        <w:rPr>
          <w:i/>
          <w:iCs/>
          <w:color w:val="000000" w:themeColor="text1"/>
        </w:rPr>
        <w:t>Gushiro</w:t>
      </w:r>
      <w:r w:rsidRPr="00AD510D">
        <w:rPr>
          <w:color w:val="000000" w:themeColor="text1"/>
        </w:rPr>
        <w:t xml:space="preserve"> are notable for producing superior </w:t>
      </w:r>
      <w:r w:rsidRPr="00AD510D">
        <w:rPr>
          <w:i/>
          <w:iCs/>
          <w:color w:val="000000" w:themeColor="text1"/>
        </w:rPr>
        <w:t>amicho</w:t>
      </w:r>
      <w:r w:rsidRPr="00AD510D">
        <w:rPr>
          <w:color w:val="000000" w:themeColor="text1"/>
        </w:rPr>
        <w:t>, characterized by a pleasant sweetness (see Table 1</w:t>
      </w:r>
      <w:r w:rsidR="00683D31">
        <w:rPr>
          <w:color w:val="000000" w:themeColor="text1"/>
        </w:rPr>
        <w:t>1</w:t>
      </w:r>
      <w:r w:rsidRPr="00AD510D">
        <w:rPr>
          <w:color w:val="000000" w:themeColor="text1"/>
        </w:rPr>
        <w:t xml:space="preserve">). In contrast, </w:t>
      </w:r>
      <w:r w:rsidRPr="00AD510D">
        <w:rPr>
          <w:i/>
          <w:iCs/>
          <w:color w:val="000000" w:themeColor="text1"/>
        </w:rPr>
        <w:t>B</w:t>
      </w:r>
      <w:r w:rsidR="00703F6C">
        <w:rPr>
          <w:i/>
          <w:iCs/>
          <w:color w:val="000000" w:themeColor="text1"/>
        </w:rPr>
        <w:t>oco, En</w:t>
      </w:r>
      <w:r w:rsidRPr="00AD510D">
        <w:rPr>
          <w:i/>
          <w:iCs/>
          <w:color w:val="000000" w:themeColor="text1"/>
        </w:rPr>
        <w:t>o</w:t>
      </w:r>
      <w:r w:rsidRPr="00AD510D">
        <w:rPr>
          <w:color w:val="000000" w:themeColor="text1"/>
        </w:rPr>
        <w:t xml:space="preserve">, and </w:t>
      </w:r>
      <w:r w:rsidR="00095455">
        <w:rPr>
          <w:color w:val="000000" w:themeColor="text1"/>
        </w:rPr>
        <w:t>Yeko,</w:t>
      </w:r>
      <w:r w:rsidR="00703F6C">
        <w:rPr>
          <w:color w:val="000000" w:themeColor="text1"/>
        </w:rPr>
        <w:t xml:space="preserve"> </w:t>
      </w:r>
      <w:r w:rsidRPr="00AD510D">
        <w:rPr>
          <w:color w:val="000000" w:themeColor="text1"/>
        </w:rPr>
        <w:t>is less preferred due to their comparatively inferior taste.</w:t>
      </w:r>
    </w:p>
    <w:p w14:paraId="2F054DDC" w14:textId="44259956" w:rsidR="0019377B" w:rsidRPr="00AD510D" w:rsidRDefault="00095455" w:rsidP="00095455">
      <w:pPr>
        <w:pStyle w:val="BodyText"/>
        <w:tabs>
          <w:tab w:val="left" w:pos="3120"/>
        </w:tabs>
        <w:spacing w:line="360" w:lineRule="auto"/>
        <w:ind w:left="280" w:right="202"/>
        <w:jc w:val="both"/>
        <w:rPr>
          <w:color w:val="000000" w:themeColor="text1"/>
        </w:rPr>
      </w:pPr>
      <w:r>
        <w:rPr>
          <w:color w:val="000000" w:themeColor="text1"/>
        </w:rPr>
        <w:tab/>
      </w:r>
    </w:p>
    <w:p w14:paraId="2F24496D" w14:textId="07AE5BEF" w:rsidR="00E95216" w:rsidRPr="00AD510D" w:rsidRDefault="00E95216" w:rsidP="004F4B7D">
      <w:pPr>
        <w:pStyle w:val="BodyText"/>
        <w:spacing w:line="360" w:lineRule="auto"/>
        <w:ind w:left="280" w:right="202"/>
        <w:jc w:val="both"/>
        <w:rPr>
          <w:color w:val="000000" w:themeColor="text1"/>
        </w:rPr>
      </w:pPr>
      <w:r w:rsidRPr="00AD510D">
        <w:rPr>
          <w:b/>
          <w:color w:val="000000" w:themeColor="text1"/>
        </w:rPr>
        <w:t>Table</w:t>
      </w:r>
      <w:r w:rsidRPr="00AD510D">
        <w:rPr>
          <w:b/>
          <w:color w:val="000000" w:themeColor="text1"/>
          <w:spacing w:val="-1"/>
        </w:rPr>
        <w:t xml:space="preserve"> </w:t>
      </w:r>
      <w:r w:rsidRPr="00AD510D">
        <w:rPr>
          <w:b/>
          <w:color w:val="000000" w:themeColor="text1"/>
        </w:rPr>
        <w:t>1</w:t>
      </w:r>
      <w:r w:rsidR="00683D31">
        <w:rPr>
          <w:b/>
          <w:color w:val="000000" w:themeColor="text1"/>
        </w:rPr>
        <w:t>1</w:t>
      </w:r>
      <w:r w:rsidRPr="00AD510D">
        <w:rPr>
          <w:b/>
          <w:color w:val="000000" w:themeColor="text1"/>
        </w:rPr>
        <w:t>.</w:t>
      </w:r>
      <w:r w:rsidRPr="00AD510D">
        <w:rPr>
          <w:b/>
          <w:color w:val="000000" w:themeColor="text1"/>
          <w:spacing w:val="-1"/>
        </w:rPr>
        <w:t xml:space="preserve"> </w:t>
      </w:r>
      <w:r w:rsidRPr="00AD510D">
        <w:rPr>
          <w:color w:val="000000" w:themeColor="text1"/>
        </w:rPr>
        <w:t>Preference</w:t>
      </w:r>
      <w:r w:rsidRPr="00AD510D">
        <w:rPr>
          <w:color w:val="000000" w:themeColor="text1"/>
          <w:spacing w:val="-2"/>
        </w:rPr>
        <w:t xml:space="preserve"> </w:t>
      </w:r>
      <w:r w:rsidRPr="00AD510D">
        <w:rPr>
          <w:color w:val="000000" w:themeColor="text1"/>
        </w:rPr>
        <w:t>ranking</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w:t>
      </w:r>
      <w:r w:rsidRPr="00AD510D">
        <w:rPr>
          <w:color w:val="000000" w:themeColor="text1"/>
          <w:spacing w:val="-1"/>
        </w:rPr>
        <w:t xml:space="preserve"> </w:t>
      </w:r>
      <w:r w:rsidRPr="00AD510D">
        <w:rPr>
          <w:color w:val="000000" w:themeColor="text1"/>
        </w:rPr>
        <w:t>landraces</w:t>
      </w:r>
      <w:r w:rsidRPr="00AD510D">
        <w:rPr>
          <w:color w:val="000000" w:themeColor="text1"/>
          <w:spacing w:val="-1"/>
        </w:rPr>
        <w:t xml:space="preserve"> </w:t>
      </w:r>
      <w:r w:rsidRPr="00AD510D">
        <w:rPr>
          <w:color w:val="000000" w:themeColor="text1"/>
        </w:rPr>
        <w:t>for Amicho</w:t>
      </w:r>
      <w:r w:rsidRPr="00AD510D">
        <w:rPr>
          <w:color w:val="000000" w:themeColor="text1"/>
          <w:spacing w:val="-1"/>
        </w:rPr>
        <w:t xml:space="preserve"> </w:t>
      </w:r>
      <w:r w:rsidRPr="00AD510D">
        <w:rPr>
          <w:color w:val="000000" w:themeColor="text1"/>
        </w:rPr>
        <w:t>quality.</w:t>
      </w:r>
    </w:p>
    <w:p w14:paraId="1E21B0FE" w14:textId="77777777" w:rsidR="00E95216" w:rsidRPr="00AD510D" w:rsidRDefault="00E95216">
      <w:pPr>
        <w:pStyle w:val="BodyText"/>
        <w:rPr>
          <w:color w:val="000000" w:themeColor="text1"/>
          <w:sz w:val="12"/>
        </w:rPr>
      </w:pPr>
    </w:p>
    <w:tbl>
      <w:tblPr>
        <w:tblW w:w="9705" w:type="dxa"/>
        <w:jc w:val="center"/>
        <w:tblLook w:val="04A0" w:firstRow="1" w:lastRow="0" w:firstColumn="1" w:lastColumn="0" w:noHBand="0" w:noVBand="1"/>
      </w:tblPr>
      <w:tblGrid>
        <w:gridCol w:w="1165"/>
        <w:gridCol w:w="540"/>
        <w:gridCol w:w="568"/>
        <w:gridCol w:w="568"/>
        <w:gridCol w:w="567"/>
        <w:gridCol w:w="567"/>
        <w:gridCol w:w="567"/>
        <w:gridCol w:w="567"/>
        <w:gridCol w:w="567"/>
        <w:gridCol w:w="567"/>
        <w:gridCol w:w="686"/>
        <w:gridCol w:w="686"/>
        <w:gridCol w:w="686"/>
        <w:gridCol w:w="719"/>
        <w:gridCol w:w="685"/>
      </w:tblGrid>
      <w:tr w:rsidR="00443155" w:rsidRPr="00443155" w14:paraId="3E6A2A5A" w14:textId="77777777" w:rsidTr="009B08F8">
        <w:trPr>
          <w:trHeight w:val="88"/>
          <w:jc w:val="center"/>
        </w:trPr>
        <w:tc>
          <w:tcPr>
            <w:tcW w:w="1165" w:type="dxa"/>
            <w:vMerge w:val="restart"/>
            <w:tcBorders>
              <w:top w:val="single" w:sz="4" w:space="0" w:color="auto"/>
              <w:left w:val="single" w:sz="4" w:space="0" w:color="auto"/>
              <w:bottom w:val="single" w:sz="4" w:space="0" w:color="auto"/>
              <w:right w:val="single" w:sz="4" w:space="0" w:color="auto"/>
            </w:tcBorders>
            <w:noWrap/>
            <w:vAlign w:val="center"/>
            <w:hideMark/>
          </w:tcPr>
          <w:p w14:paraId="4EE528AC" w14:textId="4EDE5C42" w:rsidR="00443155" w:rsidRPr="009B08F8" w:rsidRDefault="00443155" w:rsidP="00443155">
            <w:pPr>
              <w:widowControl/>
              <w:autoSpaceDE/>
              <w:autoSpaceDN/>
              <w:jc w:val="both"/>
              <w:rPr>
                <w:color w:val="000000"/>
              </w:rPr>
            </w:pPr>
            <w:r w:rsidRPr="009B08F8">
              <w:rPr>
                <w:color w:val="000000"/>
              </w:rPr>
              <w:t xml:space="preserve">Enset Landrace </w:t>
            </w:r>
          </w:p>
        </w:tc>
        <w:tc>
          <w:tcPr>
            <w:tcW w:w="7855" w:type="dxa"/>
            <w:gridSpan w:val="13"/>
            <w:tcBorders>
              <w:top w:val="single" w:sz="8" w:space="0" w:color="000000"/>
              <w:left w:val="nil"/>
              <w:bottom w:val="nil"/>
              <w:right w:val="single" w:sz="8" w:space="0" w:color="000000"/>
            </w:tcBorders>
            <w:noWrap/>
            <w:vAlign w:val="center"/>
            <w:hideMark/>
          </w:tcPr>
          <w:p w14:paraId="48563EBA" w14:textId="77777777" w:rsidR="00443155" w:rsidRPr="009B08F8" w:rsidRDefault="00443155" w:rsidP="00443155">
            <w:pPr>
              <w:widowControl/>
              <w:autoSpaceDE/>
              <w:autoSpaceDN/>
              <w:jc w:val="both"/>
              <w:rPr>
                <w:color w:val="000000"/>
              </w:rPr>
            </w:pPr>
            <w:r w:rsidRPr="009B08F8">
              <w:rPr>
                <w:color w:val="000000"/>
              </w:rPr>
              <w:t xml:space="preserve">                                                Key informants</w:t>
            </w:r>
          </w:p>
        </w:tc>
        <w:tc>
          <w:tcPr>
            <w:tcW w:w="685" w:type="dxa"/>
            <w:tcBorders>
              <w:top w:val="single" w:sz="8" w:space="0" w:color="000000"/>
              <w:left w:val="nil"/>
              <w:bottom w:val="nil"/>
              <w:right w:val="single" w:sz="8" w:space="0" w:color="000000"/>
            </w:tcBorders>
            <w:vAlign w:val="center"/>
            <w:hideMark/>
          </w:tcPr>
          <w:p w14:paraId="2FB14328" w14:textId="77777777" w:rsidR="00443155" w:rsidRPr="009B08F8" w:rsidRDefault="00443155" w:rsidP="00443155">
            <w:pPr>
              <w:widowControl/>
              <w:autoSpaceDE/>
              <w:autoSpaceDN/>
              <w:jc w:val="both"/>
              <w:rPr>
                <w:color w:val="000000"/>
              </w:rPr>
            </w:pPr>
            <w:r w:rsidRPr="009B08F8">
              <w:rPr>
                <w:color w:val="000000"/>
              </w:rPr>
              <w:t> </w:t>
            </w:r>
          </w:p>
        </w:tc>
      </w:tr>
      <w:tr w:rsidR="00443155" w:rsidRPr="00443155" w14:paraId="048A2EC8" w14:textId="77777777" w:rsidTr="009B08F8">
        <w:trPr>
          <w:trHeight w:val="70"/>
          <w:jc w:val="center"/>
        </w:trPr>
        <w:tc>
          <w:tcPr>
            <w:tcW w:w="1165" w:type="dxa"/>
            <w:vMerge/>
            <w:tcBorders>
              <w:top w:val="single" w:sz="4" w:space="0" w:color="auto"/>
              <w:left w:val="single" w:sz="4" w:space="0" w:color="auto"/>
              <w:bottom w:val="single" w:sz="4" w:space="0" w:color="auto"/>
              <w:right w:val="single" w:sz="4" w:space="0" w:color="auto"/>
            </w:tcBorders>
            <w:vAlign w:val="center"/>
            <w:hideMark/>
          </w:tcPr>
          <w:p w14:paraId="09E789DA" w14:textId="77777777" w:rsidR="00443155" w:rsidRPr="009B08F8" w:rsidRDefault="00443155" w:rsidP="00443155">
            <w:pPr>
              <w:widowControl/>
              <w:autoSpaceDE/>
              <w:autoSpaceDN/>
              <w:rPr>
                <w:color w:val="000000"/>
              </w:rPr>
            </w:pPr>
          </w:p>
        </w:tc>
        <w:tc>
          <w:tcPr>
            <w:tcW w:w="540" w:type="dxa"/>
            <w:tcBorders>
              <w:top w:val="single" w:sz="4" w:space="0" w:color="auto"/>
              <w:left w:val="nil"/>
              <w:bottom w:val="single" w:sz="4" w:space="0" w:color="auto"/>
              <w:right w:val="single" w:sz="4" w:space="0" w:color="auto"/>
            </w:tcBorders>
            <w:noWrap/>
            <w:vAlign w:val="center"/>
            <w:hideMark/>
          </w:tcPr>
          <w:p w14:paraId="12A02ACB" w14:textId="77777777" w:rsidR="00443155" w:rsidRPr="009B08F8" w:rsidRDefault="00443155" w:rsidP="00443155">
            <w:pPr>
              <w:widowControl/>
              <w:autoSpaceDE/>
              <w:autoSpaceDN/>
              <w:jc w:val="both"/>
              <w:rPr>
                <w:color w:val="000000"/>
              </w:rPr>
            </w:pPr>
            <w:r w:rsidRPr="009B08F8">
              <w:rPr>
                <w:color w:val="000000"/>
              </w:rPr>
              <w:t>K.1</w:t>
            </w:r>
          </w:p>
        </w:tc>
        <w:tc>
          <w:tcPr>
            <w:tcW w:w="568" w:type="dxa"/>
            <w:tcBorders>
              <w:top w:val="single" w:sz="4" w:space="0" w:color="auto"/>
              <w:left w:val="nil"/>
              <w:bottom w:val="single" w:sz="4" w:space="0" w:color="auto"/>
              <w:right w:val="single" w:sz="4" w:space="0" w:color="auto"/>
            </w:tcBorders>
            <w:noWrap/>
            <w:vAlign w:val="center"/>
            <w:hideMark/>
          </w:tcPr>
          <w:p w14:paraId="259662DF" w14:textId="77777777" w:rsidR="00443155" w:rsidRPr="009B08F8" w:rsidRDefault="00443155" w:rsidP="00443155">
            <w:pPr>
              <w:widowControl/>
              <w:autoSpaceDE/>
              <w:autoSpaceDN/>
              <w:jc w:val="both"/>
              <w:rPr>
                <w:color w:val="000000"/>
              </w:rPr>
            </w:pPr>
            <w:r w:rsidRPr="009B08F8">
              <w:rPr>
                <w:color w:val="000000"/>
              </w:rPr>
              <w:t>K.2</w:t>
            </w:r>
          </w:p>
        </w:tc>
        <w:tc>
          <w:tcPr>
            <w:tcW w:w="568" w:type="dxa"/>
            <w:tcBorders>
              <w:top w:val="single" w:sz="4" w:space="0" w:color="auto"/>
              <w:left w:val="nil"/>
              <w:bottom w:val="single" w:sz="4" w:space="0" w:color="auto"/>
              <w:right w:val="single" w:sz="4" w:space="0" w:color="auto"/>
            </w:tcBorders>
            <w:noWrap/>
            <w:vAlign w:val="center"/>
            <w:hideMark/>
          </w:tcPr>
          <w:p w14:paraId="155BD689" w14:textId="77777777" w:rsidR="00443155" w:rsidRPr="009B08F8" w:rsidRDefault="00443155" w:rsidP="00443155">
            <w:pPr>
              <w:widowControl/>
              <w:autoSpaceDE/>
              <w:autoSpaceDN/>
              <w:jc w:val="both"/>
              <w:rPr>
                <w:color w:val="000000"/>
              </w:rPr>
            </w:pPr>
            <w:r w:rsidRPr="009B08F8">
              <w:rPr>
                <w:color w:val="000000"/>
              </w:rPr>
              <w:t>K.3</w:t>
            </w:r>
          </w:p>
        </w:tc>
        <w:tc>
          <w:tcPr>
            <w:tcW w:w="567" w:type="dxa"/>
            <w:tcBorders>
              <w:top w:val="single" w:sz="4" w:space="0" w:color="auto"/>
              <w:left w:val="nil"/>
              <w:bottom w:val="single" w:sz="4" w:space="0" w:color="auto"/>
              <w:right w:val="single" w:sz="4" w:space="0" w:color="auto"/>
            </w:tcBorders>
            <w:noWrap/>
            <w:vAlign w:val="center"/>
            <w:hideMark/>
          </w:tcPr>
          <w:p w14:paraId="7F421138" w14:textId="77777777" w:rsidR="00443155" w:rsidRPr="009B08F8" w:rsidRDefault="00443155" w:rsidP="00443155">
            <w:pPr>
              <w:widowControl/>
              <w:autoSpaceDE/>
              <w:autoSpaceDN/>
              <w:jc w:val="both"/>
              <w:rPr>
                <w:color w:val="000000"/>
              </w:rPr>
            </w:pPr>
            <w:r w:rsidRPr="009B08F8">
              <w:rPr>
                <w:color w:val="000000"/>
              </w:rPr>
              <w:t>K.4</w:t>
            </w:r>
          </w:p>
        </w:tc>
        <w:tc>
          <w:tcPr>
            <w:tcW w:w="567" w:type="dxa"/>
            <w:tcBorders>
              <w:top w:val="single" w:sz="4" w:space="0" w:color="auto"/>
              <w:left w:val="nil"/>
              <w:bottom w:val="single" w:sz="4" w:space="0" w:color="auto"/>
              <w:right w:val="single" w:sz="4" w:space="0" w:color="auto"/>
            </w:tcBorders>
            <w:noWrap/>
            <w:vAlign w:val="center"/>
            <w:hideMark/>
          </w:tcPr>
          <w:p w14:paraId="249B8E2D" w14:textId="77777777" w:rsidR="00443155" w:rsidRPr="009B08F8" w:rsidRDefault="00443155" w:rsidP="00443155">
            <w:pPr>
              <w:widowControl/>
              <w:autoSpaceDE/>
              <w:autoSpaceDN/>
              <w:jc w:val="both"/>
              <w:rPr>
                <w:color w:val="000000"/>
              </w:rPr>
            </w:pPr>
            <w:r w:rsidRPr="009B08F8">
              <w:rPr>
                <w:color w:val="000000"/>
              </w:rPr>
              <w:t>K.5</w:t>
            </w:r>
          </w:p>
        </w:tc>
        <w:tc>
          <w:tcPr>
            <w:tcW w:w="567" w:type="dxa"/>
            <w:tcBorders>
              <w:top w:val="single" w:sz="4" w:space="0" w:color="auto"/>
              <w:left w:val="nil"/>
              <w:bottom w:val="single" w:sz="4" w:space="0" w:color="auto"/>
              <w:right w:val="single" w:sz="4" w:space="0" w:color="auto"/>
            </w:tcBorders>
            <w:noWrap/>
            <w:vAlign w:val="center"/>
            <w:hideMark/>
          </w:tcPr>
          <w:p w14:paraId="7EAA1F7F" w14:textId="77777777" w:rsidR="00443155" w:rsidRPr="009B08F8" w:rsidRDefault="00443155" w:rsidP="00443155">
            <w:pPr>
              <w:widowControl/>
              <w:autoSpaceDE/>
              <w:autoSpaceDN/>
              <w:jc w:val="both"/>
              <w:rPr>
                <w:color w:val="000000"/>
              </w:rPr>
            </w:pPr>
            <w:r w:rsidRPr="009B08F8">
              <w:rPr>
                <w:color w:val="000000"/>
              </w:rPr>
              <w:t>K.6</w:t>
            </w:r>
          </w:p>
        </w:tc>
        <w:tc>
          <w:tcPr>
            <w:tcW w:w="567" w:type="dxa"/>
            <w:tcBorders>
              <w:top w:val="single" w:sz="4" w:space="0" w:color="auto"/>
              <w:left w:val="nil"/>
              <w:bottom w:val="single" w:sz="4" w:space="0" w:color="auto"/>
              <w:right w:val="single" w:sz="4" w:space="0" w:color="auto"/>
            </w:tcBorders>
            <w:noWrap/>
            <w:vAlign w:val="center"/>
            <w:hideMark/>
          </w:tcPr>
          <w:p w14:paraId="5F875275" w14:textId="77777777" w:rsidR="00443155" w:rsidRPr="009B08F8" w:rsidRDefault="00443155" w:rsidP="00443155">
            <w:pPr>
              <w:widowControl/>
              <w:autoSpaceDE/>
              <w:autoSpaceDN/>
              <w:jc w:val="both"/>
              <w:rPr>
                <w:color w:val="000000"/>
              </w:rPr>
            </w:pPr>
            <w:r w:rsidRPr="009B08F8">
              <w:rPr>
                <w:color w:val="000000"/>
              </w:rPr>
              <w:t>K.7</w:t>
            </w:r>
          </w:p>
        </w:tc>
        <w:tc>
          <w:tcPr>
            <w:tcW w:w="567" w:type="dxa"/>
            <w:tcBorders>
              <w:top w:val="single" w:sz="4" w:space="0" w:color="auto"/>
              <w:left w:val="nil"/>
              <w:bottom w:val="single" w:sz="4" w:space="0" w:color="auto"/>
              <w:right w:val="single" w:sz="4" w:space="0" w:color="auto"/>
            </w:tcBorders>
            <w:noWrap/>
            <w:vAlign w:val="center"/>
            <w:hideMark/>
          </w:tcPr>
          <w:p w14:paraId="65732E24" w14:textId="77777777" w:rsidR="00443155" w:rsidRPr="009B08F8" w:rsidRDefault="00443155" w:rsidP="00443155">
            <w:pPr>
              <w:widowControl/>
              <w:autoSpaceDE/>
              <w:autoSpaceDN/>
              <w:jc w:val="both"/>
              <w:rPr>
                <w:color w:val="000000"/>
              </w:rPr>
            </w:pPr>
            <w:r w:rsidRPr="009B08F8">
              <w:rPr>
                <w:color w:val="000000"/>
              </w:rPr>
              <w:t>K.8</w:t>
            </w:r>
          </w:p>
        </w:tc>
        <w:tc>
          <w:tcPr>
            <w:tcW w:w="567" w:type="dxa"/>
            <w:tcBorders>
              <w:top w:val="single" w:sz="4" w:space="0" w:color="auto"/>
              <w:left w:val="nil"/>
              <w:bottom w:val="single" w:sz="4" w:space="0" w:color="auto"/>
              <w:right w:val="single" w:sz="4" w:space="0" w:color="auto"/>
            </w:tcBorders>
            <w:noWrap/>
            <w:vAlign w:val="center"/>
            <w:hideMark/>
          </w:tcPr>
          <w:p w14:paraId="0EBDFA8A" w14:textId="77777777" w:rsidR="00443155" w:rsidRPr="009B08F8" w:rsidRDefault="00443155" w:rsidP="00443155">
            <w:pPr>
              <w:widowControl/>
              <w:autoSpaceDE/>
              <w:autoSpaceDN/>
              <w:jc w:val="both"/>
              <w:rPr>
                <w:color w:val="000000"/>
              </w:rPr>
            </w:pPr>
            <w:r w:rsidRPr="009B08F8">
              <w:rPr>
                <w:color w:val="000000"/>
              </w:rPr>
              <w:t>K.9</w:t>
            </w:r>
          </w:p>
        </w:tc>
        <w:tc>
          <w:tcPr>
            <w:tcW w:w="686" w:type="dxa"/>
            <w:tcBorders>
              <w:top w:val="single" w:sz="4" w:space="0" w:color="auto"/>
              <w:left w:val="nil"/>
              <w:bottom w:val="single" w:sz="4" w:space="0" w:color="auto"/>
              <w:right w:val="single" w:sz="4" w:space="0" w:color="auto"/>
            </w:tcBorders>
            <w:noWrap/>
            <w:vAlign w:val="center"/>
            <w:hideMark/>
          </w:tcPr>
          <w:p w14:paraId="29414358" w14:textId="77777777" w:rsidR="00443155" w:rsidRPr="009B08F8" w:rsidRDefault="00443155" w:rsidP="00443155">
            <w:pPr>
              <w:widowControl/>
              <w:autoSpaceDE/>
              <w:autoSpaceDN/>
              <w:jc w:val="both"/>
              <w:rPr>
                <w:color w:val="000000"/>
              </w:rPr>
            </w:pPr>
            <w:r w:rsidRPr="009B08F8">
              <w:rPr>
                <w:color w:val="000000"/>
              </w:rPr>
              <w:t>K.10</w:t>
            </w:r>
          </w:p>
        </w:tc>
        <w:tc>
          <w:tcPr>
            <w:tcW w:w="686" w:type="dxa"/>
            <w:tcBorders>
              <w:top w:val="single" w:sz="4" w:space="0" w:color="auto"/>
              <w:left w:val="nil"/>
              <w:bottom w:val="single" w:sz="4" w:space="0" w:color="auto"/>
              <w:right w:val="single" w:sz="4" w:space="0" w:color="auto"/>
            </w:tcBorders>
            <w:noWrap/>
            <w:vAlign w:val="center"/>
            <w:hideMark/>
          </w:tcPr>
          <w:p w14:paraId="47C15E2F" w14:textId="77777777" w:rsidR="00443155" w:rsidRPr="009B08F8" w:rsidRDefault="00443155" w:rsidP="00443155">
            <w:pPr>
              <w:widowControl/>
              <w:autoSpaceDE/>
              <w:autoSpaceDN/>
              <w:jc w:val="both"/>
              <w:rPr>
                <w:color w:val="000000"/>
              </w:rPr>
            </w:pPr>
            <w:r w:rsidRPr="009B08F8">
              <w:rPr>
                <w:color w:val="000000"/>
              </w:rPr>
              <w:t>K.11</w:t>
            </w:r>
          </w:p>
        </w:tc>
        <w:tc>
          <w:tcPr>
            <w:tcW w:w="686" w:type="dxa"/>
            <w:tcBorders>
              <w:top w:val="single" w:sz="4" w:space="0" w:color="auto"/>
              <w:left w:val="nil"/>
              <w:bottom w:val="single" w:sz="4" w:space="0" w:color="auto"/>
              <w:right w:val="single" w:sz="4" w:space="0" w:color="auto"/>
            </w:tcBorders>
            <w:noWrap/>
            <w:vAlign w:val="center"/>
            <w:hideMark/>
          </w:tcPr>
          <w:p w14:paraId="60471B65" w14:textId="77777777" w:rsidR="00443155" w:rsidRPr="009B08F8" w:rsidRDefault="00443155" w:rsidP="00443155">
            <w:pPr>
              <w:widowControl/>
              <w:autoSpaceDE/>
              <w:autoSpaceDN/>
              <w:jc w:val="both"/>
              <w:rPr>
                <w:color w:val="000000"/>
              </w:rPr>
            </w:pPr>
            <w:r w:rsidRPr="009B08F8">
              <w:rPr>
                <w:color w:val="000000"/>
              </w:rPr>
              <w:t>K.12</w:t>
            </w:r>
          </w:p>
        </w:tc>
        <w:tc>
          <w:tcPr>
            <w:tcW w:w="719" w:type="dxa"/>
            <w:tcBorders>
              <w:top w:val="single" w:sz="4" w:space="0" w:color="auto"/>
              <w:left w:val="nil"/>
              <w:bottom w:val="single" w:sz="4" w:space="0" w:color="auto"/>
              <w:right w:val="single" w:sz="4" w:space="0" w:color="auto"/>
            </w:tcBorders>
            <w:noWrap/>
            <w:vAlign w:val="center"/>
            <w:hideMark/>
          </w:tcPr>
          <w:p w14:paraId="22F2E83B" w14:textId="77777777" w:rsidR="00443155" w:rsidRPr="009B08F8" w:rsidRDefault="00443155" w:rsidP="00443155">
            <w:pPr>
              <w:widowControl/>
              <w:autoSpaceDE/>
              <w:autoSpaceDN/>
              <w:jc w:val="both"/>
              <w:rPr>
                <w:color w:val="000000"/>
              </w:rPr>
            </w:pPr>
            <w:r w:rsidRPr="009B08F8">
              <w:rPr>
                <w:color w:val="000000"/>
              </w:rPr>
              <w:t>Total</w:t>
            </w:r>
          </w:p>
        </w:tc>
        <w:tc>
          <w:tcPr>
            <w:tcW w:w="685" w:type="dxa"/>
            <w:tcBorders>
              <w:top w:val="single" w:sz="4" w:space="0" w:color="auto"/>
              <w:left w:val="nil"/>
              <w:bottom w:val="single" w:sz="4" w:space="0" w:color="auto"/>
              <w:right w:val="single" w:sz="4" w:space="0" w:color="auto"/>
            </w:tcBorders>
            <w:vAlign w:val="center"/>
            <w:hideMark/>
          </w:tcPr>
          <w:p w14:paraId="5BC3E08B" w14:textId="77777777" w:rsidR="00443155" w:rsidRPr="009B08F8" w:rsidRDefault="00443155" w:rsidP="00443155">
            <w:pPr>
              <w:widowControl/>
              <w:autoSpaceDE/>
              <w:autoSpaceDN/>
              <w:jc w:val="both"/>
              <w:rPr>
                <w:color w:val="000000"/>
              </w:rPr>
            </w:pPr>
            <w:r w:rsidRPr="009B08F8">
              <w:rPr>
                <w:color w:val="000000"/>
              </w:rPr>
              <w:t xml:space="preserve">Rank </w:t>
            </w:r>
          </w:p>
        </w:tc>
      </w:tr>
      <w:tr w:rsidR="00443155" w:rsidRPr="00443155" w14:paraId="565000D7" w14:textId="77777777" w:rsidTr="009B08F8">
        <w:trPr>
          <w:trHeight w:val="152"/>
          <w:jc w:val="center"/>
        </w:trPr>
        <w:tc>
          <w:tcPr>
            <w:tcW w:w="1165" w:type="dxa"/>
            <w:tcBorders>
              <w:top w:val="nil"/>
              <w:left w:val="single" w:sz="4" w:space="0" w:color="auto"/>
              <w:bottom w:val="single" w:sz="4" w:space="0" w:color="auto"/>
              <w:right w:val="single" w:sz="4" w:space="0" w:color="auto"/>
            </w:tcBorders>
            <w:noWrap/>
            <w:vAlign w:val="center"/>
            <w:hideMark/>
          </w:tcPr>
          <w:p w14:paraId="443172EA" w14:textId="77777777" w:rsidR="00443155" w:rsidRPr="00443155" w:rsidRDefault="00443155" w:rsidP="00443155">
            <w:pPr>
              <w:widowControl/>
              <w:autoSpaceDE/>
              <w:autoSpaceDN/>
              <w:jc w:val="both"/>
              <w:rPr>
                <w:color w:val="000000"/>
                <w:sz w:val="24"/>
                <w:szCs w:val="24"/>
              </w:rPr>
            </w:pPr>
            <w:r w:rsidRPr="00443155">
              <w:rPr>
                <w:color w:val="000000"/>
                <w:sz w:val="24"/>
                <w:szCs w:val="24"/>
              </w:rPr>
              <w:t>Boco</w:t>
            </w:r>
          </w:p>
        </w:tc>
        <w:tc>
          <w:tcPr>
            <w:tcW w:w="540" w:type="dxa"/>
            <w:tcBorders>
              <w:top w:val="nil"/>
              <w:left w:val="nil"/>
              <w:bottom w:val="single" w:sz="8" w:space="0" w:color="000000"/>
              <w:right w:val="single" w:sz="8" w:space="0" w:color="000000"/>
            </w:tcBorders>
            <w:noWrap/>
            <w:vAlign w:val="center"/>
            <w:hideMark/>
          </w:tcPr>
          <w:p w14:paraId="3812670E" w14:textId="77777777" w:rsidR="00443155" w:rsidRPr="00443155" w:rsidRDefault="00443155" w:rsidP="00443155">
            <w:pPr>
              <w:widowControl/>
              <w:autoSpaceDE/>
              <w:autoSpaceDN/>
              <w:jc w:val="both"/>
              <w:rPr>
                <w:color w:val="000000"/>
                <w:sz w:val="24"/>
                <w:szCs w:val="24"/>
              </w:rPr>
            </w:pPr>
            <w:r w:rsidRPr="00443155">
              <w:rPr>
                <w:color w:val="000000"/>
                <w:sz w:val="24"/>
                <w:szCs w:val="24"/>
              </w:rPr>
              <w:t>2</w:t>
            </w:r>
          </w:p>
        </w:tc>
        <w:tc>
          <w:tcPr>
            <w:tcW w:w="568" w:type="dxa"/>
            <w:tcBorders>
              <w:top w:val="nil"/>
              <w:left w:val="nil"/>
              <w:bottom w:val="single" w:sz="8" w:space="0" w:color="000000"/>
              <w:right w:val="single" w:sz="8" w:space="0" w:color="000000"/>
            </w:tcBorders>
            <w:noWrap/>
            <w:vAlign w:val="center"/>
            <w:hideMark/>
          </w:tcPr>
          <w:p w14:paraId="35085B14"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1C9AE3B0"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D1D8D1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1BB5185" w14:textId="77777777" w:rsidR="00443155" w:rsidRPr="00443155" w:rsidRDefault="00443155" w:rsidP="00443155">
            <w:pPr>
              <w:widowControl/>
              <w:autoSpaceDE/>
              <w:autoSpaceDN/>
              <w:jc w:val="both"/>
              <w:rPr>
                <w:color w:val="000000"/>
                <w:sz w:val="24"/>
                <w:szCs w:val="24"/>
              </w:rPr>
            </w:pPr>
            <w:r w:rsidRPr="00443155">
              <w:rPr>
                <w:color w:val="000000"/>
                <w:sz w:val="24"/>
                <w:szCs w:val="24"/>
              </w:rPr>
              <w:t>2</w:t>
            </w:r>
          </w:p>
        </w:tc>
        <w:tc>
          <w:tcPr>
            <w:tcW w:w="567" w:type="dxa"/>
            <w:tcBorders>
              <w:top w:val="nil"/>
              <w:left w:val="nil"/>
              <w:bottom w:val="single" w:sz="8" w:space="0" w:color="000000"/>
              <w:right w:val="single" w:sz="8" w:space="0" w:color="000000"/>
            </w:tcBorders>
            <w:noWrap/>
            <w:vAlign w:val="center"/>
            <w:hideMark/>
          </w:tcPr>
          <w:p w14:paraId="3A336051"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6002C6C9"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6590F22C"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04A76412"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24B6B11A"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0FB4EC85"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2AE25507"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nil"/>
              <w:left w:val="nil"/>
              <w:bottom w:val="single" w:sz="8" w:space="0" w:color="000000"/>
              <w:right w:val="single" w:sz="8" w:space="0" w:color="000000"/>
            </w:tcBorders>
            <w:noWrap/>
            <w:vAlign w:val="center"/>
            <w:hideMark/>
          </w:tcPr>
          <w:p w14:paraId="47E4B58D" w14:textId="77777777" w:rsidR="00443155" w:rsidRPr="00443155" w:rsidRDefault="00443155" w:rsidP="00443155">
            <w:pPr>
              <w:widowControl/>
              <w:autoSpaceDE/>
              <w:autoSpaceDN/>
              <w:jc w:val="both"/>
              <w:rPr>
                <w:color w:val="000000"/>
                <w:sz w:val="24"/>
                <w:szCs w:val="24"/>
              </w:rPr>
            </w:pPr>
            <w:r w:rsidRPr="00443155">
              <w:rPr>
                <w:color w:val="000000"/>
                <w:sz w:val="24"/>
                <w:szCs w:val="24"/>
              </w:rPr>
              <w:t>14</w:t>
            </w:r>
          </w:p>
        </w:tc>
        <w:tc>
          <w:tcPr>
            <w:tcW w:w="685" w:type="dxa"/>
            <w:tcBorders>
              <w:top w:val="nil"/>
              <w:left w:val="nil"/>
              <w:bottom w:val="single" w:sz="8" w:space="0" w:color="000000"/>
              <w:right w:val="single" w:sz="8" w:space="0" w:color="000000"/>
            </w:tcBorders>
            <w:vAlign w:val="center"/>
            <w:hideMark/>
          </w:tcPr>
          <w:p w14:paraId="2C15AB0E" w14:textId="77777777" w:rsidR="00443155" w:rsidRPr="00443155" w:rsidRDefault="00443155" w:rsidP="00443155">
            <w:pPr>
              <w:widowControl/>
              <w:autoSpaceDE/>
              <w:autoSpaceDN/>
              <w:jc w:val="both"/>
              <w:rPr>
                <w:color w:val="000000"/>
                <w:sz w:val="24"/>
                <w:szCs w:val="24"/>
              </w:rPr>
            </w:pPr>
            <w:r w:rsidRPr="00443155">
              <w:rPr>
                <w:color w:val="000000"/>
                <w:sz w:val="24"/>
                <w:szCs w:val="24"/>
              </w:rPr>
              <w:t>12</w:t>
            </w:r>
            <w:r w:rsidRPr="00443155">
              <w:rPr>
                <w:color w:val="000000"/>
                <w:sz w:val="24"/>
                <w:szCs w:val="24"/>
                <w:vertAlign w:val="superscript"/>
              </w:rPr>
              <w:t xml:space="preserve"> th</w:t>
            </w:r>
          </w:p>
        </w:tc>
      </w:tr>
      <w:tr w:rsidR="00443155" w:rsidRPr="00443155" w14:paraId="2F4D76CD" w14:textId="77777777" w:rsidTr="009B08F8">
        <w:trPr>
          <w:trHeight w:val="60"/>
          <w:jc w:val="center"/>
        </w:trPr>
        <w:tc>
          <w:tcPr>
            <w:tcW w:w="1165" w:type="dxa"/>
            <w:tcBorders>
              <w:top w:val="nil"/>
              <w:left w:val="single" w:sz="4" w:space="0" w:color="auto"/>
              <w:bottom w:val="single" w:sz="4" w:space="0" w:color="auto"/>
              <w:right w:val="single" w:sz="4" w:space="0" w:color="auto"/>
            </w:tcBorders>
            <w:noWrap/>
            <w:vAlign w:val="center"/>
            <w:hideMark/>
          </w:tcPr>
          <w:p w14:paraId="563D2041" w14:textId="77777777" w:rsidR="00443155" w:rsidRPr="00443155" w:rsidRDefault="00443155" w:rsidP="00443155">
            <w:pPr>
              <w:widowControl/>
              <w:autoSpaceDE/>
              <w:autoSpaceDN/>
              <w:jc w:val="both"/>
              <w:rPr>
                <w:color w:val="000000"/>
                <w:sz w:val="24"/>
                <w:szCs w:val="24"/>
              </w:rPr>
            </w:pPr>
            <w:r w:rsidRPr="00443155">
              <w:rPr>
                <w:color w:val="000000"/>
                <w:sz w:val="24"/>
                <w:szCs w:val="24"/>
              </w:rPr>
              <w:t>Bejo</w:t>
            </w:r>
          </w:p>
        </w:tc>
        <w:tc>
          <w:tcPr>
            <w:tcW w:w="540" w:type="dxa"/>
            <w:tcBorders>
              <w:top w:val="nil"/>
              <w:left w:val="nil"/>
              <w:bottom w:val="single" w:sz="8" w:space="0" w:color="000000"/>
              <w:right w:val="single" w:sz="8" w:space="0" w:color="000000"/>
            </w:tcBorders>
            <w:noWrap/>
            <w:vAlign w:val="center"/>
            <w:hideMark/>
          </w:tcPr>
          <w:p w14:paraId="020B49E4"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061E4F01"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53C97C0E"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3A919BD"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394D5176"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nil"/>
              <w:left w:val="nil"/>
              <w:bottom w:val="single" w:sz="8" w:space="0" w:color="000000"/>
              <w:right w:val="single" w:sz="8" w:space="0" w:color="000000"/>
            </w:tcBorders>
            <w:noWrap/>
            <w:vAlign w:val="center"/>
            <w:hideMark/>
          </w:tcPr>
          <w:p w14:paraId="663AE1A0"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BEE9515"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0ADA3E4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19479DE"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686" w:type="dxa"/>
            <w:tcBorders>
              <w:top w:val="nil"/>
              <w:left w:val="nil"/>
              <w:bottom w:val="single" w:sz="8" w:space="0" w:color="000000"/>
              <w:right w:val="single" w:sz="8" w:space="0" w:color="000000"/>
            </w:tcBorders>
            <w:noWrap/>
            <w:vAlign w:val="center"/>
            <w:hideMark/>
          </w:tcPr>
          <w:p w14:paraId="68142372"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67A0B889"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686" w:type="dxa"/>
            <w:tcBorders>
              <w:top w:val="nil"/>
              <w:left w:val="nil"/>
              <w:bottom w:val="single" w:sz="8" w:space="0" w:color="000000"/>
              <w:right w:val="single" w:sz="8" w:space="0" w:color="000000"/>
            </w:tcBorders>
            <w:noWrap/>
            <w:vAlign w:val="center"/>
            <w:hideMark/>
          </w:tcPr>
          <w:p w14:paraId="1BD43DB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nil"/>
              <w:left w:val="nil"/>
              <w:bottom w:val="single" w:sz="8" w:space="0" w:color="000000"/>
              <w:right w:val="single" w:sz="8" w:space="0" w:color="000000"/>
            </w:tcBorders>
            <w:noWrap/>
            <w:vAlign w:val="center"/>
            <w:hideMark/>
          </w:tcPr>
          <w:p w14:paraId="3851003B" w14:textId="77777777" w:rsidR="00443155" w:rsidRPr="00443155" w:rsidRDefault="00443155" w:rsidP="00443155">
            <w:pPr>
              <w:widowControl/>
              <w:autoSpaceDE/>
              <w:autoSpaceDN/>
              <w:jc w:val="both"/>
              <w:rPr>
                <w:color w:val="000000"/>
                <w:sz w:val="24"/>
                <w:szCs w:val="24"/>
              </w:rPr>
            </w:pPr>
            <w:r w:rsidRPr="00443155">
              <w:rPr>
                <w:color w:val="000000"/>
                <w:sz w:val="24"/>
                <w:szCs w:val="24"/>
              </w:rPr>
              <w:t>24</w:t>
            </w:r>
          </w:p>
        </w:tc>
        <w:tc>
          <w:tcPr>
            <w:tcW w:w="685" w:type="dxa"/>
            <w:tcBorders>
              <w:top w:val="nil"/>
              <w:left w:val="nil"/>
              <w:bottom w:val="single" w:sz="8" w:space="0" w:color="000000"/>
              <w:right w:val="single" w:sz="8" w:space="0" w:color="000000"/>
            </w:tcBorders>
            <w:vAlign w:val="center"/>
            <w:hideMark/>
          </w:tcPr>
          <w:p w14:paraId="1682B459"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r w:rsidRPr="00443155">
              <w:rPr>
                <w:color w:val="000000"/>
                <w:sz w:val="24"/>
                <w:szCs w:val="24"/>
                <w:vertAlign w:val="superscript"/>
              </w:rPr>
              <w:t xml:space="preserve"> th</w:t>
            </w:r>
          </w:p>
        </w:tc>
      </w:tr>
      <w:tr w:rsidR="00443155" w:rsidRPr="00443155" w14:paraId="07681815" w14:textId="77777777" w:rsidTr="009B08F8">
        <w:trPr>
          <w:trHeight w:val="60"/>
          <w:jc w:val="center"/>
        </w:trPr>
        <w:tc>
          <w:tcPr>
            <w:tcW w:w="1165" w:type="dxa"/>
            <w:tcBorders>
              <w:top w:val="nil"/>
              <w:left w:val="single" w:sz="4" w:space="0" w:color="auto"/>
              <w:bottom w:val="single" w:sz="4" w:space="0" w:color="auto"/>
              <w:right w:val="single" w:sz="4" w:space="0" w:color="auto"/>
            </w:tcBorders>
            <w:noWrap/>
            <w:vAlign w:val="center"/>
            <w:hideMark/>
          </w:tcPr>
          <w:p w14:paraId="49D3605A" w14:textId="77777777" w:rsidR="00443155" w:rsidRPr="00443155" w:rsidRDefault="00443155" w:rsidP="00443155">
            <w:pPr>
              <w:widowControl/>
              <w:autoSpaceDE/>
              <w:autoSpaceDN/>
              <w:jc w:val="both"/>
              <w:rPr>
                <w:color w:val="000000"/>
                <w:sz w:val="24"/>
                <w:szCs w:val="24"/>
              </w:rPr>
            </w:pPr>
            <w:r w:rsidRPr="00443155">
              <w:rPr>
                <w:color w:val="000000"/>
                <w:sz w:val="24"/>
                <w:szCs w:val="24"/>
              </w:rPr>
              <w:t>Nobo</w:t>
            </w:r>
          </w:p>
        </w:tc>
        <w:tc>
          <w:tcPr>
            <w:tcW w:w="540" w:type="dxa"/>
            <w:tcBorders>
              <w:top w:val="nil"/>
              <w:left w:val="nil"/>
              <w:bottom w:val="single" w:sz="8" w:space="0" w:color="000000"/>
              <w:right w:val="single" w:sz="8" w:space="0" w:color="000000"/>
            </w:tcBorders>
            <w:noWrap/>
            <w:vAlign w:val="center"/>
            <w:hideMark/>
          </w:tcPr>
          <w:p w14:paraId="4D243A48"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01DCB0F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0A7E31FA"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nil"/>
              <w:left w:val="nil"/>
              <w:bottom w:val="single" w:sz="8" w:space="0" w:color="000000"/>
              <w:right w:val="single" w:sz="8" w:space="0" w:color="000000"/>
            </w:tcBorders>
            <w:noWrap/>
            <w:vAlign w:val="center"/>
            <w:hideMark/>
          </w:tcPr>
          <w:p w14:paraId="264FFE6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65E01AFD"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61783B7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5C8EBE7D"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6B2EB552"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9EF0AEA" w14:textId="77777777" w:rsidR="00443155" w:rsidRPr="00443155" w:rsidRDefault="00443155" w:rsidP="00443155">
            <w:pPr>
              <w:widowControl/>
              <w:autoSpaceDE/>
              <w:autoSpaceDN/>
              <w:jc w:val="both"/>
              <w:rPr>
                <w:color w:val="000000"/>
                <w:sz w:val="24"/>
                <w:szCs w:val="24"/>
              </w:rPr>
            </w:pPr>
            <w:r w:rsidRPr="00443155">
              <w:rPr>
                <w:color w:val="000000"/>
                <w:sz w:val="24"/>
                <w:szCs w:val="24"/>
              </w:rPr>
              <w:t>4</w:t>
            </w:r>
          </w:p>
        </w:tc>
        <w:tc>
          <w:tcPr>
            <w:tcW w:w="686" w:type="dxa"/>
            <w:tcBorders>
              <w:top w:val="nil"/>
              <w:left w:val="nil"/>
              <w:bottom w:val="single" w:sz="8" w:space="0" w:color="000000"/>
              <w:right w:val="single" w:sz="8" w:space="0" w:color="000000"/>
            </w:tcBorders>
            <w:noWrap/>
            <w:vAlign w:val="center"/>
            <w:hideMark/>
          </w:tcPr>
          <w:p w14:paraId="6282A439"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48E30A3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490C4603"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nil"/>
              <w:left w:val="nil"/>
              <w:bottom w:val="single" w:sz="8" w:space="0" w:color="000000"/>
              <w:right w:val="single" w:sz="8" w:space="0" w:color="000000"/>
            </w:tcBorders>
            <w:noWrap/>
            <w:vAlign w:val="center"/>
            <w:hideMark/>
          </w:tcPr>
          <w:p w14:paraId="76E6ACFD" w14:textId="77777777" w:rsidR="00443155" w:rsidRPr="00443155" w:rsidRDefault="00443155" w:rsidP="00443155">
            <w:pPr>
              <w:widowControl/>
              <w:autoSpaceDE/>
              <w:autoSpaceDN/>
              <w:jc w:val="both"/>
              <w:rPr>
                <w:color w:val="000000"/>
                <w:sz w:val="24"/>
                <w:szCs w:val="24"/>
              </w:rPr>
            </w:pPr>
            <w:r w:rsidRPr="00443155">
              <w:rPr>
                <w:color w:val="000000"/>
                <w:sz w:val="24"/>
                <w:szCs w:val="24"/>
              </w:rPr>
              <w:t>19</w:t>
            </w:r>
          </w:p>
        </w:tc>
        <w:tc>
          <w:tcPr>
            <w:tcW w:w="685" w:type="dxa"/>
            <w:tcBorders>
              <w:top w:val="nil"/>
              <w:left w:val="nil"/>
              <w:bottom w:val="single" w:sz="8" w:space="0" w:color="000000"/>
              <w:right w:val="single" w:sz="8" w:space="0" w:color="000000"/>
            </w:tcBorders>
            <w:vAlign w:val="center"/>
            <w:hideMark/>
          </w:tcPr>
          <w:p w14:paraId="0A876631" w14:textId="77777777" w:rsidR="00443155" w:rsidRPr="00443155" w:rsidRDefault="00443155" w:rsidP="00443155">
            <w:pPr>
              <w:widowControl/>
              <w:autoSpaceDE/>
              <w:autoSpaceDN/>
              <w:jc w:val="both"/>
              <w:rPr>
                <w:color w:val="000000"/>
                <w:sz w:val="24"/>
                <w:szCs w:val="24"/>
              </w:rPr>
            </w:pPr>
            <w:r w:rsidRPr="00443155">
              <w:rPr>
                <w:color w:val="000000"/>
                <w:sz w:val="24"/>
                <w:szCs w:val="24"/>
              </w:rPr>
              <w:t>9</w:t>
            </w:r>
            <w:r w:rsidRPr="00443155">
              <w:rPr>
                <w:color w:val="000000"/>
                <w:sz w:val="24"/>
                <w:szCs w:val="24"/>
                <w:vertAlign w:val="superscript"/>
              </w:rPr>
              <w:t xml:space="preserve"> th</w:t>
            </w:r>
          </w:p>
        </w:tc>
      </w:tr>
      <w:tr w:rsidR="00443155" w:rsidRPr="00443155" w14:paraId="400E3F1C" w14:textId="77777777" w:rsidTr="009B08F8">
        <w:trPr>
          <w:trHeight w:val="270"/>
          <w:jc w:val="center"/>
        </w:trPr>
        <w:tc>
          <w:tcPr>
            <w:tcW w:w="1165" w:type="dxa"/>
            <w:tcBorders>
              <w:top w:val="nil"/>
              <w:left w:val="single" w:sz="4" w:space="0" w:color="auto"/>
              <w:bottom w:val="single" w:sz="4" w:space="0" w:color="auto"/>
              <w:right w:val="single" w:sz="4" w:space="0" w:color="auto"/>
            </w:tcBorders>
            <w:noWrap/>
            <w:vAlign w:val="center"/>
            <w:hideMark/>
          </w:tcPr>
          <w:p w14:paraId="3F708C89" w14:textId="77777777" w:rsidR="00443155" w:rsidRPr="00443155" w:rsidRDefault="00443155" w:rsidP="00443155">
            <w:pPr>
              <w:widowControl/>
              <w:autoSpaceDE/>
              <w:autoSpaceDN/>
              <w:jc w:val="both"/>
              <w:rPr>
                <w:color w:val="000000"/>
                <w:sz w:val="24"/>
                <w:szCs w:val="24"/>
              </w:rPr>
            </w:pPr>
            <w:r w:rsidRPr="00443155">
              <w:rPr>
                <w:color w:val="000000"/>
                <w:sz w:val="24"/>
                <w:szCs w:val="24"/>
              </w:rPr>
              <w:t>Areko</w:t>
            </w:r>
          </w:p>
        </w:tc>
        <w:tc>
          <w:tcPr>
            <w:tcW w:w="540" w:type="dxa"/>
            <w:tcBorders>
              <w:top w:val="nil"/>
              <w:left w:val="nil"/>
              <w:bottom w:val="single" w:sz="8" w:space="0" w:color="000000"/>
              <w:right w:val="single" w:sz="8" w:space="0" w:color="000000"/>
            </w:tcBorders>
            <w:noWrap/>
            <w:vAlign w:val="center"/>
            <w:hideMark/>
          </w:tcPr>
          <w:p w14:paraId="5BCC325E"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8" w:type="dxa"/>
            <w:tcBorders>
              <w:top w:val="nil"/>
              <w:left w:val="nil"/>
              <w:bottom w:val="single" w:sz="8" w:space="0" w:color="000000"/>
              <w:right w:val="single" w:sz="8" w:space="0" w:color="000000"/>
            </w:tcBorders>
            <w:noWrap/>
            <w:vAlign w:val="center"/>
            <w:hideMark/>
          </w:tcPr>
          <w:p w14:paraId="43B52EBE"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8" w:type="dxa"/>
            <w:tcBorders>
              <w:top w:val="nil"/>
              <w:left w:val="nil"/>
              <w:bottom w:val="single" w:sz="8" w:space="0" w:color="000000"/>
              <w:right w:val="single" w:sz="8" w:space="0" w:color="000000"/>
            </w:tcBorders>
            <w:noWrap/>
            <w:vAlign w:val="center"/>
            <w:hideMark/>
          </w:tcPr>
          <w:p w14:paraId="18CF0CC3"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567" w:type="dxa"/>
            <w:tcBorders>
              <w:top w:val="nil"/>
              <w:left w:val="nil"/>
              <w:bottom w:val="single" w:sz="8" w:space="0" w:color="000000"/>
              <w:right w:val="single" w:sz="8" w:space="0" w:color="000000"/>
            </w:tcBorders>
            <w:noWrap/>
            <w:vAlign w:val="center"/>
            <w:hideMark/>
          </w:tcPr>
          <w:p w14:paraId="5A29513B" w14:textId="77777777" w:rsidR="00443155" w:rsidRPr="00443155" w:rsidRDefault="00443155" w:rsidP="00443155">
            <w:pPr>
              <w:widowControl/>
              <w:autoSpaceDE/>
              <w:autoSpaceDN/>
              <w:jc w:val="both"/>
              <w:rPr>
                <w:color w:val="000000"/>
                <w:sz w:val="24"/>
                <w:szCs w:val="24"/>
              </w:rPr>
            </w:pPr>
            <w:r w:rsidRPr="00443155">
              <w:rPr>
                <w:color w:val="000000"/>
                <w:sz w:val="24"/>
                <w:szCs w:val="24"/>
              </w:rPr>
              <w:t>4</w:t>
            </w:r>
          </w:p>
        </w:tc>
        <w:tc>
          <w:tcPr>
            <w:tcW w:w="567" w:type="dxa"/>
            <w:tcBorders>
              <w:top w:val="nil"/>
              <w:left w:val="nil"/>
              <w:bottom w:val="single" w:sz="8" w:space="0" w:color="000000"/>
              <w:right w:val="single" w:sz="8" w:space="0" w:color="000000"/>
            </w:tcBorders>
            <w:noWrap/>
            <w:vAlign w:val="center"/>
            <w:hideMark/>
          </w:tcPr>
          <w:p w14:paraId="7E1E2DB4"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nil"/>
              <w:left w:val="nil"/>
              <w:bottom w:val="single" w:sz="8" w:space="0" w:color="000000"/>
              <w:right w:val="single" w:sz="8" w:space="0" w:color="000000"/>
            </w:tcBorders>
            <w:noWrap/>
            <w:vAlign w:val="center"/>
            <w:hideMark/>
          </w:tcPr>
          <w:p w14:paraId="66CC5A75"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nil"/>
              <w:left w:val="nil"/>
              <w:bottom w:val="single" w:sz="8" w:space="0" w:color="000000"/>
              <w:right w:val="single" w:sz="8" w:space="0" w:color="000000"/>
            </w:tcBorders>
            <w:noWrap/>
            <w:vAlign w:val="center"/>
            <w:hideMark/>
          </w:tcPr>
          <w:p w14:paraId="48B73550"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nil"/>
              <w:left w:val="nil"/>
              <w:bottom w:val="single" w:sz="8" w:space="0" w:color="000000"/>
              <w:right w:val="single" w:sz="8" w:space="0" w:color="000000"/>
            </w:tcBorders>
            <w:noWrap/>
            <w:vAlign w:val="center"/>
            <w:hideMark/>
          </w:tcPr>
          <w:p w14:paraId="37850CBD"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nil"/>
              <w:left w:val="nil"/>
              <w:bottom w:val="single" w:sz="8" w:space="0" w:color="000000"/>
              <w:right w:val="single" w:sz="8" w:space="0" w:color="000000"/>
            </w:tcBorders>
            <w:noWrap/>
            <w:vAlign w:val="center"/>
            <w:hideMark/>
          </w:tcPr>
          <w:p w14:paraId="06467DDD" w14:textId="77777777" w:rsidR="00443155" w:rsidRPr="00443155" w:rsidRDefault="00443155" w:rsidP="00443155">
            <w:pPr>
              <w:widowControl/>
              <w:autoSpaceDE/>
              <w:autoSpaceDN/>
              <w:jc w:val="both"/>
              <w:rPr>
                <w:color w:val="000000"/>
                <w:sz w:val="24"/>
                <w:szCs w:val="24"/>
              </w:rPr>
            </w:pPr>
            <w:r w:rsidRPr="00443155">
              <w:rPr>
                <w:color w:val="000000"/>
                <w:sz w:val="24"/>
                <w:szCs w:val="24"/>
              </w:rPr>
              <w:t>2</w:t>
            </w:r>
          </w:p>
        </w:tc>
        <w:tc>
          <w:tcPr>
            <w:tcW w:w="686" w:type="dxa"/>
            <w:tcBorders>
              <w:top w:val="nil"/>
              <w:left w:val="nil"/>
              <w:bottom w:val="single" w:sz="8" w:space="0" w:color="000000"/>
              <w:right w:val="single" w:sz="8" w:space="0" w:color="000000"/>
            </w:tcBorders>
            <w:noWrap/>
            <w:vAlign w:val="center"/>
            <w:hideMark/>
          </w:tcPr>
          <w:p w14:paraId="59573A89"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686" w:type="dxa"/>
            <w:tcBorders>
              <w:top w:val="nil"/>
              <w:left w:val="nil"/>
              <w:bottom w:val="single" w:sz="8" w:space="0" w:color="000000"/>
              <w:right w:val="single" w:sz="8" w:space="0" w:color="000000"/>
            </w:tcBorders>
            <w:noWrap/>
            <w:vAlign w:val="center"/>
            <w:hideMark/>
          </w:tcPr>
          <w:p w14:paraId="026D7CE7"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686" w:type="dxa"/>
            <w:tcBorders>
              <w:top w:val="nil"/>
              <w:left w:val="nil"/>
              <w:bottom w:val="single" w:sz="8" w:space="0" w:color="000000"/>
              <w:right w:val="single" w:sz="8" w:space="0" w:color="000000"/>
            </w:tcBorders>
            <w:noWrap/>
            <w:vAlign w:val="center"/>
            <w:hideMark/>
          </w:tcPr>
          <w:p w14:paraId="3D5D694F"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719" w:type="dxa"/>
            <w:tcBorders>
              <w:top w:val="nil"/>
              <w:left w:val="nil"/>
              <w:bottom w:val="single" w:sz="8" w:space="0" w:color="000000"/>
              <w:right w:val="single" w:sz="8" w:space="0" w:color="000000"/>
            </w:tcBorders>
            <w:noWrap/>
            <w:vAlign w:val="center"/>
            <w:hideMark/>
          </w:tcPr>
          <w:p w14:paraId="439DC8CE" w14:textId="77777777" w:rsidR="00443155" w:rsidRPr="00443155" w:rsidRDefault="00443155" w:rsidP="00443155">
            <w:pPr>
              <w:widowControl/>
              <w:autoSpaceDE/>
              <w:autoSpaceDN/>
              <w:jc w:val="both"/>
              <w:rPr>
                <w:color w:val="000000"/>
                <w:sz w:val="24"/>
                <w:szCs w:val="24"/>
              </w:rPr>
            </w:pPr>
            <w:r w:rsidRPr="00443155">
              <w:rPr>
                <w:color w:val="000000"/>
                <w:sz w:val="24"/>
                <w:szCs w:val="24"/>
              </w:rPr>
              <w:t>54</w:t>
            </w:r>
          </w:p>
        </w:tc>
        <w:tc>
          <w:tcPr>
            <w:tcW w:w="685" w:type="dxa"/>
            <w:tcBorders>
              <w:top w:val="nil"/>
              <w:left w:val="nil"/>
              <w:bottom w:val="single" w:sz="8" w:space="0" w:color="000000"/>
              <w:right w:val="single" w:sz="8" w:space="0" w:color="000000"/>
            </w:tcBorders>
            <w:vAlign w:val="center"/>
            <w:hideMark/>
          </w:tcPr>
          <w:p w14:paraId="172D4DCC"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r w:rsidRPr="00443155">
              <w:rPr>
                <w:color w:val="000000"/>
                <w:sz w:val="24"/>
                <w:szCs w:val="24"/>
                <w:vertAlign w:val="superscript"/>
              </w:rPr>
              <w:t xml:space="preserve"> St</w:t>
            </w:r>
          </w:p>
        </w:tc>
      </w:tr>
      <w:tr w:rsidR="00443155" w:rsidRPr="00443155" w14:paraId="2607EF35" w14:textId="77777777" w:rsidTr="009B08F8">
        <w:trPr>
          <w:trHeight w:val="60"/>
          <w:jc w:val="center"/>
        </w:trPr>
        <w:tc>
          <w:tcPr>
            <w:tcW w:w="1165" w:type="dxa"/>
            <w:tcBorders>
              <w:top w:val="nil"/>
              <w:left w:val="single" w:sz="4" w:space="0" w:color="auto"/>
              <w:bottom w:val="single" w:sz="4" w:space="0" w:color="auto"/>
              <w:right w:val="single" w:sz="4" w:space="0" w:color="auto"/>
            </w:tcBorders>
            <w:noWrap/>
            <w:vAlign w:val="center"/>
            <w:hideMark/>
          </w:tcPr>
          <w:p w14:paraId="7D97F141" w14:textId="77777777" w:rsidR="00443155" w:rsidRPr="00443155" w:rsidRDefault="00443155" w:rsidP="00443155">
            <w:pPr>
              <w:widowControl/>
              <w:autoSpaceDE/>
              <w:autoSpaceDN/>
              <w:jc w:val="both"/>
              <w:rPr>
                <w:color w:val="000000"/>
                <w:sz w:val="24"/>
                <w:szCs w:val="24"/>
              </w:rPr>
            </w:pPr>
            <w:r w:rsidRPr="00443155">
              <w:rPr>
                <w:color w:val="000000"/>
                <w:sz w:val="24"/>
                <w:szCs w:val="24"/>
              </w:rPr>
              <w:t>Gushiro</w:t>
            </w:r>
          </w:p>
        </w:tc>
        <w:tc>
          <w:tcPr>
            <w:tcW w:w="540" w:type="dxa"/>
            <w:tcBorders>
              <w:top w:val="nil"/>
              <w:left w:val="nil"/>
              <w:bottom w:val="single" w:sz="8" w:space="0" w:color="000000"/>
              <w:right w:val="single" w:sz="8" w:space="0" w:color="000000"/>
            </w:tcBorders>
            <w:noWrap/>
            <w:vAlign w:val="center"/>
            <w:hideMark/>
          </w:tcPr>
          <w:p w14:paraId="490F53E2"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8" w:type="dxa"/>
            <w:tcBorders>
              <w:top w:val="nil"/>
              <w:left w:val="nil"/>
              <w:bottom w:val="single" w:sz="8" w:space="0" w:color="000000"/>
              <w:right w:val="single" w:sz="8" w:space="0" w:color="000000"/>
            </w:tcBorders>
            <w:noWrap/>
            <w:vAlign w:val="center"/>
            <w:hideMark/>
          </w:tcPr>
          <w:p w14:paraId="6C11D5F2"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568" w:type="dxa"/>
            <w:tcBorders>
              <w:top w:val="nil"/>
              <w:left w:val="nil"/>
              <w:bottom w:val="single" w:sz="8" w:space="0" w:color="000000"/>
              <w:right w:val="single" w:sz="8" w:space="0" w:color="000000"/>
            </w:tcBorders>
            <w:noWrap/>
            <w:vAlign w:val="center"/>
            <w:hideMark/>
          </w:tcPr>
          <w:p w14:paraId="0349A4BF"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3B41E25E" w14:textId="77777777" w:rsidR="00443155" w:rsidRPr="00443155" w:rsidRDefault="00443155" w:rsidP="00443155">
            <w:pPr>
              <w:widowControl/>
              <w:autoSpaceDE/>
              <w:autoSpaceDN/>
              <w:jc w:val="both"/>
              <w:rPr>
                <w:color w:val="000000"/>
                <w:sz w:val="24"/>
                <w:szCs w:val="24"/>
              </w:rPr>
            </w:pPr>
            <w:r w:rsidRPr="00443155">
              <w:rPr>
                <w:color w:val="000000"/>
                <w:sz w:val="24"/>
                <w:szCs w:val="24"/>
              </w:rPr>
              <w:t>4</w:t>
            </w:r>
          </w:p>
        </w:tc>
        <w:tc>
          <w:tcPr>
            <w:tcW w:w="567" w:type="dxa"/>
            <w:tcBorders>
              <w:top w:val="nil"/>
              <w:left w:val="nil"/>
              <w:bottom w:val="single" w:sz="8" w:space="0" w:color="000000"/>
              <w:right w:val="single" w:sz="8" w:space="0" w:color="000000"/>
            </w:tcBorders>
            <w:noWrap/>
            <w:vAlign w:val="center"/>
            <w:hideMark/>
          </w:tcPr>
          <w:p w14:paraId="699605B7"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3B663EF5"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nil"/>
              <w:left w:val="nil"/>
              <w:bottom w:val="single" w:sz="8" w:space="0" w:color="000000"/>
              <w:right w:val="single" w:sz="8" w:space="0" w:color="000000"/>
            </w:tcBorders>
            <w:noWrap/>
            <w:vAlign w:val="center"/>
            <w:hideMark/>
          </w:tcPr>
          <w:p w14:paraId="5C8A120C"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37E3366B" w14:textId="77777777" w:rsidR="00443155" w:rsidRPr="00443155" w:rsidRDefault="00443155" w:rsidP="00443155">
            <w:pPr>
              <w:widowControl/>
              <w:autoSpaceDE/>
              <w:autoSpaceDN/>
              <w:jc w:val="both"/>
              <w:rPr>
                <w:color w:val="000000"/>
                <w:sz w:val="24"/>
                <w:szCs w:val="24"/>
              </w:rPr>
            </w:pPr>
            <w:r w:rsidRPr="00443155">
              <w:rPr>
                <w:color w:val="000000"/>
                <w:sz w:val="24"/>
                <w:szCs w:val="24"/>
              </w:rPr>
              <w:t>2</w:t>
            </w:r>
          </w:p>
        </w:tc>
        <w:tc>
          <w:tcPr>
            <w:tcW w:w="567" w:type="dxa"/>
            <w:tcBorders>
              <w:top w:val="nil"/>
              <w:left w:val="nil"/>
              <w:bottom w:val="single" w:sz="8" w:space="0" w:color="000000"/>
              <w:right w:val="single" w:sz="8" w:space="0" w:color="000000"/>
            </w:tcBorders>
            <w:noWrap/>
            <w:vAlign w:val="center"/>
            <w:hideMark/>
          </w:tcPr>
          <w:p w14:paraId="22AB7B78"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686" w:type="dxa"/>
            <w:tcBorders>
              <w:top w:val="nil"/>
              <w:left w:val="nil"/>
              <w:bottom w:val="single" w:sz="8" w:space="0" w:color="000000"/>
              <w:right w:val="single" w:sz="8" w:space="0" w:color="000000"/>
            </w:tcBorders>
            <w:noWrap/>
            <w:vAlign w:val="center"/>
            <w:hideMark/>
          </w:tcPr>
          <w:p w14:paraId="27AC60D8"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686" w:type="dxa"/>
            <w:tcBorders>
              <w:top w:val="nil"/>
              <w:left w:val="nil"/>
              <w:bottom w:val="single" w:sz="8" w:space="0" w:color="000000"/>
              <w:right w:val="single" w:sz="8" w:space="0" w:color="000000"/>
            </w:tcBorders>
            <w:noWrap/>
            <w:vAlign w:val="center"/>
            <w:hideMark/>
          </w:tcPr>
          <w:p w14:paraId="1B0C056E"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686" w:type="dxa"/>
            <w:tcBorders>
              <w:top w:val="nil"/>
              <w:left w:val="nil"/>
              <w:bottom w:val="single" w:sz="8" w:space="0" w:color="000000"/>
              <w:right w:val="single" w:sz="8" w:space="0" w:color="000000"/>
            </w:tcBorders>
            <w:noWrap/>
            <w:vAlign w:val="center"/>
            <w:hideMark/>
          </w:tcPr>
          <w:p w14:paraId="373900F6"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719" w:type="dxa"/>
            <w:tcBorders>
              <w:top w:val="nil"/>
              <w:left w:val="nil"/>
              <w:bottom w:val="single" w:sz="8" w:space="0" w:color="000000"/>
              <w:right w:val="single" w:sz="8" w:space="0" w:color="000000"/>
            </w:tcBorders>
            <w:noWrap/>
            <w:vAlign w:val="center"/>
            <w:hideMark/>
          </w:tcPr>
          <w:p w14:paraId="20E6B975" w14:textId="77777777" w:rsidR="00443155" w:rsidRPr="00443155" w:rsidRDefault="00443155" w:rsidP="00443155">
            <w:pPr>
              <w:widowControl/>
              <w:autoSpaceDE/>
              <w:autoSpaceDN/>
              <w:jc w:val="both"/>
              <w:rPr>
                <w:color w:val="000000"/>
                <w:sz w:val="24"/>
                <w:szCs w:val="24"/>
              </w:rPr>
            </w:pPr>
            <w:r w:rsidRPr="00443155">
              <w:rPr>
                <w:color w:val="000000"/>
                <w:sz w:val="24"/>
                <w:szCs w:val="24"/>
              </w:rPr>
              <w:t>40</w:t>
            </w:r>
          </w:p>
        </w:tc>
        <w:tc>
          <w:tcPr>
            <w:tcW w:w="685" w:type="dxa"/>
            <w:tcBorders>
              <w:top w:val="nil"/>
              <w:left w:val="nil"/>
              <w:bottom w:val="single" w:sz="8" w:space="0" w:color="000000"/>
              <w:right w:val="single" w:sz="8" w:space="0" w:color="000000"/>
            </w:tcBorders>
            <w:vAlign w:val="center"/>
            <w:hideMark/>
          </w:tcPr>
          <w:p w14:paraId="4E657A0C" w14:textId="77777777" w:rsidR="00443155" w:rsidRPr="00443155" w:rsidRDefault="00443155" w:rsidP="00443155">
            <w:pPr>
              <w:widowControl/>
              <w:autoSpaceDE/>
              <w:autoSpaceDN/>
              <w:jc w:val="both"/>
              <w:rPr>
                <w:color w:val="000000"/>
                <w:sz w:val="24"/>
                <w:szCs w:val="24"/>
              </w:rPr>
            </w:pPr>
            <w:r w:rsidRPr="00443155">
              <w:rPr>
                <w:color w:val="000000"/>
                <w:sz w:val="24"/>
                <w:szCs w:val="24"/>
              </w:rPr>
              <w:t>2</w:t>
            </w:r>
            <w:r w:rsidRPr="00443155">
              <w:rPr>
                <w:color w:val="000000"/>
                <w:sz w:val="24"/>
                <w:szCs w:val="24"/>
                <w:vertAlign w:val="superscript"/>
              </w:rPr>
              <w:t>nd</w:t>
            </w:r>
          </w:p>
        </w:tc>
      </w:tr>
      <w:tr w:rsidR="00443155" w:rsidRPr="00443155" w14:paraId="4BF8A5CB" w14:textId="77777777" w:rsidTr="009B08F8">
        <w:trPr>
          <w:trHeight w:val="115"/>
          <w:jc w:val="center"/>
        </w:trPr>
        <w:tc>
          <w:tcPr>
            <w:tcW w:w="1165" w:type="dxa"/>
            <w:tcBorders>
              <w:top w:val="nil"/>
              <w:left w:val="single" w:sz="4" w:space="0" w:color="auto"/>
              <w:bottom w:val="single" w:sz="4" w:space="0" w:color="auto"/>
              <w:right w:val="single" w:sz="4" w:space="0" w:color="auto"/>
            </w:tcBorders>
            <w:noWrap/>
            <w:vAlign w:val="center"/>
            <w:hideMark/>
          </w:tcPr>
          <w:p w14:paraId="19709DB9" w14:textId="77777777" w:rsidR="00443155" w:rsidRPr="00443155" w:rsidRDefault="00443155" w:rsidP="00443155">
            <w:pPr>
              <w:widowControl/>
              <w:autoSpaceDE/>
              <w:autoSpaceDN/>
              <w:jc w:val="both"/>
              <w:rPr>
                <w:color w:val="000000"/>
                <w:sz w:val="24"/>
                <w:szCs w:val="24"/>
              </w:rPr>
            </w:pPr>
            <w:r w:rsidRPr="00443155">
              <w:rPr>
                <w:color w:val="000000"/>
                <w:sz w:val="24"/>
                <w:szCs w:val="24"/>
              </w:rPr>
              <w:t>shelako</w:t>
            </w:r>
          </w:p>
        </w:tc>
        <w:tc>
          <w:tcPr>
            <w:tcW w:w="540" w:type="dxa"/>
            <w:tcBorders>
              <w:top w:val="nil"/>
              <w:left w:val="nil"/>
              <w:bottom w:val="nil"/>
              <w:right w:val="single" w:sz="8" w:space="0" w:color="000000"/>
            </w:tcBorders>
            <w:noWrap/>
            <w:vAlign w:val="center"/>
            <w:hideMark/>
          </w:tcPr>
          <w:p w14:paraId="105F710A"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nil"/>
              <w:right w:val="single" w:sz="8" w:space="0" w:color="000000"/>
            </w:tcBorders>
            <w:noWrap/>
            <w:vAlign w:val="center"/>
            <w:hideMark/>
          </w:tcPr>
          <w:p w14:paraId="38805444"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nil"/>
              <w:right w:val="single" w:sz="8" w:space="0" w:color="000000"/>
            </w:tcBorders>
            <w:noWrap/>
            <w:vAlign w:val="center"/>
            <w:hideMark/>
          </w:tcPr>
          <w:p w14:paraId="2E2D810E"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nil"/>
              <w:left w:val="nil"/>
              <w:bottom w:val="nil"/>
              <w:right w:val="single" w:sz="8" w:space="0" w:color="000000"/>
            </w:tcBorders>
            <w:noWrap/>
            <w:vAlign w:val="center"/>
            <w:hideMark/>
          </w:tcPr>
          <w:p w14:paraId="22BCD373"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nil"/>
              <w:right w:val="single" w:sz="8" w:space="0" w:color="000000"/>
            </w:tcBorders>
            <w:noWrap/>
            <w:vAlign w:val="center"/>
            <w:hideMark/>
          </w:tcPr>
          <w:p w14:paraId="4108A2B1"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nil"/>
              <w:right w:val="single" w:sz="8" w:space="0" w:color="000000"/>
            </w:tcBorders>
            <w:noWrap/>
            <w:vAlign w:val="center"/>
            <w:hideMark/>
          </w:tcPr>
          <w:p w14:paraId="035637D2"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nil"/>
              <w:right w:val="single" w:sz="8" w:space="0" w:color="000000"/>
            </w:tcBorders>
            <w:noWrap/>
            <w:vAlign w:val="center"/>
            <w:hideMark/>
          </w:tcPr>
          <w:p w14:paraId="1DA82CC3"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567" w:type="dxa"/>
            <w:tcBorders>
              <w:top w:val="nil"/>
              <w:left w:val="nil"/>
              <w:bottom w:val="nil"/>
              <w:right w:val="single" w:sz="8" w:space="0" w:color="000000"/>
            </w:tcBorders>
            <w:noWrap/>
            <w:vAlign w:val="center"/>
            <w:hideMark/>
          </w:tcPr>
          <w:p w14:paraId="57C9F487"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nil"/>
              <w:right w:val="single" w:sz="8" w:space="0" w:color="000000"/>
            </w:tcBorders>
            <w:noWrap/>
            <w:vAlign w:val="center"/>
            <w:hideMark/>
          </w:tcPr>
          <w:p w14:paraId="79B6C804"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686" w:type="dxa"/>
            <w:tcBorders>
              <w:top w:val="nil"/>
              <w:left w:val="nil"/>
              <w:bottom w:val="nil"/>
              <w:right w:val="single" w:sz="8" w:space="0" w:color="000000"/>
            </w:tcBorders>
            <w:noWrap/>
            <w:vAlign w:val="center"/>
            <w:hideMark/>
          </w:tcPr>
          <w:p w14:paraId="74242DA6"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686" w:type="dxa"/>
            <w:tcBorders>
              <w:top w:val="nil"/>
              <w:left w:val="nil"/>
              <w:bottom w:val="nil"/>
              <w:right w:val="single" w:sz="8" w:space="0" w:color="000000"/>
            </w:tcBorders>
            <w:noWrap/>
            <w:vAlign w:val="center"/>
            <w:hideMark/>
          </w:tcPr>
          <w:p w14:paraId="2AF81E3C"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nil"/>
              <w:right w:val="single" w:sz="8" w:space="0" w:color="000000"/>
            </w:tcBorders>
            <w:noWrap/>
            <w:vAlign w:val="center"/>
            <w:hideMark/>
          </w:tcPr>
          <w:p w14:paraId="0BACB10D"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nil"/>
              <w:left w:val="nil"/>
              <w:bottom w:val="nil"/>
              <w:right w:val="single" w:sz="8" w:space="0" w:color="000000"/>
            </w:tcBorders>
            <w:noWrap/>
            <w:vAlign w:val="center"/>
            <w:hideMark/>
          </w:tcPr>
          <w:p w14:paraId="7B10FD9C" w14:textId="77777777" w:rsidR="00443155" w:rsidRPr="00443155" w:rsidRDefault="00443155" w:rsidP="00443155">
            <w:pPr>
              <w:widowControl/>
              <w:autoSpaceDE/>
              <w:autoSpaceDN/>
              <w:jc w:val="both"/>
              <w:rPr>
                <w:color w:val="000000"/>
                <w:sz w:val="24"/>
                <w:szCs w:val="24"/>
              </w:rPr>
            </w:pPr>
            <w:r w:rsidRPr="00443155">
              <w:rPr>
                <w:color w:val="000000"/>
                <w:sz w:val="24"/>
                <w:szCs w:val="24"/>
              </w:rPr>
              <w:t>22</w:t>
            </w:r>
          </w:p>
        </w:tc>
        <w:tc>
          <w:tcPr>
            <w:tcW w:w="685" w:type="dxa"/>
            <w:tcBorders>
              <w:top w:val="nil"/>
              <w:left w:val="nil"/>
              <w:bottom w:val="nil"/>
              <w:right w:val="single" w:sz="8" w:space="0" w:color="000000"/>
            </w:tcBorders>
            <w:vAlign w:val="center"/>
            <w:hideMark/>
          </w:tcPr>
          <w:p w14:paraId="55DE4B39" w14:textId="77777777" w:rsidR="00443155" w:rsidRPr="00443155" w:rsidRDefault="00443155" w:rsidP="00443155">
            <w:pPr>
              <w:widowControl/>
              <w:autoSpaceDE/>
              <w:autoSpaceDN/>
              <w:jc w:val="both"/>
              <w:rPr>
                <w:color w:val="000000"/>
                <w:sz w:val="24"/>
                <w:szCs w:val="24"/>
              </w:rPr>
            </w:pPr>
            <w:r w:rsidRPr="00443155">
              <w:rPr>
                <w:color w:val="000000"/>
                <w:sz w:val="24"/>
                <w:szCs w:val="24"/>
              </w:rPr>
              <w:t>6</w:t>
            </w:r>
            <w:r w:rsidRPr="00443155">
              <w:rPr>
                <w:color w:val="000000"/>
                <w:sz w:val="24"/>
                <w:szCs w:val="24"/>
                <w:vertAlign w:val="superscript"/>
              </w:rPr>
              <w:t xml:space="preserve"> th</w:t>
            </w:r>
          </w:p>
        </w:tc>
      </w:tr>
      <w:tr w:rsidR="00443155" w:rsidRPr="00443155" w14:paraId="58480F4F" w14:textId="77777777" w:rsidTr="009B08F8">
        <w:trPr>
          <w:trHeight w:val="60"/>
          <w:jc w:val="center"/>
        </w:trPr>
        <w:tc>
          <w:tcPr>
            <w:tcW w:w="1165" w:type="dxa"/>
            <w:tcBorders>
              <w:top w:val="nil"/>
              <w:left w:val="single" w:sz="4" w:space="0" w:color="auto"/>
              <w:bottom w:val="single" w:sz="4" w:space="0" w:color="auto"/>
              <w:right w:val="single" w:sz="4" w:space="0" w:color="auto"/>
            </w:tcBorders>
            <w:noWrap/>
            <w:vAlign w:val="center"/>
            <w:hideMark/>
          </w:tcPr>
          <w:p w14:paraId="1CFD3FA7" w14:textId="77777777" w:rsidR="00443155" w:rsidRPr="00443155" w:rsidRDefault="00443155" w:rsidP="00443155">
            <w:pPr>
              <w:widowControl/>
              <w:autoSpaceDE/>
              <w:autoSpaceDN/>
              <w:jc w:val="both"/>
              <w:rPr>
                <w:color w:val="000000"/>
                <w:sz w:val="24"/>
                <w:szCs w:val="24"/>
              </w:rPr>
            </w:pPr>
            <w:r w:rsidRPr="00443155">
              <w:rPr>
                <w:color w:val="000000"/>
                <w:sz w:val="24"/>
                <w:szCs w:val="24"/>
              </w:rPr>
              <w:t>Adyo</w:t>
            </w:r>
          </w:p>
        </w:tc>
        <w:tc>
          <w:tcPr>
            <w:tcW w:w="540" w:type="dxa"/>
            <w:tcBorders>
              <w:top w:val="single" w:sz="8" w:space="0" w:color="auto"/>
              <w:left w:val="nil"/>
              <w:bottom w:val="single" w:sz="8" w:space="0" w:color="000000"/>
              <w:right w:val="single" w:sz="8" w:space="0" w:color="000000"/>
            </w:tcBorders>
            <w:noWrap/>
            <w:vAlign w:val="center"/>
            <w:hideMark/>
          </w:tcPr>
          <w:p w14:paraId="3A7FBA84"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single" w:sz="8" w:space="0" w:color="auto"/>
              <w:left w:val="nil"/>
              <w:bottom w:val="single" w:sz="8" w:space="0" w:color="000000"/>
              <w:right w:val="single" w:sz="8" w:space="0" w:color="000000"/>
            </w:tcBorders>
            <w:noWrap/>
            <w:vAlign w:val="center"/>
            <w:hideMark/>
          </w:tcPr>
          <w:p w14:paraId="5123336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single" w:sz="8" w:space="0" w:color="auto"/>
              <w:left w:val="nil"/>
              <w:bottom w:val="single" w:sz="8" w:space="0" w:color="000000"/>
              <w:right w:val="single" w:sz="8" w:space="0" w:color="000000"/>
            </w:tcBorders>
            <w:noWrap/>
            <w:vAlign w:val="center"/>
            <w:hideMark/>
          </w:tcPr>
          <w:p w14:paraId="4E786510"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single" w:sz="8" w:space="0" w:color="auto"/>
              <w:left w:val="nil"/>
              <w:bottom w:val="single" w:sz="8" w:space="0" w:color="000000"/>
              <w:right w:val="single" w:sz="8" w:space="0" w:color="000000"/>
            </w:tcBorders>
            <w:noWrap/>
            <w:vAlign w:val="center"/>
            <w:hideMark/>
          </w:tcPr>
          <w:p w14:paraId="7BCA04CE"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single" w:sz="8" w:space="0" w:color="auto"/>
              <w:left w:val="nil"/>
              <w:bottom w:val="single" w:sz="8" w:space="0" w:color="000000"/>
              <w:right w:val="single" w:sz="8" w:space="0" w:color="000000"/>
            </w:tcBorders>
            <w:noWrap/>
            <w:vAlign w:val="center"/>
            <w:hideMark/>
          </w:tcPr>
          <w:p w14:paraId="1027458E"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single" w:sz="8" w:space="0" w:color="auto"/>
              <w:left w:val="nil"/>
              <w:bottom w:val="single" w:sz="8" w:space="0" w:color="000000"/>
              <w:right w:val="single" w:sz="8" w:space="0" w:color="000000"/>
            </w:tcBorders>
            <w:noWrap/>
            <w:vAlign w:val="center"/>
            <w:hideMark/>
          </w:tcPr>
          <w:p w14:paraId="4DA40FA8"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single" w:sz="8" w:space="0" w:color="auto"/>
              <w:left w:val="nil"/>
              <w:bottom w:val="single" w:sz="8" w:space="0" w:color="000000"/>
              <w:right w:val="single" w:sz="8" w:space="0" w:color="000000"/>
            </w:tcBorders>
            <w:noWrap/>
            <w:vAlign w:val="center"/>
            <w:hideMark/>
          </w:tcPr>
          <w:p w14:paraId="29F98D47"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single" w:sz="8" w:space="0" w:color="auto"/>
              <w:left w:val="nil"/>
              <w:bottom w:val="single" w:sz="8" w:space="0" w:color="000000"/>
              <w:right w:val="single" w:sz="8" w:space="0" w:color="000000"/>
            </w:tcBorders>
            <w:noWrap/>
            <w:vAlign w:val="center"/>
            <w:hideMark/>
          </w:tcPr>
          <w:p w14:paraId="65ADB030"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single" w:sz="8" w:space="0" w:color="auto"/>
              <w:left w:val="nil"/>
              <w:bottom w:val="single" w:sz="8" w:space="0" w:color="000000"/>
              <w:right w:val="single" w:sz="8" w:space="0" w:color="000000"/>
            </w:tcBorders>
            <w:noWrap/>
            <w:vAlign w:val="center"/>
            <w:hideMark/>
          </w:tcPr>
          <w:p w14:paraId="534D01A5" w14:textId="77777777" w:rsidR="00443155" w:rsidRPr="00443155" w:rsidRDefault="00443155" w:rsidP="00443155">
            <w:pPr>
              <w:widowControl/>
              <w:autoSpaceDE/>
              <w:autoSpaceDN/>
              <w:jc w:val="both"/>
              <w:rPr>
                <w:color w:val="000000"/>
                <w:sz w:val="24"/>
                <w:szCs w:val="24"/>
              </w:rPr>
            </w:pPr>
            <w:r w:rsidRPr="00443155">
              <w:rPr>
                <w:color w:val="000000"/>
                <w:sz w:val="24"/>
                <w:szCs w:val="24"/>
              </w:rPr>
              <w:t>2</w:t>
            </w:r>
          </w:p>
        </w:tc>
        <w:tc>
          <w:tcPr>
            <w:tcW w:w="686" w:type="dxa"/>
            <w:tcBorders>
              <w:top w:val="single" w:sz="8" w:space="0" w:color="auto"/>
              <w:left w:val="nil"/>
              <w:bottom w:val="single" w:sz="8" w:space="0" w:color="000000"/>
              <w:right w:val="single" w:sz="8" w:space="0" w:color="000000"/>
            </w:tcBorders>
            <w:noWrap/>
            <w:vAlign w:val="center"/>
            <w:hideMark/>
          </w:tcPr>
          <w:p w14:paraId="4C44F979"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single" w:sz="8" w:space="0" w:color="auto"/>
              <w:left w:val="nil"/>
              <w:bottom w:val="single" w:sz="8" w:space="0" w:color="000000"/>
              <w:right w:val="single" w:sz="8" w:space="0" w:color="000000"/>
            </w:tcBorders>
            <w:noWrap/>
            <w:vAlign w:val="center"/>
            <w:hideMark/>
          </w:tcPr>
          <w:p w14:paraId="0D236B54" w14:textId="77777777" w:rsidR="00443155" w:rsidRPr="00443155" w:rsidRDefault="00443155" w:rsidP="00443155">
            <w:pPr>
              <w:widowControl/>
              <w:autoSpaceDE/>
              <w:autoSpaceDN/>
              <w:jc w:val="both"/>
              <w:rPr>
                <w:color w:val="000000"/>
                <w:sz w:val="24"/>
                <w:szCs w:val="24"/>
              </w:rPr>
            </w:pPr>
            <w:r w:rsidRPr="00443155">
              <w:rPr>
                <w:color w:val="000000"/>
                <w:sz w:val="24"/>
                <w:szCs w:val="24"/>
              </w:rPr>
              <w:t>2</w:t>
            </w:r>
          </w:p>
        </w:tc>
        <w:tc>
          <w:tcPr>
            <w:tcW w:w="686" w:type="dxa"/>
            <w:tcBorders>
              <w:top w:val="single" w:sz="8" w:space="0" w:color="auto"/>
              <w:left w:val="nil"/>
              <w:bottom w:val="single" w:sz="8" w:space="0" w:color="000000"/>
              <w:right w:val="single" w:sz="8" w:space="0" w:color="000000"/>
            </w:tcBorders>
            <w:noWrap/>
            <w:vAlign w:val="center"/>
            <w:hideMark/>
          </w:tcPr>
          <w:p w14:paraId="22D93D39"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single" w:sz="8" w:space="0" w:color="auto"/>
              <w:left w:val="nil"/>
              <w:bottom w:val="single" w:sz="8" w:space="0" w:color="000000"/>
              <w:right w:val="single" w:sz="8" w:space="0" w:color="000000"/>
            </w:tcBorders>
            <w:noWrap/>
            <w:vAlign w:val="center"/>
            <w:hideMark/>
          </w:tcPr>
          <w:p w14:paraId="030E8708" w14:textId="77777777" w:rsidR="00443155" w:rsidRPr="00443155" w:rsidRDefault="00443155" w:rsidP="00443155">
            <w:pPr>
              <w:widowControl/>
              <w:autoSpaceDE/>
              <w:autoSpaceDN/>
              <w:jc w:val="both"/>
              <w:rPr>
                <w:color w:val="000000"/>
                <w:sz w:val="24"/>
                <w:szCs w:val="24"/>
              </w:rPr>
            </w:pPr>
            <w:r w:rsidRPr="00443155">
              <w:rPr>
                <w:color w:val="000000"/>
                <w:sz w:val="24"/>
                <w:szCs w:val="24"/>
              </w:rPr>
              <w:t>30</w:t>
            </w:r>
          </w:p>
        </w:tc>
        <w:tc>
          <w:tcPr>
            <w:tcW w:w="685" w:type="dxa"/>
            <w:tcBorders>
              <w:top w:val="single" w:sz="8" w:space="0" w:color="auto"/>
              <w:left w:val="nil"/>
              <w:bottom w:val="single" w:sz="8" w:space="0" w:color="000000"/>
              <w:right w:val="single" w:sz="8" w:space="0" w:color="000000"/>
            </w:tcBorders>
            <w:vAlign w:val="center"/>
            <w:hideMark/>
          </w:tcPr>
          <w:p w14:paraId="5F5EF0C8"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r w:rsidRPr="00443155">
              <w:rPr>
                <w:color w:val="000000"/>
                <w:sz w:val="24"/>
                <w:szCs w:val="24"/>
                <w:vertAlign w:val="superscript"/>
              </w:rPr>
              <w:t>rd</w:t>
            </w:r>
          </w:p>
        </w:tc>
      </w:tr>
      <w:tr w:rsidR="00443155" w:rsidRPr="00443155" w14:paraId="5340B525" w14:textId="77777777" w:rsidTr="009B08F8">
        <w:trPr>
          <w:trHeight w:val="60"/>
          <w:jc w:val="center"/>
        </w:trPr>
        <w:tc>
          <w:tcPr>
            <w:tcW w:w="1165" w:type="dxa"/>
            <w:tcBorders>
              <w:top w:val="nil"/>
              <w:left w:val="single" w:sz="4" w:space="0" w:color="auto"/>
              <w:bottom w:val="single" w:sz="4" w:space="0" w:color="auto"/>
              <w:right w:val="single" w:sz="4" w:space="0" w:color="auto"/>
            </w:tcBorders>
            <w:noWrap/>
            <w:vAlign w:val="center"/>
            <w:hideMark/>
          </w:tcPr>
          <w:p w14:paraId="5F8034B2" w14:textId="77777777" w:rsidR="00443155" w:rsidRPr="00443155" w:rsidRDefault="00443155" w:rsidP="00443155">
            <w:pPr>
              <w:widowControl/>
              <w:autoSpaceDE/>
              <w:autoSpaceDN/>
              <w:jc w:val="both"/>
              <w:rPr>
                <w:color w:val="000000"/>
                <w:sz w:val="24"/>
                <w:szCs w:val="24"/>
              </w:rPr>
            </w:pPr>
            <w:r w:rsidRPr="00443155">
              <w:rPr>
                <w:color w:val="000000"/>
                <w:sz w:val="24"/>
                <w:szCs w:val="24"/>
              </w:rPr>
              <w:t>Eno</w:t>
            </w:r>
          </w:p>
        </w:tc>
        <w:tc>
          <w:tcPr>
            <w:tcW w:w="540" w:type="dxa"/>
            <w:tcBorders>
              <w:top w:val="nil"/>
              <w:left w:val="nil"/>
              <w:bottom w:val="single" w:sz="8" w:space="0" w:color="000000"/>
              <w:right w:val="single" w:sz="8" w:space="0" w:color="000000"/>
            </w:tcBorders>
            <w:noWrap/>
            <w:vAlign w:val="center"/>
            <w:hideMark/>
          </w:tcPr>
          <w:p w14:paraId="54727930"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46A00F30"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05737BBC"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3A5E7FDD"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565C0D56"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24788418"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3E705D1E"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7B11DEA"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60D587ED"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7ACC7AE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119471D3"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686" w:type="dxa"/>
            <w:tcBorders>
              <w:top w:val="nil"/>
              <w:left w:val="nil"/>
              <w:bottom w:val="single" w:sz="8" w:space="0" w:color="000000"/>
              <w:right w:val="single" w:sz="8" w:space="0" w:color="000000"/>
            </w:tcBorders>
            <w:noWrap/>
            <w:vAlign w:val="center"/>
            <w:hideMark/>
          </w:tcPr>
          <w:p w14:paraId="06DF6739"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nil"/>
              <w:left w:val="nil"/>
              <w:bottom w:val="single" w:sz="8" w:space="0" w:color="000000"/>
              <w:right w:val="single" w:sz="8" w:space="0" w:color="000000"/>
            </w:tcBorders>
            <w:noWrap/>
            <w:vAlign w:val="center"/>
            <w:hideMark/>
          </w:tcPr>
          <w:p w14:paraId="4387B8B1" w14:textId="77777777" w:rsidR="00443155" w:rsidRPr="00443155" w:rsidRDefault="00443155" w:rsidP="00443155">
            <w:pPr>
              <w:widowControl/>
              <w:autoSpaceDE/>
              <w:autoSpaceDN/>
              <w:jc w:val="both"/>
              <w:rPr>
                <w:color w:val="000000"/>
                <w:sz w:val="24"/>
                <w:szCs w:val="24"/>
              </w:rPr>
            </w:pPr>
            <w:r w:rsidRPr="00443155">
              <w:rPr>
                <w:color w:val="000000"/>
                <w:sz w:val="24"/>
                <w:szCs w:val="24"/>
              </w:rPr>
              <w:t>16</w:t>
            </w:r>
          </w:p>
        </w:tc>
        <w:tc>
          <w:tcPr>
            <w:tcW w:w="685" w:type="dxa"/>
            <w:tcBorders>
              <w:top w:val="nil"/>
              <w:left w:val="nil"/>
              <w:bottom w:val="single" w:sz="8" w:space="0" w:color="000000"/>
              <w:right w:val="single" w:sz="8" w:space="0" w:color="000000"/>
            </w:tcBorders>
            <w:vAlign w:val="center"/>
            <w:hideMark/>
          </w:tcPr>
          <w:p w14:paraId="48C546FA" w14:textId="77777777" w:rsidR="00443155" w:rsidRPr="00443155" w:rsidRDefault="00443155" w:rsidP="00443155">
            <w:pPr>
              <w:widowControl/>
              <w:autoSpaceDE/>
              <w:autoSpaceDN/>
              <w:jc w:val="both"/>
              <w:rPr>
                <w:color w:val="000000"/>
                <w:sz w:val="24"/>
                <w:szCs w:val="24"/>
              </w:rPr>
            </w:pPr>
            <w:r w:rsidRPr="00443155">
              <w:rPr>
                <w:color w:val="000000"/>
                <w:sz w:val="24"/>
                <w:szCs w:val="24"/>
              </w:rPr>
              <w:t>11</w:t>
            </w:r>
            <w:r w:rsidRPr="00443155">
              <w:rPr>
                <w:color w:val="000000"/>
                <w:sz w:val="24"/>
                <w:szCs w:val="24"/>
                <w:vertAlign w:val="superscript"/>
              </w:rPr>
              <w:t xml:space="preserve"> th</w:t>
            </w:r>
          </w:p>
        </w:tc>
      </w:tr>
      <w:tr w:rsidR="00443155" w:rsidRPr="00443155" w14:paraId="21E8003D" w14:textId="77777777" w:rsidTr="009B08F8">
        <w:trPr>
          <w:trHeight w:val="60"/>
          <w:jc w:val="center"/>
        </w:trPr>
        <w:tc>
          <w:tcPr>
            <w:tcW w:w="1165" w:type="dxa"/>
            <w:tcBorders>
              <w:top w:val="nil"/>
              <w:left w:val="single" w:sz="4" w:space="0" w:color="auto"/>
              <w:bottom w:val="single" w:sz="4" w:space="0" w:color="auto"/>
              <w:right w:val="single" w:sz="4" w:space="0" w:color="auto"/>
            </w:tcBorders>
            <w:noWrap/>
            <w:vAlign w:val="center"/>
            <w:hideMark/>
          </w:tcPr>
          <w:p w14:paraId="74721B7D" w14:textId="77777777" w:rsidR="00443155" w:rsidRPr="00443155" w:rsidRDefault="00443155" w:rsidP="00443155">
            <w:pPr>
              <w:widowControl/>
              <w:autoSpaceDE/>
              <w:autoSpaceDN/>
              <w:jc w:val="both"/>
              <w:rPr>
                <w:color w:val="000000"/>
                <w:sz w:val="24"/>
                <w:szCs w:val="24"/>
              </w:rPr>
            </w:pPr>
            <w:r w:rsidRPr="00443155">
              <w:rPr>
                <w:color w:val="000000"/>
                <w:sz w:val="24"/>
                <w:szCs w:val="24"/>
              </w:rPr>
              <w:t>Menjio</w:t>
            </w:r>
          </w:p>
        </w:tc>
        <w:tc>
          <w:tcPr>
            <w:tcW w:w="540" w:type="dxa"/>
            <w:tcBorders>
              <w:top w:val="nil"/>
              <w:left w:val="nil"/>
              <w:bottom w:val="single" w:sz="8" w:space="0" w:color="000000"/>
              <w:right w:val="single" w:sz="8" w:space="0" w:color="000000"/>
            </w:tcBorders>
            <w:noWrap/>
            <w:vAlign w:val="center"/>
            <w:hideMark/>
          </w:tcPr>
          <w:p w14:paraId="58957C73"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79D4334C"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8" w:type="dxa"/>
            <w:tcBorders>
              <w:top w:val="nil"/>
              <w:left w:val="nil"/>
              <w:bottom w:val="single" w:sz="8" w:space="0" w:color="000000"/>
              <w:right w:val="single" w:sz="8" w:space="0" w:color="000000"/>
            </w:tcBorders>
            <w:noWrap/>
            <w:vAlign w:val="center"/>
            <w:hideMark/>
          </w:tcPr>
          <w:p w14:paraId="5CC0DD8C"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567" w:type="dxa"/>
            <w:tcBorders>
              <w:top w:val="nil"/>
              <w:left w:val="nil"/>
              <w:bottom w:val="single" w:sz="8" w:space="0" w:color="000000"/>
              <w:right w:val="single" w:sz="8" w:space="0" w:color="000000"/>
            </w:tcBorders>
            <w:noWrap/>
            <w:vAlign w:val="center"/>
            <w:hideMark/>
          </w:tcPr>
          <w:p w14:paraId="6E003646"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192F0348"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567" w:type="dxa"/>
            <w:tcBorders>
              <w:top w:val="nil"/>
              <w:left w:val="nil"/>
              <w:bottom w:val="single" w:sz="8" w:space="0" w:color="000000"/>
              <w:right w:val="single" w:sz="8" w:space="0" w:color="000000"/>
            </w:tcBorders>
            <w:noWrap/>
            <w:vAlign w:val="center"/>
            <w:hideMark/>
          </w:tcPr>
          <w:p w14:paraId="3B9DB1B4"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2BB72A59" w14:textId="77777777" w:rsidR="00443155" w:rsidRPr="00443155" w:rsidRDefault="00443155" w:rsidP="00443155">
            <w:pPr>
              <w:widowControl/>
              <w:autoSpaceDE/>
              <w:autoSpaceDN/>
              <w:jc w:val="both"/>
              <w:rPr>
                <w:color w:val="000000"/>
                <w:sz w:val="24"/>
                <w:szCs w:val="24"/>
              </w:rPr>
            </w:pPr>
            <w:r w:rsidRPr="00443155">
              <w:rPr>
                <w:color w:val="000000"/>
                <w:sz w:val="24"/>
                <w:szCs w:val="24"/>
              </w:rPr>
              <w:t>2</w:t>
            </w:r>
          </w:p>
        </w:tc>
        <w:tc>
          <w:tcPr>
            <w:tcW w:w="567" w:type="dxa"/>
            <w:tcBorders>
              <w:top w:val="nil"/>
              <w:left w:val="nil"/>
              <w:bottom w:val="single" w:sz="8" w:space="0" w:color="000000"/>
              <w:right w:val="single" w:sz="8" w:space="0" w:color="000000"/>
            </w:tcBorders>
            <w:noWrap/>
            <w:vAlign w:val="center"/>
            <w:hideMark/>
          </w:tcPr>
          <w:p w14:paraId="2CE057A6"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358F4170"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53CE4020"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2A7EEEAF"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629767FE"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nil"/>
              <w:left w:val="nil"/>
              <w:bottom w:val="single" w:sz="8" w:space="0" w:color="000000"/>
              <w:right w:val="single" w:sz="8" w:space="0" w:color="000000"/>
            </w:tcBorders>
            <w:noWrap/>
            <w:vAlign w:val="center"/>
            <w:hideMark/>
          </w:tcPr>
          <w:p w14:paraId="657D72DB" w14:textId="77777777" w:rsidR="00443155" w:rsidRPr="00443155" w:rsidRDefault="00443155" w:rsidP="00443155">
            <w:pPr>
              <w:widowControl/>
              <w:autoSpaceDE/>
              <w:autoSpaceDN/>
              <w:jc w:val="both"/>
              <w:rPr>
                <w:color w:val="000000"/>
                <w:sz w:val="24"/>
                <w:szCs w:val="24"/>
              </w:rPr>
            </w:pPr>
            <w:r w:rsidRPr="00443155">
              <w:rPr>
                <w:color w:val="000000"/>
                <w:sz w:val="24"/>
                <w:szCs w:val="24"/>
              </w:rPr>
              <w:t>21</w:t>
            </w:r>
          </w:p>
        </w:tc>
        <w:tc>
          <w:tcPr>
            <w:tcW w:w="685" w:type="dxa"/>
            <w:tcBorders>
              <w:top w:val="nil"/>
              <w:left w:val="nil"/>
              <w:bottom w:val="single" w:sz="8" w:space="0" w:color="000000"/>
              <w:right w:val="single" w:sz="8" w:space="0" w:color="000000"/>
            </w:tcBorders>
            <w:vAlign w:val="center"/>
            <w:hideMark/>
          </w:tcPr>
          <w:p w14:paraId="18AC37DE" w14:textId="77777777" w:rsidR="00443155" w:rsidRPr="00443155" w:rsidRDefault="00443155" w:rsidP="00443155">
            <w:pPr>
              <w:widowControl/>
              <w:autoSpaceDE/>
              <w:autoSpaceDN/>
              <w:jc w:val="both"/>
              <w:rPr>
                <w:color w:val="000000"/>
                <w:sz w:val="24"/>
                <w:szCs w:val="24"/>
              </w:rPr>
            </w:pPr>
            <w:r w:rsidRPr="00443155">
              <w:rPr>
                <w:color w:val="000000"/>
                <w:sz w:val="24"/>
                <w:szCs w:val="24"/>
              </w:rPr>
              <w:t>7</w:t>
            </w:r>
            <w:r w:rsidRPr="00443155">
              <w:rPr>
                <w:color w:val="000000"/>
                <w:sz w:val="24"/>
                <w:szCs w:val="24"/>
                <w:vertAlign w:val="superscript"/>
              </w:rPr>
              <w:t xml:space="preserve"> th</w:t>
            </w:r>
          </w:p>
        </w:tc>
      </w:tr>
      <w:tr w:rsidR="00443155" w:rsidRPr="00443155" w14:paraId="463BFDDB" w14:textId="77777777" w:rsidTr="009B08F8">
        <w:trPr>
          <w:trHeight w:val="60"/>
          <w:jc w:val="center"/>
        </w:trPr>
        <w:tc>
          <w:tcPr>
            <w:tcW w:w="1165" w:type="dxa"/>
            <w:tcBorders>
              <w:top w:val="nil"/>
              <w:left w:val="single" w:sz="4" w:space="0" w:color="auto"/>
              <w:bottom w:val="single" w:sz="4" w:space="0" w:color="auto"/>
              <w:right w:val="single" w:sz="4" w:space="0" w:color="auto"/>
            </w:tcBorders>
            <w:noWrap/>
            <w:vAlign w:val="center"/>
            <w:hideMark/>
          </w:tcPr>
          <w:p w14:paraId="5C5DEDAA" w14:textId="77777777" w:rsidR="00443155" w:rsidRPr="00443155" w:rsidRDefault="00443155" w:rsidP="00443155">
            <w:pPr>
              <w:widowControl/>
              <w:autoSpaceDE/>
              <w:autoSpaceDN/>
              <w:jc w:val="both"/>
              <w:rPr>
                <w:color w:val="000000"/>
                <w:sz w:val="24"/>
                <w:szCs w:val="24"/>
              </w:rPr>
            </w:pPr>
            <w:r w:rsidRPr="00443155">
              <w:rPr>
                <w:color w:val="000000"/>
                <w:sz w:val="24"/>
                <w:szCs w:val="24"/>
              </w:rPr>
              <w:t>Yeko</w:t>
            </w:r>
          </w:p>
        </w:tc>
        <w:tc>
          <w:tcPr>
            <w:tcW w:w="540" w:type="dxa"/>
            <w:tcBorders>
              <w:top w:val="nil"/>
              <w:left w:val="nil"/>
              <w:bottom w:val="single" w:sz="8" w:space="0" w:color="000000"/>
              <w:right w:val="single" w:sz="8" w:space="0" w:color="000000"/>
            </w:tcBorders>
            <w:noWrap/>
            <w:vAlign w:val="center"/>
            <w:hideMark/>
          </w:tcPr>
          <w:p w14:paraId="1A7373DE"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568" w:type="dxa"/>
            <w:tcBorders>
              <w:top w:val="nil"/>
              <w:left w:val="nil"/>
              <w:bottom w:val="single" w:sz="8" w:space="0" w:color="000000"/>
              <w:right w:val="single" w:sz="8" w:space="0" w:color="000000"/>
            </w:tcBorders>
            <w:noWrap/>
            <w:vAlign w:val="center"/>
            <w:hideMark/>
          </w:tcPr>
          <w:p w14:paraId="5A30CEB5"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8" w:type="dxa"/>
            <w:tcBorders>
              <w:top w:val="nil"/>
              <w:left w:val="nil"/>
              <w:bottom w:val="single" w:sz="8" w:space="0" w:color="000000"/>
              <w:right w:val="single" w:sz="8" w:space="0" w:color="000000"/>
            </w:tcBorders>
            <w:noWrap/>
            <w:vAlign w:val="center"/>
            <w:hideMark/>
          </w:tcPr>
          <w:p w14:paraId="1D76E566"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54B4641"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63D32166"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35B53493"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03AEC22C"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625BD27F"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7A73B09"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6590AD7F"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7A5CCA42"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54C8401C"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nil"/>
              <w:left w:val="nil"/>
              <w:bottom w:val="single" w:sz="8" w:space="0" w:color="000000"/>
              <w:right w:val="single" w:sz="8" w:space="0" w:color="000000"/>
            </w:tcBorders>
            <w:noWrap/>
            <w:vAlign w:val="center"/>
            <w:hideMark/>
          </w:tcPr>
          <w:p w14:paraId="21504F03" w14:textId="77777777" w:rsidR="00443155" w:rsidRPr="00443155" w:rsidRDefault="00443155" w:rsidP="00443155">
            <w:pPr>
              <w:widowControl/>
              <w:autoSpaceDE/>
              <w:autoSpaceDN/>
              <w:jc w:val="both"/>
              <w:rPr>
                <w:color w:val="000000"/>
                <w:sz w:val="24"/>
                <w:szCs w:val="24"/>
              </w:rPr>
            </w:pPr>
            <w:r w:rsidRPr="00443155">
              <w:rPr>
                <w:color w:val="000000"/>
                <w:sz w:val="24"/>
                <w:szCs w:val="24"/>
              </w:rPr>
              <w:t>18</w:t>
            </w:r>
          </w:p>
        </w:tc>
        <w:tc>
          <w:tcPr>
            <w:tcW w:w="685" w:type="dxa"/>
            <w:tcBorders>
              <w:top w:val="nil"/>
              <w:left w:val="nil"/>
              <w:bottom w:val="single" w:sz="8" w:space="0" w:color="000000"/>
              <w:right w:val="single" w:sz="8" w:space="0" w:color="000000"/>
            </w:tcBorders>
            <w:vAlign w:val="center"/>
            <w:hideMark/>
          </w:tcPr>
          <w:p w14:paraId="20F3DB97" w14:textId="77777777" w:rsidR="00443155" w:rsidRPr="00443155" w:rsidRDefault="00443155" w:rsidP="00443155">
            <w:pPr>
              <w:widowControl/>
              <w:autoSpaceDE/>
              <w:autoSpaceDN/>
              <w:jc w:val="both"/>
              <w:rPr>
                <w:color w:val="000000"/>
                <w:sz w:val="24"/>
                <w:szCs w:val="24"/>
              </w:rPr>
            </w:pPr>
            <w:r w:rsidRPr="00443155">
              <w:rPr>
                <w:color w:val="000000"/>
                <w:sz w:val="24"/>
                <w:szCs w:val="24"/>
              </w:rPr>
              <w:t>10</w:t>
            </w:r>
            <w:r w:rsidRPr="00443155">
              <w:rPr>
                <w:color w:val="000000"/>
                <w:sz w:val="24"/>
                <w:szCs w:val="24"/>
                <w:vertAlign w:val="superscript"/>
              </w:rPr>
              <w:t xml:space="preserve"> th</w:t>
            </w:r>
          </w:p>
        </w:tc>
      </w:tr>
      <w:tr w:rsidR="00443155" w:rsidRPr="00443155" w14:paraId="1B56D187" w14:textId="77777777" w:rsidTr="009B08F8">
        <w:trPr>
          <w:trHeight w:val="60"/>
          <w:jc w:val="center"/>
        </w:trPr>
        <w:tc>
          <w:tcPr>
            <w:tcW w:w="1165" w:type="dxa"/>
            <w:tcBorders>
              <w:top w:val="nil"/>
              <w:left w:val="single" w:sz="4" w:space="0" w:color="auto"/>
              <w:bottom w:val="single" w:sz="4" w:space="0" w:color="auto"/>
              <w:right w:val="single" w:sz="4" w:space="0" w:color="auto"/>
            </w:tcBorders>
            <w:noWrap/>
            <w:vAlign w:val="center"/>
            <w:hideMark/>
          </w:tcPr>
          <w:p w14:paraId="068697C6" w14:textId="77777777" w:rsidR="00443155" w:rsidRPr="00443155" w:rsidRDefault="00443155" w:rsidP="00443155">
            <w:pPr>
              <w:widowControl/>
              <w:autoSpaceDE/>
              <w:autoSpaceDN/>
              <w:jc w:val="both"/>
              <w:rPr>
                <w:color w:val="000000"/>
                <w:sz w:val="24"/>
                <w:szCs w:val="24"/>
              </w:rPr>
            </w:pPr>
            <w:r w:rsidRPr="00443155">
              <w:rPr>
                <w:color w:val="000000"/>
                <w:sz w:val="24"/>
                <w:szCs w:val="24"/>
              </w:rPr>
              <w:t>Shuri</w:t>
            </w:r>
          </w:p>
        </w:tc>
        <w:tc>
          <w:tcPr>
            <w:tcW w:w="540" w:type="dxa"/>
            <w:tcBorders>
              <w:top w:val="nil"/>
              <w:left w:val="nil"/>
              <w:bottom w:val="single" w:sz="8" w:space="0" w:color="000000"/>
              <w:right w:val="single" w:sz="8" w:space="0" w:color="000000"/>
            </w:tcBorders>
            <w:noWrap/>
            <w:vAlign w:val="center"/>
            <w:hideMark/>
          </w:tcPr>
          <w:p w14:paraId="747938E7"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6988FC0A"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568" w:type="dxa"/>
            <w:tcBorders>
              <w:top w:val="nil"/>
              <w:left w:val="nil"/>
              <w:bottom w:val="single" w:sz="8" w:space="0" w:color="000000"/>
              <w:right w:val="single" w:sz="8" w:space="0" w:color="000000"/>
            </w:tcBorders>
            <w:noWrap/>
            <w:vAlign w:val="center"/>
            <w:hideMark/>
          </w:tcPr>
          <w:p w14:paraId="4739EADE"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567" w:type="dxa"/>
            <w:tcBorders>
              <w:top w:val="nil"/>
              <w:left w:val="nil"/>
              <w:bottom w:val="single" w:sz="8" w:space="0" w:color="000000"/>
              <w:right w:val="single" w:sz="8" w:space="0" w:color="000000"/>
            </w:tcBorders>
            <w:noWrap/>
            <w:vAlign w:val="center"/>
            <w:hideMark/>
          </w:tcPr>
          <w:p w14:paraId="13F41B52"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567" w:type="dxa"/>
            <w:tcBorders>
              <w:top w:val="nil"/>
              <w:left w:val="nil"/>
              <w:bottom w:val="single" w:sz="8" w:space="0" w:color="000000"/>
              <w:right w:val="single" w:sz="8" w:space="0" w:color="000000"/>
            </w:tcBorders>
            <w:noWrap/>
            <w:vAlign w:val="center"/>
            <w:hideMark/>
          </w:tcPr>
          <w:p w14:paraId="16C8D602" w14:textId="77777777" w:rsidR="00443155" w:rsidRPr="00443155" w:rsidRDefault="00443155" w:rsidP="00443155">
            <w:pPr>
              <w:widowControl/>
              <w:autoSpaceDE/>
              <w:autoSpaceDN/>
              <w:jc w:val="both"/>
              <w:rPr>
                <w:color w:val="000000"/>
                <w:sz w:val="24"/>
                <w:szCs w:val="24"/>
              </w:rPr>
            </w:pPr>
            <w:r w:rsidRPr="00443155">
              <w:rPr>
                <w:color w:val="000000"/>
                <w:sz w:val="24"/>
                <w:szCs w:val="24"/>
              </w:rPr>
              <w:t>4</w:t>
            </w:r>
          </w:p>
        </w:tc>
        <w:tc>
          <w:tcPr>
            <w:tcW w:w="567" w:type="dxa"/>
            <w:tcBorders>
              <w:top w:val="nil"/>
              <w:left w:val="nil"/>
              <w:bottom w:val="single" w:sz="8" w:space="0" w:color="000000"/>
              <w:right w:val="single" w:sz="8" w:space="0" w:color="000000"/>
            </w:tcBorders>
            <w:noWrap/>
            <w:vAlign w:val="center"/>
            <w:hideMark/>
          </w:tcPr>
          <w:p w14:paraId="31C6CD90" w14:textId="77777777" w:rsidR="00443155" w:rsidRPr="00443155" w:rsidRDefault="00443155" w:rsidP="00443155">
            <w:pPr>
              <w:widowControl/>
              <w:autoSpaceDE/>
              <w:autoSpaceDN/>
              <w:jc w:val="both"/>
              <w:rPr>
                <w:color w:val="000000"/>
                <w:sz w:val="24"/>
                <w:szCs w:val="24"/>
              </w:rPr>
            </w:pPr>
            <w:r w:rsidRPr="00443155">
              <w:rPr>
                <w:color w:val="000000"/>
                <w:sz w:val="24"/>
                <w:szCs w:val="24"/>
              </w:rPr>
              <w:t>4</w:t>
            </w:r>
          </w:p>
        </w:tc>
        <w:tc>
          <w:tcPr>
            <w:tcW w:w="567" w:type="dxa"/>
            <w:tcBorders>
              <w:top w:val="nil"/>
              <w:left w:val="nil"/>
              <w:bottom w:val="single" w:sz="8" w:space="0" w:color="000000"/>
              <w:right w:val="single" w:sz="8" w:space="0" w:color="000000"/>
            </w:tcBorders>
            <w:noWrap/>
            <w:vAlign w:val="center"/>
            <w:hideMark/>
          </w:tcPr>
          <w:p w14:paraId="32C8E80D" w14:textId="77777777" w:rsidR="00443155" w:rsidRPr="00443155" w:rsidRDefault="00443155" w:rsidP="00443155">
            <w:pPr>
              <w:widowControl/>
              <w:autoSpaceDE/>
              <w:autoSpaceDN/>
              <w:jc w:val="both"/>
              <w:rPr>
                <w:color w:val="000000"/>
                <w:sz w:val="24"/>
                <w:szCs w:val="24"/>
              </w:rPr>
            </w:pPr>
            <w:r w:rsidRPr="00443155">
              <w:rPr>
                <w:color w:val="000000"/>
                <w:sz w:val="24"/>
                <w:szCs w:val="24"/>
              </w:rPr>
              <w:t>4</w:t>
            </w:r>
          </w:p>
        </w:tc>
        <w:tc>
          <w:tcPr>
            <w:tcW w:w="567" w:type="dxa"/>
            <w:tcBorders>
              <w:top w:val="nil"/>
              <w:left w:val="nil"/>
              <w:bottom w:val="single" w:sz="8" w:space="0" w:color="000000"/>
              <w:right w:val="single" w:sz="8" w:space="0" w:color="000000"/>
            </w:tcBorders>
            <w:noWrap/>
            <w:vAlign w:val="center"/>
            <w:hideMark/>
          </w:tcPr>
          <w:p w14:paraId="607B1349"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6C9FCC2E"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4968F9C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5B43CEF7"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5367BAFD"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nil"/>
              <w:left w:val="nil"/>
              <w:bottom w:val="single" w:sz="8" w:space="0" w:color="000000"/>
              <w:right w:val="single" w:sz="8" w:space="0" w:color="000000"/>
            </w:tcBorders>
            <w:noWrap/>
            <w:vAlign w:val="center"/>
            <w:hideMark/>
          </w:tcPr>
          <w:p w14:paraId="4D7D4CE8" w14:textId="77777777" w:rsidR="00443155" w:rsidRPr="00443155" w:rsidRDefault="00443155" w:rsidP="00443155">
            <w:pPr>
              <w:widowControl/>
              <w:autoSpaceDE/>
              <w:autoSpaceDN/>
              <w:jc w:val="both"/>
              <w:rPr>
                <w:color w:val="000000"/>
                <w:sz w:val="24"/>
                <w:szCs w:val="24"/>
              </w:rPr>
            </w:pPr>
            <w:r w:rsidRPr="00443155">
              <w:rPr>
                <w:color w:val="000000"/>
                <w:sz w:val="24"/>
                <w:szCs w:val="24"/>
              </w:rPr>
              <w:t>27</w:t>
            </w:r>
          </w:p>
        </w:tc>
        <w:tc>
          <w:tcPr>
            <w:tcW w:w="685" w:type="dxa"/>
            <w:tcBorders>
              <w:top w:val="nil"/>
              <w:left w:val="nil"/>
              <w:bottom w:val="single" w:sz="8" w:space="0" w:color="000000"/>
              <w:right w:val="single" w:sz="8" w:space="0" w:color="000000"/>
            </w:tcBorders>
            <w:vAlign w:val="center"/>
            <w:hideMark/>
          </w:tcPr>
          <w:p w14:paraId="5AFC47AE" w14:textId="77777777" w:rsidR="00443155" w:rsidRPr="00443155" w:rsidRDefault="00443155" w:rsidP="00443155">
            <w:pPr>
              <w:widowControl/>
              <w:autoSpaceDE/>
              <w:autoSpaceDN/>
              <w:jc w:val="both"/>
              <w:rPr>
                <w:color w:val="000000"/>
                <w:sz w:val="24"/>
                <w:szCs w:val="24"/>
              </w:rPr>
            </w:pPr>
            <w:r w:rsidRPr="00443155">
              <w:rPr>
                <w:color w:val="000000"/>
                <w:sz w:val="24"/>
                <w:szCs w:val="24"/>
              </w:rPr>
              <w:t>4</w:t>
            </w:r>
            <w:r w:rsidRPr="00443155">
              <w:rPr>
                <w:color w:val="000000"/>
                <w:sz w:val="24"/>
                <w:szCs w:val="24"/>
                <w:vertAlign w:val="superscript"/>
              </w:rPr>
              <w:t>th</w:t>
            </w:r>
          </w:p>
        </w:tc>
      </w:tr>
      <w:tr w:rsidR="00443155" w:rsidRPr="00443155" w14:paraId="14DFD2EB" w14:textId="77777777" w:rsidTr="009B08F8">
        <w:trPr>
          <w:trHeight w:val="60"/>
          <w:jc w:val="center"/>
        </w:trPr>
        <w:tc>
          <w:tcPr>
            <w:tcW w:w="1165" w:type="dxa"/>
            <w:tcBorders>
              <w:top w:val="nil"/>
              <w:left w:val="single" w:sz="4" w:space="0" w:color="auto"/>
              <w:bottom w:val="single" w:sz="4" w:space="0" w:color="auto"/>
              <w:right w:val="single" w:sz="4" w:space="0" w:color="auto"/>
            </w:tcBorders>
            <w:noWrap/>
            <w:vAlign w:val="center"/>
            <w:hideMark/>
          </w:tcPr>
          <w:p w14:paraId="6CB0F06C" w14:textId="77777777" w:rsidR="00443155" w:rsidRPr="00443155" w:rsidRDefault="00443155" w:rsidP="00443155">
            <w:pPr>
              <w:widowControl/>
              <w:autoSpaceDE/>
              <w:autoSpaceDN/>
              <w:jc w:val="both"/>
              <w:rPr>
                <w:color w:val="000000"/>
                <w:sz w:val="24"/>
                <w:szCs w:val="24"/>
              </w:rPr>
            </w:pPr>
            <w:r w:rsidRPr="00443155">
              <w:rPr>
                <w:color w:val="000000"/>
                <w:sz w:val="24"/>
                <w:szCs w:val="24"/>
              </w:rPr>
              <w:lastRenderedPageBreak/>
              <w:t>Choro</w:t>
            </w:r>
          </w:p>
        </w:tc>
        <w:tc>
          <w:tcPr>
            <w:tcW w:w="540" w:type="dxa"/>
            <w:tcBorders>
              <w:top w:val="nil"/>
              <w:left w:val="nil"/>
              <w:bottom w:val="single" w:sz="8" w:space="0" w:color="000000"/>
              <w:right w:val="single" w:sz="8" w:space="0" w:color="000000"/>
            </w:tcBorders>
            <w:noWrap/>
            <w:vAlign w:val="center"/>
            <w:hideMark/>
          </w:tcPr>
          <w:p w14:paraId="5B044AE8"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4EBA80DE"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8" w:type="dxa"/>
            <w:tcBorders>
              <w:top w:val="nil"/>
              <w:left w:val="nil"/>
              <w:bottom w:val="single" w:sz="8" w:space="0" w:color="000000"/>
              <w:right w:val="single" w:sz="8" w:space="0" w:color="000000"/>
            </w:tcBorders>
            <w:noWrap/>
            <w:vAlign w:val="center"/>
            <w:hideMark/>
          </w:tcPr>
          <w:p w14:paraId="63EEB5A3"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57BB2B1F"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nil"/>
              <w:left w:val="nil"/>
              <w:bottom w:val="single" w:sz="8" w:space="0" w:color="000000"/>
              <w:right w:val="single" w:sz="8" w:space="0" w:color="000000"/>
            </w:tcBorders>
            <w:noWrap/>
            <w:vAlign w:val="center"/>
            <w:hideMark/>
          </w:tcPr>
          <w:p w14:paraId="4272163C"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2DCBCAB3"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E2BF2C4"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70D3CD0"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51E30241"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0CDA59D9"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2FB59254"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63BB78B4"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nil"/>
              <w:left w:val="nil"/>
              <w:bottom w:val="single" w:sz="8" w:space="0" w:color="000000"/>
              <w:right w:val="single" w:sz="8" w:space="0" w:color="000000"/>
            </w:tcBorders>
            <w:noWrap/>
            <w:vAlign w:val="center"/>
            <w:hideMark/>
          </w:tcPr>
          <w:p w14:paraId="2A128994" w14:textId="77777777" w:rsidR="00443155" w:rsidRPr="00443155" w:rsidRDefault="00443155" w:rsidP="00443155">
            <w:pPr>
              <w:widowControl/>
              <w:autoSpaceDE/>
              <w:autoSpaceDN/>
              <w:jc w:val="both"/>
              <w:rPr>
                <w:color w:val="000000"/>
                <w:sz w:val="24"/>
                <w:szCs w:val="24"/>
              </w:rPr>
            </w:pPr>
            <w:r w:rsidRPr="00443155">
              <w:rPr>
                <w:color w:val="000000"/>
                <w:sz w:val="24"/>
                <w:szCs w:val="24"/>
              </w:rPr>
              <w:t>20</w:t>
            </w:r>
          </w:p>
        </w:tc>
        <w:tc>
          <w:tcPr>
            <w:tcW w:w="685" w:type="dxa"/>
            <w:tcBorders>
              <w:top w:val="nil"/>
              <w:left w:val="nil"/>
              <w:bottom w:val="single" w:sz="8" w:space="0" w:color="000000"/>
              <w:right w:val="single" w:sz="8" w:space="0" w:color="000000"/>
            </w:tcBorders>
            <w:vAlign w:val="center"/>
            <w:hideMark/>
          </w:tcPr>
          <w:p w14:paraId="2434B3BB" w14:textId="77777777" w:rsidR="00443155" w:rsidRPr="00443155" w:rsidRDefault="00443155" w:rsidP="00443155">
            <w:pPr>
              <w:widowControl/>
              <w:autoSpaceDE/>
              <w:autoSpaceDN/>
              <w:jc w:val="both"/>
              <w:rPr>
                <w:color w:val="000000"/>
                <w:sz w:val="24"/>
                <w:szCs w:val="24"/>
              </w:rPr>
            </w:pPr>
            <w:r w:rsidRPr="00443155">
              <w:rPr>
                <w:color w:val="000000"/>
                <w:sz w:val="24"/>
                <w:szCs w:val="24"/>
              </w:rPr>
              <w:t>8</w:t>
            </w:r>
            <w:r w:rsidRPr="00443155">
              <w:rPr>
                <w:color w:val="000000"/>
                <w:sz w:val="24"/>
                <w:szCs w:val="24"/>
                <w:vertAlign w:val="superscript"/>
              </w:rPr>
              <w:t xml:space="preserve"> th</w:t>
            </w:r>
          </w:p>
        </w:tc>
      </w:tr>
    </w:tbl>
    <w:p w14:paraId="0AA09E5A" w14:textId="77777777" w:rsidR="00443155" w:rsidRPr="00AD510D" w:rsidRDefault="00443155" w:rsidP="00443155">
      <w:pPr>
        <w:pStyle w:val="Heading1"/>
        <w:tabs>
          <w:tab w:val="left" w:pos="700"/>
        </w:tabs>
        <w:rPr>
          <w:color w:val="000000" w:themeColor="text1"/>
        </w:rPr>
      </w:pPr>
    </w:p>
    <w:p w14:paraId="24402E45" w14:textId="5EA0C21E" w:rsidR="00E95216" w:rsidRPr="00AD510D" w:rsidRDefault="004B163D">
      <w:pPr>
        <w:pStyle w:val="Heading1"/>
        <w:numPr>
          <w:ilvl w:val="1"/>
          <w:numId w:val="3"/>
        </w:numPr>
        <w:tabs>
          <w:tab w:val="left" w:pos="700"/>
        </w:tabs>
        <w:rPr>
          <w:color w:val="000000" w:themeColor="text1"/>
        </w:rPr>
      </w:pPr>
      <w:r>
        <w:rPr>
          <w:color w:val="000000" w:themeColor="text1"/>
        </w:rPr>
        <w:t>5</w:t>
      </w:r>
      <w:r w:rsidR="00BF7409" w:rsidRPr="00AD510D">
        <w:rPr>
          <w:color w:val="000000" w:themeColor="text1"/>
        </w:rPr>
        <w:t xml:space="preserve">.  </w:t>
      </w:r>
      <w:r w:rsidR="00E95216" w:rsidRPr="00AD510D">
        <w:rPr>
          <w:color w:val="000000" w:themeColor="text1"/>
        </w:rPr>
        <w:t>Medicinal</w:t>
      </w:r>
      <w:r w:rsidR="00E95216" w:rsidRPr="00AD510D">
        <w:rPr>
          <w:color w:val="000000" w:themeColor="text1"/>
          <w:spacing w:val="-2"/>
        </w:rPr>
        <w:t xml:space="preserve"> </w:t>
      </w:r>
      <w:r w:rsidR="00E95216" w:rsidRPr="00AD510D">
        <w:rPr>
          <w:color w:val="000000" w:themeColor="text1"/>
        </w:rPr>
        <w:t>and</w:t>
      </w:r>
      <w:r w:rsidR="00E95216" w:rsidRPr="00AD510D">
        <w:rPr>
          <w:color w:val="000000" w:themeColor="text1"/>
          <w:spacing w:val="-1"/>
        </w:rPr>
        <w:t xml:space="preserve"> </w:t>
      </w:r>
      <w:r w:rsidR="00E95216" w:rsidRPr="00AD510D">
        <w:rPr>
          <w:color w:val="000000" w:themeColor="text1"/>
        </w:rPr>
        <w:t>other</w:t>
      </w:r>
      <w:r w:rsidR="00E95216" w:rsidRPr="00AD510D">
        <w:rPr>
          <w:color w:val="000000" w:themeColor="text1"/>
          <w:spacing w:val="-2"/>
        </w:rPr>
        <w:t xml:space="preserve"> </w:t>
      </w:r>
      <w:r w:rsidR="00E95216" w:rsidRPr="00AD510D">
        <w:rPr>
          <w:color w:val="000000" w:themeColor="text1"/>
        </w:rPr>
        <w:t>uses</w:t>
      </w:r>
      <w:r w:rsidR="00E95216" w:rsidRPr="00AD510D">
        <w:rPr>
          <w:color w:val="000000" w:themeColor="text1"/>
          <w:spacing w:val="-1"/>
        </w:rPr>
        <w:t xml:space="preserve"> </w:t>
      </w:r>
      <w:r w:rsidR="00E95216" w:rsidRPr="00AD510D">
        <w:rPr>
          <w:color w:val="000000" w:themeColor="text1"/>
        </w:rPr>
        <w:t>of</w:t>
      </w:r>
      <w:r w:rsidR="00E95216" w:rsidRPr="00AD510D">
        <w:rPr>
          <w:color w:val="000000" w:themeColor="text1"/>
          <w:spacing w:val="-1"/>
        </w:rPr>
        <w:t xml:space="preserve"> </w:t>
      </w:r>
      <w:r w:rsidR="00E95216" w:rsidRPr="00AD510D">
        <w:rPr>
          <w:color w:val="000000" w:themeColor="text1"/>
        </w:rPr>
        <w:t>Enset</w:t>
      </w:r>
    </w:p>
    <w:p w14:paraId="68F096D9" w14:textId="70CE5EE3" w:rsidR="00C25183" w:rsidRPr="00AD510D" w:rsidRDefault="00C25183" w:rsidP="00E36FE3">
      <w:pPr>
        <w:pStyle w:val="BodyText"/>
        <w:spacing w:before="137" w:line="360" w:lineRule="auto"/>
        <w:ind w:left="280" w:right="237"/>
        <w:jc w:val="both"/>
        <w:rPr>
          <w:color w:val="000000" w:themeColor="text1"/>
        </w:rPr>
      </w:pPr>
      <w:r w:rsidRPr="00AD510D">
        <w:rPr>
          <w:color w:val="000000" w:themeColor="text1"/>
        </w:rPr>
        <w:t>Certain enset landraces are valued not only for their nutritional and agronomic traits but also for their medicinal properties. In the study area, farmers reported that specific enset varieties were traditionally used to treat various ailments in both humans and livestock. These medicinal landraces are typically cultivated in home gardens, where they are easily accessible for household use.</w:t>
      </w:r>
      <w:r w:rsidR="00E36FE3" w:rsidRPr="00AD510D">
        <w:rPr>
          <w:color w:val="000000" w:themeColor="text1"/>
        </w:rPr>
        <w:t xml:space="preserve"> </w:t>
      </w:r>
      <w:r w:rsidRPr="00AD510D">
        <w:rPr>
          <w:color w:val="000000" w:themeColor="text1"/>
        </w:rPr>
        <w:t xml:space="preserve">Notably, landraces such as </w:t>
      </w:r>
      <w:r w:rsidRPr="00AD510D">
        <w:rPr>
          <w:i/>
          <w:iCs/>
          <w:color w:val="000000" w:themeColor="text1"/>
        </w:rPr>
        <w:t>Shuri</w:t>
      </w:r>
      <w:r w:rsidRPr="00AD510D">
        <w:rPr>
          <w:color w:val="000000" w:themeColor="text1"/>
        </w:rPr>
        <w:t xml:space="preserve">, </w:t>
      </w:r>
      <w:r w:rsidRPr="00AD510D">
        <w:rPr>
          <w:i/>
          <w:iCs/>
          <w:color w:val="000000" w:themeColor="text1"/>
        </w:rPr>
        <w:t>Choro</w:t>
      </w:r>
      <w:r w:rsidRPr="00AD510D">
        <w:rPr>
          <w:color w:val="000000" w:themeColor="text1"/>
        </w:rPr>
        <w:t xml:space="preserve">, and </w:t>
      </w:r>
      <w:r w:rsidRPr="00AD510D">
        <w:rPr>
          <w:i/>
          <w:iCs/>
          <w:color w:val="000000" w:themeColor="text1"/>
        </w:rPr>
        <w:t>Areko</w:t>
      </w:r>
      <w:r w:rsidRPr="00AD510D">
        <w:rPr>
          <w:color w:val="000000" w:themeColor="text1"/>
        </w:rPr>
        <w:t xml:space="preserve"> were consistently highlighted by local farmers for their therapeutic applications. These varieties are believed to possess healing properties that aid in the treatment of digestive disorders, wound healing, and livestock ailments, among other uses. Their cultivation reflects a deep-rooted ethnobotanical knowledge passed down through generations, underscoring the multifaceted value of enset beyond its role as a staple food crop (</w:t>
      </w:r>
      <w:r w:rsidR="00310BAB" w:rsidRPr="00AD510D">
        <w:rPr>
          <w:color w:val="000000" w:themeColor="text1"/>
        </w:rPr>
        <w:t>Table 1</w:t>
      </w:r>
      <w:r w:rsidR="00683D31">
        <w:rPr>
          <w:color w:val="000000" w:themeColor="text1"/>
        </w:rPr>
        <w:t>2</w:t>
      </w:r>
      <w:r w:rsidRPr="00AD510D">
        <w:rPr>
          <w:color w:val="000000" w:themeColor="text1"/>
        </w:rPr>
        <w:t>).</w:t>
      </w:r>
    </w:p>
    <w:p w14:paraId="0670BFBC" w14:textId="6A7E7932" w:rsidR="00D23266" w:rsidRDefault="00E95216" w:rsidP="00A05FDD">
      <w:pPr>
        <w:pStyle w:val="BodyText"/>
        <w:spacing w:before="137" w:line="360" w:lineRule="auto"/>
        <w:ind w:left="280" w:right="237"/>
        <w:jc w:val="both"/>
        <w:rPr>
          <w:color w:val="000000" w:themeColor="text1"/>
        </w:rPr>
      </w:pPr>
      <w:r w:rsidRPr="00AD510D">
        <w:rPr>
          <w:color w:val="000000" w:themeColor="text1"/>
        </w:rPr>
        <w:t xml:space="preserve"> </w:t>
      </w:r>
      <w:r w:rsidR="00D23266" w:rsidRPr="00AD510D">
        <w:rPr>
          <w:color w:val="000000" w:themeColor="text1"/>
        </w:rPr>
        <w:t>Similarly, studies by [</w:t>
      </w:r>
      <w:r w:rsidR="00FE08C5" w:rsidRPr="00AD510D">
        <w:rPr>
          <w:color w:val="000000" w:themeColor="text1"/>
        </w:rPr>
        <w:t>34</w:t>
      </w:r>
      <w:r w:rsidR="00D23266" w:rsidRPr="00AD510D">
        <w:rPr>
          <w:color w:val="000000" w:themeColor="text1"/>
        </w:rPr>
        <w:t xml:space="preserve">] reported that enset landraces such as </w:t>
      </w:r>
      <w:r w:rsidR="00D23266" w:rsidRPr="00AD510D">
        <w:rPr>
          <w:i/>
          <w:iCs/>
          <w:color w:val="000000" w:themeColor="text1"/>
        </w:rPr>
        <w:t>Astara</w:t>
      </w:r>
      <w:r w:rsidR="00D23266" w:rsidRPr="00AD510D">
        <w:rPr>
          <w:color w:val="000000" w:themeColor="text1"/>
        </w:rPr>
        <w:t xml:space="preserve"> and </w:t>
      </w:r>
      <w:r w:rsidR="00D23266" w:rsidRPr="00AD510D">
        <w:rPr>
          <w:i/>
          <w:iCs/>
          <w:color w:val="000000" w:themeColor="text1"/>
        </w:rPr>
        <w:t>Qibnar</w:t>
      </w:r>
      <w:r w:rsidR="00D23266" w:rsidRPr="00AD510D">
        <w:rPr>
          <w:color w:val="000000" w:themeColor="text1"/>
        </w:rPr>
        <w:t xml:space="preserve"> in the Gurage region are traditionally used to treat both human and animal diseases. Further research by [</w:t>
      </w:r>
      <w:r w:rsidR="00AB2C91" w:rsidRPr="00AD510D">
        <w:rPr>
          <w:color w:val="000000" w:themeColor="text1"/>
        </w:rPr>
        <w:t>40</w:t>
      </w:r>
      <w:r w:rsidR="00D23266" w:rsidRPr="00AD510D">
        <w:rPr>
          <w:color w:val="000000" w:themeColor="text1"/>
        </w:rPr>
        <w:t>] noted that specific enset clones and plant parts are employed medicinally to address conditions such as bone fractures, broken limbs, and complications during childbirth.</w:t>
      </w:r>
      <w:r w:rsidR="00A05FDD" w:rsidRPr="00AD510D">
        <w:rPr>
          <w:color w:val="000000" w:themeColor="text1"/>
        </w:rPr>
        <w:t xml:space="preserve"> </w:t>
      </w:r>
      <w:r w:rsidR="00D23266" w:rsidRPr="00AD510D">
        <w:rPr>
          <w:color w:val="000000" w:themeColor="text1"/>
        </w:rPr>
        <w:t xml:space="preserve">In particular, the corm, leaves, and pseudostem of landraces like </w:t>
      </w:r>
      <w:r w:rsidR="00D23266" w:rsidRPr="00AD510D">
        <w:rPr>
          <w:i/>
          <w:iCs/>
          <w:color w:val="000000" w:themeColor="text1"/>
        </w:rPr>
        <w:t>Shuri</w:t>
      </w:r>
      <w:r w:rsidR="00D23266" w:rsidRPr="00AD510D">
        <w:rPr>
          <w:color w:val="000000" w:themeColor="text1"/>
        </w:rPr>
        <w:t xml:space="preserve">, </w:t>
      </w:r>
      <w:r w:rsidR="00D23266" w:rsidRPr="00AD510D">
        <w:rPr>
          <w:i/>
          <w:iCs/>
          <w:color w:val="000000" w:themeColor="text1"/>
        </w:rPr>
        <w:t>Choro</w:t>
      </w:r>
      <w:r w:rsidR="00D23266" w:rsidRPr="00AD510D">
        <w:rPr>
          <w:color w:val="000000" w:themeColor="text1"/>
        </w:rPr>
        <w:t xml:space="preserve">, </w:t>
      </w:r>
      <w:r w:rsidR="00D23266" w:rsidRPr="00AD510D">
        <w:rPr>
          <w:i/>
          <w:iCs/>
          <w:color w:val="000000" w:themeColor="text1"/>
        </w:rPr>
        <w:t>Areko</w:t>
      </w:r>
      <w:r w:rsidR="00D23266" w:rsidRPr="00AD510D">
        <w:rPr>
          <w:color w:val="000000" w:themeColor="text1"/>
        </w:rPr>
        <w:t xml:space="preserve">, and </w:t>
      </w:r>
      <w:r w:rsidR="00D23266" w:rsidRPr="00AD510D">
        <w:rPr>
          <w:i/>
          <w:iCs/>
          <w:color w:val="000000" w:themeColor="text1"/>
        </w:rPr>
        <w:t>Gushiro</w:t>
      </w:r>
      <w:r w:rsidR="00D23266" w:rsidRPr="00AD510D">
        <w:rPr>
          <w:color w:val="000000" w:themeColor="text1"/>
        </w:rPr>
        <w:t xml:space="preserve"> are utilized in traditional remedies for various ailments affecting both humans and livestock. Additionally, landraces such as </w:t>
      </w:r>
      <w:r w:rsidR="00D23266" w:rsidRPr="00AD510D">
        <w:rPr>
          <w:i/>
          <w:iCs/>
          <w:color w:val="000000" w:themeColor="text1"/>
        </w:rPr>
        <w:t>Nobo</w:t>
      </w:r>
      <w:r w:rsidR="00D23266" w:rsidRPr="00AD510D">
        <w:rPr>
          <w:color w:val="000000" w:themeColor="text1"/>
        </w:rPr>
        <w:t xml:space="preserve">, </w:t>
      </w:r>
      <w:r w:rsidR="00D23266" w:rsidRPr="00AD510D">
        <w:rPr>
          <w:i/>
          <w:iCs/>
          <w:color w:val="000000" w:themeColor="text1"/>
        </w:rPr>
        <w:t>Menjio</w:t>
      </w:r>
      <w:r w:rsidR="00D23266" w:rsidRPr="00AD510D">
        <w:rPr>
          <w:color w:val="000000" w:themeColor="text1"/>
        </w:rPr>
        <w:t xml:space="preserve">, </w:t>
      </w:r>
      <w:r w:rsidR="00D23266" w:rsidRPr="00AD510D">
        <w:rPr>
          <w:i/>
          <w:iCs/>
          <w:color w:val="000000" w:themeColor="text1"/>
        </w:rPr>
        <w:t>Shelako</w:t>
      </w:r>
      <w:r w:rsidR="00D23266" w:rsidRPr="00AD510D">
        <w:rPr>
          <w:color w:val="000000" w:themeColor="text1"/>
        </w:rPr>
        <w:t xml:space="preserve">, and </w:t>
      </w:r>
      <w:r w:rsidR="00D23266" w:rsidRPr="00AD510D">
        <w:rPr>
          <w:i/>
          <w:iCs/>
          <w:color w:val="000000" w:themeColor="text1"/>
        </w:rPr>
        <w:t>Boco</w:t>
      </w:r>
      <w:r w:rsidR="00D23266" w:rsidRPr="00AD510D">
        <w:rPr>
          <w:color w:val="000000" w:themeColor="text1"/>
        </w:rPr>
        <w:t xml:space="preserve"> are highly valued by farmers for their medicinal properties and are commonly cultivated in home gardens for easy access to their therapeutic benefits.</w:t>
      </w:r>
    </w:p>
    <w:p w14:paraId="2DB8BBD5" w14:textId="639876AB" w:rsidR="00310BAB" w:rsidRPr="00AD510D" w:rsidRDefault="00310BAB" w:rsidP="00310BAB">
      <w:pPr>
        <w:pStyle w:val="BodyText"/>
        <w:ind w:left="280"/>
        <w:jc w:val="both"/>
        <w:rPr>
          <w:color w:val="000000" w:themeColor="text1"/>
        </w:rPr>
      </w:pPr>
      <w:r w:rsidRPr="00AD510D">
        <w:rPr>
          <w:b/>
          <w:color w:val="000000" w:themeColor="text1"/>
        </w:rPr>
        <w:t>Table</w:t>
      </w:r>
      <w:r w:rsidRPr="00AD510D">
        <w:rPr>
          <w:b/>
          <w:color w:val="000000" w:themeColor="text1"/>
          <w:spacing w:val="-1"/>
        </w:rPr>
        <w:t xml:space="preserve"> </w:t>
      </w:r>
      <w:r w:rsidRPr="00AD510D">
        <w:rPr>
          <w:b/>
          <w:color w:val="000000" w:themeColor="text1"/>
        </w:rPr>
        <w:t>1</w:t>
      </w:r>
      <w:r w:rsidR="00683D31">
        <w:rPr>
          <w:b/>
          <w:color w:val="000000" w:themeColor="text1"/>
        </w:rPr>
        <w:t>2</w:t>
      </w:r>
      <w:r w:rsidR="00B7063D">
        <w:rPr>
          <w:b/>
          <w:color w:val="000000" w:themeColor="text1"/>
        </w:rPr>
        <w:t>.</w:t>
      </w:r>
      <w:r w:rsidRPr="00AD510D">
        <w:rPr>
          <w:b/>
          <w:color w:val="000000" w:themeColor="text1"/>
          <w:spacing w:val="57"/>
        </w:rPr>
        <w:t xml:space="preserve"> </w:t>
      </w:r>
      <w:r w:rsidRPr="00AD510D">
        <w:rPr>
          <w:color w:val="000000" w:themeColor="text1"/>
        </w:rPr>
        <w:t>Preference</w:t>
      </w:r>
      <w:r w:rsidRPr="00AD510D">
        <w:rPr>
          <w:color w:val="000000" w:themeColor="text1"/>
          <w:spacing w:val="-2"/>
        </w:rPr>
        <w:t xml:space="preserve"> </w:t>
      </w:r>
      <w:r w:rsidRPr="00AD510D">
        <w:rPr>
          <w:color w:val="000000" w:themeColor="text1"/>
        </w:rPr>
        <w:t>ranking</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w:t>
      </w:r>
      <w:r w:rsidRPr="00AD510D">
        <w:rPr>
          <w:color w:val="000000" w:themeColor="text1"/>
          <w:spacing w:val="-1"/>
        </w:rPr>
        <w:t xml:space="preserve"> </w:t>
      </w:r>
      <w:r w:rsidRPr="00AD510D">
        <w:rPr>
          <w:color w:val="000000" w:themeColor="text1"/>
        </w:rPr>
        <w:t>landraces</w:t>
      </w:r>
      <w:r w:rsidRPr="00AD510D">
        <w:rPr>
          <w:color w:val="000000" w:themeColor="text1"/>
          <w:spacing w:val="1"/>
        </w:rPr>
        <w:t xml:space="preserve"> </w:t>
      </w:r>
      <w:r w:rsidRPr="00AD510D">
        <w:rPr>
          <w:color w:val="000000" w:themeColor="text1"/>
        </w:rPr>
        <w:t>for</w:t>
      </w:r>
      <w:r w:rsidRPr="00AD510D">
        <w:rPr>
          <w:color w:val="000000" w:themeColor="text1"/>
          <w:spacing w:val="-1"/>
        </w:rPr>
        <w:t xml:space="preserve"> </w:t>
      </w:r>
      <w:r w:rsidRPr="00AD510D">
        <w:rPr>
          <w:color w:val="000000" w:themeColor="text1"/>
        </w:rPr>
        <w:t>Medicinal</w:t>
      </w:r>
      <w:r w:rsidRPr="00AD510D">
        <w:rPr>
          <w:color w:val="000000" w:themeColor="text1"/>
          <w:spacing w:val="-1"/>
        </w:rPr>
        <w:t xml:space="preserve"> </w:t>
      </w:r>
      <w:r w:rsidRPr="00AD510D">
        <w:rPr>
          <w:color w:val="000000" w:themeColor="text1"/>
        </w:rPr>
        <w:t>uses.</w:t>
      </w:r>
    </w:p>
    <w:p w14:paraId="6CD03897" w14:textId="77777777" w:rsidR="00310BAB" w:rsidRPr="00AD510D" w:rsidRDefault="00310BAB" w:rsidP="00310BAB">
      <w:pPr>
        <w:pStyle w:val="BodyText"/>
        <w:ind w:left="280"/>
        <w:jc w:val="both"/>
        <w:rPr>
          <w:color w:val="000000" w:themeColor="text1"/>
        </w:rPr>
      </w:pPr>
    </w:p>
    <w:tbl>
      <w:tblPr>
        <w:tblW w:w="4918" w:type="pct"/>
        <w:jc w:val="center"/>
        <w:tblLayout w:type="fixed"/>
        <w:tblLook w:val="04A0" w:firstRow="1" w:lastRow="0" w:firstColumn="1" w:lastColumn="0" w:noHBand="0" w:noVBand="1"/>
      </w:tblPr>
      <w:tblGrid>
        <w:gridCol w:w="1034"/>
        <w:gridCol w:w="541"/>
        <w:gridCol w:w="541"/>
        <w:gridCol w:w="541"/>
        <w:gridCol w:w="540"/>
        <w:gridCol w:w="539"/>
        <w:gridCol w:w="540"/>
        <w:gridCol w:w="540"/>
        <w:gridCol w:w="540"/>
        <w:gridCol w:w="540"/>
        <w:gridCol w:w="649"/>
        <w:gridCol w:w="649"/>
        <w:gridCol w:w="649"/>
        <w:gridCol w:w="678"/>
        <w:gridCol w:w="671"/>
      </w:tblGrid>
      <w:tr w:rsidR="00650F84" w:rsidRPr="00AD510D" w14:paraId="310F6FEA" w14:textId="77777777" w:rsidTr="00095455">
        <w:trPr>
          <w:trHeight w:val="106"/>
          <w:jc w:val="center"/>
        </w:trPr>
        <w:tc>
          <w:tcPr>
            <w:tcW w:w="562" w:type="pct"/>
            <w:vMerge w:val="restart"/>
            <w:tcBorders>
              <w:top w:val="single" w:sz="8" w:space="0" w:color="000000"/>
              <w:left w:val="single" w:sz="4" w:space="0" w:color="auto"/>
              <w:bottom w:val="nil"/>
              <w:right w:val="single" w:sz="8" w:space="0" w:color="000000"/>
            </w:tcBorders>
            <w:noWrap/>
            <w:vAlign w:val="center"/>
            <w:hideMark/>
          </w:tcPr>
          <w:p w14:paraId="4EFC0866" w14:textId="77777777" w:rsidR="00650F84" w:rsidRPr="00AD510D" w:rsidRDefault="00650F84" w:rsidP="00182FE8">
            <w:pPr>
              <w:widowControl/>
              <w:autoSpaceDE/>
              <w:autoSpaceDN/>
              <w:jc w:val="both"/>
              <w:rPr>
                <w:color w:val="000000" w:themeColor="text1"/>
              </w:rPr>
            </w:pPr>
            <w:r w:rsidRPr="00AD510D">
              <w:rPr>
                <w:color w:val="000000" w:themeColor="text1"/>
              </w:rPr>
              <w:t>Landrace of enset</w:t>
            </w:r>
          </w:p>
        </w:tc>
        <w:tc>
          <w:tcPr>
            <w:tcW w:w="4438" w:type="pct"/>
            <w:gridSpan w:val="14"/>
            <w:tcBorders>
              <w:top w:val="single" w:sz="8" w:space="0" w:color="000000"/>
              <w:left w:val="single" w:sz="8" w:space="0" w:color="000000"/>
              <w:bottom w:val="nil"/>
              <w:right w:val="single" w:sz="8" w:space="0" w:color="000000"/>
            </w:tcBorders>
            <w:noWrap/>
            <w:vAlign w:val="center"/>
            <w:hideMark/>
          </w:tcPr>
          <w:p w14:paraId="35DB1708" w14:textId="77777777" w:rsidR="00650F84" w:rsidRPr="00AD510D" w:rsidRDefault="00650F84" w:rsidP="00182FE8">
            <w:pPr>
              <w:widowControl/>
              <w:autoSpaceDE/>
              <w:autoSpaceDN/>
              <w:jc w:val="both"/>
              <w:rPr>
                <w:color w:val="000000" w:themeColor="text1"/>
              </w:rPr>
            </w:pPr>
            <w:r w:rsidRPr="00AD510D">
              <w:rPr>
                <w:color w:val="000000" w:themeColor="text1"/>
              </w:rPr>
              <w:t xml:space="preserve">                                               Key informants</w:t>
            </w:r>
          </w:p>
        </w:tc>
      </w:tr>
      <w:tr w:rsidR="00650F84" w:rsidRPr="00AD510D" w14:paraId="61B2EA76" w14:textId="77777777" w:rsidTr="00095455">
        <w:trPr>
          <w:trHeight w:val="133"/>
          <w:jc w:val="center"/>
        </w:trPr>
        <w:tc>
          <w:tcPr>
            <w:tcW w:w="562" w:type="pct"/>
            <w:vMerge/>
            <w:tcBorders>
              <w:top w:val="single" w:sz="8" w:space="0" w:color="000000"/>
              <w:left w:val="single" w:sz="4" w:space="0" w:color="auto"/>
              <w:bottom w:val="single" w:sz="4" w:space="0" w:color="auto"/>
              <w:right w:val="single" w:sz="8" w:space="0" w:color="000000"/>
            </w:tcBorders>
            <w:vAlign w:val="center"/>
            <w:hideMark/>
          </w:tcPr>
          <w:p w14:paraId="51011AEC" w14:textId="77777777" w:rsidR="00650F84" w:rsidRPr="00AD510D" w:rsidRDefault="00650F84" w:rsidP="00182FE8">
            <w:pPr>
              <w:widowControl/>
              <w:autoSpaceDE/>
              <w:autoSpaceDN/>
              <w:rPr>
                <w:color w:val="000000" w:themeColor="text1"/>
              </w:rPr>
            </w:pPr>
          </w:p>
        </w:tc>
        <w:tc>
          <w:tcPr>
            <w:tcW w:w="294" w:type="pct"/>
            <w:tcBorders>
              <w:top w:val="single" w:sz="4" w:space="0" w:color="auto"/>
              <w:left w:val="single" w:sz="4" w:space="0" w:color="auto"/>
              <w:bottom w:val="single" w:sz="4" w:space="0" w:color="auto"/>
              <w:right w:val="single" w:sz="4" w:space="0" w:color="auto"/>
            </w:tcBorders>
            <w:noWrap/>
            <w:vAlign w:val="center"/>
            <w:hideMark/>
          </w:tcPr>
          <w:p w14:paraId="3272A06F" w14:textId="77777777" w:rsidR="00650F84" w:rsidRPr="00AD510D" w:rsidRDefault="00650F84" w:rsidP="00182FE8">
            <w:pPr>
              <w:widowControl/>
              <w:autoSpaceDE/>
              <w:autoSpaceDN/>
              <w:jc w:val="both"/>
              <w:rPr>
                <w:color w:val="000000" w:themeColor="text1"/>
              </w:rPr>
            </w:pPr>
            <w:r w:rsidRPr="00AD510D">
              <w:rPr>
                <w:color w:val="000000" w:themeColor="text1"/>
              </w:rPr>
              <w:t>K.1</w:t>
            </w:r>
          </w:p>
        </w:tc>
        <w:tc>
          <w:tcPr>
            <w:tcW w:w="294" w:type="pct"/>
            <w:tcBorders>
              <w:top w:val="single" w:sz="4" w:space="0" w:color="auto"/>
              <w:left w:val="nil"/>
              <w:bottom w:val="single" w:sz="4" w:space="0" w:color="auto"/>
              <w:right w:val="single" w:sz="4" w:space="0" w:color="auto"/>
            </w:tcBorders>
            <w:noWrap/>
            <w:vAlign w:val="center"/>
            <w:hideMark/>
          </w:tcPr>
          <w:p w14:paraId="72818DD9" w14:textId="77777777" w:rsidR="00650F84" w:rsidRPr="00AD510D" w:rsidRDefault="00650F84" w:rsidP="00182FE8">
            <w:pPr>
              <w:widowControl/>
              <w:autoSpaceDE/>
              <w:autoSpaceDN/>
              <w:jc w:val="both"/>
              <w:rPr>
                <w:color w:val="000000" w:themeColor="text1"/>
              </w:rPr>
            </w:pPr>
            <w:r w:rsidRPr="00AD510D">
              <w:rPr>
                <w:color w:val="000000" w:themeColor="text1"/>
              </w:rPr>
              <w:t>K.2</w:t>
            </w:r>
          </w:p>
        </w:tc>
        <w:tc>
          <w:tcPr>
            <w:tcW w:w="294" w:type="pct"/>
            <w:tcBorders>
              <w:top w:val="single" w:sz="4" w:space="0" w:color="auto"/>
              <w:left w:val="nil"/>
              <w:bottom w:val="single" w:sz="4" w:space="0" w:color="auto"/>
              <w:right w:val="single" w:sz="4" w:space="0" w:color="auto"/>
            </w:tcBorders>
            <w:noWrap/>
            <w:vAlign w:val="center"/>
            <w:hideMark/>
          </w:tcPr>
          <w:p w14:paraId="6F2BC1A1" w14:textId="77777777" w:rsidR="00650F84" w:rsidRPr="00AD510D" w:rsidRDefault="00650F84" w:rsidP="00182FE8">
            <w:pPr>
              <w:widowControl/>
              <w:autoSpaceDE/>
              <w:autoSpaceDN/>
              <w:jc w:val="both"/>
              <w:rPr>
                <w:color w:val="000000" w:themeColor="text1"/>
              </w:rPr>
            </w:pPr>
            <w:r w:rsidRPr="00AD510D">
              <w:rPr>
                <w:color w:val="000000" w:themeColor="text1"/>
              </w:rPr>
              <w:t>K.3</w:t>
            </w:r>
          </w:p>
        </w:tc>
        <w:tc>
          <w:tcPr>
            <w:tcW w:w="294" w:type="pct"/>
            <w:tcBorders>
              <w:top w:val="single" w:sz="4" w:space="0" w:color="auto"/>
              <w:left w:val="nil"/>
              <w:bottom w:val="single" w:sz="4" w:space="0" w:color="auto"/>
              <w:right w:val="single" w:sz="4" w:space="0" w:color="auto"/>
            </w:tcBorders>
            <w:noWrap/>
            <w:vAlign w:val="center"/>
            <w:hideMark/>
          </w:tcPr>
          <w:p w14:paraId="7CB02ACE" w14:textId="77777777" w:rsidR="00650F84" w:rsidRPr="00AD510D" w:rsidRDefault="00650F84" w:rsidP="00182FE8">
            <w:pPr>
              <w:widowControl/>
              <w:autoSpaceDE/>
              <w:autoSpaceDN/>
              <w:jc w:val="both"/>
              <w:rPr>
                <w:color w:val="000000" w:themeColor="text1"/>
              </w:rPr>
            </w:pPr>
            <w:r w:rsidRPr="00AD510D">
              <w:rPr>
                <w:color w:val="000000" w:themeColor="text1"/>
              </w:rPr>
              <w:t>K.4</w:t>
            </w:r>
          </w:p>
        </w:tc>
        <w:tc>
          <w:tcPr>
            <w:tcW w:w="293" w:type="pct"/>
            <w:tcBorders>
              <w:top w:val="single" w:sz="4" w:space="0" w:color="auto"/>
              <w:left w:val="nil"/>
              <w:bottom w:val="single" w:sz="4" w:space="0" w:color="auto"/>
              <w:right w:val="single" w:sz="4" w:space="0" w:color="auto"/>
            </w:tcBorders>
            <w:noWrap/>
            <w:vAlign w:val="center"/>
            <w:hideMark/>
          </w:tcPr>
          <w:p w14:paraId="0D6721A4" w14:textId="3E1D2260" w:rsidR="00650F84" w:rsidRPr="00AD510D" w:rsidRDefault="00650F84" w:rsidP="00182FE8">
            <w:pPr>
              <w:widowControl/>
              <w:autoSpaceDE/>
              <w:autoSpaceDN/>
              <w:jc w:val="both"/>
              <w:rPr>
                <w:color w:val="000000" w:themeColor="text1"/>
              </w:rPr>
            </w:pPr>
            <w:r w:rsidRPr="00AD510D">
              <w:rPr>
                <w:color w:val="000000" w:themeColor="text1"/>
              </w:rPr>
              <w:t>K5</w:t>
            </w:r>
          </w:p>
        </w:tc>
        <w:tc>
          <w:tcPr>
            <w:tcW w:w="294" w:type="pct"/>
            <w:tcBorders>
              <w:top w:val="single" w:sz="4" w:space="0" w:color="auto"/>
              <w:left w:val="nil"/>
              <w:bottom w:val="single" w:sz="4" w:space="0" w:color="auto"/>
              <w:right w:val="single" w:sz="4" w:space="0" w:color="auto"/>
            </w:tcBorders>
            <w:noWrap/>
            <w:vAlign w:val="center"/>
            <w:hideMark/>
          </w:tcPr>
          <w:p w14:paraId="48824D58" w14:textId="77777777" w:rsidR="00650F84" w:rsidRPr="00AD510D" w:rsidRDefault="00650F84" w:rsidP="00182FE8">
            <w:pPr>
              <w:widowControl/>
              <w:autoSpaceDE/>
              <w:autoSpaceDN/>
              <w:jc w:val="both"/>
              <w:rPr>
                <w:color w:val="000000" w:themeColor="text1"/>
              </w:rPr>
            </w:pPr>
            <w:r w:rsidRPr="00AD510D">
              <w:rPr>
                <w:color w:val="000000" w:themeColor="text1"/>
              </w:rPr>
              <w:t>K.6</w:t>
            </w:r>
          </w:p>
        </w:tc>
        <w:tc>
          <w:tcPr>
            <w:tcW w:w="294" w:type="pct"/>
            <w:tcBorders>
              <w:top w:val="single" w:sz="4" w:space="0" w:color="auto"/>
              <w:left w:val="nil"/>
              <w:bottom w:val="single" w:sz="4" w:space="0" w:color="auto"/>
              <w:right w:val="single" w:sz="4" w:space="0" w:color="auto"/>
            </w:tcBorders>
            <w:noWrap/>
            <w:vAlign w:val="center"/>
            <w:hideMark/>
          </w:tcPr>
          <w:p w14:paraId="49DE0EB9" w14:textId="77777777" w:rsidR="00650F84" w:rsidRPr="00AD510D" w:rsidRDefault="00650F84" w:rsidP="00182FE8">
            <w:pPr>
              <w:widowControl/>
              <w:autoSpaceDE/>
              <w:autoSpaceDN/>
              <w:jc w:val="both"/>
              <w:rPr>
                <w:color w:val="000000" w:themeColor="text1"/>
              </w:rPr>
            </w:pPr>
            <w:r w:rsidRPr="00AD510D">
              <w:rPr>
                <w:color w:val="000000" w:themeColor="text1"/>
              </w:rPr>
              <w:t>K.7</w:t>
            </w:r>
          </w:p>
        </w:tc>
        <w:tc>
          <w:tcPr>
            <w:tcW w:w="294" w:type="pct"/>
            <w:tcBorders>
              <w:top w:val="single" w:sz="4" w:space="0" w:color="auto"/>
              <w:left w:val="nil"/>
              <w:bottom w:val="single" w:sz="4" w:space="0" w:color="auto"/>
              <w:right w:val="single" w:sz="4" w:space="0" w:color="auto"/>
            </w:tcBorders>
            <w:noWrap/>
            <w:vAlign w:val="center"/>
            <w:hideMark/>
          </w:tcPr>
          <w:p w14:paraId="66E79C4E" w14:textId="77777777" w:rsidR="00650F84" w:rsidRPr="00AD510D" w:rsidRDefault="00650F84" w:rsidP="00182FE8">
            <w:pPr>
              <w:widowControl/>
              <w:autoSpaceDE/>
              <w:autoSpaceDN/>
              <w:jc w:val="both"/>
              <w:rPr>
                <w:color w:val="000000" w:themeColor="text1"/>
              </w:rPr>
            </w:pPr>
            <w:r w:rsidRPr="00AD510D">
              <w:rPr>
                <w:color w:val="000000" w:themeColor="text1"/>
              </w:rPr>
              <w:t>K.8</w:t>
            </w:r>
          </w:p>
        </w:tc>
        <w:tc>
          <w:tcPr>
            <w:tcW w:w="294" w:type="pct"/>
            <w:tcBorders>
              <w:top w:val="single" w:sz="4" w:space="0" w:color="auto"/>
              <w:left w:val="nil"/>
              <w:bottom w:val="single" w:sz="4" w:space="0" w:color="auto"/>
              <w:right w:val="single" w:sz="4" w:space="0" w:color="auto"/>
            </w:tcBorders>
            <w:noWrap/>
            <w:vAlign w:val="center"/>
            <w:hideMark/>
          </w:tcPr>
          <w:p w14:paraId="5E645904" w14:textId="77777777" w:rsidR="00650F84" w:rsidRPr="00AD510D" w:rsidRDefault="00650F84" w:rsidP="00182FE8">
            <w:pPr>
              <w:widowControl/>
              <w:autoSpaceDE/>
              <w:autoSpaceDN/>
              <w:jc w:val="both"/>
              <w:rPr>
                <w:color w:val="000000" w:themeColor="text1"/>
              </w:rPr>
            </w:pPr>
            <w:r w:rsidRPr="00AD510D">
              <w:rPr>
                <w:color w:val="000000" w:themeColor="text1"/>
              </w:rPr>
              <w:t>K.9</w:t>
            </w:r>
          </w:p>
        </w:tc>
        <w:tc>
          <w:tcPr>
            <w:tcW w:w="353" w:type="pct"/>
            <w:tcBorders>
              <w:top w:val="single" w:sz="4" w:space="0" w:color="auto"/>
              <w:left w:val="nil"/>
              <w:bottom w:val="single" w:sz="4" w:space="0" w:color="auto"/>
              <w:right w:val="single" w:sz="4" w:space="0" w:color="auto"/>
            </w:tcBorders>
            <w:noWrap/>
            <w:vAlign w:val="center"/>
            <w:hideMark/>
          </w:tcPr>
          <w:p w14:paraId="4AB7D1E2" w14:textId="77777777" w:rsidR="00650F84" w:rsidRPr="00AD510D" w:rsidRDefault="00650F84" w:rsidP="00182FE8">
            <w:pPr>
              <w:widowControl/>
              <w:autoSpaceDE/>
              <w:autoSpaceDN/>
              <w:jc w:val="both"/>
              <w:rPr>
                <w:color w:val="000000" w:themeColor="text1"/>
              </w:rPr>
            </w:pPr>
            <w:r w:rsidRPr="00AD510D">
              <w:rPr>
                <w:color w:val="000000" w:themeColor="text1"/>
              </w:rPr>
              <w:t>K.10</w:t>
            </w:r>
          </w:p>
        </w:tc>
        <w:tc>
          <w:tcPr>
            <w:tcW w:w="353" w:type="pct"/>
            <w:tcBorders>
              <w:top w:val="single" w:sz="4" w:space="0" w:color="auto"/>
              <w:left w:val="nil"/>
              <w:bottom w:val="single" w:sz="4" w:space="0" w:color="auto"/>
              <w:right w:val="single" w:sz="4" w:space="0" w:color="auto"/>
            </w:tcBorders>
            <w:noWrap/>
            <w:vAlign w:val="center"/>
            <w:hideMark/>
          </w:tcPr>
          <w:p w14:paraId="08FBA65E" w14:textId="77777777" w:rsidR="00650F84" w:rsidRPr="00AD510D" w:rsidRDefault="00650F84" w:rsidP="00182FE8">
            <w:pPr>
              <w:widowControl/>
              <w:autoSpaceDE/>
              <w:autoSpaceDN/>
              <w:jc w:val="both"/>
              <w:rPr>
                <w:color w:val="000000" w:themeColor="text1"/>
              </w:rPr>
            </w:pPr>
            <w:r w:rsidRPr="00AD510D">
              <w:rPr>
                <w:color w:val="000000" w:themeColor="text1"/>
              </w:rPr>
              <w:t>K.11</w:t>
            </w:r>
          </w:p>
        </w:tc>
        <w:tc>
          <w:tcPr>
            <w:tcW w:w="353" w:type="pct"/>
            <w:tcBorders>
              <w:top w:val="single" w:sz="4" w:space="0" w:color="auto"/>
              <w:left w:val="nil"/>
              <w:bottom w:val="single" w:sz="4" w:space="0" w:color="auto"/>
              <w:right w:val="single" w:sz="4" w:space="0" w:color="auto"/>
            </w:tcBorders>
            <w:noWrap/>
            <w:vAlign w:val="center"/>
            <w:hideMark/>
          </w:tcPr>
          <w:p w14:paraId="392A20C4" w14:textId="77777777" w:rsidR="00650F84" w:rsidRPr="00AD510D" w:rsidRDefault="00650F84" w:rsidP="00182FE8">
            <w:pPr>
              <w:widowControl/>
              <w:autoSpaceDE/>
              <w:autoSpaceDN/>
              <w:jc w:val="both"/>
              <w:rPr>
                <w:color w:val="000000" w:themeColor="text1"/>
              </w:rPr>
            </w:pPr>
            <w:r w:rsidRPr="00AD510D">
              <w:rPr>
                <w:color w:val="000000" w:themeColor="text1"/>
              </w:rPr>
              <w:t>K.12</w:t>
            </w:r>
          </w:p>
        </w:tc>
        <w:tc>
          <w:tcPr>
            <w:tcW w:w="369" w:type="pct"/>
            <w:tcBorders>
              <w:top w:val="single" w:sz="4" w:space="0" w:color="auto"/>
              <w:left w:val="nil"/>
              <w:bottom w:val="single" w:sz="4" w:space="0" w:color="auto"/>
              <w:right w:val="single" w:sz="4" w:space="0" w:color="auto"/>
            </w:tcBorders>
            <w:noWrap/>
            <w:vAlign w:val="center"/>
            <w:hideMark/>
          </w:tcPr>
          <w:p w14:paraId="2037D705" w14:textId="77777777" w:rsidR="00650F84" w:rsidRPr="00AD510D" w:rsidRDefault="00650F84" w:rsidP="00182FE8">
            <w:pPr>
              <w:widowControl/>
              <w:autoSpaceDE/>
              <w:autoSpaceDN/>
              <w:jc w:val="both"/>
              <w:rPr>
                <w:color w:val="000000" w:themeColor="text1"/>
              </w:rPr>
            </w:pPr>
            <w:r w:rsidRPr="00AD510D">
              <w:rPr>
                <w:color w:val="000000" w:themeColor="text1"/>
              </w:rPr>
              <w:t>Total</w:t>
            </w:r>
          </w:p>
        </w:tc>
        <w:tc>
          <w:tcPr>
            <w:tcW w:w="365" w:type="pct"/>
            <w:tcBorders>
              <w:top w:val="single" w:sz="4" w:space="0" w:color="auto"/>
              <w:left w:val="nil"/>
              <w:bottom w:val="single" w:sz="4" w:space="0" w:color="auto"/>
              <w:right w:val="single" w:sz="4" w:space="0" w:color="auto"/>
            </w:tcBorders>
            <w:vAlign w:val="center"/>
            <w:hideMark/>
          </w:tcPr>
          <w:p w14:paraId="1940B02A" w14:textId="77777777" w:rsidR="00650F84" w:rsidRPr="00AD510D" w:rsidRDefault="00650F84" w:rsidP="00182FE8">
            <w:pPr>
              <w:widowControl/>
              <w:autoSpaceDE/>
              <w:autoSpaceDN/>
              <w:jc w:val="both"/>
              <w:rPr>
                <w:color w:val="000000" w:themeColor="text1"/>
              </w:rPr>
            </w:pPr>
            <w:r w:rsidRPr="00AD510D">
              <w:rPr>
                <w:color w:val="000000" w:themeColor="text1"/>
              </w:rPr>
              <w:t>Rank</w:t>
            </w:r>
          </w:p>
        </w:tc>
      </w:tr>
      <w:tr w:rsidR="00650F84" w:rsidRPr="00AD510D" w14:paraId="69608375" w14:textId="77777777" w:rsidTr="00095455">
        <w:trPr>
          <w:trHeight w:val="60"/>
          <w:jc w:val="center"/>
        </w:trPr>
        <w:tc>
          <w:tcPr>
            <w:tcW w:w="562" w:type="pct"/>
            <w:tcBorders>
              <w:top w:val="single" w:sz="4" w:space="0" w:color="auto"/>
              <w:left w:val="single" w:sz="4" w:space="0" w:color="auto"/>
              <w:bottom w:val="single" w:sz="8" w:space="0" w:color="000000"/>
              <w:right w:val="nil"/>
            </w:tcBorders>
            <w:noWrap/>
            <w:vAlign w:val="center"/>
            <w:hideMark/>
          </w:tcPr>
          <w:p w14:paraId="622936B7" w14:textId="77777777" w:rsidR="00650F84" w:rsidRPr="00AD510D" w:rsidRDefault="00650F84" w:rsidP="00182FE8">
            <w:pPr>
              <w:widowControl/>
              <w:autoSpaceDE/>
              <w:autoSpaceDN/>
              <w:jc w:val="both"/>
              <w:rPr>
                <w:color w:val="000000" w:themeColor="text1"/>
              </w:rPr>
            </w:pPr>
            <w:r w:rsidRPr="00AD510D">
              <w:rPr>
                <w:color w:val="000000" w:themeColor="text1"/>
              </w:rPr>
              <w:t>Boco</w:t>
            </w:r>
          </w:p>
        </w:tc>
        <w:tc>
          <w:tcPr>
            <w:tcW w:w="294" w:type="pct"/>
            <w:tcBorders>
              <w:top w:val="nil"/>
              <w:left w:val="single" w:sz="4" w:space="0" w:color="auto"/>
              <w:bottom w:val="single" w:sz="4" w:space="0" w:color="auto"/>
              <w:right w:val="single" w:sz="4" w:space="0" w:color="auto"/>
            </w:tcBorders>
            <w:noWrap/>
            <w:vAlign w:val="center"/>
            <w:hideMark/>
          </w:tcPr>
          <w:p w14:paraId="6224E9B6"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3D26E626"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18582363"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08524FCE"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3" w:type="pct"/>
            <w:tcBorders>
              <w:top w:val="nil"/>
              <w:left w:val="nil"/>
              <w:bottom w:val="single" w:sz="4" w:space="0" w:color="auto"/>
              <w:right w:val="single" w:sz="4" w:space="0" w:color="auto"/>
            </w:tcBorders>
            <w:noWrap/>
            <w:vAlign w:val="center"/>
            <w:hideMark/>
          </w:tcPr>
          <w:p w14:paraId="58CC4636"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2FAE5E2F"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4F5FFF60"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30D4D89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70862D70"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353" w:type="pct"/>
            <w:tcBorders>
              <w:top w:val="nil"/>
              <w:left w:val="nil"/>
              <w:bottom w:val="single" w:sz="4" w:space="0" w:color="auto"/>
              <w:right w:val="single" w:sz="4" w:space="0" w:color="auto"/>
            </w:tcBorders>
            <w:noWrap/>
            <w:vAlign w:val="center"/>
            <w:hideMark/>
          </w:tcPr>
          <w:p w14:paraId="668A02F1"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579FCF0F"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28D767CA"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369" w:type="pct"/>
            <w:tcBorders>
              <w:top w:val="nil"/>
              <w:left w:val="nil"/>
              <w:bottom w:val="single" w:sz="4" w:space="0" w:color="auto"/>
              <w:right w:val="single" w:sz="4" w:space="0" w:color="auto"/>
            </w:tcBorders>
            <w:noWrap/>
            <w:vAlign w:val="center"/>
            <w:hideMark/>
          </w:tcPr>
          <w:p w14:paraId="6AB57517" w14:textId="77777777" w:rsidR="00650F84" w:rsidRPr="00AD510D" w:rsidRDefault="00650F84" w:rsidP="00182FE8">
            <w:pPr>
              <w:widowControl/>
              <w:autoSpaceDE/>
              <w:autoSpaceDN/>
              <w:jc w:val="both"/>
              <w:rPr>
                <w:color w:val="000000" w:themeColor="text1"/>
              </w:rPr>
            </w:pPr>
            <w:r w:rsidRPr="00AD510D">
              <w:rPr>
                <w:color w:val="000000" w:themeColor="text1"/>
              </w:rPr>
              <w:t>19</w:t>
            </w:r>
          </w:p>
        </w:tc>
        <w:tc>
          <w:tcPr>
            <w:tcW w:w="365" w:type="pct"/>
            <w:tcBorders>
              <w:top w:val="nil"/>
              <w:left w:val="nil"/>
              <w:bottom w:val="single" w:sz="4" w:space="0" w:color="auto"/>
              <w:right w:val="single" w:sz="4" w:space="0" w:color="auto"/>
            </w:tcBorders>
            <w:vAlign w:val="center"/>
            <w:hideMark/>
          </w:tcPr>
          <w:p w14:paraId="4E59E2D9" w14:textId="77777777" w:rsidR="00650F84" w:rsidRPr="00AD510D" w:rsidRDefault="00650F84" w:rsidP="00182FE8">
            <w:pPr>
              <w:widowControl/>
              <w:autoSpaceDE/>
              <w:autoSpaceDN/>
              <w:jc w:val="both"/>
              <w:rPr>
                <w:color w:val="000000" w:themeColor="text1"/>
              </w:rPr>
            </w:pPr>
            <w:r w:rsidRPr="00AD510D">
              <w:rPr>
                <w:color w:val="000000" w:themeColor="text1"/>
              </w:rPr>
              <w:t>5</w:t>
            </w:r>
            <w:r w:rsidRPr="00AD510D">
              <w:rPr>
                <w:color w:val="000000" w:themeColor="text1"/>
                <w:vertAlign w:val="superscript"/>
              </w:rPr>
              <w:t xml:space="preserve"> th</w:t>
            </w:r>
          </w:p>
        </w:tc>
      </w:tr>
      <w:tr w:rsidR="00650F84" w:rsidRPr="00AD510D" w14:paraId="2B2361D7" w14:textId="77777777" w:rsidTr="00095455">
        <w:trPr>
          <w:trHeight w:val="50"/>
          <w:jc w:val="center"/>
        </w:trPr>
        <w:tc>
          <w:tcPr>
            <w:tcW w:w="562" w:type="pct"/>
            <w:tcBorders>
              <w:top w:val="nil"/>
              <w:left w:val="single" w:sz="4" w:space="0" w:color="auto"/>
              <w:bottom w:val="single" w:sz="8" w:space="0" w:color="000000"/>
              <w:right w:val="nil"/>
            </w:tcBorders>
            <w:noWrap/>
            <w:vAlign w:val="center"/>
            <w:hideMark/>
          </w:tcPr>
          <w:p w14:paraId="3799D82D" w14:textId="77777777" w:rsidR="00650F84" w:rsidRPr="00AD510D" w:rsidRDefault="00650F84" w:rsidP="00182FE8">
            <w:pPr>
              <w:widowControl/>
              <w:autoSpaceDE/>
              <w:autoSpaceDN/>
              <w:jc w:val="both"/>
              <w:rPr>
                <w:color w:val="000000" w:themeColor="text1"/>
              </w:rPr>
            </w:pPr>
            <w:r w:rsidRPr="00AD510D">
              <w:rPr>
                <w:color w:val="000000" w:themeColor="text1"/>
              </w:rPr>
              <w:t>Bejo</w:t>
            </w:r>
          </w:p>
        </w:tc>
        <w:tc>
          <w:tcPr>
            <w:tcW w:w="294" w:type="pct"/>
            <w:tcBorders>
              <w:top w:val="nil"/>
              <w:left w:val="single" w:sz="4" w:space="0" w:color="auto"/>
              <w:bottom w:val="single" w:sz="4" w:space="0" w:color="auto"/>
              <w:right w:val="single" w:sz="4" w:space="0" w:color="auto"/>
            </w:tcBorders>
            <w:noWrap/>
            <w:vAlign w:val="center"/>
            <w:hideMark/>
          </w:tcPr>
          <w:p w14:paraId="24071429"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3E9D2C41"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2EB79EC5"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5552A74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3" w:type="pct"/>
            <w:tcBorders>
              <w:top w:val="nil"/>
              <w:left w:val="nil"/>
              <w:bottom w:val="single" w:sz="4" w:space="0" w:color="auto"/>
              <w:right w:val="single" w:sz="4" w:space="0" w:color="auto"/>
            </w:tcBorders>
            <w:noWrap/>
            <w:vAlign w:val="center"/>
            <w:hideMark/>
          </w:tcPr>
          <w:p w14:paraId="5EE86C71"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15950B7D"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11E6651F"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4EC21E44"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081005E7"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69BF114F"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6207EBD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64EFD01A"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69" w:type="pct"/>
            <w:tcBorders>
              <w:top w:val="nil"/>
              <w:left w:val="nil"/>
              <w:bottom w:val="single" w:sz="4" w:space="0" w:color="auto"/>
              <w:right w:val="single" w:sz="4" w:space="0" w:color="auto"/>
            </w:tcBorders>
            <w:noWrap/>
            <w:vAlign w:val="center"/>
            <w:hideMark/>
          </w:tcPr>
          <w:p w14:paraId="5F0F6157" w14:textId="77777777" w:rsidR="00650F84" w:rsidRPr="00AD510D" w:rsidRDefault="00650F84" w:rsidP="00182FE8">
            <w:pPr>
              <w:widowControl/>
              <w:autoSpaceDE/>
              <w:autoSpaceDN/>
              <w:jc w:val="both"/>
              <w:rPr>
                <w:color w:val="000000" w:themeColor="text1"/>
              </w:rPr>
            </w:pPr>
            <w:r w:rsidRPr="00AD510D">
              <w:rPr>
                <w:color w:val="000000" w:themeColor="text1"/>
              </w:rPr>
              <w:t>15</w:t>
            </w:r>
          </w:p>
        </w:tc>
        <w:tc>
          <w:tcPr>
            <w:tcW w:w="365" w:type="pct"/>
            <w:tcBorders>
              <w:top w:val="nil"/>
              <w:left w:val="nil"/>
              <w:bottom w:val="single" w:sz="4" w:space="0" w:color="auto"/>
              <w:right w:val="single" w:sz="4" w:space="0" w:color="auto"/>
            </w:tcBorders>
            <w:vAlign w:val="center"/>
            <w:hideMark/>
          </w:tcPr>
          <w:p w14:paraId="6C163605" w14:textId="77777777" w:rsidR="00650F84" w:rsidRPr="00AD510D" w:rsidRDefault="00650F84" w:rsidP="00182FE8">
            <w:pPr>
              <w:widowControl/>
              <w:autoSpaceDE/>
              <w:autoSpaceDN/>
              <w:jc w:val="both"/>
              <w:rPr>
                <w:color w:val="000000" w:themeColor="text1"/>
              </w:rPr>
            </w:pPr>
            <w:r w:rsidRPr="00AD510D">
              <w:rPr>
                <w:color w:val="000000" w:themeColor="text1"/>
              </w:rPr>
              <w:t>10</w:t>
            </w:r>
            <w:r w:rsidRPr="00AD510D">
              <w:rPr>
                <w:color w:val="000000" w:themeColor="text1"/>
                <w:vertAlign w:val="superscript"/>
              </w:rPr>
              <w:t xml:space="preserve"> th</w:t>
            </w:r>
          </w:p>
        </w:tc>
      </w:tr>
      <w:tr w:rsidR="00650F84" w:rsidRPr="00AD510D" w14:paraId="5605AE5F" w14:textId="77777777" w:rsidTr="00095455">
        <w:trPr>
          <w:trHeight w:val="115"/>
          <w:jc w:val="center"/>
        </w:trPr>
        <w:tc>
          <w:tcPr>
            <w:tcW w:w="562" w:type="pct"/>
            <w:tcBorders>
              <w:top w:val="nil"/>
              <w:left w:val="single" w:sz="4" w:space="0" w:color="auto"/>
              <w:bottom w:val="single" w:sz="8" w:space="0" w:color="000000"/>
              <w:right w:val="nil"/>
            </w:tcBorders>
            <w:noWrap/>
            <w:vAlign w:val="center"/>
            <w:hideMark/>
          </w:tcPr>
          <w:p w14:paraId="07CAE7F8" w14:textId="77777777" w:rsidR="00650F84" w:rsidRPr="00AD510D" w:rsidRDefault="00650F84" w:rsidP="00182FE8">
            <w:pPr>
              <w:widowControl/>
              <w:autoSpaceDE/>
              <w:autoSpaceDN/>
              <w:jc w:val="both"/>
              <w:rPr>
                <w:color w:val="000000" w:themeColor="text1"/>
              </w:rPr>
            </w:pPr>
            <w:r w:rsidRPr="00AD510D">
              <w:rPr>
                <w:color w:val="000000" w:themeColor="text1"/>
              </w:rPr>
              <w:t>Nobo</w:t>
            </w:r>
          </w:p>
        </w:tc>
        <w:tc>
          <w:tcPr>
            <w:tcW w:w="294" w:type="pct"/>
            <w:tcBorders>
              <w:top w:val="nil"/>
              <w:left w:val="single" w:sz="4" w:space="0" w:color="auto"/>
              <w:bottom w:val="single" w:sz="4" w:space="0" w:color="auto"/>
              <w:right w:val="single" w:sz="4" w:space="0" w:color="auto"/>
            </w:tcBorders>
            <w:noWrap/>
            <w:vAlign w:val="center"/>
            <w:hideMark/>
          </w:tcPr>
          <w:p w14:paraId="0E31C7D3"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26CB9C02"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6C2CAE9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0933146D"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3" w:type="pct"/>
            <w:tcBorders>
              <w:top w:val="nil"/>
              <w:left w:val="nil"/>
              <w:bottom w:val="single" w:sz="4" w:space="0" w:color="auto"/>
              <w:right w:val="single" w:sz="4" w:space="0" w:color="auto"/>
            </w:tcBorders>
            <w:noWrap/>
            <w:vAlign w:val="center"/>
            <w:hideMark/>
          </w:tcPr>
          <w:p w14:paraId="07A3625B"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2200FED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1B3D90BE"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23E68E8F"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5EF7CD01"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353" w:type="pct"/>
            <w:tcBorders>
              <w:top w:val="nil"/>
              <w:left w:val="nil"/>
              <w:bottom w:val="single" w:sz="4" w:space="0" w:color="auto"/>
              <w:right w:val="single" w:sz="4" w:space="0" w:color="auto"/>
            </w:tcBorders>
            <w:noWrap/>
            <w:vAlign w:val="center"/>
            <w:hideMark/>
          </w:tcPr>
          <w:p w14:paraId="63807D06"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353" w:type="pct"/>
            <w:tcBorders>
              <w:top w:val="nil"/>
              <w:left w:val="nil"/>
              <w:bottom w:val="single" w:sz="4" w:space="0" w:color="auto"/>
              <w:right w:val="single" w:sz="4" w:space="0" w:color="auto"/>
            </w:tcBorders>
            <w:noWrap/>
            <w:vAlign w:val="center"/>
            <w:hideMark/>
          </w:tcPr>
          <w:p w14:paraId="53492AF7"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39023320"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69" w:type="pct"/>
            <w:tcBorders>
              <w:top w:val="nil"/>
              <w:left w:val="nil"/>
              <w:bottom w:val="single" w:sz="4" w:space="0" w:color="auto"/>
              <w:right w:val="single" w:sz="4" w:space="0" w:color="auto"/>
            </w:tcBorders>
            <w:noWrap/>
            <w:vAlign w:val="center"/>
            <w:hideMark/>
          </w:tcPr>
          <w:p w14:paraId="247033F5" w14:textId="77777777" w:rsidR="00650F84" w:rsidRPr="00AD510D" w:rsidRDefault="00650F84" w:rsidP="00182FE8">
            <w:pPr>
              <w:widowControl/>
              <w:autoSpaceDE/>
              <w:autoSpaceDN/>
              <w:jc w:val="both"/>
              <w:rPr>
                <w:color w:val="000000" w:themeColor="text1"/>
              </w:rPr>
            </w:pPr>
            <w:r w:rsidRPr="00AD510D">
              <w:rPr>
                <w:color w:val="000000" w:themeColor="text1"/>
              </w:rPr>
              <w:t>14</w:t>
            </w:r>
          </w:p>
        </w:tc>
        <w:tc>
          <w:tcPr>
            <w:tcW w:w="365" w:type="pct"/>
            <w:tcBorders>
              <w:top w:val="nil"/>
              <w:left w:val="nil"/>
              <w:bottom w:val="single" w:sz="4" w:space="0" w:color="auto"/>
              <w:right w:val="single" w:sz="4" w:space="0" w:color="auto"/>
            </w:tcBorders>
            <w:vAlign w:val="center"/>
            <w:hideMark/>
          </w:tcPr>
          <w:p w14:paraId="7F8615F7" w14:textId="77777777" w:rsidR="00650F84" w:rsidRPr="00AD510D" w:rsidRDefault="00650F84" w:rsidP="00182FE8">
            <w:pPr>
              <w:widowControl/>
              <w:autoSpaceDE/>
              <w:autoSpaceDN/>
              <w:jc w:val="both"/>
              <w:rPr>
                <w:color w:val="000000" w:themeColor="text1"/>
              </w:rPr>
            </w:pPr>
            <w:r w:rsidRPr="00AD510D">
              <w:rPr>
                <w:color w:val="000000" w:themeColor="text1"/>
              </w:rPr>
              <w:t>11</w:t>
            </w:r>
            <w:r w:rsidRPr="00AD510D">
              <w:rPr>
                <w:color w:val="000000" w:themeColor="text1"/>
                <w:vertAlign w:val="superscript"/>
              </w:rPr>
              <w:t xml:space="preserve"> th</w:t>
            </w:r>
          </w:p>
        </w:tc>
      </w:tr>
      <w:tr w:rsidR="00650F84" w:rsidRPr="00AD510D" w14:paraId="259B8D89" w14:textId="77777777" w:rsidTr="00095455">
        <w:trPr>
          <w:trHeight w:val="50"/>
          <w:jc w:val="center"/>
        </w:trPr>
        <w:tc>
          <w:tcPr>
            <w:tcW w:w="562" w:type="pct"/>
            <w:tcBorders>
              <w:top w:val="nil"/>
              <w:left w:val="single" w:sz="4" w:space="0" w:color="auto"/>
              <w:bottom w:val="single" w:sz="8" w:space="0" w:color="000000"/>
              <w:right w:val="nil"/>
            </w:tcBorders>
            <w:noWrap/>
            <w:vAlign w:val="center"/>
            <w:hideMark/>
          </w:tcPr>
          <w:p w14:paraId="0B037DA0" w14:textId="77777777" w:rsidR="00650F84" w:rsidRPr="00AD510D" w:rsidRDefault="00650F84" w:rsidP="00182FE8">
            <w:pPr>
              <w:widowControl/>
              <w:autoSpaceDE/>
              <w:autoSpaceDN/>
              <w:jc w:val="both"/>
              <w:rPr>
                <w:color w:val="000000" w:themeColor="text1"/>
              </w:rPr>
            </w:pPr>
            <w:r w:rsidRPr="00AD510D">
              <w:rPr>
                <w:color w:val="000000" w:themeColor="text1"/>
              </w:rPr>
              <w:t>Areko</w:t>
            </w:r>
          </w:p>
        </w:tc>
        <w:tc>
          <w:tcPr>
            <w:tcW w:w="294" w:type="pct"/>
            <w:tcBorders>
              <w:top w:val="nil"/>
              <w:left w:val="single" w:sz="4" w:space="0" w:color="auto"/>
              <w:bottom w:val="single" w:sz="4" w:space="0" w:color="auto"/>
              <w:right w:val="single" w:sz="4" w:space="0" w:color="auto"/>
            </w:tcBorders>
            <w:noWrap/>
            <w:vAlign w:val="center"/>
            <w:hideMark/>
          </w:tcPr>
          <w:p w14:paraId="1FF70FB6"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64226F83"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294" w:type="pct"/>
            <w:tcBorders>
              <w:top w:val="nil"/>
              <w:left w:val="nil"/>
              <w:bottom w:val="single" w:sz="4" w:space="0" w:color="auto"/>
              <w:right w:val="single" w:sz="4" w:space="0" w:color="auto"/>
            </w:tcBorders>
            <w:noWrap/>
            <w:vAlign w:val="center"/>
            <w:hideMark/>
          </w:tcPr>
          <w:p w14:paraId="181CEFDA"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292A29F5"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293" w:type="pct"/>
            <w:tcBorders>
              <w:top w:val="nil"/>
              <w:left w:val="nil"/>
              <w:bottom w:val="single" w:sz="4" w:space="0" w:color="auto"/>
              <w:right w:val="single" w:sz="4" w:space="0" w:color="auto"/>
            </w:tcBorders>
            <w:noWrap/>
            <w:vAlign w:val="center"/>
            <w:hideMark/>
          </w:tcPr>
          <w:p w14:paraId="5198527A"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5BA0EE2E"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47DE4F13"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294" w:type="pct"/>
            <w:tcBorders>
              <w:top w:val="nil"/>
              <w:left w:val="nil"/>
              <w:bottom w:val="single" w:sz="4" w:space="0" w:color="auto"/>
              <w:right w:val="single" w:sz="4" w:space="0" w:color="auto"/>
            </w:tcBorders>
            <w:noWrap/>
            <w:vAlign w:val="center"/>
            <w:hideMark/>
          </w:tcPr>
          <w:p w14:paraId="368C691D"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43A955E0"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353" w:type="pct"/>
            <w:tcBorders>
              <w:top w:val="nil"/>
              <w:left w:val="nil"/>
              <w:bottom w:val="single" w:sz="4" w:space="0" w:color="auto"/>
              <w:right w:val="single" w:sz="4" w:space="0" w:color="auto"/>
            </w:tcBorders>
            <w:noWrap/>
            <w:vAlign w:val="center"/>
            <w:hideMark/>
          </w:tcPr>
          <w:p w14:paraId="52505222"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353" w:type="pct"/>
            <w:tcBorders>
              <w:top w:val="nil"/>
              <w:left w:val="nil"/>
              <w:bottom w:val="single" w:sz="4" w:space="0" w:color="auto"/>
              <w:right w:val="single" w:sz="4" w:space="0" w:color="auto"/>
            </w:tcBorders>
            <w:noWrap/>
            <w:vAlign w:val="center"/>
            <w:hideMark/>
          </w:tcPr>
          <w:p w14:paraId="6E6BC16F"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353" w:type="pct"/>
            <w:tcBorders>
              <w:top w:val="nil"/>
              <w:left w:val="nil"/>
              <w:bottom w:val="single" w:sz="4" w:space="0" w:color="auto"/>
              <w:right w:val="single" w:sz="4" w:space="0" w:color="auto"/>
            </w:tcBorders>
            <w:noWrap/>
            <w:vAlign w:val="center"/>
            <w:hideMark/>
          </w:tcPr>
          <w:p w14:paraId="36E8AC6C"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369" w:type="pct"/>
            <w:tcBorders>
              <w:top w:val="nil"/>
              <w:left w:val="nil"/>
              <w:bottom w:val="single" w:sz="4" w:space="0" w:color="auto"/>
              <w:right w:val="single" w:sz="4" w:space="0" w:color="auto"/>
            </w:tcBorders>
            <w:noWrap/>
            <w:vAlign w:val="center"/>
            <w:hideMark/>
          </w:tcPr>
          <w:p w14:paraId="172B70B2" w14:textId="77777777" w:rsidR="00650F84" w:rsidRPr="00AD510D" w:rsidRDefault="00650F84" w:rsidP="00182FE8">
            <w:pPr>
              <w:widowControl/>
              <w:autoSpaceDE/>
              <w:autoSpaceDN/>
              <w:jc w:val="both"/>
              <w:rPr>
                <w:color w:val="000000" w:themeColor="text1"/>
              </w:rPr>
            </w:pPr>
            <w:r w:rsidRPr="00AD510D">
              <w:rPr>
                <w:color w:val="000000" w:themeColor="text1"/>
              </w:rPr>
              <w:t>39</w:t>
            </w:r>
          </w:p>
        </w:tc>
        <w:tc>
          <w:tcPr>
            <w:tcW w:w="365" w:type="pct"/>
            <w:tcBorders>
              <w:top w:val="nil"/>
              <w:left w:val="nil"/>
              <w:bottom w:val="single" w:sz="4" w:space="0" w:color="auto"/>
              <w:right w:val="single" w:sz="4" w:space="0" w:color="auto"/>
            </w:tcBorders>
            <w:vAlign w:val="center"/>
            <w:hideMark/>
          </w:tcPr>
          <w:p w14:paraId="788F1EBF" w14:textId="77777777" w:rsidR="00650F84" w:rsidRPr="00AD510D" w:rsidRDefault="00650F84" w:rsidP="00182FE8">
            <w:pPr>
              <w:widowControl/>
              <w:autoSpaceDE/>
              <w:autoSpaceDN/>
              <w:jc w:val="both"/>
              <w:rPr>
                <w:color w:val="000000" w:themeColor="text1"/>
              </w:rPr>
            </w:pPr>
            <w:r w:rsidRPr="00AD510D">
              <w:rPr>
                <w:color w:val="000000" w:themeColor="text1"/>
              </w:rPr>
              <w:t>3</w:t>
            </w:r>
            <w:r w:rsidRPr="00AD510D">
              <w:rPr>
                <w:color w:val="000000" w:themeColor="text1"/>
                <w:vertAlign w:val="superscript"/>
              </w:rPr>
              <w:t>rd</w:t>
            </w:r>
          </w:p>
        </w:tc>
      </w:tr>
      <w:tr w:rsidR="00650F84" w:rsidRPr="00AD510D" w14:paraId="3E755FB9" w14:textId="77777777" w:rsidTr="00095455">
        <w:trPr>
          <w:trHeight w:val="50"/>
          <w:jc w:val="center"/>
        </w:trPr>
        <w:tc>
          <w:tcPr>
            <w:tcW w:w="562" w:type="pct"/>
            <w:tcBorders>
              <w:top w:val="nil"/>
              <w:left w:val="single" w:sz="4" w:space="0" w:color="auto"/>
              <w:bottom w:val="single" w:sz="8" w:space="0" w:color="000000"/>
              <w:right w:val="nil"/>
            </w:tcBorders>
            <w:noWrap/>
            <w:vAlign w:val="center"/>
            <w:hideMark/>
          </w:tcPr>
          <w:p w14:paraId="7664A3B6" w14:textId="77777777" w:rsidR="00650F84" w:rsidRPr="00AD510D" w:rsidRDefault="00650F84" w:rsidP="00182FE8">
            <w:pPr>
              <w:widowControl/>
              <w:autoSpaceDE/>
              <w:autoSpaceDN/>
              <w:jc w:val="both"/>
              <w:rPr>
                <w:color w:val="000000" w:themeColor="text1"/>
              </w:rPr>
            </w:pPr>
            <w:r w:rsidRPr="00AD510D">
              <w:rPr>
                <w:color w:val="000000" w:themeColor="text1"/>
              </w:rPr>
              <w:t>Gushiro</w:t>
            </w:r>
          </w:p>
        </w:tc>
        <w:tc>
          <w:tcPr>
            <w:tcW w:w="294" w:type="pct"/>
            <w:tcBorders>
              <w:top w:val="nil"/>
              <w:left w:val="single" w:sz="4" w:space="0" w:color="auto"/>
              <w:bottom w:val="single" w:sz="4" w:space="0" w:color="auto"/>
              <w:right w:val="single" w:sz="4" w:space="0" w:color="auto"/>
            </w:tcBorders>
            <w:noWrap/>
            <w:vAlign w:val="center"/>
            <w:hideMark/>
          </w:tcPr>
          <w:p w14:paraId="0DE96EF0"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4F519D5E"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090EF120"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1D45012A"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3" w:type="pct"/>
            <w:tcBorders>
              <w:top w:val="nil"/>
              <w:left w:val="nil"/>
              <w:bottom w:val="single" w:sz="4" w:space="0" w:color="auto"/>
              <w:right w:val="single" w:sz="4" w:space="0" w:color="auto"/>
            </w:tcBorders>
            <w:noWrap/>
            <w:vAlign w:val="center"/>
            <w:hideMark/>
          </w:tcPr>
          <w:p w14:paraId="7B4A65FF"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7037DB40"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29E30A95"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0619B200"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22CE627F"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353" w:type="pct"/>
            <w:tcBorders>
              <w:top w:val="nil"/>
              <w:left w:val="nil"/>
              <w:bottom w:val="single" w:sz="4" w:space="0" w:color="auto"/>
              <w:right w:val="single" w:sz="4" w:space="0" w:color="auto"/>
            </w:tcBorders>
            <w:noWrap/>
            <w:vAlign w:val="center"/>
            <w:hideMark/>
          </w:tcPr>
          <w:p w14:paraId="62A57A53"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0152BA57"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5DC35C91"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69" w:type="pct"/>
            <w:tcBorders>
              <w:top w:val="nil"/>
              <w:left w:val="nil"/>
              <w:bottom w:val="single" w:sz="4" w:space="0" w:color="auto"/>
              <w:right w:val="single" w:sz="4" w:space="0" w:color="auto"/>
            </w:tcBorders>
            <w:noWrap/>
            <w:vAlign w:val="center"/>
            <w:hideMark/>
          </w:tcPr>
          <w:p w14:paraId="2AC31306" w14:textId="77777777" w:rsidR="00650F84" w:rsidRPr="00AD510D" w:rsidRDefault="00650F84" w:rsidP="00182FE8">
            <w:pPr>
              <w:widowControl/>
              <w:autoSpaceDE/>
              <w:autoSpaceDN/>
              <w:jc w:val="both"/>
              <w:rPr>
                <w:color w:val="000000" w:themeColor="text1"/>
              </w:rPr>
            </w:pPr>
            <w:r w:rsidRPr="00AD510D">
              <w:rPr>
                <w:color w:val="000000" w:themeColor="text1"/>
              </w:rPr>
              <w:t>21</w:t>
            </w:r>
          </w:p>
        </w:tc>
        <w:tc>
          <w:tcPr>
            <w:tcW w:w="365" w:type="pct"/>
            <w:tcBorders>
              <w:top w:val="nil"/>
              <w:left w:val="nil"/>
              <w:bottom w:val="single" w:sz="4" w:space="0" w:color="auto"/>
              <w:right w:val="single" w:sz="4" w:space="0" w:color="auto"/>
            </w:tcBorders>
            <w:vAlign w:val="center"/>
            <w:hideMark/>
          </w:tcPr>
          <w:p w14:paraId="18BDA526" w14:textId="77777777" w:rsidR="00650F84" w:rsidRPr="00AD510D" w:rsidRDefault="00650F84" w:rsidP="00182FE8">
            <w:pPr>
              <w:widowControl/>
              <w:autoSpaceDE/>
              <w:autoSpaceDN/>
              <w:jc w:val="both"/>
              <w:rPr>
                <w:color w:val="000000" w:themeColor="text1"/>
              </w:rPr>
            </w:pPr>
            <w:r w:rsidRPr="00AD510D">
              <w:rPr>
                <w:color w:val="000000" w:themeColor="text1"/>
              </w:rPr>
              <w:t>4</w:t>
            </w:r>
            <w:r w:rsidRPr="00AD510D">
              <w:rPr>
                <w:color w:val="000000" w:themeColor="text1"/>
                <w:vertAlign w:val="superscript"/>
              </w:rPr>
              <w:t>th</w:t>
            </w:r>
          </w:p>
        </w:tc>
      </w:tr>
      <w:tr w:rsidR="00650F84" w:rsidRPr="00AD510D" w14:paraId="2CABAA96" w14:textId="77777777" w:rsidTr="00095455">
        <w:trPr>
          <w:trHeight w:val="50"/>
          <w:jc w:val="center"/>
        </w:trPr>
        <w:tc>
          <w:tcPr>
            <w:tcW w:w="562" w:type="pct"/>
            <w:tcBorders>
              <w:top w:val="nil"/>
              <w:left w:val="single" w:sz="4" w:space="0" w:color="auto"/>
              <w:bottom w:val="single" w:sz="8" w:space="0" w:color="000000"/>
              <w:right w:val="nil"/>
            </w:tcBorders>
            <w:noWrap/>
            <w:vAlign w:val="center"/>
            <w:hideMark/>
          </w:tcPr>
          <w:p w14:paraId="0F0891A2" w14:textId="77777777" w:rsidR="00650F84" w:rsidRPr="00AD510D" w:rsidRDefault="00650F84" w:rsidP="00182FE8">
            <w:pPr>
              <w:widowControl/>
              <w:autoSpaceDE/>
              <w:autoSpaceDN/>
              <w:jc w:val="both"/>
              <w:rPr>
                <w:color w:val="000000" w:themeColor="text1"/>
              </w:rPr>
            </w:pPr>
            <w:r w:rsidRPr="00AD510D">
              <w:rPr>
                <w:color w:val="000000" w:themeColor="text1"/>
              </w:rPr>
              <w:t>shelako</w:t>
            </w:r>
          </w:p>
        </w:tc>
        <w:tc>
          <w:tcPr>
            <w:tcW w:w="294" w:type="pct"/>
            <w:tcBorders>
              <w:top w:val="nil"/>
              <w:left w:val="single" w:sz="4" w:space="0" w:color="auto"/>
              <w:bottom w:val="single" w:sz="4" w:space="0" w:color="auto"/>
              <w:right w:val="single" w:sz="4" w:space="0" w:color="auto"/>
            </w:tcBorders>
            <w:noWrap/>
            <w:vAlign w:val="center"/>
            <w:hideMark/>
          </w:tcPr>
          <w:p w14:paraId="56C7A48E"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4400B7F9"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6A9EA3DF"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630188BD"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3" w:type="pct"/>
            <w:tcBorders>
              <w:top w:val="nil"/>
              <w:left w:val="nil"/>
              <w:bottom w:val="single" w:sz="4" w:space="0" w:color="auto"/>
              <w:right w:val="single" w:sz="4" w:space="0" w:color="auto"/>
            </w:tcBorders>
            <w:noWrap/>
            <w:vAlign w:val="center"/>
            <w:hideMark/>
          </w:tcPr>
          <w:p w14:paraId="4CE7959F"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6B63E23B"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71EAD9BB"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59AFD524"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4990A9CF"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4DCF3AF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221634F5"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48FA4DF4"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69" w:type="pct"/>
            <w:tcBorders>
              <w:top w:val="nil"/>
              <w:left w:val="nil"/>
              <w:bottom w:val="single" w:sz="4" w:space="0" w:color="auto"/>
              <w:right w:val="single" w:sz="4" w:space="0" w:color="auto"/>
            </w:tcBorders>
            <w:noWrap/>
            <w:vAlign w:val="center"/>
            <w:hideMark/>
          </w:tcPr>
          <w:p w14:paraId="458D7743" w14:textId="77777777" w:rsidR="00650F84" w:rsidRPr="00AD510D" w:rsidRDefault="00650F84" w:rsidP="00182FE8">
            <w:pPr>
              <w:widowControl/>
              <w:autoSpaceDE/>
              <w:autoSpaceDN/>
              <w:jc w:val="both"/>
              <w:rPr>
                <w:color w:val="000000" w:themeColor="text1"/>
              </w:rPr>
            </w:pPr>
            <w:r w:rsidRPr="00AD510D">
              <w:rPr>
                <w:color w:val="000000" w:themeColor="text1"/>
              </w:rPr>
              <w:t>19</w:t>
            </w:r>
          </w:p>
        </w:tc>
        <w:tc>
          <w:tcPr>
            <w:tcW w:w="365" w:type="pct"/>
            <w:tcBorders>
              <w:top w:val="nil"/>
              <w:left w:val="nil"/>
              <w:bottom w:val="single" w:sz="4" w:space="0" w:color="auto"/>
              <w:right w:val="single" w:sz="4" w:space="0" w:color="auto"/>
            </w:tcBorders>
            <w:vAlign w:val="center"/>
            <w:hideMark/>
          </w:tcPr>
          <w:p w14:paraId="5F251536" w14:textId="77777777" w:rsidR="00650F84" w:rsidRPr="00AD510D" w:rsidRDefault="00650F84" w:rsidP="00182FE8">
            <w:pPr>
              <w:widowControl/>
              <w:autoSpaceDE/>
              <w:autoSpaceDN/>
              <w:jc w:val="both"/>
              <w:rPr>
                <w:color w:val="000000" w:themeColor="text1"/>
              </w:rPr>
            </w:pPr>
            <w:r w:rsidRPr="00AD510D">
              <w:rPr>
                <w:color w:val="000000" w:themeColor="text1"/>
              </w:rPr>
              <w:t>5</w:t>
            </w:r>
            <w:r w:rsidRPr="00AD510D">
              <w:rPr>
                <w:color w:val="000000" w:themeColor="text1"/>
                <w:vertAlign w:val="superscript"/>
              </w:rPr>
              <w:t xml:space="preserve"> th</w:t>
            </w:r>
          </w:p>
        </w:tc>
      </w:tr>
      <w:tr w:rsidR="00650F84" w:rsidRPr="00AD510D" w14:paraId="60D10414" w14:textId="77777777" w:rsidTr="00095455">
        <w:trPr>
          <w:trHeight w:val="106"/>
          <w:jc w:val="center"/>
        </w:trPr>
        <w:tc>
          <w:tcPr>
            <w:tcW w:w="562" w:type="pct"/>
            <w:tcBorders>
              <w:top w:val="nil"/>
              <w:left w:val="single" w:sz="4" w:space="0" w:color="auto"/>
              <w:bottom w:val="single" w:sz="8" w:space="0" w:color="000000"/>
              <w:right w:val="nil"/>
            </w:tcBorders>
            <w:noWrap/>
            <w:vAlign w:val="center"/>
            <w:hideMark/>
          </w:tcPr>
          <w:p w14:paraId="56871C88" w14:textId="77777777" w:rsidR="00650F84" w:rsidRPr="00AD510D" w:rsidRDefault="00650F84" w:rsidP="00182FE8">
            <w:pPr>
              <w:widowControl/>
              <w:autoSpaceDE/>
              <w:autoSpaceDN/>
              <w:jc w:val="both"/>
              <w:rPr>
                <w:color w:val="000000" w:themeColor="text1"/>
              </w:rPr>
            </w:pPr>
            <w:r w:rsidRPr="00AD510D">
              <w:rPr>
                <w:color w:val="000000" w:themeColor="text1"/>
              </w:rPr>
              <w:t>Adyo</w:t>
            </w:r>
          </w:p>
        </w:tc>
        <w:tc>
          <w:tcPr>
            <w:tcW w:w="294" w:type="pct"/>
            <w:tcBorders>
              <w:top w:val="nil"/>
              <w:left w:val="single" w:sz="4" w:space="0" w:color="auto"/>
              <w:bottom w:val="single" w:sz="4" w:space="0" w:color="auto"/>
              <w:right w:val="single" w:sz="4" w:space="0" w:color="auto"/>
            </w:tcBorders>
            <w:noWrap/>
            <w:vAlign w:val="center"/>
            <w:hideMark/>
          </w:tcPr>
          <w:p w14:paraId="185E612E"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77C2D808"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08E69F33"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12761769"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3" w:type="pct"/>
            <w:tcBorders>
              <w:top w:val="nil"/>
              <w:left w:val="nil"/>
              <w:bottom w:val="single" w:sz="4" w:space="0" w:color="auto"/>
              <w:right w:val="single" w:sz="4" w:space="0" w:color="auto"/>
            </w:tcBorders>
            <w:noWrap/>
            <w:vAlign w:val="center"/>
            <w:hideMark/>
          </w:tcPr>
          <w:p w14:paraId="576CCD3E"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040AA2E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271880E4"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72155FCD"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3909256C"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2EED7415"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668B06EB"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7E95558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69" w:type="pct"/>
            <w:tcBorders>
              <w:top w:val="nil"/>
              <w:left w:val="nil"/>
              <w:bottom w:val="single" w:sz="4" w:space="0" w:color="auto"/>
              <w:right w:val="single" w:sz="4" w:space="0" w:color="auto"/>
            </w:tcBorders>
            <w:noWrap/>
            <w:vAlign w:val="center"/>
            <w:hideMark/>
          </w:tcPr>
          <w:p w14:paraId="41FF65C0" w14:textId="77777777" w:rsidR="00650F84" w:rsidRPr="00AD510D" w:rsidRDefault="00650F84" w:rsidP="00182FE8">
            <w:pPr>
              <w:widowControl/>
              <w:autoSpaceDE/>
              <w:autoSpaceDN/>
              <w:jc w:val="both"/>
              <w:rPr>
                <w:color w:val="000000" w:themeColor="text1"/>
              </w:rPr>
            </w:pPr>
            <w:r w:rsidRPr="00AD510D">
              <w:rPr>
                <w:color w:val="000000" w:themeColor="text1"/>
              </w:rPr>
              <w:t>16</w:t>
            </w:r>
          </w:p>
        </w:tc>
        <w:tc>
          <w:tcPr>
            <w:tcW w:w="365" w:type="pct"/>
            <w:tcBorders>
              <w:top w:val="nil"/>
              <w:left w:val="nil"/>
              <w:bottom w:val="single" w:sz="4" w:space="0" w:color="auto"/>
              <w:right w:val="single" w:sz="4" w:space="0" w:color="auto"/>
            </w:tcBorders>
            <w:vAlign w:val="center"/>
            <w:hideMark/>
          </w:tcPr>
          <w:p w14:paraId="7DEF4FB0" w14:textId="77777777" w:rsidR="00650F84" w:rsidRPr="00AD510D" w:rsidRDefault="00650F84" w:rsidP="00182FE8">
            <w:pPr>
              <w:widowControl/>
              <w:autoSpaceDE/>
              <w:autoSpaceDN/>
              <w:jc w:val="both"/>
              <w:rPr>
                <w:color w:val="000000" w:themeColor="text1"/>
              </w:rPr>
            </w:pPr>
            <w:r w:rsidRPr="00AD510D">
              <w:rPr>
                <w:color w:val="000000" w:themeColor="text1"/>
              </w:rPr>
              <w:t>9</w:t>
            </w:r>
            <w:r w:rsidRPr="00AD510D">
              <w:rPr>
                <w:color w:val="000000" w:themeColor="text1"/>
                <w:vertAlign w:val="superscript"/>
              </w:rPr>
              <w:t xml:space="preserve"> th</w:t>
            </w:r>
          </w:p>
        </w:tc>
      </w:tr>
      <w:tr w:rsidR="00650F84" w:rsidRPr="00AD510D" w14:paraId="44A9D29A" w14:textId="77777777" w:rsidTr="00095455">
        <w:trPr>
          <w:trHeight w:val="50"/>
          <w:jc w:val="center"/>
        </w:trPr>
        <w:tc>
          <w:tcPr>
            <w:tcW w:w="562" w:type="pct"/>
            <w:tcBorders>
              <w:top w:val="nil"/>
              <w:left w:val="single" w:sz="4" w:space="0" w:color="auto"/>
              <w:bottom w:val="single" w:sz="8" w:space="0" w:color="000000"/>
              <w:right w:val="nil"/>
            </w:tcBorders>
            <w:noWrap/>
            <w:vAlign w:val="center"/>
            <w:hideMark/>
          </w:tcPr>
          <w:p w14:paraId="1BB6C3DC" w14:textId="77777777" w:rsidR="00650F84" w:rsidRPr="00AD510D" w:rsidRDefault="00650F84" w:rsidP="00182FE8">
            <w:pPr>
              <w:widowControl/>
              <w:autoSpaceDE/>
              <w:autoSpaceDN/>
              <w:jc w:val="both"/>
              <w:rPr>
                <w:color w:val="000000" w:themeColor="text1"/>
              </w:rPr>
            </w:pPr>
            <w:r w:rsidRPr="00AD510D">
              <w:rPr>
                <w:color w:val="000000" w:themeColor="text1"/>
              </w:rPr>
              <w:t>Eno</w:t>
            </w:r>
          </w:p>
        </w:tc>
        <w:tc>
          <w:tcPr>
            <w:tcW w:w="294" w:type="pct"/>
            <w:tcBorders>
              <w:top w:val="nil"/>
              <w:left w:val="single" w:sz="4" w:space="0" w:color="auto"/>
              <w:bottom w:val="single" w:sz="4" w:space="0" w:color="auto"/>
              <w:right w:val="single" w:sz="4" w:space="0" w:color="auto"/>
            </w:tcBorders>
            <w:noWrap/>
            <w:vAlign w:val="center"/>
            <w:hideMark/>
          </w:tcPr>
          <w:p w14:paraId="4D849654"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7287F253"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646843E0"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0F00CD9B"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3" w:type="pct"/>
            <w:tcBorders>
              <w:top w:val="nil"/>
              <w:left w:val="nil"/>
              <w:bottom w:val="single" w:sz="4" w:space="0" w:color="auto"/>
              <w:right w:val="single" w:sz="4" w:space="0" w:color="auto"/>
            </w:tcBorders>
            <w:noWrap/>
            <w:vAlign w:val="center"/>
            <w:hideMark/>
          </w:tcPr>
          <w:p w14:paraId="2CDC75FF"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20A78471"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55909D7E"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27F6DEB0"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44C9DFB4"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0F97C71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4CBDC13B"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26AAC24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69" w:type="pct"/>
            <w:tcBorders>
              <w:top w:val="nil"/>
              <w:left w:val="nil"/>
              <w:bottom w:val="single" w:sz="4" w:space="0" w:color="auto"/>
              <w:right w:val="single" w:sz="4" w:space="0" w:color="auto"/>
            </w:tcBorders>
            <w:noWrap/>
            <w:vAlign w:val="center"/>
            <w:hideMark/>
          </w:tcPr>
          <w:p w14:paraId="7FEC39CA" w14:textId="77777777" w:rsidR="00650F84" w:rsidRPr="00AD510D" w:rsidRDefault="00650F84" w:rsidP="00182FE8">
            <w:pPr>
              <w:widowControl/>
              <w:autoSpaceDE/>
              <w:autoSpaceDN/>
              <w:jc w:val="both"/>
              <w:rPr>
                <w:color w:val="000000" w:themeColor="text1"/>
              </w:rPr>
            </w:pPr>
            <w:r w:rsidRPr="00AD510D">
              <w:rPr>
                <w:color w:val="000000" w:themeColor="text1"/>
              </w:rPr>
              <w:t>18</w:t>
            </w:r>
          </w:p>
        </w:tc>
        <w:tc>
          <w:tcPr>
            <w:tcW w:w="365" w:type="pct"/>
            <w:tcBorders>
              <w:top w:val="nil"/>
              <w:left w:val="nil"/>
              <w:bottom w:val="single" w:sz="4" w:space="0" w:color="auto"/>
              <w:right w:val="single" w:sz="4" w:space="0" w:color="auto"/>
            </w:tcBorders>
            <w:vAlign w:val="center"/>
            <w:hideMark/>
          </w:tcPr>
          <w:p w14:paraId="24720155" w14:textId="77777777" w:rsidR="00650F84" w:rsidRPr="00AD510D" w:rsidRDefault="00650F84" w:rsidP="00182FE8">
            <w:pPr>
              <w:widowControl/>
              <w:autoSpaceDE/>
              <w:autoSpaceDN/>
              <w:jc w:val="both"/>
              <w:rPr>
                <w:color w:val="000000" w:themeColor="text1"/>
              </w:rPr>
            </w:pPr>
            <w:r w:rsidRPr="00AD510D">
              <w:rPr>
                <w:color w:val="000000" w:themeColor="text1"/>
              </w:rPr>
              <w:t>7</w:t>
            </w:r>
            <w:r w:rsidRPr="00AD510D">
              <w:rPr>
                <w:color w:val="000000" w:themeColor="text1"/>
                <w:vertAlign w:val="superscript"/>
              </w:rPr>
              <w:t xml:space="preserve"> th</w:t>
            </w:r>
          </w:p>
        </w:tc>
      </w:tr>
      <w:tr w:rsidR="00650F84" w:rsidRPr="00AD510D" w14:paraId="6FF2F083" w14:textId="77777777" w:rsidTr="00095455">
        <w:trPr>
          <w:trHeight w:val="50"/>
          <w:jc w:val="center"/>
        </w:trPr>
        <w:tc>
          <w:tcPr>
            <w:tcW w:w="562" w:type="pct"/>
            <w:tcBorders>
              <w:top w:val="nil"/>
              <w:left w:val="single" w:sz="4" w:space="0" w:color="auto"/>
              <w:bottom w:val="single" w:sz="8" w:space="0" w:color="000000"/>
              <w:right w:val="nil"/>
            </w:tcBorders>
            <w:noWrap/>
            <w:vAlign w:val="center"/>
            <w:hideMark/>
          </w:tcPr>
          <w:p w14:paraId="40E8ECAB" w14:textId="77777777" w:rsidR="00650F84" w:rsidRPr="00AD510D" w:rsidRDefault="00650F84" w:rsidP="00182FE8">
            <w:pPr>
              <w:widowControl/>
              <w:autoSpaceDE/>
              <w:autoSpaceDN/>
              <w:jc w:val="both"/>
              <w:rPr>
                <w:color w:val="000000" w:themeColor="text1"/>
              </w:rPr>
            </w:pPr>
            <w:r w:rsidRPr="00AD510D">
              <w:rPr>
                <w:color w:val="000000" w:themeColor="text1"/>
              </w:rPr>
              <w:t>Menjio</w:t>
            </w:r>
          </w:p>
        </w:tc>
        <w:tc>
          <w:tcPr>
            <w:tcW w:w="294" w:type="pct"/>
            <w:tcBorders>
              <w:top w:val="nil"/>
              <w:left w:val="single" w:sz="4" w:space="0" w:color="auto"/>
              <w:bottom w:val="single" w:sz="4" w:space="0" w:color="auto"/>
              <w:right w:val="single" w:sz="4" w:space="0" w:color="auto"/>
            </w:tcBorders>
            <w:noWrap/>
            <w:vAlign w:val="center"/>
            <w:hideMark/>
          </w:tcPr>
          <w:p w14:paraId="42CC4492"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316F76D2"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1C2E31B4"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333590F2"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3" w:type="pct"/>
            <w:tcBorders>
              <w:top w:val="nil"/>
              <w:left w:val="nil"/>
              <w:bottom w:val="single" w:sz="4" w:space="0" w:color="auto"/>
              <w:right w:val="single" w:sz="4" w:space="0" w:color="auto"/>
            </w:tcBorders>
            <w:noWrap/>
            <w:vAlign w:val="center"/>
            <w:hideMark/>
          </w:tcPr>
          <w:p w14:paraId="2906637D"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75238880"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6F388B63"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67483C97"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59494EC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6C605E5E"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481124D3"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54BE830D"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69" w:type="pct"/>
            <w:tcBorders>
              <w:top w:val="nil"/>
              <w:left w:val="nil"/>
              <w:bottom w:val="single" w:sz="4" w:space="0" w:color="auto"/>
              <w:right w:val="single" w:sz="4" w:space="0" w:color="auto"/>
            </w:tcBorders>
            <w:noWrap/>
            <w:vAlign w:val="center"/>
            <w:hideMark/>
          </w:tcPr>
          <w:p w14:paraId="2BB65FBE" w14:textId="77777777" w:rsidR="00650F84" w:rsidRPr="00AD510D" w:rsidRDefault="00650F84" w:rsidP="00182FE8">
            <w:pPr>
              <w:widowControl/>
              <w:autoSpaceDE/>
              <w:autoSpaceDN/>
              <w:jc w:val="both"/>
              <w:rPr>
                <w:color w:val="000000" w:themeColor="text1"/>
              </w:rPr>
            </w:pPr>
            <w:r w:rsidRPr="00AD510D">
              <w:rPr>
                <w:color w:val="000000" w:themeColor="text1"/>
              </w:rPr>
              <w:t>12</w:t>
            </w:r>
          </w:p>
        </w:tc>
        <w:tc>
          <w:tcPr>
            <w:tcW w:w="365" w:type="pct"/>
            <w:tcBorders>
              <w:top w:val="nil"/>
              <w:left w:val="nil"/>
              <w:bottom w:val="single" w:sz="4" w:space="0" w:color="auto"/>
              <w:right w:val="single" w:sz="4" w:space="0" w:color="auto"/>
            </w:tcBorders>
            <w:vAlign w:val="center"/>
            <w:hideMark/>
          </w:tcPr>
          <w:p w14:paraId="0E83C395" w14:textId="77777777" w:rsidR="00650F84" w:rsidRPr="00AD510D" w:rsidRDefault="00650F84" w:rsidP="00182FE8">
            <w:pPr>
              <w:widowControl/>
              <w:autoSpaceDE/>
              <w:autoSpaceDN/>
              <w:jc w:val="both"/>
              <w:rPr>
                <w:color w:val="000000" w:themeColor="text1"/>
              </w:rPr>
            </w:pPr>
            <w:r w:rsidRPr="00AD510D">
              <w:rPr>
                <w:color w:val="000000" w:themeColor="text1"/>
              </w:rPr>
              <w:t>12</w:t>
            </w:r>
            <w:r w:rsidRPr="00AD510D">
              <w:rPr>
                <w:color w:val="000000" w:themeColor="text1"/>
                <w:vertAlign w:val="superscript"/>
              </w:rPr>
              <w:t xml:space="preserve"> th</w:t>
            </w:r>
          </w:p>
        </w:tc>
      </w:tr>
      <w:tr w:rsidR="00650F84" w:rsidRPr="00AD510D" w14:paraId="057AD229" w14:textId="77777777" w:rsidTr="000D6D92">
        <w:trPr>
          <w:trHeight w:val="60"/>
          <w:jc w:val="center"/>
        </w:trPr>
        <w:tc>
          <w:tcPr>
            <w:tcW w:w="562" w:type="pct"/>
            <w:tcBorders>
              <w:top w:val="nil"/>
              <w:left w:val="single" w:sz="4" w:space="0" w:color="auto"/>
              <w:bottom w:val="single" w:sz="8" w:space="0" w:color="000000"/>
              <w:right w:val="nil"/>
            </w:tcBorders>
            <w:noWrap/>
            <w:vAlign w:val="center"/>
            <w:hideMark/>
          </w:tcPr>
          <w:p w14:paraId="1A3F9F85" w14:textId="77777777" w:rsidR="00650F84" w:rsidRPr="00AD510D" w:rsidRDefault="00650F84" w:rsidP="00182FE8">
            <w:pPr>
              <w:widowControl/>
              <w:autoSpaceDE/>
              <w:autoSpaceDN/>
              <w:jc w:val="both"/>
              <w:rPr>
                <w:color w:val="000000" w:themeColor="text1"/>
              </w:rPr>
            </w:pPr>
            <w:r w:rsidRPr="00AD510D">
              <w:rPr>
                <w:color w:val="000000" w:themeColor="text1"/>
              </w:rPr>
              <w:t>Yeko</w:t>
            </w:r>
          </w:p>
        </w:tc>
        <w:tc>
          <w:tcPr>
            <w:tcW w:w="294" w:type="pct"/>
            <w:tcBorders>
              <w:top w:val="nil"/>
              <w:left w:val="single" w:sz="4" w:space="0" w:color="auto"/>
              <w:bottom w:val="single" w:sz="4" w:space="0" w:color="auto"/>
              <w:right w:val="single" w:sz="4" w:space="0" w:color="auto"/>
            </w:tcBorders>
            <w:noWrap/>
            <w:vAlign w:val="center"/>
            <w:hideMark/>
          </w:tcPr>
          <w:p w14:paraId="15D76CF6"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047BE353"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294" w:type="pct"/>
            <w:tcBorders>
              <w:top w:val="nil"/>
              <w:left w:val="nil"/>
              <w:bottom w:val="single" w:sz="4" w:space="0" w:color="auto"/>
              <w:right w:val="single" w:sz="4" w:space="0" w:color="auto"/>
            </w:tcBorders>
            <w:noWrap/>
            <w:vAlign w:val="center"/>
            <w:hideMark/>
          </w:tcPr>
          <w:p w14:paraId="1FCCA558"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08EFF1AC"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3" w:type="pct"/>
            <w:tcBorders>
              <w:top w:val="nil"/>
              <w:left w:val="nil"/>
              <w:bottom w:val="single" w:sz="4" w:space="0" w:color="auto"/>
              <w:right w:val="single" w:sz="4" w:space="0" w:color="auto"/>
            </w:tcBorders>
            <w:noWrap/>
            <w:vAlign w:val="center"/>
            <w:hideMark/>
          </w:tcPr>
          <w:p w14:paraId="7816F8A5"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244DD5BE"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590DA0FB"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7AE5978B"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54F3B1F2"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23FE73E5"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73B0F001"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353" w:type="pct"/>
            <w:tcBorders>
              <w:top w:val="nil"/>
              <w:left w:val="nil"/>
              <w:bottom w:val="single" w:sz="4" w:space="0" w:color="auto"/>
              <w:right w:val="single" w:sz="4" w:space="0" w:color="auto"/>
            </w:tcBorders>
            <w:noWrap/>
            <w:vAlign w:val="center"/>
            <w:hideMark/>
          </w:tcPr>
          <w:p w14:paraId="65F45211"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69" w:type="pct"/>
            <w:tcBorders>
              <w:top w:val="nil"/>
              <w:left w:val="nil"/>
              <w:bottom w:val="single" w:sz="4" w:space="0" w:color="auto"/>
              <w:right w:val="single" w:sz="4" w:space="0" w:color="auto"/>
            </w:tcBorders>
            <w:noWrap/>
            <w:vAlign w:val="center"/>
            <w:hideMark/>
          </w:tcPr>
          <w:p w14:paraId="68FD522E" w14:textId="77777777" w:rsidR="00650F84" w:rsidRPr="00AD510D" w:rsidRDefault="00650F84" w:rsidP="00182FE8">
            <w:pPr>
              <w:widowControl/>
              <w:autoSpaceDE/>
              <w:autoSpaceDN/>
              <w:jc w:val="both"/>
              <w:rPr>
                <w:color w:val="000000" w:themeColor="text1"/>
              </w:rPr>
            </w:pPr>
            <w:r w:rsidRPr="00AD510D">
              <w:rPr>
                <w:color w:val="000000" w:themeColor="text1"/>
              </w:rPr>
              <w:t>17</w:t>
            </w:r>
          </w:p>
        </w:tc>
        <w:tc>
          <w:tcPr>
            <w:tcW w:w="365" w:type="pct"/>
            <w:tcBorders>
              <w:top w:val="nil"/>
              <w:left w:val="nil"/>
              <w:bottom w:val="single" w:sz="4" w:space="0" w:color="auto"/>
              <w:right w:val="single" w:sz="4" w:space="0" w:color="auto"/>
            </w:tcBorders>
            <w:vAlign w:val="center"/>
            <w:hideMark/>
          </w:tcPr>
          <w:p w14:paraId="5946A027" w14:textId="77777777" w:rsidR="00650F84" w:rsidRPr="00AD510D" w:rsidRDefault="00650F84" w:rsidP="00182FE8">
            <w:pPr>
              <w:widowControl/>
              <w:autoSpaceDE/>
              <w:autoSpaceDN/>
              <w:jc w:val="both"/>
              <w:rPr>
                <w:color w:val="000000" w:themeColor="text1"/>
              </w:rPr>
            </w:pPr>
            <w:r w:rsidRPr="00AD510D">
              <w:rPr>
                <w:color w:val="000000" w:themeColor="text1"/>
              </w:rPr>
              <w:t>8</w:t>
            </w:r>
            <w:r w:rsidRPr="00AD510D">
              <w:rPr>
                <w:color w:val="000000" w:themeColor="text1"/>
                <w:vertAlign w:val="superscript"/>
              </w:rPr>
              <w:t xml:space="preserve"> th</w:t>
            </w:r>
          </w:p>
        </w:tc>
      </w:tr>
      <w:tr w:rsidR="00650F84" w:rsidRPr="00AD510D" w14:paraId="1AC0FB67" w14:textId="77777777" w:rsidTr="00095455">
        <w:trPr>
          <w:trHeight w:val="50"/>
          <w:jc w:val="center"/>
        </w:trPr>
        <w:tc>
          <w:tcPr>
            <w:tcW w:w="562" w:type="pct"/>
            <w:tcBorders>
              <w:top w:val="nil"/>
              <w:left w:val="single" w:sz="4" w:space="0" w:color="auto"/>
              <w:bottom w:val="single" w:sz="8" w:space="0" w:color="000000"/>
              <w:right w:val="nil"/>
            </w:tcBorders>
            <w:noWrap/>
            <w:vAlign w:val="center"/>
            <w:hideMark/>
          </w:tcPr>
          <w:p w14:paraId="6659BE39" w14:textId="77777777" w:rsidR="00650F84" w:rsidRPr="00AD510D" w:rsidRDefault="00650F84" w:rsidP="00182FE8">
            <w:pPr>
              <w:widowControl/>
              <w:autoSpaceDE/>
              <w:autoSpaceDN/>
              <w:jc w:val="both"/>
              <w:rPr>
                <w:color w:val="000000" w:themeColor="text1"/>
              </w:rPr>
            </w:pPr>
            <w:r w:rsidRPr="00AD510D">
              <w:rPr>
                <w:color w:val="000000" w:themeColor="text1"/>
              </w:rPr>
              <w:lastRenderedPageBreak/>
              <w:t>Shuri</w:t>
            </w:r>
          </w:p>
        </w:tc>
        <w:tc>
          <w:tcPr>
            <w:tcW w:w="294" w:type="pct"/>
            <w:tcBorders>
              <w:top w:val="nil"/>
              <w:left w:val="single" w:sz="4" w:space="0" w:color="auto"/>
              <w:bottom w:val="single" w:sz="4" w:space="0" w:color="auto"/>
              <w:right w:val="single" w:sz="4" w:space="0" w:color="auto"/>
            </w:tcBorders>
            <w:noWrap/>
            <w:vAlign w:val="center"/>
            <w:hideMark/>
          </w:tcPr>
          <w:p w14:paraId="1BE3860C" w14:textId="77777777" w:rsidR="00650F84" w:rsidRPr="00AD510D" w:rsidRDefault="00650F84" w:rsidP="00182FE8">
            <w:pPr>
              <w:widowControl/>
              <w:autoSpaceDE/>
              <w:autoSpaceDN/>
              <w:jc w:val="both"/>
              <w:rPr>
                <w:color w:val="000000" w:themeColor="text1"/>
              </w:rPr>
            </w:pPr>
            <w:r w:rsidRPr="00AD510D">
              <w:rPr>
                <w:color w:val="000000" w:themeColor="text1"/>
              </w:rPr>
              <w:t>5</w:t>
            </w:r>
          </w:p>
        </w:tc>
        <w:tc>
          <w:tcPr>
            <w:tcW w:w="294" w:type="pct"/>
            <w:tcBorders>
              <w:top w:val="nil"/>
              <w:left w:val="nil"/>
              <w:bottom w:val="single" w:sz="4" w:space="0" w:color="auto"/>
              <w:right w:val="single" w:sz="4" w:space="0" w:color="auto"/>
            </w:tcBorders>
            <w:noWrap/>
            <w:vAlign w:val="center"/>
            <w:hideMark/>
          </w:tcPr>
          <w:p w14:paraId="029A3F13" w14:textId="77777777" w:rsidR="00650F84" w:rsidRPr="00AD510D" w:rsidRDefault="00650F84" w:rsidP="00182FE8">
            <w:pPr>
              <w:widowControl/>
              <w:autoSpaceDE/>
              <w:autoSpaceDN/>
              <w:jc w:val="both"/>
              <w:rPr>
                <w:color w:val="000000" w:themeColor="text1"/>
              </w:rPr>
            </w:pPr>
            <w:r w:rsidRPr="00AD510D">
              <w:rPr>
                <w:color w:val="000000" w:themeColor="text1"/>
              </w:rPr>
              <w:t>5</w:t>
            </w:r>
          </w:p>
        </w:tc>
        <w:tc>
          <w:tcPr>
            <w:tcW w:w="294" w:type="pct"/>
            <w:tcBorders>
              <w:top w:val="nil"/>
              <w:left w:val="nil"/>
              <w:bottom w:val="single" w:sz="4" w:space="0" w:color="auto"/>
              <w:right w:val="single" w:sz="4" w:space="0" w:color="auto"/>
            </w:tcBorders>
            <w:noWrap/>
            <w:vAlign w:val="center"/>
            <w:hideMark/>
          </w:tcPr>
          <w:p w14:paraId="72725EAB" w14:textId="77777777" w:rsidR="00650F84" w:rsidRPr="00AD510D" w:rsidRDefault="00650F84" w:rsidP="00182FE8">
            <w:pPr>
              <w:widowControl/>
              <w:autoSpaceDE/>
              <w:autoSpaceDN/>
              <w:jc w:val="both"/>
              <w:rPr>
                <w:color w:val="000000" w:themeColor="text1"/>
              </w:rPr>
            </w:pPr>
            <w:r w:rsidRPr="00AD510D">
              <w:rPr>
                <w:color w:val="000000" w:themeColor="text1"/>
              </w:rPr>
              <w:t>5</w:t>
            </w:r>
          </w:p>
        </w:tc>
        <w:tc>
          <w:tcPr>
            <w:tcW w:w="294" w:type="pct"/>
            <w:tcBorders>
              <w:top w:val="nil"/>
              <w:left w:val="nil"/>
              <w:bottom w:val="single" w:sz="4" w:space="0" w:color="auto"/>
              <w:right w:val="single" w:sz="4" w:space="0" w:color="auto"/>
            </w:tcBorders>
            <w:noWrap/>
            <w:vAlign w:val="center"/>
            <w:hideMark/>
          </w:tcPr>
          <w:p w14:paraId="28A6AAC1"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293" w:type="pct"/>
            <w:tcBorders>
              <w:top w:val="nil"/>
              <w:left w:val="nil"/>
              <w:bottom w:val="single" w:sz="4" w:space="0" w:color="auto"/>
              <w:right w:val="single" w:sz="4" w:space="0" w:color="auto"/>
            </w:tcBorders>
            <w:noWrap/>
            <w:vAlign w:val="center"/>
            <w:hideMark/>
          </w:tcPr>
          <w:p w14:paraId="1CF1766C" w14:textId="77777777" w:rsidR="00650F84" w:rsidRPr="00AD510D" w:rsidRDefault="00650F84" w:rsidP="00182FE8">
            <w:pPr>
              <w:widowControl/>
              <w:autoSpaceDE/>
              <w:autoSpaceDN/>
              <w:jc w:val="both"/>
              <w:rPr>
                <w:color w:val="000000" w:themeColor="text1"/>
              </w:rPr>
            </w:pPr>
            <w:r w:rsidRPr="00AD510D">
              <w:rPr>
                <w:color w:val="000000" w:themeColor="text1"/>
              </w:rPr>
              <w:t>5</w:t>
            </w:r>
          </w:p>
        </w:tc>
        <w:tc>
          <w:tcPr>
            <w:tcW w:w="294" w:type="pct"/>
            <w:tcBorders>
              <w:top w:val="nil"/>
              <w:left w:val="nil"/>
              <w:bottom w:val="single" w:sz="4" w:space="0" w:color="auto"/>
              <w:right w:val="single" w:sz="4" w:space="0" w:color="auto"/>
            </w:tcBorders>
            <w:noWrap/>
            <w:vAlign w:val="center"/>
            <w:hideMark/>
          </w:tcPr>
          <w:p w14:paraId="7658CB92"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4786A509" w14:textId="77777777" w:rsidR="00650F84" w:rsidRPr="00AD510D" w:rsidRDefault="00650F84" w:rsidP="00182FE8">
            <w:pPr>
              <w:widowControl/>
              <w:autoSpaceDE/>
              <w:autoSpaceDN/>
              <w:jc w:val="both"/>
              <w:rPr>
                <w:color w:val="000000" w:themeColor="text1"/>
              </w:rPr>
            </w:pPr>
            <w:r w:rsidRPr="00AD510D">
              <w:rPr>
                <w:color w:val="000000" w:themeColor="text1"/>
              </w:rPr>
              <w:t>5</w:t>
            </w:r>
          </w:p>
        </w:tc>
        <w:tc>
          <w:tcPr>
            <w:tcW w:w="294" w:type="pct"/>
            <w:tcBorders>
              <w:top w:val="nil"/>
              <w:left w:val="nil"/>
              <w:bottom w:val="single" w:sz="4" w:space="0" w:color="auto"/>
              <w:right w:val="single" w:sz="4" w:space="0" w:color="auto"/>
            </w:tcBorders>
            <w:noWrap/>
            <w:vAlign w:val="center"/>
            <w:hideMark/>
          </w:tcPr>
          <w:p w14:paraId="137633FF" w14:textId="77777777" w:rsidR="00650F84" w:rsidRPr="00AD510D" w:rsidRDefault="00650F84" w:rsidP="00182FE8">
            <w:pPr>
              <w:widowControl/>
              <w:autoSpaceDE/>
              <w:autoSpaceDN/>
              <w:jc w:val="both"/>
              <w:rPr>
                <w:color w:val="000000" w:themeColor="text1"/>
              </w:rPr>
            </w:pPr>
            <w:r w:rsidRPr="00AD510D">
              <w:rPr>
                <w:color w:val="000000" w:themeColor="text1"/>
              </w:rPr>
              <w:t>5</w:t>
            </w:r>
          </w:p>
        </w:tc>
        <w:tc>
          <w:tcPr>
            <w:tcW w:w="294" w:type="pct"/>
            <w:tcBorders>
              <w:top w:val="nil"/>
              <w:left w:val="nil"/>
              <w:bottom w:val="single" w:sz="4" w:space="0" w:color="auto"/>
              <w:right w:val="single" w:sz="4" w:space="0" w:color="auto"/>
            </w:tcBorders>
            <w:noWrap/>
            <w:vAlign w:val="center"/>
            <w:hideMark/>
          </w:tcPr>
          <w:p w14:paraId="38B57C6D"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353" w:type="pct"/>
            <w:tcBorders>
              <w:top w:val="nil"/>
              <w:left w:val="nil"/>
              <w:bottom w:val="single" w:sz="4" w:space="0" w:color="auto"/>
              <w:right w:val="single" w:sz="4" w:space="0" w:color="auto"/>
            </w:tcBorders>
            <w:noWrap/>
            <w:vAlign w:val="center"/>
            <w:hideMark/>
          </w:tcPr>
          <w:p w14:paraId="257343AE"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353" w:type="pct"/>
            <w:tcBorders>
              <w:top w:val="nil"/>
              <w:left w:val="nil"/>
              <w:bottom w:val="single" w:sz="4" w:space="0" w:color="auto"/>
              <w:right w:val="single" w:sz="4" w:space="0" w:color="auto"/>
            </w:tcBorders>
            <w:noWrap/>
            <w:vAlign w:val="center"/>
            <w:hideMark/>
          </w:tcPr>
          <w:p w14:paraId="51F83B22"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353" w:type="pct"/>
            <w:tcBorders>
              <w:top w:val="nil"/>
              <w:left w:val="nil"/>
              <w:bottom w:val="single" w:sz="4" w:space="0" w:color="auto"/>
              <w:right w:val="single" w:sz="4" w:space="0" w:color="auto"/>
            </w:tcBorders>
            <w:noWrap/>
            <w:vAlign w:val="center"/>
            <w:hideMark/>
          </w:tcPr>
          <w:p w14:paraId="3B0167C9" w14:textId="77777777" w:rsidR="00650F84" w:rsidRPr="00AD510D" w:rsidRDefault="00650F84" w:rsidP="00182FE8">
            <w:pPr>
              <w:widowControl/>
              <w:autoSpaceDE/>
              <w:autoSpaceDN/>
              <w:jc w:val="both"/>
              <w:rPr>
                <w:color w:val="000000" w:themeColor="text1"/>
              </w:rPr>
            </w:pPr>
            <w:r w:rsidRPr="00AD510D">
              <w:rPr>
                <w:color w:val="000000" w:themeColor="text1"/>
              </w:rPr>
              <w:t>5</w:t>
            </w:r>
          </w:p>
        </w:tc>
        <w:tc>
          <w:tcPr>
            <w:tcW w:w="369" w:type="pct"/>
            <w:tcBorders>
              <w:top w:val="nil"/>
              <w:left w:val="nil"/>
              <w:bottom w:val="single" w:sz="4" w:space="0" w:color="auto"/>
              <w:right w:val="single" w:sz="4" w:space="0" w:color="auto"/>
            </w:tcBorders>
            <w:noWrap/>
            <w:vAlign w:val="center"/>
            <w:hideMark/>
          </w:tcPr>
          <w:p w14:paraId="3FF75B18" w14:textId="77777777" w:rsidR="00650F84" w:rsidRPr="00AD510D" w:rsidRDefault="00650F84" w:rsidP="00182FE8">
            <w:pPr>
              <w:widowControl/>
              <w:autoSpaceDE/>
              <w:autoSpaceDN/>
              <w:jc w:val="both"/>
              <w:rPr>
                <w:color w:val="000000" w:themeColor="text1"/>
              </w:rPr>
            </w:pPr>
            <w:r w:rsidRPr="00AD510D">
              <w:rPr>
                <w:color w:val="000000" w:themeColor="text1"/>
              </w:rPr>
              <w:t>53</w:t>
            </w:r>
          </w:p>
        </w:tc>
        <w:tc>
          <w:tcPr>
            <w:tcW w:w="365" w:type="pct"/>
            <w:tcBorders>
              <w:top w:val="nil"/>
              <w:left w:val="nil"/>
              <w:bottom w:val="single" w:sz="4" w:space="0" w:color="auto"/>
              <w:right w:val="single" w:sz="4" w:space="0" w:color="auto"/>
            </w:tcBorders>
            <w:vAlign w:val="center"/>
            <w:hideMark/>
          </w:tcPr>
          <w:p w14:paraId="0F6E6FBA" w14:textId="77777777" w:rsidR="00650F84" w:rsidRPr="00AD510D" w:rsidRDefault="00650F84" w:rsidP="00182FE8">
            <w:pPr>
              <w:widowControl/>
              <w:autoSpaceDE/>
              <w:autoSpaceDN/>
              <w:jc w:val="both"/>
              <w:rPr>
                <w:color w:val="000000" w:themeColor="text1"/>
              </w:rPr>
            </w:pPr>
            <w:r w:rsidRPr="00AD510D">
              <w:rPr>
                <w:color w:val="000000" w:themeColor="text1"/>
              </w:rPr>
              <w:t>1</w:t>
            </w:r>
            <w:r w:rsidRPr="00AD510D">
              <w:rPr>
                <w:color w:val="000000" w:themeColor="text1"/>
                <w:vertAlign w:val="superscript"/>
              </w:rPr>
              <w:t xml:space="preserve"> St</w:t>
            </w:r>
          </w:p>
        </w:tc>
      </w:tr>
      <w:tr w:rsidR="00650F84" w:rsidRPr="00AD510D" w14:paraId="6C4EA16D" w14:textId="77777777" w:rsidTr="000D6D92">
        <w:trPr>
          <w:trHeight w:val="60"/>
          <w:jc w:val="center"/>
        </w:trPr>
        <w:tc>
          <w:tcPr>
            <w:tcW w:w="562" w:type="pct"/>
            <w:tcBorders>
              <w:top w:val="nil"/>
              <w:left w:val="single" w:sz="4" w:space="0" w:color="auto"/>
              <w:bottom w:val="single" w:sz="8" w:space="0" w:color="000000"/>
              <w:right w:val="nil"/>
            </w:tcBorders>
            <w:noWrap/>
            <w:vAlign w:val="center"/>
            <w:hideMark/>
          </w:tcPr>
          <w:p w14:paraId="6477EB22" w14:textId="77777777" w:rsidR="00650F84" w:rsidRPr="00AD510D" w:rsidRDefault="00650F84" w:rsidP="00182FE8">
            <w:pPr>
              <w:widowControl/>
              <w:autoSpaceDE/>
              <w:autoSpaceDN/>
              <w:jc w:val="both"/>
              <w:rPr>
                <w:color w:val="000000" w:themeColor="text1"/>
              </w:rPr>
            </w:pPr>
            <w:r w:rsidRPr="00AD510D">
              <w:rPr>
                <w:color w:val="000000" w:themeColor="text1"/>
              </w:rPr>
              <w:t>Choro</w:t>
            </w:r>
          </w:p>
        </w:tc>
        <w:tc>
          <w:tcPr>
            <w:tcW w:w="294" w:type="pct"/>
            <w:tcBorders>
              <w:top w:val="nil"/>
              <w:left w:val="single" w:sz="4" w:space="0" w:color="auto"/>
              <w:bottom w:val="single" w:sz="4" w:space="0" w:color="auto"/>
              <w:right w:val="single" w:sz="4" w:space="0" w:color="auto"/>
            </w:tcBorders>
            <w:noWrap/>
            <w:vAlign w:val="center"/>
            <w:hideMark/>
          </w:tcPr>
          <w:p w14:paraId="678463C5"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5CF47666"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296F0E3C"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294" w:type="pct"/>
            <w:tcBorders>
              <w:top w:val="nil"/>
              <w:left w:val="nil"/>
              <w:bottom w:val="single" w:sz="4" w:space="0" w:color="auto"/>
              <w:right w:val="single" w:sz="4" w:space="0" w:color="auto"/>
            </w:tcBorders>
            <w:noWrap/>
            <w:vAlign w:val="center"/>
            <w:hideMark/>
          </w:tcPr>
          <w:p w14:paraId="2481CBD8"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3" w:type="pct"/>
            <w:tcBorders>
              <w:top w:val="nil"/>
              <w:left w:val="nil"/>
              <w:bottom w:val="single" w:sz="4" w:space="0" w:color="auto"/>
              <w:right w:val="single" w:sz="4" w:space="0" w:color="auto"/>
            </w:tcBorders>
            <w:noWrap/>
            <w:vAlign w:val="center"/>
            <w:hideMark/>
          </w:tcPr>
          <w:p w14:paraId="2275F237"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294" w:type="pct"/>
            <w:tcBorders>
              <w:top w:val="nil"/>
              <w:left w:val="nil"/>
              <w:bottom w:val="single" w:sz="4" w:space="0" w:color="auto"/>
              <w:right w:val="single" w:sz="4" w:space="0" w:color="auto"/>
            </w:tcBorders>
            <w:noWrap/>
            <w:vAlign w:val="center"/>
            <w:hideMark/>
          </w:tcPr>
          <w:p w14:paraId="21D9EC2B" w14:textId="77777777" w:rsidR="00650F84" w:rsidRPr="00AD510D" w:rsidRDefault="00650F84" w:rsidP="00182FE8">
            <w:pPr>
              <w:widowControl/>
              <w:autoSpaceDE/>
              <w:autoSpaceDN/>
              <w:jc w:val="both"/>
              <w:rPr>
                <w:color w:val="000000" w:themeColor="text1"/>
              </w:rPr>
            </w:pPr>
            <w:r w:rsidRPr="00AD510D">
              <w:rPr>
                <w:color w:val="000000" w:themeColor="text1"/>
              </w:rPr>
              <w:t>5</w:t>
            </w:r>
          </w:p>
        </w:tc>
        <w:tc>
          <w:tcPr>
            <w:tcW w:w="294" w:type="pct"/>
            <w:tcBorders>
              <w:top w:val="nil"/>
              <w:left w:val="nil"/>
              <w:bottom w:val="single" w:sz="4" w:space="0" w:color="auto"/>
              <w:right w:val="single" w:sz="4" w:space="0" w:color="auto"/>
            </w:tcBorders>
            <w:noWrap/>
            <w:vAlign w:val="center"/>
            <w:hideMark/>
          </w:tcPr>
          <w:p w14:paraId="4045EC56"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55887A5B"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294" w:type="pct"/>
            <w:tcBorders>
              <w:top w:val="nil"/>
              <w:left w:val="nil"/>
              <w:bottom w:val="single" w:sz="4" w:space="0" w:color="auto"/>
              <w:right w:val="single" w:sz="4" w:space="0" w:color="auto"/>
            </w:tcBorders>
            <w:noWrap/>
            <w:vAlign w:val="center"/>
            <w:hideMark/>
          </w:tcPr>
          <w:p w14:paraId="6FCACA1A"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353" w:type="pct"/>
            <w:tcBorders>
              <w:top w:val="nil"/>
              <w:left w:val="nil"/>
              <w:bottom w:val="single" w:sz="4" w:space="0" w:color="auto"/>
              <w:right w:val="single" w:sz="4" w:space="0" w:color="auto"/>
            </w:tcBorders>
            <w:noWrap/>
            <w:vAlign w:val="center"/>
            <w:hideMark/>
          </w:tcPr>
          <w:p w14:paraId="51B82781"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353" w:type="pct"/>
            <w:tcBorders>
              <w:top w:val="nil"/>
              <w:left w:val="nil"/>
              <w:bottom w:val="single" w:sz="4" w:space="0" w:color="auto"/>
              <w:right w:val="single" w:sz="4" w:space="0" w:color="auto"/>
            </w:tcBorders>
            <w:noWrap/>
            <w:vAlign w:val="center"/>
            <w:hideMark/>
          </w:tcPr>
          <w:p w14:paraId="20D0549C"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734AA8DB"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369" w:type="pct"/>
            <w:tcBorders>
              <w:top w:val="nil"/>
              <w:left w:val="nil"/>
              <w:bottom w:val="single" w:sz="4" w:space="0" w:color="auto"/>
              <w:right w:val="single" w:sz="4" w:space="0" w:color="auto"/>
            </w:tcBorders>
            <w:noWrap/>
            <w:vAlign w:val="center"/>
            <w:hideMark/>
          </w:tcPr>
          <w:p w14:paraId="123CBEA4" w14:textId="77777777" w:rsidR="00650F84" w:rsidRPr="00AD510D" w:rsidRDefault="00650F84" w:rsidP="00182FE8">
            <w:pPr>
              <w:widowControl/>
              <w:autoSpaceDE/>
              <w:autoSpaceDN/>
              <w:jc w:val="both"/>
              <w:rPr>
                <w:color w:val="000000" w:themeColor="text1"/>
              </w:rPr>
            </w:pPr>
            <w:r w:rsidRPr="00AD510D">
              <w:rPr>
                <w:color w:val="000000" w:themeColor="text1"/>
              </w:rPr>
              <w:t>40</w:t>
            </w:r>
          </w:p>
        </w:tc>
        <w:tc>
          <w:tcPr>
            <w:tcW w:w="365" w:type="pct"/>
            <w:tcBorders>
              <w:top w:val="nil"/>
              <w:left w:val="nil"/>
              <w:bottom w:val="single" w:sz="4" w:space="0" w:color="auto"/>
              <w:right w:val="single" w:sz="4" w:space="0" w:color="auto"/>
            </w:tcBorders>
            <w:vAlign w:val="center"/>
            <w:hideMark/>
          </w:tcPr>
          <w:p w14:paraId="3F6A4E67" w14:textId="77777777" w:rsidR="00650F84" w:rsidRPr="00AD510D" w:rsidRDefault="00650F84" w:rsidP="00182FE8">
            <w:pPr>
              <w:widowControl/>
              <w:autoSpaceDE/>
              <w:autoSpaceDN/>
              <w:jc w:val="both"/>
              <w:rPr>
                <w:color w:val="000000" w:themeColor="text1"/>
              </w:rPr>
            </w:pPr>
            <w:r w:rsidRPr="00AD510D">
              <w:rPr>
                <w:color w:val="000000" w:themeColor="text1"/>
              </w:rPr>
              <w:t>2</w:t>
            </w:r>
            <w:r w:rsidRPr="00AD510D">
              <w:rPr>
                <w:color w:val="000000" w:themeColor="text1"/>
                <w:vertAlign w:val="superscript"/>
              </w:rPr>
              <w:t>nd</w:t>
            </w:r>
          </w:p>
        </w:tc>
      </w:tr>
    </w:tbl>
    <w:p w14:paraId="23934C9A" w14:textId="77777777" w:rsidR="00E95216" w:rsidRPr="00AD510D" w:rsidRDefault="00E95216">
      <w:pPr>
        <w:pStyle w:val="BodyText"/>
        <w:rPr>
          <w:color w:val="000000" w:themeColor="text1"/>
          <w:sz w:val="26"/>
        </w:rPr>
      </w:pPr>
    </w:p>
    <w:p w14:paraId="64EE819D" w14:textId="3F627287" w:rsidR="00E95216" w:rsidRPr="00AD510D" w:rsidRDefault="004B163D" w:rsidP="003C596E">
      <w:pPr>
        <w:pStyle w:val="Heading1"/>
        <w:numPr>
          <w:ilvl w:val="1"/>
          <w:numId w:val="3"/>
        </w:numPr>
        <w:tabs>
          <w:tab w:val="left" w:pos="700"/>
        </w:tabs>
        <w:spacing w:line="360" w:lineRule="auto"/>
        <w:rPr>
          <w:color w:val="000000" w:themeColor="text1"/>
        </w:rPr>
      </w:pPr>
      <w:r>
        <w:rPr>
          <w:color w:val="000000" w:themeColor="text1"/>
        </w:rPr>
        <w:t>5</w:t>
      </w:r>
      <w:r w:rsidR="00BE6980" w:rsidRPr="00AD510D">
        <w:rPr>
          <w:color w:val="000000" w:themeColor="text1"/>
        </w:rPr>
        <w:t xml:space="preserve">.1. </w:t>
      </w:r>
      <w:r w:rsidR="00E95216" w:rsidRPr="00AD510D">
        <w:rPr>
          <w:color w:val="000000" w:themeColor="text1"/>
        </w:rPr>
        <w:t>Use</w:t>
      </w:r>
      <w:r w:rsidR="00E95216" w:rsidRPr="00AD510D">
        <w:rPr>
          <w:color w:val="000000" w:themeColor="text1"/>
          <w:spacing w:val="-2"/>
        </w:rPr>
        <w:t xml:space="preserve"> </w:t>
      </w:r>
      <w:r w:rsidR="00E95216" w:rsidRPr="00AD510D">
        <w:rPr>
          <w:color w:val="000000" w:themeColor="text1"/>
        </w:rPr>
        <w:t>of Enset</w:t>
      </w:r>
      <w:r w:rsidR="00E95216" w:rsidRPr="00AD510D">
        <w:rPr>
          <w:color w:val="000000" w:themeColor="text1"/>
          <w:spacing w:val="-1"/>
        </w:rPr>
        <w:t xml:space="preserve"> </w:t>
      </w:r>
      <w:r w:rsidR="00E95216" w:rsidRPr="00AD510D">
        <w:rPr>
          <w:color w:val="000000" w:themeColor="text1"/>
        </w:rPr>
        <w:t>as Fiber</w:t>
      </w:r>
    </w:p>
    <w:p w14:paraId="2CEF63CA" w14:textId="6D2C4697" w:rsidR="00E95216" w:rsidRDefault="00E95216" w:rsidP="007A5471">
      <w:pPr>
        <w:pStyle w:val="BodyText"/>
        <w:spacing w:line="360" w:lineRule="auto"/>
        <w:jc w:val="both"/>
        <w:rPr>
          <w:color w:val="000000" w:themeColor="text1"/>
        </w:rPr>
      </w:pPr>
      <w:r w:rsidRPr="00AD510D">
        <w:rPr>
          <w:color w:val="000000" w:themeColor="text1"/>
        </w:rPr>
        <w:t xml:space="preserve">The pseudo-stem is the most valuable component, as its basal part contains starch, while the remaining fiber is used to produce strong ropes, twines, and sacks. In the study area, the quality of fiber from different enset landraces varied. According to respondent preferences, the enset landraces Nobo, Menjio, Shelako, </w:t>
      </w:r>
      <w:r w:rsidR="00FD32C4" w:rsidRPr="00AD510D">
        <w:rPr>
          <w:color w:val="000000" w:themeColor="text1"/>
        </w:rPr>
        <w:t xml:space="preserve">Boco, </w:t>
      </w:r>
      <w:r w:rsidRPr="00AD510D">
        <w:rPr>
          <w:color w:val="000000" w:themeColor="text1"/>
        </w:rPr>
        <w:t xml:space="preserve">and Adyo were identified to have the best fiber quality </w:t>
      </w:r>
      <w:r w:rsidR="00167ABE" w:rsidRPr="00AD510D">
        <w:rPr>
          <w:color w:val="000000" w:themeColor="text1"/>
        </w:rPr>
        <w:t xml:space="preserve">respectively </w:t>
      </w:r>
      <w:r w:rsidRPr="00AD510D">
        <w:rPr>
          <w:color w:val="000000" w:themeColor="text1"/>
        </w:rPr>
        <w:t>(</w:t>
      </w:r>
      <w:r w:rsidR="00C35093" w:rsidRPr="00AD510D">
        <w:rPr>
          <w:color w:val="000000" w:themeColor="text1"/>
        </w:rPr>
        <w:t>Table.</w:t>
      </w:r>
      <w:r w:rsidRPr="00AD510D">
        <w:rPr>
          <w:color w:val="000000" w:themeColor="text1"/>
        </w:rPr>
        <w:t xml:space="preserve"> </w:t>
      </w:r>
      <w:r w:rsidR="00E81B46" w:rsidRPr="00AD510D">
        <w:rPr>
          <w:color w:val="000000" w:themeColor="text1"/>
        </w:rPr>
        <w:t>1</w:t>
      </w:r>
      <w:r w:rsidR="00683D31">
        <w:rPr>
          <w:color w:val="000000" w:themeColor="text1"/>
        </w:rPr>
        <w:t>3</w:t>
      </w:r>
      <w:r w:rsidRPr="00AD510D">
        <w:rPr>
          <w:color w:val="000000" w:themeColor="text1"/>
        </w:rPr>
        <w:t>). These landraces are characterized by long, strong fibers suitable for making strings and ropes.</w:t>
      </w:r>
    </w:p>
    <w:p w14:paraId="42AA313A" w14:textId="70E668E2" w:rsidR="00E81B46" w:rsidRPr="00AD510D" w:rsidRDefault="00E81B46" w:rsidP="00E81B46">
      <w:pPr>
        <w:pStyle w:val="Caption"/>
        <w:spacing w:after="0" w:line="480" w:lineRule="auto"/>
        <w:rPr>
          <w:color w:val="000000" w:themeColor="text1"/>
          <w:sz w:val="24"/>
          <w:szCs w:val="24"/>
        </w:rPr>
      </w:pPr>
      <w:bookmarkStart w:id="3" w:name="_Toc167471558"/>
      <w:r w:rsidRPr="00AD510D">
        <w:rPr>
          <w:color w:val="000000" w:themeColor="text1"/>
          <w:sz w:val="24"/>
          <w:szCs w:val="24"/>
        </w:rPr>
        <w:t>Table 1</w:t>
      </w:r>
      <w:r w:rsidR="00683D31">
        <w:rPr>
          <w:color w:val="000000" w:themeColor="text1"/>
          <w:sz w:val="24"/>
          <w:szCs w:val="24"/>
        </w:rPr>
        <w:t>3</w:t>
      </w:r>
      <w:r w:rsidRPr="00AD510D">
        <w:rPr>
          <w:color w:val="000000" w:themeColor="text1"/>
          <w:sz w:val="24"/>
          <w:szCs w:val="24"/>
        </w:rPr>
        <w:t>.</w:t>
      </w:r>
      <w:bookmarkEnd w:id="3"/>
      <w:r w:rsidR="00464966" w:rsidRPr="00AD510D">
        <w:rPr>
          <w:color w:val="000000" w:themeColor="text1"/>
          <w:sz w:val="24"/>
          <w:szCs w:val="24"/>
        </w:rPr>
        <w:t xml:space="preserve"> Preference</w:t>
      </w:r>
      <w:r w:rsidR="00464966" w:rsidRPr="00AD510D">
        <w:rPr>
          <w:color w:val="000000" w:themeColor="text1"/>
          <w:spacing w:val="-2"/>
          <w:sz w:val="24"/>
          <w:szCs w:val="24"/>
        </w:rPr>
        <w:t xml:space="preserve"> </w:t>
      </w:r>
      <w:r w:rsidR="00464966" w:rsidRPr="00AD510D">
        <w:rPr>
          <w:color w:val="000000" w:themeColor="text1"/>
          <w:sz w:val="24"/>
          <w:szCs w:val="24"/>
        </w:rPr>
        <w:t>ranking</w:t>
      </w:r>
      <w:r w:rsidR="00464966" w:rsidRPr="00AD510D">
        <w:rPr>
          <w:color w:val="000000" w:themeColor="text1"/>
          <w:spacing w:val="-1"/>
          <w:sz w:val="24"/>
          <w:szCs w:val="24"/>
        </w:rPr>
        <w:t xml:space="preserve"> </w:t>
      </w:r>
      <w:r w:rsidR="00464966" w:rsidRPr="00AD510D">
        <w:rPr>
          <w:color w:val="000000" w:themeColor="text1"/>
          <w:sz w:val="24"/>
          <w:szCs w:val="24"/>
        </w:rPr>
        <w:t>of</w:t>
      </w:r>
      <w:r w:rsidR="00464966" w:rsidRPr="00AD510D">
        <w:rPr>
          <w:color w:val="000000" w:themeColor="text1"/>
          <w:spacing w:val="-2"/>
          <w:sz w:val="24"/>
          <w:szCs w:val="24"/>
        </w:rPr>
        <w:t xml:space="preserve"> </w:t>
      </w:r>
      <w:r w:rsidR="00464966" w:rsidRPr="00AD510D">
        <w:rPr>
          <w:color w:val="000000" w:themeColor="text1"/>
          <w:sz w:val="24"/>
          <w:szCs w:val="24"/>
        </w:rPr>
        <w:t>enset</w:t>
      </w:r>
      <w:r w:rsidR="00464966" w:rsidRPr="00AD510D">
        <w:rPr>
          <w:color w:val="000000" w:themeColor="text1"/>
          <w:spacing w:val="-1"/>
          <w:sz w:val="24"/>
          <w:szCs w:val="24"/>
        </w:rPr>
        <w:t xml:space="preserve"> </w:t>
      </w:r>
      <w:r w:rsidR="00464966" w:rsidRPr="00AD510D">
        <w:rPr>
          <w:color w:val="000000" w:themeColor="text1"/>
          <w:sz w:val="24"/>
          <w:szCs w:val="24"/>
        </w:rPr>
        <w:t>landraces</w:t>
      </w:r>
      <w:r w:rsidR="00464966" w:rsidRPr="00AD510D">
        <w:rPr>
          <w:color w:val="000000" w:themeColor="text1"/>
          <w:spacing w:val="2"/>
          <w:sz w:val="24"/>
          <w:szCs w:val="24"/>
        </w:rPr>
        <w:t xml:space="preserve"> </w:t>
      </w:r>
      <w:r w:rsidR="00464966" w:rsidRPr="00AD510D">
        <w:rPr>
          <w:color w:val="000000" w:themeColor="text1"/>
          <w:sz w:val="24"/>
          <w:szCs w:val="24"/>
        </w:rPr>
        <w:t>for</w:t>
      </w:r>
      <w:r w:rsidR="00464966" w:rsidRPr="00AD510D">
        <w:rPr>
          <w:color w:val="000000" w:themeColor="text1"/>
          <w:spacing w:val="-3"/>
          <w:sz w:val="24"/>
          <w:szCs w:val="24"/>
        </w:rPr>
        <w:t xml:space="preserve"> </w:t>
      </w:r>
      <w:r w:rsidR="00464966" w:rsidRPr="00AD510D">
        <w:rPr>
          <w:color w:val="000000" w:themeColor="text1"/>
          <w:sz w:val="24"/>
          <w:szCs w:val="24"/>
        </w:rPr>
        <w:t>fiber</w:t>
      </w:r>
      <w:r w:rsidR="00464966" w:rsidRPr="00AD510D">
        <w:rPr>
          <w:color w:val="000000" w:themeColor="text1"/>
          <w:spacing w:val="-1"/>
          <w:sz w:val="24"/>
          <w:szCs w:val="24"/>
        </w:rPr>
        <w:t xml:space="preserve"> </w:t>
      </w:r>
      <w:r w:rsidR="00464966" w:rsidRPr="00AD510D">
        <w:rPr>
          <w:color w:val="000000" w:themeColor="text1"/>
          <w:sz w:val="24"/>
          <w:szCs w:val="24"/>
        </w:rPr>
        <w:t>quality.</w:t>
      </w:r>
    </w:p>
    <w:tbl>
      <w:tblPr>
        <w:tblW w:w="9460" w:type="dxa"/>
        <w:jc w:val="center"/>
        <w:tblLayout w:type="fixed"/>
        <w:tblLook w:val="04A0" w:firstRow="1" w:lastRow="0" w:firstColumn="1" w:lastColumn="0" w:noHBand="0" w:noVBand="1"/>
      </w:tblPr>
      <w:tblGrid>
        <w:gridCol w:w="1115"/>
        <w:gridCol w:w="630"/>
        <w:gridCol w:w="540"/>
        <w:gridCol w:w="540"/>
        <w:gridCol w:w="540"/>
        <w:gridCol w:w="540"/>
        <w:gridCol w:w="540"/>
        <w:gridCol w:w="540"/>
        <w:gridCol w:w="540"/>
        <w:gridCol w:w="540"/>
        <w:gridCol w:w="650"/>
        <w:gridCol w:w="650"/>
        <w:gridCol w:w="650"/>
        <w:gridCol w:w="681"/>
        <w:gridCol w:w="764"/>
      </w:tblGrid>
      <w:tr w:rsidR="00A665DA" w:rsidRPr="00AD510D" w14:paraId="14F7BBFB" w14:textId="77777777" w:rsidTr="000D6D92">
        <w:trPr>
          <w:trHeight w:val="285"/>
          <w:jc w:val="center"/>
        </w:trPr>
        <w:tc>
          <w:tcPr>
            <w:tcW w:w="1115" w:type="dxa"/>
            <w:vMerge w:val="restart"/>
            <w:tcBorders>
              <w:top w:val="single" w:sz="8" w:space="0" w:color="000000"/>
              <w:left w:val="single" w:sz="4" w:space="0" w:color="auto"/>
              <w:bottom w:val="single" w:sz="8" w:space="0" w:color="000000"/>
              <w:right w:val="single" w:sz="8" w:space="0" w:color="000000"/>
            </w:tcBorders>
            <w:noWrap/>
            <w:vAlign w:val="center"/>
            <w:hideMark/>
          </w:tcPr>
          <w:p w14:paraId="5F967DE4" w14:textId="77777777" w:rsidR="00A665DA" w:rsidRPr="00AD510D" w:rsidRDefault="00A665DA" w:rsidP="0055373A">
            <w:pPr>
              <w:jc w:val="center"/>
              <w:rPr>
                <w:color w:val="000000" w:themeColor="text1"/>
              </w:rPr>
            </w:pPr>
            <w:r w:rsidRPr="00AD510D">
              <w:rPr>
                <w:color w:val="000000" w:themeColor="text1"/>
              </w:rPr>
              <w:t xml:space="preserve">Landrace </w:t>
            </w:r>
          </w:p>
          <w:p w14:paraId="2B688C9D" w14:textId="77777777" w:rsidR="00A665DA" w:rsidRPr="00AD510D" w:rsidRDefault="00A665DA" w:rsidP="0055373A">
            <w:pPr>
              <w:jc w:val="center"/>
              <w:rPr>
                <w:color w:val="000000" w:themeColor="text1"/>
              </w:rPr>
            </w:pPr>
            <w:r w:rsidRPr="00AD510D">
              <w:rPr>
                <w:color w:val="000000" w:themeColor="text1"/>
              </w:rPr>
              <w:t>of enset</w:t>
            </w:r>
          </w:p>
        </w:tc>
        <w:tc>
          <w:tcPr>
            <w:tcW w:w="8345" w:type="dxa"/>
            <w:gridSpan w:val="14"/>
            <w:tcBorders>
              <w:top w:val="single" w:sz="8" w:space="0" w:color="000000"/>
              <w:left w:val="nil"/>
              <w:bottom w:val="nil"/>
              <w:right w:val="single" w:sz="8" w:space="0" w:color="000000"/>
            </w:tcBorders>
            <w:noWrap/>
            <w:vAlign w:val="center"/>
            <w:hideMark/>
          </w:tcPr>
          <w:p w14:paraId="64E73561" w14:textId="77777777" w:rsidR="00A665DA" w:rsidRPr="00AD510D" w:rsidRDefault="00A665DA" w:rsidP="0055373A">
            <w:pPr>
              <w:jc w:val="center"/>
              <w:rPr>
                <w:color w:val="000000" w:themeColor="text1"/>
              </w:rPr>
            </w:pPr>
            <w:r w:rsidRPr="00AD510D">
              <w:rPr>
                <w:color w:val="000000" w:themeColor="text1"/>
              </w:rPr>
              <w:t>Key informants</w:t>
            </w:r>
          </w:p>
        </w:tc>
      </w:tr>
      <w:tr w:rsidR="00A665DA" w:rsidRPr="00AD510D" w14:paraId="2A34431D" w14:textId="77777777" w:rsidTr="000D6D92">
        <w:trPr>
          <w:trHeight w:val="403"/>
          <w:jc w:val="center"/>
        </w:trPr>
        <w:tc>
          <w:tcPr>
            <w:tcW w:w="1115" w:type="dxa"/>
            <w:vMerge/>
            <w:tcBorders>
              <w:top w:val="single" w:sz="8" w:space="0" w:color="000000"/>
              <w:left w:val="single" w:sz="4" w:space="0" w:color="auto"/>
              <w:bottom w:val="single" w:sz="8" w:space="0" w:color="000000"/>
              <w:right w:val="single" w:sz="8" w:space="0" w:color="000000"/>
            </w:tcBorders>
            <w:vAlign w:val="center"/>
            <w:hideMark/>
          </w:tcPr>
          <w:p w14:paraId="591117B3" w14:textId="77777777" w:rsidR="00A665DA" w:rsidRPr="00AD510D" w:rsidRDefault="00A665DA" w:rsidP="0055373A">
            <w:pPr>
              <w:rPr>
                <w:color w:val="000000" w:themeColor="text1"/>
              </w:rPr>
            </w:pPr>
          </w:p>
        </w:tc>
        <w:tc>
          <w:tcPr>
            <w:tcW w:w="630" w:type="dxa"/>
            <w:tcBorders>
              <w:top w:val="nil"/>
              <w:left w:val="nil"/>
              <w:bottom w:val="single" w:sz="8" w:space="0" w:color="000000"/>
              <w:right w:val="single" w:sz="8" w:space="0" w:color="000000"/>
            </w:tcBorders>
            <w:noWrap/>
            <w:vAlign w:val="center"/>
            <w:hideMark/>
          </w:tcPr>
          <w:p w14:paraId="7FC700AB" w14:textId="77777777" w:rsidR="00A665DA" w:rsidRPr="00AD510D" w:rsidRDefault="00A665DA" w:rsidP="0055373A">
            <w:pPr>
              <w:jc w:val="both"/>
              <w:rPr>
                <w:color w:val="000000" w:themeColor="text1"/>
              </w:rPr>
            </w:pPr>
            <w:r w:rsidRPr="00AD510D">
              <w:rPr>
                <w:color w:val="000000" w:themeColor="text1"/>
              </w:rPr>
              <w:t>K.1</w:t>
            </w:r>
          </w:p>
        </w:tc>
        <w:tc>
          <w:tcPr>
            <w:tcW w:w="540" w:type="dxa"/>
            <w:tcBorders>
              <w:top w:val="nil"/>
              <w:left w:val="nil"/>
              <w:bottom w:val="single" w:sz="8" w:space="0" w:color="000000"/>
              <w:right w:val="single" w:sz="8" w:space="0" w:color="000000"/>
            </w:tcBorders>
            <w:noWrap/>
            <w:vAlign w:val="center"/>
            <w:hideMark/>
          </w:tcPr>
          <w:p w14:paraId="1071ADBD" w14:textId="77777777" w:rsidR="00A665DA" w:rsidRPr="00AD510D" w:rsidRDefault="00A665DA" w:rsidP="0055373A">
            <w:pPr>
              <w:jc w:val="both"/>
              <w:rPr>
                <w:color w:val="000000" w:themeColor="text1"/>
              </w:rPr>
            </w:pPr>
            <w:r w:rsidRPr="00AD510D">
              <w:rPr>
                <w:color w:val="000000" w:themeColor="text1"/>
              </w:rPr>
              <w:t>K.2</w:t>
            </w:r>
          </w:p>
        </w:tc>
        <w:tc>
          <w:tcPr>
            <w:tcW w:w="540" w:type="dxa"/>
            <w:tcBorders>
              <w:top w:val="nil"/>
              <w:left w:val="nil"/>
              <w:bottom w:val="single" w:sz="8" w:space="0" w:color="000000"/>
              <w:right w:val="single" w:sz="8" w:space="0" w:color="000000"/>
            </w:tcBorders>
            <w:noWrap/>
            <w:vAlign w:val="center"/>
            <w:hideMark/>
          </w:tcPr>
          <w:p w14:paraId="7422EAD2" w14:textId="77777777" w:rsidR="00A665DA" w:rsidRPr="00AD510D" w:rsidRDefault="00A665DA" w:rsidP="0055373A">
            <w:pPr>
              <w:jc w:val="both"/>
              <w:rPr>
                <w:color w:val="000000" w:themeColor="text1"/>
              </w:rPr>
            </w:pPr>
            <w:r w:rsidRPr="00AD510D">
              <w:rPr>
                <w:color w:val="000000" w:themeColor="text1"/>
              </w:rPr>
              <w:t>K.3</w:t>
            </w:r>
          </w:p>
        </w:tc>
        <w:tc>
          <w:tcPr>
            <w:tcW w:w="540" w:type="dxa"/>
            <w:tcBorders>
              <w:top w:val="nil"/>
              <w:left w:val="nil"/>
              <w:bottom w:val="single" w:sz="8" w:space="0" w:color="000000"/>
              <w:right w:val="single" w:sz="8" w:space="0" w:color="000000"/>
            </w:tcBorders>
            <w:noWrap/>
            <w:vAlign w:val="center"/>
            <w:hideMark/>
          </w:tcPr>
          <w:p w14:paraId="7A977F35" w14:textId="77777777" w:rsidR="00A665DA" w:rsidRPr="00AD510D" w:rsidRDefault="00A665DA" w:rsidP="0055373A">
            <w:pPr>
              <w:jc w:val="both"/>
              <w:rPr>
                <w:color w:val="000000" w:themeColor="text1"/>
              </w:rPr>
            </w:pPr>
            <w:r w:rsidRPr="00AD510D">
              <w:rPr>
                <w:color w:val="000000" w:themeColor="text1"/>
              </w:rPr>
              <w:t>K.4</w:t>
            </w:r>
          </w:p>
        </w:tc>
        <w:tc>
          <w:tcPr>
            <w:tcW w:w="540" w:type="dxa"/>
            <w:tcBorders>
              <w:top w:val="nil"/>
              <w:left w:val="nil"/>
              <w:bottom w:val="single" w:sz="8" w:space="0" w:color="000000"/>
              <w:right w:val="single" w:sz="8" w:space="0" w:color="000000"/>
            </w:tcBorders>
            <w:noWrap/>
            <w:vAlign w:val="center"/>
            <w:hideMark/>
          </w:tcPr>
          <w:p w14:paraId="20F81D73" w14:textId="77777777" w:rsidR="00A665DA" w:rsidRPr="00AD510D" w:rsidRDefault="00A665DA" w:rsidP="0055373A">
            <w:pPr>
              <w:jc w:val="both"/>
              <w:rPr>
                <w:color w:val="000000" w:themeColor="text1"/>
              </w:rPr>
            </w:pPr>
            <w:r w:rsidRPr="00AD510D">
              <w:rPr>
                <w:color w:val="000000" w:themeColor="text1"/>
              </w:rPr>
              <w:t>K.5</w:t>
            </w:r>
          </w:p>
        </w:tc>
        <w:tc>
          <w:tcPr>
            <w:tcW w:w="540" w:type="dxa"/>
            <w:tcBorders>
              <w:top w:val="nil"/>
              <w:left w:val="nil"/>
              <w:bottom w:val="single" w:sz="8" w:space="0" w:color="000000"/>
              <w:right w:val="single" w:sz="8" w:space="0" w:color="000000"/>
            </w:tcBorders>
            <w:noWrap/>
            <w:vAlign w:val="center"/>
            <w:hideMark/>
          </w:tcPr>
          <w:p w14:paraId="698E8EBB" w14:textId="77777777" w:rsidR="00A665DA" w:rsidRPr="00AD510D" w:rsidRDefault="00A665DA" w:rsidP="0055373A">
            <w:pPr>
              <w:jc w:val="both"/>
              <w:rPr>
                <w:color w:val="000000" w:themeColor="text1"/>
              </w:rPr>
            </w:pPr>
            <w:r w:rsidRPr="00AD510D">
              <w:rPr>
                <w:color w:val="000000" w:themeColor="text1"/>
              </w:rPr>
              <w:t>K.6</w:t>
            </w:r>
          </w:p>
        </w:tc>
        <w:tc>
          <w:tcPr>
            <w:tcW w:w="540" w:type="dxa"/>
            <w:tcBorders>
              <w:top w:val="nil"/>
              <w:left w:val="nil"/>
              <w:bottom w:val="single" w:sz="8" w:space="0" w:color="000000"/>
              <w:right w:val="single" w:sz="8" w:space="0" w:color="000000"/>
            </w:tcBorders>
            <w:noWrap/>
            <w:vAlign w:val="center"/>
            <w:hideMark/>
          </w:tcPr>
          <w:p w14:paraId="1D06807D" w14:textId="77777777" w:rsidR="00A665DA" w:rsidRPr="00AD510D" w:rsidRDefault="00A665DA" w:rsidP="0055373A">
            <w:pPr>
              <w:jc w:val="both"/>
              <w:rPr>
                <w:color w:val="000000" w:themeColor="text1"/>
              </w:rPr>
            </w:pPr>
            <w:r w:rsidRPr="00AD510D">
              <w:rPr>
                <w:color w:val="000000" w:themeColor="text1"/>
              </w:rPr>
              <w:t>K.7</w:t>
            </w:r>
          </w:p>
        </w:tc>
        <w:tc>
          <w:tcPr>
            <w:tcW w:w="540" w:type="dxa"/>
            <w:tcBorders>
              <w:top w:val="nil"/>
              <w:left w:val="nil"/>
              <w:bottom w:val="single" w:sz="8" w:space="0" w:color="000000"/>
              <w:right w:val="single" w:sz="8" w:space="0" w:color="000000"/>
            </w:tcBorders>
            <w:noWrap/>
            <w:vAlign w:val="center"/>
            <w:hideMark/>
          </w:tcPr>
          <w:p w14:paraId="1D7C0C1C" w14:textId="77777777" w:rsidR="00A665DA" w:rsidRPr="00AD510D" w:rsidRDefault="00A665DA" w:rsidP="0055373A">
            <w:pPr>
              <w:jc w:val="both"/>
              <w:rPr>
                <w:color w:val="000000" w:themeColor="text1"/>
              </w:rPr>
            </w:pPr>
            <w:r w:rsidRPr="00AD510D">
              <w:rPr>
                <w:color w:val="000000" w:themeColor="text1"/>
              </w:rPr>
              <w:t>K.8</w:t>
            </w:r>
          </w:p>
        </w:tc>
        <w:tc>
          <w:tcPr>
            <w:tcW w:w="540" w:type="dxa"/>
            <w:tcBorders>
              <w:top w:val="nil"/>
              <w:left w:val="nil"/>
              <w:bottom w:val="single" w:sz="8" w:space="0" w:color="000000"/>
              <w:right w:val="single" w:sz="8" w:space="0" w:color="000000"/>
            </w:tcBorders>
            <w:noWrap/>
            <w:vAlign w:val="center"/>
            <w:hideMark/>
          </w:tcPr>
          <w:p w14:paraId="3AE959B3" w14:textId="77777777" w:rsidR="00A665DA" w:rsidRPr="00AD510D" w:rsidRDefault="00A665DA" w:rsidP="0055373A">
            <w:pPr>
              <w:jc w:val="both"/>
              <w:rPr>
                <w:color w:val="000000" w:themeColor="text1"/>
              </w:rPr>
            </w:pPr>
            <w:r w:rsidRPr="00AD510D">
              <w:rPr>
                <w:color w:val="000000" w:themeColor="text1"/>
              </w:rPr>
              <w:t>K.9</w:t>
            </w:r>
          </w:p>
        </w:tc>
        <w:tc>
          <w:tcPr>
            <w:tcW w:w="650" w:type="dxa"/>
            <w:tcBorders>
              <w:top w:val="nil"/>
              <w:left w:val="nil"/>
              <w:bottom w:val="single" w:sz="8" w:space="0" w:color="000000"/>
              <w:right w:val="single" w:sz="8" w:space="0" w:color="000000"/>
            </w:tcBorders>
            <w:noWrap/>
            <w:vAlign w:val="center"/>
            <w:hideMark/>
          </w:tcPr>
          <w:p w14:paraId="25230577" w14:textId="77777777" w:rsidR="00A665DA" w:rsidRPr="00AD510D" w:rsidRDefault="00A665DA" w:rsidP="0055373A">
            <w:pPr>
              <w:jc w:val="both"/>
              <w:rPr>
                <w:color w:val="000000" w:themeColor="text1"/>
              </w:rPr>
            </w:pPr>
            <w:r w:rsidRPr="00AD510D">
              <w:rPr>
                <w:color w:val="000000" w:themeColor="text1"/>
              </w:rPr>
              <w:t>K.10</w:t>
            </w:r>
          </w:p>
        </w:tc>
        <w:tc>
          <w:tcPr>
            <w:tcW w:w="650" w:type="dxa"/>
            <w:tcBorders>
              <w:top w:val="nil"/>
              <w:left w:val="nil"/>
              <w:bottom w:val="single" w:sz="8" w:space="0" w:color="000000"/>
              <w:right w:val="single" w:sz="8" w:space="0" w:color="000000"/>
            </w:tcBorders>
            <w:noWrap/>
            <w:vAlign w:val="center"/>
            <w:hideMark/>
          </w:tcPr>
          <w:p w14:paraId="4B956D1D" w14:textId="77777777" w:rsidR="00A665DA" w:rsidRPr="00AD510D" w:rsidRDefault="00A665DA" w:rsidP="0055373A">
            <w:pPr>
              <w:jc w:val="both"/>
              <w:rPr>
                <w:color w:val="000000" w:themeColor="text1"/>
              </w:rPr>
            </w:pPr>
            <w:r w:rsidRPr="00AD510D">
              <w:rPr>
                <w:color w:val="000000" w:themeColor="text1"/>
              </w:rPr>
              <w:t>K.11</w:t>
            </w:r>
          </w:p>
        </w:tc>
        <w:tc>
          <w:tcPr>
            <w:tcW w:w="650" w:type="dxa"/>
            <w:tcBorders>
              <w:top w:val="nil"/>
              <w:left w:val="nil"/>
              <w:bottom w:val="single" w:sz="8" w:space="0" w:color="000000"/>
              <w:right w:val="single" w:sz="8" w:space="0" w:color="000000"/>
            </w:tcBorders>
            <w:noWrap/>
            <w:vAlign w:val="center"/>
            <w:hideMark/>
          </w:tcPr>
          <w:p w14:paraId="3E87C4EE" w14:textId="77777777" w:rsidR="00A665DA" w:rsidRPr="00AD510D" w:rsidRDefault="00A665DA" w:rsidP="0055373A">
            <w:pPr>
              <w:jc w:val="both"/>
              <w:rPr>
                <w:color w:val="000000" w:themeColor="text1"/>
              </w:rPr>
            </w:pPr>
            <w:r w:rsidRPr="00AD510D">
              <w:rPr>
                <w:color w:val="000000" w:themeColor="text1"/>
              </w:rPr>
              <w:t>K.12</w:t>
            </w:r>
          </w:p>
        </w:tc>
        <w:tc>
          <w:tcPr>
            <w:tcW w:w="681" w:type="dxa"/>
            <w:tcBorders>
              <w:top w:val="nil"/>
              <w:left w:val="nil"/>
              <w:bottom w:val="single" w:sz="8" w:space="0" w:color="000000"/>
              <w:right w:val="single" w:sz="8" w:space="0" w:color="000000"/>
            </w:tcBorders>
            <w:noWrap/>
            <w:vAlign w:val="center"/>
            <w:hideMark/>
          </w:tcPr>
          <w:p w14:paraId="799ABEAA" w14:textId="77777777" w:rsidR="00A665DA" w:rsidRPr="00AD510D" w:rsidRDefault="00A665DA" w:rsidP="0055373A">
            <w:pPr>
              <w:jc w:val="both"/>
              <w:rPr>
                <w:color w:val="000000" w:themeColor="text1"/>
              </w:rPr>
            </w:pPr>
            <w:r w:rsidRPr="00AD510D">
              <w:rPr>
                <w:color w:val="000000" w:themeColor="text1"/>
              </w:rPr>
              <w:t>Total</w:t>
            </w:r>
          </w:p>
        </w:tc>
        <w:tc>
          <w:tcPr>
            <w:tcW w:w="764" w:type="dxa"/>
            <w:tcBorders>
              <w:top w:val="nil"/>
              <w:left w:val="nil"/>
              <w:bottom w:val="single" w:sz="8" w:space="0" w:color="000000"/>
              <w:right w:val="single" w:sz="8" w:space="0" w:color="000000"/>
            </w:tcBorders>
            <w:vAlign w:val="center"/>
            <w:hideMark/>
          </w:tcPr>
          <w:p w14:paraId="409188A7" w14:textId="77777777" w:rsidR="00A665DA" w:rsidRPr="00AD510D" w:rsidRDefault="00A665DA" w:rsidP="0055373A">
            <w:pPr>
              <w:jc w:val="both"/>
              <w:rPr>
                <w:color w:val="000000" w:themeColor="text1"/>
              </w:rPr>
            </w:pPr>
            <w:r w:rsidRPr="00AD510D">
              <w:rPr>
                <w:color w:val="000000" w:themeColor="text1"/>
              </w:rPr>
              <w:t>Rank</w:t>
            </w:r>
          </w:p>
        </w:tc>
      </w:tr>
      <w:tr w:rsidR="00A665DA" w:rsidRPr="00AD510D" w14:paraId="545F2E8F"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3199ACD1" w14:textId="77777777" w:rsidR="00A665DA" w:rsidRPr="00AD510D" w:rsidRDefault="00A665DA" w:rsidP="0055373A">
            <w:pPr>
              <w:jc w:val="both"/>
              <w:rPr>
                <w:color w:val="000000" w:themeColor="text1"/>
              </w:rPr>
            </w:pPr>
            <w:r w:rsidRPr="00AD510D">
              <w:rPr>
                <w:color w:val="000000" w:themeColor="text1"/>
              </w:rPr>
              <w:t>Boco</w:t>
            </w:r>
          </w:p>
        </w:tc>
        <w:tc>
          <w:tcPr>
            <w:tcW w:w="630" w:type="dxa"/>
            <w:tcBorders>
              <w:top w:val="nil"/>
              <w:left w:val="nil"/>
              <w:bottom w:val="single" w:sz="8" w:space="0" w:color="000000"/>
              <w:right w:val="single" w:sz="8" w:space="0" w:color="000000"/>
            </w:tcBorders>
            <w:noWrap/>
            <w:vAlign w:val="center"/>
            <w:hideMark/>
          </w:tcPr>
          <w:p w14:paraId="6F87A78A"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42333C43"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429BBC2B"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6B8E91B0"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5778057F"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3277BD04"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369B212A"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78541282"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4C5705A7"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4180BE65" w14:textId="77777777" w:rsidR="00A665DA" w:rsidRPr="00AD510D" w:rsidRDefault="00A665DA" w:rsidP="0055373A">
            <w:pPr>
              <w:jc w:val="both"/>
              <w:rPr>
                <w:color w:val="000000" w:themeColor="text1"/>
              </w:rPr>
            </w:pPr>
            <w:r w:rsidRPr="00AD510D">
              <w:rPr>
                <w:color w:val="000000" w:themeColor="text1"/>
              </w:rPr>
              <w:t>4</w:t>
            </w:r>
          </w:p>
        </w:tc>
        <w:tc>
          <w:tcPr>
            <w:tcW w:w="650" w:type="dxa"/>
            <w:tcBorders>
              <w:top w:val="nil"/>
              <w:left w:val="nil"/>
              <w:bottom w:val="single" w:sz="8" w:space="0" w:color="000000"/>
              <w:right w:val="single" w:sz="8" w:space="0" w:color="000000"/>
            </w:tcBorders>
            <w:noWrap/>
            <w:vAlign w:val="center"/>
            <w:hideMark/>
          </w:tcPr>
          <w:p w14:paraId="031503A9" w14:textId="77777777" w:rsidR="00A665DA" w:rsidRPr="00AD510D" w:rsidRDefault="00A665DA" w:rsidP="0055373A">
            <w:pPr>
              <w:jc w:val="both"/>
              <w:rPr>
                <w:color w:val="000000" w:themeColor="text1"/>
              </w:rPr>
            </w:pPr>
            <w:r w:rsidRPr="00AD510D">
              <w:rPr>
                <w:color w:val="000000" w:themeColor="text1"/>
              </w:rPr>
              <w:t>4</w:t>
            </w:r>
          </w:p>
        </w:tc>
        <w:tc>
          <w:tcPr>
            <w:tcW w:w="650" w:type="dxa"/>
            <w:tcBorders>
              <w:top w:val="nil"/>
              <w:left w:val="nil"/>
              <w:bottom w:val="single" w:sz="8" w:space="0" w:color="000000"/>
              <w:right w:val="single" w:sz="8" w:space="0" w:color="000000"/>
            </w:tcBorders>
            <w:noWrap/>
            <w:vAlign w:val="center"/>
            <w:hideMark/>
          </w:tcPr>
          <w:p w14:paraId="583A0B23" w14:textId="77777777" w:rsidR="00A665DA" w:rsidRPr="00AD510D" w:rsidRDefault="00A665DA" w:rsidP="0055373A">
            <w:pPr>
              <w:jc w:val="both"/>
              <w:rPr>
                <w:color w:val="000000" w:themeColor="text1"/>
              </w:rPr>
            </w:pPr>
            <w:r w:rsidRPr="00AD510D">
              <w:rPr>
                <w:color w:val="000000" w:themeColor="text1"/>
              </w:rPr>
              <w:t>4</w:t>
            </w:r>
          </w:p>
        </w:tc>
        <w:tc>
          <w:tcPr>
            <w:tcW w:w="681" w:type="dxa"/>
            <w:tcBorders>
              <w:top w:val="nil"/>
              <w:left w:val="nil"/>
              <w:bottom w:val="single" w:sz="8" w:space="0" w:color="000000"/>
              <w:right w:val="single" w:sz="8" w:space="0" w:color="000000"/>
            </w:tcBorders>
            <w:noWrap/>
            <w:vAlign w:val="center"/>
            <w:hideMark/>
          </w:tcPr>
          <w:p w14:paraId="45CA2604" w14:textId="77777777" w:rsidR="00A665DA" w:rsidRPr="00AD510D" w:rsidRDefault="00A665DA" w:rsidP="0055373A">
            <w:pPr>
              <w:jc w:val="both"/>
              <w:rPr>
                <w:color w:val="000000" w:themeColor="text1"/>
              </w:rPr>
            </w:pPr>
            <w:r w:rsidRPr="00AD510D">
              <w:rPr>
                <w:color w:val="000000" w:themeColor="text1"/>
              </w:rPr>
              <w:t>50</w:t>
            </w:r>
          </w:p>
        </w:tc>
        <w:tc>
          <w:tcPr>
            <w:tcW w:w="764" w:type="dxa"/>
            <w:tcBorders>
              <w:top w:val="nil"/>
              <w:left w:val="nil"/>
              <w:bottom w:val="single" w:sz="8" w:space="0" w:color="000000"/>
              <w:right w:val="single" w:sz="8" w:space="0" w:color="000000"/>
            </w:tcBorders>
            <w:vAlign w:val="center"/>
            <w:hideMark/>
          </w:tcPr>
          <w:p w14:paraId="7721524C" w14:textId="77777777" w:rsidR="00A665DA" w:rsidRPr="00AD510D" w:rsidRDefault="00A665DA" w:rsidP="0055373A">
            <w:pPr>
              <w:jc w:val="both"/>
              <w:rPr>
                <w:color w:val="000000" w:themeColor="text1"/>
              </w:rPr>
            </w:pPr>
            <w:r w:rsidRPr="00AD510D">
              <w:rPr>
                <w:color w:val="000000" w:themeColor="text1"/>
              </w:rPr>
              <w:t>4</w:t>
            </w:r>
            <w:r w:rsidRPr="00AD510D">
              <w:rPr>
                <w:color w:val="000000" w:themeColor="text1"/>
                <w:vertAlign w:val="superscript"/>
              </w:rPr>
              <w:t>th</w:t>
            </w:r>
          </w:p>
        </w:tc>
      </w:tr>
      <w:tr w:rsidR="00A665DA" w:rsidRPr="00AD510D" w14:paraId="5F2DE251"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665517F6" w14:textId="77777777" w:rsidR="00A665DA" w:rsidRPr="00AD510D" w:rsidRDefault="00A665DA" w:rsidP="0055373A">
            <w:pPr>
              <w:jc w:val="both"/>
              <w:rPr>
                <w:color w:val="000000" w:themeColor="text1"/>
              </w:rPr>
            </w:pPr>
            <w:r w:rsidRPr="00AD510D">
              <w:rPr>
                <w:color w:val="000000" w:themeColor="text1"/>
              </w:rPr>
              <w:t>Bejo</w:t>
            </w:r>
          </w:p>
        </w:tc>
        <w:tc>
          <w:tcPr>
            <w:tcW w:w="630" w:type="dxa"/>
            <w:tcBorders>
              <w:top w:val="nil"/>
              <w:left w:val="nil"/>
              <w:bottom w:val="single" w:sz="8" w:space="0" w:color="000000"/>
              <w:right w:val="single" w:sz="8" w:space="0" w:color="000000"/>
            </w:tcBorders>
            <w:noWrap/>
            <w:vAlign w:val="center"/>
            <w:hideMark/>
          </w:tcPr>
          <w:p w14:paraId="69852C94"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350C1F67"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2D1D9301"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629D4602"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4693A0DB"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288EBB24"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06AE15CB"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5F86CBAF"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5140E897" w14:textId="77777777" w:rsidR="00A665DA" w:rsidRPr="00AD510D" w:rsidRDefault="00A665DA" w:rsidP="0055373A">
            <w:pPr>
              <w:jc w:val="both"/>
              <w:rPr>
                <w:color w:val="000000" w:themeColor="text1"/>
              </w:rPr>
            </w:pPr>
            <w:r w:rsidRPr="00AD510D">
              <w:rPr>
                <w:color w:val="000000" w:themeColor="text1"/>
              </w:rPr>
              <w:t>2</w:t>
            </w:r>
          </w:p>
        </w:tc>
        <w:tc>
          <w:tcPr>
            <w:tcW w:w="650" w:type="dxa"/>
            <w:tcBorders>
              <w:top w:val="nil"/>
              <w:left w:val="nil"/>
              <w:bottom w:val="single" w:sz="8" w:space="0" w:color="000000"/>
              <w:right w:val="single" w:sz="8" w:space="0" w:color="000000"/>
            </w:tcBorders>
            <w:noWrap/>
            <w:vAlign w:val="center"/>
            <w:hideMark/>
          </w:tcPr>
          <w:p w14:paraId="4227D7E6" w14:textId="77777777" w:rsidR="00A665DA" w:rsidRPr="00AD510D" w:rsidRDefault="00A665DA" w:rsidP="0055373A">
            <w:pPr>
              <w:jc w:val="both"/>
              <w:rPr>
                <w:color w:val="000000" w:themeColor="text1"/>
              </w:rPr>
            </w:pPr>
            <w:r w:rsidRPr="00AD510D">
              <w:rPr>
                <w:color w:val="000000" w:themeColor="text1"/>
              </w:rPr>
              <w:t>4</w:t>
            </w:r>
          </w:p>
        </w:tc>
        <w:tc>
          <w:tcPr>
            <w:tcW w:w="650" w:type="dxa"/>
            <w:tcBorders>
              <w:top w:val="nil"/>
              <w:left w:val="nil"/>
              <w:bottom w:val="single" w:sz="8" w:space="0" w:color="000000"/>
              <w:right w:val="single" w:sz="8" w:space="0" w:color="000000"/>
            </w:tcBorders>
            <w:noWrap/>
            <w:vAlign w:val="center"/>
            <w:hideMark/>
          </w:tcPr>
          <w:p w14:paraId="0D9273BD" w14:textId="77777777" w:rsidR="00A665DA" w:rsidRPr="00AD510D" w:rsidRDefault="00A665DA" w:rsidP="0055373A">
            <w:pPr>
              <w:jc w:val="both"/>
              <w:rPr>
                <w:color w:val="000000" w:themeColor="text1"/>
              </w:rPr>
            </w:pPr>
            <w:r w:rsidRPr="00AD510D">
              <w:rPr>
                <w:color w:val="000000" w:themeColor="text1"/>
              </w:rPr>
              <w:t>2</w:t>
            </w:r>
          </w:p>
        </w:tc>
        <w:tc>
          <w:tcPr>
            <w:tcW w:w="650" w:type="dxa"/>
            <w:tcBorders>
              <w:top w:val="nil"/>
              <w:left w:val="nil"/>
              <w:bottom w:val="single" w:sz="8" w:space="0" w:color="000000"/>
              <w:right w:val="single" w:sz="8" w:space="0" w:color="000000"/>
            </w:tcBorders>
            <w:noWrap/>
            <w:vAlign w:val="center"/>
            <w:hideMark/>
          </w:tcPr>
          <w:p w14:paraId="466EE3B0" w14:textId="77777777" w:rsidR="00A665DA" w:rsidRPr="00AD510D" w:rsidRDefault="00A665DA" w:rsidP="0055373A">
            <w:pPr>
              <w:jc w:val="both"/>
              <w:rPr>
                <w:color w:val="000000" w:themeColor="text1"/>
              </w:rPr>
            </w:pPr>
            <w:r w:rsidRPr="00AD510D">
              <w:rPr>
                <w:color w:val="000000" w:themeColor="text1"/>
              </w:rPr>
              <w:t>3</w:t>
            </w:r>
          </w:p>
        </w:tc>
        <w:tc>
          <w:tcPr>
            <w:tcW w:w="681" w:type="dxa"/>
            <w:tcBorders>
              <w:top w:val="nil"/>
              <w:left w:val="nil"/>
              <w:bottom w:val="single" w:sz="8" w:space="0" w:color="000000"/>
              <w:right w:val="single" w:sz="8" w:space="0" w:color="000000"/>
            </w:tcBorders>
            <w:noWrap/>
            <w:vAlign w:val="center"/>
            <w:hideMark/>
          </w:tcPr>
          <w:p w14:paraId="2721C276" w14:textId="77777777" w:rsidR="00A665DA" w:rsidRPr="00AD510D" w:rsidRDefault="00A665DA" w:rsidP="0055373A">
            <w:pPr>
              <w:jc w:val="both"/>
              <w:rPr>
                <w:color w:val="000000" w:themeColor="text1"/>
              </w:rPr>
            </w:pPr>
            <w:r w:rsidRPr="00AD510D">
              <w:rPr>
                <w:color w:val="000000" w:themeColor="text1"/>
              </w:rPr>
              <w:t>35</w:t>
            </w:r>
          </w:p>
        </w:tc>
        <w:tc>
          <w:tcPr>
            <w:tcW w:w="764" w:type="dxa"/>
            <w:tcBorders>
              <w:top w:val="nil"/>
              <w:left w:val="nil"/>
              <w:bottom w:val="single" w:sz="8" w:space="0" w:color="000000"/>
              <w:right w:val="single" w:sz="8" w:space="0" w:color="000000"/>
            </w:tcBorders>
            <w:vAlign w:val="center"/>
            <w:hideMark/>
          </w:tcPr>
          <w:p w14:paraId="552DF571" w14:textId="77777777" w:rsidR="00A665DA" w:rsidRPr="00AD510D" w:rsidRDefault="00A665DA" w:rsidP="0055373A">
            <w:pPr>
              <w:jc w:val="both"/>
              <w:rPr>
                <w:color w:val="000000" w:themeColor="text1"/>
              </w:rPr>
            </w:pPr>
            <w:r w:rsidRPr="00AD510D">
              <w:rPr>
                <w:color w:val="000000" w:themeColor="text1"/>
              </w:rPr>
              <w:t>8</w:t>
            </w:r>
            <w:r w:rsidRPr="00AD510D">
              <w:rPr>
                <w:color w:val="000000" w:themeColor="text1"/>
                <w:vertAlign w:val="superscript"/>
              </w:rPr>
              <w:t xml:space="preserve"> th</w:t>
            </w:r>
          </w:p>
        </w:tc>
      </w:tr>
      <w:tr w:rsidR="00A665DA" w:rsidRPr="00AD510D" w14:paraId="65DFADCC"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619C3D3E" w14:textId="77777777" w:rsidR="00A665DA" w:rsidRPr="00AD510D" w:rsidRDefault="00A665DA" w:rsidP="0055373A">
            <w:pPr>
              <w:jc w:val="both"/>
              <w:rPr>
                <w:color w:val="000000" w:themeColor="text1"/>
              </w:rPr>
            </w:pPr>
            <w:r w:rsidRPr="00AD510D">
              <w:rPr>
                <w:color w:val="000000" w:themeColor="text1"/>
              </w:rPr>
              <w:t>Nobo</w:t>
            </w:r>
          </w:p>
        </w:tc>
        <w:tc>
          <w:tcPr>
            <w:tcW w:w="630" w:type="dxa"/>
            <w:tcBorders>
              <w:top w:val="nil"/>
              <w:left w:val="nil"/>
              <w:bottom w:val="single" w:sz="8" w:space="0" w:color="000000"/>
              <w:right w:val="single" w:sz="8" w:space="0" w:color="000000"/>
            </w:tcBorders>
            <w:noWrap/>
            <w:vAlign w:val="center"/>
            <w:hideMark/>
          </w:tcPr>
          <w:p w14:paraId="41E66F3B"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40460001"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587AEA79"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7E820210"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5C962569"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072601E4"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58234C03"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5D27F42B"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60CEF0BB"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7DF63156"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68CFB6A9"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039F6C81" w14:textId="77777777" w:rsidR="00A665DA" w:rsidRPr="00AD510D" w:rsidRDefault="00A665DA" w:rsidP="0055373A">
            <w:pPr>
              <w:jc w:val="both"/>
              <w:rPr>
                <w:color w:val="000000" w:themeColor="text1"/>
              </w:rPr>
            </w:pPr>
            <w:r w:rsidRPr="00AD510D">
              <w:rPr>
                <w:color w:val="000000" w:themeColor="text1"/>
              </w:rPr>
              <w:t>5</w:t>
            </w:r>
          </w:p>
        </w:tc>
        <w:tc>
          <w:tcPr>
            <w:tcW w:w="681" w:type="dxa"/>
            <w:tcBorders>
              <w:top w:val="nil"/>
              <w:left w:val="nil"/>
              <w:bottom w:val="single" w:sz="8" w:space="0" w:color="000000"/>
              <w:right w:val="single" w:sz="8" w:space="0" w:color="000000"/>
            </w:tcBorders>
            <w:noWrap/>
            <w:vAlign w:val="center"/>
            <w:hideMark/>
          </w:tcPr>
          <w:p w14:paraId="1612550D" w14:textId="77777777" w:rsidR="00A665DA" w:rsidRPr="00AD510D" w:rsidRDefault="00A665DA" w:rsidP="0055373A">
            <w:pPr>
              <w:jc w:val="both"/>
              <w:rPr>
                <w:color w:val="000000" w:themeColor="text1"/>
              </w:rPr>
            </w:pPr>
            <w:r w:rsidRPr="00AD510D">
              <w:rPr>
                <w:color w:val="000000" w:themeColor="text1"/>
              </w:rPr>
              <w:t>59</w:t>
            </w:r>
          </w:p>
        </w:tc>
        <w:tc>
          <w:tcPr>
            <w:tcW w:w="764" w:type="dxa"/>
            <w:tcBorders>
              <w:top w:val="nil"/>
              <w:left w:val="nil"/>
              <w:bottom w:val="single" w:sz="8" w:space="0" w:color="000000"/>
              <w:right w:val="single" w:sz="8" w:space="0" w:color="000000"/>
            </w:tcBorders>
            <w:vAlign w:val="center"/>
            <w:hideMark/>
          </w:tcPr>
          <w:p w14:paraId="58559270" w14:textId="77777777" w:rsidR="00A665DA" w:rsidRPr="00AD510D" w:rsidRDefault="00A665DA" w:rsidP="0055373A">
            <w:pPr>
              <w:jc w:val="both"/>
              <w:rPr>
                <w:color w:val="000000" w:themeColor="text1"/>
              </w:rPr>
            </w:pPr>
            <w:r w:rsidRPr="00AD510D">
              <w:rPr>
                <w:color w:val="000000" w:themeColor="text1"/>
              </w:rPr>
              <w:t>1</w:t>
            </w:r>
            <w:r w:rsidRPr="00AD510D">
              <w:rPr>
                <w:color w:val="000000" w:themeColor="text1"/>
                <w:vertAlign w:val="superscript"/>
              </w:rPr>
              <w:t xml:space="preserve"> St</w:t>
            </w:r>
          </w:p>
        </w:tc>
      </w:tr>
      <w:tr w:rsidR="00A665DA" w:rsidRPr="00AD510D" w14:paraId="2A783DD2"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2338B603" w14:textId="77777777" w:rsidR="00A665DA" w:rsidRPr="00AD510D" w:rsidRDefault="00A665DA" w:rsidP="0055373A">
            <w:pPr>
              <w:jc w:val="both"/>
              <w:rPr>
                <w:color w:val="000000" w:themeColor="text1"/>
              </w:rPr>
            </w:pPr>
            <w:r w:rsidRPr="00AD510D">
              <w:rPr>
                <w:color w:val="000000" w:themeColor="text1"/>
              </w:rPr>
              <w:t>Areko</w:t>
            </w:r>
          </w:p>
        </w:tc>
        <w:tc>
          <w:tcPr>
            <w:tcW w:w="630" w:type="dxa"/>
            <w:tcBorders>
              <w:top w:val="nil"/>
              <w:left w:val="nil"/>
              <w:bottom w:val="single" w:sz="8" w:space="0" w:color="000000"/>
              <w:right w:val="single" w:sz="8" w:space="0" w:color="000000"/>
            </w:tcBorders>
            <w:noWrap/>
            <w:vAlign w:val="center"/>
            <w:hideMark/>
          </w:tcPr>
          <w:p w14:paraId="51AB65AF"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3768C730"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49AE4365"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3D5C540E"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1A11792D"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2B626FE4"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7A6B4EAC"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01B61C51"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4268FE68" w14:textId="77777777" w:rsidR="00A665DA" w:rsidRPr="00AD510D" w:rsidRDefault="00A665DA" w:rsidP="0055373A">
            <w:pPr>
              <w:jc w:val="both"/>
              <w:rPr>
                <w:color w:val="000000" w:themeColor="text1"/>
              </w:rPr>
            </w:pPr>
            <w:r w:rsidRPr="00AD510D">
              <w:rPr>
                <w:color w:val="000000" w:themeColor="text1"/>
              </w:rPr>
              <w:t>3</w:t>
            </w:r>
          </w:p>
        </w:tc>
        <w:tc>
          <w:tcPr>
            <w:tcW w:w="650" w:type="dxa"/>
            <w:tcBorders>
              <w:top w:val="nil"/>
              <w:left w:val="nil"/>
              <w:bottom w:val="single" w:sz="8" w:space="0" w:color="000000"/>
              <w:right w:val="single" w:sz="8" w:space="0" w:color="000000"/>
            </w:tcBorders>
            <w:noWrap/>
            <w:vAlign w:val="center"/>
            <w:hideMark/>
          </w:tcPr>
          <w:p w14:paraId="50F4B15A" w14:textId="77777777" w:rsidR="00A665DA" w:rsidRPr="00AD510D" w:rsidRDefault="00A665DA" w:rsidP="0055373A">
            <w:pPr>
              <w:jc w:val="both"/>
              <w:rPr>
                <w:color w:val="000000" w:themeColor="text1"/>
              </w:rPr>
            </w:pPr>
            <w:r w:rsidRPr="00AD510D">
              <w:rPr>
                <w:color w:val="000000" w:themeColor="text1"/>
              </w:rPr>
              <w:t>4</w:t>
            </w:r>
          </w:p>
        </w:tc>
        <w:tc>
          <w:tcPr>
            <w:tcW w:w="650" w:type="dxa"/>
            <w:tcBorders>
              <w:top w:val="nil"/>
              <w:left w:val="nil"/>
              <w:bottom w:val="single" w:sz="8" w:space="0" w:color="000000"/>
              <w:right w:val="single" w:sz="8" w:space="0" w:color="000000"/>
            </w:tcBorders>
            <w:noWrap/>
            <w:vAlign w:val="center"/>
            <w:hideMark/>
          </w:tcPr>
          <w:p w14:paraId="5644A4CF" w14:textId="77777777" w:rsidR="00A665DA" w:rsidRPr="00AD510D" w:rsidRDefault="00A665DA" w:rsidP="0055373A">
            <w:pPr>
              <w:jc w:val="both"/>
              <w:rPr>
                <w:color w:val="000000" w:themeColor="text1"/>
              </w:rPr>
            </w:pPr>
            <w:r w:rsidRPr="00AD510D">
              <w:rPr>
                <w:color w:val="000000" w:themeColor="text1"/>
              </w:rPr>
              <w:t>4</w:t>
            </w:r>
          </w:p>
        </w:tc>
        <w:tc>
          <w:tcPr>
            <w:tcW w:w="650" w:type="dxa"/>
            <w:tcBorders>
              <w:top w:val="nil"/>
              <w:left w:val="nil"/>
              <w:bottom w:val="single" w:sz="8" w:space="0" w:color="000000"/>
              <w:right w:val="single" w:sz="8" w:space="0" w:color="000000"/>
            </w:tcBorders>
            <w:noWrap/>
            <w:vAlign w:val="center"/>
            <w:hideMark/>
          </w:tcPr>
          <w:p w14:paraId="22736E3F" w14:textId="77777777" w:rsidR="00A665DA" w:rsidRPr="00AD510D" w:rsidRDefault="00A665DA" w:rsidP="0055373A">
            <w:pPr>
              <w:jc w:val="both"/>
              <w:rPr>
                <w:color w:val="000000" w:themeColor="text1"/>
              </w:rPr>
            </w:pPr>
            <w:r w:rsidRPr="00AD510D">
              <w:rPr>
                <w:color w:val="000000" w:themeColor="text1"/>
              </w:rPr>
              <w:t>4</w:t>
            </w:r>
          </w:p>
        </w:tc>
        <w:tc>
          <w:tcPr>
            <w:tcW w:w="681" w:type="dxa"/>
            <w:tcBorders>
              <w:top w:val="nil"/>
              <w:left w:val="nil"/>
              <w:bottom w:val="single" w:sz="8" w:space="0" w:color="000000"/>
              <w:right w:val="single" w:sz="8" w:space="0" w:color="000000"/>
            </w:tcBorders>
            <w:noWrap/>
            <w:vAlign w:val="center"/>
            <w:hideMark/>
          </w:tcPr>
          <w:p w14:paraId="41592095" w14:textId="77777777" w:rsidR="00A665DA" w:rsidRPr="00AD510D" w:rsidRDefault="00A665DA" w:rsidP="0055373A">
            <w:pPr>
              <w:jc w:val="both"/>
              <w:rPr>
                <w:color w:val="000000" w:themeColor="text1"/>
              </w:rPr>
            </w:pPr>
            <w:r w:rsidRPr="00AD510D">
              <w:rPr>
                <w:color w:val="000000" w:themeColor="text1"/>
              </w:rPr>
              <w:t>39</w:t>
            </w:r>
          </w:p>
        </w:tc>
        <w:tc>
          <w:tcPr>
            <w:tcW w:w="764" w:type="dxa"/>
            <w:tcBorders>
              <w:top w:val="nil"/>
              <w:left w:val="nil"/>
              <w:bottom w:val="single" w:sz="8" w:space="0" w:color="000000"/>
              <w:right w:val="single" w:sz="8" w:space="0" w:color="000000"/>
            </w:tcBorders>
            <w:vAlign w:val="center"/>
            <w:hideMark/>
          </w:tcPr>
          <w:p w14:paraId="1343C8BA" w14:textId="77777777" w:rsidR="00A665DA" w:rsidRPr="00AD510D" w:rsidRDefault="00A665DA" w:rsidP="0055373A">
            <w:pPr>
              <w:jc w:val="both"/>
              <w:rPr>
                <w:color w:val="000000" w:themeColor="text1"/>
              </w:rPr>
            </w:pPr>
            <w:r w:rsidRPr="00AD510D">
              <w:rPr>
                <w:color w:val="000000" w:themeColor="text1"/>
              </w:rPr>
              <w:t>6</w:t>
            </w:r>
            <w:r w:rsidRPr="00AD510D">
              <w:rPr>
                <w:color w:val="000000" w:themeColor="text1"/>
                <w:vertAlign w:val="superscript"/>
              </w:rPr>
              <w:t xml:space="preserve"> th</w:t>
            </w:r>
          </w:p>
        </w:tc>
      </w:tr>
      <w:tr w:rsidR="00A665DA" w:rsidRPr="00AD510D" w14:paraId="6755F003"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2BF41340" w14:textId="77777777" w:rsidR="00A665DA" w:rsidRPr="00AD510D" w:rsidRDefault="00A665DA" w:rsidP="0055373A">
            <w:pPr>
              <w:jc w:val="both"/>
              <w:rPr>
                <w:color w:val="000000" w:themeColor="text1"/>
              </w:rPr>
            </w:pPr>
            <w:r w:rsidRPr="00AD510D">
              <w:rPr>
                <w:color w:val="000000" w:themeColor="text1"/>
              </w:rPr>
              <w:t>Gushiro</w:t>
            </w:r>
          </w:p>
        </w:tc>
        <w:tc>
          <w:tcPr>
            <w:tcW w:w="630" w:type="dxa"/>
            <w:tcBorders>
              <w:top w:val="nil"/>
              <w:left w:val="nil"/>
              <w:bottom w:val="single" w:sz="8" w:space="0" w:color="000000"/>
              <w:right w:val="single" w:sz="8" w:space="0" w:color="000000"/>
            </w:tcBorders>
            <w:noWrap/>
            <w:vAlign w:val="center"/>
            <w:hideMark/>
          </w:tcPr>
          <w:p w14:paraId="4D935A56"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28FD7826"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1EF71AA8"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08C65223"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3B49B78C"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16133D7E"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7B2AD71F"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358BC3FD"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4DEA80F9"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3862B5E9"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3DE9833C" w14:textId="77777777" w:rsidR="00A665DA" w:rsidRPr="00AD510D" w:rsidRDefault="00A665DA" w:rsidP="0055373A">
            <w:pPr>
              <w:jc w:val="both"/>
              <w:rPr>
                <w:color w:val="000000" w:themeColor="text1"/>
              </w:rPr>
            </w:pPr>
            <w:r w:rsidRPr="00AD510D">
              <w:rPr>
                <w:color w:val="000000" w:themeColor="text1"/>
              </w:rPr>
              <w:t>4</w:t>
            </w:r>
          </w:p>
        </w:tc>
        <w:tc>
          <w:tcPr>
            <w:tcW w:w="650" w:type="dxa"/>
            <w:tcBorders>
              <w:top w:val="nil"/>
              <w:left w:val="nil"/>
              <w:bottom w:val="single" w:sz="8" w:space="0" w:color="000000"/>
              <w:right w:val="single" w:sz="8" w:space="0" w:color="000000"/>
            </w:tcBorders>
            <w:noWrap/>
            <w:vAlign w:val="center"/>
            <w:hideMark/>
          </w:tcPr>
          <w:p w14:paraId="425C7B99" w14:textId="77777777" w:rsidR="00A665DA" w:rsidRPr="00AD510D" w:rsidRDefault="00A665DA" w:rsidP="0055373A">
            <w:pPr>
              <w:jc w:val="both"/>
              <w:rPr>
                <w:color w:val="000000" w:themeColor="text1"/>
              </w:rPr>
            </w:pPr>
            <w:r w:rsidRPr="00AD510D">
              <w:rPr>
                <w:color w:val="000000" w:themeColor="text1"/>
              </w:rPr>
              <w:t>1</w:t>
            </w:r>
          </w:p>
        </w:tc>
        <w:tc>
          <w:tcPr>
            <w:tcW w:w="681" w:type="dxa"/>
            <w:tcBorders>
              <w:top w:val="nil"/>
              <w:left w:val="nil"/>
              <w:bottom w:val="single" w:sz="8" w:space="0" w:color="000000"/>
              <w:right w:val="single" w:sz="8" w:space="0" w:color="000000"/>
            </w:tcBorders>
            <w:noWrap/>
            <w:vAlign w:val="center"/>
            <w:hideMark/>
          </w:tcPr>
          <w:p w14:paraId="70FE7E83" w14:textId="77777777" w:rsidR="00A665DA" w:rsidRPr="00AD510D" w:rsidRDefault="00A665DA" w:rsidP="0055373A">
            <w:pPr>
              <w:jc w:val="both"/>
              <w:rPr>
                <w:color w:val="000000" w:themeColor="text1"/>
              </w:rPr>
            </w:pPr>
            <w:r w:rsidRPr="00AD510D">
              <w:rPr>
                <w:color w:val="000000" w:themeColor="text1"/>
              </w:rPr>
              <w:t>36</w:t>
            </w:r>
          </w:p>
        </w:tc>
        <w:tc>
          <w:tcPr>
            <w:tcW w:w="764" w:type="dxa"/>
            <w:tcBorders>
              <w:top w:val="nil"/>
              <w:left w:val="nil"/>
              <w:bottom w:val="single" w:sz="8" w:space="0" w:color="000000"/>
              <w:right w:val="single" w:sz="8" w:space="0" w:color="000000"/>
            </w:tcBorders>
            <w:vAlign w:val="center"/>
            <w:hideMark/>
          </w:tcPr>
          <w:p w14:paraId="6E4850F0" w14:textId="77777777" w:rsidR="00A665DA" w:rsidRPr="00AD510D" w:rsidRDefault="00A665DA" w:rsidP="0055373A">
            <w:pPr>
              <w:jc w:val="both"/>
              <w:rPr>
                <w:color w:val="000000" w:themeColor="text1"/>
              </w:rPr>
            </w:pPr>
            <w:r w:rsidRPr="00AD510D">
              <w:rPr>
                <w:color w:val="000000" w:themeColor="text1"/>
              </w:rPr>
              <w:t>7</w:t>
            </w:r>
            <w:r w:rsidRPr="00AD510D">
              <w:rPr>
                <w:color w:val="000000" w:themeColor="text1"/>
                <w:vertAlign w:val="superscript"/>
              </w:rPr>
              <w:t xml:space="preserve"> th</w:t>
            </w:r>
          </w:p>
        </w:tc>
      </w:tr>
      <w:tr w:rsidR="00A665DA" w:rsidRPr="00AD510D" w14:paraId="283EB7BD"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0DA30060" w14:textId="3498EDA3" w:rsidR="00A665DA" w:rsidRPr="00AD510D" w:rsidRDefault="00AD2929" w:rsidP="0055373A">
            <w:pPr>
              <w:jc w:val="both"/>
              <w:rPr>
                <w:color w:val="000000" w:themeColor="text1"/>
              </w:rPr>
            </w:pPr>
            <w:r w:rsidRPr="00AD510D">
              <w:rPr>
                <w:color w:val="000000" w:themeColor="text1"/>
              </w:rPr>
              <w:t>S</w:t>
            </w:r>
            <w:r w:rsidR="00A665DA" w:rsidRPr="00AD510D">
              <w:rPr>
                <w:color w:val="000000" w:themeColor="text1"/>
              </w:rPr>
              <w:t>helako</w:t>
            </w:r>
          </w:p>
        </w:tc>
        <w:tc>
          <w:tcPr>
            <w:tcW w:w="630" w:type="dxa"/>
            <w:tcBorders>
              <w:top w:val="nil"/>
              <w:left w:val="nil"/>
              <w:bottom w:val="single" w:sz="8" w:space="0" w:color="000000"/>
              <w:right w:val="single" w:sz="8" w:space="0" w:color="000000"/>
            </w:tcBorders>
            <w:noWrap/>
            <w:vAlign w:val="center"/>
            <w:hideMark/>
          </w:tcPr>
          <w:p w14:paraId="41522B2E"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084F686B"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69658924"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774B13B9"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1640A4C2"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48FD6664"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3C4DE1D8"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12DDFB4E"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68FE9F06"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0B279228"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081ECE5E" w14:textId="77777777" w:rsidR="00A665DA" w:rsidRPr="00AD510D" w:rsidRDefault="00A665DA" w:rsidP="0055373A">
            <w:pPr>
              <w:jc w:val="both"/>
              <w:rPr>
                <w:color w:val="000000" w:themeColor="text1"/>
              </w:rPr>
            </w:pPr>
            <w:r w:rsidRPr="00AD510D">
              <w:rPr>
                <w:color w:val="000000" w:themeColor="text1"/>
              </w:rPr>
              <w:t>4</w:t>
            </w:r>
          </w:p>
        </w:tc>
        <w:tc>
          <w:tcPr>
            <w:tcW w:w="650" w:type="dxa"/>
            <w:tcBorders>
              <w:top w:val="nil"/>
              <w:left w:val="nil"/>
              <w:bottom w:val="single" w:sz="8" w:space="0" w:color="000000"/>
              <w:right w:val="single" w:sz="8" w:space="0" w:color="000000"/>
            </w:tcBorders>
            <w:noWrap/>
            <w:vAlign w:val="center"/>
            <w:hideMark/>
          </w:tcPr>
          <w:p w14:paraId="20DFAAB7" w14:textId="77777777" w:rsidR="00A665DA" w:rsidRPr="00AD510D" w:rsidRDefault="00A665DA" w:rsidP="0055373A">
            <w:pPr>
              <w:jc w:val="both"/>
              <w:rPr>
                <w:color w:val="000000" w:themeColor="text1"/>
              </w:rPr>
            </w:pPr>
            <w:r w:rsidRPr="00AD510D">
              <w:rPr>
                <w:color w:val="000000" w:themeColor="text1"/>
              </w:rPr>
              <w:t>3</w:t>
            </w:r>
          </w:p>
        </w:tc>
        <w:tc>
          <w:tcPr>
            <w:tcW w:w="681" w:type="dxa"/>
            <w:tcBorders>
              <w:top w:val="nil"/>
              <w:left w:val="nil"/>
              <w:bottom w:val="single" w:sz="8" w:space="0" w:color="000000"/>
              <w:right w:val="single" w:sz="8" w:space="0" w:color="000000"/>
            </w:tcBorders>
            <w:noWrap/>
            <w:vAlign w:val="center"/>
            <w:hideMark/>
          </w:tcPr>
          <w:p w14:paraId="3FA4FBA8" w14:textId="77777777" w:rsidR="00A665DA" w:rsidRPr="00AD510D" w:rsidRDefault="00A665DA" w:rsidP="0055373A">
            <w:pPr>
              <w:jc w:val="both"/>
              <w:rPr>
                <w:color w:val="000000" w:themeColor="text1"/>
              </w:rPr>
            </w:pPr>
            <w:r w:rsidRPr="00AD510D">
              <w:rPr>
                <w:color w:val="000000" w:themeColor="text1"/>
              </w:rPr>
              <w:t>51</w:t>
            </w:r>
          </w:p>
        </w:tc>
        <w:tc>
          <w:tcPr>
            <w:tcW w:w="764" w:type="dxa"/>
            <w:tcBorders>
              <w:top w:val="nil"/>
              <w:left w:val="nil"/>
              <w:bottom w:val="single" w:sz="8" w:space="0" w:color="000000"/>
              <w:right w:val="single" w:sz="8" w:space="0" w:color="000000"/>
            </w:tcBorders>
            <w:vAlign w:val="center"/>
            <w:hideMark/>
          </w:tcPr>
          <w:p w14:paraId="37573951" w14:textId="77777777" w:rsidR="00A665DA" w:rsidRPr="00AD510D" w:rsidRDefault="00A665DA" w:rsidP="0055373A">
            <w:pPr>
              <w:jc w:val="both"/>
              <w:rPr>
                <w:color w:val="000000" w:themeColor="text1"/>
              </w:rPr>
            </w:pPr>
            <w:r w:rsidRPr="00AD510D">
              <w:rPr>
                <w:color w:val="000000" w:themeColor="text1"/>
              </w:rPr>
              <w:t>3</w:t>
            </w:r>
            <w:r w:rsidRPr="00AD510D">
              <w:rPr>
                <w:color w:val="000000" w:themeColor="text1"/>
                <w:vertAlign w:val="superscript"/>
              </w:rPr>
              <w:t>rd</w:t>
            </w:r>
          </w:p>
        </w:tc>
      </w:tr>
      <w:tr w:rsidR="00A665DA" w:rsidRPr="00AD510D" w14:paraId="78099683"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7F7AEA48" w14:textId="77777777" w:rsidR="00A665DA" w:rsidRPr="00AD510D" w:rsidRDefault="00A665DA" w:rsidP="0055373A">
            <w:pPr>
              <w:jc w:val="both"/>
              <w:rPr>
                <w:color w:val="000000" w:themeColor="text1"/>
              </w:rPr>
            </w:pPr>
            <w:r w:rsidRPr="00AD510D">
              <w:rPr>
                <w:color w:val="000000" w:themeColor="text1"/>
              </w:rPr>
              <w:t>Adyo</w:t>
            </w:r>
          </w:p>
        </w:tc>
        <w:tc>
          <w:tcPr>
            <w:tcW w:w="630" w:type="dxa"/>
            <w:tcBorders>
              <w:top w:val="nil"/>
              <w:left w:val="nil"/>
              <w:bottom w:val="single" w:sz="8" w:space="0" w:color="000000"/>
              <w:right w:val="single" w:sz="8" w:space="0" w:color="000000"/>
            </w:tcBorders>
            <w:noWrap/>
            <w:vAlign w:val="center"/>
            <w:hideMark/>
          </w:tcPr>
          <w:p w14:paraId="297AB5BB"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639A9E39"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3DB4E200"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5F4EE60D"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70DC6892"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52A49FCD"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10935192"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7EACF632"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4C6DEA27"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2FBCBC1A"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7688F46E" w14:textId="77777777" w:rsidR="00A665DA" w:rsidRPr="00AD510D" w:rsidRDefault="00A665DA" w:rsidP="0055373A">
            <w:pPr>
              <w:jc w:val="both"/>
              <w:rPr>
                <w:color w:val="000000" w:themeColor="text1"/>
              </w:rPr>
            </w:pPr>
            <w:r w:rsidRPr="00AD510D">
              <w:rPr>
                <w:color w:val="000000" w:themeColor="text1"/>
              </w:rPr>
              <w:t>2</w:t>
            </w:r>
          </w:p>
        </w:tc>
        <w:tc>
          <w:tcPr>
            <w:tcW w:w="650" w:type="dxa"/>
            <w:tcBorders>
              <w:top w:val="nil"/>
              <w:left w:val="nil"/>
              <w:bottom w:val="single" w:sz="8" w:space="0" w:color="000000"/>
              <w:right w:val="single" w:sz="8" w:space="0" w:color="000000"/>
            </w:tcBorders>
            <w:noWrap/>
            <w:vAlign w:val="center"/>
            <w:hideMark/>
          </w:tcPr>
          <w:p w14:paraId="7F1608A2" w14:textId="77777777" w:rsidR="00A665DA" w:rsidRPr="00AD510D" w:rsidRDefault="00A665DA" w:rsidP="0055373A">
            <w:pPr>
              <w:jc w:val="both"/>
              <w:rPr>
                <w:color w:val="000000" w:themeColor="text1"/>
              </w:rPr>
            </w:pPr>
            <w:r w:rsidRPr="00AD510D">
              <w:rPr>
                <w:color w:val="000000" w:themeColor="text1"/>
              </w:rPr>
              <w:t>3</w:t>
            </w:r>
          </w:p>
        </w:tc>
        <w:tc>
          <w:tcPr>
            <w:tcW w:w="681" w:type="dxa"/>
            <w:tcBorders>
              <w:top w:val="nil"/>
              <w:left w:val="nil"/>
              <w:bottom w:val="single" w:sz="8" w:space="0" w:color="000000"/>
              <w:right w:val="single" w:sz="8" w:space="0" w:color="000000"/>
            </w:tcBorders>
            <w:noWrap/>
            <w:vAlign w:val="center"/>
            <w:hideMark/>
          </w:tcPr>
          <w:p w14:paraId="0B56259E" w14:textId="77777777" w:rsidR="00A665DA" w:rsidRPr="00AD510D" w:rsidRDefault="00A665DA" w:rsidP="0055373A">
            <w:pPr>
              <w:jc w:val="both"/>
              <w:rPr>
                <w:color w:val="000000" w:themeColor="text1"/>
              </w:rPr>
            </w:pPr>
            <w:r w:rsidRPr="00AD510D">
              <w:rPr>
                <w:color w:val="000000" w:themeColor="text1"/>
              </w:rPr>
              <w:t>40</w:t>
            </w:r>
          </w:p>
        </w:tc>
        <w:tc>
          <w:tcPr>
            <w:tcW w:w="764" w:type="dxa"/>
            <w:tcBorders>
              <w:top w:val="nil"/>
              <w:left w:val="nil"/>
              <w:bottom w:val="single" w:sz="8" w:space="0" w:color="000000"/>
              <w:right w:val="single" w:sz="8" w:space="0" w:color="000000"/>
            </w:tcBorders>
            <w:vAlign w:val="center"/>
            <w:hideMark/>
          </w:tcPr>
          <w:p w14:paraId="02EDCE22" w14:textId="77777777" w:rsidR="00A665DA" w:rsidRPr="00AD510D" w:rsidRDefault="00A665DA" w:rsidP="0055373A">
            <w:pPr>
              <w:jc w:val="both"/>
              <w:rPr>
                <w:color w:val="000000" w:themeColor="text1"/>
              </w:rPr>
            </w:pPr>
            <w:r w:rsidRPr="00AD510D">
              <w:rPr>
                <w:color w:val="000000" w:themeColor="text1"/>
              </w:rPr>
              <w:t>5</w:t>
            </w:r>
            <w:r w:rsidRPr="00AD510D">
              <w:rPr>
                <w:color w:val="000000" w:themeColor="text1"/>
                <w:vertAlign w:val="superscript"/>
              </w:rPr>
              <w:t xml:space="preserve"> th</w:t>
            </w:r>
          </w:p>
        </w:tc>
      </w:tr>
      <w:tr w:rsidR="00A665DA" w:rsidRPr="00AD510D" w14:paraId="464C2C6B"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0781C1D8" w14:textId="77777777" w:rsidR="00A665DA" w:rsidRPr="00AD510D" w:rsidRDefault="00A665DA" w:rsidP="0055373A">
            <w:pPr>
              <w:jc w:val="both"/>
              <w:rPr>
                <w:color w:val="000000" w:themeColor="text1"/>
              </w:rPr>
            </w:pPr>
            <w:r w:rsidRPr="00AD510D">
              <w:rPr>
                <w:color w:val="000000" w:themeColor="text1"/>
              </w:rPr>
              <w:t>Eno</w:t>
            </w:r>
          </w:p>
        </w:tc>
        <w:tc>
          <w:tcPr>
            <w:tcW w:w="630" w:type="dxa"/>
            <w:tcBorders>
              <w:top w:val="nil"/>
              <w:left w:val="nil"/>
              <w:bottom w:val="single" w:sz="8" w:space="0" w:color="000000"/>
              <w:right w:val="single" w:sz="8" w:space="0" w:color="000000"/>
            </w:tcBorders>
            <w:noWrap/>
            <w:vAlign w:val="center"/>
            <w:hideMark/>
          </w:tcPr>
          <w:p w14:paraId="17F62E6C"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5A5FAC7D"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23692DA6"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150904E9"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160E1CB0"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366F4EB3"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672AFCCC"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7730FACB"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2D123209"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2E165983" w14:textId="77777777" w:rsidR="00A665DA" w:rsidRPr="00AD510D" w:rsidRDefault="00A665DA" w:rsidP="0055373A">
            <w:pPr>
              <w:jc w:val="both"/>
              <w:rPr>
                <w:color w:val="000000" w:themeColor="text1"/>
              </w:rPr>
            </w:pPr>
            <w:r w:rsidRPr="00AD510D">
              <w:rPr>
                <w:color w:val="000000" w:themeColor="text1"/>
              </w:rPr>
              <w:t>3</w:t>
            </w:r>
          </w:p>
        </w:tc>
        <w:tc>
          <w:tcPr>
            <w:tcW w:w="650" w:type="dxa"/>
            <w:tcBorders>
              <w:top w:val="nil"/>
              <w:left w:val="nil"/>
              <w:bottom w:val="single" w:sz="8" w:space="0" w:color="000000"/>
              <w:right w:val="single" w:sz="8" w:space="0" w:color="000000"/>
            </w:tcBorders>
            <w:noWrap/>
            <w:vAlign w:val="center"/>
            <w:hideMark/>
          </w:tcPr>
          <w:p w14:paraId="2A74D30E" w14:textId="77777777" w:rsidR="00A665DA" w:rsidRPr="00AD510D" w:rsidRDefault="00A665DA" w:rsidP="0055373A">
            <w:pPr>
              <w:jc w:val="both"/>
              <w:rPr>
                <w:color w:val="000000" w:themeColor="text1"/>
              </w:rPr>
            </w:pPr>
            <w:r w:rsidRPr="00AD510D">
              <w:rPr>
                <w:color w:val="000000" w:themeColor="text1"/>
              </w:rPr>
              <w:t>4</w:t>
            </w:r>
          </w:p>
        </w:tc>
        <w:tc>
          <w:tcPr>
            <w:tcW w:w="650" w:type="dxa"/>
            <w:tcBorders>
              <w:top w:val="nil"/>
              <w:left w:val="nil"/>
              <w:bottom w:val="single" w:sz="8" w:space="0" w:color="000000"/>
              <w:right w:val="single" w:sz="8" w:space="0" w:color="000000"/>
            </w:tcBorders>
            <w:noWrap/>
            <w:vAlign w:val="center"/>
            <w:hideMark/>
          </w:tcPr>
          <w:p w14:paraId="5ED1791B" w14:textId="77777777" w:rsidR="00A665DA" w:rsidRPr="00AD510D" w:rsidRDefault="00A665DA" w:rsidP="0055373A">
            <w:pPr>
              <w:jc w:val="both"/>
              <w:rPr>
                <w:color w:val="000000" w:themeColor="text1"/>
              </w:rPr>
            </w:pPr>
            <w:r w:rsidRPr="00AD510D">
              <w:rPr>
                <w:color w:val="000000" w:themeColor="text1"/>
              </w:rPr>
              <w:t>3</w:t>
            </w:r>
          </w:p>
        </w:tc>
        <w:tc>
          <w:tcPr>
            <w:tcW w:w="681" w:type="dxa"/>
            <w:tcBorders>
              <w:top w:val="nil"/>
              <w:left w:val="nil"/>
              <w:bottom w:val="single" w:sz="8" w:space="0" w:color="000000"/>
              <w:right w:val="single" w:sz="8" w:space="0" w:color="000000"/>
            </w:tcBorders>
            <w:noWrap/>
            <w:vAlign w:val="center"/>
            <w:hideMark/>
          </w:tcPr>
          <w:p w14:paraId="251FE36B" w14:textId="77777777" w:rsidR="00A665DA" w:rsidRPr="00AD510D" w:rsidRDefault="00A665DA" w:rsidP="0055373A">
            <w:pPr>
              <w:jc w:val="both"/>
              <w:rPr>
                <w:color w:val="000000" w:themeColor="text1"/>
              </w:rPr>
            </w:pPr>
            <w:r w:rsidRPr="00AD510D">
              <w:rPr>
                <w:color w:val="000000" w:themeColor="text1"/>
              </w:rPr>
              <w:t>31</w:t>
            </w:r>
          </w:p>
        </w:tc>
        <w:tc>
          <w:tcPr>
            <w:tcW w:w="764" w:type="dxa"/>
            <w:tcBorders>
              <w:top w:val="nil"/>
              <w:left w:val="nil"/>
              <w:bottom w:val="single" w:sz="8" w:space="0" w:color="000000"/>
              <w:right w:val="single" w:sz="8" w:space="0" w:color="000000"/>
            </w:tcBorders>
            <w:vAlign w:val="center"/>
            <w:hideMark/>
          </w:tcPr>
          <w:p w14:paraId="536434D8" w14:textId="77777777" w:rsidR="00A665DA" w:rsidRPr="00AD510D" w:rsidRDefault="00A665DA" w:rsidP="0055373A">
            <w:pPr>
              <w:jc w:val="both"/>
              <w:rPr>
                <w:color w:val="000000" w:themeColor="text1"/>
              </w:rPr>
            </w:pPr>
            <w:r w:rsidRPr="00AD510D">
              <w:rPr>
                <w:color w:val="000000" w:themeColor="text1"/>
              </w:rPr>
              <w:t>9</w:t>
            </w:r>
            <w:r w:rsidRPr="00AD510D">
              <w:rPr>
                <w:color w:val="000000" w:themeColor="text1"/>
                <w:vertAlign w:val="superscript"/>
              </w:rPr>
              <w:t xml:space="preserve"> th</w:t>
            </w:r>
          </w:p>
        </w:tc>
      </w:tr>
      <w:tr w:rsidR="00A665DA" w:rsidRPr="00AD510D" w14:paraId="14893299"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7F910864" w14:textId="77777777" w:rsidR="00A665DA" w:rsidRPr="00AD510D" w:rsidRDefault="00A665DA" w:rsidP="0055373A">
            <w:pPr>
              <w:jc w:val="both"/>
              <w:rPr>
                <w:color w:val="000000" w:themeColor="text1"/>
              </w:rPr>
            </w:pPr>
            <w:r w:rsidRPr="00AD510D">
              <w:rPr>
                <w:color w:val="000000" w:themeColor="text1"/>
              </w:rPr>
              <w:t>Menjio</w:t>
            </w:r>
          </w:p>
        </w:tc>
        <w:tc>
          <w:tcPr>
            <w:tcW w:w="630" w:type="dxa"/>
            <w:tcBorders>
              <w:top w:val="nil"/>
              <w:left w:val="nil"/>
              <w:bottom w:val="single" w:sz="8" w:space="0" w:color="000000"/>
              <w:right w:val="single" w:sz="8" w:space="0" w:color="000000"/>
            </w:tcBorders>
            <w:noWrap/>
            <w:vAlign w:val="center"/>
            <w:hideMark/>
          </w:tcPr>
          <w:p w14:paraId="79FBDCBC"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4E50149A"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71333EF8"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5603A6EE"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6527D598"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443A1FF4"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04E8B786"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6ED54806"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0738FECD"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3093B240"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2D2A086F"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4092533B" w14:textId="77777777" w:rsidR="00A665DA" w:rsidRPr="00AD510D" w:rsidRDefault="00A665DA" w:rsidP="0055373A">
            <w:pPr>
              <w:jc w:val="both"/>
              <w:rPr>
                <w:color w:val="000000" w:themeColor="text1"/>
              </w:rPr>
            </w:pPr>
            <w:r w:rsidRPr="00AD510D">
              <w:rPr>
                <w:color w:val="000000" w:themeColor="text1"/>
              </w:rPr>
              <w:t>5</w:t>
            </w:r>
          </w:p>
        </w:tc>
        <w:tc>
          <w:tcPr>
            <w:tcW w:w="681" w:type="dxa"/>
            <w:tcBorders>
              <w:top w:val="nil"/>
              <w:left w:val="nil"/>
              <w:bottom w:val="single" w:sz="8" w:space="0" w:color="000000"/>
              <w:right w:val="single" w:sz="8" w:space="0" w:color="000000"/>
            </w:tcBorders>
            <w:noWrap/>
            <w:vAlign w:val="center"/>
            <w:hideMark/>
          </w:tcPr>
          <w:p w14:paraId="488FCE28" w14:textId="77777777" w:rsidR="00A665DA" w:rsidRPr="00AD510D" w:rsidRDefault="00A665DA" w:rsidP="0055373A">
            <w:pPr>
              <w:jc w:val="both"/>
              <w:rPr>
                <w:color w:val="000000" w:themeColor="text1"/>
              </w:rPr>
            </w:pPr>
            <w:r w:rsidRPr="00AD510D">
              <w:rPr>
                <w:color w:val="000000" w:themeColor="text1"/>
              </w:rPr>
              <w:t>56</w:t>
            </w:r>
          </w:p>
        </w:tc>
        <w:tc>
          <w:tcPr>
            <w:tcW w:w="764" w:type="dxa"/>
            <w:tcBorders>
              <w:top w:val="nil"/>
              <w:left w:val="nil"/>
              <w:bottom w:val="single" w:sz="8" w:space="0" w:color="000000"/>
              <w:right w:val="single" w:sz="8" w:space="0" w:color="000000"/>
            </w:tcBorders>
            <w:vAlign w:val="center"/>
            <w:hideMark/>
          </w:tcPr>
          <w:p w14:paraId="4FE4B88F" w14:textId="77777777" w:rsidR="00A665DA" w:rsidRPr="00AD510D" w:rsidRDefault="00A665DA" w:rsidP="0055373A">
            <w:pPr>
              <w:jc w:val="both"/>
              <w:rPr>
                <w:color w:val="000000" w:themeColor="text1"/>
              </w:rPr>
            </w:pPr>
            <w:r w:rsidRPr="00AD510D">
              <w:rPr>
                <w:color w:val="000000" w:themeColor="text1"/>
              </w:rPr>
              <w:t>2</w:t>
            </w:r>
            <w:r w:rsidRPr="00AD510D">
              <w:rPr>
                <w:color w:val="000000" w:themeColor="text1"/>
                <w:vertAlign w:val="superscript"/>
              </w:rPr>
              <w:t>nd</w:t>
            </w:r>
          </w:p>
        </w:tc>
      </w:tr>
      <w:tr w:rsidR="00A665DA" w:rsidRPr="00AD510D" w14:paraId="752D03BE"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7AB67707" w14:textId="77777777" w:rsidR="00A665DA" w:rsidRPr="00AD510D" w:rsidRDefault="00A665DA" w:rsidP="0055373A">
            <w:pPr>
              <w:jc w:val="both"/>
              <w:rPr>
                <w:color w:val="000000" w:themeColor="text1"/>
              </w:rPr>
            </w:pPr>
            <w:r w:rsidRPr="00AD510D">
              <w:rPr>
                <w:color w:val="000000" w:themeColor="text1"/>
              </w:rPr>
              <w:t>Yeko</w:t>
            </w:r>
          </w:p>
        </w:tc>
        <w:tc>
          <w:tcPr>
            <w:tcW w:w="630" w:type="dxa"/>
            <w:tcBorders>
              <w:top w:val="nil"/>
              <w:left w:val="nil"/>
              <w:bottom w:val="single" w:sz="8" w:space="0" w:color="000000"/>
              <w:right w:val="single" w:sz="8" w:space="0" w:color="000000"/>
            </w:tcBorders>
            <w:noWrap/>
            <w:vAlign w:val="center"/>
            <w:hideMark/>
          </w:tcPr>
          <w:p w14:paraId="45014D71"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5E04B24E"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75393466"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2E9C13A2"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34A9FAF4"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780D38F4"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2E4EF26F"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25B767AA"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0810A859" w14:textId="77777777" w:rsidR="00A665DA" w:rsidRPr="00AD510D" w:rsidRDefault="00A665DA" w:rsidP="0055373A">
            <w:pPr>
              <w:jc w:val="both"/>
              <w:rPr>
                <w:color w:val="000000" w:themeColor="text1"/>
              </w:rPr>
            </w:pPr>
            <w:r w:rsidRPr="00AD510D">
              <w:rPr>
                <w:color w:val="000000" w:themeColor="text1"/>
              </w:rPr>
              <w:t>2</w:t>
            </w:r>
          </w:p>
        </w:tc>
        <w:tc>
          <w:tcPr>
            <w:tcW w:w="650" w:type="dxa"/>
            <w:tcBorders>
              <w:top w:val="nil"/>
              <w:left w:val="nil"/>
              <w:bottom w:val="single" w:sz="8" w:space="0" w:color="000000"/>
              <w:right w:val="single" w:sz="8" w:space="0" w:color="000000"/>
            </w:tcBorders>
            <w:noWrap/>
            <w:vAlign w:val="center"/>
            <w:hideMark/>
          </w:tcPr>
          <w:p w14:paraId="02170BAB"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49274E7A" w14:textId="77777777" w:rsidR="00A665DA" w:rsidRPr="00AD510D" w:rsidRDefault="00A665DA" w:rsidP="0055373A">
            <w:pPr>
              <w:jc w:val="both"/>
              <w:rPr>
                <w:color w:val="000000" w:themeColor="text1"/>
              </w:rPr>
            </w:pPr>
            <w:r w:rsidRPr="00AD510D">
              <w:rPr>
                <w:color w:val="000000" w:themeColor="text1"/>
              </w:rPr>
              <w:t>3</w:t>
            </w:r>
          </w:p>
        </w:tc>
        <w:tc>
          <w:tcPr>
            <w:tcW w:w="650" w:type="dxa"/>
            <w:tcBorders>
              <w:top w:val="nil"/>
              <w:left w:val="nil"/>
              <w:bottom w:val="single" w:sz="8" w:space="0" w:color="000000"/>
              <w:right w:val="single" w:sz="8" w:space="0" w:color="000000"/>
            </w:tcBorders>
            <w:noWrap/>
            <w:vAlign w:val="center"/>
            <w:hideMark/>
          </w:tcPr>
          <w:p w14:paraId="03FA7060" w14:textId="77777777" w:rsidR="00A665DA" w:rsidRPr="00AD510D" w:rsidRDefault="00A665DA" w:rsidP="0055373A">
            <w:pPr>
              <w:jc w:val="both"/>
              <w:rPr>
                <w:color w:val="000000" w:themeColor="text1"/>
              </w:rPr>
            </w:pPr>
            <w:r w:rsidRPr="00AD510D">
              <w:rPr>
                <w:color w:val="000000" w:themeColor="text1"/>
              </w:rPr>
              <w:t>3</w:t>
            </w:r>
          </w:p>
        </w:tc>
        <w:tc>
          <w:tcPr>
            <w:tcW w:w="681" w:type="dxa"/>
            <w:tcBorders>
              <w:top w:val="nil"/>
              <w:left w:val="nil"/>
              <w:bottom w:val="single" w:sz="8" w:space="0" w:color="000000"/>
              <w:right w:val="single" w:sz="8" w:space="0" w:color="000000"/>
            </w:tcBorders>
            <w:noWrap/>
            <w:vAlign w:val="center"/>
            <w:hideMark/>
          </w:tcPr>
          <w:p w14:paraId="39B5B305" w14:textId="77777777" w:rsidR="00A665DA" w:rsidRPr="00AD510D" w:rsidRDefault="00A665DA" w:rsidP="0055373A">
            <w:pPr>
              <w:jc w:val="both"/>
              <w:rPr>
                <w:color w:val="000000" w:themeColor="text1"/>
              </w:rPr>
            </w:pPr>
            <w:r w:rsidRPr="00AD510D">
              <w:rPr>
                <w:color w:val="000000" w:themeColor="text1"/>
              </w:rPr>
              <w:t>26</w:t>
            </w:r>
          </w:p>
        </w:tc>
        <w:tc>
          <w:tcPr>
            <w:tcW w:w="764" w:type="dxa"/>
            <w:tcBorders>
              <w:top w:val="nil"/>
              <w:left w:val="nil"/>
              <w:bottom w:val="single" w:sz="8" w:space="0" w:color="000000"/>
              <w:right w:val="single" w:sz="8" w:space="0" w:color="000000"/>
            </w:tcBorders>
            <w:vAlign w:val="center"/>
            <w:hideMark/>
          </w:tcPr>
          <w:p w14:paraId="0AA19DBD" w14:textId="77777777" w:rsidR="00A665DA" w:rsidRPr="00AD510D" w:rsidRDefault="00A665DA" w:rsidP="0055373A">
            <w:pPr>
              <w:jc w:val="both"/>
              <w:rPr>
                <w:color w:val="000000" w:themeColor="text1"/>
              </w:rPr>
            </w:pPr>
            <w:r w:rsidRPr="00AD510D">
              <w:rPr>
                <w:color w:val="000000" w:themeColor="text1"/>
              </w:rPr>
              <w:t>10</w:t>
            </w:r>
            <w:r w:rsidRPr="00AD510D">
              <w:rPr>
                <w:color w:val="000000" w:themeColor="text1"/>
                <w:vertAlign w:val="superscript"/>
              </w:rPr>
              <w:t xml:space="preserve"> th</w:t>
            </w:r>
          </w:p>
        </w:tc>
      </w:tr>
      <w:tr w:rsidR="00A665DA" w:rsidRPr="00AD510D" w14:paraId="74E15C08"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1AB06720" w14:textId="77777777" w:rsidR="00A665DA" w:rsidRPr="00AD510D" w:rsidRDefault="00A665DA" w:rsidP="0055373A">
            <w:pPr>
              <w:jc w:val="both"/>
              <w:rPr>
                <w:color w:val="000000" w:themeColor="text1"/>
              </w:rPr>
            </w:pPr>
            <w:r w:rsidRPr="00AD510D">
              <w:rPr>
                <w:color w:val="000000" w:themeColor="text1"/>
              </w:rPr>
              <w:t>Shuri</w:t>
            </w:r>
          </w:p>
        </w:tc>
        <w:tc>
          <w:tcPr>
            <w:tcW w:w="630" w:type="dxa"/>
            <w:tcBorders>
              <w:top w:val="nil"/>
              <w:left w:val="nil"/>
              <w:bottom w:val="single" w:sz="8" w:space="0" w:color="000000"/>
              <w:right w:val="single" w:sz="8" w:space="0" w:color="000000"/>
            </w:tcBorders>
            <w:noWrap/>
            <w:vAlign w:val="center"/>
            <w:hideMark/>
          </w:tcPr>
          <w:p w14:paraId="7C710034"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1621B2F8"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25DB931C"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73A769CB"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78927BAA"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269F30C1"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441E29AA"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54313885"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7F523761"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1023881E"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3E298E63"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5B483B3D" w14:textId="77777777" w:rsidR="00A665DA" w:rsidRPr="00AD510D" w:rsidRDefault="00A665DA" w:rsidP="0055373A">
            <w:pPr>
              <w:jc w:val="both"/>
              <w:rPr>
                <w:color w:val="000000" w:themeColor="text1"/>
              </w:rPr>
            </w:pPr>
            <w:r w:rsidRPr="00AD510D">
              <w:rPr>
                <w:color w:val="000000" w:themeColor="text1"/>
              </w:rPr>
              <w:t>2</w:t>
            </w:r>
          </w:p>
        </w:tc>
        <w:tc>
          <w:tcPr>
            <w:tcW w:w="681" w:type="dxa"/>
            <w:tcBorders>
              <w:top w:val="nil"/>
              <w:left w:val="nil"/>
              <w:bottom w:val="single" w:sz="8" w:space="0" w:color="000000"/>
              <w:right w:val="single" w:sz="8" w:space="0" w:color="000000"/>
            </w:tcBorders>
            <w:noWrap/>
            <w:vAlign w:val="center"/>
            <w:hideMark/>
          </w:tcPr>
          <w:p w14:paraId="7D1573BD" w14:textId="77777777" w:rsidR="00A665DA" w:rsidRPr="00AD510D" w:rsidRDefault="00A665DA" w:rsidP="0055373A">
            <w:pPr>
              <w:jc w:val="both"/>
              <w:rPr>
                <w:color w:val="000000" w:themeColor="text1"/>
              </w:rPr>
            </w:pPr>
            <w:r w:rsidRPr="00AD510D">
              <w:rPr>
                <w:color w:val="000000" w:themeColor="text1"/>
              </w:rPr>
              <w:t>24</w:t>
            </w:r>
          </w:p>
        </w:tc>
        <w:tc>
          <w:tcPr>
            <w:tcW w:w="764" w:type="dxa"/>
            <w:tcBorders>
              <w:top w:val="nil"/>
              <w:left w:val="nil"/>
              <w:bottom w:val="single" w:sz="8" w:space="0" w:color="000000"/>
              <w:right w:val="single" w:sz="8" w:space="0" w:color="000000"/>
            </w:tcBorders>
            <w:vAlign w:val="center"/>
            <w:hideMark/>
          </w:tcPr>
          <w:p w14:paraId="3B061F08" w14:textId="77777777" w:rsidR="00A665DA" w:rsidRPr="00AD510D" w:rsidRDefault="00A665DA" w:rsidP="0055373A">
            <w:pPr>
              <w:jc w:val="both"/>
              <w:rPr>
                <w:color w:val="000000" w:themeColor="text1"/>
              </w:rPr>
            </w:pPr>
            <w:r w:rsidRPr="00AD510D">
              <w:rPr>
                <w:color w:val="000000" w:themeColor="text1"/>
              </w:rPr>
              <w:t>12</w:t>
            </w:r>
            <w:r w:rsidRPr="00AD510D">
              <w:rPr>
                <w:color w:val="000000" w:themeColor="text1"/>
                <w:vertAlign w:val="superscript"/>
              </w:rPr>
              <w:t xml:space="preserve"> th</w:t>
            </w:r>
          </w:p>
        </w:tc>
      </w:tr>
      <w:tr w:rsidR="00A665DA" w:rsidRPr="00AD510D" w14:paraId="6A449A0C"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5239030E" w14:textId="77777777" w:rsidR="00A665DA" w:rsidRPr="00AD510D" w:rsidRDefault="00A665DA" w:rsidP="0055373A">
            <w:pPr>
              <w:jc w:val="both"/>
              <w:rPr>
                <w:color w:val="000000" w:themeColor="text1"/>
              </w:rPr>
            </w:pPr>
            <w:r w:rsidRPr="00AD510D">
              <w:rPr>
                <w:color w:val="000000" w:themeColor="text1"/>
              </w:rPr>
              <w:t>Choro</w:t>
            </w:r>
          </w:p>
        </w:tc>
        <w:tc>
          <w:tcPr>
            <w:tcW w:w="630" w:type="dxa"/>
            <w:tcBorders>
              <w:top w:val="nil"/>
              <w:left w:val="nil"/>
              <w:bottom w:val="single" w:sz="8" w:space="0" w:color="000000"/>
              <w:right w:val="single" w:sz="8" w:space="0" w:color="000000"/>
            </w:tcBorders>
            <w:noWrap/>
            <w:vAlign w:val="center"/>
            <w:hideMark/>
          </w:tcPr>
          <w:p w14:paraId="70372353"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0E530EEE"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237089F8"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2F69A9D7"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03A5602C"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7A671AE6"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607FDC1E"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242C60C3"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5588E7F7"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0037C161" w14:textId="77777777" w:rsidR="00A665DA" w:rsidRPr="00AD510D" w:rsidRDefault="00A665DA" w:rsidP="0055373A">
            <w:pPr>
              <w:jc w:val="both"/>
              <w:rPr>
                <w:color w:val="000000" w:themeColor="text1"/>
              </w:rPr>
            </w:pPr>
            <w:r w:rsidRPr="00AD510D">
              <w:rPr>
                <w:color w:val="000000" w:themeColor="text1"/>
              </w:rPr>
              <w:t>2</w:t>
            </w:r>
          </w:p>
        </w:tc>
        <w:tc>
          <w:tcPr>
            <w:tcW w:w="650" w:type="dxa"/>
            <w:tcBorders>
              <w:top w:val="nil"/>
              <w:left w:val="nil"/>
              <w:bottom w:val="single" w:sz="8" w:space="0" w:color="000000"/>
              <w:right w:val="single" w:sz="8" w:space="0" w:color="000000"/>
            </w:tcBorders>
            <w:noWrap/>
            <w:vAlign w:val="center"/>
            <w:hideMark/>
          </w:tcPr>
          <w:p w14:paraId="76026720"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553B1C01" w14:textId="77777777" w:rsidR="00A665DA" w:rsidRPr="00AD510D" w:rsidRDefault="00A665DA" w:rsidP="0055373A">
            <w:pPr>
              <w:jc w:val="both"/>
              <w:rPr>
                <w:color w:val="000000" w:themeColor="text1"/>
              </w:rPr>
            </w:pPr>
            <w:r w:rsidRPr="00AD510D">
              <w:rPr>
                <w:color w:val="000000" w:themeColor="text1"/>
              </w:rPr>
              <w:t>2</w:t>
            </w:r>
          </w:p>
        </w:tc>
        <w:tc>
          <w:tcPr>
            <w:tcW w:w="681" w:type="dxa"/>
            <w:tcBorders>
              <w:top w:val="nil"/>
              <w:left w:val="nil"/>
              <w:bottom w:val="single" w:sz="8" w:space="0" w:color="000000"/>
              <w:right w:val="single" w:sz="8" w:space="0" w:color="000000"/>
            </w:tcBorders>
            <w:noWrap/>
            <w:vAlign w:val="center"/>
            <w:hideMark/>
          </w:tcPr>
          <w:p w14:paraId="57AE3172" w14:textId="77777777" w:rsidR="00A665DA" w:rsidRPr="00AD510D" w:rsidRDefault="00A665DA" w:rsidP="0055373A">
            <w:pPr>
              <w:jc w:val="both"/>
              <w:rPr>
                <w:color w:val="000000" w:themeColor="text1"/>
              </w:rPr>
            </w:pPr>
            <w:r w:rsidRPr="00AD510D">
              <w:rPr>
                <w:color w:val="000000" w:themeColor="text1"/>
              </w:rPr>
              <w:t>25</w:t>
            </w:r>
          </w:p>
        </w:tc>
        <w:tc>
          <w:tcPr>
            <w:tcW w:w="764" w:type="dxa"/>
            <w:tcBorders>
              <w:top w:val="nil"/>
              <w:left w:val="nil"/>
              <w:bottom w:val="single" w:sz="8" w:space="0" w:color="000000"/>
              <w:right w:val="single" w:sz="8" w:space="0" w:color="000000"/>
            </w:tcBorders>
            <w:vAlign w:val="center"/>
            <w:hideMark/>
          </w:tcPr>
          <w:p w14:paraId="50ABCF82" w14:textId="77777777" w:rsidR="00A665DA" w:rsidRPr="00AD510D" w:rsidRDefault="00A665DA" w:rsidP="0055373A">
            <w:pPr>
              <w:jc w:val="both"/>
              <w:rPr>
                <w:color w:val="000000" w:themeColor="text1"/>
              </w:rPr>
            </w:pPr>
            <w:r w:rsidRPr="00AD510D">
              <w:rPr>
                <w:color w:val="000000" w:themeColor="text1"/>
              </w:rPr>
              <w:t>11</w:t>
            </w:r>
            <w:r w:rsidRPr="00AD510D">
              <w:rPr>
                <w:color w:val="000000" w:themeColor="text1"/>
                <w:vertAlign w:val="superscript"/>
              </w:rPr>
              <w:t xml:space="preserve"> th</w:t>
            </w:r>
          </w:p>
        </w:tc>
      </w:tr>
    </w:tbl>
    <w:p w14:paraId="06C3286D" w14:textId="77777777" w:rsidR="00BE6980" w:rsidRPr="00AD510D" w:rsidRDefault="00BE6980" w:rsidP="00BE6980">
      <w:pPr>
        <w:rPr>
          <w:color w:val="000000" w:themeColor="text1"/>
        </w:rPr>
      </w:pPr>
    </w:p>
    <w:p w14:paraId="57778327" w14:textId="5F025CE2" w:rsidR="00E95216" w:rsidRPr="00AD510D" w:rsidRDefault="004B163D" w:rsidP="00BE6980">
      <w:pPr>
        <w:pStyle w:val="Heading1"/>
        <w:tabs>
          <w:tab w:val="left" w:pos="520"/>
        </w:tabs>
        <w:spacing w:before="1"/>
        <w:ind w:left="0"/>
        <w:rPr>
          <w:color w:val="000000" w:themeColor="text1"/>
        </w:rPr>
      </w:pPr>
      <w:r>
        <w:rPr>
          <w:color w:val="000000" w:themeColor="text1"/>
        </w:rPr>
        <w:t>6</w:t>
      </w:r>
      <w:r w:rsidR="00BE6980" w:rsidRPr="00AD510D">
        <w:rPr>
          <w:b w:val="0"/>
          <w:bCs w:val="0"/>
          <w:color w:val="000000" w:themeColor="text1"/>
        </w:rPr>
        <w:t>.</w:t>
      </w:r>
      <w:r w:rsidR="00BE6980" w:rsidRPr="00AD510D">
        <w:rPr>
          <w:color w:val="000000" w:themeColor="text1"/>
        </w:rPr>
        <w:t xml:space="preserve"> </w:t>
      </w:r>
      <w:r w:rsidR="00E95216" w:rsidRPr="00AD510D">
        <w:rPr>
          <w:color w:val="000000" w:themeColor="text1"/>
        </w:rPr>
        <w:t>Constraints</w:t>
      </w:r>
      <w:r w:rsidR="00E95216" w:rsidRPr="00AD510D">
        <w:rPr>
          <w:color w:val="000000" w:themeColor="text1"/>
          <w:spacing w:val="-2"/>
        </w:rPr>
        <w:t xml:space="preserve"> </w:t>
      </w:r>
      <w:r w:rsidR="00E95216" w:rsidRPr="00AD510D">
        <w:rPr>
          <w:color w:val="000000" w:themeColor="text1"/>
        </w:rPr>
        <w:t>of</w:t>
      </w:r>
      <w:r w:rsidR="00E95216" w:rsidRPr="00AD510D">
        <w:rPr>
          <w:color w:val="000000" w:themeColor="text1"/>
          <w:spacing w:val="-3"/>
        </w:rPr>
        <w:t xml:space="preserve"> </w:t>
      </w:r>
      <w:r w:rsidR="00E95216" w:rsidRPr="00AD510D">
        <w:rPr>
          <w:color w:val="000000" w:themeColor="text1"/>
        </w:rPr>
        <w:t>Enset</w:t>
      </w:r>
      <w:r w:rsidR="00E95216" w:rsidRPr="00AD510D">
        <w:rPr>
          <w:color w:val="000000" w:themeColor="text1"/>
          <w:spacing w:val="-1"/>
        </w:rPr>
        <w:t xml:space="preserve"> </w:t>
      </w:r>
      <w:r w:rsidR="00E95216" w:rsidRPr="00AD510D">
        <w:rPr>
          <w:color w:val="000000" w:themeColor="text1"/>
        </w:rPr>
        <w:t>Production</w:t>
      </w:r>
    </w:p>
    <w:p w14:paraId="0788AC0B" w14:textId="7C34D93A" w:rsidR="00961FC4" w:rsidRPr="00AD510D" w:rsidRDefault="004926BB" w:rsidP="00961FC4">
      <w:pPr>
        <w:pStyle w:val="BodyText"/>
        <w:spacing w:before="136" w:line="360" w:lineRule="auto"/>
        <w:ind w:left="280" w:right="212" w:firstLine="60"/>
        <w:jc w:val="both"/>
        <w:rPr>
          <w:color w:val="000000" w:themeColor="text1"/>
        </w:rPr>
      </w:pPr>
      <w:r w:rsidRPr="00AD510D">
        <w:rPr>
          <w:color w:val="000000" w:themeColor="text1"/>
        </w:rPr>
        <w:t>Based on the information of informants in the study area enset</w:t>
      </w:r>
      <w:r w:rsidR="00961FC4" w:rsidRPr="00AD510D">
        <w:rPr>
          <w:color w:val="000000" w:themeColor="text1"/>
        </w:rPr>
        <w:t xml:space="preserve"> productivity was significantly reduced </w:t>
      </w:r>
      <w:r w:rsidRPr="00AD510D">
        <w:rPr>
          <w:color w:val="000000" w:themeColor="text1"/>
        </w:rPr>
        <w:t xml:space="preserve">by serval </w:t>
      </w:r>
      <w:r w:rsidR="00961FC4" w:rsidRPr="00AD510D">
        <w:rPr>
          <w:color w:val="000000" w:themeColor="text1"/>
        </w:rPr>
        <w:t xml:space="preserve">diseases caused </w:t>
      </w:r>
      <w:r w:rsidRPr="00AD510D">
        <w:rPr>
          <w:color w:val="000000" w:themeColor="text1"/>
        </w:rPr>
        <w:t>by bacteria</w:t>
      </w:r>
      <w:r w:rsidR="00961FC4" w:rsidRPr="00AD510D">
        <w:rPr>
          <w:color w:val="000000" w:themeColor="text1"/>
        </w:rPr>
        <w:t>, fungi, and nematodes,</w:t>
      </w:r>
      <w:r w:rsidRPr="00AD510D">
        <w:rPr>
          <w:color w:val="000000" w:themeColor="text1"/>
        </w:rPr>
        <w:t xml:space="preserve"> frost</w:t>
      </w:r>
      <w:r w:rsidR="00961FC4" w:rsidRPr="00AD510D">
        <w:rPr>
          <w:color w:val="000000" w:themeColor="text1"/>
        </w:rPr>
        <w:t xml:space="preserve"> as well as by pests such as mole-rats and porcupines. Among these, mole-rat infestation</w:t>
      </w:r>
      <w:r w:rsidRPr="00AD510D">
        <w:rPr>
          <w:color w:val="000000" w:themeColor="text1"/>
        </w:rPr>
        <w:t>, and</w:t>
      </w:r>
      <w:r w:rsidR="00961FC4" w:rsidRPr="00AD510D">
        <w:rPr>
          <w:color w:val="000000" w:themeColor="text1"/>
        </w:rPr>
        <w:t xml:space="preserve"> bacterial wilt were the most prevalent, responsible for 47% and 40% of observed cases, respectively (Figure </w:t>
      </w:r>
      <w:r w:rsidR="00683D31">
        <w:rPr>
          <w:color w:val="000000" w:themeColor="text1"/>
        </w:rPr>
        <w:t>4</w:t>
      </w:r>
      <w:r w:rsidR="00961FC4" w:rsidRPr="00AD510D">
        <w:rPr>
          <w:color w:val="000000" w:themeColor="text1"/>
        </w:rPr>
        <w:t>).</w:t>
      </w:r>
    </w:p>
    <w:p w14:paraId="4C1DA6E7" w14:textId="257BBE89" w:rsidR="00790E5E" w:rsidRPr="00AD510D" w:rsidRDefault="00E95216" w:rsidP="00790E5E">
      <w:pPr>
        <w:pStyle w:val="BodyText"/>
        <w:spacing w:before="136" w:line="360" w:lineRule="auto"/>
        <w:ind w:left="280" w:right="212" w:firstLine="60"/>
        <w:jc w:val="both"/>
        <w:rPr>
          <w:color w:val="000000" w:themeColor="text1"/>
        </w:rPr>
      </w:pPr>
      <w:r w:rsidRPr="00AD510D">
        <w:rPr>
          <w:color w:val="000000" w:themeColor="text1"/>
        </w:rPr>
        <w:t xml:space="preserve">The respondents, particularly those dealing with mole-rats and bacterial wilt in their enset farms, reported that these issues posed a significant threat to their landraces. Similar causes reported by </w:t>
      </w:r>
      <w:r w:rsidR="00AF26A4" w:rsidRPr="00AD510D">
        <w:rPr>
          <w:color w:val="000000" w:themeColor="text1"/>
        </w:rPr>
        <w:t>[24]</w:t>
      </w:r>
      <w:r w:rsidRPr="00AD510D">
        <w:rPr>
          <w:color w:val="000000" w:themeColor="text1"/>
        </w:rPr>
        <w:t xml:space="preserve"> and </w:t>
      </w:r>
      <w:r w:rsidR="00AF26A4" w:rsidRPr="00AD510D">
        <w:rPr>
          <w:color w:val="000000" w:themeColor="text1"/>
        </w:rPr>
        <w:t xml:space="preserve">[34] </w:t>
      </w:r>
      <w:r w:rsidRPr="00AD510D">
        <w:rPr>
          <w:color w:val="000000" w:themeColor="text1"/>
        </w:rPr>
        <w:t xml:space="preserve">due to this cause most farmers shift for other plant production. However, certain enset landraces, such as Nobo, Yeko, Boco, Bejo, and Gushiro, have been identified as having good resistance to bacterial wilt, while many other enset </w:t>
      </w:r>
      <w:r w:rsidR="004926BB" w:rsidRPr="00AD510D">
        <w:rPr>
          <w:color w:val="000000" w:themeColor="text1"/>
        </w:rPr>
        <w:t>landraces are</w:t>
      </w:r>
      <w:r w:rsidRPr="00AD510D">
        <w:rPr>
          <w:color w:val="000000" w:themeColor="text1"/>
        </w:rPr>
        <w:t xml:space="preserve"> susceptible to the </w:t>
      </w:r>
      <w:r w:rsidR="004926BB" w:rsidRPr="00AD510D">
        <w:rPr>
          <w:color w:val="000000" w:themeColor="text1"/>
        </w:rPr>
        <w:t xml:space="preserve">bacterial wilt disease. </w:t>
      </w:r>
      <w:r w:rsidR="002D423A" w:rsidRPr="00AD510D">
        <w:rPr>
          <w:color w:val="000000" w:themeColor="text1"/>
        </w:rPr>
        <w:t>The</w:t>
      </w:r>
      <w:r w:rsidRPr="00AD510D">
        <w:rPr>
          <w:color w:val="000000" w:themeColor="text1"/>
        </w:rPr>
        <w:t xml:space="preserve"> research conducted by </w:t>
      </w:r>
      <w:r w:rsidR="002F21CF" w:rsidRPr="00AD510D">
        <w:rPr>
          <w:color w:val="000000" w:themeColor="text1"/>
        </w:rPr>
        <w:t xml:space="preserve">[34] </w:t>
      </w:r>
      <w:r w:rsidRPr="00AD510D">
        <w:rPr>
          <w:color w:val="000000" w:themeColor="text1"/>
        </w:rPr>
        <w:t xml:space="preserve">identified different </w:t>
      </w:r>
      <w:r w:rsidRPr="00AD510D">
        <w:rPr>
          <w:color w:val="000000" w:themeColor="text1"/>
        </w:rPr>
        <w:lastRenderedPageBreak/>
        <w:t>enset landraces that resists various disease. All Farmers in the study area reported</w:t>
      </w:r>
      <w:r w:rsidRPr="00AD510D">
        <w:rPr>
          <w:color w:val="000000" w:themeColor="text1"/>
          <w:spacing w:val="1"/>
        </w:rPr>
        <w:t xml:space="preserve"> </w:t>
      </w:r>
      <w:r w:rsidRPr="00AD510D">
        <w:rPr>
          <w:color w:val="000000" w:themeColor="text1"/>
        </w:rPr>
        <w:t>that way of poor land management and climate change caused a great problem of enset productivity. During the</w:t>
      </w:r>
      <w:r w:rsidRPr="00AD510D">
        <w:rPr>
          <w:color w:val="000000" w:themeColor="text1"/>
          <w:spacing w:val="1"/>
        </w:rPr>
        <w:t xml:space="preserve"> </w:t>
      </w:r>
      <w:r w:rsidRPr="00AD510D">
        <w:rPr>
          <w:color w:val="000000" w:themeColor="text1"/>
        </w:rPr>
        <w:t>survey, Farmers identified different enset diseases but, the most common widespread enset diseases identified</w:t>
      </w:r>
      <w:r w:rsidRPr="00AD510D">
        <w:rPr>
          <w:color w:val="000000" w:themeColor="text1"/>
          <w:spacing w:val="1"/>
        </w:rPr>
        <w:t xml:space="preserve"> </w:t>
      </w:r>
      <w:r w:rsidRPr="00AD510D">
        <w:rPr>
          <w:color w:val="000000" w:themeColor="text1"/>
        </w:rPr>
        <w:t>are yellow leaves, and entire leaves wilted caused by bacteria (Fig</w:t>
      </w:r>
      <w:r w:rsidR="00E5592A" w:rsidRPr="00AD510D">
        <w:rPr>
          <w:color w:val="000000" w:themeColor="text1"/>
        </w:rPr>
        <w:t>ure</w:t>
      </w:r>
      <w:r w:rsidR="00CE07DE" w:rsidRPr="00AD510D">
        <w:rPr>
          <w:color w:val="000000" w:themeColor="text1"/>
        </w:rPr>
        <w:t xml:space="preserve"> </w:t>
      </w:r>
      <w:r w:rsidR="00683D31">
        <w:rPr>
          <w:color w:val="000000" w:themeColor="text1"/>
        </w:rPr>
        <w:t>5</w:t>
      </w:r>
      <w:r w:rsidR="00413B62">
        <w:rPr>
          <w:color w:val="000000" w:themeColor="text1"/>
        </w:rPr>
        <w:t>a</w:t>
      </w:r>
      <w:r w:rsidRPr="00AD510D">
        <w:rPr>
          <w:color w:val="000000" w:themeColor="text1"/>
        </w:rPr>
        <w:t xml:space="preserve"> and </w:t>
      </w:r>
      <w:r w:rsidR="00413B62">
        <w:rPr>
          <w:color w:val="000000" w:themeColor="text1"/>
        </w:rPr>
        <w:t>b</w:t>
      </w:r>
      <w:r w:rsidRPr="00AD510D">
        <w:rPr>
          <w:color w:val="000000" w:themeColor="text1"/>
        </w:rPr>
        <w:t>).</w:t>
      </w:r>
      <w:r w:rsidR="001E32F9" w:rsidRPr="00AD510D">
        <w:rPr>
          <w:color w:val="000000" w:themeColor="text1"/>
        </w:rPr>
        <w:t xml:space="preserve"> </w:t>
      </w:r>
      <w:r w:rsidR="00790E5E" w:rsidRPr="00AD510D">
        <w:rPr>
          <w:color w:val="000000" w:themeColor="text1"/>
        </w:rPr>
        <w:t>Similar findings were reported by [4</w:t>
      </w:r>
      <w:r w:rsidR="00966C25" w:rsidRPr="00AD510D">
        <w:rPr>
          <w:color w:val="000000" w:themeColor="text1"/>
        </w:rPr>
        <w:t>1</w:t>
      </w:r>
      <w:r w:rsidR="00790E5E" w:rsidRPr="00AD510D">
        <w:rPr>
          <w:color w:val="000000" w:themeColor="text1"/>
        </w:rPr>
        <w:t>], where one of the earliest and most characteristic symptoms of enset bacterial wilt was identified as wilting of the heart-leaf. This was subsequently followed by the progressive wilting of adjacent upper leaves, eventually resulting in the collapse of all foliage and the death of the entire enset plant [4</w:t>
      </w:r>
      <w:r w:rsidR="00966C25" w:rsidRPr="00AD510D">
        <w:rPr>
          <w:color w:val="000000" w:themeColor="text1"/>
        </w:rPr>
        <w:t>2</w:t>
      </w:r>
      <w:r w:rsidR="00790E5E" w:rsidRPr="00AD510D">
        <w:rPr>
          <w:color w:val="000000" w:themeColor="text1"/>
        </w:rPr>
        <w:t>,4</w:t>
      </w:r>
      <w:r w:rsidR="00966C25" w:rsidRPr="00AD510D">
        <w:rPr>
          <w:color w:val="000000" w:themeColor="text1"/>
        </w:rPr>
        <w:t>3</w:t>
      </w:r>
      <w:r w:rsidR="00790E5E" w:rsidRPr="00AD510D">
        <w:rPr>
          <w:color w:val="000000" w:themeColor="text1"/>
        </w:rPr>
        <w:t xml:space="preserve">], as illustrated in Figure </w:t>
      </w:r>
      <w:r w:rsidR="00683D31">
        <w:rPr>
          <w:color w:val="000000" w:themeColor="text1"/>
        </w:rPr>
        <w:t>5</w:t>
      </w:r>
      <w:r w:rsidR="00413B62">
        <w:rPr>
          <w:color w:val="000000" w:themeColor="text1"/>
        </w:rPr>
        <w:t>a</w:t>
      </w:r>
      <w:r w:rsidR="00790E5E" w:rsidRPr="00AD510D">
        <w:rPr>
          <w:color w:val="000000" w:themeColor="text1"/>
        </w:rPr>
        <w:t>.</w:t>
      </w:r>
    </w:p>
    <w:p w14:paraId="1EEF65EF" w14:textId="674B6F40" w:rsidR="00E95216" w:rsidRPr="00AD510D" w:rsidRDefault="00E95216" w:rsidP="00920A8A">
      <w:pPr>
        <w:pStyle w:val="BodyText"/>
        <w:spacing w:before="136" w:line="360" w:lineRule="auto"/>
        <w:ind w:left="280" w:right="212" w:firstLine="60"/>
        <w:jc w:val="both"/>
        <w:rPr>
          <w:color w:val="000000" w:themeColor="text1"/>
        </w:rPr>
      </w:pPr>
      <w:r w:rsidRPr="00AD510D">
        <w:rPr>
          <w:color w:val="000000" w:themeColor="text1"/>
        </w:rPr>
        <w:t>Traditionally farmers have different practices for avoiding and minimizing the transmission enset</w:t>
      </w:r>
      <w:r w:rsidRPr="00AD510D">
        <w:rPr>
          <w:color w:val="000000" w:themeColor="text1"/>
          <w:spacing w:val="1"/>
        </w:rPr>
        <w:t xml:space="preserve"> </w:t>
      </w:r>
      <w:r w:rsidRPr="00AD510D">
        <w:rPr>
          <w:color w:val="000000" w:themeColor="text1"/>
        </w:rPr>
        <w:t>disease</w:t>
      </w:r>
      <w:r w:rsidRPr="00AD510D">
        <w:rPr>
          <w:color w:val="000000" w:themeColor="text1"/>
          <w:spacing w:val="43"/>
        </w:rPr>
        <w:t xml:space="preserve"> </w:t>
      </w:r>
      <w:r w:rsidRPr="00AD510D">
        <w:rPr>
          <w:color w:val="000000" w:themeColor="text1"/>
        </w:rPr>
        <w:t>from</w:t>
      </w:r>
      <w:r w:rsidRPr="00AD510D">
        <w:rPr>
          <w:color w:val="000000" w:themeColor="text1"/>
          <w:spacing w:val="44"/>
        </w:rPr>
        <w:t xml:space="preserve"> </w:t>
      </w:r>
      <w:r w:rsidRPr="00AD510D">
        <w:rPr>
          <w:color w:val="000000" w:themeColor="text1"/>
        </w:rPr>
        <w:t>infected</w:t>
      </w:r>
      <w:r w:rsidRPr="00AD510D">
        <w:rPr>
          <w:color w:val="000000" w:themeColor="text1"/>
          <w:spacing w:val="43"/>
        </w:rPr>
        <w:t xml:space="preserve"> </w:t>
      </w:r>
      <w:r w:rsidRPr="00AD510D">
        <w:rPr>
          <w:color w:val="000000" w:themeColor="text1"/>
        </w:rPr>
        <w:t>enset</w:t>
      </w:r>
      <w:r w:rsidRPr="00AD510D">
        <w:rPr>
          <w:color w:val="000000" w:themeColor="text1"/>
          <w:spacing w:val="44"/>
        </w:rPr>
        <w:t xml:space="preserve"> </w:t>
      </w:r>
      <w:r w:rsidRPr="00AD510D">
        <w:rPr>
          <w:color w:val="000000" w:themeColor="text1"/>
        </w:rPr>
        <w:t>to</w:t>
      </w:r>
      <w:r w:rsidRPr="00AD510D">
        <w:rPr>
          <w:color w:val="000000" w:themeColor="text1"/>
          <w:spacing w:val="44"/>
        </w:rPr>
        <w:t xml:space="preserve"> </w:t>
      </w:r>
      <w:r w:rsidRPr="00AD510D">
        <w:rPr>
          <w:color w:val="000000" w:themeColor="text1"/>
        </w:rPr>
        <w:t>the</w:t>
      </w:r>
      <w:r w:rsidRPr="00AD510D">
        <w:rPr>
          <w:color w:val="000000" w:themeColor="text1"/>
          <w:spacing w:val="43"/>
        </w:rPr>
        <w:t xml:space="preserve"> </w:t>
      </w:r>
      <w:r w:rsidRPr="00AD510D">
        <w:rPr>
          <w:color w:val="000000" w:themeColor="text1"/>
        </w:rPr>
        <w:t>other</w:t>
      </w:r>
      <w:r w:rsidRPr="00AD510D">
        <w:rPr>
          <w:color w:val="000000" w:themeColor="text1"/>
          <w:spacing w:val="43"/>
        </w:rPr>
        <w:t xml:space="preserve"> </w:t>
      </w:r>
      <w:r w:rsidRPr="00AD510D">
        <w:rPr>
          <w:color w:val="000000" w:themeColor="text1"/>
        </w:rPr>
        <w:t>healthy</w:t>
      </w:r>
      <w:r w:rsidRPr="00AD510D">
        <w:rPr>
          <w:color w:val="000000" w:themeColor="text1"/>
          <w:spacing w:val="44"/>
        </w:rPr>
        <w:t xml:space="preserve"> </w:t>
      </w:r>
      <w:r w:rsidRPr="00AD510D">
        <w:rPr>
          <w:color w:val="000000" w:themeColor="text1"/>
        </w:rPr>
        <w:t>enset</w:t>
      </w:r>
      <w:r w:rsidRPr="00AD510D">
        <w:rPr>
          <w:color w:val="000000" w:themeColor="text1"/>
          <w:spacing w:val="44"/>
        </w:rPr>
        <w:t xml:space="preserve"> </w:t>
      </w:r>
      <w:r w:rsidRPr="00AD510D">
        <w:rPr>
          <w:color w:val="000000" w:themeColor="text1"/>
        </w:rPr>
        <w:t>landraces</w:t>
      </w:r>
      <w:r w:rsidRPr="00AD510D">
        <w:rPr>
          <w:color w:val="000000" w:themeColor="text1"/>
          <w:spacing w:val="44"/>
        </w:rPr>
        <w:t xml:space="preserve"> </w:t>
      </w:r>
      <w:r w:rsidRPr="00AD510D">
        <w:rPr>
          <w:color w:val="000000" w:themeColor="text1"/>
        </w:rPr>
        <w:t>by</w:t>
      </w:r>
      <w:r w:rsidRPr="00AD510D">
        <w:rPr>
          <w:color w:val="000000" w:themeColor="text1"/>
          <w:spacing w:val="44"/>
        </w:rPr>
        <w:t xml:space="preserve"> </w:t>
      </w:r>
      <w:r w:rsidRPr="00AD510D">
        <w:rPr>
          <w:color w:val="000000" w:themeColor="text1"/>
        </w:rPr>
        <w:t>stopping</w:t>
      </w:r>
      <w:r w:rsidRPr="00AD510D">
        <w:rPr>
          <w:color w:val="000000" w:themeColor="text1"/>
          <w:spacing w:val="44"/>
        </w:rPr>
        <w:t xml:space="preserve"> </w:t>
      </w:r>
      <w:r w:rsidRPr="00AD510D">
        <w:rPr>
          <w:color w:val="000000" w:themeColor="text1"/>
        </w:rPr>
        <w:t>of</w:t>
      </w:r>
      <w:r w:rsidRPr="00AD510D">
        <w:rPr>
          <w:color w:val="000000" w:themeColor="text1"/>
          <w:spacing w:val="49"/>
        </w:rPr>
        <w:t xml:space="preserve"> </w:t>
      </w:r>
      <w:r w:rsidRPr="00AD510D">
        <w:rPr>
          <w:color w:val="000000" w:themeColor="text1"/>
        </w:rPr>
        <w:t>sharing</w:t>
      </w:r>
      <w:r w:rsidRPr="00AD510D">
        <w:rPr>
          <w:color w:val="000000" w:themeColor="text1"/>
          <w:spacing w:val="44"/>
        </w:rPr>
        <w:t xml:space="preserve"> </w:t>
      </w:r>
      <w:r w:rsidRPr="00AD510D">
        <w:rPr>
          <w:color w:val="000000" w:themeColor="text1"/>
        </w:rPr>
        <w:t>of</w:t>
      </w:r>
      <w:r w:rsidRPr="00AD510D">
        <w:rPr>
          <w:color w:val="000000" w:themeColor="text1"/>
          <w:spacing w:val="43"/>
        </w:rPr>
        <w:t xml:space="preserve"> </w:t>
      </w:r>
      <w:r w:rsidRPr="00AD510D">
        <w:rPr>
          <w:color w:val="000000" w:themeColor="text1"/>
        </w:rPr>
        <w:t>sharp</w:t>
      </w:r>
      <w:r w:rsidRPr="00AD510D">
        <w:rPr>
          <w:color w:val="000000" w:themeColor="text1"/>
          <w:spacing w:val="43"/>
        </w:rPr>
        <w:t xml:space="preserve"> </w:t>
      </w:r>
      <w:r w:rsidRPr="00AD510D">
        <w:rPr>
          <w:color w:val="000000" w:themeColor="text1"/>
        </w:rPr>
        <w:t>materials</w:t>
      </w:r>
      <w:r w:rsidR="003108BD" w:rsidRPr="00AD510D">
        <w:rPr>
          <w:color w:val="000000" w:themeColor="text1"/>
        </w:rPr>
        <w:t xml:space="preserve"> this research finding in line with [</w:t>
      </w:r>
      <w:r w:rsidR="00E33908" w:rsidRPr="00AD510D">
        <w:rPr>
          <w:color w:val="000000" w:themeColor="text1"/>
        </w:rPr>
        <w:t>4</w:t>
      </w:r>
      <w:r w:rsidR="00966C25" w:rsidRPr="00AD510D">
        <w:rPr>
          <w:color w:val="000000" w:themeColor="text1"/>
        </w:rPr>
        <w:t>4</w:t>
      </w:r>
      <w:r w:rsidR="003108BD" w:rsidRPr="00AD510D">
        <w:rPr>
          <w:color w:val="000000" w:themeColor="text1"/>
        </w:rPr>
        <w:t>] field tools are the main vectors of enset bacterial wilt, critical role of proper sanitation practices</w:t>
      </w:r>
      <w:r w:rsidR="00E33908" w:rsidRPr="00AD510D">
        <w:rPr>
          <w:color w:val="000000" w:themeColor="text1"/>
        </w:rPr>
        <w:t xml:space="preserve"> is needed to</w:t>
      </w:r>
      <w:r w:rsidR="003108BD" w:rsidRPr="00AD510D">
        <w:rPr>
          <w:color w:val="000000" w:themeColor="text1"/>
        </w:rPr>
        <w:t xml:space="preserve"> mitiga</w:t>
      </w:r>
      <w:r w:rsidR="00E33908" w:rsidRPr="00AD510D">
        <w:rPr>
          <w:color w:val="000000" w:themeColor="text1"/>
        </w:rPr>
        <w:t>te</w:t>
      </w:r>
      <w:r w:rsidR="003108BD" w:rsidRPr="00AD510D">
        <w:rPr>
          <w:color w:val="000000" w:themeColor="text1"/>
        </w:rPr>
        <w:t xml:space="preserve"> the spread and impact of the </w:t>
      </w:r>
      <w:r w:rsidR="00920A8A" w:rsidRPr="00AD510D">
        <w:rPr>
          <w:color w:val="000000" w:themeColor="text1"/>
        </w:rPr>
        <w:t>disease. In addition to these farmers remove</w:t>
      </w:r>
      <w:r w:rsidRPr="00AD510D">
        <w:rPr>
          <w:color w:val="000000" w:themeColor="text1"/>
        </w:rPr>
        <w:t xml:space="preserve"> infected enset landraces from the farm, and burning infected enset landrace to minimize the spread of</w:t>
      </w:r>
      <w:r w:rsidRPr="00AD510D">
        <w:rPr>
          <w:color w:val="000000" w:themeColor="text1"/>
          <w:spacing w:val="1"/>
        </w:rPr>
        <w:t xml:space="preserve"> </w:t>
      </w:r>
      <w:r w:rsidRPr="00AD510D">
        <w:rPr>
          <w:color w:val="000000" w:themeColor="text1"/>
        </w:rPr>
        <w:t xml:space="preserve">bacterial wilt </w:t>
      </w:r>
      <w:r w:rsidR="00AD1564" w:rsidRPr="00AD510D">
        <w:rPr>
          <w:color w:val="000000" w:themeColor="text1"/>
        </w:rPr>
        <w:t>similar</w:t>
      </w:r>
      <w:r w:rsidRPr="00AD510D">
        <w:rPr>
          <w:color w:val="000000" w:themeColor="text1"/>
        </w:rPr>
        <w:t xml:space="preserve"> research conducted</w:t>
      </w:r>
      <w:r w:rsidR="006843EF" w:rsidRPr="00AD510D">
        <w:rPr>
          <w:color w:val="000000" w:themeColor="text1"/>
        </w:rPr>
        <w:t xml:space="preserve"> [30,4</w:t>
      </w:r>
      <w:r w:rsidR="00B958FE" w:rsidRPr="00AD510D">
        <w:rPr>
          <w:color w:val="000000" w:themeColor="text1"/>
        </w:rPr>
        <w:t>5</w:t>
      </w:r>
      <w:r w:rsidR="006843EF" w:rsidRPr="00AD510D">
        <w:rPr>
          <w:color w:val="000000" w:themeColor="text1"/>
        </w:rPr>
        <w:t xml:space="preserve">]. </w:t>
      </w:r>
      <w:r w:rsidRPr="00AD510D">
        <w:rPr>
          <w:color w:val="000000" w:themeColor="text1"/>
        </w:rPr>
        <w:t>Some farmers reported that they lost several</w:t>
      </w:r>
      <w:r w:rsidRPr="00AD510D">
        <w:rPr>
          <w:color w:val="000000" w:themeColor="text1"/>
          <w:spacing w:val="1"/>
        </w:rPr>
        <w:t xml:space="preserve"> </w:t>
      </w:r>
      <w:r w:rsidRPr="00AD510D">
        <w:rPr>
          <w:color w:val="000000" w:themeColor="text1"/>
        </w:rPr>
        <w:t>landraces due to this problem. A similar study conducted in Gurage by [</w:t>
      </w:r>
      <w:r w:rsidR="001D5B5A" w:rsidRPr="00AD510D">
        <w:rPr>
          <w:color w:val="000000" w:themeColor="text1"/>
        </w:rPr>
        <w:t>46</w:t>
      </w:r>
      <w:r w:rsidR="006843EF" w:rsidRPr="00AD510D">
        <w:rPr>
          <w:color w:val="000000" w:themeColor="text1"/>
        </w:rPr>
        <w:t>] revealed</w:t>
      </w:r>
      <w:r w:rsidRPr="00AD510D">
        <w:rPr>
          <w:color w:val="000000" w:themeColor="text1"/>
        </w:rPr>
        <w:t xml:space="preserve"> that the most constraints of</w:t>
      </w:r>
      <w:r w:rsidR="004926BB" w:rsidRPr="00AD510D">
        <w:rPr>
          <w:color w:val="000000" w:themeColor="text1"/>
        </w:rPr>
        <w:t xml:space="preserve">  </w:t>
      </w:r>
      <w:r w:rsidRPr="00AD510D">
        <w:rPr>
          <w:color w:val="000000" w:themeColor="text1"/>
          <w:spacing w:val="-57"/>
        </w:rPr>
        <w:t xml:space="preserve"> </w:t>
      </w:r>
      <w:r w:rsidRPr="00AD510D">
        <w:rPr>
          <w:color w:val="000000" w:themeColor="text1"/>
        </w:rPr>
        <w:t>enset in Gurage were a shortage of land and climatic change. The result of this finding was similar to [</w:t>
      </w:r>
      <w:r w:rsidR="00F72665" w:rsidRPr="00AD510D">
        <w:rPr>
          <w:color w:val="000000" w:themeColor="text1"/>
        </w:rPr>
        <w:t>34</w:t>
      </w:r>
      <w:r w:rsidRPr="00AD510D">
        <w:rPr>
          <w:color w:val="000000" w:themeColor="text1"/>
        </w:rPr>
        <w:t>]</w:t>
      </w:r>
      <w:r w:rsidRPr="00AD510D">
        <w:rPr>
          <w:color w:val="000000" w:themeColor="text1"/>
          <w:spacing w:val="1"/>
        </w:rPr>
        <w:t xml:space="preserve"> </w:t>
      </w:r>
      <w:r w:rsidRPr="00AD510D">
        <w:rPr>
          <w:color w:val="000000" w:themeColor="text1"/>
        </w:rPr>
        <w:t xml:space="preserve">described that almost all farmers reported that Enset </w:t>
      </w:r>
      <w:r w:rsidRPr="00AD510D">
        <w:rPr>
          <w:i/>
          <w:color w:val="000000" w:themeColor="text1"/>
        </w:rPr>
        <w:t xml:space="preserve">Xanthomonas </w:t>
      </w:r>
      <w:r w:rsidRPr="00AD510D">
        <w:rPr>
          <w:color w:val="000000" w:themeColor="text1"/>
        </w:rPr>
        <w:t>wilt</w:t>
      </w:r>
      <w:r w:rsidRPr="00AD510D">
        <w:rPr>
          <w:color w:val="000000" w:themeColor="text1"/>
          <w:spacing w:val="60"/>
        </w:rPr>
        <w:t xml:space="preserve"> </w:t>
      </w:r>
      <w:r w:rsidRPr="00AD510D">
        <w:rPr>
          <w:color w:val="000000" w:themeColor="text1"/>
        </w:rPr>
        <w:t>(EXW)</w:t>
      </w:r>
      <w:r w:rsidRPr="00AD510D">
        <w:rPr>
          <w:color w:val="000000" w:themeColor="text1"/>
          <w:spacing w:val="60"/>
        </w:rPr>
        <w:t xml:space="preserve"> </w:t>
      </w:r>
      <w:r w:rsidRPr="00AD510D">
        <w:rPr>
          <w:color w:val="000000" w:themeColor="text1"/>
        </w:rPr>
        <w:t>had the greatest impact on</w:t>
      </w:r>
      <w:r w:rsidRPr="00AD510D">
        <w:rPr>
          <w:color w:val="000000" w:themeColor="text1"/>
          <w:spacing w:val="1"/>
        </w:rPr>
        <w:t xml:space="preserve"> </w:t>
      </w:r>
      <w:r w:rsidRPr="00AD510D">
        <w:rPr>
          <w:color w:val="000000" w:themeColor="text1"/>
        </w:rPr>
        <w:t>enset</w:t>
      </w:r>
      <w:r w:rsidRPr="00AD510D">
        <w:rPr>
          <w:color w:val="000000" w:themeColor="text1"/>
          <w:spacing w:val="-1"/>
        </w:rPr>
        <w:t xml:space="preserve"> </w:t>
      </w:r>
      <w:r w:rsidRPr="00AD510D">
        <w:rPr>
          <w:color w:val="000000" w:themeColor="text1"/>
        </w:rPr>
        <w:t>production in</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Kembata</w:t>
      </w:r>
      <w:r w:rsidRPr="00AD510D">
        <w:rPr>
          <w:color w:val="000000" w:themeColor="text1"/>
          <w:spacing w:val="-1"/>
        </w:rPr>
        <w:t xml:space="preserve"> </w:t>
      </w:r>
      <w:r w:rsidRPr="00AD510D">
        <w:rPr>
          <w:color w:val="000000" w:themeColor="text1"/>
        </w:rPr>
        <w:t>Tembaro zone.</w:t>
      </w:r>
    </w:p>
    <w:p w14:paraId="3FBA1A8A" w14:textId="77777777" w:rsidR="000D1041" w:rsidRPr="00AD510D" w:rsidRDefault="000D1041" w:rsidP="000D1041">
      <w:pPr>
        <w:pStyle w:val="BodyText"/>
        <w:spacing w:before="136" w:line="360" w:lineRule="auto"/>
        <w:ind w:left="280" w:right="212" w:firstLine="60"/>
        <w:jc w:val="both"/>
        <w:rPr>
          <w:color w:val="000000" w:themeColor="text1"/>
        </w:rPr>
      </w:pPr>
      <w:r w:rsidRPr="00AD510D">
        <w:rPr>
          <w:b/>
          <w:noProof/>
          <w:color w:val="000000" w:themeColor="text1"/>
          <w:sz w:val="26"/>
        </w:rPr>
        <w:drawing>
          <wp:inline distT="0" distB="0" distL="0" distR="0" wp14:anchorId="4161FDAB" wp14:editId="78D20684">
            <wp:extent cx="5734050" cy="1933575"/>
            <wp:effectExtent l="0" t="0" r="0" b="0"/>
            <wp:docPr id="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98E3A4" w14:textId="42511E93" w:rsidR="000D1041" w:rsidRDefault="000D1041" w:rsidP="000D1041">
      <w:pPr>
        <w:pStyle w:val="BodyText"/>
        <w:spacing w:before="90" w:line="439" w:lineRule="auto"/>
        <w:ind w:left="280" w:right="990"/>
        <w:jc w:val="both"/>
        <w:rPr>
          <w:color w:val="000000" w:themeColor="text1"/>
          <w:spacing w:val="-57"/>
        </w:rPr>
      </w:pPr>
      <w:r w:rsidRPr="00AD510D">
        <w:rPr>
          <w:b/>
          <w:color w:val="000000" w:themeColor="text1"/>
        </w:rPr>
        <w:t>Figure</w:t>
      </w:r>
      <w:r w:rsidRPr="00AD510D">
        <w:rPr>
          <w:b/>
          <w:color w:val="000000" w:themeColor="text1"/>
          <w:spacing w:val="-3"/>
        </w:rPr>
        <w:t xml:space="preserve"> </w:t>
      </w:r>
      <w:r w:rsidR="00683D31">
        <w:rPr>
          <w:b/>
          <w:color w:val="000000" w:themeColor="text1"/>
          <w:spacing w:val="-3"/>
        </w:rPr>
        <w:t>4</w:t>
      </w:r>
      <w:r w:rsidRPr="00AD510D">
        <w:rPr>
          <w:b/>
          <w:color w:val="000000" w:themeColor="text1"/>
        </w:rPr>
        <w:t>:</w:t>
      </w:r>
      <w:r w:rsidRPr="00AD510D">
        <w:rPr>
          <w:b/>
          <w:color w:val="000000" w:themeColor="text1"/>
          <w:spacing w:val="-2"/>
        </w:rPr>
        <w:t xml:space="preserve"> </w:t>
      </w:r>
      <w:r w:rsidRPr="00AD510D">
        <w:rPr>
          <w:color w:val="000000" w:themeColor="text1"/>
        </w:rPr>
        <w:t>Percentages</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w:t>
      </w:r>
      <w:r w:rsidRPr="00AD510D">
        <w:rPr>
          <w:color w:val="000000" w:themeColor="text1"/>
          <w:spacing w:val="-2"/>
        </w:rPr>
        <w:t xml:space="preserve"> </w:t>
      </w:r>
      <w:r w:rsidRPr="00AD510D">
        <w:rPr>
          <w:color w:val="000000" w:themeColor="text1"/>
        </w:rPr>
        <w:t>constraints</w:t>
      </w:r>
      <w:r w:rsidRPr="00AD510D">
        <w:rPr>
          <w:color w:val="000000" w:themeColor="text1"/>
          <w:spacing w:val="-1"/>
        </w:rPr>
        <w:t xml:space="preserve"> </w:t>
      </w:r>
      <w:r w:rsidRPr="00AD510D">
        <w:rPr>
          <w:color w:val="000000" w:themeColor="text1"/>
        </w:rPr>
        <w:t>identified</w:t>
      </w:r>
      <w:r w:rsidRPr="00AD510D">
        <w:rPr>
          <w:color w:val="000000" w:themeColor="text1"/>
          <w:spacing w:val="-1"/>
        </w:rPr>
        <w:t xml:space="preserve"> </w:t>
      </w:r>
      <w:r w:rsidRPr="00AD510D">
        <w:rPr>
          <w:color w:val="000000" w:themeColor="text1"/>
        </w:rPr>
        <w:t>by</w:t>
      </w:r>
      <w:r w:rsidRPr="00AD510D">
        <w:rPr>
          <w:color w:val="000000" w:themeColor="text1"/>
          <w:spacing w:val="-1"/>
        </w:rPr>
        <w:t xml:space="preserve"> </w:t>
      </w:r>
      <w:r w:rsidRPr="00AD510D">
        <w:rPr>
          <w:color w:val="000000" w:themeColor="text1"/>
        </w:rPr>
        <w:t>local</w:t>
      </w:r>
      <w:r w:rsidRPr="00AD510D">
        <w:rPr>
          <w:color w:val="000000" w:themeColor="text1"/>
          <w:spacing w:val="-2"/>
        </w:rPr>
        <w:t xml:space="preserve"> farmers</w:t>
      </w:r>
      <w:r w:rsidRPr="00AD510D">
        <w:rPr>
          <w:color w:val="000000" w:themeColor="text1"/>
          <w:spacing w:val="-1"/>
        </w:rPr>
        <w:t xml:space="preserve"> </w:t>
      </w:r>
      <w:r w:rsidRPr="00AD510D">
        <w:rPr>
          <w:color w:val="000000" w:themeColor="text1"/>
        </w:rPr>
        <w:t>in</w:t>
      </w:r>
      <w:r w:rsidRPr="00AD510D">
        <w:rPr>
          <w:color w:val="000000" w:themeColor="text1"/>
          <w:spacing w:val="-1"/>
        </w:rPr>
        <w:t xml:space="preserve"> </w:t>
      </w:r>
      <w:r w:rsidRPr="00AD510D">
        <w:rPr>
          <w:color w:val="000000" w:themeColor="text1"/>
        </w:rPr>
        <w:t>the study</w:t>
      </w:r>
      <w:r w:rsidRPr="00AD510D">
        <w:rPr>
          <w:color w:val="000000" w:themeColor="text1"/>
          <w:spacing w:val="-1"/>
        </w:rPr>
        <w:t xml:space="preserve"> </w:t>
      </w:r>
      <w:r w:rsidRPr="00AD510D">
        <w:rPr>
          <w:color w:val="000000" w:themeColor="text1"/>
        </w:rPr>
        <w:t>area</w:t>
      </w:r>
      <w:r w:rsidRPr="00AD510D">
        <w:rPr>
          <w:color w:val="000000" w:themeColor="text1"/>
          <w:spacing w:val="-57"/>
        </w:rPr>
        <w:t xml:space="preserve"> </w:t>
      </w:r>
    </w:p>
    <w:p w14:paraId="0DEF0476" w14:textId="13487A4A" w:rsidR="000D1041" w:rsidRPr="00AD510D" w:rsidRDefault="00B24D4C" w:rsidP="00B06EC4">
      <w:pPr>
        <w:pStyle w:val="BodyText"/>
        <w:spacing w:before="136" w:line="360" w:lineRule="auto"/>
        <w:ind w:left="280" w:right="212" w:firstLine="60"/>
        <w:jc w:val="both"/>
        <w:rPr>
          <w:color w:val="000000" w:themeColor="text1"/>
        </w:rPr>
      </w:pPr>
      <w:r w:rsidRPr="00AD510D">
        <w:rPr>
          <w:noProof/>
          <w:color w:val="000000" w:themeColor="text1"/>
        </w:rPr>
        <w:lastRenderedPageBreak/>
        <w:drawing>
          <wp:anchor distT="0" distB="0" distL="114300" distR="114300" simplePos="0" relativeHeight="251658752" behindDoc="1" locked="0" layoutInCell="1" allowOverlap="1" wp14:anchorId="16860C3D" wp14:editId="12282F68">
            <wp:simplePos x="0" y="0"/>
            <wp:positionH relativeFrom="column">
              <wp:posOffset>104774</wp:posOffset>
            </wp:positionH>
            <wp:positionV relativeFrom="paragraph">
              <wp:posOffset>28575</wp:posOffset>
            </wp:positionV>
            <wp:extent cx="2986637" cy="2152650"/>
            <wp:effectExtent l="0" t="0" r="4445"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2994649" cy="21584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D510D">
        <w:rPr>
          <w:noProof/>
          <w:color w:val="000000" w:themeColor="text1"/>
        </w:rPr>
        <w:drawing>
          <wp:anchor distT="0" distB="0" distL="114300" distR="114300" simplePos="0" relativeHeight="251661824" behindDoc="1" locked="0" layoutInCell="1" allowOverlap="1" wp14:anchorId="4B057B48" wp14:editId="06A70342">
            <wp:simplePos x="0" y="0"/>
            <wp:positionH relativeFrom="column">
              <wp:posOffset>3124200</wp:posOffset>
            </wp:positionH>
            <wp:positionV relativeFrom="paragraph">
              <wp:posOffset>29210</wp:posOffset>
            </wp:positionV>
            <wp:extent cx="2628719" cy="2143125"/>
            <wp:effectExtent l="0" t="0" r="635"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2630163" cy="21443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126317A" w14:textId="5C37223F" w:rsidR="00E95216" w:rsidRPr="00AD510D" w:rsidRDefault="00E95216" w:rsidP="00B06EC4">
      <w:pPr>
        <w:pStyle w:val="BodyText"/>
        <w:spacing w:before="136" w:line="360" w:lineRule="auto"/>
        <w:ind w:left="280" w:right="212" w:firstLine="60"/>
        <w:jc w:val="both"/>
        <w:rPr>
          <w:color w:val="000000" w:themeColor="text1"/>
        </w:rPr>
      </w:pPr>
      <w:r w:rsidRPr="00AD510D">
        <w:rPr>
          <w:color w:val="000000" w:themeColor="text1"/>
        </w:rPr>
        <w:t xml:space="preserve"> </w:t>
      </w:r>
    </w:p>
    <w:p w14:paraId="1145033E" w14:textId="77777777" w:rsidR="00E95216" w:rsidRPr="00AD510D" w:rsidRDefault="00E95216" w:rsidP="00B06EC4">
      <w:pPr>
        <w:pStyle w:val="BodyText"/>
        <w:spacing w:before="136" w:line="360" w:lineRule="auto"/>
        <w:ind w:left="280" w:right="212" w:firstLine="60"/>
        <w:jc w:val="both"/>
        <w:rPr>
          <w:color w:val="000000" w:themeColor="text1"/>
        </w:rPr>
      </w:pPr>
    </w:p>
    <w:p w14:paraId="1F9A26E9" w14:textId="77777777" w:rsidR="00E95216" w:rsidRPr="00AD510D" w:rsidRDefault="00E95216" w:rsidP="00B06EC4">
      <w:pPr>
        <w:pStyle w:val="BodyText"/>
        <w:spacing w:before="136" w:line="360" w:lineRule="auto"/>
        <w:ind w:left="280" w:right="212" w:firstLine="60"/>
        <w:jc w:val="both"/>
        <w:rPr>
          <w:color w:val="000000" w:themeColor="text1"/>
        </w:rPr>
      </w:pPr>
    </w:p>
    <w:p w14:paraId="77D373C3" w14:textId="77777777" w:rsidR="00E95216" w:rsidRPr="00AD510D" w:rsidRDefault="00E95216" w:rsidP="00B06EC4">
      <w:pPr>
        <w:pStyle w:val="BodyText"/>
        <w:spacing w:before="136" w:line="360" w:lineRule="auto"/>
        <w:ind w:left="280" w:right="212" w:firstLine="60"/>
        <w:jc w:val="both"/>
        <w:rPr>
          <w:color w:val="000000" w:themeColor="text1"/>
        </w:rPr>
      </w:pPr>
    </w:p>
    <w:p w14:paraId="060CE5BF" w14:textId="77777777" w:rsidR="00E95216" w:rsidRPr="00AD510D" w:rsidRDefault="00E95216" w:rsidP="00B06EC4">
      <w:pPr>
        <w:pStyle w:val="BodyText"/>
        <w:spacing w:before="136" w:line="360" w:lineRule="auto"/>
        <w:ind w:left="280" w:right="212" w:firstLine="60"/>
        <w:jc w:val="both"/>
        <w:rPr>
          <w:color w:val="000000" w:themeColor="text1"/>
        </w:rPr>
      </w:pPr>
    </w:p>
    <w:p w14:paraId="34756113" w14:textId="77777777" w:rsidR="00965113" w:rsidRDefault="00965113" w:rsidP="00965113">
      <w:pPr>
        <w:pStyle w:val="BodyText"/>
        <w:spacing w:line="360" w:lineRule="auto"/>
        <w:ind w:left="280" w:right="212" w:firstLine="60"/>
        <w:jc w:val="both"/>
        <w:rPr>
          <w:color w:val="000000" w:themeColor="text1"/>
        </w:rPr>
      </w:pPr>
    </w:p>
    <w:p w14:paraId="3BBB84E3" w14:textId="4F80FA5C" w:rsidR="00E95216" w:rsidRPr="00965113" w:rsidRDefault="00E95216" w:rsidP="00965113">
      <w:pPr>
        <w:pStyle w:val="BodyText"/>
        <w:spacing w:line="360" w:lineRule="auto"/>
        <w:ind w:left="280" w:right="212" w:firstLine="60"/>
        <w:jc w:val="both"/>
        <w:rPr>
          <w:color w:val="000000" w:themeColor="text1"/>
        </w:rPr>
      </w:pPr>
      <w:r w:rsidRPr="00AD510D">
        <w:rPr>
          <w:color w:val="000000" w:themeColor="text1"/>
        </w:rPr>
        <w:t>Figure</w:t>
      </w:r>
      <w:r w:rsidRPr="00AD510D">
        <w:rPr>
          <w:color w:val="000000" w:themeColor="text1"/>
          <w:spacing w:val="-2"/>
        </w:rPr>
        <w:t xml:space="preserve"> </w:t>
      </w:r>
      <w:r w:rsidR="00683D31">
        <w:rPr>
          <w:color w:val="000000" w:themeColor="text1"/>
        </w:rPr>
        <w:t>5</w:t>
      </w:r>
      <w:r w:rsidR="00413B62">
        <w:rPr>
          <w:color w:val="000000" w:themeColor="text1"/>
        </w:rPr>
        <w:t>a</w:t>
      </w:r>
      <w:r w:rsidRPr="00AD510D">
        <w:rPr>
          <w:color w:val="000000" w:themeColor="text1"/>
        </w:rPr>
        <w:t>. Entire</w:t>
      </w:r>
      <w:r w:rsidRPr="00AD510D">
        <w:rPr>
          <w:color w:val="000000" w:themeColor="text1"/>
          <w:spacing w:val="-2"/>
        </w:rPr>
        <w:t xml:space="preserve"> </w:t>
      </w:r>
      <w:r w:rsidRPr="00AD510D">
        <w:rPr>
          <w:color w:val="000000" w:themeColor="text1"/>
        </w:rPr>
        <w:t>leaf</w:t>
      </w:r>
      <w:r w:rsidRPr="00AD510D">
        <w:rPr>
          <w:color w:val="000000" w:themeColor="text1"/>
          <w:spacing w:val="-2"/>
        </w:rPr>
        <w:t xml:space="preserve"> </w:t>
      </w:r>
      <w:r w:rsidRPr="00AD510D">
        <w:rPr>
          <w:color w:val="000000" w:themeColor="text1"/>
        </w:rPr>
        <w:t>wilted</w:t>
      </w:r>
      <w:r w:rsidRPr="00AD510D">
        <w:rPr>
          <w:color w:val="000000" w:themeColor="text1"/>
          <w:spacing w:val="-1"/>
        </w:rPr>
        <w:t xml:space="preserve"> </w:t>
      </w:r>
      <w:r w:rsidRPr="00AD510D">
        <w:rPr>
          <w:color w:val="000000" w:themeColor="text1"/>
        </w:rPr>
        <w:t>by</w:t>
      </w:r>
      <w:r w:rsidRPr="00AD510D">
        <w:rPr>
          <w:color w:val="000000" w:themeColor="text1"/>
          <w:spacing w:val="-1"/>
        </w:rPr>
        <w:t xml:space="preserve"> </w:t>
      </w:r>
      <w:r w:rsidRPr="00AD510D">
        <w:rPr>
          <w:color w:val="000000" w:themeColor="text1"/>
        </w:rPr>
        <w:t xml:space="preserve">bacterial </w:t>
      </w:r>
      <w:r w:rsidRPr="00AD510D">
        <w:rPr>
          <w:color w:val="000000" w:themeColor="text1"/>
        </w:rPr>
        <w:tab/>
        <w:t xml:space="preserve"> </w:t>
      </w:r>
      <w:r w:rsidR="00413B62">
        <w:rPr>
          <w:color w:val="000000" w:themeColor="text1"/>
        </w:rPr>
        <w:t xml:space="preserve">            </w:t>
      </w:r>
      <w:r w:rsidRPr="00AD510D">
        <w:rPr>
          <w:color w:val="000000" w:themeColor="text1"/>
        </w:rPr>
        <w:t>Figure</w:t>
      </w:r>
      <w:r w:rsidRPr="00AD510D">
        <w:rPr>
          <w:color w:val="000000" w:themeColor="text1"/>
          <w:spacing w:val="-1"/>
        </w:rPr>
        <w:t xml:space="preserve"> </w:t>
      </w:r>
      <w:r w:rsidR="00683D31">
        <w:rPr>
          <w:color w:val="000000" w:themeColor="text1"/>
        </w:rPr>
        <w:t>5</w:t>
      </w:r>
      <w:r w:rsidR="00413B62">
        <w:rPr>
          <w:color w:val="000000" w:themeColor="text1"/>
        </w:rPr>
        <w:t>b</w:t>
      </w:r>
      <w:r w:rsidRPr="00AD510D">
        <w:rPr>
          <w:color w:val="000000" w:themeColor="text1"/>
        </w:rPr>
        <w:t>.</w:t>
      </w:r>
      <w:r w:rsidRPr="00AD510D">
        <w:rPr>
          <w:color w:val="000000" w:themeColor="text1"/>
          <w:spacing w:val="-1"/>
        </w:rPr>
        <w:t xml:space="preserve"> </w:t>
      </w:r>
      <w:r w:rsidR="00413B62" w:rsidRPr="00AD510D">
        <w:rPr>
          <w:color w:val="000000" w:themeColor="text1"/>
        </w:rPr>
        <w:t>yellow</w:t>
      </w:r>
      <w:r w:rsidRPr="00AD510D">
        <w:rPr>
          <w:color w:val="000000" w:themeColor="text1"/>
          <w:spacing w:val="-1"/>
        </w:rPr>
        <w:t xml:space="preserve"> </w:t>
      </w:r>
      <w:r w:rsidRPr="00AD510D">
        <w:rPr>
          <w:color w:val="000000" w:themeColor="text1"/>
        </w:rPr>
        <w:t>leaf</w:t>
      </w:r>
      <w:r w:rsidRPr="00AD510D">
        <w:rPr>
          <w:color w:val="000000" w:themeColor="text1"/>
          <w:spacing w:val="-1"/>
        </w:rPr>
        <w:t xml:space="preserve"> </w:t>
      </w:r>
      <w:r w:rsidRPr="00AD510D">
        <w:rPr>
          <w:color w:val="000000" w:themeColor="text1"/>
        </w:rPr>
        <w:t>by</w:t>
      </w:r>
      <w:r w:rsidRPr="00AD510D">
        <w:rPr>
          <w:color w:val="000000" w:themeColor="text1"/>
          <w:spacing w:val="-1"/>
        </w:rPr>
        <w:t xml:space="preserve"> </w:t>
      </w:r>
      <w:r w:rsidRPr="00AD510D">
        <w:rPr>
          <w:color w:val="000000" w:themeColor="text1"/>
        </w:rPr>
        <w:t>bacterial</w:t>
      </w:r>
      <w:r w:rsidRPr="00AD510D">
        <w:rPr>
          <w:color w:val="000000" w:themeColor="text1"/>
          <w:spacing w:val="-1"/>
        </w:rPr>
        <w:t xml:space="preserve"> </w:t>
      </w:r>
      <w:r w:rsidRPr="00AD510D">
        <w:rPr>
          <w:color w:val="000000" w:themeColor="text1"/>
        </w:rPr>
        <w:t>wilt</w:t>
      </w:r>
      <w:r w:rsidRPr="00AD510D">
        <w:rPr>
          <w:b/>
          <w:noProof/>
          <w:color w:val="000000" w:themeColor="text1"/>
          <w:sz w:val="26"/>
        </w:rPr>
        <w:t xml:space="preserve"> </w:t>
      </w:r>
    </w:p>
    <w:p w14:paraId="51DDC2DD" w14:textId="61C4DAC2" w:rsidR="000A4323" w:rsidRPr="00AD510D" w:rsidRDefault="00FA0AEF" w:rsidP="000A4323">
      <w:pPr>
        <w:pStyle w:val="BodyText"/>
        <w:spacing w:before="90" w:line="360" w:lineRule="auto"/>
        <w:ind w:left="280" w:right="235"/>
        <w:jc w:val="both"/>
        <w:rPr>
          <w:color w:val="000000" w:themeColor="text1"/>
        </w:rPr>
      </w:pPr>
      <w:r>
        <w:rPr>
          <w:b/>
          <w:color w:val="000000" w:themeColor="text1"/>
        </w:rPr>
        <w:t>6</w:t>
      </w:r>
      <w:r w:rsidR="00846C1C" w:rsidRPr="00AD510D">
        <w:rPr>
          <w:b/>
          <w:color w:val="000000" w:themeColor="text1"/>
        </w:rPr>
        <w:t xml:space="preserve">.1. </w:t>
      </w:r>
      <w:r w:rsidR="00E95216" w:rsidRPr="00AD510D">
        <w:rPr>
          <w:b/>
          <w:color w:val="000000" w:themeColor="text1"/>
        </w:rPr>
        <w:t>Status of Enset Cultivation in the Study Area</w:t>
      </w:r>
      <w:r w:rsidR="00E95216" w:rsidRPr="00AD510D">
        <w:rPr>
          <w:color w:val="000000" w:themeColor="text1"/>
        </w:rPr>
        <w:t>: - Enset has traditionally been the staple food crop in the study area; however, its richness and diversity of landraces have been declining over time due to several factors, including bacterial wilt, porcupines, mole-rats, climate change, and others. Findings from group discussions indicate that farmers' perceptions of enset cultivation are diminishing. Specifically, farmers ranked the current status of enset cultivation as decreasing account (55.46%), increasing (48.4%), and unchanged (17.14%). This data suggests that the overall response to enset cultivation is decreased due to the aforementioned challenges. A similar study conducted in the Gedebano Gutazer Welene district [</w:t>
      </w:r>
      <w:r w:rsidR="00AD1564" w:rsidRPr="00AD510D">
        <w:rPr>
          <w:color w:val="000000" w:themeColor="text1"/>
        </w:rPr>
        <w:t>23</w:t>
      </w:r>
      <w:r w:rsidR="00E95216" w:rsidRPr="00AD510D">
        <w:rPr>
          <w:color w:val="000000" w:themeColor="text1"/>
        </w:rPr>
        <w:t xml:space="preserve">] also reported a decline in enset cultivation over time. Additionally, research by </w:t>
      </w:r>
      <w:r w:rsidR="00C46667" w:rsidRPr="00AD510D">
        <w:rPr>
          <w:color w:val="000000" w:themeColor="text1"/>
        </w:rPr>
        <w:t>[21</w:t>
      </w:r>
      <w:sdt>
        <w:sdtPr>
          <w:rPr>
            <w:color w:val="000000" w:themeColor="text1"/>
          </w:rPr>
          <w:tag w:val="MENDELEY_CITATION_v3_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"/>
          <w:id w:val="-606430414"/>
          <w:placeholder>
            <w:docPart w:val="DefaultPlaceholder_-1854013440"/>
          </w:placeholder>
        </w:sdtPr>
        <w:sdtEndPr/>
        <w:sdtContent>
          <w:r w:rsidR="00B00ADA" w:rsidRPr="00AD510D">
            <w:rPr>
              <w:color w:val="000000" w:themeColor="text1"/>
            </w:rPr>
            <w:t>]</w:t>
          </w:r>
        </w:sdtContent>
      </w:sdt>
      <w:r w:rsidR="00E95216" w:rsidRPr="00AD510D">
        <w:rPr>
          <w:color w:val="000000" w:themeColor="text1"/>
        </w:rPr>
        <w:t xml:space="preserve"> found that the status of enset landraces is decreasing at the household level in the Gurage zone.</w:t>
      </w:r>
    </w:p>
    <w:p w14:paraId="4BA999D6" w14:textId="6A410ADC" w:rsidR="000A4323" w:rsidRPr="00AD510D" w:rsidRDefault="004B163D" w:rsidP="000A4323">
      <w:pPr>
        <w:pStyle w:val="BodyText"/>
        <w:spacing w:before="90" w:line="360" w:lineRule="auto"/>
        <w:ind w:left="280" w:right="235"/>
        <w:jc w:val="both"/>
        <w:rPr>
          <w:b/>
          <w:bCs/>
          <w:color w:val="000000" w:themeColor="text1"/>
        </w:rPr>
      </w:pPr>
      <w:r>
        <w:rPr>
          <w:b/>
          <w:bCs/>
          <w:color w:val="000000" w:themeColor="text1"/>
        </w:rPr>
        <w:t>7</w:t>
      </w:r>
      <w:r w:rsidR="00E95216" w:rsidRPr="00AD510D">
        <w:rPr>
          <w:b/>
          <w:bCs/>
          <w:color w:val="000000" w:themeColor="text1"/>
        </w:rPr>
        <w:t>. Cultivation and Management Practice of enset by Local Farmers</w:t>
      </w:r>
    </w:p>
    <w:p w14:paraId="7C88C98A" w14:textId="4D5EDF4E" w:rsidR="00E95216" w:rsidRPr="00AD510D" w:rsidRDefault="00E95216" w:rsidP="000A4323">
      <w:pPr>
        <w:pStyle w:val="BodyText"/>
        <w:spacing w:before="90" w:line="360" w:lineRule="auto"/>
        <w:ind w:left="280" w:right="235"/>
        <w:jc w:val="both"/>
        <w:rPr>
          <w:color w:val="000000" w:themeColor="text1"/>
        </w:rPr>
      </w:pPr>
      <w:r w:rsidRPr="00AD510D">
        <w:rPr>
          <w:color w:val="000000" w:themeColor="text1"/>
        </w:rPr>
        <w:t xml:space="preserve">Our survey revealed that farmers employ comparable methods for enset management, despite variations in farm sizes among them. Nearly all farmers concurred that the planting or propagation of enset occurs during the rainy season. They indicated that the land designated for new enset landraces is prepared prior to transplantation. Throughout the survey period, we observed various practices, including land preparation, propagation, weeding, transplanting, and the application of manure. The cultivation of enset is labor-intensive and demands significant human effort. The majority of farmers engaged in dense mono-cropping across four districts, emphasizing that enset cultivation necessitates considerable expertise. However, only a small number practiced intercropping during the initial (ukko) and second </w:t>
      </w:r>
      <w:r w:rsidRPr="00AD510D">
        <w:rPr>
          <w:color w:val="000000" w:themeColor="text1"/>
        </w:rPr>
        <w:lastRenderedPageBreak/>
        <w:t>(Acho) years, where they cultivated maize, cabbage, and taro alongside enset. This observation aligns with the findings of [</w:t>
      </w:r>
      <w:r w:rsidR="00023B21" w:rsidRPr="00AD510D">
        <w:rPr>
          <w:color w:val="000000" w:themeColor="text1"/>
        </w:rPr>
        <w:t>26</w:t>
      </w:r>
      <w:r w:rsidRPr="00AD510D">
        <w:rPr>
          <w:color w:val="000000" w:themeColor="text1"/>
        </w:rPr>
        <w:t>], which highlighted the need for meticulous care in enset cultivation. All farmers indicated that they utilize manure in the production of enset, applying it consistently throughout the year. They transport the waste products from cattle, horses, and donkeys to their home gardens, where enset is cultivated, and distribute it by hand around the bases of two adjacent enset plants. The application of manure is most prevalent during the rainy season compared to the dry season. A significant majority of respondents (98%) affirmed that manure is essential for enset cultivation, which is crucial for their sustenance, as enset serves as their staple food crop. Weeding occurs somewhat later in the rainy season due to the difficulty of removing all weeds when the soil is moist; additionally, the weeding process itself is labor-intensive and requires considerable human effort. Farmers employ both hand and tool methods for weed control, yet they concur that the frequency of weeding diminishes as the plants mature and grow larger. Most farmers (90%) reported that weeding is typically performed three to four times a year, primarily from December to September, influenced by rainfall and the development of the enset canopy. In households led by men, these activities are predominantly carried out by men, while the application of manure is often the responsibility of women in the region. Cultivation occurs once annually during the rainy season, a practice common across all areas where enset is the primary food crop.</w:t>
      </w:r>
      <w:r w:rsidR="00BE02B9" w:rsidRPr="00AD510D">
        <w:rPr>
          <w:color w:val="000000" w:themeColor="text1"/>
        </w:rPr>
        <w:t xml:space="preserve"> </w:t>
      </w:r>
      <w:r w:rsidR="00D9048A" w:rsidRPr="00AD510D">
        <w:rPr>
          <w:color w:val="000000" w:themeColor="text1"/>
        </w:rPr>
        <w:t>In general, the cultivation and management of enset require close monitoring and are highly labor-intensive, which is consistent with findings reported in other studies [41,42 and 43]</w:t>
      </w:r>
      <w:r w:rsidR="00986CA7" w:rsidRPr="00AD510D">
        <w:rPr>
          <w:color w:val="000000" w:themeColor="text1"/>
        </w:rPr>
        <w:t>.</w:t>
      </w:r>
    </w:p>
    <w:p w14:paraId="07558BAB" w14:textId="3335E440" w:rsidR="00E95216" w:rsidRPr="00AD510D" w:rsidRDefault="004B163D">
      <w:pPr>
        <w:pStyle w:val="Heading1"/>
        <w:numPr>
          <w:ilvl w:val="1"/>
          <w:numId w:val="2"/>
        </w:numPr>
        <w:tabs>
          <w:tab w:val="left" w:pos="700"/>
        </w:tabs>
        <w:rPr>
          <w:color w:val="000000" w:themeColor="text1"/>
        </w:rPr>
      </w:pPr>
      <w:r>
        <w:rPr>
          <w:color w:val="000000" w:themeColor="text1"/>
        </w:rPr>
        <w:t>8</w:t>
      </w:r>
      <w:r w:rsidR="00E95216" w:rsidRPr="00AD510D">
        <w:rPr>
          <w:color w:val="000000" w:themeColor="text1"/>
        </w:rPr>
        <w:t>. Harvesting</w:t>
      </w:r>
      <w:r w:rsidR="00E95216" w:rsidRPr="00AD510D">
        <w:rPr>
          <w:color w:val="000000" w:themeColor="text1"/>
          <w:spacing w:val="-2"/>
        </w:rPr>
        <w:t xml:space="preserve"> </w:t>
      </w:r>
      <w:r w:rsidR="00E95216" w:rsidRPr="00AD510D">
        <w:rPr>
          <w:color w:val="000000" w:themeColor="text1"/>
        </w:rPr>
        <w:t>and</w:t>
      </w:r>
      <w:r w:rsidR="00E95216" w:rsidRPr="00AD510D">
        <w:rPr>
          <w:color w:val="000000" w:themeColor="text1"/>
          <w:spacing w:val="-1"/>
        </w:rPr>
        <w:t xml:space="preserve"> </w:t>
      </w:r>
      <w:r w:rsidR="00E95216" w:rsidRPr="00AD510D">
        <w:rPr>
          <w:color w:val="000000" w:themeColor="text1"/>
        </w:rPr>
        <w:t>Processing</w:t>
      </w:r>
      <w:r w:rsidR="00E95216" w:rsidRPr="00AD510D">
        <w:rPr>
          <w:color w:val="000000" w:themeColor="text1"/>
          <w:spacing w:val="-2"/>
        </w:rPr>
        <w:t xml:space="preserve"> </w:t>
      </w:r>
      <w:r w:rsidR="00E95216" w:rsidRPr="00AD510D">
        <w:rPr>
          <w:color w:val="000000" w:themeColor="text1"/>
        </w:rPr>
        <w:t>of</w:t>
      </w:r>
      <w:r w:rsidR="00E95216" w:rsidRPr="00AD510D">
        <w:rPr>
          <w:color w:val="000000" w:themeColor="text1"/>
          <w:spacing w:val="-1"/>
        </w:rPr>
        <w:t xml:space="preserve"> </w:t>
      </w:r>
      <w:r w:rsidR="00E95216" w:rsidRPr="00AD510D">
        <w:rPr>
          <w:color w:val="000000" w:themeColor="text1"/>
        </w:rPr>
        <w:t>Enset</w:t>
      </w:r>
    </w:p>
    <w:p w14:paraId="77DBCF39" w14:textId="0F692E6C" w:rsidR="00E95216" w:rsidRPr="00AD510D" w:rsidRDefault="00E95216" w:rsidP="00995D0A">
      <w:pPr>
        <w:pStyle w:val="BodyText"/>
        <w:spacing w:before="139" w:line="360" w:lineRule="auto"/>
        <w:ind w:left="280" w:right="235"/>
        <w:jc w:val="both"/>
        <w:rPr>
          <w:color w:val="000000" w:themeColor="text1"/>
        </w:rPr>
      </w:pPr>
      <w:r w:rsidRPr="00AD510D">
        <w:rPr>
          <w:color w:val="000000" w:themeColor="text1"/>
        </w:rPr>
        <w:t>In the present study area harvesting of enset took place at any time depending on the presence and absence of</w:t>
      </w:r>
      <w:r w:rsidRPr="00AD510D">
        <w:rPr>
          <w:color w:val="000000" w:themeColor="text1"/>
          <w:spacing w:val="1"/>
        </w:rPr>
        <w:t xml:space="preserve"> </w:t>
      </w:r>
      <w:r w:rsidRPr="00AD510D">
        <w:rPr>
          <w:color w:val="000000" w:themeColor="text1"/>
        </w:rPr>
        <w:t>food for consumption as well as the presence of mature enset plantation in their home yard. Almost all farmers</w:t>
      </w:r>
      <w:r w:rsidRPr="00AD510D">
        <w:rPr>
          <w:color w:val="000000" w:themeColor="text1"/>
          <w:spacing w:val="1"/>
        </w:rPr>
        <w:t xml:space="preserve"> </w:t>
      </w:r>
      <w:r w:rsidRPr="00AD510D">
        <w:rPr>
          <w:color w:val="000000" w:themeColor="text1"/>
        </w:rPr>
        <w:t>in sampled kebeles agreed that the quality of kocho and bulla became high when enset with inflorescence was</w:t>
      </w:r>
      <w:r w:rsidRPr="00AD510D">
        <w:rPr>
          <w:color w:val="000000" w:themeColor="text1"/>
          <w:spacing w:val="1"/>
        </w:rPr>
        <w:t xml:space="preserve"> </w:t>
      </w:r>
      <w:r w:rsidRPr="00AD510D">
        <w:rPr>
          <w:color w:val="000000" w:themeColor="text1"/>
        </w:rPr>
        <w:t>used in its full maturation. These maturities did not work for the usage of Amicho (Gej- menja), the enset</w:t>
      </w:r>
      <w:r w:rsidRPr="00AD510D">
        <w:rPr>
          <w:color w:val="000000" w:themeColor="text1"/>
          <w:spacing w:val="1"/>
        </w:rPr>
        <w:t xml:space="preserve"> </w:t>
      </w:r>
      <w:r w:rsidRPr="00AD510D">
        <w:rPr>
          <w:color w:val="000000" w:themeColor="text1"/>
        </w:rPr>
        <w:t>landrace used for Amicho could be uprooted in its early stage. During the survey we observed that</w:t>
      </w:r>
      <w:r w:rsidRPr="00AD510D">
        <w:rPr>
          <w:color w:val="000000" w:themeColor="text1"/>
          <w:spacing w:val="60"/>
        </w:rPr>
        <w:t xml:space="preserve"> </w:t>
      </w:r>
      <w:r w:rsidRPr="00AD510D">
        <w:rPr>
          <w:color w:val="000000" w:themeColor="text1"/>
        </w:rPr>
        <w:t>the method</w:t>
      </w:r>
      <w:r w:rsidRPr="00AD510D">
        <w:rPr>
          <w:color w:val="000000" w:themeColor="text1"/>
          <w:spacing w:val="1"/>
        </w:rPr>
        <w:t xml:space="preserve"> </w:t>
      </w:r>
      <w:r w:rsidRPr="00AD510D">
        <w:rPr>
          <w:color w:val="000000" w:themeColor="text1"/>
        </w:rPr>
        <w:t>of storing kocho and bulla squeezing practices throughout four districts were similar, Processing of enset was</w:t>
      </w:r>
      <w:r w:rsidRPr="00AD510D">
        <w:rPr>
          <w:color w:val="000000" w:themeColor="text1"/>
          <w:spacing w:val="1"/>
        </w:rPr>
        <w:t xml:space="preserve"> </w:t>
      </w:r>
      <w:r w:rsidRPr="00AD510D">
        <w:rPr>
          <w:color w:val="000000" w:themeColor="text1"/>
        </w:rPr>
        <w:t xml:space="preserve">mainly done by women and it needs long time </w:t>
      </w:r>
      <w:sdt>
        <w:sdtPr>
          <w:rPr>
            <w:color w:val="000000" w:themeColor="text1"/>
          </w:rPr>
          <w:tag w:val="MENDELEY_CITATION_v3_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"/>
          <w:id w:val="62152180"/>
          <w:placeholder>
            <w:docPart w:val="DefaultPlaceholder_-1854013440"/>
          </w:placeholder>
        </w:sdtPr>
        <w:sdtEndPr/>
        <w:sdtContent>
          <w:r w:rsidR="00B00ADA" w:rsidRPr="00AD510D">
            <w:rPr>
              <w:color w:val="000000" w:themeColor="text1"/>
            </w:rPr>
            <w:t>[2]</w:t>
          </w:r>
        </w:sdtContent>
      </w:sdt>
      <w:r w:rsidRPr="00AD510D">
        <w:rPr>
          <w:color w:val="000000" w:themeColor="text1"/>
        </w:rPr>
        <w:t xml:space="preserve"> and </w:t>
      </w:r>
      <w:sdt>
        <w:sdtPr>
          <w:rPr>
            <w:color w:val="000000" w:themeColor="text1"/>
          </w:rPr>
          <w:tag w:val="MENDELEY_CITATION_v3_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"/>
          <w:id w:val="-1726829929"/>
          <w:placeholder>
            <w:docPart w:val="DefaultPlaceholder_-1854013440"/>
          </w:placeholder>
        </w:sdtPr>
        <w:sdtEndPr/>
        <w:sdtContent>
          <w:r w:rsidR="00B00ADA" w:rsidRPr="00AD510D">
            <w:rPr>
              <w:color w:val="000000" w:themeColor="text1"/>
            </w:rPr>
            <w:t>[32]</w:t>
          </w:r>
        </w:sdtContent>
      </w:sdt>
      <w:r w:rsidRPr="00AD510D">
        <w:rPr>
          <w:color w:val="000000" w:themeColor="text1"/>
        </w:rPr>
        <w:t>. The duty of men during the time of processing was cutting the upper part of the leaf,</w:t>
      </w:r>
      <w:r w:rsidRPr="00AD510D">
        <w:rPr>
          <w:color w:val="000000" w:themeColor="text1"/>
          <w:spacing w:val="1"/>
        </w:rPr>
        <w:t xml:space="preserve"> </w:t>
      </w:r>
      <w:r w:rsidRPr="00AD510D">
        <w:rPr>
          <w:color w:val="000000" w:themeColor="text1"/>
        </w:rPr>
        <w:t xml:space="preserve">uprooting the corm, and transporting it to the place of processing when necessary. According to the </w:t>
      </w:r>
      <w:r w:rsidRPr="00AD510D">
        <w:rPr>
          <w:color w:val="000000" w:themeColor="text1"/>
        </w:rPr>
        <w:lastRenderedPageBreak/>
        <w:t>information</w:t>
      </w:r>
      <w:r w:rsidRPr="00AD510D">
        <w:rPr>
          <w:color w:val="000000" w:themeColor="text1"/>
          <w:spacing w:val="1"/>
        </w:rPr>
        <w:t xml:space="preserve"> </w:t>
      </w:r>
      <w:r w:rsidRPr="00AD510D">
        <w:rPr>
          <w:color w:val="000000" w:themeColor="text1"/>
        </w:rPr>
        <w:t>from</w:t>
      </w:r>
      <w:r w:rsidRPr="00AD510D">
        <w:rPr>
          <w:color w:val="000000" w:themeColor="text1"/>
          <w:spacing w:val="13"/>
        </w:rPr>
        <w:t xml:space="preserve"> </w:t>
      </w:r>
      <w:r w:rsidRPr="00AD510D">
        <w:rPr>
          <w:color w:val="000000" w:themeColor="text1"/>
        </w:rPr>
        <w:t>the</w:t>
      </w:r>
      <w:r w:rsidRPr="00AD510D">
        <w:rPr>
          <w:color w:val="000000" w:themeColor="text1"/>
          <w:spacing w:val="12"/>
        </w:rPr>
        <w:t xml:space="preserve"> </w:t>
      </w:r>
      <w:r w:rsidRPr="00AD510D">
        <w:rPr>
          <w:color w:val="000000" w:themeColor="text1"/>
        </w:rPr>
        <w:t>women,</w:t>
      </w:r>
      <w:r w:rsidRPr="00AD510D">
        <w:rPr>
          <w:color w:val="000000" w:themeColor="text1"/>
          <w:spacing w:val="13"/>
        </w:rPr>
        <w:t xml:space="preserve"> </w:t>
      </w:r>
      <w:r w:rsidRPr="00AD510D">
        <w:rPr>
          <w:color w:val="000000" w:themeColor="text1"/>
        </w:rPr>
        <w:t>enset</w:t>
      </w:r>
      <w:r w:rsidRPr="00AD510D">
        <w:rPr>
          <w:color w:val="000000" w:themeColor="text1"/>
          <w:spacing w:val="13"/>
        </w:rPr>
        <w:t xml:space="preserve"> </w:t>
      </w:r>
      <w:r w:rsidRPr="00AD510D">
        <w:rPr>
          <w:color w:val="000000" w:themeColor="text1"/>
        </w:rPr>
        <w:t>could</w:t>
      </w:r>
      <w:r w:rsidRPr="00AD510D">
        <w:rPr>
          <w:color w:val="000000" w:themeColor="text1"/>
          <w:spacing w:val="13"/>
        </w:rPr>
        <w:t xml:space="preserve"> </w:t>
      </w:r>
      <w:r w:rsidRPr="00AD510D">
        <w:rPr>
          <w:color w:val="000000" w:themeColor="text1"/>
        </w:rPr>
        <w:t>be</w:t>
      </w:r>
      <w:r w:rsidRPr="00AD510D">
        <w:rPr>
          <w:color w:val="000000" w:themeColor="text1"/>
          <w:spacing w:val="12"/>
        </w:rPr>
        <w:t xml:space="preserve"> </w:t>
      </w:r>
      <w:r w:rsidRPr="00AD510D">
        <w:rPr>
          <w:color w:val="000000" w:themeColor="text1"/>
        </w:rPr>
        <w:t>harvested</w:t>
      </w:r>
      <w:r w:rsidRPr="00AD510D">
        <w:rPr>
          <w:color w:val="000000" w:themeColor="text1"/>
          <w:spacing w:val="13"/>
        </w:rPr>
        <w:t xml:space="preserve"> </w:t>
      </w:r>
      <w:r w:rsidRPr="00AD510D">
        <w:rPr>
          <w:color w:val="000000" w:themeColor="text1"/>
        </w:rPr>
        <w:t>at</w:t>
      </w:r>
      <w:r w:rsidRPr="00AD510D">
        <w:rPr>
          <w:color w:val="000000" w:themeColor="text1"/>
          <w:spacing w:val="13"/>
        </w:rPr>
        <w:t xml:space="preserve"> </w:t>
      </w:r>
      <w:r w:rsidRPr="00AD510D">
        <w:rPr>
          <w:color w:val="000000" w:themeColor="text1"/>
        </w:rPr>
        <w:t>any</w:t>
      </w:r>
      <w:r w:rsidRPr="00AD510D">
        <w:rPr>
          <w:color w:val="000000" w:themeColor="text1"/>
          <w:spacing w:val="15"/>
        </w:rPr>
        <w:t xml:space="preserve"> </w:t>
      </w:r>
      <w:r w:rsidRPr="00AD510D">
        <w:rPr>
          <w:color w:val="000000" w:themeColor="text1"/>
        </w:rPr>
        <w:t>time</w:t>
      </w:r>
      <w:r w:rsidRPr="00AD510D">
        <w:rPr>
          <w:color w:val="000000" w:themeColor="text1"/>
          <w:spacing w:val="12"/>
        </w:rPr>
        <w:t xml:space="preserve"> </w:t>
      </w:r>
      <w:r w:rsidRPr="00AD510D">
        <w:rPr>
          <w:color w:val="000000" w:themeColor="text1"/>
        </w:rPr>
        <w:t>of</w:t>
      </w:r>
      <w:r w:rsidRPr="00AD510D">
        <w:rPr>
          <w:color w:val="000000" w:themeColor="text1"/>
          <w:spacing w:val="12"/>
        </w:rPr>
        <w:t xml:space="preserve"> </w:t>
      </w:r>
      <w:r w:rsidRPr="00AD510D">
        <w:rPr>
          <w:color w:val="000000" w:themeColor="text1"/>
        </w:rPr>
        <w:t>the</w:t>
      </w:r>
      <w:r w:rsidRPr="00AD510D">
        <w:rPr>
          <w:color w:val="000000" w:themeColor="text1"/>
          <w:spacing w:val="12"/>
        </w:rPr>
        <w:t xml:space="preserve"> </w:t>
      </w:r>
      <w:r w:rsidRPr="00AD510D">
        <w:rPr>
          <w:color w:val="000000" w:themeColor="text1"/>
        </w:rPr>
        <w:t>year,</w:t>
      </w:r>
      <w:r w:rsidRPr="00AD510D">
        <w:rPr>
          <w:color w:val="000000" w:themeColor="text1"/>
          <w:spacing w:val="12"/>
        </w:rPr>
        <w:t xml:space="preserve"> </w:t>
      </w:r>
      <w:r w:rsidRPr="00AD510D">
        <w:rPr>
          <w:color w:val="000000" w:themeColor="text1"/>
        </w:rPr>
        <w:t>but</w:t>
      </w:r>
      <w:r w:rsidRPr="00AD510D">
        <w:rPr>
          <w:color w:val="000000" w:themeColor="text1"/>
          <w:spacing w:val="14"/>
        </w:rPr>
        <w:t xml:space="preserve"> </w:t>
      </w:r>
      <w:r w:rsidRPr="00AD510D">
        <w:rPr>
          <w:color w:val="000000" w:themeColor="text1"/>
        </w:rPr>
        <w:t>for</w:t>
      </w:r>
      <w:r w:rsidRPr="00AD510D">
        <w:rPr>
          <w:color w:val="000000" w:themeColor="text1"/>
          <w:spacing w:val="17"/>
        </w:rPr>
        <w:t xml:space="preserve"> </w:t>
      </w:r>
      <w:r w:rsidRPr="00AD510D">
        <w:rPr>
          <w:color w:val="000000" w:themeColor="text1"/>
        </w:rPr>
        <w:t>quality,</w:t>
      </w:r>
      <w:r w:rsidRPr="00AD510D">
        <w:rPr>
          <w:color w:val="000000" w:themeColor="text1"/>
          <w:spacing w:val="14"/>
        </w:rPr>
        <w:t xml:space="preserve"> </w:t>
      </w:r>
      <w:r w:rsidRPr="00AD510D">
        <w:rPr>
          <w:color w:val="000000" w:themeColor="text1"/>
        </w:rPr>
        <w:t>it</w:t>
      </w:r>
      <w:r w:rsidRPr="00AD510D">
        <w:rPr>
          <w:color w:val="000000" w:themeColor="text1"/>
          <w:spacing w:val="13"/>
        </w:rPr>
        <w:t xml:space="preserve"> </w:t>
      </w:r>
      <w:r w:rsidRPr="00AD510D">
        <w:rPr>
          <w:color w:val="000000" w:themeColor="text1"/>
        </w:rPr>
        <w:t>was</w:t>
      </w:r>
      <w:r w:rsidRPr="00AD510D">
        <w:rPr>
          <w:color w:val="000000" w:themeColor="text1"/>
          <w:spacing w:val="13"/>
        </w:rPr>
        <w:t xml:space="preserve"> </w:t>
      </w:r>
      <w:r w:rsidRPr="00AD510D">
        <w:rPr>
          <w:color w:val="000000" w:themeColor="text1"/>
        </w:rPr>
        <w:t>better</w:t>
      </w:r>
      <w:r w:rsidRPr="00AD510D">
        <w:rPr>
          <w:color w:val="000000" w:themeColor="text1"/>
          <w:spacing w:val="12"/>
        </w:rPr>
        <w:t xml:space="preserve"> </w:t>
      </w:r>
      <w:r w:rsidRPr="00AD510D">
        <w:rPr>
          <w:color w:val="000000" w:themeColor="text1"/>
        </w:rPr>
        <w:t>to</w:t>
      </w:r>
      <w:r w:rsidRPr="00AD510D">
        <w:rPr>
          <w:color w:val="000000" w:themeColor="text1"/>
          <w:spacing w:val="11"/>
        </w:rPr>
        <w:t xml:space="preserve"> </w:t>
      </w:r>
      <w:r w:rsidRPr="00AD510D">
        <w:rPr>
          <w:color w:val="000000" w:themeColor="text1"/>
        </w:rPr>
        <w:t>harvest</w:t>
      </w:r>
      <w:r w:rsidRPr="00AD510D">
        <w:rPr>
          <w:color w:val="000000" w:themeColor="text1"/>
          <w:spacing w:val="13"/>
        </w:rPr>
        <w:t xml:space="preserve"> </w:t>
      </w:r>
      <w:r w:rsidRPr="00AD510D">
        <w:rPr>
          <w:color w:val="000000" w:themeColor="text1"/>
        </w:rPr>
        <w:t>it</w:t>
      </w:r>
      <w:r w:rsidRPr="00AD510D">
        <w:rPr>
          <w:color w:val="000000" w:themeColor="text1"/>
          <w:spacing w:val="14"/>
        </w:rPr>
        <w:t xml:space="preserve"> </w:t>
      </w:r>
      <w:r w:rsidRPr="00AD510D">
        <w:rPr>
          <w:color w:val="000000" w:themeColor="text1"/>
        </w:rPr>
        <w:t>in</w:t>
      </w:r>
      <w:r w:rsidRPr="00AD510D">
        <w:rPr>
          <w:color w:val="000000" w:themeColor="text1"/>
          <w:spacing w:val="-58"/>
        </w:rPr>
        <w:t xml:space="preserve"> </w:t>
      </w:r>
      <w:r w:rsidRPr="00AD510D">
        <w:rPr>
          <w:color w:val="000000" w:themeColor="text1"/>
        </w:rPr>
        <w:t>the dry season. Women also claimed that in the rainy season, the quality of kocho (uto) and bulla (ethino)</w:t>
      </w:r>
      <w:r w:rsidRPr="00AD510D">
        <w:rPr>
          <w:color w:val="000000" w:themeColor="text1"/>
          <w:spacing w:val="1"/>
        </w:rPr>
        <w:t xml:space="preserve"> </w:t>
      </w:r>
      <w:r w:rsidRPr="00AD510D">
        <w:rPr>
          <w:color w:val="000000" w:themeColor="text1"/>
        </w:rPr>
        <w:t>became less due to the high content of water inside the pseudo stem of the landraces. According to [</w:t>
      </w:r>
      <w:r w:rsidR="00023B21" w:rsidRPr="00AD510D">
        <w:rPr>
          <w:color w:val="000000" w:themeColor="text1"/>
        </w:rPr>
        <w:t>33</w:t>
      </w:r>
      <w:r w:rsidRPr="00AD510D">
        <w:rPr>
          <w:color w:val="000000" w:themeColor="text1"/>
        </w:rPr>
        <w:t>], food</w:t>
      </w:r>
      <w:r w:rsidRPr="00AD510D">
        <w:rPr>
          <w:color w:val="000000" w:themeColor="text1"/>
          <w:spacing w:val="1"/>
        </w:rPr>
        <w:t xml:space="preserve"> </w:t>
      </w:r>
      <w:r w:rsidRPr="00AD510D">
        <w:rPr>
          <w:color w:val="000000" w:themeColor="text1"/>
        </w:rPr>
        <w:t>loss implies a decrease in the quantity or quality of food that was originally intended for human consumption.</w:t>
      </w:r>
      <w:r w:rsidRPr="00AD510D">
        <w:rPr>
          <w:color w:val="000000" w:themeColor="text1"/>
          <w:spacing w:val="1"/>
        </w:rPr>
        <w:t xml:space="preserve"> </w:t>
      </w:r>
      <w:r w:rsidRPr="00AD510D">
        <w:rPr>
          <w:color w:val="000000" w:themeColor="text1"/>
        </w:rPr>
        <w:t>Farmers in the study area reported that different cultural instruments can be used during processing some of</w:t>
      </w:r>
      <w:r w:rsidRPr="00AD510D">
        <w:rPr>
          <w:color w:val="000000" w:themeColor="text1"/>
          <w:spacing w:val="1"/>
        </w:rPr>
        <w:t xml:space="preserve"> </w:t>
      </w:r>
      <w:r w:rsidRPr="00AD510D">
        <w:rPr>
          <w:color w:val="000000" w:themeColor="text1"/>
        </w:rPr>
        <w:t>them</w:t>
      </w:r>
      <w:r w:rsidRPr="00AD510D">
        <w:rPr>
          <w:color w:val="000000" w:themeColor="text1"/>
          <w:spacing w:val="8"/>
        </w:rPr>
        <w:t xml:space="preserve"> </w:t>
      </w:r>
      <w:r w:rsidRPr="00AD510D">
        <w:rPr>
          <w:color w:val="000000" w:themeColor="text1"/>
        </w:rPr>
        <w:t>were,</w:t>
      </w:r>
      <w:r w:rsidRPr="00AD510D">
        <w:rPr>
          <w:color w:val="000000" w:themeColor="text1"/>
          <w:spacing w:val="10"/>
        </w:rPr>
        <w:t xml:space="preserve"> </w:t>
      </w:r>
      <w:r w:rsidRPr="00AD510D">
        <w:rPr>
          <w:color w:val="000000" w:themeColor="text1"/>
        </w:rPr>
        <w:t>a</w:t>
      </w:r>
      <w:r w:rsidRPr="00AD510D">
        <w:rPr>
          <w:color w:val="000000" w:themeColor="text1"/>
          <w:spacing w:val="10"/>
        </w:rPr>
        <w:t xml:space="preserve"> </w:t>
      </w:r>
      <w:r w:rsidRPr="00AD510D">
        <w:rPr>
          <w:color w:val="000000" w:themeColor="text1"/>
        </w:rPr>
        <w:t>wooden</w:t>
      </w:r>
      <w:r w:rsidRPr="00AD510D">
        <w:rPr>
          <w:color w:val="000000" w:themeColor="text1"/>
          <w:spacing w:val="11"/>
        </w:rPr>
        <w:t xml:space="preserve"> </w:t>
      </w:r>
      <w:r w:rsidRPr="00AD510D">
        <w:rPr>
          <w:color w:val="000000" w:themeColor="text1"/>
        </w:rPr>
        <w:t>plate</w:t>
      </w:r>
      <w:r w:rsidRPr="00AD510D">
        <w:rPr>
          <w:color w:val="000000" w:themeColor="text1"/>
          <w:spacing w:val="8"/>
        </w:rPr>
        <w:t xml:space="preserve"> </w:t>
      </w:r>
      <w:r w:rsidRPr="00AD510D">
        <w:rPr>
          <w:color w:val="000000" w:themeColor="text1"/>
        </w:rPr>
        <w:t>to</w:t>
      </w:r>
      <w:r w:rsidRPr="00AD510D">
        <w:rPr>
          <w:color w:val="000000" w:themeColor="text1"/>
          <w:spacing w:val="8"/>
        </w:rPr>
        <w:t xml:space="preserve"> </w:t>
      </w:r>
      <w:r w:rsidRPr="00AD510D">
        <w:rPr>
          <w:color w:val="000000" w:themeColor="text1"/>
        </w:rPr>
        <w:t>hold</w:t>
      </w:r>
      <w:r w:rsidRPr="00AD510D">
        <w:rPr>
          <w:color w:val="000000" w:themeColor="text1"/>
          <w:spacing w:val="9"/>
        </w:rPr>
        <w:t xml:space="preserve"> </w:t>
      </w:r>
      <w:r w:rsidRPr="00AD510D">
        <w:rPr>
          <w:color w:val="000000" w:themeColor="text1"/>
        </w:rPr>
        <w:t>the</w:t>
      </w:r>
      <w:r w:rsidRPr="00AD510D">
        <w:rPr>
          <w:color w:val="000000" w:themeColor="text1"/>
          <w:spacing w:val="7"/>
        </w:rPr>
        <w:t xml:space="preserve"> </w:t>
      </w:r>
      <w:r w:rsidRPr="00AD510D">
        <w:rPr>
          <w:color w:val="000000" w:themeColor="text1"/>
        </w:rPr>
        <w:t>pseudo</w:t>
      </w:r>
      <w:r w:rsidRPr="00AD510D">
        <w:rPr>
          <w:color w:val="000000" w:themeColor="text1"/>
          <w:spacing w:val="9"/>
        </w:rPr>
        <w:t xml:space="preserve"> </w:t>
      </w:r>
      <w:r w:rsidRPr="00AD510D">
        <w:rPr>
          <w:color w:val="000000" w:themeColor="text1"/>
        </w:rPr>
        <w:t>stem</w:t>
      </w:r>
      <w:r w:rsidRPr="00AD510D">
        <w:rPr>
          <w:color w:val="000000" w:themeColor="text1"/>
          <w:spacing w:val="9"/>
        </w:rPr>
        <w:t xml:space="preserve"> </w:t>
      </w:r>
      <w:r w:rsidRPr="00AD510D">
        <w:rPr>
          <w:color w:val="000000" w:themeColor="text1"/>
        </w:rPr>
        <w:t>firmed,</w:t>
      </w:r>
      <w:r w:rsidRPr="00AD510D">
        <w:rPr>
          <w:color w:val="000000" w:themeColor="text1"/>
          <w:spacing w:val="11"/>
        </w:rPr>
        <w:t xml:space="preserve"> </w:t>
      </w:r>
      <w:r w:rsidRPr="00AD510D">
        <w:rPr>
          <w:color w:val="000000" w:themeColor="text1"/>
        </w:rPr>
        <w:t>a</w:t>
      </w:r>
      <w:r w:rsidRPr="00AD510D">
        <w:rPr>
          <w:color w:val="000000" w:themeColor="text1"/>
          <w:spacing w:val="11"/>
        </w:rPr>
        <w:t xml:space="preserve"> </w:t>
      </w:r>
      <w:r w:rsidRPr="00AD510D">
        <w:rPr>
          <w:color w:val="000000" w:themeColor="text1"/>
        </w:rPr>
        <w:t>scraper</w:t>
      </w:r>
      <w:r w:rsidRPr="00AD510D">
        <w:rPr>
          <w:color w:val="000000" w:themeColor="text1"/>
          <w:spacing w:val="10"/>
        </w:rPr>
        <w:t xml:space="preserve"> </w:t>
      </w:r>
      <w:r w:rsidRPr="00AD510D">
        <w:rPr>
          <w:color w:val="000000" w:themeColor="text1"/>
        </w:rPr>
        <w:t>which</w:t>
      </w:r>
      <w:r w:rsidRPr="00AD510D">
        <w:rPr>
          <w:color w:val="000000" w:themeColor="text1"/>
          <w:spacing w:val="8"/>
        </w:rPr>
        <w:t xml:space="preserve"> </w:t>
      </w:r>
      <w:r w:rsidRPr="00AD510D">
        <w:rPr>
          <w:color w:val="000000" w:themeColor="text1"/>
        </w:rPr>
        <w:t>was</w:t>
      </w:r>
      <w:r w:rsidRPr="00AD510D">
        <w:rPr>
          <w:color w:val="000000" w:themeColor="text1"/>
          <w:spacing w:val="9"/>
        </w:rPr>
        <w:t xml:space="preserve"> </w:t>
      </w:r>
      <w:r w:rsidRPr="00AD510D">
        <w:rPr>
          <w:color w:val="000000" w:themeColor="text1"/>
        </w:rPr>
        <w:t>made</w:t>
      </w:r>
      <w:r w:rsidRPr="00AD510D">
        <w:rPr>
          <w:color w:val="000000" w:themeColor="text1"/>
          <w:spacing w:val="7"/>
        </w:rPr>
        <w:t xml:space="preserve"> </w:t>
      </w:r>
      <w:r w:rsidRPr="00AD510D">
        <w:rPr>
          <w:color w:val="000000" w:themeColor="text1"/>
        </w:rPr>
        <w:t>from</w:t>
      </w:r>
      <w:r w:rsidRPr="00AD510D">
        <w:rPr>
          <w:color w:val="000000" w:themeColor="text1"/>
          <w:spacing w:val="9"/>
        </w:rPr>
        <w:t xml:space="preserve"> </w:t>
      </w:r>
      <w:r w:rsidRPr="00AD510D">
        <w:rPr>
          <w:color w:val="000000" w:themeColor="text1"/>
        </w:rPr>
        <w:t>metal</w:t>
      </w:r>
      <w:r w:rsidRPr="00AD510D">
        <w:rPr>
          <w:color w:val="000000" w:themeColor="text1"/>
          <w:spacing w:val="12"/>
        </w:rPr>
        <w:t xml:space="preserve"> </w:t>
      </w:r>
      <w:r w:rsidRPr="00AD510D">
        <w:rPr>
          <w:color w:val="000000" w:themeColor="text1"/>
        </w:rPr>
        <w:t>and</w:t>
      </w:r>
      <w:r w:rsidRPr="00AD510D">
        <w:rPr>
          <w:color w:val="000000" w:themeColor="text1"/>
          <w:spacing w:val="8"/>
        </w:rPr>
        <w:t xml:space="preserve"> </w:t>
      </w:r>
      <w:r w:rsidRPr="00AD510D">
        <w:rPr>
          <w:color w:val="000000" w:themeColor="text1"/>
        </w:rPr>
        <w:t>serrated</w:t>
      </w:r>
      <w:r w:rsidRPr="00AD510D">
        <w:rPr>
          <w:color w:val="000000" w:themeColor="text1"/>
          <w:spacing w:val="-57"/>
        </w:rPr>
        <w:t xml:space="preserve"> </w:t>
      </w:r>
      <w:r w:rsidRPr="00AD510D">
        <w:rPr>
          <w:color w:val="000000" w:themeColor="text1"/>
        </w:rPr>
        <w:t>as a sickle used to decorticate or scrape the pseudo stem to separate the pulp from the fiber and the other</w:t>
      </w:r>
      <w:r w:rsidRPr="00AD510D">
        <w:rPr>
          <w:color w:val="000000" w:themeColor="text1"/>
          <w:spacing w:val="1"/>
        </w:rPr>
        <w:t xml:space="preserve"> </w:t>
      </w:r>
      <w:r w:rsidRPr="00AD510D">
        <w:rPr>
          <w:color w:val="000000" w:themeColor="text1"/>
        </w:rPr>
        <w:t>material used was cattle bone to grate the corm which is similar to the study [</w:t>
      </w:r>
      <w:r w:rsidR="00023B21" w:rsidRPr="00AD510D">
        <w:rPr>
          <w:color w:val="000000" w:themeColor="text1"/>
        </w:rPr>
        <w:t>24</w:t>
      </w:r>
      <w:r w:rsidRPr="00AD510D">
        <w:rPr>
          <w:color w:val="000000" w:themeColor="text1"/>
        </w:rPr>
        <w:t>]. As it was seen in the survey</w:t>
      </w:r>
      <w:r w:rsidRPr="00AD510D">
        <w:rPr>
          <w:color w:val="000000" w:themeColor="text1"/>
          <w:spacing w:val="1"/>
        </w:rPr>
        <w:t xml:space="preserve"> </w:t>
      </w:r>
      <w:r w:rsidRPr="00AD510D">
        <w:rPr>
          <w:color w:val="000000" w:themeColor="text1"/>
        </w:rPr>
        <w:t>from 7</w:t>
      </w:r>
      <w:r w:rsidR="00184CA5">
        <w:rPr>
          <w:color w:val="000000" w:themeColor="text1"/>
        </w:rPr>
        <w:t>2</w:t>
      </w:r>
      <w:r w:rsidRPr="00AD510D">
        <w:rPr>
          <w:color w:val="000000" w:themeColor="text1"/>
        </w:rPr>
        <w:t xml:space="preserve"> enset landraces 12 of them were highly dominant or cosmopolitan present almost in the majority of</w:t>
      </w:r>
      <w:r w:rsidRPr="00AD510D">
        <w:rPr>
          <w:color w:val="000000" w:themeColor="text1"/>
          <w:spacing w:val="1"/>
        </w:rPr>
        <w:t xml:space="preserve"> </w:t>
      </w:r>
      <w:r w:rsidRPr="00AD510D">
        <w:rPr>
          <w:color w:val="000000" w:themeColor="text1"/>
        </w:rPr>
        <w:t>households. From our group discussion with farmers and key informants on the selection criteria of enset</w:t>
      </w:r>
      <w:r w:rsidRPr="00AD510D">
        <w:rPr>
          <w:color w:val="000000" w:themeColor="text1"/>
          <w:spacing w:val="1"/>
        </w:rPr>
        <w:t xml:space="preserve"> </w:t>
      </w:r>
      <w:r w:rsidRPr="00AD510D">
        <w:rPr>
          <w:color w:val="000000" w:themeColor="text1"/>
        </w:rPr>
        <w:t>landraces,</w:t>
      </w:r>
      <w:r w:rsidRPr="00AD510D">
        <w:rPr>
          <w:color w:val="000000" w:themeColor="text1"/>
          <w:spacing w:val="-1"/>
        </w:rPr>
        <w:t xml:space="preserve"> </w:t>
      </w:r>
      <w:r w:rsidRPr="00AD510D">
        <w:rPr>
          <w:color w:val="000000" w:themeColor="text1"/>
        </w:rPr>
        <w:t>they categorized their</w:t>
      </w:r>
      <w:r w:rsidRPr="00AD510D">
        <w:rPr>
          <w:color w:val="000000" w:themeColor="text1"/>
          <w:spacing w:val="-2"/>
        </w:rPr>
        <w:t xml:space="preserve"> </w:t>
      </w:r>
      <w:r w:rsidRPr="00AD510D">
        <w:rPr>
          <w:color w:val="000000" w:themeColor="text1"/>
        </w:rPr>
        <w:t>use</w:t>
      </w:r>
      <w:r w:rsidRPr="00AD510D">
        <w:rPr>
          <w:color w:val="000000" w:themeColor="text1"/>
          <w:spacing w:val="-1"/>
        </w:rPr>
        <w:t xml:space="preserve"> </w:t>
      </w:r>
      <w:r w:rsidRPr="00AD510D">
        <w:rPr>
          <w:color w:val="000000" w:themeColor="text1"/>
        </w:rPr>
        <w:t>value</w:t>
      </w:r>
      <w:r w:rsidRPr="00AD510D">
        <w:rPr>
          <w:color w:val="000000" w:themeColor="text1"/>
          <w:spacing w:val="-1"/>
        </w:rPr>
        <w:t xml:space="preserve"> </w:t>
      </w:r>
      <w:r w:rsidRPr="00AD510D">
        <w:rPr>
          <w:color w:val="000000" w:themeColor="text1"/>
        </w:rPr>
        <w:t>as</w:t>
      </w:r>
      <w:r w:rsidRPr="00AD510D">
        <w:rPr>
          <w:color w:val="000000" w:themeColor="text1"/>
          <w:spacing w:val="-1"/>
        </w:rPr>
        <w:t xml:space="preserve"> </w:t>
      </w:r>
      <w:r w:rsidRPr="00AD510D">
        <w:rPr>
          <w:color w:val="000000" w:themeColor="text1"/>
        </w:rPr>
        <w:t>kocho, bulla, amicho,</w:t>
      </w:r>
      <w:r w:rsidRPr="00AD510D">
        <w:rPr>
          <w:color w:val="000000" w:themeColor="text1"/>
          <w:spacing w:val="-1"/>
        </w:rPr>
        <w:t xml:space="preserve"> </w:t>
      </w:r>
      <w:r w:rsidRPr="00AD510D">
        <w:rPr>
          <w:color w:val="000000" w:themeColor="text1"/>
        </w:rPr>
        <w:t>and fiber and</w:t>
      </w:r>
      <w:r w:rsidRPr="00AD510D">
        <w:rPr>
          <w:color w:val="000000" w:themeColor="text1"/>
          <w:spacing w:val="-1"/>
        </w:rPr>
        <w:t xml:space="preserve"> </w:t>
      </w:r>
      <w:r w:rsidRPr="00AD510D">
        <w:rPr>
          <w:color w:val="000000" w:themeColor="text1"/>
        </w:rPr>
        <w:t>Medicinal value</w:t>
      </w:r>
      <w:r w:rsidR="00ED2A54">
        <w:rPr>
          <w:color w:val="000000" w:themeColor="text1"/>
        </w:rPr>
        <w:t xml:space="preserve">. </w:t>
      </w:r>
      <w:r w:rsidR="00ED2A54" w:rsidRPr="00ED2A54">
        <w:rPr>
          <w:color w:val="000000" w:themeColor="text1"/>
        </w:rPr>
        <w:t>This study was previously released as a preprint on Research Square by Mikias and Mengistu (2023) [47] to invite comments and suggestions from experts before formal publication.</w:t>
      </w:r>
    </w:p>
    <w:p w14:paraId="157BD901" w14:textId="77777777" w:rsidR="00E95216" w:rsidRDefault="00E95216">
      <w:pPr>
        <w:spacing w:line="276" w:lineRule="auto"/>
        <w:jc w:val="both"/>
        <w:rPr>
          <w:color w:val="000000" w:themeColor="text1"/>
        </w:rPr>
      </w:pPr>
    </w:p>
    <w:p w14:paraId="0C9FB2D9" w14:textId="77777777" w:rsidR="001005E3" w:rsidRDefault="001005E3">
      <w:pPr>
        <w:spacing w:line="276" w:lineRule="auto"/>
        <w:jc w:val="both"/>
        <w:rPr>
          <w:color w:val="000000" w:themeColor="text1"/>
        </w:rPr>
      </w:pPr>
    </w:p>
    <w:p w14:paraId="76AE3EFF" w14:textId="1F76B90C" w:rsidR="00E95216" w:rsidRPr="00AD510D" w:rsidRDefault="004B163D" w:rsidP="000A4323">
      <w:pPr>
        <w:pStyle w:val="Heading1"/>
        <w:tabs>
          <w:tab w:val="left" w:pos="520"/>
        </w:tabs>
        <w:spacing w:before="79"/>
        <w:rPr>
          <w:color w:val="000000" w:themeColor="text1"/>
        </w:rPr>
      </w:pPr>
      <w:r>
        <w:rPr>
          <w:color w:val="000000" w:themeColor="text1"/>
        </w:rPr>
        <w:t>9</w:t>
      </w:r>
      <w:r w:rsidR="000A4323" w:rsidRPr="00AD510D">
        <w:rPr>
          <w:color w:val="000000" w:themeColor="text1"/>
        </w:rPr>
        <w:t xml:space="preserve">. </w:t>
      </w:r>
      <w:r w:rsidR="00E95216" w:rsidRPr="00AD510D">
        <w:rPr>
          <w:color w:val="000000" w:themeColor="text1"/>
        </w:rPr>
        <w:t>CONCLUSIONS</w:t>
      </w:r>
    </w:p>
    <w:p w14:paraId="15B3A756" w14:textId="47C76EC5" w:rsidR="00E95216" w:rsidRDefault="00E95216" w:rsidP="00995D0A">
      <w:pPr>
        <w:pStyle w:val="BodyText"/>
        <w:spacing w:before="137" w:line="360" w:lineRule="auto"/>
        <w:ind w:left="280" w:right="234"/>
        <w:jc w:val="both"/>
        <w:rPr>
          <w:color w:val="000000" w:themeColor="text1"/>
        </w:rPr>
      </w:pPr>
      <w:r w:rsidRPr="00AD510D">
        <w:rPr>
          <w:color w:val="000000" w:themeColor="text1"/>
        </w:rPr>
        <w:t>The findings of this study showed the presence of high enset landrace diversity in the study area practiced by all</w:t>
      </w:r>
      <w:r w:rsidRPr="00AD510D">
        <w:rPr>
          <w:color w:val="000000" w:themeColor="text1"/>
          <w:spacing w:val="-57"/>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farmers.</w:t>
      </w:r>
      <w:r w:rsidRPr="00AD510D">
        <w:rPr>
          <w:color w:val="000000" w:themeColor="text1"/>
          <w:spacing w:val="1"/>
        </w:rPr>
        <w:t xml:space="preserve"> </w:t>
      </w:r>
      <w:r w:rsidRPr="00AD510D">
        <w:rPr>
          <w:color w:val="000000" w:themeColor="text1"/>
        </w:rPr>
        <w:t>Based</w:t>
      </w:r>
      <w:r w:rsidRPr="00AD510D">
        <w:rPr>
          <w:color w:val="000000" w:themeColor="text1"/>
          <w:spacing w:val="1"/>
        </w:rPr>
        <w:t xml:space="preserve"> </w:t>
      </w:r>
      <w:r w:rsidRPr="00AD510D">
        <w:rPr>
          <w:color w:val="000000" w:themeColor="text1"/>
        </w:rPr>
        <w:t>on</w:t>
      </w:r>
      <w:r w:rsidRPr="00AD510D">
        <w:rPr>
          <w:color w:val="000000" w:themeColor="text1"/>
          <w:spacing w:val="1"/>
        </w:rPr>
        <w:t xml:space="preserve"> </w:t>
      </w:r>
      <w:r w:rsidRPr="00AD510D">
        <w:rPr>
          <w:color w:val="000000" w:themeColor="text1"/>
        </w:rPr>
        <w:t>identification,</w:t>
      </w:r>
      <w:r w:rsidRPr="00AD510D">
        <w:rPr>
          <w:color w:val="000000" w:themeColor="text1"/>
          <w:spacing w:val="1"/>
        </w:rPr>
        <w:t xml:space="preserve"> </w:t>
      </w:r>
      <w:r w:rsidRPr="00AD510D">
        <w:rPr>
          <w:color w:val="000000" w:themeColor="text1"/>
        </w:rPr>
        <w:t>naming,</w:t>
      </w:r>
      <w:r w:rsidRPr="00AD510D">
        <w:rPr>
          <w:color w:val="000000" w:themeColor="text1"/>
          <w:spacing w:val="1"/>
        </w:rPr>
        <w:t xml:space="preserve"> </w:t>
      </w:r>
      <w:r w:rsidRPr="00AD510D">
        <w:rPr>
          <w:color w:val="000000" w:themeColor="text1"/>
        </w:rPr>
        <w:t>and</w:t>
      </w:r>
      <w:r w:rsidRPr="00AD510D">
        <w:rPr>
          <w:color w:val="000000" w:themeColor="text1"/>
          <w:spacing w:val="1"/>
        </w:rPr>
        <w:t xml:space="preserve"> </w:t>
      </w:r>
      <w:r w:rsidRPr="00AD510D">
        <w:rPr>
          <w:color w:val="000000" w:themeColor="text1"/>
        </w:rPr>
        <w:t>classification</w:t>
      </w:r>
      <w:r w:rsidRPr="00AD510D">
        <w:rPr>
          <w:color w:val="000000" w:themeColor="text1"/>
          <w:spacing w:val="1"/>
        </w:rPr>
        <w:t xml:space="preserve"> </w:t>
      </w:r>
      <w:r w:rsidRPr="00AD510D">
        <w:rPr>
          <w:color w:val="000000" w:themeColor="text1"/>
        </w:rPr>
        <w:t>farmers</w:t>
      </w:r>
      <w:r w:rsidRPr="00AD510D">
        <w:rPr>
          <w:color w:val="000000" w:themeColor="text1"/>
          <w:spacing w:val="1"/>
        </w:rPr>
        <w:t xml:space="preserve"> </w:t>
      </w:r>
      <w:r w:rsidRPr="00AD510D">
        <w:rPr>
          <w:color w:val="000000" w:themeColor="text1"/>
        </w:rPr>
        <w:t>used</w:t>
      </w:r>
      <w:r w:rsidRPr="00AD510D">
        <w:rPr>
          <w:color w:val="000000" w:themeColor="text1"/>
          <w:spacing w:val="1"/>
        </w:rPr>
        <w:t xml:space="preserve"> </w:t>
      </w:r>
      <w:r w:rsidRPr="00AD510D">
        <w:rPr>
          <w:color w:val="000000" w:themeColor="text1"/>
        </w:rPr>
        <w:t>different</w:t>
      </w:r>
      <w:r w:rsidRPr="00AD510D">
        <w:rPr>
          <w:color w:val="000000" w:themeColor="text1"/>
          <w:spacing w:val="1"/>
        </w:rPr>
        <w:t xml:space="preserve"> </w:t>
      </w:r>
      <w:r w:rsidRPr="00AD510D">
        <w:rPr>
          <w:color w:val="000000" w:themeColor="text1"/>
        </w:rPr>
        <w:t>descriptors</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morphological characteristics to identify one landrace from the other. All farmers correlate this identification</w:t>
      </w:r>
      <w:r w:rsidRPr="00AD510D">
        <w:rPr>
          <w:color w:val="000000" w:themeColor="text1"/>
          <w:spacing w:val="1"/>
        </w:rPr>
        <w:t xml:space="preserve"> </w:t>
      </w:r>
      <w:r w:rsidRPr="00AD510D">
        <w:rPr>
          <w:color w:val="000000" w:themeColor="text1"/>
        </w:rPr>
        <w:t>with its local name. In the case of classification, enset landraces were classified based on their gender locally</w:t>
      </w:r>
      <w:r w:rsidRPr="00AD510D">
        <w:rPr>
          <w:color w:val="000000" w:themeColor="text1"/>
          <w:spacing w:val="1"/>
        </w:rPr>
        <w:t xml:space="preserve"> </w:t>
      </w:r>
      <w:r w:rsidRPr="00AD510D">
        <w:rPr>
          <w:color w:val="000000" w:themeColor="text1"/>
        </w:rPr>
        <w:t>given to them as female (Mache) and male (Anamo) by local farmers. From the total surveyed households 7</w:t>
      </w:r>
      <w:r w:rsidR="00FE6DF9" w:rsidRPr="00AD510D">
        <w:rPr>
          <w:color w:val="000000" w:themeColor="text1"/>
        </w:rPr>
        <w:t>2</w:t>
      </w:r>
      <w:r w:rsidRPr="00AD510D">
        <w:rPr>
          <w:color w:val="000000" w:themeColor="text1"/>
          <w:spacing w:val="1"/>
        </w:rPr>
        <w:t xml:space="preserve"> </w:t>
      </w:r>
      <w:r w:rsidRPr="00AD510D">
        <w:rPr>
          <w:color w:val="000000" w:themeColor="text1"/>
        </w:rPr>
        <w:t>enset landraces were recorded in four districts in this study area indicating that the district has high enset</w:t>
      </w:r>
      <w:r w:rsidRPr="00AD510D">
        <w:rPr>
          <w:color w:val="000000" w:themeColor="text1"/>
          <w:spacing w:val="1"/>
        </w:rPr>
        <w:t xml:space="preserve"> </w:t>
      </w:r>
      <w:r w:rsidRPr="00AD510D">
        <w:rPr>
          <w:color w:val="000000" w:themeColor="text1"/>
        </w:rPr>
        <w:t>landrace distribution as a whole. The variation of enset landraces at the household level was 4 – 18 enset</w:t>
      </w:r>
      <w:r w:rsidRPr="00AD510D">
        <w:rPr>
          <w:color w:val="000000" w:themeColor="text1"/>
          <w:spacing w:val="1"/>
        </w:rPr>
        <w:t xml:space="preserve"> </w:t>
      </w:r>
      <w:r w:rsidRPr="00AD510D">
        <w:rPr>
          <w:color w:val="000000" w:themeColor="text1"/>
        </w:rPr>
        <w:t>landraces. Farmers were selective during enset cultivation for different purposes in this</w:t>
      </w:r>
      <w:r w:rsidRPr="00AD510D">
        <w:rPr>
          <w:color w:val="000000" w:themeColor="text1"/>
          <w:spacing w:val="60"/>
        </w:rPr>
        <w:t xml:space="preserve"> </w:t>
      </w:r>
      <w:r w:rsidRPr="00AD510D">
        <w:rPr>
          <w:color w:val="000000" w:themeColor="text1"/>
        </w:rPr>
        <w:t>district. Due to this</w:t>
      </w:r>
      <w:r w:rsidRPr="00AD510D">
        <w:rPr>
          <w:color w:val="000000" w:themeColor="text1"/>
          <w:spacing w:val="1"/>
        </w:rPr>
        <w:t xml:space="preserve"> </w:t>
      </w:r>
      <w:r w:rsidRPr="00AD510D">
        <w:rPr>
          <w:color w:val="000000" w:themeColor="text1"/>
        </w:rPr>
        <w:t>some landraces</w:t>
      </w:r>
      <w:r w:rsidRPr="00AD510D">
        <w:rPr>
          <w:color w:val="000000" w:themeColor="text1"/>
          <w:spacing w:val="1"/>
        </w:rPr>
        <w:t xml:space="preserve"> </w:t>
      </w:r>
      <w:r w:rsidRPr="00AD510D">
        <w:rPr>
          <w:color w:val="000000" w:themeColor="text1"/>
        </w:rPr>
        <w:t>were highly dominant and widely distributed throughout the district the leading</w:t>
      </w:r>
      <w:r w:rsidRPr="00AD510D">
        <w:rPr>
          <w:color w:val="000000" w:themeColor="text1"/>
          <w:spacing w:val="60"/>
        </w:rPr>
        <w:t xml:space="preserve"> </w:t>
      </w:r>
      <w:r w:rsidRPr="00AD510D">
        <w:rPr>
          <w:color w:val="000000" w:themeColor="text1"/>
        </w:rPr>
        <w:t>ones could</w:t>
      </w:r>
      <w:r w:rsidRPr="00AD510D">
        <w:rPr>
          <w:color w:val="000000" w:themeColor="text1"/>
          <w:spacing w:val="1"/>
        </w:rPr>
        <w:t xml:space="preserve"> </w:t>
      </w:r>
      <w:r w:rsidRPr="00AD510D">
        <w:rPr>
          <w:color w:val="000000" w:themeColor="text1"/>
        </w:rPr>
        <w:t>Bejo, Shelako, Bocho, Areko, Nobo, Gushiro, Chella - bejo, Eno, Adyo,</w:t>
      </w:r>
      <w:r w:rsidR="00D4175A">
        <w:rPr>
          <w:color w:val="000000" w:themeColor="text1"/>
        </w:rPr>
        <w:t xml:space="preserve"> and</w:t>
      </w:r>
      <w:r w:rsidRPr="00AD510D">
        <w:rPr>
          <w:color w:val="000000" w:themeColor="text1"/>
        </w:rPr>
        <w:t xml:space="preserve"> Necha–bocho. The first six landraces were highly cosmopolitan and preferred in the community in the study area. The study also showed that </w:t>
      </w:r>
      <w:r w:rsidRPr="00AD510D">
        <w:rPr>
          <w:color w:val="000000" w:themeColor="text1"/>
        </w:rPr>
        <w:lastRenderedPageBreak/>
        <w:t>nowadays the richness and diversity of enset landraces in the study area was decreasing from time to time due to enset diseases caused by Bacteria, Fungi, Nematodes, as well as pests such as the attack from Mole-rats and Porcupines among the many other factors causing less productivity. The results</w:t>
      </w:r>
      <w:r w:rsidRPr="00AD510D">
        <w:rPr>
          <w:color w:val="000000" w:themeColor="text1"/>
          <w:spacing w:val="1"/>
        </w:rPr>
        <w:t xml:space="preserve"> </w:t>
      </w:r>
      <w:r w:rsidRPr="00AD510D">
        <w:rPr>
          <w:color w:val="000000" w:themeColor="text1"/>
        </w:rPr>
        <w:t>of the present</w:t>
      </w:r>
      <w:r w:rsidRPr="00AD510D">
        <w:rPr>
          <w:color w:val="000000" w:themeColor="text1"/>
          <w:spacing w:val="1"/>
        </w:rPr>
        <w:t xml:space="preserve"> </w:t>
      </w:r>
      <w:r w:rsidRPr="00AD510D">
        <w:rPr>
          <w:color w:val="000000" w:themeColor="text1"/>
        </w:rPr>
        <w:t>study</w:t>
      </w:r>
      <w:r w:rsidRPr="00AD510D">
        <w:rPr>
          <w:color w:val="000000" w:themeColor="text1"/>
          <w:spacing w:val="1"/>
        </w:rPr>
        <w:t xml:space="preserve"> </w:t>
      </w:r>
      <w:r w:rsidRPr="00AD510D">
        <w:rPr>
          <w:color w:val="000000" w:themeColor="text1"/>
        </w:rPr>
        <w:t>also</w:t>
      </w:r>
      <w:r w:rsidRPr="00AD510D">
        <w:rPr>
          <w:color w:val="000000" w:themeColor="text1"/>
          <w:spacing w:val="1"/>
        </w:rPr>
        <w:t xml:space="preserve"> </w:t>
      </w:r>
      <w:r w:rsidRPr="00AD510D">
        <w:rPr>
          <w:color w:val="000000" w:themeColor="text1"/>
        </w:rPr>
        <w:t>confirmed</w:t>
      </w:r>
      <w:r w:rsidRPr="00AD510D">
        <w:rPr>
          <w:color w:val="000000" w:themeColor="text1"/>
          <w:spacing w:val="1"/>
        </w:rPr>
        <w:t xml:space="preserve"> </w:t>
      </w:r>
      <w:r w:rsidRPr="00AD510D">
        <w:rPr>
          <w:color w:val="000000" w:themeColor="text1"/>
        </w:rPr>
        <w:t>that</w:t>
      </w:r>
      <w:r w:rsidRPr="00AD510D">
        <w:rPr>
          <w:color w:val="000000" w:themeColor="text1"/>
          <w:spacing w:val="1"/>
        </w:rPr>
        <w:t xml:space="preserve"> </w:t>
      </w:r>
      <w:r w:rsidRPr="00AD510D">
        <w:rPr>
          <w:color w:val="000000" w:themeColor="text1"/>
        </w:rPr>
        <w:t>farmers in</w:t>
      </w:r>
      <w:r w:rsidRPr="00AD510D">
        <w:rPr>
          <w:color w:val="000000" w:themeColor="text1"/>
          <w:spacing w:val="1"/>
        </w:rPr>
        <w:t xml:space="preserve"> </w:t>
      </w:r>
      <w:r w:rsidRPr="00AD510D">
        <w:rPr>
          <w:color w:val="000000" w:themeColor="text1"/>
        </w:rPr>
        <w:t>the study</w:t>
      </w:r>
      <w:r w:rsidRPr="00AD510D">
        <w:rPr>
          <w:color w:val="000000" w:themeColor="text1"/>
          <w:spacing w:val="1"/>
        </w:rPr>
        <w:t xml:space="preserve"> </w:t>
      </w:r>
      <w:r w:rsidRPr="00AD510D">
        <w:rPr>
          <w:color w:val="000000" w:themeColor="text1"/>
        </w:rPr>
        <w:t>area have potential</w:t>
      </w:r>
      <w:r w:rsidRPr="00AD510D">
        <w:rPr>
          <w:color w:val="000000" w:themeColor="text1"/>
          <w:spacing w:val="1"/>
        </w:rPr>
        <w:t xml:space="preserve"> </w:t>
      </w:r>
      <w:r w:rsidRPr="00AD510D">
        <w:rPr>
          <w:color w:val="000000" w:themeColor="text1"/>
        </w:rPr>
        <w:t>indigenous</w:t>
      </w:r>
      <w:r w:rsidRPr="00AD510D">
        <w:rPr>
          <w:color w:val="000000" w:themeColor="text1"/>
          <w:spacing w:val="1"/>
        </w:rPr>
        <w:t xml:space="preserve"> </w:t>
      </w:r>
      <w:r w:rsidRPr="00AD510D">
        <w:rPr>
          <w:color w:val="000000" w:themeColor="text1"/>
        </w:rPr>
        <w:t>knowledge</w:t>
      </w:r>
      <w:r w:rsidRPr="00AD510D">
        <w:rPr>
          <w:color w:val="000000" w:themeColor="text1"/>
          <w:spacing w:val="1"/>
        </w:rPr>
        <w:t xml:space="preserve"> </w:t>
      </w:r>
      <w:r w:rsidRPr="00AD510D">
        <w:rPr>
          <w:color w:val="000000" w:themeColor="text1"/>
        </w:rPr>
        <w:t>on</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cultivation,</w:t>
      </w:r>
      <w:r w:rsidRPr="00AD510D">
        <w:rPr>
          <w:color w:val="000000" w:themeColor="text1"/>
          <w:spacing w:val="1"/>
        </w:rPr>
        <w:t xml:space="preserve"> </w:t>
      </w:r>
      <w:r w:rsidRPr="00AD510D">
        <w:rPr>
          <w:color w:val="000000" w:themeColor="text1"/>
        </w:rPr>
        <w:t>propagation,</w:t>
      </w:r>
      <w:r w:rsidRPr="00AD510D">
        <w:rPr>
          <w:color w:val="000000" w:themeColor="text1"/>
          <w:spacing w:val="1"/>
        </w:rPr>
        <w:t xml:space="preserve"> </w:t>
      </w:r>
      <w:r w:rsidRPr="00AD510D">
        <w:rPr>
          <w:color w:val="000000" w:themeColor="text1"/>
        </w:rPr>
        <w:t>transplantation,</w:t>
      </w:r>
      <w:r w:rsidRPr="00AD510D">
        <w:rPr>
          <w:color w:val="000000" w:themeColor="text1"/>
          <w:spacing w:val="1"/>
        </w:rPr>
        <w:t xml:space="preserve"> </w:t>
      </w:r>
      <w:r w:rsidRPr="00AD510D">
        <w:rPr>
          <w:color w:val="000000" w:themeColor="text1"/>
        </w:rPr>
        <w:t>harvesting,</w:t>
      </w:r>
      <w:r w:rsidRPr="00AD510D">
        <w:rPr>
          <w:color w:val="000000" w:themeColor="text1"/>
          <w:spacing w:val="1"/>
        </w:rPr>
        <w:t xml:space="preserve"> </w:t>
      </w:r>
      <w:r w:rsidRPr="00AD510D">
        <w:rPr>
          <w:color w:val="000000" w:themeColor="text1"/>
        </w:rPr>
        <w:t>and</w:t>
      </w:r>
      <w:r w:rsidRPr="00AD510D">
        <w:rPr>
          <w:color w:val="000000" w:themeColor="text1"/>
          <w:spacing w:val="1"/>
        </w:rPr>
        <w:t xml:space="preserve"> </w:t>
      </w:r>
      <w:r w:rsidRPr="00AD510D">
        <w:rPr>
          <w:color w:val="000000" w:themeColor="text1"/>
        </w:rPr>
        <w:t>processing</w:t>
      </w:r>
      <w:r w:rsidRPr="00AD510D">
        <w:rPr>
          <w:color w:val="000000" w:themeColor="text1"/>
          <w:spacing w:val="1"/>
        </w:rPr>
        <w:t xml:space="preserve"> </w:t>
      </w:r>
      <w:r w:rsidRPr="00AD510D">
        <w:rPr>
          <w:color w:val="000000" w:themeColor="text1"/>
        </w:rPr>
        <w:t>activities</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w:t>
      </w:r>
      <w:r w:rsidRPr="00AD510D">
        <w:rPr>
          <w:color w:val="000000" w:themeColor="text1"/>
          <w:spacing w:val="1"/>
        </w:rPr>
        <w:t xml:space="preserve"> </w:t>
      </w:r>
      <w:r w:rsidRPr="00AD510D">
        <w:rPr>
          <w:color w:val="000000" w:themeColor="text1"/>
        </w:rPr>
        <w:t>landraces. Farmers have their planting material, including its propagation and management system. Dense</w:t>
      </w:r>
      <w:r w:rsidRPr="00AD510D">
        <w:rPr>
          <w:color w:val="000000" w:themeColor="text1"/>
          <w:spacing w:val="1"/>
        </w:rPr>
        <w:t xml:space="preserve"> </w:t>
      </w:r>
      <w:r w:rsidRPr="00AD510D">
        <w:rPr>
          <w:color w:val="000000" w:themeColor="text1"/>
        </w:rPr>
        <w:t>plantation of enset and wide mono-cropping practice was observed in the study area but few farmers used inter-</w:t>
      </w:r>
      <w:r w:rsidRPr="00AD510D">
        <w:rPr>
          <w:color w:val="000000" w:themeColor="text1"/>
          <w:spacing w:val="1"/>
        </w:rPr>
        <w:t xml:space="preserve"> </w:t>
      </w:r>
      <w:r w:rsidRPr="00AD510D">
        <w:rPr>
          <w:color w:val="000000" w:themeColor="text1"/>
        </w:rPr>
        <w:t>cropping of enset during the first year (ukko) and second year (Acho) stage to cultivate maize cabbage and taro</w:t>
      </w:r>
      <w:r w:rsidRPr="00AD510D">
        <w:rPr>
          <w:color w:val="000000" w:themeColor="text1"/>
          <w:spacing w:val="1"/>
        </w:rPr>
        <w:t xml:space="preserve"> </w:t>
      </w:r>
      <w:r w:rsidRPr="00AD510D">
        <w:rPr>
          <w:color w:val="000000" w:themeColor="text1"/>
        </w:rPr>
        <w:t>with enset. Enset is one of the staple food crops for farmers in Gesha, Saylem, Decha, and Adiyo districts even</w:t>
      </w:r>
      <w:r w:rsidRPr="00AD510D">
        <w:rPr>
          <w:color w:val="000000" w:themeColor="text1"/>
          <w:spacing w:val="1"/>
        </w:rPr>
        <w:t xml:space="preserve"> </w:t>
      </w:r>
      <w:r w:rsidRPr="00AD510D">
        <w:rPr>
          <w:color w:val="000000" w:themeColor="text1"/>
        </w:rPr>
        <w:t>though</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other</w:t>
      </w:r>
      <w:r w:rsidRPr="00AD510D">
        <w:rPr>
          <w:color w:val="000000" w:themeColor="text1"/>
          <w:spacing w:val="-2"/>
        </w:rPr>
        <w:t xml:space="preserve"> </w:t>
      </w:r>
      <w:r w:rsidRPr="00AD510D">
        <w:rPr>
          <w:color w:val="000000" w:themeColor="text1"/>
        </w:rPr>
        <w:t>cereal</w:t>
      </w:r>
      <w:r w:rsidRPr="00AD510D">
        <w:rPr>
          <w:color w:val="000000" w:themeColor="text1"/>
          <w:spacing w:val="2"/>
        </w:rPr>
        <w:t xml:space="preserve"> </w:t>
      </w:r>
      <w:r w:rsidRPr="00AD510D">
        <w:rPr>
          <w:color w:val="000000" w:themeColor="text1"/>
        </w:rPr>
        <w:t>crops and</w:t>
      </w:r>
      <w:r w:rsidRPr="00AD510D">
        <w:rPr>
          <w:color w:val="000000" w:themeColor="text1"/>
          <w:spacing w:val="-1"/>
        </w:rPr>
        <w:t xml:space="preserve"> </w:t>
      </w:r>
      <w:r w:rsidRPr="00AD510D">
        <w:rPr>
          <w:color w:val="000000" w:themeColor="text1"/>
        </w:rPr>
        <w:t>tuber</w:t>
      </w:r>
      <w:r w:rsidRPr="00AD510D">
        <w:rPr>
          <w:color w:val="000000" w:themeColor="text1"/>
          <w:spacing w:val="-2"/>
        </w:rPr>
        <w:t xml:space="preserve"> </w:t>
      </w:r>
      <w:r w:rsidRPr="00AD510D">
        <w:rPr>
          <w:color w:val="000000" w:themeColor="text1"/>
        </w:rPr>
        <w:t>crops were</w:t>
      </w:r>
      <w:r w:rsidRPr="00AD510D">
        <w:rPr>
          <w:color w:val="000000" w:themeColor="text1"/>
          <w:spacing w:val="1"/>
        </w:rPr>
        <w:t xml:space="preserve"> </w:t>
      </w:r>
      <w:r w:rsidRPr="00AD510D">
        <w:rPr>
          <w:color w:val="000000" w:themeColor="text1"/>
        </w:rPr>
        <w:t>used</w:t>
      </w:r>
      <w:r w:rsidRPr="00AD510D">
        <w:rPr>
          <w:color w:val="000000" w:themeColor="text1"/>
          <w:spacing w:val="2"/>
        </w:rPr>
        <w:t xml:space="preserve"> </w:t>
      </w:r>
      <w:r w:rsidRPr="00AD510D">
        <w:rPr>
          <w:color w:val="000000" w:themeColor="text1"/>
        </w:rPr>
        <w:t>at a</w:t>
      </w:r>
      <w:r w:rsidRPr="00AD510D">
        <w:rPr>
          <w:color w:val="000000" w:themeColor="text1"/>
          <w:spacing w:val="-2"/>
        </w:rPr>
        <w:t xml:space="preserve"> </w:t>
      </w:r>
      <w:r w:rsidRPr="00AD510D">
        <w:rPr>
          <w:color w:val="000000" w:themeColor="text1"/>
        </w:rPr>
        <w:t>minimum in the</w:t>
      </w:r>
      <w:r w:rsidRPr="00AD510D">
        <w:rPr>
          <w:color w:val="000000" w:themeColor="text1"/>
          <w:spacing w:val="-1"/>
        </w:rPr>
        <w:t xml:space="preserve"> </w:t>
      </w:r>
      <w:r w:rsidRPr="00AD510D">
        <w:rPr>
          <w:color w:val="000000" w:themeColor="text1"/>
        </w:rPr>
        <w:t>study area.</w:t>
      </w:r>
    </w:p>
    <w:p w14:paraId="6673F1C3" w14:textId="77777777" w:rsidR="00721449" w:rsidRPr="00AD510D" w:rsidRDefault="00721449" w:rsidP="00995D0A">
      <w:pPr>
        <w:pStyle w:val="BodyText"/>
        <w:spacing w:before="137" w:line="360" w:lineRule="auto"/>
        <w:ind w:left="280" w:right="234"/>
        <w:jc w:val="both"/>
        <w:rPr>
          <w:color w:val="000000" w:themeColor="text1"/>
        </w:rPr>
      </w:pPr>
    </w:p>
    <w:p w14:paraId="28275AE5" w14:textId="77777777" w:rsidR="00E95216" w:rsidRPr="00AD510D" w:rsidRDefault="00E95216">
      <w:pPr>
        <w:pStyle w:val="BodyText"/>
        <w:rPr>
          <w:color w:val="000000" w:themeColor="text1"/>
          <w:sz w:val="26"/>
        </w:rPr>
      </w:pPr>
    </w:p>
    <w:p w14:paraId="51B668A9" w14:textId="11AAD131" w:rsidR="00817725" w:rsidRPr="006950BE" w:rsidRDefault="00817725" w:rsidP="000C44ED">
      <w:pPr>
        <w:spacing w:line="360" w:lineRule="auto"/>
        <w:ind w:right="238"/>
        <w:jc w:val="both"/>
        <w:rPr>
          <w:b/>
          <w:bCs/>
          <w:color w:val="000000" w:themeColor="text1"/>
          <w:sz w:val="24"/>
          <w:szCs w:val="24"/>
        </w:rPr>
      </w:pPr>
      <w:r w:rsidRPr="006950BE">
        <w:rPr>
          <w:b/>
          <w:bCs/>
          <w:color w:val="000000" w:themeColor="text1"/>
          <w:sz w:val="24"/>
          <w:szCs w:val="24"/>
        </w:rPr>
        <w:t>Supplementary data information</w:t>
      </w:r>
    </w:p>
    <w:p w14:paraId="6BF28184" w14:textId="6B3132A1" w:rsidR="006950BE" w:rsidRDefault="00817725" w:rsidP="000C44ED">
      <w:pPr>
        <w:pStyle w:val="BodyText"/>
        <w:spacing w:line="360" w:lineRule="auto"/>
        <w:jc w:val="both"/>
      </w:pPr>
      <w:r>
        <w:t>High enset diversity recorded from the study area some r</w:t>
      </w:r>
      <w:r w:rsidRPr="00817725">
        <w:t xml:space="preserve">epresentative images illustrating the diversity of </w:t>
      </w:r>
      <w:r w:rsidRPr="00817725">
        <w:rPr>
          <w:i/>
          <w:iCs/>
        </w:rPr>
        <w:t>Enset</w:t>
      </w:r>
      <w:r w:rsidRPr="00817725">
        <w:t xml:space="preserve"> landraces are provided in</w:t>
      </w:r>
      <w:r w:rsidR="00082B2F" w:rsidRPr="00082B2F">
        <w:rPr>
          <w:b/>
          <w:bCs/>
        </w:rPr>
        <w:t xml:space="preserve"> </w:t>
      </w:r>
      <w:r w:rsidR="00082B2F" w:rsidRPr="006950BE">
        <w:rPr>
          <w:b/>
          <w:bCs/>
        </w:rPr>
        <w:t>Supplementary</w:t>
      </w:r>
      <w:r w:rsidRPr="00817725">
        <w:t xml:space="preserve"> (</w:t>
      </w:r>
      <w:r w:rsidRPr="00817725">
        <w:rPr>
          <w:b/>
          <w:bCs/>
        </w:rPr>
        <w:t>Appendix Figure 1)</w:t>
      </w:r>
      <w:r w:rsidRPr="00817725">
        <w:t xml:space="preserve">. </w:t>
      </w:r>
    </w:p>
    <w:p w14:paraId="6050AA86" w14:textId="77777777" w:rsidR="000C44ED" w:rsidRDefault="000C44ED" w:rsidP="000C44ED">
      <w:pPr>
        <w:pStyle w:val="BodyText"/>
        <w:spacing w:line="360" w:lineRule="auto"/>
        <w:jc w:val="both"/>
      </w:pPr>
    </w:p>
    <w:p w14:paraId="402C45DD" w14:textId="42EF851E" w:rsidR="006950BE" w:rsidRDefault="006950BE" w:rsidP="000C44ED">
      <w:pPr>
        <w:pStyle w:val="BodyText"/>
        <w:spacing w:line="360" w:lineRule="auto"/>
        <w:jc w:val="both"/>
      </w:pPr>
      <w:r w:rsidRPr="006950BE">
        <w:rPr>
          <w:b/>
          <w:bCs/>
        </w:rPr>
        <w:t xml:space="preserve">Supplementary </w:t>
      </w:r>
      <w:r w:rsidR="00082B2F">
        <w:rPr>
          <w:b/>
          <w:bCs/>
        </w:rPr>
        <w:t>(</w:t>
      </w:r>
      <w:r w:rsidR="00082B2F" w:rsidRPr="00817725">
        <w:rPr>
          <w:b/>
          <w:bCs/>
        </w:rPr>
        <w:t xml:space="preserve">Appendix </w:t>
      </w:r>
      <w:r w:rsidRPr="006950BE">
        <w:rPr>
          <w:b/>
          <w:bCs/>
        </w:rPr>
        <w:t>Figure 2</w:t>
      </w:r>
      <w:r w:rsidR="00082B2F">
        <w:rPr>
          <w:b/>
          <w:bCs/>
        </w:rPr>
        <w:t>)</w:t>
      </w:r>
      <w:r w:rsidRPr="006950BE">
        <w:t>.</w:t>
      </w:r>
      <w:r>
        <w:t xml:space="preserve"> </w:t>
      </w:r>
      <w:r w:rsidRPr="006950BE">
        <w:rPr>
          <w:rStyle w:val="Emphasis"/>
          <w:i w:val="0"/>
          <w:iCs w:val="0"/>
        </w:rPr>
        <w:t>The relationship between varietal diversity and food processing in enset cultivation.</w:t>
      </w:r>
      <w:r>
        <w:rPr>
          <w:rStyle w:val="Emphasis"/>
          <w:i w:val="0"/>
          <w:iCs w:val="0"/>
        </w:rPr>
        <w:t xml:space="preserve"> </w:t>
      </w:r>
      <w:r w:rsidRPr="006950BE">
        <w:t>This figure illustrates the central role of women in enset processing, highlighting how their practices contribute to maintaining varietal diversity within traditional cultivation systems.</w:t>
      </w:r>
    </w:p>
    <w:p w14:paraId="3AAE9F6C" w14:textId="77777777" w:rsidR="000C44ED" w:rsidRPr="006950BE" w:rsidRDefault="000C44ED" w:rsidP="000C44ED">
      <w:pPr>
        <w:pStyle w:val="BodyText"/>
        <w:spacing w:line="360" w:lineRule="auto"/>
        <w:jc w:val="both"/>
      </w:pPr>
    </w:p>
    <w:p w14:paraId="19D7A4BA" w14:textId="5051375F" w:rsidR="00817725" w:rsidRDefault="000C44ED" w:rsidP="000C44ED">
      <w:pPr>
        <w:pStyle w:val="BodyText"/>
        <w:spacing w:line="360" w:lineRule="auto"/>
        <w:jc w:val="both"/>
        <w:rPr>
          <w:color w:val="000000" w:themeColor="text1"/>
          <w:sz w:val="34"/>
        </w:rPr>
      </w:pPr>
      <w:r>
        <w:t xml:space="preserve">Different numbers of enset landraces were recorded across the surveyed districts. Comprehensive data summarizing the distribution and diversity of </w:t>
      </w:r>
      <w:r>
        <w:rPr>
          <w:rStyle w:val="Emphasis"/>
        </w:rPr>
        <w:t>Enset</w:t>
      </w:r>
      <w:r>
        <w:t xml:space="preserve"> (</w:t>
      </w:r>
      <w:r>
        <w:rPr>
          <w:rStyle w:val="Emphasis"/>
        </w:rPr>
        <w:t>Ensete ventricosum</w:t>
      </w:r>
      <w:r>
        <w:t xml:space="preserve">) landraces documented from all twelve selected kebeles (small administrative units) are provided in </w:t>
      </w:r>
      <w:r>
        <w:rPr>
          <w:rStyle w:val="Strong"/>
        </w:rPr>
        <w:t>Supplementary</w:t>
      </w:r>
      <w:r w:rsidR="00082B2F">
        <w:rPr>
          <w:rStyle w:val="Strong"/>
        </w:rPr>
        <w:t xml:space="preserve"> (</w:t>
      </w:r>
      <w:r w:rsidR="00082B2F" w:rsidRPr="00817725">
        <w:rPr>
          <w:b/>
          <w:bCs/>
        </w:rPr>
        <w:t>Appendix</w:t>
      </w:r>
      <w:r>
        <w:rPr>
          <w:rStyle w:val="Strong"/>
        </w:rPr>
        <w:t xml:space="preserve"> Table</w:t>
      </w:r>
      <w:r w:rsidR="00015FB2">
        <w:rPr>
          <w:rStyle w:val="Strong"/>
        </w:rPr>
        <w:t xml:space="preserve"> 1</w:t>
      </w:r>
      <w:r w:rsidR="00215D62">
        <w:rPr>
          <w:rStyle w:val="Strong"/>
        </w:rPr>
        <w:t>)</w:t>
      </w:r>
      <w:r w:rsidR="00721449">
        <w:rPr>
          <w:color w:val="000000" w:themeColor="text1"/>
          <w:sz w:val="34"/>
        </w:rPr>
        <w:t xml:space="preserve">  </w:t>
      </w:r>
    </w:p>
    <w:p w14:paraId="30BD930A" w14:textId="77777777" w:rsidR="001D647D" w:rsidRDefault="001D647D" w:rsidP="00E3707D">
      <w:pPr>
        <w:pStyle w:val="BodyText"/>
        <w:spacing w:line="360" w:lineRule="auto"/>
        <w:jc w:val="both"/>
        <w:rPr>
          <w:b/>
          <w:bCs/>
          <w:color w:val="000000" w:themeColor="text1"/>
        </w:rPr>
      </w:pPr>
    </w:p>
    <w:p w14:paraId="6CDDB913" w14:textId="0A53179D" w:rsidR="00E3707D" w:rsidRPr="00E3707D" w:rsidRDefault="00E3707D" w:rsidP="00E3707D">
      <w:pPr>
        <w:pStyle w:val="BodyText"/>
        <w:spacing w:line="360" w:lineRule="auto"/>
        <w:jc w:val="both"/>
        <w:rPr>
          <w:b/>
          <w:bCs/>
          <w:color w:val="000000" w:themeColor="text1"/>
        </w:rPr>
      </w:pPr>
      <w:r w:rsidRPr="00E3707D">
        <w:rPr>
          <w:b/>
          <w:bCs/>
          <w:color w:val="000000" w:themeColor="text1"/>
        </w:rPr>
        <w:t>Disclosure</w:t>
      </w:r>
    </w:p>
    <w:p w14:paraId="0FBED5B8" w14:textId="1D5763F7" w:rsidR="00E3707D" w:rsidRDefault="00E3707D" w:rsidP="00E3707D">
      <w:pPr>
        <w:pStyle w:val="BodyText"/>
        <w:spacing w:line="360" w:lineRule="auto"/>
        <w:jc w:val="both"/>
        <w:rPr>
          <w:color w:val="000000" w:themeColor="text1"/>
        </w:rPr>
      </w:pPr>
      <w:r w:rsidRPr="00E3707D">
        <w:rPr>
          <w:color w:val="000000" w:themeColor="text1"/>
        </w:rPr>
        <w:t>We also note that an earlier version of the work was published</w:t>
      </w:r>
      <w:r>
        <w:rPr>
          <w:color w:val="000000" w:themeColor="text1"/>
        </w:rPr>
        <w:t xml:space="preserve"> </w:t>
      </w:r>
      <w:r w:rsidRPr="00E3707D">
        <w:rPr>
          <w:color w:val="000000" w:themeColor="text1"/>
        </w:rPr>
        <w:t>as a Research Square preprint (</w:t>
      </w:r>
      <w:hyperlink r:id="rId23" w:history="1">
        <w:r w:rsidR="001D647D" w:rsidRPr="00E12988">
          <w:rPr>
            <w:rStyle w:val="Hyperlink"/>
          </w:rPr>
          <w:t>https://www.researchsquare.com/article/rs-1868937/v1</w:t>
        </w:r>
      </w:hyperlink>
      <w:r w:rsidRPr="00E3707D">
        <w:rPr>
          <w:color w:val="000000" w:themeColor="text1"/>
        </w:rPr>
        <w:t>).</w:t>
      </w:r>
    </w:p>
    <w:p w14:paraId="3B24B57C" w14:textId="77777777" w:rsidR="001D647D" w:rsidRDefault="001D647D" w:rsidP="00E3707D">
      <w:pPr>
        <w:pStyle w:val="BodyText"/>
        <w:spacing w:line="360" w:lineRule="auto"/>
        <w:jc w:val="both"/>
        <w:rPr>
          <w:color w:val="000000" w:themeColor="text1"/>
        </w:rPr>
      </w:pPr>
    </w:p>
    <w:p w14:paraId="287CEE1D" w14:textId="0BD1CCB7" w:rsidR="00E95216" w:rsidRPr="00AD510D" w:rsidRDefault="00E95216" w:rsidP="008D4656">
      <w:pPr>
        <w:adjustRightInd w:val="0"/>
        <w:ind w:left="480" w:hanging="480"/>
        <w:rPr>
          <w:b/>
          <w:bCs/>
          <w:color w:val="000000" w:themeColor="text1"/>
          <w:sz w:val="24"/>
        </w:rPr>
      </w:pPr>
      <w:bookmarkStart w:id="4" w:name="_GoBack"/>
      <w:bookmarkEnd w:id="4"/>
      <w:r w:rsidRPr="00AD510D">
        <w:rPr>
          <w:b/>
          <w:bCs/>
          <w:color w:val="000000" w:themeColor="text1"/>
          <w:sz w:val="24"/>
        </w:rPr>
        <w:lastRenderedPageBreak/>
        <w:t xml:space="preserve">Reference </w:t>
      </w:r>
    </w:p>
    <w:p w14:paraId="31A686CB" w14:textId="77777777" w:rsidR="00E377DC" w:rsidRPr="00AD510D" w:rsidRDefault="00E377DC" w:rsidP="008D4656">
      <w:pPr>
        <w:adjustRightInd w:val="0"/>
        <w:ind w:left="480" w:hanging="480"/>
        <w:rPr>
          <w:b/>
          <w:bCs/>
          <w:color w:val="000000" w:themeColor="text1"/>
          <w:sz w:val="24"/>
        </w:rPr>
      </w:pPr>
    </w:p>
    <w:p w14:paraId="31EF41D9"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1. Vavilov, N. I. (1951). </w:t>
      </w:r>
      <w:r w:rsidRPr="00AD510D">
        <w:rPr>
          <w:i/>
          <w:iCs/>
          <w:color w:val="000000" w:themeColor="text1"/>
        </w:rPr>
        <w:t>The origin, variation, immunity and breeding of cultivated plants. Translated from the Russian by K. Starr Chester</w:t>
      </w:r>
      <w:r w:rsidRPr="00AD510D">
        <w:rPr>
          <w:color w:val="000000" w:themeColor="text1"/>
        </w:rPr>
        <w:t> (New York: The Ronald Press Co).</w:t>
      </w:r>
    </w:p>
    <w:p w14:paraId="42BDF587"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2.  Harlan JR. 1971. Agricultural origins: centers and noncenters. Sci. Am. Assoc. Adv. Sci. 174, 468–474. ( 10.1126/science.174.4008.468) [</w:t>
      </w:r>
      <w:hyperlink r:id="rId24" w:tgtFrame="_blank" w:history="1">
        <w:r w:rsidRPr="00AD510D">
          <w:rPr>
            <w:rStyle w:val="Hyperlink"/>
            <w:color w:val="000000" w:themeColor="text1"/>
          </w:rPr>
          <w:t>DOI</w:t>
        </w:r>
      </w:hyperlink>
      <w:r w:rsidRPr="00AD510D">
        <w:rPr>
          <w:color w:val="000000" w:themeColor="text1"/>
        </w:rPr>
        <w:t>] [</w:t>
      </w:r>
      <w:hyperlink r:id="rId25" w:history="1">
        <w:r w:rsidRPr="00AD510D">
          <w:rPr>
            <w:rStyle w:val="Hyperlink"/>
            <w:color w:val="000000" w:themeColor="text1"/>
          </w:rPr>
          <w:t>PubMed</w:t>
        </w:r>
      </w:hyperlink>
      <w:r w:rsidRPr="00AD510D">
        <w:rPr>
          <w:color w:val="000000" w:themeColor="text1"/>
        </w:rPr>
        <w:t>] [</w:t>
      </w:r>
      <w:hyperlink r:id="rId26" w:tgtFrame="_blank" w:history="1">
        <w:r w:rsidRPr="00AD510D">
          <w:rPr>
            <w:rStyle w:val="Hyperlink"/>
            <w:color w:val="000000" w:themeColor="text1"/>
          </w:rPr>
          <w:t>Google Scholar</w:t>
        </w:r>
      </w:hyperlink>
      <w:r w:rsidRPr="00AD510D">
        <w:rPr>
          <w:color w:val="000000" w:themeColor="text1"/>
        </w:rPr>
        <w:t>]</w:t>
      </w:r>
    </w:p>
    <w:p w14:paraId="0C8111C4"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3.  Abate, T., Hiebsch, C., Brandt, S.A. and Gebremariam, S., 1996. Enset-based sustainable agriculture in Ethiopia.</w:t>
      </w:r>
    </w:p>
    <w:p w14:paraId="4E9337E3"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4.  Assefa, A.S. and Fitamo, D., 2016. Diversity of enset landraces (ensete ventricosum (welw)cheesman) in aleta chuko district, Sidama zone, south nation nationality people and regional state, Ethiopia. </w:t>
      </w:r>
      <w:r w:rsidRPr="00AD510D">
        <w:rPr>
          <w:i/>
          <w:iCs/>
          <w:color w:val="000000" w:themeColor="text1"/>
        </w:rPr>
        <w:t>Journal of Plant Sciences</w:t>
      </w:r>
      <w:r w:rsidRPr="00AD510D">
        <w:rPr>
          <w:color w:val="000000" w:themeColor="text1"/>
        </w:rPr>
        <w:t>, </w:t>
      </w:r>
      <w:r w:rsidRPr="00AD510D">
        <w:rPr>
          <w:i/>
          <w:iCs/>
          <w:color w:val="000000" w:themeColor="text1"/>
        </w:rPr>
        <w:t>4</w:t>
      </w:r>
      <w:r w:rsidRPr="00AD510D">
        <w:rPr>
          <w:color w:val="000000" w:themeColor="text1"/>
        </w:rPr>
        <w:t>(1), pp.1-7.</w:t>
      </w:r>
    </w:p>
    <w:p w14:paraId="00D3D556"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5. Andeta, A.F., Vandeweyer, D., Woldesenbet, F., Eshetu, F., Hailemicael, A., Woldeyes, F., Crauwels, S., Lievens, B., Ceusters, J., Vancampenhout, K. and Van Campenhout, L., 2018. Fermentation of enset (Ensete ventricosum) in the Gamo highlands of Ethiopia: physicochemical and microbial community dynamics. </w:t>
      </w:r>
      <w:r w:rsidRPr="00AD510D">
        <w:rPr>
          <w:i/>
          <w:iCs/>
          <w:color w:val="000000" w:themeColor="text1"/>
        </w:rPr>
        <w:t>Food microbiology</w:t>
      </w:r>
      <w:r w:rsidRPr="00AD510D">
        <w:rPr>
          <w:color w:val="000000" w:themeColor="text1"/>
        </w:rPr>
        <w:t>, </w:t>
      </w:r>
      <w:r w:rsidRPr="00AD510D">
        <w:rPr>
          <w:i/>
          <w:iCs/>
          <w:color w:val="000000" w:themeColor="text1"/>
        </w:rPr>
        <w:t>73</w:t>
      </w:r>
      <w:r w:rsidRPr="00AD510D">
        <w:rPr>
          <w:color w:val="000000" w:themeColor="text1"/>
        </w:rPr>
        <w:t>, pp.342-350.</w:t>
      </w:r>
    </w:p>
    <w:p w14:paraId="59ABFDDC"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6. </w:t>
      </w:r>
      <w:r w:rsidRPr="00AD510D">
        <w:rPr>
          <w:color w:val="000000" w:themeColor="text1"/>
          <w:shd w:val="clear" w:color="auto" w:fill="FFFFFF"/>
        </w:rPr>
        <w:t>Yirmaga, M.T., 2013. Improving the indigenous processing of kocho, an Ethiopian traditional fermented food. </w:t>
      </w:r>
      <w:r w:rsidRPr="00AD510D">
        <w:rPr>
          <w:i/>
          <w:iCs/>
          <w:color w:val="000000" w:themeColor="text1"/>
          <w:shd w:val="clear" w:color="auto" w:fill="FFFFFF"/>
        </w:rPr>
        <w:t>J. Nutr. Food Sci</w:t>
      </w:r>
      <w:r w:rsidRPr="00AD510D">
        <w:rPr>
          <w:color w:val="000000" w:themeColor="text1"/>
          <w:shd w:val="clear" w:color="auto" w:fill="FFFFFF"/>
        </w:rPr>
        <w:t>, </w:t>
      </w:r>
      <w:r w:rsidRPr="00AD510D">
        <w:rPr>
          <w:i/>
          <w:iCs/>
          <w:color w:val="000000" w:themeColor="text1"/>
          <w:shd w:val="clear" w:color="auto" w:fill="FFFFFF"/>
        </w:rPr>
        <w:t>3</w:t>
      </w:r>
      <w:r w:rsidRPr="00AD510D">
        <w:rPr>
          <w:color w:val="000000" w:themeColor="text1"/>
          <w:shd w:val="clear" w:color="auto" w:fill="FFFFFF"/>
        </w:rPr>
        <w:t>(1), pp.1-6.</w:t>
      </w:r>
    </w:p>
    <w:p w14:paraId="3636D4EA" w14:textId="77777777" w:rsidR="00031699" w:rsidRPr="00AD510D" w:rsidRDefault="00031699" w:rsidP="00031699">
      <w:pPr>
        <w:spacing w:line="360" w:lineRule="auto"/>
        <w:ind w:left="1584" w:hanging="1584"/>
        <w:jc w:val="both"/>
        <w:rPr>
          <w:color w:val="000000" w:themeColor="text1"/>
        </w:rPr>
      </w:pPr>
      <w:r w:rsidRPr="00AD510D">
        <w:rPr>
          <w:color w:val="000000" w:themeColor="text1"/>
          <w:shd w:val="clear" w:color="auto" w:fill="FFFFFF"/>
        </w:rPr>
        <w:t>7. Yemataw, Z., Mohamed, H., Diro, M., Addis, T. and Blomme, G., 2014. Enset (Ensete ventricosum) clone selection by farmers and their cultural practices in southern Ethiopia. </w:t>
      </w:r>
      <w:r w:rsidRPr="00AD510D">
        <w:rPr>
          <w:i/>
          <w:iCs/>
          <w:color w:val="000000" w:themeColor="text1"/>
          <w:shd w:val="clear" w:color="auto" w:fill="FFFFFF"/>
        </w:rPr>
        <w:t>Genetic Resources and Crop Evolution</w:t>
      </w:r>
      <w:r w:rsidRPr="00AD510D">
        <w:rPr>
          <w:color w:val="000000" w:themeColor="text1"/>
          <w:shd w:val="clear" w:color="auto" w:fill="FFFFFF"/>
        </w:rPr>
        <w:t>, </w:t>
      </w:r>
      <w:r w:rsidRPr="00AD510D">
        <w:rPr>
          <w:i/>
          <w:iCs/>
          <w:color w:val="000000" w:themeColor="text1"/>
          <w:shd w:val="clear" w:color="auto" w:fill="FFFFFF"/>
        </w:rPr>
        <w:t>61</w:t>
      </w:r>
      <w:r w:rsidRPr="00AD510D">
        <w:rPr>
          <w:color w:val="000000" w:themeColor="text1"/>
          <w:shd w:val="clear" w:color="auto" w:fill="FFFFFF"/>
        </w:rPr>
        <w:t>(6), pp.1091-1104.</w:t>
      </w:r>
    </w:p>
    <w:p w14:paraId="7092DAD7"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8.  Birmeta G. 2004. “Genetic Variability and Biotechnological Studies for the Conservation and Improvement of Ensete Ventricosum. PhD Thesis, University of Agricultural Sciences Alnarp, Sweden. Acta Universitatis Agriculturae Sueciae Agraria 502.”</w:t>
      </w:r>
    </w:p>
    <w:p w14:paraId="4CE24F09"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9. Shumbulo, A., Gecho, Y. and Tora, M., 2012. Diversity, challenges and potentials of enset (Ensete ventricosum) production: in case of Offa Woreda, Wolaita Zone, Southern Ethiopia. </w:t>
      </w:r>
      <w:r w:rsidRPr="00AD510D">
        <w:rPr>
          <w:i/>
          <w:iCs/>
          <w:color w:val="000000" w:themeColor="text1"/>
        </w:rPr>
        <w:t>Food Science and Quality Management</w:t>
      </w:r>
      <w:r w:rsidRPr="00AD510D">
        <w:rPr>
          <w:color w:val="000000" w:themeColor="text1"/>
        </w:rPr>
        <w:t>, </w:t>
      </w:r>
      <w:r w:rsidRPr="00AD510D">
        <w:rPr>
          <w:i/>
          <w:iCs/>
          <w:color w:val="000000" w:themeColor="text1"/>
        </w:rPr>
        <w:t>7</w:t>
      </w:r>
      <w:r w:rsidRPr="00AD510D">
        <w:rPr>
          <w:color w:val="000000" w:themeColor="text1"/>
        </w:rPr>
        <w:t>(1974), pp.24-31.</w:t>
      </w:r>
    </w:p>
    <w:p w14:paraId="20FED986"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10. Birmeta, G. and Welander, M. 2004. “Efficient Micropropagation of Ensete Ventricosum Applying Meristem Wounding: A Three-Step Protocol. Plant Cell Reports,” 23, pp.277-283.</w:t>
      </w:r>
    </w:p>
    <w:p w14:paraId="6BEBA791"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11. Birmeta, G., Nybom, H. and Bekele, E. 2004. “No Title.” </w:t>
      </w:r>
      <w:r w:rsidRPr="00AD510D">
        <w:rPr>
          <w:i/>
          <w:iCs/>
          <w:color w:val="000000" w:themeColor="text1"/>
        </w:rPr>
        <w:t>The Distinction between Wild and Cultivated Enset (Enseteventricosum) Gene Pools in Ethiopia Using RAPD Markers.</w:t>
      </w:r>
      <w:r w:rsidRPr="00AD510D">
        <w:rPr>
          <w:color w:val="000000" w:themeColor="text1"/>
        </w:rPr>
        <w:t>, no. Hereditas 140: 139/148. Lund, Sweden. ISSN 0018-0661.</w:t>
      </w:r>
    </w:p>
    <w:p w14:paraId="4A88673A"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12.  Bizuayehu, Tesfaye. 2008. “On Sidama Folk Identification, Naming, and Classification of Cultivated Enset (Ensete Ventricosum) Varieties.” </w:t>
      </w:r>
      <w:r w:rsidRPr="00AD510D">
        <w:rPr>
          <w:i/>
          <w:iCs/>
          <w:color w:val="000000" w:themeColor="text1"/>
        </w:rPr>
        <w:t>Genetic Resources and Crop Evolution</w:t>
      </w:r>
      <w:r w:rsidRPr="00AD510D">
        <w:rPr>
          <w:color w:val="000000" w:themeColor="text1"/>
        </w:rPr>
        <w:t xml:space="preserve"> 55 (8): 1359–70. </w:t>
      </w:r>
      <w:hyperlink r:id="rId27" w:history="1">
        <w:r w:rsidRPr="00AD510D">
          <w:rPr>
            <w:rStyle w:val="Hyperlink"/>
            <w:color w:val="000000" w:themeColor="text1"/>
          </w:rPr>
          <w:t>https://doi.org/10.1007/s10722-008-9334-x</w:t>
        </w:r>
      </w:hyperlink>
      <w:r w:rsidRPr="00AD510D">
        <w:rPr>
          <w:color w:val="000000" w:themeColor="text1"/>
        </w:rPr>
        <w:t>.</w:t>
      </w:r>
    </w:p>
    <w:p w14:paraId="6DECF828"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lastRenderedPageBreak/>
        <w:t xml:space="preserve"> 13. Blomme G, Kearsley E, Buta S, Chala A, Kebede R, Addis T, Yemataw Z. Enset production system diversity across the southern Ethiopian highlands. Sustainability. 2023 Apr 23;15(9):7066.</w:t>
      </w:r>
    </w:p>
    <w:p w14:paraId="36F8F970"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14.  Blomme, G., Dita, M., Jacobsen, K.S., Pérez Vicente, L., Molina, A., Ocimati, W., Poussier, S. and Prior, P. 2017. “Bacterial Diseases of Bananas and Enset: Current State of Knowledge and Integrated Approaches toward Sustainable Management.” </w:t>
      </w:r>
      <w:r w:rsidRPr="00AD510D">
        <w:rPr>
          <w:i/>
          <w:iCs/>
          <w:color w:val="000000" w:themeColor="text1"/>
        </w:rPr>
        <w:t>Frontiers in Plant Science</w:t>
      </w:r>
      <w:r w:rsidRPr="00AD510D">
        <w:rPr>
          <w:color w:val="000000" w:themeColor="text1"/>
        </w:rPr>
        <w:t>, 8, 1290.</w:t>
      </w:r>
    </w:p>
    <w:p w14:paraId="08860E8A"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15. Borrell, J.S., Goodwin, M., Blomme, G., Jacobsen, K., Wendawek, A.M., Gashu, D., Lulekal, E., Asfaw, Z., Demissew, S. and Wilkin, P., 2020. Enset‐based agricultural systems in Ethiopia: A systematic review of production trends, agronomy, processing and the wider food security applications of a neglected banana relative. </w:t>
      </w:r>
      <w:r w:rsidRPr="00AD510D">
        <w:rPr>
          <w:i/>
          <w:iCs/>
          <w:color w:val="000000" w:themeColor="text1"/>
        </w:rPr>
        <w:t>Plants, People, Planet</w:t>
      </w:r>
      <w:r w:rsidRPr="00AD510D">
        <w:rPr>
          <w:color w:val="000000" w:themeColor="text1"/>
        </w:rPr>
        <w:t>, </w:t>
      </w:r>
      <w:r w:rsidRPr="00AD510D">
        <w:rPr>
          <w:i/>
          <w:iCs/>
          <w:color w:val="000000" w:themeColor="text1"/>
        </w:rPr>
        <w:t>2</w:t>
      </w:r>
      <w:r w:rsidRPr="00AD510D">
        <w:rPr>
          <w:color w:val="000000" w:themeColor="text1"/>
        </w:rPr>
        <w:t>(3), pp.212-228.</w:t>
      </w:r>
    </w:p>
    <w:p w14:paraId="19E8773D"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16. Dilebo, T., Feyissa, T., Asfaw, Z. and Zewdu, A., 2023. On-farm diversity, use pattern, and conservation of enset (Ensete ventricosum) genetic resources in southern Ethiopia. </w:t>
      </w:r>
      <w:r w:rsidRPr="00AD510D">
        <w:rPr>
          <w:i/>
          <w:iCs/>
          <w:color w:val="000000" w:themeColor="text1"/>
        </w:rPr>
        <w:t>Journal of Ethnobiology and Ethnomedicine</w:t>
      </w:r>
      <w:r w:rsidRPr="00AD510D">
        <w:rPr>
          <w:color w:val="000000" w:themeColor="text1"/>
        </w:rPr>
        <w:t>, </w:t>
      </w:r>
      <w:r w:rsidRPr="00AD510D">
        <w:rPr>
          <w:i/>
          <w:iCs/>
          <w:color w:val="000000" w:themeColor="text1"/>
        </w:rPr>
        <w:t>19</w:t>
      </w:r>
      <w:r w:rsidRPr="00AD510D">
        <w:rPr>
          <w:color w:val="000000" w:themeColor="text1"/>
        </w:rPr>
        <w:t>(1), p.2.</w:t>
      </w:r>
    </w:p>
    <w:p w14:paraId="06330DFF"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17. Egziabher, Y.G., Kebede, F., Mengistu, D.K., Tadesse, H.K., Mahari, M. and Welday, Y. 2020. “Indigenous Knowledge and Socio-Economic Significance of Enset (Ensete Ventricosum (Welw.) Cheeseman) Cultivation and Food Processing in Sidama, Southern Ethiopia.” </w:t>
      </w:r>
      <w:r w:rsidRPr="00AD510D">
        <w:rPr>
          <w:i/>
          <w:iCs/>
          <w:color w:val="000000" w:themeColor="text1"/>
        </w:rPr>
        <w:t>Ethnobotany Research and Applications</w:t>
      </w:r>
      <w:r w:rsidRPr="00AD510D">
        <w:rPr>
          <w:color w:val="000000" w:themeColor="text1"/>
        </w:rPr>
        <w:t>, no. 19, pp.1-17.</w:t>
      </w:r>
    </w:p>
    <w:p w14:paraId="6FAC90E7"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18. Daba, T. and Shigeta, M., 2016. Enset (Ensete ventricosum) production in Ethiopia: its nutritional and socio-cultural values. </w:t>
      </w:r>
      <w:r w:rsidRPr="00AD510D">
        <w:rPr>
          <w:i/>
          <w:iCs/>
          <w:color w:val="000000" w:themeColor="text1"/>
        </w:rPr>
        <w:t>Agriculture and Food Sciences Research</w:t>
      </w:r>
      <w:r w:rsidRPr="00AD510D">
        <w:rPr>
          <w:color w:val="000000" w:themeColor="text1"/>
        </w:rPr>
        <w:t>, </w:t>
      </w:r>
      <w:r w:rsidRPr="00AD510D">
        <w:rPr>
          <w:i/>
          <w:iCs/>
          <w:color w:val="000000" w:themeColor="text1"/>
        </w:rPr>
        <w:t>3</w:t>
      </w:r>
      <w:r w:rsidRPr="00AD510D">
        <w:rPr>
          <w:color w:val="000000" w:themeColor="text1"/>
        </w:rPr>
        <w:t>(2), pp.66-74.</w:t>
      </w:r>
    </w:p>
    <w:p w14:paraId="4A3FE0A2"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19. Andeta, A.F., Vandeweyer, D., Woldesenbet, F., Eshetu, F., Hailemicael, A., Woldeyes, F., Crauwels, S., Lievens, B., Ceusters, J., Vancampenhout, K. and Van Campenhout, L., 2018. Fermentation of enset (Ensete ventricosum) in the Gamo highlands of Ethiopia: physicochemical and microbial community dynamics. </w:t>
      </w:r>
      <w:r w:rsidRPr="00AD510D">
        <w:rPr>
          <w:i/>
          <w:iCs/>
          <w:color w:val="000000" w:themeColor="text1"/>
        </w:rPr>
        <w:t>Food microbiology</w:t>
      </w:r>
      <w:r w:rsidRPr="00AD510D">
        <w:rPr>
          <w:color w:val="000000" w:themeColor="text1"/>
        </w:rPr>
        <w:t>, </w:t>
      </w:r>
      <w:r w:rsidRPr="00AD510D">
        <w:rPr>
          <w:i/>
          <w:iCs/>
          <w:color w:val="000000" w:themeColor="text1"/>
        </w:rPr>
        <w:t>73</w:t>
      </w:r>
      <w:r w:rsidRPr="00AD510D">
        <w:rPr>
          <w:color w:val="000000" w:themeColor="text1"/>
        </w:rPr>
        <w:t>, pp.342-350.</w:t>
      </w:r>
    </w:p>
    <w:p w14:paraId="0F99844A"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20. Wendimu</w:t>
      </w:r>
      <w:r w:rsidRPr="00AD510D">
        <w:rPr>
          <w:color w:val="000000" w:themeColor="text1"/>
          <w:shd w:val="clear" w:color="auto" w:fill="FFFFFF"/>
        </w:rPr>
        <w:t>, A., Tekalign, W. and Asfaw, B., 2021. A survey of traditional medicinal plants used to treat common human and livestock ailments from Diguna Fango district, Wolaita, southern Ethiopia. </w:t>
      </w:r>
      <w:r w:rsidRPr="00AD510D">
        <w:rPr>
          <w:i/>
          <w:iCs/>
          <w:color w:val="000000" w:themeColor="text1"/>
          <w:shd w:val="clear" w:color="auto" w:fill="FFFFFF"/>
        </w:rPr>
        <w:t>Nordic Journal of Botany</w:t>
      </w:r>
      <w:r w:rsidRPr="00AD510D">
        <w:rPr>
          <w:color w:val="000000" w:themeColor="text1"/>
          <w:shd w:val="clear" w:color="auto" w:fill="FFFFFF"/>
        </w:rPr>
        <w:t>, </w:t>
      </w:r>
      <w:r w:rsidRPr="00AD510D">
        <w:rPr>
          <w:i/>
          <w:iCs/>
          <w:color w:val="000000" w:themeColor="text1"/>
          <w:shd w:val="clear" w:color="auto" w:fill="FFFFFF"/>
        </w:rPr>
        <w:t>39</w:t>
      </w:r>
      <w:r w:rsidRPr="00AD510D">
        <w:rPr>
          <w:color w:val="000000" w:themeColor="text1"/>
          <w:shd w:val="clear" w:color="auto" w:fill="FFFFFF"/>
        </w:rPr>
        <w:t>(5)</w:t>
      </w:r>
    </w:p>
    <w:p w14:paraId="0F74D1C5"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21. Garedew, B., Ayiza, A., Haile, B. and Kasaye, H., 2017. Indigenous knowledge of enset (Ensete ventricosum (Welw.) Cheesman) cultivation and management practice by Shekicho people, southwest Ethiopia. </w:t>
      </w:r>
      <w:r w:rsidRPr="00AD510D">
        <w:rPr>
          <w:i/>
          <w:iCs/>
          <w:color w:val="000000" w:themeColor="text1"/>
        </w:rPr>
        <w:t>Journal of Plant Sciences</w:t>
      </w:r>
      <w:r w:rsidRPr="00AD510D">
        <w:rPr>
          <w:color w:val="000000" w:themeColor="text1"/>
        </w:rPr>
        <w:t>, </w:t>
      </w:r>
      <w:r w:rsidRPr="00AD510D">
        <w:rPr>
          <w:i/>
          <w:iCs/>
          <w:color w:val="000000" w:themeColor="text1"/>
        </w:rPr>
        <w:t>5</w:t>
      </w:r>
      <w:r w:rsidRPr="00AD510D">
        <w:rPr>
          <w:color w:val="000000" w:themeColor="text1"/>
        </w:rPr>
        <w:t>(1), pp.6-18.</w:t>
      </w:r>
    </w:p>
    <w:p w14:paraId="0FA01F9A"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22. Hunduma, T. and Ashenafi, M., 2011. Traditional enset (Ensete ventricosum) processing techniques in some parts of West Shewa Zone, Ethiopia.</w:t>
      </w:r>
    </w:p>
    <w:p w14:paraId="0CE910CB"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lastRenderedPageBreak/>
        <w:t>23. Tesfaye, B. and Lüdders, P., 2003. Diversity and distribution patterns of enset landraces in Sidama, Southern Ethiopia. </w:t>
      </w:r>
      <w:r w:rsidRPr="00AD510D">
        <w:rPr>
          <w:i/>
          <w:iCs/>
          <w:color w:val="000000" w:themeColor="text1"/>
        </w:rPr>
        <w:t>Genetic Resources and Crop Evolution</w:t>
      </w:r>
      <w:r w:rsidRPr="00AD510D">
        <w:rPr>
          <w:color w:val="000000" w:themeColor="text1"/>
        </w:rPr>
        <w:t>, </w:t>
      </w:r>
      <w:r w:rsidRPr="00AD510D">
        <w:rPr>
          <w:i/>
          <w:iCs/>
          <w:color w:val="000000" w:themeColor="text1"/>
        </w:rPr>
        <w:t>50</w:t>
      </w:r>
      <w:r w:rsidRPr="00AD510D">
        <w:rPr>
          <w:color w:val="000000" w:themeColor="text1"/>
        </w:rPr>
        <w:t>(4), pp.359-371.</w:t>
      </w:r>
    </w:p>
    <w:p w14:paraId="6435F7E9"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24. Jarso, A., Demissew, S. and Wondimu, T., 2023. Morphological Diversity and Ethnobotanical Study of Enset (Ensete ventricosum) (Welw.) Cheesman in Kebena, Cheha and Ezha Woredas, Gurage Zone, SPNNRS, Ethiopia. </w:t>
      </w:r>
      <w:r w:rsidRPr="00AD510D">
        <w:rPr>
          <w:i/>
          <w:iCs/>
          <w:color w:val="000000" w:themeColor="text1"/>
        </w:rPr>
        <w:t>Plant</w:t>
      </w:r>
      <w:r w:rsidRPr="00AD510D">
        <w:rPr>
          <w:color w:val="000000" w:themeColor="text1"/>
        </w:rPr>
        <w:t>, </w:t>
      </w:r>
      <w:r w:rsidRPr="00AD510D">
        <w:rPr>
          <w:i/>
          <w:iCs/>
          <w:color w:val="000000" w:themeColor="text1"/>
        </w:rPr>
        <w:t>11</w:t>
      </w:r>
      <w:r w:rsidRPr="00AD510D">
        <w:rPr>
          <w:color w:val="000000" w:themeColor="text1"/>
        </w:rPr>
        <w:t>(4), pp.135-142.</w:t>
      </w:r>
    </w:p>
    <w:p w14:paraId="0574A062"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25. Koch, O., Mengesha, W.A., Pironon, S., Pagella, T., Ondo, I., Rosa, I., Wilkin, P. and Borrell, J.S., 2021. Modelling potential range expansion of an underutilised food security crop in Sub-Saharan Africa. </w:t>
      </w:r>
      <w:r w:rsidRPr="00AD510D">
        <w:rPr>
          <w:i/>
          <w:iCs/>
          <w:color w:val="000000" w:themeColor="text1"/>
        </w:rPr>
        <w:t>Environmental Research Letters</w:t>
      </w:r>
      <w:r w:rsidRPr="00AD510D">
        <w:rPr>
          <w:color w:val="000000" w:themeColor="text1"/>
        </w:rPr>
        <w:t>, </w:t>
      </w:r>
      <w:r w:rsidRPr="00AD510D">
        <w:rPr>
          <w:i/>
          <w:iCs/>
          <w:color w:val="000000" w:themeColor="text1"/>
        </w:rPr>
        <w:t>17</w:t>
      </w:r>
      <w:r w:rsidRPr="00AD510D">
        <w:rPr>
          <w:color w:val="000000" w:themeColor="text1"/>
        </w:rPr>
        <w:t>(1), p.014022.</w:t>
      </w:r>
    </w:p>
    <w:p w14:paraId="663970F1" w14:textId="77777777" w:rsidR="00031699" w:rsidRPr="00AD510D" w:rsidRDefault="00031699" w:rsidP="00031699">
      <w:pPr>
        <w:spacing w:line="360" w:lineRule="auto"/>
        <w:ind w:left="1584" w:hanging="1584"/>
        <w:jc w:val="both"/>
        <w:rPr>
          <w:color w:val="000000" w:themeColor="text1"/>
        </w:rPr>
      </w:pPr>
      <w:r w:rsidRPr="00AD510D">
        <w:rPr>
          <w:color w:val="000000" w:themeColor="text1"/>
          <w:shd w:val="clear" w:color="auto" w:fill="FFFFFF"/>
        </w:rPr>
        <w:t>26. Kusse, K., Ermias, G. and Darch, D., 2021. Enset Production, its challenges and controlling methods in South Omo Zone, Southern Ethiopia. </w:t>
      </w:r>
      <w:r w:rsidRPr="00AD510D">
        <w:rPr>
          <w:i/>
          <w:iCs/>
          <w:color w:val="000000" w:themeColor="text1"/>
          <w:shd w:val="clear" w:color="auto" w:fill="FFFFFF"/>
        </w:rPr>
        <w:t>Current Agriculture Research Journal</w:t>
      </w:r>
      <w:r w:rsidRPr="00AD510D">
        <w:rPr>
          <w:color w:val="000000" w:themeColor="text1"/>
          <w:shd w:val="clear" w:color="auto" w:fill="FFFFFF"/>
        </w:rPr>
        <w:t>, </w:t>
      </w:r>
      <w:r w:rsidRPr="00AD510D">
        <w:rPr>
          <w:i/>
          <w:iCs/>
          <w:color w:val="000000" w:themeColor="text1"/>
          <w:shd w:val="clear" w:color="auto" w:fill="FFFFFF"/>
        </w:rPr>
        <w:t>9</w:t>
      </w:r>
      <w:r w:rsidRPr="00AD510D">
        <w:rPr>
          <w:color w:val="000000" w:themeColor="text1"/>
          <w:shd w:val="clear" w:color="auto" w:fill="FFFFFF"/>
        </w:rPr>
        <w:t>(3).</w:t>
      </w:r>
    </w:p>
    <w:p w14:paraId="44AEC73C"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27. Melesse, M., Sileshi, N. and Bekele, T., 2014. Diversity and distribution of enset (Ensete Ventricosum (Welw.) Cheesman) Clones in Kambatta Tembaro Zone, Southern Ethiopia. In </w:t>
      </w:r>
      <w:r w:rsidRPr="00AD510D">
        <w:rPr>
          <w:i/>
          <w:iCs/>
          <w:color w:val="000000" w:themeColor="text1"/>
        </w:rPr>
        <w:t>Proceeding of the 4th national conference on “environment and development”. Dilla</w:t>
      </w:r>
      <w:r w:rsidRPr="00AD510D">
        <w:rPr>
          <w:color w:val="000000" w:themeColor="text1"/>
        </w:rPr>
        <w:t> (pp. 104-120).</w:t>
      </w:r>
    </w:p>
    <w:p w14:paraId="001E220A" w14:textId="77777777" w:rsidR="00031699" w:rsidRPr="00AD510D" w:rsidRDefault="00031699" w:rsidP="00031699">
      <w:pPr>
        <w:spacing w:line="360" w:lineRule="auto"/>
        <w:ind w:left="1584" w:hanging="1584"/>
        <w:jc w:val="both"/>
        <w:rPr>
          <w:color w:val="000000" w:themeColor="text1"/>
        </w:rPr>
      </w:pPr>
      <w:r w:rsidRPr="00AD510D">
        <w:rPr>
          <w:color w:val="000000" w:themeColor="text1"/>
          <w:shd w:val="clear" w:color="auto" w:fill="FFFFFF"/>
        </w:rPr>
        <w:t>28. Mulualem, T. and Walle, T., 2014. Farmers indigenous knowledge and assessment of enset (Ensete ventricosum Welw. Cheesman) cultivars for major insect pests in Ojojia water shade Kembatatembaro zone, South Ethiopia. </w:t>
      </w:r>
      <w:r w:rsidRPr="00AD510D">
        <w:rPr>
          <w:i/>
          <w:iCs/>
          <w:color w:val="000000" w:themeColor="text1"/>
          <w:shd w:val="clear" w:color="auto" w:fill="FFFFFF"/>
        </w:rPr>
        <w:t>Sky Journal of Agricultural Research</w:t>
      </w:r>
      <w:r w:rsidRPr="00AD510D">
        <w:rPr>
          <w:color w:val="000000" w:themeColor="text1"/>
          <w:shd w:val="clear" w:color="auto" w:fill="FFFFFF"/>
        </w:rPr>
        <w:t>, </w:t>
      </w:r>
      <w:r w:rsidRPr="00AD510D">
        <w:rPr>
          <w:i/>
          <w:iCs/>
          <w:color w:val="000000" w:themeColor="text1"/>
          <w:shd w:val="clear" w:color="auto" w:fill="FFFFFF"/>
        </w:rPr>
        <w:t>3</w:t>
      </w:r>
      <w:r w:rsidRPr="00AD510D">
        <w:rPr>
          <w:color w:val="000000" w:themeColor="text1"/>
          <w:shd w:val="clear" w:color="auto" w:fill="FFFFFF"/>
        </w:rPr>
        <w:t>(6), pp.112-119</w:t>
      </w:r>
    </w:p>
    <w:p w14:paraId="1F0C99EC"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29. Negash, A. and Niehof, A., 2004. The significance of enset culture and biodiversity for rural household food and livelihood security in southwestern Ethiopia. </w:t>
      </w:r>
      <w:r w:rsidRPr="00AD510D">
        <w:rPr>
          <w:i/>
          <w:iCs/>
          <w:color w:val="000000" w:themeColor="text1"/>
        </w:rPr>
        <w:t>Agriculture and human values</w:t>
      </w:r>
      <w:r w:rsidRPr="00AD510D">
        <w:rPr>
          <w:color w:val="000000" w:themeColor="text1"/>
        </w:rPr>
        <w:t>, </w:t>
      </w:r>
      <w:r w:rsidRPr="00AD510D">
        <w:rPr>
          <w:i/>
          <w:iCs/>
          <w:color w:val="000000" w:themeColor="text1"/>
        </w:rPr>
        <w:t>21</w:t>
      </w:r>
      <w:r w:rsidRPr="00AD510D">
        <w:rPr>
          <w:color w:val="000000" w:themeColor="text1"/>
        </w:rPr>
        <w:t>, pp.61-71.</w:t>
      </w:r>
    </w:p>
    <w:p w14:paraId="4179C6BB"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30. Quinlan, R.J., Quinlan, M.B., Dira, S., Caudell, M., Sooge, A. and Assoma, A.A., 2015. Vulnerability and resilience of Sidama enset and maize farms in Southwestern Ethiopia. </w:t>
      </w:r>
      <w:r w:rsidRPr="00AD510D">
        <w:rPr>
          <w:i/>
          <w:iCs/>
          <w:color w:val="000000" w:themeColor="text1"/>
        </w:rPr>
        <w:t>Journal of Ethnobiology</w:t>
      </w:r>
      <w:r w:rsidRPr="00AD510D">
        <w:rPr>
          <w:color w:val="000000" w:themeColor="text1"/>
        </w:rPr>
        <w:t>, </w:t>
      </w:r>
      <w:r w:rsidRPr="00AD510D">
        <w:rPr>
          <w:i/>
          <w:iCs/>
          <w:color w:val="000000" w:themeColor="text1"/>
        </w:rPr>
        <w:t>35</w:t>
      </w:r>
      <w:r w:rsidRPr="00AD510D">
        <w:rPr>
          <w:color w:val="000000" w:themeColor="text1"/>
        </w:rPr>
        <w:t>(2), pp.314-336.</w:t>
      </w:r>
    </w:p>
    <w:p w14:paraId="77C9CD8B"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31. Tsegaye, A., 2002. </w:t>
      </w:r>
      <w:r w:rsidRPr="00AD510D">
        <w:rPr>
          <w:i/>
          <w:iCs/>
          <w:color w:val="000000" w:themeColor="text1"/>
        </w:rPr>
        <w:t>On indigenous production, genetic diversity and crop ecology of enset (Ensete ventricosum (Welw.) Cheesman)</w:t>
      </w:r>
      <w:r w:rsidRPr="00AD510D">
        <w:rPr>
          <w:color w:val="000000" w:themeColor="text1"/>
        </w:rPr>
        <w:t>. Wageningen University and Research.</w:t>
      </w:r>
    </w:p>
    <w:p w14:paraId="13DF56FE"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32. Yemataw, Z., Tesfaye, K., Zeberga, A. and Blomme, G., 2016. Exploiting indigenous knowledge of subsistence farmers for the management and conservation of Enset (Ensete ventricosum (Welw.) Cheesman) (musaceae family) diversity on-farm. </w:t>
      </w:r>
      <w:r w:rsidRPr="00AD510D">
        <w:rPr>
          <w:i/>
          <w:iCs/>
          <w:color w:val="000000" w:themeColor="text1"/>
        </w:rPr>
        <w:t>Journal of Ethnobiology and Ethnomedicine</w:t>
      </w:r>
      <w:r w:rsidRPr="00AD510D">
        <w:rPr>
          <w:color w:val="000000" w:themeColor="text1"/>
        </w:rPr>
        <w:t>, </w:t>
      </w:r>
      <w:r w:rsidRPr="00AD510D">
        <w:rPr>
          <w:i/>
          <w:iCs/>
          <w:color w:val="000000" w:themeColor="text1"/>
        </w:rPr>
        <w:t>12</w:t>
      </w:r>
      <w:r w:rsidRPr="00AD510D">
        <w:rPr>
          <w:color w:val="000000" w:themeColor="text1"/>
        </w:rPr>
        <w:t>, pp.1-25.</w:t>
      </w:r>
    </w:p>
    <w:p w14:paraId="7A190DBC"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33. Temesgen Magule Olango, Bizuayehu Tesfaye, Marcello Catellani and Mario Enrico (2014). Indigenous knowledge, use and on-farm management of enset (Ensete </w:t>
      </w:r>
      <w:proofErr w:type="gramStart"/>
      <w:r w:rsidRPr="00AD510D">
        <w:rPr>
          <w:color w:val="000000" w:themeColor="text1"/>
        </w:rPr>
        <w:t>ventricosum(</w:t>
      </w:r>
      <w:proofErr w:type="gramEnd"/>
      <w:r w:rsidRPr="00AD510D">
        <w:rPr>
          <w:color w:val="000000" w:themeColor="text1"/>
        </w:rPr>
        <w:t>Welw.) Cheesman) diversity in Wolaita, Southern Ethiopia.</w:t>
      </w:r>
      <w:r w:rsidRPr="00AD510D">
        <w:rPr>
          <w:i/>
          <w:iCs/>
          <w:color w:val="000000" w:themeColor="text1"/>
        </w:rPr>
        <w:t>Journal of Ethnobiology</w:t>
      </w:r>
    </w:p>
    <w:p w14:paraId="2E30DFBB"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lastRenderedPageBreak/>
        <w:t xml:space="preserve">34. Kedir Abdella (2016) Traditional Medicinal Use of </w:t>
      </w:r>
      <w:r w:rsidRPr="00AD510D">
        <w:rPr>
          <w:i/>
          <w:iCs/>
          <w:color w:val="000000" w:themeColor="text1"/>
        </w:rPr>
        <w:t xml:space="preserve">Ensete ventricosum </w:t>
      </w:r>
      <w:r w:rsidRPr="00AD510D">
        <w:rPr>
          <w:color w:val="000000" w:themeColor="text1"/>
        </w:rPr>
        <w:t>(Welw.) Cheesman in Gedebano Gutazer Welene District, Gurage Zone, SNNP Region, Ethiopia MSc at Addis Ababa University Pp 43-45</w:t>
      </w:r>
    </w:p>
    <w:p w14:paraId="2403DB48" w14:textId="77777777" w:rsidR="00031699" w:rsidRPr="00AD510D" w:rsidRDefault="00031699" w:rsidP="00031699">
      <w:pPr>
        <w:spacing w:line="360" w:lineRule="auto"/>
        <w:ind w:left="1584" w:hanging="1584"/>
        <w:jc w:val="both"/>
        <w:rPr>
          <w:color w:val="000000" w:themeColor="text1"/>
        </w:rPr>
      </w:pPr>
      <w:r w:rsidRPr="00AD510D">
        <w:rPr>
          <w:rFonts w:eastAsia="TimesNewRomanPSMT"/>
          <w:color w:val="000000" w:themeColor="text1"/>
        </w:rPr>
        <w:t>35. Almaz Negash. 2001. Diversity and conservation of enset (Enset ventricosum Welw. Cheesman) and its relation to household food and livelihood security in South-western Ethiopia. PhD Dissertation, Wageningen University, The Netherlands. 247pp</w:t>
      </w:r>
    </w:p>
    <w:p w14:paraId="43002489" w14:textId="77777777" w:rsidR="00031699" w:rsidRPr="00AD510D" w:rsidRDefault="00031699" w:rsidP="00031699">
      <w:pPr>
        <w:spacing w:line="360" w:lineRule="auto"/>
        <w:ind w:left="1584" w:hanging="1584"/>
        <w:jc w:val="both"/>
        <w:rPr>
          <w:bCs/>
          <w:color w:val="000000" w:themeColor="text1"/>
        </w:rPr>
      </w:pPr>
      <w:r w:rsidRPr="00AD510D">
        <w:rPr>
          <w:color w:val="000000" w:themeColor="text1"/>
        </w:rPr>
        <w:t xml:space="preserve">36. Yemane Tsehaye and Fassil Kebebew </w:t>
      </w:r>
      <w:r w:rsidRPr="00AD510D">
        <w:rPr>
          <w:bCs/>
          <w:color w:val="000000" w:themeColor="text1"/>
        </w:rPr>
        <w:t>(2006).  Diversity and cultural use of Enset (</w:t>
      </w:r>
      <w:proofErr w:type="gramStart"/>
      <w:r w:rsidRPr="00AD510D">
        <w:rPr>
          <w:bCs/>
          <w:i/>
          <w:iCs/>
          <w:color w:val="000000" w:themeColor="text1"/>
        </w:rPr>
        <w:t>Ensetventricosum</w:t>
      </w:r>
      <w:r w:rsidRPr="00AD510D">
        <w:rPr>
          <w:bCs/>
          <w:color w:val="000000" w:themeColor="text1"/>
        </w:rPr>
        <w:t>(</w:t>
      </w:r>
      <w:proofErr w:type="gramEnd"/>
      <w:r w:rsidRPr="00AD510D">
        <w:rPr>
          <w:bCs/>
          <w:color w:val="000000" w:themeColor="text1"/>
        </w:rPr>
        <w:t>Welw.) Cheesman) in Bonga</w:t>
      </w:r>
      <w:r w:rsidRPr="00AD510D">
        <w:rPr>
          <w:bCs/>
          <w:i/>
          <w:iCs/>
          <w:color w:val="000000" w:themeColor="text1"/>
        </w:rPr>
        <w:t>in situ</w:t>
      </w:r>
      <w:r w:rsidRPr="00AD510D">
        <w:rPr>
          <w:bCs/>
          <w:color w:val="000000" w:themeColor="text1"/>
        </w:rPr>
        <w:t xml:space="preserve"> Conservation Site, Ethiopia.</w:t>
      </w:r>
    </w:p>
    <w:p w14:paraId="77866B44" w14:textId="77777777" w:rsidR="00031699" w:rsidRPr="00AD510D" w:rsidRDefault="00031699" w:rsidP="00031699">
      <w:pPr>
        <w:spacing w:line="360" w:lineRule="auto"/>
        <w:ind w:left="1584" w:hanging="1584"/>
        <w:jc w:val="both"/>
        <w:rPr>
          <w:color w:val="000000" w:themeColor="text1"/>
        </w:rPr>
      </w:pPr>
      <w:r w:rsidRPr="00AD510D">
        <w:rPr>
          <w:bCs/>
          <w:color w:val="000000" w:themeColor="text1"/>
        </w:rPr>
        <w:t>37. Tarekegn Deboch (2017) On-farm diversity and management of Enset (</w:t>
      </w:r>
      <w:r w:rsidRPr="00AD510D">
        <w:rPr>
          <w:bCs/>
          <w:i/>
          <w:iCs/>
          <w:color w:val="000000" w:themeColor="text1"/>
        </w:rPr>
        <w:t xml:space="preserve">Ensete ventricosum </w:t>
      </w:r>
      <w:r w:rsidRPr="00AD510D">
        <w:rPr>
          <w:bCs/>
          <w:color w:val="000000" w:themeColor="text1"/>
        </w:rPr>
        <w:t xml:space="preserve">(welw) Cheeseman) in Kembata Tembaro Zone, Southern Ethiopia MSc Thesis, Addis Ababa University, Addis </w:t>
      </w:r>
      <w:proofErr w:type="gramStart"/>
      <w:r w:rsidRPr="00AD510D">
        <w:rPr>
          <w:bCs/>
          <w:color w:val="000000" w:themeColor="text1"/>
        </w:rPr>
        <w:t>Ababa,  Ethiopia</w:t>
      </w:r>
      <w:proofErr w:type="gramEnd"/>
      <w:r w:rsidRPr="00AD510D">
        <w:rPr>
          <w:bCs/>
          <w:color w:val="000000" w:themeColor="text1"/>
        </w:rPr>
        <w:t xml:space="preserve"> Pp 66</w:t>
      </w:r>
    </w:p>
    <w:p w14:paraId="7ACE0530"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38. Bizuayehu Tesfaye and Lu¨dders.P (2003) Diversity and distribution patterns of Enset landraces in Sidama, Southern Ethiopia </w:t>
      </w:r>
      <w:r w:rsidRPr="00AD510D">
        <w:rPr>
          <w:i/>
          <w:iCs/>
          <w:color w:val="000000" w:themeColor="text1"/>
        </w:rPr>
        <w:t>Genetic Resources and Crop Evolution</w:t>
      </w:r>
    </w:p>
    <w:p w14:paraId="4CA9FB72"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39. Kefale Alemu and Sandford, S. 1991. Enset in North Omo region. Farmer's research technical Pamphlet, No.1. Addis Ababa, Ethiopia.</w:t>
      </w:r>
    </w:p>
    <w:p w14:paraId="30202BBE"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40, Brandt, S. A., Spring, A C., Hiebsch, J. T., McCabe, EyobTabogie, GebreWolde-Michael, Gabre Yntiso, Sisay Tesfaye (1997). The Tree Against Hunge: Enset-Based Agricultural Systems in Ethiopia</w:t>
      </w:r>
      <w:r w:rsidRPr="00AD510D">
        <w:rPr>
          <w:i/>
          <w:iCs/>
          <w:color w:val="000000" w:themeColor="text1"/>
        </w:rPr>
        <w:t xml:space="preserve">. American Association for the Advancement of Science, </w:t>
      </w:r>
      <w:r w:rsidRPr="00AD510D">
        <w:rPr>
          <w:color w:val="000000" w:themeColor="text1"/>
        </w:rPr>
        <w:t>Washington, D.C. Clones and the association of yield with different traits. Adis Ababa, Ethiopia.</w:t>
      </w:r>
    </w:p>
    <w:p w14:paraId="5D3ADE01"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41. Welde-Michael, G., Bobosha, K., Addis, T., Blomme, G., Mekonnen, S. and Mengesha, T., 2008. Mechanical transmission and survival of bacterial wilt on enset. </w:t>
      </w:r>
      <w:r w:rsidRPr="00AD510D">
        <w:rPr>
          <w:i/>
          <w:iCs/>
          <w:color w:val="000000" w:themeColor="text1"/>
        </w:rPr>
        <w:t>African Crop Science Journal</w:t>
      </w:r>
      <w:r w:rsidRPr="00AD510D">
        <w:rPr>
          <w:color w:val="000000" w:themeColor="text1"/>
        </w:rPr>
        <w:t>, </w:t>
      </w:r>
      <w:r w:rsidRPr="00AD510D">
        <w:rPr>
          <w:i/>
          <w:iCs/>
          <w:color w:val="000000" w:themeColor="text1"/>
        </w:rPr>
        <w:t>16</w:t>
      </w:r>
      <w:r w:rsidRPr="00AD510D">
        <w:rPr>
          <w:color w:val="000000" w:themeColor="text1"/>
        </w:rPr>
        <w:t>(1).</w:t>
      </w:r>
    </w:p>
    <w:p w14:paraId="3663BF3B"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42. Nakato, V., Mahuku, G. and Coutinho, T., 2017. Xanthomonas campestris pv. musacearum: a major constraint to banana, plantain and enset production in central and east Africa over the past decade. </w:t>
      </w:r>
      <w:r w:rsidRPr="00AD510D">
        <w:rPr>
          <w:i/>
          <w:iCs/>
          <w:color w:val="000000" w:themeColor="text1"/>
        </w:rPr>
        <w:t>Molecular plant pathology</w:t>
      </w:r>
      <w:r w:rsidRPr="00AD510D">
        <w:rPr>
          <w:color w:val="000000" w:themeColor="text1"/>
        </w:rPr>
        <w:t>, </w:t>
      </w:r>
      <w:r w:rsidRPr="00AD510D">
        <w:rPr>
          <w:i/>
          <w:iCs/>
          <w:color w:val="000000" w:themeColor="text1"/>
        </w:rPr>
        <w:t>19</w:t>
      </w:r>
      <w:r w:rsidRPr="00AD510D">
        <w:rPr>
          <w:color w:val="000000" w:themeColor="text1"/>
        </w:rPr>
        <w:t>(3), p.525.</w:t>
      </w:r>
    </w:p>
    <w:p w14:paraId="2BABFF5F"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43. Negash, T., Wato, T., Mengesha, A. and Alemu, A., 2023. Enset Bacterial Wilt (Xanthomonas campestris pv. Musacearum): Effects and management strategies deployed in Ethiopia. </w:t>
      </w:r>
      <w:r w:rsidRPr="00AD510D">
        <w:rPr>
          <w:i/>
          <w:iCs/>
          <w:color w:val="000000" w:themeColor="text1"/>
        </w:rPr>
        <w:t>J Plant Pathol Res</w:t>
      </w:r>
      <w:r w:rsidRPr="00AD510D">
        <w:rPr>
          <w:color w:val="000000" w:themeColor="text1"/>
        </w:rPr>
        <w:t>, </w:t>
      </w:r>
      <w:r w:rsidRPr="00AD510D">
        <w:rPr>
          <w:i/>
          <w:iCs/>
          <w:color w:val="000000" w:themeColor="text1"/>
        </w:rPr>
        <w:t>5</w:t>
      </w:r>
      <w:r w:rsidRPr="00AD510D">
        <w:rPr>
          <w:color w:val="000000" w:themeColor="text1"/>
        </w:rPr>
        <w:t>(1), pp.104-110.</w:t>
      </w:r>
    </w:p>
    <w:p w14:paraId="00709730"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44. Addis, T., Turyagyenda, L.F., Alemu, T., Karamura, E. and Blomme, G., 2010. Garden Tool Transmission of Xanthomonas campestris pv. musacearum on Banana (Musa spp.) and Enset in Ethiopia.</w:t>
      </w:r>
    </w:p>
    <w:p w14:paraId="7A64BE56"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45.  Getachew Gudero Mengesha, G.G.M., Habtamu Terefe Yetayew, H.T.Y. and Asela Kesho Sako, A.K.S., 2018. Spatial distribution and association of banana (Musa spp.) Fusarium wilt (Fusarium oxysporum f. sp. cubense) epidemics with biophysical factors in southwestern </w:t>
      </w:r>
      <w:r w:rsidRPr="00AD510D">
        <w:rPr>
          <w:color w:val="000000" w:themeColor="text1"/>
        </w:rPr>
        <w:lastRenderedPageBreak/>
        <w:t>Ethiopia.</w:t>
      </w:r>
    </w:p>
    <w:p w14:paraId="1BB1B98C" w14:textId="77777777" w:rsidR="008B2962" w:rsidRDefault="00031699" w:rsidP="008B2962">
      <w:pPr>
        <w:spacing w:line="360" w:lineRule="auto"/>
        <w:ind w:left="1584" w:hanging="1584"/>
        <w:jc w:val="both"/>
        <w:rPr>
          <w:rFonts w:eastAsiaTheme="minorEastAsia"/>
          <w:i/>
          <w:iCs/>
          <w:color w:val="000000" w:themeColor="text1"/>
        </w:rPr>
      </w:pPr>
      <w:r w:rsidRPr="00AD510D">
        <w:rPr>
          <w:rFonts w:eastAsiaTheme="minorEastAsia"/>
          <w:color w:val="000000" w:themeColor="text1"/>
        </w:rPr>
        <w:t>46. Minyahel Tilahun (2017). ENSET (</w:t>
      </w:r>
      <w:r w:rsidRPr="00AD510D">
        <w:rPr>
          <w:rFonts w:eastAsiaTheme="minorEastAsia"/>
          <w:i/>
          <w:iCs/>
          <w:color w:val="000000" w:themeColor="text1"/>
        </w:rPr>
        <w:t>enset ventricosum</w:t>
      </w:r>
      <w:r w:rsidRPr="00AD510D">
        <w:rPr>
          <w:rFonts w:eastAsiaTheme="minorEastAsia"/>
          <w:color w:val="000000" w:themeColor="text1"/>
        </w:rPr>
        <w:t>) beyond human consumption: opportunities and constraints as livestock feed in Gurage zone, s-w Ethiopia.</w:t>
      </w:r>
      <w:r w:rsidRPr="00AD510D">
        <w:rPr>
          <w:rFonts w:eastAsiaTheme="minorEastAsia"/>
          <w:i/>
          <w:color w:val="000000" w:themeColor="text1"/>
        </w:rPr>
        <w:t>Journal of animal and feed research</w:t>
      </w:r>
      <w:r w:rsidRPr="00AD510D">
        <w:rPr>
          <w:rFonts w:eastAsiaTheme="minorEastAsia"/>
          <w:i/>
          <w:iCs/>
          <w:color w:val="000000" w:themeColor="text1"/>
        </w:rPr>
        <w:t xml:space="preserve"> 7(5): 97-104 </w:t>
      </w:r>
    </w:p>
    <w:p w14:paraId="7F7CE8C3" w14:textId="7477BFA2" w:rsidR="008B2962" w:rsidRPr="002930C9" w:rsidRDefault="008B2962" w:rsidP="008B2962">
      <w:pPr>
        <w:spacing w:line="360" w:lineRule="auto"/>
        <w:ind w:left="1584" w:hanging="1584"/>
        <w:jc w:val="both"/>
        <w:rPr>
          <w:rFonts w:eastAsiaTheme="minorEastAsia"/>
          <w:color w:val="000000" w:themeColor="text1"/>
        </w:rPr>
      </w:pPr>
      <w:r w:rsidRPr="008B2962">
        <w:rPr>
          <w:rFonts w:eastAsiaTheme="minorEastAsia"/>
          <w:color w:val="000000" w:themeColor="text1"/>
        </w:rPr>
        <w:t>47</w:t>
      </w:r>
      <w:r>
        <w:rPr>
          <w:rFonts w:eastAsiaTheme="minorEastAsia"/>
          <w:i/>
          <w:iCs/>
          <w:color w:val="000000" w:themeColor="text1"/>
        </w:rPr>
        <w:t>.</w:t>
      </w:r>
      <w:r w:rsidRPr="002930C9">
        <w:rPr>
          <w:rFonts w:eastAsiaTheme="minorEastAsia"/>
          <w:color w:val="000000" w:themeColor="text1"/>
        </w:rPr>
        <w:t>Teshome, M. and Awulachew, M., 2023. On-farm diversity of Enset (Ensete ventricosum (Welw) cheesman) Landraces, Use, Management practice and Associated Indigenous knowledge.</w:t>
      </w:r>
    </w:p>
    <w:p w14:paraId="066E5984" w14:textId="77777777" w:rsidR="00031699" w:rsidRPr="00AD510D" w:rsidRDefault="00031699" w:rsidP="00031699">
      <w:pPr>
        <w:spacing w:before="240" w:line="360" w:lineRule="auto"/>
        <w:ind w:left="720" w:hanging="720"/>
        <w:jc w:val="both"/>
        <w:rPr>
          <w:color w:val="000000" w:themeColor="text1"/>
        </w:rPr>
      </w:pPr>
    </w:p>
    <w:p w14:paraId="526CC2DE" w14:textId="77777777" w:rsidR="00031699" w:rsidRPr="00AD510D" w:rsidRDefault="00031699" w:rsidP="00031699">
      <w:pPr>
        <w:spacing w:line="360" w:lineRule="auto"/>
        <w:ind w:left="1584" w:hanging="1584"/>
        <w:jc w:val="both"/>
        <w:rPr>
          <w:color w:val="000000" w:themeColor="text1"/>
        </w:rPr>
      </w:pPr>
    </w:p>
    <w:p w14:paraId="317C950B" w14:textId="77777777" w:rsidR="00031699" w:rsidRPr="00AD510D" w:rsidRDefault="00031699" w:rsidP="00031699">
      <w:pPr>
        <w:spacing w:line="360" w:lineRule="auto"/>
        <w:ind w:left="1584" w:hanging="1584"/>
        <w:rPr>
          <w:color w:val="000000" w:themeColor="text1"/>
        </w:rPr>
      </w:pPr>
    </w:p>
    <w:p w14:paraId="04DB6CF7" w14:textId="77777777" w:rsidR="00B32AAD" w:rsidRPr="00AD510D" w:rsidRDefault="00B32AAD" w:rsidP="00B32AAD">
      <w:pPr>
        <w:spacing w:line="360" w:lineRule="auto"/>
        <w:rPr>
          <w:color w:val="000000" w:themeColor="text1"/>
          <w:sz w:val="24"/>
          <w:szCs w:val="24"/>
        </w:rPr>
      </w:pPr>
    </w:p>
    <w:p w14:paraId="03EB5F99" w14:textId="77777777" w:rsidR="00246AFD" w:rsidRPr="00AD510D" w:rsidRDefault="00246AFD" w:rsidP="00B32AAD">
      <w:pPr>
        <w:spacing w:line="360" w:lineRule="auto"/>
        <w:rPr>
          <w:color w:val="000000" w:themeColor="text1"/>
          <w:sz w:val="24"/>
          <w:szCs w:val="24"/>
        </w:rPr>
      </w:pPr>
    </w:p>
    <w:p w14:paraId="7B6F7E43" w14:textId="77777777" w:rsidR="00246AFD" w:rsidRPr="00AD510D" w:rsidRDefault="00246AFD" w:rsidP="00B32AAD">
      <w:pPr>
        <w:spacing w:line="360" w:lineRule="auto"/>
        <w:rPr>
          <w:color w:val="000000" w:themeColor="text1"/>
          <w:sz w:val="24"/>
          <w:szCs w:val="24"/>
        </w:rPr>
      </w:pPr>
    </w:p>
    <w:p w14:paraId="1C412296" w14:textId="77777777" w:rsidR="00246AFD" w:rsidRPr="00AD510D" w:rsidRDefault="00246AFD" w:rsidP="00B32AAD">
      <w:pPr>
        <w:spacing w:line="360" w:lineRule="auto"/>
        <w:rPr>
          <w:color w:val="000000" w:themeColor="text1"/>
          <w:sz w:val="24"/>
          <w:szCs w:val="24"/>
        </w:rPr>
      </w:pPr>
    </w:p>
    <w:p w14:paraId="57BECEE5" w14:textId="77777777" w:rsidR="00246AFD" w:rsidRPr="00AD510D" w:rsidRDefault="00246AFD" w:rsidP="00B32AAD">
      <w:pPr>
        <w:spacing w:line="360" w:lineRule="auto"/>
        <w:rPr>
          <w:color w:val="000000" w:themeColor="text1"/>
          <w:sz w:val="24"/>
          <w:szCs w:val="24"/>
        </w:rPr>
      </w:pPr>
    </w:p>
    <w:p w14:paraId="73D0FB09" w14:textId="77777777" w:rsidR="00246AFD" w:rsidRPr="00AD510D" w:rsidRDefault="00246AFD" w:rsidP="00B32AAD">
      <w:pPr>
        <w:spacing w:line="360" w:lineRule="auto"/>
        <w:rPr>
          <w:color w:val="000000" w:themeColor="text1"/>
          <w:sz w:val="24"/>
          <w:szCs w:val="24"/>
        </w:rPr>
      </w:pPr>
    </w:p>
    <w:p w14:paraId="0DCCDD42" w14:textId="77777777" w:rsidR="00246AFD" w:rsidRPr="00AD510D" w:rsidRDefault="00246AFD" w:rsidP="00B32AAD">
      <w:pPr>
        <w:spacing w:line="360" w:lineRule="auto"/>
        <w:rPr>
          <w:color w:val="000000" w:themeColor="text1"/>
          <w:sz w:val="24"/>
          <w:szCs w:val="24"/>
        </w:rPr>
      </w:pPr>
    </w:p>
    <w:p w14:paraId="4763156C" w14:textId="77777777" w:rsidR="00246AFD" w:rsidRPr="00AD510D" w:rsidRDefault="00246AFD" w:rsidP="00B32AAD">
      <w:pPr>
        <w:spacing w:line="360" w:lineRule="auto"/>
        <w:rPr>
          <w:color w:val="000000" w:themeColor="text1"/>
          <w:sz w:val="24"/>
          <w:szCs w:val="24"/>
        </w:rPr>
      </w:pPr>
    </w:p>
    <w:p w14:paraId="20C5DD85" w14:textId="77777777" w:rsidR="00246AFD" w:rsidRPr="00AD510D" w:rsidRDefault="00246AFD" w:rsidP="00B32AAD">
      <w:pPr>
        <w:spacing w:line="360" w:lineRule="auto"/>
        <w:rPr>
          <w:color w:val="000000" w:themeColor="text1"/>
          <w:sz w:val="24"/>
          <w:szCs w:val="24"/>
        </w:rPr>
      </w:pPr>
    </w:p>
    <w:p w14:paraId="00C85B6A" w14:textId="77777777" w:rsidR="00246AFD" w:rsidRPr="00AD510D" w:rsidRDefault="00246AFD" w:rsidP="00B32AAD">
      <w:pPr>
        <w:spacing w:line="360" w:lineRule="auto"/>
        <w:rPr>
          <w:color w:val="000000" w:themeColor="text1"/>
          <w:sz w:val="24"/>
          <w:szCs w:val="24"/>
        </w:rPr>
      </w:pPr>
    </w:p>
    <w:p w14:paraId="4C0D0312" w14:textId="77777777" w:rsidR="00246AFD" w:rsidRPr="00AD510D" w:rsidRDefault="00246AFD" w:rsidP="00F339DD">
      <w:pPr>
        <w:tabs>
          <w:tab w:val="left" w:pos="3559"/>
        </w:tabs>
        <w:rPr>
          <w:color w:val="000000" w:themeColor="text1"/>
          <w:sz w:val="24"/>
          <w:szCs w:val="24"/>
        </w:rPr>
      </w:pPr>
    </w:p>
    <w:p w14:paraId="4EE03BED" w14:textId="77777777" w:rsidR="00246AFD" w:rsidRPr="00AD510D" w:rsidRDefault="00246AFD" w:rsidP="00F339DD">
      <w:pPr>
        <w:tabs>
          <w:tab w:val="left" w:pos="3559"/>
        </w:tabs>
        <w:rPr>
          <w:color w:val="000000" w:themeColor="text1"/>
          <w:sz w:val="24"/>
          <w:szCs w:val="24"/>
        </w:rPr>
      </w:pPr>
    </w:p>
    <w:p w14:paraId="269B76F8" w14:textId="77777777" w:rsidR="00246AFD" w:rsidRPr="00AD510D" w:rsidRDefault="00246AFD" w:rsidP="00F339DD">
      <w:pPr>
        <w:tabs>
          <w:tab w:val="left" w:pos="3559"/>
        </w:tabs>
        <w:rPr>
          <w:color w:val="000000" w:themeColor="text1"/>
          <w:sz w:val="24"/>
          <w:szCs w:val="24"/>
        </w:rPr>
      </w:pPr>
    </w:p>
    <w:sectPr w:rsidR="00246AFD" w:rsidRPr="00AD510D" w:rsidSect="00B32AAD">
      <w:pgSz w:w="12240" w:h="15840"/>
      <w:pgMar w:top="126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4470C" w14:textId="77777777" w:rsidR="00DD6B1D" w:rsidRDefault="00DD6B1D" w:rsidP="00680A73">
      <w:r>
        <w:separator/>
      </w:r>
    </w:p>
  </w:endnote>
  <w:endnote w:type="continuationSeparator" w:id="0">
    <w:p w14:paraId="37C5E29C" w14:textId="77777777" w:rsidR="00DD6B1D" w:rsidRDefault="00DD6B1D" w:rsidP="0068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icrosoft JhengHe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80669" w14:textId="77777777" w:rsidR="005C389D" w:rsidRDefault="005C38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9F920" w14:textId="77777777" w:rsidR="0040700B" w:rsidRDefault="0040700B">
    <w:pPr>
      <w:pStyle w:val="Footer"/>
    </w:pPr>
  </w:p>
  <w:p w14:paraId="2E2CB806" w14:textId="77777777" w:rsidR="0040700B" w:rsidRDefault="004070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98BDB" w14:textId="77777777" w:rsidR="005C389D" w:rsidRDefault="005C38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B06D6" w14:textId="77777777" w:rsidR="00DD6B1D" w:rsidRDefault="00DD6B1D" w:rsidP="00680A73">
      <w:r>
        <w:separator/>
      </w:r>
    </w:p>
  </w:footnote>
  <w:footnote w:type="continuationSeparator" w:id="0">
    <w:p w14:paraId="2D0D75C6" w14:textId="77777777" w:rsidR="00DD6B1D" w:rsidRDefault="00DD6B1D" w:rsidP="0068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015FC" w14:textId="1E56595B" w:rsidR="005C389D" w:rsidRDefault="005C389D">
    <w:pPr>
      <w:pStyle w:val="Header"/>
    </w:pPr>
    <w:r>
      <w:rPr>
        <w:noProof/>
      </w:rPr>
      <w:pict w14:anchorId="11344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8145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CD99B" w14:textId="73CE53D6" w:rsidR="005C389D" w:rsidRDefault="005C389D">
    <w:pPr>
      <w:pStyle w:val="Header"/>
    </w:pPr>
    <w:r>
      <w:rPr>
        <w:noProof/>
      </w:rPr>
      <w:pict w14:anchorId="611EC0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81455"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698C4" w14:textId="44055B33" w:rsidR="005C389D" w:rsidRDefault="005C389D">
    <w:pPr>
      <w:pStyle w:val="Header"/>
    </w:pPr>
    <w:r>
      <w:rPr>
        <w:noProof/>
      </w:rPr>
      <w:pict w14:anchorId="772791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8145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1734B"/>
    <w:multiLevelType w:val="hybridMultilevel"/>
    <w:tmpl w:val="3C9C8AD8"/>
    <w:lvl w:ilvl="0" w:tplc="EFFE87EC">
      <w:start w:val="4"/>
      <w:numFmt w:val="decimal"/>
      <w:lvlText w:val="%1"/>
      <w:lvlJc w:val="left"/>
      <w:pPr>
        <w:ind w:left="700" w:hanging="420"/>
      </w:pPr>
      <w:rPr>
        <w:rFonts w:hint="default"/>
        <w:lang w:val="en-US" w:eastAsia="en-US" w:bidi="ar-SA"/>
      </w:rPr>
    </w:lvl>
    <w:lvl w:ilvl="1" w:tplc="0CF46048">
      <w:numFmt w:val="none"/>
      <w:lvlText w:val=""/>
      <w:lvlJc w:val="left"/>
      <w:pPr>
        <w:tabs>
          <w:tab w:val="num" w:pos="360"/>
        </w:tabs>
      </w:pPr>
    </w:lvl>
    <w:lvl w:ilvl="2" w:tplc="45DEA1C2">
      <w:numFmt w:val="none"/>
      <w:lvlText w:val=""/>
      <w:lvlJc w:val="left"/>
      <w:pPr>
        <w:tabs>
          <w:tab w:val="num" w:pos="360"/>
        </w:tabs>
      </w:pPr>
    </w:lvl>
    <w:lvl w:ilvl="3" w:tplc="3E38784A">
      <w:numFmt w:val="bullet"/>
      <w:lvlText w:val="•"/>
      <w:lvlJc w:val="left"/>
      <w:pPr>
        <w:ind w:left="3200" w:hanging="600"/>
      </w:pPr>
      <w:rPr>
        <w:rFonts w:hint="default"/>
        <w:lang w:val="en-US" w:eastAsia="en-US" w:bidi="ar-SA"/>
      </w:rPr>
    </w:lvl>
    <w:lvl w:ilvl="4" w:tplc="4A061AF0">
      <w:numFmt w:val="bullet"/>
      <w:lvlText w:val="•"/>
      <w:lvlJc w:val="left"/>
      <w:pPr>
        <w:ind w:left="4360" w:hanging="600"/>
      </w:pPr>
      <w:rPr>
        <w:rFonts w:hint="default"/>
        <w:lang w:val="en-US" w:eastAsia="en-US" w:bidi="ar-SA"/>
      </w:rPr>
    </w:lvl>
    <w:lvl w:ilvl="5" w:tplc="E5EC0D92">
      <w:numFmt w:val="bullet"/>
      <w:lvlText w:val="•"/>
      <w:lvlJc w:val="left"/>
      <w:pPr>
        <w:ind w:left="5520" w:hanging="600"/>
      </w:pPr>
      <w:rPr>
        <w:rFonts w:hint="default"/>
        <w:lang w:val="en-US" w:eastAsia="en-US" w:bidi="ar-SA"/>
      </w:rPr>
    </w:lvl>
    <w:lvl w:ilvl="6" w:tplc="E38AE436">
      <w:numFmt w:val="bullet"/>
      <w:lvlText w:val="•"/>
      <w:lvlJc w:val="left"/>
      <w:pPr>
        <w:ind w:left="6680" w:hanging="600"/>
      </w:pPr>
      <w:rPr>
        <w:rFonts w:hint="default"/>
        <w:lang w:val="en-US" w:eastAsia="en-US" w:bidi="ar-SA"/>
      </w:rPr>
    </w:lvl>
    <w:lvl w:ilvl="7" w:tplc="8BF85026">
      <w:numFmt w:val="bullet"/>
      <w:lvlText w:val="•"/>
      <w:lvlJc w:val="left"/>
      <w:pPr>
        <w:ind w:left="7840" w:hanging="600"/>
      </w:pPr>
      <w:rPr>
        <w:rFonts w:hint="default"/>
        <w:lang w:val="en-US" w:eastAsia="en-US" w:bidi="ar-SA"/>
      </w:rPr>
    </w:lvl>
    <w:lvl w:ilvl="8" w:tplc="210405EC">
      <w:numFmt w:val="bullet"/>
      <w:lvlText w:val="•"/>
      <w:lvlJc w:val="left"/>
      <w:pPr>
        <w:ind w:left="9000" w:hanging="600"/>
      </w:pPr>
      <w:rPr>
        <w:rFonts w:hint="default"/>
        <w:lang w:val="en-US" w:eastAsia="en-US" w:bidi="ar-SA"/>
      </w:rPr>
    </w:lvl>
  </w:abstractNum>
  <w:abstractNum w:abstractNumId="1" w15:restartNumberingAfterBreak="0">
    <w:nsid w:val="02E24CD0"/>
    <w:multiLevelType w:val="multilevel"/>
    <w:tmpl w:val="14B2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6117C"/>
    <w:multiLevelType w:val="hybridMultilevel"/>
    <w:tmpl w:val="A35800FC"/>
    <w:lvl w:ilvl="0" w:tplc="B700F96E">
      <w:start w:val="1"/>
      <w:numFmt w:val="decimal"/>
      <w:lvlText w:val="%1."/>
      <w:lvlJc w:val="left"/>
      <w:pPr>
        <w:ind w:left="-120" w:hanging="360"/>
      </w:pPr>
      <w:rPr>
        <w:rFonts w:hint="default"/>
      </w:rPr>
    </w:lvl>
    <w:lvl w:ilvl="1" w:tplc="04090019" w:tentative="1">
      <w:start w:val="1"/>
      <w:numFmt w:val="lowerLetter"/>
      <w:lvlText w:val="%2."/>
      <w:lvlJc w:val="left"/>
      <w:pPr>
        <w:ind w:left="600" w:hanging="360"/>
      </w:pPr>
    </w:lvl>
    <w:lvl w:ilvl="2" w:tplc="0409001B" w:tentative="1">
      <w:start w:val="1"/>
      <w:numFmt w:val="lowerRoman"/>
      <w:lvlText w:val="%3."/>
      <w:lvlJc w:val="right"/>
      <w:pPr>
        <w:ind w:left="1320" w:hanging="180"/>
      </w:pPr>
    </w:lvl>
    <w:lvl w:ilvl="3" w:tplc="0409000F" w:tentative="1">
      <w:start w:val="1"/>
      <w:numFmt w:val="decimal"/>
      <w:lvlText w:val="%4."/>
      <w:lvlJc w:val="left"/>
      <w:pPr>
        <w:ind w:left="2040" w:hanging="360"/>
      </w:pPr>
    </w:lvl>
    <w:lvl w:ilvl="4" w:tplc="04090019" w:tentative="1">
      <w:start w:val="1"/>
      <w:numFmt w:val="lowerLetter"/>
      <w:lvlText w:val="%5."/>
      <w:lvlJc w:val="left"/>
      <w:pPr>
        <w:ind w:left="2760" w:hanging="360"/>
      </w:pPr>
    </w:lvl>
    <w:lvl w:ilvl="5" w:tplc="0409001B" w:tentative="1">
      <w:start w:val="1"/>
      <w:numFmt w:val="lowerRoman"/>
      <w:lvlText w:val="%6."/>
      <w:lvlJc w:val="right"/>
      <w:pPr>
        <w:ind w:left="3480" w:hanging="180"/>
      </w:pPr>
    </w:lvl>
    <w:lvl w:ilvl="6" w:tplc="0409000F" w:tentative="1">
      <w:start w:val="1"/>
      <w:numFmt w:val="decimal"/>
      <w:lvlText w:val="%7."/>
      <w:lvlJc w:val="left"/>
      <w:pPr>
        <w:ind w:left="4200" w:hanging="360"/>
      </w:pPr>
    </w:lvl>
    <w:lvl w:ilvl="7" w:tplc="04090019" w:tentative="1">
      <w:start w:val="1"/>
      <w:numFmt w:val="lowerLetter"/>
      <w:lvlText w:val="%8."/>
      <w:lvlJc w:val="left"/>
      <w:pPr>
        <w:ind w:left="4920" w:hanging="360"/>
      </w:pPr>
    </w:lvl>
    <w:lvl w:ilvl="8" w:tplc="0409001B" w:tentative="1">
      <w:start w:val="1"/>
      <w:numFmt w:val="lowerRoman"/>
      <w:lvlText w:val="%9."/>
      <w:lvlJc w:val="right"/>
      <w:pPr>
        <w:ind w:left="5640" w:hanging="180"/>
      </w:pPr>
    </w:lvl>
  </w:abstractNum>
  <w:abstractNum w:abstractNumId="3" w15:restartNumberingAfterBreak="0">
    <w:nsid w:val="1EED18CF"/>
    <w:multiLevelType w:val="multilevel"/>
    <w:tmpl w:val="50541E28"/>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5467F"/>
    <w:multiLevelType w:val="hybridMultilevel"/>
    <w:tmpl w:val="65562564"/>
    <w:lvl w:ilvl="0" w:tplc="AFBA1F34">
      <w:start w:val="1"/>
      <w:numFmt w:val="decimal"/>
      <w:lvlText w:val="%1."/>
      <w:lvlJc w:val="left"/>
      <w:pPr>
        <w:ind w:left="245" w:hanging="360"/>
      </w:pPr>
      <w:rPr>
        <w:rFonts w:hint="default"/>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5" w15:restartNumberingAfterBreak="0">
    <w:nsid w:val="216F68A0"/>
    <w:multiLevelType w:val="hybridMultilevel"/>
    <w:tmpl w:val="78C6E7C8"/>
    <w:lvl w:ilvl="0" w:tplc="7BDE607C">
      <w:start w:val="5"/>
      <w:numFmt w:val="decimal"/>
      <w:lvlText w:val="%1"/>
      <w:lvlJc w:val="left"/>
      <w:pPr>
        <w:ind w:left="700" w:hanging="420"/>
      </w:pPr>
      <w:rPr>
        <w:rFonts w:hint="default"/>
        <w:lang w:val="en-US" w:eastAsia="en-US" w:bidi="ar-SA"/>
      </w:rPr>
    </w:lvl>
    <w:lvl w:ilvl="1" w:tplc="D7D8FEE6">
      <w:numFmt w:val="none"/>
      <w:lvlText w:val=""/>
      <w:lvlJc w:val="left"/>
      <w:pPr>
        <w:tabs>
          <w:tab w:val="num" w:pos="360"/>
        </w:tabs>
      </w:pPr>
    </w:lvl>
    <w:lvl w:ilvl="2" w:tplc="7C846C16">
      <w:numFmt w:val="bullet"/>
      <w:lvlText w:val="•"/>
      <w:lvlJc w:val="left"/>
      <w:pPr>
        <w:ind w:left="2824" w:hanging="420"/>
      </w:pPr>
      <w:rPr>
        <w:rFonts w:hint="default"/>
        <w:lang w:val="en-US" w:eastAsia="en-US" w:bidi="ar-SA"/>
      </w:rPr>
    </w:lvl>
    <w:lvl w:ilvl="3" w:tplc="2B2CAFD0">
      <w:numFmt w:val="bullet"/>
      <w:lvlText w:val="•"/>
      <w:lvlJc w:val="left"/>
      <w:pPr>
        <w:ind w:left="3886" w:hanging="420"/>
      </w:pPr>
      <w:rPr>
        <w:rFonts w:hint="default"/>
        <w:lang w:val="en-US" w:eastAsia="en-US" w:bidi="ar-SA"/>
      </w:rPr>
    </w:lvl>
    <w:lvl w:ilvl="4" w:tplc="38F44CD2">
      <w:numFmt w:val="bullet"/>
      <w:lvlText w:val="•"/>
      <w:lvlJc w:val="left"/>
      <w:pPr>
        <w:ind w:left="4948" w:hanging="420"/>
      </w:pPr>
      <w:rPr>
        <w:rFonts w:hint="default"/>
        <w:lang w:val="en-US" w:eastAsia="en-US" w:bidi="ar-SA"/>
      </w:rPr>
    </w:lvl>
    <w:lvl w:ilvl="5" w:tplc="72C2EEBE">
      <w:numFmt w:val="bullet"/>
      <w:lvlText w:val="•"/>
      <w:lvlJc w:val="left"/>
      <w:pPr>
        <w:ind w:left="6010" w:hanging="420"/>
      </w:pPr>
      <w:rPr>
        <w:rFonts w:hint="default"/>
        <w:lang w:val="en-US" w:eastAsia="en-US" w:bidi="ar-SA"/>
      </w:rPr>
    </w:lvl>
    <w:lvl w:ilvl="6" w:tplc="A4F86EB4">
      <w:numFmt w:val="bullet"/>
      <w:lvlText w:val="•"/>
      <w:lvlJc w:val="left"/>
      <w:pPr>
        <w:ind w:left="7072" w:hanging="420"/>
      </w:pPr>
      <w:rPr>
        <w:rFonts w:hint="default"/>
        <w:lang w:val="en-US" w:eastAsia="en-US" w:bidi="ar-SA"/>
      </w:rPr>
    </w:lvl>
    <w:lvl w:ilvl="7" w:tplc="75A0FC38">
      <w:numFmt w:val="bullet"/>
      <w:lvlText w:val="•"/>
      <w:lvlJc w:val="left"/>
      <w:pPr>
        <w:ind w:left="8134" w:hanging="420"/>
      </w:pPr>
      <w:rPr>
        <w:rFonts w:hint="default"/>
        <w:lang w:val="en-US" w:eastAsia="en-US" w:bidi="ar-SA"/>
      </w:rPr>
    </w:lvl>
    <w:lvl w:ilvl="8" w:tplc="9ACE7394">
      <w:numFmt w:val="bullet"/>
      <w:lvlText w:val="•"/>
      <w:lvlJc w:val="left"/>
      <w:pPr>
        <w:ind w:left="9196" w:hanging="420"/>
      </w:pPr>
      <w:rPr>
        <w:rFonts w:hint="default"/>
        <w:lang w:val="en-US" w:eastAsia="en-US" w:bidi="ar-SA"/>
      </w:rPr>
    </w:lvl>
  </w:abstractNum>
  <w:abstractNum w:abstractNumId="6" w15:restartNumberingAfterBreak="0">
    <w:nsid w:val="256962C9"/>
    <w:multiLevelType w:val="hybridMultilevel"/>
    <w:tmpl w:val="7A883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70088"/>
    <w:multiLevelType w:val="hybridMultilevel"/>
    <w:tmpl w:val="4684A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DF2452"/>
    <w:multiLevelType w:val="hybridMultilevel"/>
    <w:tmpl w:val="85429F70"/>
    <w:lvl w:ilvl="0" w:tplc="2FC27550">
      <w:start w:val="2"/>
      <w:numFmt w:val="decimal"/>
      <w:lvlText w:val="%1."/>
      <w:lvlJc w:val="left"/>
      <w:pPr>
        <w:ind w:left="520" w:hanging="240"/>
      </w:pPr>
      <w:rPr>
        <w:rFonts w:ascii="Times New Roman" w:eastAsia="Times New Roman" w:hAnsi="Times New Roman" w:cs="Times New Roman" w:hint="default"/>
        <w:b/>
        <w:bCs/>
        <w:w w:val="100"/>
        <w:sz w:val="24"/>
        <w:szCs w:val="24"/>
        <w:lang w:val="en-US" w:eastAsia="en-US" w:bidi="ar-SA"/>
      </w:rPr>
    </w:lvl>
    <w:lvl w:ilvl="1" w:tplc="17A0AD80">
      <w:numFmt w:val="none"/>
      <w:lvlText w:val=""/>
      <w:lvlJc w:val="left"/>
      <w:pPr>
        <w:tabs>
          <w:tab w:val="num" w:pos="360"/>
        </w:tabs>
      </w:pPr>
    </w:lvl>
    <w:lvl w:ilvl="2" w:tplc="A2E6B8F4">
      <w:numFmt w:val="bullet"/>
      <w:lvlText w:val="•"/>
      <w:lvlJc w:val="left"/>
      <w:pPr>
        <w:ind w:left="1880" w:hanging="360"/>
      </w:pPr>
      <w:rPr>
        <w:rFonts w:hint="default"/>
        <w:lang w:val="en-US" w:eastAsia="en-US" w:bidi="ar-SA"/>
      </w:rPr>
    </w:lvl>
    <w:lvl w:ilvl="3" w:tplc="F4EE02A6">
      <w:numFmt w:val="bullet"/>
      <w:lvlText w:val="•"/>
      <w:lvlJc w:val="left"/>
      <w:pPr>
        <w:ind w:left="3060" w:hanging="360"/>
      </w:pPr>
      <w:rPr>
        <w:rFonts w:hint="default"/>
        <w:lang w:val="en-US" w:eastAsia="en-US" w:bidi="ar-SA"/>
      </w:rPr>
    </w:lvl>
    <w:lvl w:ilvl="4" w:tplc="E15E60F2">
      <w:numFmt w:val="bullet"/>
      <w:lvlText w:val="•"/>
      <w:lvlJc w:val="left"/>
      <w:pPr>
        <w:ind w:left="4240" w:hanging="360"/>
      </w:pPr>
      <w:rPr>
        <w:rFonts w:hint="default"/>
        <w:lang w:val="en-US" w:eastAsia="en-US" w:bidi="ar-SA"/>
      </w:rPr>
    </w:lvl>
    <w:lvl w:ilvl="5" w:tplc="93E0761E">
      <w:numFmt w:val="bullet"/>
      <w:lvlText w:val="•"/>
      <w:lvlJc w:val="left"/>
      <w:pPr>
        <w:ind w:left="5420" w:hanging="360"/>
      </w:pPr>
      <w:rPr>
        <w:rFonts w:hint="default"/>
        <w:lang w:val="en-US" w:eastAsia="en-US" w:bidi="ar-SA"/>
      </w:rPr>
    </w:lvl>
    <w:lvl w:ilvl="6" w:tplc="E200DCC2">
      <w:numFmt w:val="bullet"/>
      <w:lvlText w:val="•"/>
      <w:lvlJc w:val="left"/>
      <w:pPr>
        <w:ind w:left="6600" w:hanging="360"/>
      </w:pPr>
      <w:rPr>
        <w:rFonts w:hint="default"/>
        <w:lang w:val="en-US" w:eastAsia="en-US" w:bidi="ar-SA"/>
      </w:rPr>
    </w:lvl>
    <w:lvl w:ilvl="7" w:tplc="B5C4A3FC">
      <w:numFmt w:val="bullet"/>
      <w:lvlText w:val="•"/>
      <w:lvlJc w:val="left"/>
      <w:pPr>
        <w:ind w:left="7780" w:hanging="360"/>
      </w:pPr>
      <w:rPr>
        <w:rFonts w:hint="default"/>
        <w:lang w:val="en-US" w:eastAsia="en-US" w:bidi="ar-SA"/>
      </w:rPr>
    </w:lvl>
    <w:lvl w:ilvl="8" w:tplc="6E901888">
      <w:numFmt w:val="bullet"/>
      <w:lvlText w:val="•"/>
      <w:lvlJc w:val="left"/>
      <w:pPr>
        <w:ind w:left="8960" w:hanging="360"/>
      </w:pPr>
      <w:rPr>
        <w:rFonts w:hint="default"/>
        <w:lang w:val="en-US" w:eastAsia="en-US" w:bidi="ar-SA"/>
      </w:rPr>
    </w:lvl>
  </w:abstractNum>
  <w:abstractNum w:abstractNumId="9" w15:restartNumberingAfterBreak="0">
    <w:nsid w:val="271C1DCC"/>
    <w:multiLevelType w:val="multilevel"/>
    <w:tmpl w:val="C0400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322347"/>
    <w:multiLevelType w:val="hybridMultilevel"/>
    <w:tmpl w:val="6220E40C"/>
    <w:lvl w:ilvl="0" w:tplc="61A0B59C">
      <w:start w:val="3"/>
      <w:numFmt w:val="decimal"/>
      <w:lvlText w:val="%1"/>
      <w:lvlJc w:val="left"/>
      <w:pPr>
        <w:ind w:left="700" w:hanging="420"/>
      </w:pPr>
      <w:rPr>
        <w:rFonts w:hint="default"/>
        <w:lang w:val="en-US" w:eastAsia="en-US" w:bidi="ar-SA"/>
      </w:rPr>
    </w:lvl>
    <w:lvl w:ilvl="1" w:tplc="C76E5D4C">
      <w:numFmt w:val="none"/>
      <w:lvlText w:val=""/>
      <w:lvlJc w:val="left"/>
      <w:pPr>
        <w:tabs>
          <w:tab w:val="num" w:pos="360"/>
        </w:tabs>
      </w:pPr>
    </w:lvl>
    <w:lvl w:ilvl="2" w:tplc="946A244A">
      <w:numFmt w:val="none"/>
      <w:lvlText w:val=""/>
      <w:lvlJc w:val="left"/>
      <w:pPr>
        <w:tabs>
          <w:tab w:val="num" w:pos="360"/>
        </w:tabs>
      </w:pPr>
    </w:lvl>
    <w:lvl w:ilvl="3" w:tplc="B4D82FC0">
      <w:numFmt w:val="bullet"/>
      <w:lvlText w:val="•"/>
      <w:lvlJc w:val="left"/>
      <w:pPr>
        <w:ind w:left="3293" w:hanging="601"/>
      </w:pPr>
      <w:rPr>
        <w:rFonts w:hint="default"/>
        <w:lang w:val="en-US" w:eastAsia="en-US" w:bidi="ar-SA"/>
      </w:rPr>
    </w:lvl>
    <w:lvl w:ilvl="4" w:tplc="680E4926">
      <w:numFmt w:val="bullet"/>
      <w:lvlText w:val="•"/>
      <w:lvlJc w:val="left"/>
      <w:pPr>
        <w:ind w:left="4440" w:hanging="601"/>
      </w:pPr>
      <w:rPr>
        <w:rFonts w:hint="default"/>
        <w:lang w:val="en-US" w:eastAsia="en-US" w:bidi="ar-SA"/>
      </w:rPr>
    </w:lvl>
    <w:lvl w:ilvl="5" w:tplc="8F620684">
      <w:numFmt w:val="bullet"/>
      <w:lvlText w:val="•"/>
      <w:lvlJc w:val="left"/>
      <w:pPr>
        <w:ind w:left="5586" w:hanging="601"/>
      </w:pPr>
      <w:rPr>
        <w:rFonts w:hint="default"/>
        <w:lang w:val="en-US" w:eastAsia="en-US" w:bidi="ar-SA"/>
      </w:rPr>
    </w:lvl>
    <w:lvl w:ilvl="6" w:tplc="7052838E">
      <w:numFmt w:val="bullet"/>
      <w:lvlText w:val="•"/>
      <w:lvlJc w:val="left"/>
      <w:pPr>
        <w:ind w:left="6733" w:hanging="601"/>
      </w:pPr>
      <w:rPr>
        <w:rFonts w:hint="default"/>
        <w:lang w:val="en-US" w:eastAsia="en-US" w:bidi="ar-SA"/>
      </w:rPr>
    </w:lvl>
    <w:lvl w:ilvl="7" w:tplc="5690319C">
      <w:numFmt w:val="bullet"/>
      <w:lvlText w:val="•"/>
      <w:lvlJc w:val="left"/>
      <w:pPr>
        <w:ind w:left="7880" w:hanging="601"/>
      </w:pPr>
      <w:rPr>
        <w:rFonts w:hint="default"/>
        <w:lang w:val="en-US" w:eastAsia="en-US" w:bidi="ar-SA"/>
      </w:rPr>
    </w:lvl>
    <w:lvl w:ilvl="8" w:tplc="7E224BCE">
      <w:numFmt w:val="bullet"/>
      <w:lvlText w:val="•"/>
      <w:lvlJc w:val="left"/>
      <w:pPr>
        <w:ind w:left="9026" w:hanging="601"/>
      </w:pPr>
      <w:rPr>
        <w:rFonts w:hint="default"/>
        <w:lang w:val="en-US" w:eastAsia="en-US" w:bidi="ar-SA"/>
      </w:rPr>
    </w:lvl>
  </w:abstractNum>
  <w:abstractNum w:abstractNumId="11" w15:restartNumberingAfterBreak="0">
    <w:nsid w:val="57546CA0"/>
    <w:multiLevelType w:val="hybridMultilevel"/>
    <w:tmpl w:val="D9BC9018"/>
    <w:lvl w:ilvl="0" w:tplc="546AF754">
      <w:start w:val="1"/>
      <w:numFmt w:val="decimal"/>
      <w:lvlText w:val="%1."/>
      <w:lvlJc w:val="left"/>
      <w:pPr>
        <w:ind w:left="911" w:hanging="181"/>
      </w:pPr>
      <w:rPr>
        <w:rFonts w:ascii="Times New Roman" w:eastAsia="Times New Roman" w:hAnsi="Times New Roman" w:cs="Times New Roman" w:hint="default"/>
        <w:w w:val="100"/>
        <w:sz w:val="22"/>
        <w:szCs w:val="22"/>
        <w:lang w:val="en-US" w:eastAsia="en-US" w:bidi="ar-SA"/>
      </w:rPr>
    </w:lvl>
    <w:lvl w:ilvl="1" w:tplc="0D6C4268">
      <w:numFmt w:val="bullet"/>
      <w:lvlText w:val="•"/>
      <w:lvlJc w:val="left"/>
      <w:pPr>
        <w:ind w:left="1960" w:hanging="181"/>
      </w:pPr>
      <w:rPr>
        <w:rFonts w:hint="default"/>
        <w:lang w:val="en-US" w:eastAsia="en-US" w:bidi="ar-SA"/>
      </w:rPr>
    </w:lvl>
    <w:lvl w:ilvl="2" w:tplc="0D3893B4">
      <w:numFmt w:val="bullet"/>
      <w:lvlText w:val="•"/>
      <w:lvlJc w:val="left"/>
      <w:pPr>
        <w:ind w:left="3000" w:hanging="181"/>
      </w:pPr>
      <w:rPr>
        <w:rFonts w:hint="default"/>
        <w:lang w:val="en-US" w:eastAsia="en-US" w:bidi="ar-SA"/>
      </w:rPr>
    </w:lvl>
    <w:lvl w:ilvl="3" w:tplc="07F6B18E">
      <w:numFmt w:val="bullet"/>
      <w:lvlText w:val="•"/>
      <w:lvlJc w:val="left"/>
      <w:pPr>
        <w:ind w:left="4040" w:hanging="181"/>
      </w:pPr>
      <w:rPr>
        <w:rFonts w:hint="default"/>
        <w:lang w:val="en-US" w:eastAsia="en-US" w:bidi="ar-SA"/>
      </w:rPr>
    </w:lvl>
    <w:lvl w:ilvl="4" w:tplc="13C25E90">
      <w:numFmt w:val="bullet"/>
      <w:lvlText w:val="•"/>
      <w:lvlJc w:val="left"/>
      <w:pPr>
        <w:ind w:left="5080" w:hanging="181"/>
      </w:pPr>
      <w:rPr>
        <w:rFonts w:hint="default"/>
        <w:lang w:val="en-US" w:eastAsia="en-US" w:bidi="ar-SA"/>
      </w:rPr>
    </w:lvl>
    <w:lvl w:ilvl="5" w:tplc="4C38560A">
      <w:numFmt w:val="bullet"/>
      <w:lvlText w:val="•"/>
      <w:lvlJc w:val="left"/>
      <w:pPr>
        <w:ind w:left="6120" w:hanging="181"/>
      </w:pPr>
      <w:rPr>
        <w:rFonts w:hint="default"/>
        <w:lang w:val="en-US" w:eastAsia="en-US" w:bidi="ar-SA"/>
      </w:rPr>
    </w:lvl>
    <w:lvl w:ilvl="6" w:tplc="0F0E0156">
      <w:numFmt w:val="bullet"/>
      <w:lvlText w:val="•"/>
      <w:lvlJc w:val="left"/>
      <w:pPr>
        <w:ind w:left="7160" w:hanging="181"/>
      </w:pPr>
      <w:rPr>
        <w:rFonts w:hint="default"/>
        <w:lang w:val="en-US" w:eastAsia="en-US" w:bidi="ar-SA"/>
      </w:rPr>
    </w:lvl>
    <w:lvl w:ilvl="7" w:tplc="B0C4FE64">
      <w:numFmt w:val="bullet"/>
      <w:lvlText w:val="•"/>
      <w:lvlJc w:val="left"/>
      <w:pPr>
        <w:ind w:left="8200" w:hanging="181"/>
      </w:pPr>
      <w:rPr>
        <w:rFonts w:hint="default"/>
        <w:lang w:val="en-US" w:eastAsia="en-US" w:bidi="ar-SA"/>
      </w:rPr>
    </w:lvl>
    <w:lvl w:ilvl="8" w:tplc="C6C0324C">
      <w:numFmt w:val="bullet"/>
      <w:lvlText w:val="•"/>
      <w:lvlJc w:val="left"/>
      <w:pPr>
        <w:ind w:left="9240" w:hanging="181"/>
      </w:pPr>
      <w:rPr>
        <w:rFonts w:hint="default"/>
        <w:lang w:val="en-US" w:eastAsia="en-US" w:bidi="ar-SA"/>
      </w:rPr>
    </w:lvl>
  </w:abstractNum>
  <w:abstractNum w:abstractNumId="12" w15:restartNumberingAfterBreak="0">
    <w:nsid w:val="58381B13"/>
    <w:multiLevelType w:val="hybridMultilevel"/>
    <w:tmpl w:val="7822446C"/>
    <w:lvl w:ilvl="0" w:tplc="185AA33A">
      <w:start w:val="9"/>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3" w15:restartNumberingAfterBreak="0">
    <w:nsid w:val="7A085E1D"/>
    <w:multiLevelType w:val="hybridMultilevel"/>
    <w:tmpl w:val="95DEEE6E"/>
    <w:lvl w:ilvl="0" w:tplc="B452607E">
      <w:start w:val="7"/>
      <w:numFmt w:val="decimal"/>
      <w:lvlText w:val="%1"/>
      <w:lvlJc w:val="left"/>
      <w:pPr>
        <w:ind w:left="700" w:hanging="420"/>
      </w:pPr>
      <w:rPr>
        <w:rFonts w:hint="default"/>
        <w:lang w:val="en-US" w:eastAsia="en-US" w:bidi="ar-SA"/>
      </w:rPr>
    </w:lvl>
    <w:lvl w:ilvl="1" w:tplc="1F7A0088">
      <w:numFmt w:val="none"/>
      <w:lvlText w:val=""/>
      <w:lvlJc w:val="left"/>
      <w:pPr>
        <w:tabs>
          <w:tab w:val="num" w:pos="360"/>
        </w:tabs>
      </w:pPr>
    </w:lvl>
    <w:lvl w:ilvl="2" w:tplc="D0E0C92C">
      <w:numFmt w:val="bullet"/>
      <w:lvlText w:val="•"/>
      <w:lvlJc w:val="left"/>
      <w:pPr>
        <w:ind w:left="2824" w:hanging="420"/>
      </w:pPr>
      <w:rPr>
        <w:rFonts w:hint="default"/>
        <w:lang w:val="en-US" w:eastAsia="en-US" w:bidi="ar-SA"/>
      </w:rPr>
    </w:lvl>
    <w:lvl w:ilvl="3" w:tplc="4210AA10">
      <w:numFmt w:val="bullet"/>
      <w:lvlText w:val="•"/>
      <w:lvlJc w:val="left"/>
      <w:pPr>
        <w:ind w:left="3886" w:hanging="420"/>
      </w:pPr>
      <w:rPr>
        <w:rFonts w:hint="default"/>
        <w:lang w:val="en-US" w:eastAsia="en-US" w:bidi="ar-SA"/>
      </w:rPr>
    </w:lvl>
    <w:lvl w:ilvl="4" w:tplc="D29AD8C6">
      <w:numFmt w:val="bullet"/>
      <w:lvlText w:val="•"/>
      <w:lvlJc w:val="left"/>
      <w:pPr>
        <w:ind w:left="4948" w:hanging="420"/>
      </w:pPr>
      <w:rPr>
        <w:rFonts w:hint="default"/>
        <w:lang w:val="en-US" w:eastAsia="en-US" w:bidi="ar-SA"/>
      </w:rPr>
    </w:lvl>
    <w:lvl w:ilvl="5" w:tplc="CB3C64DA">
      <w:numFmt w:val="bullet"/>
      <w:lvlText w:val="•"/>
      <w:lvlJc w:val="left"/>
      <w:pPr>
        <w:ind w:left="6010" w:hanging="420"/>
      </w:pPr>
      <w:rPr>
        <w:rFonts w:hint="default"/>
        <w:lang w:val="en-US" w:eastAsia="en-US" w:bidi="ar-SA"/>
      </w:rPr>
    </w:lvl>
    <w:lvl w:ilvl="6" w:tplc="823A6F00">
      <w:numFmt w:val="bullet"/>
      <w:lvlText w:val="•"/>
      <w:lvlJc w:val="left"/>
      <w:pPr>
        <w:ind w:left="7072" w:hanging="420"/>
      </w:pPr>
      <w:rPr>
        <w:rFonts w:hint="default"/>
        <w:lang w:val="en-US" w:eastAsia="en-US" w:bidi="ar-SA"/>
      </w:rPr>
    </w:lvl>
    <w:lvl w:ilvl="7" w:tplc="DE56388E">
      <w:numFmt w:val="bullet"/>
      <w:lvlText w:val="•"/>
      <w:lvlJc w:val="left"/>
      <w:pPr>
        <w:ind w:left="8134" w:hanging="420"/>
      </w:pPr>
      <w:rPr>
        <w:rFonts w:hint="default"/>
        <w:lang w:val="en-US" w:eastAsia="en-US" w:bidi="ar-SA"/>
      </w:rPr>
    </w:lvl>
    <w:lvl w:ilvl="8" w:tplc="2E14294E">
      <w:numFmt w:val="bullet"/>
      <w:lvlText w:val="•"/>
      <w:lvlJc w:val="left"/>
      <w:pPr>
        <w:ind w:left="9196" w:hanging="420"/>
      </w:pPr>
      <w:rPr>
        <w:rFonts w:hint="default"/>
        <w:lang w:val="en-US" w:eastAsia="en-US" w:bidi="ar-SA"/>
      </w:rPr>
    </w:lvl>
  </w:abstractNum>
  <w:abstractNum w:abstractNumId="14" w15:restartNumberingAfterBreak="0">
    <w:nsid w:val="7F867D4B"/>
    <w:multiLevelType w:val="hybridMultilevel"/>
    <w:tmpl w:val="7276916C"/>
    <w:lvl w:ilvl="0" w:tplc="215ADA2C">
      <w:start w:val="1"/>
      <w:numFmt w:val="decimal"/>
      <w:lvlText w:val="%1."/>
      <w:lvlJc w:val="left"/>
      <w:pPr>
        <w:ind w:left="-120" w:hanging="360"/>
      </w:pPr>
      <w:rPr>
        <w:rFonts w:hint="default"/>
      </w:rPr>
    </w:lvl>
    <w:lvl w:ilvl="1" w:tplc="04090019" w:tentative="1">
      <w:start w:val="1"/>
      <w:numFmt w:val="lowerLetter"/>
      <w:lvlText w:val="%2."/>
      <w:lvlJc w:val="left"/>
      <w:pPr>
        <w:ind w:left="600" w:hanging="360"/>
      </w:pPr>
    </w:lvl>
    <w:lvl w:ilvl="2" w:tplc="0409001B" w:tentative="1">
      <w:start w:val="1"/>
      <w:numFmt w:val="lowerRoman"/>
      <w:lvlText w:val="%3."/>
      <w:lvlJc w:val="right"/>
      <w:pPr>
        <w:ind w:left="1320" w:hanging="180"/>
      </w:pPr>
    </w:lvl>
    <w:lvl w:ilvl="3" w:tplc="0409000F" w:tentative="1">
      <w:start w:val="1"/>
      <w:numFmt w:val="decimal"/>
      <w:lvlText w:val="%4."/>
      <w:lvlJc w:val="left"/>
      <w:pPr>
        <w:ind w:left="2040" w:hanging="360"/>
      </w:pPr>
    </w:lvl>
    <w:lvl w:ilvl="4" w:tplc="04090019" w:tentative="1">
      <w:start w:val="1"/>
      <w:numFmt w:val="lowerLetter"/>
      <w:lvlText w:val="%5."/>
      <w:lvlJc w:val="left"/>
      <w:pPr>
        <w:ind w:left="2760" w:hanging="360"/>
      </w:pPr>
    </w:lvl>
    <w:lvl w:ilvl="5" w:tplc="0409001B" w:tentative="1">
      <w:start w:val="1"/>
      <w:numFmt w:val="lowerRoman"/>
      <w:lvlText w:val="%6."/>
      <w:lvlJc w:val="right"/>
      <w:pPr>
        <w:ind w:left="3480" w:hanging="180"/>
      </w:pPr>
    </w:lvl>
    <w:lvl w:ilvl="6" w:tplc="0409000F" w:tentative="1">
      <w:start w:val="1"/>
      <w:numFmt w:val="decimal"/>
      <w:lvlText w:val="%7."/>
      <w:lvlJc w:val="left"/>
      <w:pPr>
        <w:ind w:left="4200" w:hanging="360"/>
      </w:pPr>
    </w:lvl>
    <w:lvl w:ilvl="7" w:tplc="04090019" w:tentative="1">
      <w:start w:val="1"/>
      <w:numFmt w:val="lowerLetter"/>
      <w:lvlText w:val="%8."/>
      <w:lvlJc w:val="left"/>
      <w:pPr>
        <w:ind w:left="4920" w:hanging="360"/>
      </w:pPr>
    </w:lvl>
    <w:lvl w:ilvl="8" w:tplc="0409001B" w:tentative="1">
      <w:start w:val="1"/>
      <w:numFmt w:val="lowerRoman"/>
      <w:lvlText w:val="%9."/>
      <w:lvlJc w:val="right"/>
      <w:pPr>
        <w:ind w:left="5640" w:hanging="180"/>
      </w:pPr>
    </w:lvl>
  </w:abstractNum>
  <w:num w:numId="1">
    <w:abstractNumId w:val="11"/>
  </w:num>
  <w:num w:numId="2">
    <w:abstractNumId w:val="13"/>
  </w:num>
  <w:num w:numId="3">
    <w:abstractNumId w:val="5"/>
  </w:num>
  <w:num w:numId="4">
    <w:abstractNumId w:val="0"/>
  </w:num>
  <w:num w:numId="5">
    <w:abstractNumId w:val="10"/>
  </w:num>
  <w:num w:numId="6">
    <w:abstractNumId w:val="8"/>
  </w:num>
  <w:num w:numId="7">
    <w:abstractNumId w:val="12"/>
  </w:num>
  <w:num w:numId="8">
    <w:abstractNumId w:val="2"/>
  </w:num>
  <w:num w:numId="9">
    <w:abstractNumId w:val="14"/>
  </w:num>
  <w:num w:numId="10">
    <w:abstractNumId w:val="4"/>
  </w:num>
  <w:num w:numId="11">
    <w:abstractNumId w:val="3"/>
  </w:num>
  <w:num w:numId="12">
    <w:abstractNumId w:val="1"/>
  </w:num>
  <w:num w:numId="13">
    <w:abstractNumId w:val="9"/>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activeWritingStyle w:appName="MSWord" w:lang="en-US" w:vendorID="64" w:dllVersion="6" w:nlCheck="1" w:checkStyle="1"/>
  <w:activeWritingStyle w:appName="MSWord" w:lang="en-US" w:vendorID="64" w:dllVersion="4096" w:nlCheck="1" w:checkStyle="0"/>
  <w:proofState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E14"/>
    <w:rsid w:val="000051F0"/>
    <w:rsid w:val="0001044E"/>
    <w:rsid w:val="000120D2"/>
    <w:rsid w:val="0001461E"/>
    <w:rsid w:val="000147BD"/>
    <w:rsid w:val="000156AD"/>
    <w:rsid w:val="00015833"/>
    <w:rsid w:val="00015FB2"/>
    <w:rsid w:val="00020061"/>
    <w:rsid w:val="00021146"/>
    <w:rsid w:val="0002173B"/>
    <w:rsid w:val="00021DE5"/>
    <w:rsid w:val="00023B21"/>
    <w:rsid w:val="00023C3F"/>
    <w:rsid w:val="0002520E"/>
    <w:rsid w:val="0002592A"/>
    <w:rsid w:val="00025A5F"/>
    <w:rsid w:val="00030EB5"/>
    <w:rsid w:val="00031699"/>
    <w:rsid w:val="0003296B"/>
    <w:rsid w:val="00032D37"/>
    <w:rsid w:val="0004332A"/>
    <w:rsid w:val="00043A0F"/>
    <w:rsid w:val="0004502B"/>
    <w:rsid w:val="00050C5A"/>
    <w:rsid w:val="00050EAC"/>
    <w:rsid w:val="00051B2B"/>
    <w:rsid w:val="00052D8F"/>
    <w:rsid w:val="000547ED"/>
    <w:rsid w:val="00060BDC"/>
    <w:rsid w:val="00065721"/>
    <w:rsid w:val="00066AAF"/>
    <w:rsid w:val="00071C18"/>
    <w:rsid w:val="00072E22"/>
    <w:rsid w:val="00082B2F"/>
    <w:rsid w:val="00086BA2"/>
    <w:rsid w:val="0009243B"/>
    <w:rsid w:val="000942A0"/>
    <w:rsid w:val="00095455"/>
    <w:rsid w:val="000975E0"/>
    <w:rsid w:val="0009770A"/>
    <w:rsid w:val="000A0DE2"/>
    <w:rsid w:val="000A4323"/>
    <w:rsid w:val="000A49E1"/>
    <w:rsid w:val="000A4CD8"/>
    <w:rsid w:val="000A5CB7"/>
    <w:rsid w:val="000A6AD1"/>
    <w:rsid w:val="000B022D"/>
    <w:rsid w:val="000B17BB"/>
    <w:rsid w:val="000B1AA6"/>
    <w:rsid w:val="000B6DF5"/>
    <w:rsid w:val="000C44ED"/>
    <w:rsid w:val="000D1041"/>
    <w:rsid w:val="000D536A"/>
    <w:rsid w:val="000D66B2"/>
    <w:rsid w:val="000D6D92"/>
    <w:rsid w:val="000D7EBE"/>
    <w:rsid w:val="000E1BDA"/>
    <w:rsid w:val="000E289E"/>
    <w:rsid w:val="000F0F9E"/>
    <w:rsid w:val="000F5E4F"/>
    <w:rsid w:val="001005E3"/>
    <w:rsid w:val="00101E86"/>
    <w:rsid w:val="00103146"/>
    <w:rsid w:val="00103A4C"/>
    <w:rsid w:val="001047AB"/>
    <w:rsid w:val="00111237"/>
    <w:rsid w:val="001136DD"/>
    <w:rsid w:val="00113F85"/>
    <w:rsid w:val="00117421"/>
    <w:rsid w:val="0013093D"/>
    <w:rsid w:val="00130ECF"/>
    <w:rsid w:val="00131B83"/>
    <w:rsid w:val="00132E2D"/>
    <w:rsid w:val="00134280"/>
    <w:rsid w:val="00134DEF"/>
    <w:rsid w:val="001367B8"/>
    <w:rsid w:val="00136F7C"/>
    <w:rsid w:val="001400DE"/>
    <w:rsid w:val="001427F1"/>
    <w:rsid w:val="0014680C"/>
    <w:rsid w:val="00150930"/>
    <w:rsid w:val="00150BEA"/>
    <w:rsid w:val="0015492D"/>
    <w:rsid w:val="00154DBE"/>
    <w:rsid w:val="001574F1"/>
    <w:rsid w:val="00162ACE"/>
    <w:rsid w:val="00166EA4"/>
    <w:rsid w:val="00167ABE"/>
    <w:rsid w:val="00170176"/>
    <w:rsid w:val="00170C68"/>
    <w:rsid w:val="001728EE"/>
    <w:rsid w:val="00172FF0"/>
    <w:rsid w:val="00174207"/>
    <w:rsid w:val="00174C07"/>
    <w:rsid w:val="00175E9B"/>
    <w:rsid w:val="001807B1"/>
    <w:rsid w:val="00182FE8"/>
    <w:rsid w:val="00184CA5"/>
    <w:rsid w:val="0019377B"/>
    <w:rsid w:val="00195093"/>
    <w:rsid w:val="001A04B8"/>
    <w:rsid w:val="001A57A8"/>
    <w:rsid w:val="001B3370"/>
    <w:rsid w:val="001B5964"/>
    <w:rsid w:val="001B760E"/>
    <w:rsid w:val="001B7982"/>
    <w:rsid w:val="001C144E"/>
    <w:rsid w:val="001C74C5"/>
    <w:rsid w:val="001D3574"/>
    <w:rsid w:val="001D4C4A"/>
    <w:rsid w:val="001D5B5A"/>
    <w:rsid w:val="001D647D"/>
    <w:rsid w:val="001D72D7"/>
    <w:rsid w:val="001D7CCB"/>
    <w:rsid w:val="001E1140"/>
    <w:rsid w:val="001E32F9"/>
    <w:rsid w:val="001E51FB"/>
    <w:rsid w:val="001E5CB5"/>
    <w:rsid w:val="001E6D0F"/>
    <w:rsid w:val="001E70FE"/>
    <w:rsid w:val="001F3578"/>
    <w:rsid w:val="001F5121"/>
    <w:rsid w:val="001F5799"/>
    <w:rsid w:val="001F6DE3"/>
    <w:rsid w:val="002020E1"/>
    <w:rsid w:val="00203A5F"/>
    <w:rsid w:val="002106ED"/>
    <w:rsid w:val="00214D97"/>
    <w:rsid w:val="00215D62"/>
    <w:rsid w:val="002210BB"/>
    <w:rsid w:val="00221888"/>
    <w:rsid w:val="00221A7E"/>
    <w:rsid w:val="002243F6"/>
    <w:rsid w:val="002244A0"/>
    <w:rsid w:val="002260A9"/>
    <w:rsid w:val="00227816"/>
    <w:rsid w:val="00233609"/>
    <w:rsid w:val="00237457"/>
    <w:rsid w:val="002379B6"/>
    <w:rsid w:val="0024063C"/>
    <w:rsid w:val="00241B55"/>
    <w:rsid w:val="00243D8E"/>
    <w:rsid w:val="00245F51"/>
    <w:rsid w:val="00245F80"/>
    <w:rsid w:val="00246AFD"/>
    <w:rsid w:val="0025207F"/>
    <w:rsid w:val="00260F16"/>
    <w:rsid w:val="00262886"/>
    <w:rsid w:val="00273436"/>
    <w:rsid w:val="00273454"/>
    <w:rsid w:val="00273F89"/>
    <w:rsid w:val="002754A9"/>
    <w:rsid w:val="00276C7B"/>
    <w:rsid w:val="002930C9"/>
    <w:rsid w:val="00297BE0"/>
    <w:rsid w:val="002A24EC"/>
    <w:rsid w:val="002A28A5"/>
    <w:rsid w:val="002A482C"/>
    <w:rsid w:val="002B14CF"/>
    <w:rsid w:val="002B31F5"/>
    <w:rsid w:val="002B354C"/>
    <w:rsid w:val="002C06C0"/>
    <w:rsid w:val="002C1EEC"/>
    <w:rsid w:val="002C2238"/>
    <w:rsid w:val="002C6345"/>
    <w:rsid w:val="002D0692"/>
    <w:rsid w:val="002D3412"/>
    <w:rsid w:val="002D423A"/>
    <w:rsid w:val="002D4B02"/>
    <w:rsid w:val="002D5402"/>
    <w:rsid w:val="002D75AF"/>
    <w:rsid w:val="002E00DB"/>
    <w:rsid w:val="002E1AD6"/>
    <w:rsid w:val="002E507C"/>
    <w:rsid w:val="002E6FA4"/>
    <w:rsid w:val="002F21CF"/>
    <w:rsid w:val="002F3C58"/>
    <w:rsid w:val="002F7C78"/>
    <w:rsid w:val="00301076"/>
    <w:rsid w:val="003013C0"/>
    <w:rsid w:val="00301A43"/>
    <w:rsid w:val="003039D6"/>
    <w:rsid w:val="00303A8C"/>
    <w:rsid w:val="003044E7"/>
    <w:rsid w:val="003108BD"/>
    <w:rsid w:val="00310BAB"/>
    <w:rsid w:val="00312310"/>
    <w:rsid w:val="0031752C"/>
    <w:rsid w:val="00320AE6"/>
    <w:rsid w:val="003300A5"/>
    <w:rsid w:val="0033026A"/>
    <w:rsid w:val="00331851"/>
    <w:rsid w:val="00332141"/>
    <w:rsid w:val="00332468"/>
    <w:rsid w:val="00332827"/>
    <w:rsid w:val="0033510B"/>
    <w:rsid w:val="00341245"/>
    <w:rsid w:val="003418CC"/>
    <w:rsid w:val="003435D2"/>
    <w:rsid w:val="00347435"/>
    <w:rsid w:val="00352A25"/>
    <w:rsid w:val="00352EFC"/>
    <w:rsid w:val="00354661"/>
    <w:rsid w:val="00356A6D"/>
    <w:rsid w:val="003620C4"/>
    <w:rsid w:val="003622CE"/>
    <w:rsid w:val="00362E08"/>
    <w:rsid w:val="003651DB"/>
    <w:rsid w:val="003653A1"/>
    <w:rsid w:val="00366480"/>
    <w:rsid w:val="003672B6"/>
    <w:rsid w:val="0037131D"/>
    <w:rsid w:val="003735E5"/>
    <w:rsid w:val="003741B6"/>
    <w:rsid w:val="0037476B"/>
    <w:rsid w:val="00375AFE"/>
    <w:rsid w:val="003767A6"/>
    <w:rsid w:val="0038053B"/>
    <w:rsid w:val="00381063"/>
    <w:rsid w:val="00382DB0"/>
    <w:rsid w:val="00390CEC"/>
    <w:rsid w:val="00391A92"/>
    <w:rsid w:val="003949BE"/>
    <w:rsid w:val="00394EED"/>
    <w:rsid w:val="0039530E"/>
    <w:rsid w:val="003965C0"/>
    <w:rsid w:val="003A1371"/>
    <w:rsid w:val="003A1777"/>
    <w:rsid w:val="003A2646"/>
    <w:rsid w:val="003A5FDA"/>
    <w:rsid w:val="003A7A07"/>
    <w:rsid w:val="003B0B7A"/>
    <w:rsid w:val="003B2B81"/>
    <w:rsid w:val="003B44F9"/>
    <w:rsid w:val="003B5014"/>
    <w:rsid w:val="003B64A3"/>
    <w:rsid w:val="003B744A"/>
    <w:rsid w:val="003C1D20"/>
    <w:rsid w:val="003C30D5"/>
    <w:rsid w:val="003C5597"/>
    <w:rsid w:val="003C596E"/>
    <w:rsid w:val="003D0E60"/>
    <w:rsid w:val="003D1F6D"/>
    <w:rsid w:val="003D4B20"/>
    <w:rsid w:val="003D50B0"/>
    <w:rsid w:val="003D70FC"/>
    <w:rsid w:val="003E098D"/>
    <w:rsid w:val="003E1843"/>
    <w:rsid w:val="003E2565"/>
    <w:rsid w:val="003E607A"/>
    <w:rsid w:val="003E71DE"/>
    <w:rsid w:val="003F1FA7"/>
    <w:rsid w:val="003F2A01"/>
    <w:rsid w:val="003F2DD5"/>
    <w:rsid w:val="003F657C"/>
    <w:rsid w:val="00402453"/>
    <w:rsid w:val="0040565F"/>
    <w:rsid w:val="004066FC"/>
    <w:rsid w:val="004068E3"/>
    <w:rsid w:val="0040700B"/>
    <w:rsid w:val="00413842"/>
    <w:rsid w:val="00413B62"/>
    <w:rsid w:val="00414F1D"/>
    <w:rsid w:val="00422253"/>
    <w:rsid w:val="004262CD"/>
    <w:rsid w:val="0043135C"/>
    <w:rsid w:val="00432BFB"/>
    <w:rsid w:val="00433BD7"/>
    <w:rsid w:val="0043754C"/>
    <w:rsid w:val="0044042D"/>
    <w:rsid w:val="00441168"/>
    <w:rsid w:val="00443155"/>
    <w:rsid w:val="00451C4C"/>
    <w:rsid w:val="00452352"/>
    <w:rsid w:val="00455D2B"/>
    <w:rsid w:val="00461E14"/>
    <w:rsid w:val="004624A4"/>
    <w:rsid w:val="00462FFA"/>
    <w:rsid w:val="00464305"/>
    <w:rsid w:val="00464966"/>
    <w:rsid w:val="00466B9B"/>
    <w:rsid w:val="00467D63"/>
    <w:rsid w:val="00472599"/>
    <w:rsid w:val="004750F3"/>
    <w:rsid w:val="00482162"/>
    <w:rsid w:val="00482452"/>
    <w:rsid w:val="00482C2C"/>
    <w:rsid w:val="004926BB"/>
    <w:rsid w:val="00492B3B"/>
    <w:rsid w:val="00492E20"/>
    <w:rsid w:val="00493E5D"/>
    <w:rsid w:val="00494383"/>
    <w:rsid w:val="004A59DA"/>
    <w:rsid w:val="004A5C09"/>
    <w:rsid w:val="004A620E"/>
    <w:rsid w:val="004A6831"/>
    <w:rsid w:val="004A6C99"/>
    <w:rsid w:val="004A76BE"/>
    <w:rsid w:val="004A7DEC"/>
    <w:rsid w:val="004B163D"/>
    <w:rsid w:val="004B2E92"/>
    <w:rsid w:val="004B454A"/>
    <w:rsid w:val="004B55D2"/>
    <w:rsid w:val="004B65F6"/>
    <w:rsid w:val="004B6704"/>
    <w:rsid w:val="004C4201"/>
    <w:rsid w:val="004C5190"/>
    <w:rsid w:val="004D4490"/>
    <w:rsid w:val="004D5A13"/>
    <w:rsid w:val="004D5E09"/>
    <w:rsid w:val="004D70E7"/>
    <w:rsid w:val="004E21DF"/>
    <w:rsid w:val="004E234F"/>
    <w:rsid w:val="004E5B38"/>
    <w:rsid w:val="004F00EB"/>
    <w:rsid w:val="004F34AC"/>
    <w:rsid w:val="004F4B7D"/>
    <w:rsid w:val="004F531C"/>
    <w:rsid w:val="004F5B15"/>
    <w:rsid w:val="004F5CD4"/>
    <w:rsid w:val="004F5DCE"/>
    <w:rsid w:val="005013CE"/>
    <w:rsid w:val="00501C5E"/>
    <w:rsid w:val="005053D3"/>
    <w:rsid w:val="00520ADF"/>
    <w:rsid w:val="00521071"/>
    <w:rsid w:val="00522AC7"/>
    <w:rsid w:val="005258BD"/>
    <w:rsid w:val="00531F40"/>
    <w:rsid w:val="005353AA"/>
    <w:rsid w:val="005362EC"/>
    <w:rsid w:val="00543C9D"/>
    <w:rsid w:val="00543CE6"/>
    <w:rsid w:val="00544481"/>
    <w:rsid w:val="00544979"/>
    <w:rsid w:val="00545ECE"/>
    <w:rsid w:val="00550F95"/>
    <w:rsid w:val="00551610"/>
    <w:rsid w:val="0055373A"/>
    <w:rsid w:val="00553EBB"/>
    <w:rsid w:val="005551E5"/>
    <w:rsid w:val="00561314"/>
    <w:rsid w:val="00571E04"/>
    <w:rsid w:val="00573D87"/>
    <w:rsid w:val="005819ED"/>
    <w:rsid w:val="0058426F"/>
    <w:rsid w:val="00585139"/>
    <w:rsid w:val="00586182"/>
    <w:rsid w:val="00590A52"/>
    <w:rsid w:val="0059276E"/>
    <w:rsid w:val="005A07EB"/>
    <w:rsid w:val="005A0E88"/>
    <w:rsid w:val="005A1F8B"/>
    <w:rsid w:val="005A25A7"/>
    <w:rsid w:val="005A2FA3"/>
    <w:rsid w:val="005A44DE"/>
    <w:rsid w:val="005B17A5"/>
    <w:rsid w:val="005B2090"/>
    <w:rsid w:val="005B78B7"/>
    <w:rsid w:val="005C2615"/>
    <w:rsid w:val="005C389D"/>
    <w:rsid w:val="005C4E3B"/>
    <w:rsid w:val="005C69B4"/>
    <w:rsid w:val="005C6F78"/>
    <w:rsid w:val="005D00D3"/>
    <w:rsid w:val="005D036A"/>
    <w:rsid w:val="005D1C05"/>
    <w:rsid w:val="005D3716"/>
    <w:rsid w:val="005D617F"/>
    <w:rsid w:val="005D658C"/>
    <w:rsid w:val="005D679B"/>
    <w:rsid w:val="005E1C53"/>
    <w:rsid w:val="005E21AD"/>
    <w:rsid w:val="005E24D7"/>
    <w:rsid w:val="005E4A2F"/>
    <w:rsid w:val="005E7DA9"/>
    <w:rsid w:val="005F06B1"/>
    <w:rsid w:val="005F2046"/>
    <w:rsid w:val="005F23E5"/>
    <w:rsid w:val="005F528D"/>
    <w:rsid w:val="005F52FD"/>
    <w:rsid w:val="005F6A55"/>
    <w:rsid w:val="006006D2"/>
    <w:rsid w:val="00604DDD"/>
    <w:rsid w:val="00606D9F"/>
    <w:rsid w:val="006106FB"/>
    <w:rsid w:val="00610ABC"/>
    <w:rsid w:val="00621766"/>
    <w:rsid w:val="006242EB"/>
    <w:rsid w:val="006277D1"/>
    <w:rsid w:val="0062785E"/>
    <w:rsid w:val="00632918"/>
    <w:rsid w:val="00633A2B"/>
    <w:rsid w:val="006348CA"/>
    <w:rsid w:val="006350E2"/>
    <w:rsid w:val="00635458"/>
    <w:rsid w:val="00635D5E"/>
    <w:rsid w:val="006375ED"/>
    <w:rsid w:val="00640291"/>
    <w:rsid w:val="006455FD"/>
    <w:rsid w:val="00650F84"/>
    <w:rsid w:val="00651679"/>
    <w:rsid w:val="00664072"/>
    <w:rsid w:val="00664F63"/>
    <w:rsid w:val="0066539D"/>
    <w:rsid w:val="00674FAF"/>
    <w:rsid w:val="00675E20"/>
    <w:rsid w:val="006766FC"/>
    <w:rsid w:val="0067771F"/>
    <w:rsid w:val="00680478"/>
    <w:rsid w:val="006809DC"/>
    <w:rsid w:val="00680A73"/>
    <w:rsid w:val="006829A0"/>
    <w:rsid w:val="00682B52"/>
    <w:rsid w:val="00683D31"/>
    <w:rsid w:val="006843EF"/>
    <w:rsid w:val="006848B1"/>
    <w:rsid w:val="0069093C"/>
    <w:rsid w:val="00691471"/>
    <w:rsid w:val="00691A81"/>
    <w:rsid w:val="00692537"/>
    <w:rsid w:val="006950BE"/>
    <w:rsid w:val="006955A9"/>
    <w:rsid w:val="006958ED"/>
    <w:rsid w:val="00696B9C"/>
    <w:rsid w:val="006A293A"/>
    <w:rsid w:val="006A578D"/>
    <w:rsid w:val="006A7E4C"/>
    <w:rsid w:val="006B2EA3"/>
    <w:rsid w:val="006B2F61"/>
    <w:rsid w:val="006B53E9"/>
    <w:rsid w:val="006B70FA"/>
    <w:rsid w:val="006C2172"/>
    <w:rsid w:val="006C2329"/>
    <w:rsid w:val="006C4E41"/>
    <w:rsid w:val="006C5691"/>
    <w:rsid w:val="006C5ECA"/>
    <w:rsid w:val="006C6F87"/>
    <w:rsid w:val="006C70DF"/>
    <w:rsid w:val="006D1740"/>
    <w:rsid w:val="006D1F1C"/>
    <w:rsid w:val="006D4A9B"/>
    <w:rsid w:val="006D4D18"/>
    <w:rsid w:val="006E362B"/>
    <w:rsid w:val="006E56DD"/>
    <w:rsid w:val="006F3388"/>
    <w:rsid w:val="006F50B6"/>
    <w:rsid w:val="006F69B3"/>
    <w:rsid w:val="006F70F4"/>
    <w:rsid w:val="006F7210"/>
    <w:rsid w:val="006F7393"/>
    <w:rsid w:val="007001D0"/>
    <w:rsid w:val="00700625"/>
    <w:rsid w:val="00703F6C"/>
    <w:rsid w:val="00704FE1"/>
    <w:rsid w:val="0071181A"/>
    <w:rsid w:val="00712962"/>
    <w:rsid w:val="00717845"/>
    <w:rsid w:val="00721449"/>
    <w:rsid w:val="0072261F"/>
    <w:rsid w:val="0072486E"/>
    <w:rsid w:val="007325EB"/>
    <w:rsid w:val="007331C1"/>
    <w:rsid w:val="00736A08"/>
    <w:rsid w:val="007401D5"/>
    <w:rsid w:val="0075293C"/>
    <w:rsid w:val="00753BBE"/>
    <w:rsid w:val="0075562C"/>
    <w:rsid w:val="00755C2D"/>
    <w:rsid w:val="0076059E"/>
    <w:rsid w:val="00765564"/>
    <w:rsid w:val="0076755E"/>
    <w:rsid w:val="007704BE"/>
    <w:rsid w:val="00771E98"/>
    <w:rsid w:val="007732C8"/>
    <w:rsid w:val="00774C6B"/>
    <w:rsid w:val="00775D82"/>
    <w:rsid w:val="007767AF"/>
    <w:rsid w:val="00776B61"/>
    <w:rsid w:val="007776D7"/>
    <w:rsid w:val="00777E6F"/>
    <w:rsid w:val="007815BE"/>
    <w:rsid w:val="00785354"/>
    <w:rsid w:val="00786833"/>
    <w:rsid w:val="00790E5E"/>
    <w:rsid w:val="007923A7"/>
    <w:rsid w:val="00793521"/>
    <w:rsid w:val="00795ACE"/>
    <w:rsid w:val="00795B2D"/>
    <w:rsid w:val="007A0899"/>
    <w:rsid w:val="007A22D3"/>
    <w:rsid w:val="007A3B4A"/>
    <w:rsid w:val="007A4BE6"/>
    <w:rsid w:val="007A5014"/>
    <w:rsid w:val="007A50BC"/>
    <w:rsid w:val="007A5471"/>
    <w:rsid w:val="007B413F"/>
    <w:rsid w:val="007B49CE"/>
    <w:rsid w:val="007B7B6F"/>
    <w:rsid w:val="007B7D6D"/>
    <w:rsid w:val="007C098A"/>
    <w:rsid w:val="007C1FEC"/>
    <w:rsid w:val="007C20B3"/>
    <w:rsid w:val="007C3DA8"/>
    <w:rsid w:val="007C5578"/>
    <w:rsid w:val="007C56CC"/>
    <w:rsid w:val="007C712B"/>
    <w:rsid w:val="007D0236"/>
    <w:rsid w:val="007D0A70"/>
    <w:rsid w:val="007D2DBC"/>
    <w:rsid w:val="007D65DE"/>
    <w:rsid w:val="007E0630"/>
    <w:rsid w:val="007E1225"/>
    <w:rsid w:val="007E4556"/>
    <w:rsid w:val="007E5294"/>
    <w:rsid w:val="007F1616"/>
    <w:rsid w:val="007F1E1C"/>
    <w:rsid w:val="007F37A8"/>
    <w:rsid w:val="008001BF"/>
    <w:rsid w:val="00805786"/>
    <w:rsid w:val="00807F96"/>
    <w:rsid w:val="0081074D"/>
    <w:rsid w:val="00811547"/>
    <w:rsid w:val="00811968"/>
    <w:rsid w:val="008119E3"/>
    <w:rsid w:val="00811E78"/>
    <w:rsid w:val="0081225D"/>
    <w:rsid w:val="008128CF"/>
    <w:rsid w:val="00814FFE"/>
    <w:rsid w:val="008168ED"/>
    <w:rsid w:val="00817725"/>
    <w:rsid w:val="00820EC3"/>
    <w:rsid w:val="008212F8"/>
    <w:rsid w:val="00822BD2"/>
    <w:rsid w:val="00824DFC"/>
    <w:rsid w:val="008272DB"/>
    <w:rsid w:val="00831E09"/>
    <w:rsid w:val="00831F0B"/>
    <w:rsid w:val="00834F39"/>
    <w:rsid w:val="00836E0E"/>
    <w:rsid w:val="00837EED"/>
    <w:rsid w:val="008402C8"/>
    <w:rsid w:val="00841753"/>
    <w:rsid w:val="00843B50"/>
    <w:rsid w:val="00846C1C"/>
    <w:rsid w:val="008477D0"/>
    <w:rsid w:val="008544D3"/>
    <w:rsid w:val="0085516F"/>
    <w:rsid w:val="0085599E"/>
    <w:rsid w:val="00855CF4"/>
    <w:rsid w:val="00855F81"/>
    <w:rsid w:val="00856AF3"/>
    <w:rsid w:val="008578EA"/>
    <w:rsid w:val="00860125"/>
    <w:rsid w:val="00861070"/>
    <w:rsid w:val="008628B3"/>
    <w:rsid w:val="00865071"/>
    <w:rsid w:val="00866E4A"/>
    <w:rsid w:val="00867F15"/>
    <w:rsid w:val="00873D82"/>
    <w:rsid w:val="008757A4"/>
    <w:rsid w:val="00876E31"/>
    <w:rsid w:val="00877EA2"/>
    <w:rsid w:val="008805D0"/>
    <w:rsid w:val="00881823"/>
    <w:rsid w:val="0088386F"/>
    <w:rsid w:val="00883870"/>
    <w:rsid w:val="00887892"/>
    <w:rsid w:val="00891CAB"/>
    <w:rsid w:val="00895CB8"/>
    <w:rsid w:val="008A6645"/>
    <w:rsid w:val="008B179D"/>
    <w:rsid w:val="008B2962"/>
    <w:rsid w:val="008B3321"/>
    <w:rsid w:val="008B3C59"/>
    <w:rsid w:val="008B551E"/>
    <w:rsid w:val="008B6232"/>
    <w:rsid w:val="008C0127"/>
    <w:rsid w:val="008D1E3C"/>
    <w:rsid w:val="008D255B"/>
    <w:rsid w:val="008D2DAC"/>
    <w:rsid w:val="008D33C4"/>
    <w:rsid w:val="008D4475"/>
    <w:rsid w:val="008D4656"/>
    <w:rsid w:val="008D4C80"/>
    <w:rsid w:val="008E47AA"/>
    <w:rsid w:val="008E6A03"/>
    <w:rsid w:val="008E793B"/>
    <w:rsid w:val="008F29FB"/>
    <w:rsid w:val="008F35DF"/>
    <w:rsid w:val="008F4A6F"/>
    <w:rsid w:val="008F60D4"/>
    <w:rsid w:val="00900A4B"/>
    <w:rsid w:val="00906013"/>
    <w:rsid w:val="009075E5"/>
    <w:rsid w:val="00915126"/>
    <w:rsid w:val="00915E4E"/>
    <w:rsid w:val="009171DD"/>
    <w:rsid w:val="00920666"/>
    <w:rsid w:val="00920A8A"/>
    <w:rsid w:val="00920AAB"/>
    <w:rsid w:val="00921648"/>
    <w:rsid w:val="00923037"/>
    <w:rsid w:val="009255E6"/>
    <w:rsid w:val="009275BB"/>
    <w:rsid w:val="009319C6"/>
    <w:rsid w:val="009339CB"/>
    <w:rsid w:val="00933A07"/>
    <w:rsid w:val="0093448A"/>
    <w:rsid w:val="009421AA"/>
    <w:rsid w:val="009440BC"/>
    <w:rsid w:val="009443AD"/>
    <w:rsid w:val="00950455"/>
    <w:rsid w:val="00950992"/>
    <w:rsid w:val="009525FA"/>
    <w:rsid w:val="00960231"/>
    <w:rsid w:val="00960422"/>
    <w:rsid w:val="009607D5"/>
    <w:rsid w:val="00960F34"/>
    <w:rsid w:val="00961FC4"/>
    <w:rsid w:val="00965113"/>
    <w:rsid w:val="00966052"/>
    <w:rsid w:val="0096635D"/>
    <w:rsid w:val="00966C25"/>
    <w:rsid w:val="00966E57"/>
    <w:rsid w:val="00970915"/>
    <w:rsid w:val="00973BAF"/>
    <w:rsid w:val="00975690"/>
    <w:rsid w:val="00985E96"/>
    <w:rsid w:val="00986CA7"/>
    <w:rsid w:val="00993ED7"/>
    <w:rsid w:val="00995D0A"/>
    <w:rsid w:val="00996673"/>
    <w:rsid w:val="009A000D"/>
    <w:rsid w:val="009A215F"/>
    <w:rsid w:val="009A3BEB"/>
    <w:rsid w:val="009A3EBE"/>
    <w:rsid w:val="009B08F8"/>
    <w:rsid w:val="009B6345"/>
    <w:rsid w:val="009B6545"/>
    <w:rsid w:val="009B7066"/>
    <w:rsid w:val="009B77F6"/>
    <w:rsid w:val="009B79C8"/>
    <w:rsid w:val="009C0159"/>
    <w:rsid w:val="009C2382"/>
    <w:rsid w:val="009C5018"/>
    <w:rsid w:val="009C566C"/>
    <w:rsid w:val="009C6FDB"/>
    <w:rsid w:val="009C7722"/>
    <w:rsid w:val="009D2B7B"/>
    <w:rsid w:val="009D3DA4"/>
    <w:rsid w:val="009D3EFD"/>
    <w:rsid w:val="009D4161"/>
    <w:rsid w:val="009E03FB"/>
    <w:rsid w:val="009E0A5B"/>
    <w:rsid w:val="009E2255"/>
    <w:rsid w:val="009E64F1"/>
    <w:rsid w:val="009E6632"/>
    <w:rsid w:val="009F0110"/>
    <w:rsid w:val="009F2D8E"/>
    <w:rsid w:val="009F3A20"/>
    <w:rsid w:val="009F489B"/>
    <w:rsid w:val="009F4EEC"/>
    <w:rsid w:val="009F6183"/>
    <w:rsid w:val="009F63DE"/>
    <w:rsid w:val="009F6D59"/>
    <w:rsid w:val="00A00954"/>
    <w:rsid w:val="00A03808"/>
    <w:rsid w:val="00A0520E"/>
    <w:rsid w:val="00A05D09"/>
    <w:rsid w:val="00A05FDD"/>
    <w:rsid w:val="00A063DA"/>
    <w:rsid w:val="00A07AD0"/>
    <w:rsid w:val="00A10446"/>
    <w:rsid w:val="00A130FB"/>
    <w:rsid w:val="00A13597"/>
    <w:rsid w:val="00A159D4"/>
    <w:rsid w:val="00A16E50"/>
    <w:rsid w:val="00A172D8"/>
    <w:rsid w:val="00A218B9"/>
    <w:rsid w:val="00A23107"/>
    <w:rsid w:val="00A26699"/>
    <w:rsid w:val="00A26747"/>
    <w:rsid w:val="00A35FDA"/>
    <w:rsid w:val="00A37106"/>
    <w:rsid w:val="00A376D9"/>
    <w:rsid w:val="00A37C82"/>
    <w:rsid w:val="00A412AC"/>
    <w:rsid w:val="00A46527"/>
    <w:rsid w:val="00A4661E"/>
    <w:rsid w:val="00A5376E"/>
    <w:rsid w:val="00A55358"/>
    <w:rsid w:val="00A60A2C"/>
    <w:rsid w:val="00A6140D"/>
    <w:rsid w:val="00A665DA"/>
    <w:rsid w:val="00A67C4E"/>
    <w:rsid w:val="00A724F2"/>
    <w:rsid w:val="00A72547"/>
    <w:rsid w:val="00A744E8"/>
    <w:rsid w:val="00A75526"/>
    <w:rsid w:val="00A820F4"/>
    <w:rsid w:val="00A8594E"/>
    <w:rsid w:val="00A86C99"/>
    <w:rsid w:val="00A91628"/>
    <w:rsid w:val="00A92121"/>
    <w:rsid w:val="00A95B6B"/>
    <w:rsid w:val="00A97644"/>
    <w:rsid w:val="00AA10A0"/>
    <w:rsid w:val="00AA2413"/>
    <w:rsid w:val="00AA308E"/>
    <w:rsid w:val="00AA38B5"/>
    <w:rsid w:val="00AA4A78"/>
    <w:rsid w:val="00AA7154"/>
    <w:rsid w:val="00AA7F42"/>
    <w:rsid w:val="00AB2C91"/>
    <w:rsid w:val="00AB521B"/>
    <w:rsid w:val="00AC5A1D"/>
    <w:rsid w:val="00AD1564"/>
    <w:rsid w:val="00AD2929"/>
    <w:rsid w:val="00AD3347"/>
    <w:rsid w:val="00AD384C"/>
    <w:rsid w:val="00AD510D"/>
    <w:rsid w:val="00AD5D53"/>
    <w:rsid w:val="00AD6A5B"/>
    <w:rsid w:val="00AD6E92"/>
    <w:rsid w:val="00AE02FE"/>
    <w:rsid w:val="00AE1108"/>
    <w:rsid w:val="00AE57BD"/>
    <w:rsid w:val="00AE6CD5"/>
    <w:rsid w:val="00AE70D0"/>
    <w:rsid w:val="00AE7172"/>
    <w:rsid w:val="00AE75DC"/>
    <w:rsid w:val="00AF0E87"/>
    <w:rsid w:val="00AF1398"/>
    <w:rsid w:val="00AF26A4"/>
    <w:rsid w:val="00AF2D48"/>
    <w:rsid w:val="00AF4D87"/>
    <w:rsid w:val="00AF67C0"/>
    <w:rsid w:val="00B00ADA"/>
    <w:rsid w:val="00B01532"/>
    <w:rsid w:val="00B0312C"/>
    <w:rsid w:val="00B05A16"/>
    <w:rsid w:val="00B05B61"/>
    <w:rsid w:val="00B06EC4"/>
    <w:rsid w:val="00B120B5"/>
    <w:rsid w:val="00B1280A"/>
    <w:rsid w:val="00B14129"/>
    <w:rsid w:val="00B160F1"/>
    <w:rsid w:val="00B16697"/>
    <w:rsid w:val="00B201F4"/>
    <w:rsid w:val="00B23B6E"/>
    <w:rsid w:val="00B24D4C"/>
    <w:rsid w:val="00B30D51"/>
    <w:rsid w:val="00B3175F"/>
    <w:rsid w:val="00B32AAD"/>
    <w:rsid w:val="00B3319C"/>
    <w:rsid w:val="00B353AB"/>
    <w:rsid w:val="00B4600A"/>
    <w:rsid w:val="00B50FF6"/>
    <w:rsid w:val="00B51F8F"/>
    <w:rsid w:val="00B5455A"/>
    <w:rsid w:val="00B569D9"/>
    <w:rsid w:val="00B61714"/>
    <w:rsid w:val="00B6185B"/>
    <w:rsid w:val="00B632E2"/>
    <w:rsid w:val="00B645CF"/>
    <w:rsid w:val="00B65129"/>
    <w:rsid w:val="00B67F4D"/>
    <w:rsid w:val="00B700CB"/>
    <w:rsid w:val="00B7063D"/>
    <w:rsid w:val="00B70822"/>
    <w:rsid w:val="00B71842"/>
    <w:rsid w:val="00B72291"/>
    <w:rsid w:val="00B73D18"/>
    <w:rsid w:val="00B73DB4"/>
    <w:rsid w:val="00B8034A"/>
    <w:rsid w:val="00B870D2"/>
    <w:rsid w:val="00B90242"/>
    <w:rsid w:val="00B910A5"/>
    <w:rsid w:val="00B9217A"/>
    <w:rsid w:val="00B92709"/>
    <w:rsid w:val="00B94CEE"/>
    <w:rsid w:val="00B958FE"/>
    <w:rsid w:val="00BA06ED"/>
    <w:rsid w:val="00BA18D4"/>
    <w:rsid w:val="00BA3B67"/>
    <w:rsid w:val="00BB0DA5"/>
    <w:rsid w:val="00BB1CD4"/>
    <w:rsid w:val="00BB2DFB"/>
    <w:rsid w:val="00BB2E15"/>
    <w:rsid w:val="00BB6083"/>
    <w:rsid w:val="00BC1DAC"/>
    <w:rsid w:val="00BC29C2"/>
    <w:rsid w:val="00BC3CC2"/>
    <w:rsid w:val="00BC6269"/>
    <w:rsid w:val="00BD0239"/>
    <w:rsid w:val="00BD11AA"/>
    <w:rsid w:val="00BD1596"/>
    <w:rsid w:val="00BD232E"/>
    <w:rsid w:val="00BD26E6"/>
    <w:rsid w:val="00BD2B90"/>
    <w:rsid w:val="00BD3460"/>
    <w:rsid w:val="00BD37B3"/>
    <w:rsid w:val="00BD6775"/>
    <w:rsid w:val="00BE02B9"/>
    <w:rsid w:val="00BE0938"/>
    <w:rsid w:val="00BE4303"/>
    <w:rsid w:val="00BE6980"/>
    <w:rsid w:val="00BF1D42"/>
    <w:rsid w:val="00BF2D78"/>
    <w:rsid w:val="00BF2E60"/>
    <w:rsid w:val="00BF2E6B"/>
    <w:rsid w:val="00BF5568"/>
    <w:rsid w:val="00BF7409"/>
    <w:rsid w:val="00C04C1E"/>
    <w:rsid w:val="00C04E73"/>
    <w:rsid w:val="00C06400"/>
    <w:rsid w:val="00C07C8F"/>
    <w:rsid w:val="00C107CF"/>
    <w:rsid w:val="00C10F55"/>
    <w:rsid w:val="00C12520"/>
    <w:rsid w:val="00C12F71"/>
    <w:rsid w:val="00C138C9"/>
    <w:rsid w:val="00C13D87"/>
    <w:rsid w:val="00C14177"/>
    <w:rsid w:val="00C2021C"/>
    <w:rsid w:val="00C25183"/>
    <w:rsid w:val="00C26D6F"/>
    <w:rsid w:val="00C30E09"/>
    <w:rsid w:val="00C326B8"/>
    <w:rsid w:val="00C34E2E"/>
    <w:rsid w:val="00C35093"/>
    <w:rsid w:val="00C35D29"/>
    <w:rsid w:val="00C36D0E"/>
    <w:rsid w:val="00C370FB"/>
    <w:rsid w:val="00C37609"/>
    <w:rsid w:val="00C42C17"/>
    <w:rsid w:val="00C461EC"/>
    <w:rsid w:val="00C46667"/>
    <w:rsid w:val="00C476B6"/>
    <w:rsid w:val="00C51999"/>
    <w:rsid w:val="00C534F2"/>
    <w:rsid w:val="00C5463E"/>
    <w:rsid w:val="00C5678E"/>
    <w:rsid w:val="00C575BA"/>
    <w:rsid w:val="00C6474E"/>
    <w:rsid w:val="00C679A9"/>
    <w:rsid w:val="00C712DB"/>
    <w:rsid w:val="00C73155"/>
    <w:rsid w:val="00C75A22"/>
    <w:rsid w:val="00C770EB"/>
    <w:rsid w:val="00C7766B"/>
    <w:rsid w:val="00C834D1"/>
    <w:rsid w:val="00C84D98"/>
    <w:rsid w:val="00C923CE"/>
    <w:rsid w:val="00C9253C"/>
    <w:rsid w:val="00C93EF0"/>
    <w:rsid w:val="00C93F91"/>
    <w:rsid w:val="00C96305"/>
    <w:rsid w:val="00C97DB9"/>
    <w:rsid w:val="00C97FD9"/>
    <w:rsid w:val="00CA0620"/>
    <w:rsid w:val="00CA1C0C"/>
    <w:rsid w:val="00CA1F8F"/>
    <w:rsid w:val="00CA41F3"/>
    <w:rsid w:val="00CA5179"/>
    <w:rsid w:val="00CA5906"/>
    <w:rsid w:val="00CA6B00"/>
    <w:rsid w:val="00CB0237"/>
    <w:rsid w:val="00CB03AB"/>
    <w:rsid w:val="00CB0F3A"/>
    <w:rsid w:val="00CB6655"/>
    <w:rsid w:val="00CC2094"/>
    <w:rsid w:val="00CC5B1B"/>
    <w:rsid w:val="00CD4BD6"/>
    <w:rsid w:val="00CD73F1"/>
    <w:rsid w:val="00CE07DE"/>
    <w:rsid w:val="00CE4586"/>
    <w:rsid w:val="00CE4B44"/>
    <w:rsid w:val="00CE5AF7"/>
    <w:rsid w:val="00CE6C45"/>
    <w:rsid w:val="00CF078D"/>
    <w:rsid w:val="00CF1721"/>
    <w:rsid w:val="00CF1CA0"/>
    <w:rsid w:val="00CF5A6F"/>
    <w:rsid w:val="00CF6127"/>
    <w:rsid w:val="00D026C0"/>
    <w:rsid w:val="00D03B23"/>
    <w:rsid w:val="00D0575A"/>
    <w:rsid w:val="00D0627D"/>
    <w:rsid w:val="00D100F0"/>
    <w:rsid w:val="00D143AB"/>
    <w:rsid w:val="00D16F98"/>
    <w:rsid w:val="00D17BEB"/>
    <w:rsid w:val="00D17EEF"/>
    <w:rsid w:val="00D22EA4"/>
    <w:rsid w:val="00D23266"/>
    <w:rsid w:val="00D233E5"/>
    <w:rsid w:val="00D23FFA"/>
    <w:rsid w:val="00D25254"/>
    <w:rsid w:val="00D255C1"/>
    <w:rsid w:val="00D25A8A"/>
    <w:rsid w:val="00D25D60"/>
    <w:rsid w:val="00D3023F"/>
    <w:rsid w:val="00D330EF"/>
    <w:rsid w:val="00D33E6A"/>
    <w:rsid w:val="00D371C9"/>
    <w:rsid w:val="00D4175A"/>
    <w:rsid w:val="00D42F83"/>
    <w:rsid w:val="00D43564"/>
    <w:rsid w:val="00D46106"/>
    <w:rsid w:val="00D46ABB"/>
    <w:rsid w:val="00D5225F"/>
    <w:rsid w:val="00D52324"/>
    <w:rsid w:val="00D53B03"/>
    <w:rsid w:val="00D54134"/>
    <w:rsid w:val="00D55C85"/>
    <w:rsid w:val="00D5794F"/>
    <w:rsid w:val="00D639FD"/>
    <w:rsid w:val="00D667B1"/>
    <w:rsid w:val="00D6764D"/>
    <w:rsid w:val="00D67A4B"/>
    <w:rsid w:val="00D67B19"/>
    <w:rsid w:val="00D71119"/>
    <w:rsid w:val="00D71E72"/>
    <w:rsid w:val="00D75069"/>
    <w:rsid w:val="00D75BFF"/>
    <w:rsid w:val="00D75CFD"/>
    <w:rsid w:val="00D766E7"/>
    <w:rsid w:val="00D81F09"/>
    <w:rsid w:val="00D83DB9"/>
    <w:rsid w:val="00D83E93"/>
    <w:rsid w:val="00D86763"/>
    <w:rsid w:val="00D86EA3"/>
    <w:rsid w:val="00D87830"/>
    <w:rsid w:val="00D9048A"/>
    <w:rsid w:val="00D9116D"/>
    <w:rsid w:val="00DA1C19"/>
    <w:rsid w:val="00DA69D9"/>
    <w:rsid w:val="00DB2BE2"/>
    <w:rsid w:val="00DB7468"/>
    <w:rsid w:val="00DC00DB"/>
    <w:rsid w:val="00DC083B"/>
    <w:rsid w:val="00DC64D2"/>
    <w:rsid w:val="00DD26F3"/>
    <w:rsid w:val="00DD6B1D"/>
    <w:rsid w:val="00DE079E"/>
    <w:rsid w:val="00DE0D9E"/>
    <w:rsid w:val="00DE300B"/>
    <w:rsid w:val="00DE3CC0"/>
    <w:rsid w:val="00DF2DD1"/>
    <w:rsid w:val="00DF55A6"/>
    <w:rsid w:val="00DF7BD8"/>
    <w:rsid w:val="00E0756E"/>
    <w:rsid w:val="00E0760A"/>
    <w:rsid w:val="00E1277A"/>
    <w:rsid w:val="00E14EB8"/>
    <w:rsid w:val="00E16550"/>
    <w:rsid w:val="00E2229E"/>
    <w:rsid w:val="00E231E9"/>
    <w:rsid w:val="00E2358B"/>
    <w:rsid w:val="00E244BB"/>
    <w:rsid w:val="00E27F7C"/>
    <w:rsid w:val="00E31E10"/>
    <w:rsid w:val="00E33908"/>
    <w:rsid w:val="00E368C1"/>
    <w:rsid w:val="00E36FE3"/>
    <w:rsid w:val="00E3707D"/>
    <w:rsid w:val="00E377DC"/>
    <w:rsid w:val="00E42DE0"/>
    <w:rsid w:val="00E43E4F"/>
    <w:rsid w:val="00E445F0"/>
    <w:rsid w:val="00E46F8E"/>
    <w:rsid w:val="00E5076B"/>
    <w:rsid w:val="00E50B74"/>
    <w:rsid w:val="00E512E9"/>
    <w:rsid w:val="00E54422"/>
    <w:rsid w:val="00E54500"/>
    <w:rsid w:val="00E5592A"/>
    <w:rsid w:val="00E572DA"/>
    <w:rsid w:val="00E57D48"/>
    <w:rsid w:val="00E650F1"/>
    <w:rsid w:val="00E70F23"/>
    <w:rsid w:val="00E72976"/>
    <w:rsid w:val="00E73BA3"/>
    <w:rsid w:val="00E81B46"/>
    <w:rsid w:val="00E83501"/>
    <w:rsid w:val="00E839FA"/>
    <w:rsid w:val="00E944DB"/>
    <w:rsid w:val="00E945A4"/>
    <w:rsid w:val="00E95216"/>
    <w:rsid w:val="00E9627D"/>
    <w:rsid w:val="00E96D61"/>
    <w:rsid w:val="00EA7D45"/>
    <w:rsid w:val="00EA7D49"/>
    <w:rsid w:val="00EB0A70"/>
    <w:rsid w:val="00EB19ED"/>
    <w:rsid w:val="00EB5C73"/>
    <w:rsid w:val="00EB77A4"/>
    <w:rsid w:val="00EC062D"/>
    <w:rsid w:val="00EC391B"/>
    <w:rsid w:val="00EC4F74"/>
    <w:rsid w:val="00ED0B7A"/>
    <w:rsid w:val="00ED1FA8"/>
    <w:rsid w:val="00ED2A54"/>
    <w:rsid w:val="00ED4AD1"/>
    <w:rsid w:val="00ED5AE9"/>
    <w:rsid w:val="00ED7769"/>
    <w:rsid w:val="00EE3069"/>
    <w:rsid w:val="00EE40AA"/>
    <w:rsid w:val="00EE54A1"/>
    <w:rsid w:val="00EE7CB9"/>
    <w:rsid w:val="00EF1DBA"/>
    <w:rsid w:val="00EF2613"/>
    <w:rsid w:val="00EF4B5F"/>
    <w:rsid w:val="00EF51AA"/>
    <w:rsid w:val="00F11561"/>
    <w:rsid w:val="00F11666"/>
    <w:rsid w:val="00F23ACA"/>
    <w:rsid w:val="00F25E14"/>
    <w:rsid w:val="00F27353"/>
    <w:rsid w:val="00F27903"/>
    <w:rsid w:val="00F27B1A"/>
    <w:rsid w:val="00F339DD"/>
    <w:rsid w:val="00F40190"/>
    <w:rsid w:val="00F416D7"/>
    <w:rsid w:val="00F44171"/>
    <w:rsid w:val="00F46168"/>
    <w:rsid w:val="00F47FBC"/>
    <w:rsid w:val="00F52EDB"/>
    <w:rsid w:val="00F5383E"/>
    <w:rsid w:val="00F54AC4"/>
    <w:rsid w:val="00F55EFD"/>
    <w:rsid w:val="00F5622D"/>
    <w:rsid w:val="00F5732B"/>
    <w:rsid w:val="00F60F9C"/>
    <w:rsid w:val="00F613A0"/>
    <w:rsid w:val="00F62A0D"/>
    <w:rsid w:val="00F64437"/>
    <w:rsid w:val="00F667BD"/>
    <w:rsid w:val="00F72665"/>
    <w:rsid w:val="00F7525D"/>
    <w:rsid w:val="00F8312C"/>
    <w:rsid w:val="00F8363A"/>
    <w:rsid w:val="00F8443C"/>
    <w:rsid w:val="00F84836"/>
    <w:rsid w:val="00F90830"/>
    <w:rsid w:val="00F91286"/>
    <w:rsid w:val="00F919E0"/>
    <w:rsid w:val="00F96180"/>
    <w:rsid w:val="00FA0AEF"/>
    <w:rsid w:val="00FA0BD4"/>
    <w:rsid w:val="00FA1540"/>
    <w:rsid w:val="00FA191F"/>
    <w:rsid w:val="00FA4160"/>
    <w:rsid w:val="00FA605D"/>
    <w:rsid w:val="00FB48DD"/>
    <w:rsid w:val="00FB72A4"/>
    <w:rsid w:val="00FC2EAB"/>
    <w:rsid w:val="00FC4CF6"/>
    <w:rsid w:val="00FC6530"/>
    <w:rsid w:val="00FD2530"/>
    <w:rsid w:val="00FD32C4"/>
    <w:rsid w:val="00FD42AB"/>
    <w:rsid w:val="00FD54DC"/>
    <w:rsid w:val="00FD683D"/>
    <w:rsid w:val="00FD6D1D"/>
    <w:rsid w:val="00FE08C5"/>
    <w:rsid w:val="00FE2DE7"/>
    <w:rsid w:val="00FE53D0"/>
    <w:rsid w:val="00FE653B"/>
    <w:rsid w:val="00FE6DF9"/>
    <w:rsid w:val="00FF49A4"/>
    <w:rsid w:val="00FF5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963CD1"/>
  <w15:docId w15:val="{DABFDB5D-70EC-45A5-8F79-DE8449B82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61E14"/>
    <w:rPr>
      <w:rFonts w:ascii="Times New Roman" w:eastAsia="Times New Roman" w:hAnsi="Times New Roman" w:cs="Times New Roman"/>
    </w:rPr>
  </w:style>
  <w:style w:type="paragraph" w:styleId="Heading1">
    <w:name w:val="heading 1"/>
    <w:basedOn w:val="Normal"/>
    <w:link w:val="Heading1Char"/>
    <w:uiPriority w:val="9"/>
    <w:qFormat/>
    <w:rsid w:val="00461E14"/>
    <w:pPr>
      <w:ind w:left="280"/>
      <w:jc w:val="both"/>
      <w:outlineLvl w:val="0"/>
    </w:pPr>
    <w:rPr>
      <w:b/>
      <w:bCs/>
      <w:sz w:val="24"/>
      <w:szCs w:val="24"/>
    </w:rPr>
  </w:style>
  <w:style w:type="paragraph" w:styleId="Heading2">
    <w:name w:val="heading 2"/>
    <w:basedOn w:val="Normal"/>
    <w:next w:val="Normal"/>
    <w:link w:val="Heading2Char"/>
    <w:uiPriority w:val="9"/>
    <w:unhideWhenUsed/>
    <w:qFormat/>
    <w:rsid w:val="009F2D8E"/>
    <w:pPr>
      <w:keepNext/>
      <w:keepLines/>
      <w:widowControl/>
      <w:autoSpaceDE/>
      <w:autoSpaceDN/>
      <w:spacing w:before="160" w:after="80" w:line="278"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93F9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0700B"/>
    <w:pPr>
      <w:keepNext/>
      <w:keepLines/>
      <w:spacing w:before="40"/>
      <w:outlineLvl w:val="3"/>
    </w:pPr>
    <w:rPr>
      <w:rFonts w:asciiTheme="minorHAnsi" w:hAnsiTheme="minorHAnsi"/>
      <w:i/>
      <w:iCs/>
      <w:color w:val="2F5496"/>
    </w:rPr>
  </w:style>
  <w:style w:type="paragraph" w:styleId="Heading5">
    <w:name w:val="heading 5"/>
    <w:basedOn w:val="Normal"/>
    <w:next w:val="Normal"/>
    <w:link w:val="Heading5Char"/>
    <w:uiPriority w:val="9"/>
    <w:semiHidden/>
    <w:unhideWhenUsed/>
    <w:qFormat/>
    <w:rsid w:val="0040700B"/>
    <w:pPr>
      <w:keepNext/>
      <w:keepLines/>
      <w:spacing w:before="40"/>
      <w:outlineLvl w:val="4"/>
    </w:pPr>
    <w:rPr>
      <w:rFonts w:asciiTheme="minorHAnsi" w:hAnsiTheme="minorHAnsi"/>
      <w:color w:val="2F5496"/>
    </w:rPr>
  </w:style>
  <w:style w:type="paragraph" w:styleId="Heading6">
    <w:name w:val="heading 6"/>
    <w:basedOn w:val="Normal"/>
    <w:next w:val="Normal"/>
    <w:link w:val="Heading6Char"/>
    <w:uiPriority w:val="9"/>
    <w:semiHidden/>
    <w:unhideWhenUsed/>
    <w:qFormat/>
    <w:rsid w:val="0040700B"/>
    <w:pPr>
      <w:keepNext/>
      <w:keepLines/>
      <w:spacing w:before="40"/>
      <w:outlineLvl w:val="5"/>
    </w:pPr>
    <w:rPr>
      <w:rFonts w:asciiTheme="minorHAnsi" w:hAnsiTheme="minorHAnsi"/>
      <w:i/>
      <w:iCs/>
      <w:color w:val="595959"/>
    </w:rPr>
  </w:style>
  <w:style w:type="paragraph" w:styleId="Heading7">
    <w:name w:val="heading 7"/>
    <w:basedOn w:val="Normal"/>
    <w:next w:val="Normal"/>
    <w:link w:val="Heading7Char"/>
    <w:uiPriority w:val="9"/>
    <w:semiHidden/>
    <w:unhideWhenUsed/>
    <w:qFormat/>
    <w:rsid w:val="0040700B"/>
    <w:pPr>
      <w:keepNext/>
      <w:keepLines/>
      <w:spacing w:before="40"/>
      <w:outlineLvl w:val="6"/>
    </w:pPr>
    <w:rPr>
      <w:rFonts w:asciiTheme="minorHAnsi" w:hAnsiTheme="minorHAnsi"/>
      <w:color w:val="595959"/>
    </w:rPr>
  </w:style>
  <w:style w:type="paragraph" w:styleId="Heading8">
    <w:name w:val="heading 8"/>
    <w:basedOn w:val="Normal"/>
    <w:next w:val="Normal"/>
    <w:link w:val="Heading8Char"/>
    <w:uiPriority w:val="9"/>
    <w:semiHidden/>
    <w:unhideWhenUsed/>
    <w:qFormat/>
    <w:rsid w:val="0040700B"/>
    <w:pPr>
      <w:keepNext/>
      <w:keepLines/>
      <w:spacing w:before="40"/>
      <w:outlineLvl w:val="7"/>
    </w:pPr>
    <w:rPr>
      <w:rFonts w:asciiTheme="minorHAnsi" w:hAnsiTheme="minorHAnsi"/>
      <w:i/>
      <w:iCs/>
      <w:color w:val="272727"/>
    </w:rPr>
  </w:style>
  <w:style w:type="paragraph" w:styleId="Heading9">
    <w:name w:val="heading 9"/>
    <w:basedOn w:val="Normal"/>
    <w:next w:val="Normal"/>
    <w:link w:val="Heading9Char"/>
    <w:uiPriority w:val="9"/>
    <w:semiHidden/>
    <w:unhideWhenUsed/>
    <w:qFormat/>
    <w:rsid w:val="0040700B"/>
    <w:pPr>
      <w:keepNext/>
      <w:keepLines/>
      <w:spacing w:before="40"/>
      <w:outlineLvl w:val="8"/>
    </w:pPr>
    <w:rPr>
      <w:rFonts w:asciiTheme="minorHAnsi" w:hAnsiTheme="minorHAns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61E14"/>
    <w:rPr>
      <w:sz w:val="24"/>
      <w:szCs w:val="24"/>
    </w:rPr>
  </w:style>
  <w:style w:type="paragraph" w:styleId="ListParagraph">
    <w:name w:val="List Paragraph"/>
    <w:basedOn w:val="Normal"/>
    <w:uiPriority w:val="34"/>
    <w:qFormat/>
    <w:rsid w:val="00461E14"/>
    <w:pPr>
      <w:ind w:left="911" w:hanging="420"/>
      <w:jc w:val="both"/>
    </w:pPr>
  </w:style>
  <w:style w:type="paragraph" w:customStyle="1" w:styleId="TableParagraph">
    <w:name w:val="Table Paragraph"/>
    <w:basedOn w:val="Normal"/>
    <w:uiPriority w:val="1"/>
    <w:qFormat/>
    <w:rsid w:val="00461E14"/>
  </w:style>
  <w:style w:type="paragraph" w:styleId="NoSpacing">
    <w:name w:val="No Spacing"/>
    <w:uiPriority w:val="1"/>
    <w:qFormat/>
    <w:rsid w:val="0002173B"/>
    <w:pPr>
      <w:widowControl/>
      <w:autoSpaceDE/>
      <w:autoSpaceDN/>
      <w:jc w:val="both"/>
    </w:pPr>
  </w:style>
  <w:style w:type="paragraph" w:styleId="BalloonText">
    <w:name w:val="Balloon Text"/>
    <w:basedOn w:val="Normal"/>
    <w:link w:val="BalloonTextChar"/>
    <w:uiPriority w:val="99"/>
    <w:semiHidden/>
    <w:unhideWhenUsed/>
    <w:rsid w:val="006F50B6"/>
    <w:rPr>
      <w:rFonts w:ascii="Tahoma" w:hAnsi="Tahoma" w:cs="Tahoma"/>
      <w:sz w:val="16"/>
      <w:szCs w:val="16"/>
    </w:rPr>
  </w:style>
  <w:style w:type="character" w:customStyle="1" w:styleId="BalloonTextChar">
    <w:name w:val="Balloon Text Char"/>
    <w:basedOn w:val="DefaultParagraphFont"/>
    <w:link w:val="BalloonText"/>
    <w:uiPriority w:val="99"/>
    <w:semiHidden/>
    <w:rsid w:val="006F50B6"/>
    <w:rPr>
      <w:rFonts w:ascii="Tahoma" w:eastAsia="Times New Roman" w:hAnsi="Tahoma" w:cs="Tahoma"/>
      <w:sz w:val="16"/>
      <w:szCs w:val="16"/>
    </w:rPr>
  </w:style>
  <w:style w:type="paragraph" w:styleId="Header">
    <w:name w:val="header"/>
    <w:basedOn w:val="Normal"/>
    <w:link w:val="HeaderChar"/>
    <w:uiPriority w:val="99"/>
    <w:unhideWhenUsed/>
    <w:rsid w:val="00680A73"/>
    <w:pPr>
      <w:tabs>
        <w:tab w:val="center" w:pos="4680"/>
        <w:tab w:val="right" w:pos="9360"/>
      </w:tabs>
    </w:pPr>
  </w:style>
  <w:style w:type="character" w:customStyle="1" w:styleId="HeaderChar">
    <w:name w:val="Header Char"/>
    <w:basedOn w:val="DefaultParagraphFont"/>
    <w:link w:val="Header"/>
    <w:uiPriority w:val="99"/>
    <w:rsid w:val="00680A73"/>
    <w:rPr>
      <w:rFonts w:ascii="Times New Roman" w:eastAsia="Times New Roman" w:hAnsi="Times New Roman" w:cs="Times New Roman"/>
    </w:rPr>
  </w:style>
  <w:style w:type="paragraph" w:styleId="Footer">
    <w:name w:val="footer"/>
    <w:basedOn w:val="Normal"/>
    <w:link w:val="FooterChar"/>
    <w:uiPriority w:val="99"/>
    <w:unhideWhenUsed/>
    <w:rsid w:val="00680A73"/>
    <w:pPr>
      <w:tabs>
        <w:tab w:val="center" w:pos="4680"/>
        <w:tab w:val="right" w:pos="9360"/>
      </w:tabs>
    </w:pPr>
  </w:style>
  <w:style w:type="character" w:customStyle="1" w:styleId="FooterChar">
    <w:name w:val="Footer Char"/>
    <w:basedOn w:val="DefaultParagraphFont"/>
    <w:link w:val="Footer"/>
    <w:uiPriority w:val="99"/>
    <w:rsid w:val="00680A73"/>
    <w:rPr>
      <w:rFonts w:ascii="Times New Roman" w:eastAsia="Times New Roman" w:hAnsi="Times New Roman" w:cs="Times New Roman"/>
    </w:rPr>
  </w:style>
  <w:style w:type="character" w:styleId="PlaceholderText">
    <w:name w:val="Placeholder Text"/>
    <w:basedOn w:val="DefaultParagraphFont"/>
    <w:uiPriority w:val="99"/>
    <w:semiHidden/>
    <w:rsid w:val="00E95216"/>
    <w:rPr>
      <w:color w:val="666666"/>
    </w:rPr>
  </w:style>
  <w:style w:type="paragraph" w:customStyle="1" w:styleId="msonormal0">
    <w:name w:val="msonormal"/>
    <w:basedOn w:val="Normal"/>
    <w:rsid w:val="00CB03AB"/>
    <w:pPr>
      <w:widowControl/>
      <w:autoSpaceDE/>
      <w:autoSpaceDN/>
      <w:spacing w:before="100" w:beforeAutospacing="1" w:after="100" w:afterAutospacing="1"/>
    </w:pPr>
    <w:rPr>
      <w:rFonts w:eastAsiaTheme="minorEastAsia"/>
      <w:sz w:val="24"/>
      <w:szCs w:val="24"/>
    </w:rPr>
  </w:style>
  <w:style w:type="character" w:styleId="Hyperlink">
    <w:name w:val="Hyperlink"/>
    <w:basedOn w:val="DefaultParagraphFont"/>
    <w:uiPriority w:val="99"/>
    <w:unhideWhenUsed/>
    <w:rsid w:val="00FD6D1D"/>
    <w:rPr>
      <w:color w:val="0000FF" w:themeColor="hyperlink"/>
      <w:u w:val="single"/>
    </w:rPr>
  </w:style>
  <w:style w:type="character" w:styleId="UnresolvedMention">
    <w:name w:val="Unresolved Mention"/>
    <w:basedOn w:val="DefaultParagraphFont"/>
    <w:uiPriority w:val="99"/>
    <w:semiHidden/>
    <w:unhideWhenUsed/>
    <w:rsid w:val="00FD6D1D"/>
    <w:rPr>
      <w:color w:val="605E5C"/>
      <w:shd w:val="clear" w:color="auto" w:fill="E1DFDD"/>
    </w:rPr>
  </w:style>
  <w:style w:type="character" w:customStyle="1" w:styleId="Heading2Char">
    <w:name w:val="Heading 2 Char"/>
    <w:basedOn w:val="DefaultParagraphFont"/>
    <w:link w:val="Heading2"/>
    <w:uiPriority w:val="9"/>
    <w:rsid w:val="009F2D8E"/>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1Char">
    <w:name w:val="Heading 1 Char"/>
    <w:basedOn w:val="DefaultParagraphFont"/>
    <w:link w:val="Heading1"/>
    <w:uiPriority w:val="9"/>
    <w:rsid w:val="009F2D8E"/>
    <w:rPr>
      <w:rFonts w:ascii="Times New Roman" w:eastAsia="Times New Roman" w:hAnsi="Times New Roman" w:cs="Times New Roman"/>
      <w:b/>
      <w:bCs/>
      <w:sz w:val="24"/>
      <w:szCs w:val="24"/>
    </w:rPr>
  </w:style>
  <w:style w:type="paragraph" w:styleId="Caption">
    <w:name w:val="caption"/>
    <w:basedOn w:val="Normal"/>
    <w:next w:val="Normal"/>
    <w:uiPriority w:val="35"/>
    <w:unhideWhenUsed/>
    <w:qFormat/>
    <w:rsid w:val="009F2D8E"/>
    <w:pPr>
      <w:widowControl/>
      <w:adjustRightInd w:val="0"/>
      <w:spacing w:after="200"/>
      <w:jc w:val="both"/>
    </w:pPr>
    <w:rPr>
      <w:rFonts w:eastAsia="TimesNewRoman"/>
      <w:b/>
      <w:bCs/>
      <w:color w:val="4F81BD" w:themeColor="accent1"/>
      <w:sz w:val="18"/>
      <w:szCs w:val="18"/>
    </w:rPr>
  </w:style>
  <w:style w:type="table" w:styleId="TableGrid">
    <w:name w:val="Table Grid"/>
    <w:basedOn w:val="TableNormal"/>
    <w:uiPriority w:val="59"/>
    <w:rsid w:val="009A3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32F9"/>
    <w:rPr>
      <w:sz w:val="24"/>
      <w:szCs w:val="24"/>
    </w:rPr>
  </w:style>
  <w:style w:type="character" w:customStyle="1" w:styleId="Heading3Char">
    <w:name w:val="Heading 3 Char"/>
    <w:basedOn w:val="DefaultParagraphFont"/>
    <w:link w:val="Heading3"/>
    <w:uiPriority w:val="9"/>
    <w:semiHidden/>
    <w:rsid w:val="00C93F91"/>
    <w:rPr>
      <w:rFonts w:asciiTheme="majorHAnsi" w:eastAsiaTheme="majorEastAsia" w:hAnsiTheme="majorHAnsi" w:cstheme="majorBidi"/>
      <w:color w:val="243F60" w:themeColor="accent1" w:themeShade="7F"/>
      <w:sz w:val="24"/>
      <w:szCs w:val="24"/>
    </w:rPr>
  </w:style>
  <w:style w:type="paragraph" w:customStyle="1" w:styleId="Heading41">
    <w:name w:val="Heading 41"/>
    <w:basedOn w:val="Normal"/>
    <w:next w:val="Normal"/>
    <w:uiPriority w:val="9"/>
    <w:semiHidden/>
    <w:unhideWhenUsed/>
    <w:qFormat/>
    <w:rsid w:val="0040700B"/>
    <w:pPr>
      <w:keepNext/>
      <w:keepLines/>
      <w:widowControl/>
      <w:autoSpaceDE/>
      <w:autoSpaceDN/>
      <w:spacing w:before="80" w:after="40" w:line="278" w:lineRule="auto"/>
      <w:outlineLvl w:val="3"/>
    </w:pPr>
    <w:rPr>
      <w:rFonts w:ascii="Calibri" w:hAnsi="Calibri"/>
      <w:i/>
      <w:iCs/>
      <w:color w:val="2F5496"/>
      <w:kern w:val="2"/>
      <w:sz w:val="24"/>
      <w:szCs w:val="24"/>
      <w14:ligatures w14:val="standardContextual"/>
    </w:rPr>
  </w:style>
  <w:style w:type="paragraph" w:customStyle="1" w:styleId="Heading51">
    <w:name w:val="Heading 51"/>
    <w:basedOn w:val="Normal"/>
    <w:next w:val="Normal"/>
    <w:uiPriority w:val="9"/>
    <w:semiHidden/>
    <w:unhideWhenUsed/>
    <w:qFormat/>
    <w:rsid w:val="0040700B"/>
    <w:pPr>
      <w:keepNext/>
      <w:keepLines/>
      <w:widowControl/>
      <w:autoSpaceDE/>
      <w:autoSpaceDN/>
      <w:spacing w:before="80" w:after="40" w:line="278" w:lineRule="auto"/>
      <w:outlineLvl w:val="4"/>
    </w:pPr>
    <w:rPr>
      <w:rFonts w:ascii="Calibri" w:hAnsi="Calibri"/>
      <w:color w:val="2F5496"/>
      <w:kern w:val="2"/>
      <w:sz w:val="24"/>
      <w:szCs w:val="24"/>
      <w14:ligatures w14:val="standardContextual"/>
    </w:rPr>
  </w:style>
  <w:style w:type="paragraph" w:customStyle="1" w:styleId="Heading61">
    <w:name w:val="Heading 61"/>
    <w:basedOn w:val="Normal"/>
    <w:next w:val="Normal"/>
    <w:uiPriority w:val="9"/>
    <w:semiHidden/>
    <w:unhideWhenUsed/>
    <w:qFormat/>
    <w:rsid w:val="0040700B"/>
    <w:pPr>
      <w:keepNext/>
      <w:keepLines/>
      <w:widowControl/>
      <w:autoSpaceDE/>
      <w:autoSpaceDN/>
      <w:spacing w:before="40" w:line="278" w:lineRule="auto"/>
      <w:outlineLvl w:val="5"/>
    </w:pPr>
    <w:rPr>
      <w:rFonts w:ascii="Calibri" w:hAnsi="Calibri"/>
      <w:i/>
      <w:iCs/>
      <w:color w:val="595959"/>
      <w:kern w:val="2"/>
      <w:sz w:val="24"/>
      <w:szCs w:val="24"/>
      <w14:ligatures w14:val="standardContextual"/>
    </w:rPr>
  </w:style>
  <w:style w:type="paragraph" w:customStyle="1" w:styleId="Heading71">
    <w:name w:val="Heading 71"/>
    <w:basedOn w:val="Normal"/>
    <w:next w:val="Normal"/>
    <w:uiPriority w:val="9"/>
    <w:semiHidden/>
    <w:unhideWhenUsed/>
    <w:qFormat/>
    <w:rsid w:val="0040700B"/>
    <w:pPr>
      <w:keepNext/>
      <w:keepLines/>
      <w:widowControl/>
      <w:autoSpaceDE/>
      <w:autoSpaceDN/>
      <w:spacing w:before="40" w:line="278" w:lineRule="auto"/>
      <w:outlineLvl w:val="6"/>
    </w:pPr>
    <w:rPr>
      <w:rFonts w:ascii="Calibri" w:hAnsi="Calibri"/>
      <w:color w:val="595959"/>
      <w:kern w:val="2"/>
      <w:sz w:val="24"/>
      <w:szCs w:val="24"/>
      <w14:ligatures w14:val="standardContextual"/>
    </w:rPr>
  </w:style>
  <w:style w:type="paragraph" w:customStyle="1" w:styleId="Heading81">
    <w:name w:val="Heading 81"/>
    <w:basedOn w:val="Normal"/>
    <w:next w:val="Normal"/>
    <w:uiPriority w:val="9"/>
    <w:semiHidden/>
    <w:unhideWhenUsed/>
    <w:qFormat/>
    <w:rsid w:val="0040700B"/>
    <w:pPr>
      <w:keepNext/>
      <w:keepLines/>
      <w:widowControl/>
      <w:autoSpaceDE/>
      <w:autoSpaceDN/>
      <w:spacing w:line="278" w:lineRule="auto"/>
      <w:outlineLvl w:val="7"/>
    </w:pPr>
    <w:rPr>
      <w:rFonts w:ascii="Calibri" w:hAnsi="Calibri"/>
      <w:i/>
      <w:iCs/>
      <w:color w:val="272727"/>
      <w:kern w:val="2"/>
      <w:sz w:val="24"/>
      <w:szCs w:val="24"/>
      <w14:ligatures w14:val="standardContextual"/>
    </w:rPr>
  </w:style>
  <w:style w:type="paragraph" w:customStyle="1" w:styleId="Heading91">
    <w:name w:val="Heading 91"/>
    <w:basedOn w:val="Normal"/>
    <w:next w:val="Normal"/>
    <w:uiPriority w:val="9"/>
    <w:semiHidden/>
    <w:unhideWhenUsed/>
    <w:qFormat/>
    <w:rsid w:val="0040700B"/>
    <w:pPr>
      <w:keepNext/>
      <w:keepLines/>
      <w:widowControl/>
      <w:autoSpaceDE/>
      <w:autoSpaceDN/>
      <w:spacing w:line="278" w:lineRule="auto"/>
      <w:outlineLvl w:val="8"/>
    </w:pPr>
    <w:rPr>
      <w:rFonts w:ascii="Calibri" w:hAnsi="Calibri"/>
      <w:color w:val="272727"/>
      <w:kern w:val="2"/>
      <w:sz w:val="24"/>
      <w:szCs w:val="24"/>
      <w14:ligatures w14:val="standardContextual"/>
    </w:rPr>
  </w:style>
  <w:style w:type="numbering" w:customStyle="1" w:styleId="NoList1">
    <w:name w:val="No List1"/>
    <w:next w:val="NoList"/>
    <w:uiPriority w:val="99"/>
    <w:semiHidden/>
    <w:unhideWhenUsed/>
    <w:rsid w:val="0040700B"/>
  </w:style>
  <w:style w:type="character" w:customStyle="1" w:styleId="Heading4Char">
    <w:name w:val="Heading 4 Char"/>
    <w:basedOn w:val="DefaultParagraphFont"/>
    <w:link w:val="Heading4"/>
    <w:uiPriority w:val="9"/>
    <w:semiHidden/>
    <w:rsid w:val="0040700B"/>
    <w:rPr>
      <w:rFonts w:eastAsia="Times New Roman" w:cs="Times New Roman"/>
      <w:i/>
      <w:iCs/>
      <w:color w:val="2F5496"/>
    </w:rPr>
  </w:style>
  <w:style w:type="character" w:customStyle="1" w:styleId="Heading5Char">
    <w:name w:val="Heading 5 Char"/>
    <w:basedOn w:val="DefaultParagraphFont"/>
    <w:link w:val="Heading5"/>
    <w:uiPriority w:val="9"/>
    <w:semiHidden/>
    <w:rsid w:val="0040700B"/>
    <w:rPr>
      <w:rFonts w:eastAsia="Times New Roman" w:cs="Times New Roman"/>
      <w:color w:val="2F5496"/>
    </w:rPr>
  </w:style>
  <w:style w:type="character" w:customStyle="1" w:styleId="Heading6Char">
    <w:name w:val="Heading 6 Char"/>
    <w:basedOn w:val="DefaultParagraphFont"/>
    <w:link w:val="Heading6"/>
    <w:uiPriority w:val="9"/>
    <w:semiHidden/>
    <w:rsid w:val="0040700B"/>
    <w:rPr>
      <w:rFonts w:eastAsia="Times New Roman" w:cs="Times New Roman"/>
      <w:i/>
      <w:iCs/>
      <w:color w:val="595959"/>
    </w:rPr>
  </w:style>
  <w:style w:type="character" w:customStyle="1" w:styleId="Heading7Char">
    <w:name w:val="Heading 7 Char"/>
    <w:basedOn w:val="DefaultParagraphFont"/>
    <w:link w:val="Heading7"/>
    <w:uiPriority w:val="9"/>
    <w:semiHidden/>
    <w:rsid w:val="0040700B"/>
    <w:rPr>
      <w:rFonts w:eastAsia="Times New Roman" w:cs="Times New Roman"/>
      <w:color w:val="595959"/>
    </w:rPr>
  </w:style>
  <w:style w:type="character" w:customStyle="1" w:styleId="Heading8Char">
    <w:name w:val="Heading 8 Char"/>
    <w:basedOn w:val="DefaultParagraphFont"/>
    <w:link w:val="Heading8"/>
    <w:uiPriority w:val="9"/>
    <w:semiHidden/>
    <w:rsid w:val="0040700B"/>
    <w:rPr>
      <w:rFonts w:eastAsia="Times New Roman" w:cs="Times New Roman"/>
      <w:i/>
      <w:iCs/>
      <w:color w:val="272727"/>
    </w:rPr>
  </w:style>
  <w:style w:type="character" w:customStyle="1" w:styleId="Heading9Char">
    <w:name w:val="Heading 9 Char"/>
    <w:basedOn w:val="DefaultParagraphFont"/>
    <w:link w:val="Heading9"/>
    <w:uiPriority w:val="9"/>
    <w:semiHidden/>
    <w:rsid w:val="0040700B"/>
    <w:rPr>
      <w:rFonts w:eastAsia="Times New Roman" w:cs="Times New Roman"/>
      <w:color w:val="272727"/>
    </w:rPr>
  </w:style>
  <w:style w:type="paragraph" w:customStyle="1" w:styleId="Title1">
    <w:name w:val="Title1"/>
    <w:basedOn w:val="Normal"/>
    <w:next w:val="Normal"/>
    <w:uiPriority w:val="10"/>
    <w:qFormat/>
    <w:rsid w:val="0040700B"/>
    <w:pPr>
      <w:widowControl/>
      <w:autoSpaceDE/>
      <w:autoSpaceDN/>
      <w:spacing w:after="80"/>
      <w:contextualSpacing/>
    </w:pPr>
    <w:rPr>
      <w:rFonts w:ascii="Calibri Light" w:hAnsi="Calibri Light"/>
      <w:spacing w:val="-10"/>
      <w:kern w:val="28"/>
      <w:sz w:val="56"/>
      <w:szCs w:val="56"/>
      <w14:ligatures w14:val="standardContextual"/>
    </w:rPr>
  </w:style>
  <w:style w:type="character" w:customStyle="1" w:styleId="TitleChar">
    <w:name w:val="Title Char"/>
    <w:basedOn w:val="DefaultParagraphFont"/>
    <w:link w:val="Title"/>
    <w:uiPriority w:val="10"/>
    <w:rsid w:val="0040700B"/>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qFormat/>
    <w:rsid w:val="0040700B"/>
    <w:pPr>
      <w:widowControl/>
      <w:numPr>
        <w:ilvl w:val="1"/>
      </w:numPr>
      <w:autoSpaceDE/>
      <w:autoSpaceDN/>
      <w:spacing w:after="160" w:line="278" w:lineRule="auto"/>
    </w:pPr>
    <w:rPr>
      <w:rFonts w:ascii="Calibri" w:hAnsi="Calibri"/>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40700B"/>
    <w:rPr>
      <w:rFonts w:eastAsia="Times New Roman" w:cs="Times New Roman"/>
      <w:color w:val="595959"/>
      <w:spacing w:val="15"/>
      <w:sz w:val="28"/>
      <w:szCs w:val="28"/>
    </w:rPr>
  </w:style>
  <w:style w:type="paragraph" w:customStyle="1" w:styleId="Quote1">
    <w:name w:val="Quote1"/>
    <w:basedOn w:val="Normal"/>
    <w:next w:val="Normal"/>
    <w:uiPriority w:val="29"/>
    <w:qFormat/>
    <w:rsid w:val="0040700B"/>
    <w:pPr>
      <w:widowControl/>
      <w:autoSpaceDE/>
      <w:autoSpaceDN/>
      <w:spacing w:before="160" w:after="160" w:line="278" w:lineRule="auto"/>
      <w:jc w:val="center"/>
    </w:pPr>
    <w:rPr>
      <w:rFonts w:ascii="Calibri" w:eastAsia="Calibri" w:hAnsi="Calibri"/>
      <w:i/>
      <w:iCs/>
      <w:color w:val="404040"/>
      <w:kern w:val="2"/>
      <w:sz w:val="24"/>
      <w:szCs w:val="24"/>
      <w14:ligatures w14:val="standardContextual"/>
    </w:rPr>
  </w:style>
  <w:style w:type="character" w:customStyle="1" w:styleId="QuoteChar">
    <w:name w:val="Quote Char"/>
    <w:basedOn w:val="DefaultParagraphFont"/>
    <w:link w:val="Quote"/>
    <w:uiPriority w:val="29"/>
    <w:rsid w:val="0040700B"/>
    <w:rPr>
      <w:i/>
      <w:iCs/>
      <w:color w:val="404040"/>
    </w:rPr>
  </w:style>
  <w:style w:type="character" w:customStyle="1" w:styleId="IntenseEmphasis1">
    <w:name w:val="Intense Emphasis1"/>
    <w:basedOn w:val="DefaultParagraphFont"/>
    <w:uiPriority w:val="21"/>
    <w:qFormat/>
    <w:rsid w:val="0040700B"/>
    <w:rPr>
      <w:i/>
      <w:iCs/>
      <w:color w:val="2F5496"/>
    </w:rPr>
  </w:style>
  <w:style w:type="paragraph" w:customStyle="1" w:styleId="IntenseQuote1">
    <w:name w:val="Intense Quote1"/>
    <w:basedOn w:val="Normal"/>
    <w:next w:val="Normal"/>
    <w:uiPriority w:val="30"/>
    <w:qFormat/>
    <w:rsid w:val="0040700B"/>
    <w:pPr>
      <w:widowControl/>
      <w:pBdr>
        <w:top w:val="single" w:sz="4" w:space="10" w:color="2F5496"/>
        <w:bottom w:val="single" w:sz="4" w:space="10" w:color="2F5496"/>
      </w:pBdr>
      <w:autoSpaceDE/>
      <w:autoSpaceDN/>
      <w:spacing w:before="360" w:after="360" w:line="278" w:lineRule="auto"/>
      <w:ind w:left="864" w:right="864"/>
      <w:jc w:val="center"/>
    </w:pPr>
    <w:rPr>
      <w:rFonts w:ascii="Calibri" w:eastAsia="Calibri" w:hAnsi="Calibri"/>
      <w:i/>
      <w:iCs/>
      <w:color w:val="2F5496"/>
      <w:kern w:val="2"/>
      <w:sz w:val="24"/>
      <w:szCs w:val="24"/>
      <w14:ligatures w14:val="standardContextual"/>
    </w:rPr>
  </w:style>
  <w:style w:type="character" w:customStyle="1" w:styleId="IntenseQuoteChar">
    <w:name w:val="Intense Quote Char"/>
    <w:basedOn w:val="DefaultParagraphFont"/>
    <w:link w:val="IntenseQuote"/>
    <w:uiPriority w:val="30"/>
    <w:rsid w:val="0040700B"/>
    <w:rPr>
      <w:i/>
      <w:iCs/>
      <w:color w:val="2F5496"/>
    </w:rPr>
  </w:style>
  <w:style w:type="character" w:customStyle="1" w:styleId="IntenseReference1">
    <w:name w:val="Intense Reference1"/>
    <w:basedOn w:val="DefaultParagraphFont"/>
    <w:uiPriority w:val="32"/>
    <w:qFormat/>
    <w:rsid w:val="0040700B"/>
    <w:rPr>
      <w:b/>
      <w:bCs/>
      <w:smallCaps/>
      <w:color w:val="2F5496"/>
      <w:spacing w:val="5"/>
    </w:rPr>
  </w:style>
  <w:style w:type="character" w:styleId="FollowedHyperlink">
    <w:name w:val="FollowedHyperlink"/>
    <w:basedOn w:val="DefaultParagraphFont"/>
    <w:uiPriority w:val="99"/>
    <w:semiHidden/>
    <w:unhideWhenUsed/>
    <w:rsid w:val="0040700B"/>
    <w:rPr>
      <w:color w:val="800080"/>
      <w:u w:val="single"/>
    </w:rPr>
  </w:style>
  <w:style w:type="paragraph" w:customStyle="1" w:styleId="xl65">
    <w:name w:val="xl65"/>
    <w:basedOn w:val="Normal"/>
    <w:rsid w:val="0040700B"/>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6">
    <w:name w:val="xl66"/>
    <w:basedOn w:val="Normal"/>
    <w:rsid w:val="0040700B"/>
    <w:pPr>
      <w:widowControl/>
      <w:pBdr>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7">
    <w:name w:val="xl67"/>
    <w:basedOn w:val="Normal"/>
    <w:rsid w:val="0040700B"/>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8">
    <w:name w:val="xl68"/>
    <w:basedOn w:val="Normal"/>
    <w:rsid w:val="0040700B"/>
    <w:pPr>
      <w:widowControl/>
      <w:autoSpaceDE/>
      <w:autoSpaceDN/>
      <w:spacing w:before="100" w:beforeAutospacing="1" w:after="100" w:afterAutospacing="1"/>
    </w:pPr>
    <w:rPr>
      <w:sz w:val="24"/>
      <w:szCs w:val="24"/>
    </w:rPr>
  </w:style>
  <w:style w:type="paragraph" w:customStyle="1" w:styleId="xl69">
    <w:name w:val="xl69"/>
    <w:basedOn w:val="Normal"/>
    <w:rsid w:val="00407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70">
    <w:name w:val="xl70"/>
    <w:basedOn w:val="Normal"/>
    <w:rsid w:val="0040700B"/>
    <w:pPr>
      <w:widowControl/>
      <w:pBdr>
        <w:top w:val="single" w:sz="4" w:space="0" w:color="auto"/>
        <w:left w:val="single" w:sz="4" w:space="0" w:color="auto"/>
        <w:bottom w:val="single" w:sz="4" w:space="0" w:color="auto"/>
        <w:right w:val="single" w:sz="4" w:space="0" w:color="auto"/>
      </w:pBdr>
      <w:shd w:val="clear" w:color="000000" w:fill="95B3D7"/>
      <w:autoSpaceDE/>
      <w:autoSpaceDN/>
      <w:spacing w:before="100" w:beforeAutospacing="1" w:after="100" w:afterAutospacing="1"/>
      <w:jc w:val="center"/>
    </w:pPr>
    <w:rPr>
      <w:sz w:val="24"/>
      <w:szCs w:val="24"/>
    </w:rPr>
  </w:style>
  <w:style w:type="paragraph" w:customStyle="1" w:styleId="xl71">
    <w:name w:val="xl71"/>
    <w:basedOn w:val="Normal"/>
    <w:rsid w:val="00407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72">
    <w:name w:val="xl72"/>
    <w:basedOn w:val="Normal"/>
    <w:rsid w:val="0040700B"/>
    <w:pPr>
      <w:widowControl/>
      <w:shd w:val="clear" w:color="000000" w:fill="95B3D7"/>
      <w:autoSpaceDE/>
      <w:autoSpaceDN/>
      <w:spacing w:before="100" w:beforeAutospacing="1" w:after="100" w:afterAutospacing="1"/>
      <w:jc w:val="center"/>
    </w:pPr>
    <w:rPr>
      <w:sz w:val="24"/>
      <w:szCs w:val="24"/>
    </w:rPr>
  </w:style>
  <w:style w:type="paragraph" w:customStyle="1" w:styleId="xl73">
    <w:name w:val="xl73"/>
    <w:basedOn w:val="Normal"/>
    <w:rsid w:val="0040700B"/>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sz w:val="24"/>
      <w:szCs w:val="24"/>
    </w:rPr>
  </w:style>
  <w:style w:type="paragraph" w:customStyle="1" w:styleId="xl74">
    <w:name w:val="xl74"/>
    <w:basedOn w:val="Normal"/>
    <w:rsid w:val="0040700B"/>
    <w:pPr>
      <w:widowControl/>
      <w:pBdr>
        <w:left w:val="single" w:sz="4" w:space="0" w:color="auto"/>
        <w:right w:val="single" w:sz="4" w:space="0" w:color="auto"/>
      </w:pBdr>
      <w:autoSpaceDE/>
      <w:autoSpaceDN/>
      <w:spacing w:before="100" w:beforeAutospacing="1" w:after="100" w:afterAutospacing="1"/>
      <w:jc w:val="center"/>
      <w:textAlignment w:val="top"/>
    </w:pPr>
    <w:rPr>
      <w:sz w:val="24"/>
      <w:szCs w:val="24"/>
    </w:rPr>
  </w:style>
  <w:style w:type="paragraph" w:customStyle="1" w:styleId="xl75">
    <w:name w:val="xl75"/>
    <w:basedOn w:val="Normal"/>
    <w:rsid w:val="0040700B"/>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rPr>
  </w:style>
  <w:style w:type="paragraph" w:customStyle="1" w:styleId="xl76">
    <w:name w:val="xl76"/>
    <w:basedOn w:val="Normal"/>
    <w:rsid w:val="0040700B"/>
    <w:pPr>
      <w:widowControl/>
      <w:pBdr>
        <w:top w:val="single" w:sz="4" w:space="0" w:color="auto"/>
        <w:left w:val="single" w:sz="4" w:space="0" w:color="auto"/>
        <w:bottom w:val="single" w:sz="4" w:space="0" w:color="auto"/>
        <w:right w:val="single" w:sz="4" w:space="0" w:color="auto"/>
      </w:pBdr>
      <w:shd w:val="clear" w:color="000000" w:fill="95B3D7"/>
      <w:autoSpaceDE/>
      <w:autoSpaceDN/>
      <w:spacing w:before="100" w:beforeAutospacing="1" w:after="100" w:afterAutospacing="1"/>
      <w:jc w:val="center"/>
    </w:pPr>
    <w:rPr>
      <w:sz w:val="24"/>
      <w:szCs w:val="24"/>
    </w:rPr>
  </w:style>
  <w:style w:type="paragraph" w:customStyle="1" w:styleId="xl77">
    <w:name w:val="xl77"/>
    <w:basedOn w:val="Normal"/>
    <w:rsid w:val="0040700B"/>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78">
    <w:name w:val="xl78"/>
    <w:basedOn w:val="Normal"/>
    <w:rsid w:val="0040700B"/>
    <w:pPr>
      <w:widowControl/>
      <w:pBdr>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79">
    <w:name w:val="xl79"/>
    <w:basedOn w:val="Normal"/>
    <w:rsid w:val="0040700B"/>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80">
    <w:name w:val="xl80"/>
    <w:basedOn w:val="Normal"/>
    <w:rsid w:val="0040700B"/>
    <w:pPr>
      <w:widowControl/>
      <w:shd w:val="clear" w:color="000000" w:fill="00B050"/>
      <w:autoSpaceDE/>
      <w:autoSpaceDN/>
      <w:spacing w:before="100" w:beforeAutospacing="1" w:after="100" w:afterAutospacing="1"/>
      <w:jc w:val="center"/>
    </w:pPr>
    <w:rPr>
      <w:sz w:val="24"/>
      <w:szCs w:val="24"/>
    </w:rPr>
  </w:style>
  <w:style w:type="paragraph" w:customStyle="1" w:styleId="xl81">
    <w:name w:val="xl81"/>
    <w:basedOn w:val="Normal"/>
    <w:rsid w:val="0040700B"/>
    <w:pPr>
      <w:widowControl/>
      <w:autoSpaceDE/>
      <w:autoSpaceDN/>
      <w:spacing w:before="100" w:beforeAutospacing="1" w:after="100" w:afterAutospacing="1"/>
      <w:jc w:val="center"/>
      <w:textAlignment w:val="top"/>
    </w:pPr>
    <w:rPr>
      <w:sz w:val="24"/>
      <w:szCs w:val="24"/>
    </w:rPr>
  </w:style>
  <w:style w:type="paragraph" w:customStyle="1" w:styleId="xl82">
    <w:name w:val="xl82"/>
    <w:basedOn w:val="Normal"/>
    <w:rsid w:val="0040700B"/>
    <w:pPr>
      <w:widowControl/>
      <w:pBdr>
        <w:right w:val="single" w:sz="4" w:space="0" w:color="auto"/>
      </w:pBdr>
      <w:autoSpaceDE/>
      <w:autoSpaceDN/>
      <w:spacing w:before="100" w:beforeAutospacing="1" w:after="100" w:afterAutospacing="1"/>
      <w:jc w:val="center"/>
      <w:textAlignment w:val="top"/>
    </w:pPr>
    <w:rPr>
      <w:sz w:val="24"/>
      <w:szCs w:val="24"/>
    </w:rPr>
  </w:style>
  <w:style w:type="paragraph" w:customStyle="1" w:styleId="xl83">
    <w:name w:val="xl83"/>
    <w:basedOn w:val="Normal"/>
    <w:rsid w:val="0040700B"/>
    <w:pPr>
      <w:widowControl/>
      <w:pBdr>
        <w:right w:val="single" w:sz="4" w:space="0" w:color="auto"/>
      </w:pBdr>
      <w:shd w:val="clear" w:color="000000" w:fill="95B3D7"/>
      <w:autoSpaceDE/>
      <w:autoSpaceDN/>
      <w:spacing w:before="100" w:beforeAutospacing="1" w:after="100" w:afterAutospacing="1"/>
      <w:jc w:val="center"/>
    </w:pPr>
    <w:rPr>
      <w:sz w:val="24"/>
      <w:szCs w:val="24"/>
    </w:rPr>
  </w:style>
  <w:style w:type="paragraph" w:customStyle="1" w:styleId="xl84">
    <w:name w:val="xl84"/>
    <w:basedOn w:val="Normal"/>
    <w:rsid w:val="0040700B"/>
    <w:pPr>
      <w:widowControl/>
      <w:pBdr>
        <w:top w:val="single" w:sz="4" w:space="0" w:color="auto"/>
        <w:left w:val="single" w:sz="4" w:space="0" w:color="auto"/>
        <w:bottom w:val="single" w:sz="4" w:space="0" w:color="auto"/>
      </w:pBdr>
      <w:autoSpaceDE/>
      <w:autoSpaceDN/>
      <w:spacing w:before="100" w:beforeAutospacing="1" w:after="100" w:afterAutospacing="1"/>
      <w:jc w:val="center"/>
    </w:pPr>
    <w:rPr>
      <w:sz w:val="24"/>
      <w:szCs w:val="24"/>
    </w:rPr>
  </w:style>
  <w:style w:type="paragraph" w:customStyle="1" w:styleId="xl85">
    <w:name w:val="xl85"/>
    <w:basedOn w:val="Normal"/>
    <w:rsid w:val="0040700B"/>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pPr>
    <w:rPr>
      <w:sz w:val="24"/>
      <w:szCs w:val="24"/>
    </w:rPr>
  </w:style>
  <w:style w:type="paragraph" w:customStyle="1" w:styleId="xl86">
    <w:name w:val="xl86"/>
    <w:basedOn w:val="Normal"/>
    <w:rsid w:val="0040700B"/>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pPr>
    <w:rPr>
      <w:sz w:val="24"/>
      <w:szCs w:val="24"/>
    </w:rPr>
  </w:style>
  <w:style w:type="paragraph" w:customStyle="1" w:styleId="xl87">
    <w:name w:val="xl87"/>
    <w:basedOn w:val="Normal"/>
    <w:rsid w:val="0040700B"/>
    <w:pPr>
      <w:widowControl/>
      <w:pBdr>
        <w:top w:val="single" w:sz="4" w:space="0" w:color="auto"/>
        <w:left w:val="single" w:sz="4" w:space="0" w:color="auto"/>
        <w:bottom w:val="single" w:sz="4" w:space="0" w:color="auto"/>
      </w:pBdr>
      <w:autoSpaceDE/>
      <w:autoSpaceDN/>
      <w:spacing w:before="100" w:beforeAutospacing="1" w:after="100" w:afterAutospacing="1"/>
      <w:jc w:val="center"/>
    </w:pPr>
    <w:rPr>
      <w:sz w:val="24"/>
      <w:szCs w:val="24"/>
    </w:rPr>
  </w:style>
  <w:style w:type="paragraph" w:customStyle="1" w:styleId="xl88">
    <w:name w:val="xl88"/>
    <w:basedOn w:val="Normal"/>
    <w:rsid w:val="0040700B"/>
    <w:pPr>
      <w:widowControl/>
      <w:pBdr>
        <w:top w:val="single" w:sz="4" w:space="0" w:color="auto"/>
        <w:left w:val="single" w:sz="4" w:space="0" w:color="auto"/>
        <w:bottom w:val="single" w:sz="4" w:space="0" w:color="auto"/>
        <w:right w:val="single" w:sz="4" w:space="0" w:color="auto"/>
      </w:pBdr>
      <w:shd w:val="clear" w:color="000000" w:fill="8DB4E2"/>
      <w:autoSpaceDE/>
      <w:autoSpaceDN/>
      <w:spacing w:before="100" w:beforeAutospacing="1" w:after="100" w:afterAutospacing="1"/>
      <w:jc w:val="center"/>
    </w:pPr>
    <w:rPr>
      <w:sz w:val="24"/>
      <w:szCs w:val="24"/>
    </w:rPr>
  </w:style>
  <w:style w:type="paragraph" w:customStyle="1" w:styleId="xl89">
    <w:name w:val="xl89"/>
    <w:basedOn w:val="Normal"/>
    <w:rsid w:val="0040700B"/>
    <w:pPr>
      <w:widowControl/>
      <w:pBdr>
        <w:top w:val="single" w:sz="4" w:space="0" w:color="auto"/>
        <w:left w:val="single" w:sz="4" w:space="0" w:color="auto"/>
        <w:bottom w:val="single" w:sz="4" w:space="0" w:color="auto"/>
        <w:right w:val="single" w:sz="4" w:space="0" w:color="auto"/>
      </w:pBdr>
      <w:shd w:val="clear" w:color="000000" w:fill="00B050"/>
      <w:autoSpaceDE/>
      <w:autoSpaceDN/>
      <w:spacing w:before="100" w:beforeAutospacing="1" w:after="100" w:afterAutospacing="1"/>
      <w:jc w:val="center"/>
    </w:pPr>
    <w:rPr>
      <w:sz w:val="24"/>
      <w:szCs w:val="24"/>
    </w:rPr>
  </w:style>
  <w:style w:type="paragraph" w:customStyle="1" w:styleId="xl90">
    <w:name w:val="xl90"/>
    <w:basedOn w:val="Normal"/>
    <w:rsid w:val="0040700B"/>
    <w:pPr>
      <w:widowControl/>
      <w:shd w:val="clear" w:color="000000" w:fill="FFC000"/>
      <w:autoSpaceDE/>
      <w:autoSpaceDN/>
      <w:spacing w:before="100" w:beforeAutospacing="1" w:after="100" w:afterAutospacing="1"/>
      <w:jc w:val="center"/>
    </w:pPr>
    <w:rPr>
      <w:sz w:val="24"/>
      <w:szCs w:val="24"/>
    </w:rPr>
  </w:style>
  <w:style w:type="paragraph" w:customStyle="1" w:styleId="xl91">
    <w:name w:val="xl91"/>
    <w:basedOn w:val="Normal"/>
    <w:rsid w:val="0040700B"/>
    <w:pPr>
      <w:widowControl/>
      <w:shd w:val="clear" w:color="000000" w:fill="FFC000"/>
      <w:autoSpaceDE/>
      <w:autoSpaceDN/>
      <w:spacing w:before="100" w:beforeAutospacing="1" w:after="100" w:afterAutospacing="1"/>
      <w:jc w:val="center"/>
    </w:pPr>
    <w:rPr>
      <w:sz w:val="24"/>
      <w:szCs w:val="24"/>
    </w:rPr>
  </w:style>
  <w:style w:type="paragraph" w:customStyle="1" w:styleId="xl92">
    <w:name w:val="xl92"/>
    <w:basedOn w:val="Normal"/>
    <w:rsid w:val="00407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rPr>
  </w:style>
  <w:style w:type="paragraph" w:customStyle="1" w:styleId="xl93">
    <w:name w:val="xl93"/>
    <w:basedOn w:val="Normal"/>
    <w:rsid w:val="0040700B"/>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pPr>
    <w:rPr>
      <w:sz w:val="24"/>
      <w:szCs w:val="24"/>
    </w:rPr>
  </w:style>
  <w:style w:type="paragraph" w:customStyle="1" w:styleId="xl94">
    <w:name w:val="xl94"/>
    <w:basedOn w:val="Normal"/>
    <w:rsid w:val="0040700B"/>
    <w:pPr>
      <w:widowControl/>
      <w:shd w:val="clear" w:color="000000" w:fill="FCD5B4"/>
      <w:autoSpaceDE/>
      <w:autoSpaceDN/>
      <w:spacing w:before="100" w:beforeAutospacing="1" w:after="100" w:afterAutospacing="1"/>
      <w:jc w:val="center"/>
    </w:pPr>
    <w:rPr>
      <w:sz w:val="24"/>
      <w:szCs w:val="24"/>
    </w:rPr>
  </w:style>
  <w:style w:type="paragraph" w:customStyle="1" w:styleId="xl95">
    <w:name w:val="xl95"/>
    <w:basedOn w:val="Normal"/>
    <w:rsid w:val="0040700B"/>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pPr>
    <w:rPr>
      <w:sz w:val="24"/>
      <w:szCs w:val="24"/>
    </w:rPr>
  </w:style>
  <w:style w:type="paragraph" w:customStyle="1" w:styleId="xl96">
    <w:name w:val="xl96"/>
    <w:basedOn w:val="Normal"/>
    <w:rsid w:val="0040700B"/>
    <w:pPr>
      <w:widowControl/>
      <w:autoSpaceDE/>
      <w:autoSpaceDN/>
      <w:spacing w:before="100" w:beforeAutospacing="1" w:after="100" w:afterAutospacing="1"/>
      <w:jc w:val="center"/>
    </w:pPr>
    <w:rPr>
      <w:sz w:val="24"/>
      <w:szCs w:val="24"/>
    </w:rPr>
  </w:style>
  <w:style w:type="character" w:customStyle="1" w:styleId="Heading4Char1">
    <w:name w:val="Heading 4 Char1"/>
    <w:basedOn w:val="DefaultParagraphFont"/>
    <w:uiPriority w:val="9"/>
    <w:semiHidden/>
    <w:rsid w:val="0040700B"/>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40700B"/>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uiPriority w:val="9"/>
    <w:semiHidden/>
    <w:rsid w:val="0040700B"/>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40700B"/>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40700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40700B"/>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40700B"/>
    <w:pPr>
      <w:contextualSpacing/>
    </w:pPr>
    <w:rPr>
      <w:rFonts w:ascii="Calibri Light" w:hAnsi="Calibri Light"/>
      <w:spacing w:val="-10"/>
      <w:kern w:val="28"/>
      <w:sz w:val="56"/>
      <w:szCs w:val="56"/>
    </w:rPr>
  </w:style>
  <w:style w:type="character" w:customStyle="1" w:styleId="TitleChar1">
    <w:name w:val="Title Char1"/>
    <w:basedOn w:val="DefaultParagraphFont"/>
    <w:uiPriority w:val="10"/>
    <w:rsid w:val="004070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700B"/>
    <w:pPr>
      <w:numPr>
        <w:ilvl w:val="1"/>
      </w:numPr>
      <w:spacing w:after="160"/>
    </w:pPr>
    <w:rPr>
      <w:rFonts w:asciiTheme="minorHAnsi" w:hAnsiTheme="minorHAnsi"/>
      <w:color w:val="595959"/>
      <w:spacing w:val="15"/>
      <w:sz w:val="28"/>
      <w:szCs w:val="28"/>
    </w:rPr>
  </w:style>
  <w:style w:type="character" w:customStyle="1" w:styleId="SubtitleChar1">
    <w:name w:val="Subtitle Char1"/>
    <w:basedOn w:val="DefaultParagraphFont"/>
    <w:uiPriority w:val="11"/>
    <w:rsid w:val="0040700B"/>
    <w:rPr>
      <w:rFonts w:eastAsiaTheme="minorEastAsia"/>
      <w:color w:val="5A5A5A" w:themeColor="text1" w:themeTint="A5"/>
      <w:spacing w:val="15"/>
    </w:rPr>
  </w:style>
  <w:style w:type="paragraph" w:styleId="Quote">
    <w:name w:val="Quote"/>
    <w:basedOn w:val="Normal"/>
    <w:next w:val="Normal"/>
    <w:link w:val="QuoteChar"/>
    <w:uiPriority w:val="29"/>
    <w:qFormat/>
    <w:rsid w:val="0040700B"/>
    <w:pPr>
      <w:spacing w:before="200" w:after="160"/>
      <w:ind w:left="864" w:right="864"/>
      <w:jc w:val="center"/>
    </w:pPr>
    <w:rPr>
      <w:rFonts w:asciiTheme="minorHAnsi" w:eastAsiaTheme="minorHAnsi" w:hAnsiTheme="minorHAnsi" w:cstheme="minorBidi"/>
      <w:i/>
      <w:iCs/>
      <w:color w:val="404040"/>
    </w:rPr>
  </w:style>
  <w:style w:type="character" w:customStyle="1" w:styleId="QuoteChar1">
    <w:name w:val="Quote Char1"/>
    <w:basedOn w:val="DefaultParagraphFont"/>
    <w:uiPriority w:val="29"/>
    <w:rsid w:val="0040700B"/>
    <w:rPr>
      <w:rFonts w:ascii="Times New Roman" w:eastAsia="Times New Roman" w:hAnsi="Times New Roman" w:cs="Times New Roman"/>
      <w:i/>
      <w:iCs/>
      <w:color w:val="404040" w:themeColor="text1" w:themeTint="BF"/>
    </w:rPr>
  </w:style>
  <w:style w:type="character" w:styleId="IntenseEmphasis">
    <w:name w:val="Intense Emphasis"/>
    <w:basedOn w:val="DefaultParagraphFont"/>
    <w:uiPriority w:val="21"/>
    <w:qFormat/>
    <w:rsid w:val="0040700B"/>
    <w:rPr>
      <w:i/>
      <w:iCs/>
      <w:color w:val="4F81BD" w:themeColor="accent1"/>
    </w:rPr>
  </w:style>
  <w:style w:type="paragraph" w:styleId="IntenseQuote">
    <w:name w:val="Intense Quote"/>
    <w:basedOn w:val="Normal"/>
    <w:next w:val="Normal"/>
    <w:link w:val="IntenseQuoteChar"/>
    <w:uiPriority w:val="30"/>
    <w:qFormat/>
    <w:rsid w:val="0040700B"/>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2F5496"/>
    </w:rPr>
  </w:style>
  <w:style w:type="character" w:customStyle="1" w:styleId="IntenseQuoteChar1">
    <w:name w:val="Intense Quote Char1"/>
    <w:basedOn w:val="DefaultParagraphFont"/>
    <w:uiPriority w:val="30"/>
    <w:rsid w:val="0040700B"/>
    <w:rPr>
      <w:rFonts w:ascii="Times New Roman" w:eastAsia="Times New Roman" w:hAnsi="Times New Roman" w:cs="Times New Roman"/>
      <w:i/>
      <w:iCs/>
      <w:color w:val="4F81BD" w:themeColor="accent1"/>
    </w:rPr>
  </w:style>
  <w:style w:type="character" w:styleId="IntenseReference">
    <w:name w:val="Intense Reference"/>
    <w:basedOn w:val="DefaultParagraphFont"/>
    <w:uiPriority w:val="32"/>
    <w:qFormat/>
    <w:rsid w:val="0040700B"/>
    <w:rPr>
      <w:b/>
      <w:bCs/>
      <w:smallCaps/>
      <w:color w:val="4F81BD" w:themeColor="accent1"/>
      <w:spacing w:val="5"/>
    </w:rPr>
  </w:style>
  <w:style w:type="character" w:styleId="Emphasis">
    <w:name w:val="Emphasis"/>
    <w:basedOn w:val="DefaultParagraphFont"/>
    <w:uiPriority w:val="20"/>
    <w:qFormat/>
    <w:rsid w:val="009F489B"/>
    <w:rPr>
      <w:i/>
      <w:iCs/>
    </w:rPr>
  </w:style>
  <w:style w:type="character" w:styleId="Strong">
    <w:name w:val="Strong"/>
    <w:basedOn w:val="DefaultParagraphFont"/>
    <w:uiPriority w:val="22"/>
    <w:qFormat/>
    <w:rsid w:val="001C14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0591">
      <w:bodyDiv w:val="1"/>
      <w:marLeft w:val="0"/>
      <w:marRight w:val="0"/>
      <w:marTop w:val="0"/>
      <w:marBottom w:val="0"/>
      <w:divBdr>
        <w:top w:val="none" w:sz="0" w:space="0" w:color="auto"/>
        <w:left w:val="none" w:sz="0" w:space="0" w:color="auto"/>
        <w:bottom w:val="none" w:sz="0" w:space="0" w:color="auto"/>
        <w:right w:val="none" w:sz="0" w:space="0" w:color="auto"/>
      </w:divBdr>
    </w:div>
    <w:div w:id="17002555">
      <w:bodyDiv w:val="1"/>
      <w:marLeft w:val="0"/>
      <w:marRight w:val="0"/>
      <w:marTop w:val="0"/>
      <w:marBottom w:val="0"/>
      <w:divBdr>
        <w:top w:val="none" w:sz="0" w:space="0" w:color="auto"/>
        <w:left w:val="none" w:sz="0" w:space="0" w:color="auto"/>
        <w:bottom w:val="none" w:sz="0" w:space="0" w:color="auto"/>
        <w:right w:val="none" w:sz="0" w:space="0" w:color="auto"/>
      </w:divBdr>
    </w:div>
    <w:div w:id="27612658">
      <w:bodyDiv w:val="1"/>
      <w:marLeft w:val="0"/>
      <w:marRight w:val="0"/>
      <w:marTop w:val="0"/>
      <w:marBottom w:val="0"/>
      <w:divBdr>
        <w:top w:val="none" w:sz="0" w:space="0" w:color="auto"/>
        <w:left w:val="none" w:sz="0" w:space="0" w:color="auto"/>
        <w:bottom w:val="none" w:sz="0" w:space="0" w:color="auto"/>
        <w:right w:val="none" w:sz="0" w:space="0" w:color="auto"/>
      </w:divBdr>
    </w:div>
    <w:div w:id="31350686">
      <w:bodyDiv w:val="1"/>
      <w:marLeft w:val="0"/>
      <w:marRight w:val="0"/>
      <w:marTop w:val="0"/>
      <w:marBottom w:val="0"/>
      <w:divBdr>
        <w:top w:val="none" w:sz="0" w:space="0" w:color="auto"/>
        <w:left w:val="none" w:sz="0" w:space="0" w:color="auto"/>
        <w:bottom w:val="none" w:sz="0" w:space="0" w:color="auto"/>
        <w:right w:val="none" w:sz="0" w:space="0" w:color="auto"/>
      </w:divBdr>
    </w:div>
    <w:div w:id="74977329">
      <w:bodyDiv w:val="1"/>
      <w:marLeft w:val="0"/>
      <w:marRight w:val="0"/>
      <w:marTop w:val="0"/>
      <w:marBottom w:val="0"/>
      <w:divBdr>
        <w:top w:val="none" w:sz="0" w:space="0" w:color="auto"/>
        <w:left w:val="none" w:sz="0" w:space="0" w:color="auto"/>
        <w:bottom w:val="none" w:sz="0" w:space="0" w:color="auto"/>
        <w:right w:val="none" w:sz="0" w:space="0" w:color="auto"/>
      </w:divBdr>
    </w:div>
    <w:div w:id="93747364">
      <w:bodyDiv w:val="1"/>
      <w:marLeft w:val="0"/>
      <w:marRight w:val="0"/>
      <w:marTop w:val="0"/>
      <w:marBottom w:val="0"/>
      <w:divBdr>
        <w:top w:val="none" w:sz="0" w:space="0" w:color="auto"/>
        <w:left w:val="none" w:sz="0" w:space="0" w:color="auto"/>
        <w:bottom w:val="none" w:sz="0" w:space="0" w:color="auto"/>
        <w:right w:val="none" w:sz="0" w:space="0" w:color="auto"/>
      </w:divBdr>
    </w:div>
    <w:div w:id="94785560">
      <w:bodyDiv w:val="1"/>
      <w:marLeft w:val="0"/>
      <w:marRight w:val="0"/>
      <w:marTop w:val="0"/>
      <w:marBottom w:val="0"/>
      <w:divBdr>
        <w:top w:val="none" w:sz="0" w:space="0" w:color="auto"/>
        <w:left w:val="none" w:sz="0" w:space="0" w:color="auto"/>
        <w:bottom w:val="none" w:sz="0" w:space="0" w:color="auto"/>
        <w:right w:val="none" w:sz="0" w:space="0" w:color="auto"/>
      </w:divBdr>
      <w:divsChild>
        <w:div w:id="860310">
          <w:marLeft w:val="480"/>
          <w:marRight w:val="0"/>
          <w:marTop w:val="0"/>
          <w:marBottom w:val="0"/>
          <w:divBdr>
            <w:top w:val="none" w:sz="0" w:space="0" w:color="auto"/>
            <w:left w:val="none" w:sz="0" w:space="0" w:color="auto"/>
            <w:bottom w:val="none" w:sz="0" w:space="0" w:color="auto"/>
            <w:right w:val="none" w:sz="0" w:space="0" w:color="auto"/>
          </w:divBdr>
        </w:div>
        <w:div w:id="46954092">
          <w:marLeft w:val="480"/>
          <w:marRight w:val="0"/>
          <w:marTop w:val="0"/>
          <w:marBottom w:val="0"/>
          <w:divBdr>
            <w:top w:val="none" w:sz="0" w:space="0" w:color="auto"/>
            <w:left w:val="none" w:sz="0" w:space="0" w:color="auto"/>
            <w:bottom w:val="none" w:sz="0" w:space="0" w:color="auto"/>
            <w:right w:val="none" w:sz="0" w:space="0" w:color="auto"/>
          </w:divBdr>
        </w:div>
        <w:div w:id="81461970">
          <w:marLeft w:val="480"/>
          <w:marRight w:val="0"/>
          <w:marTop w:val="0"/>
          <w:marBottom w:val="0"/>
          <w:divBdr>
            <w:top w:val="none" w:sz="0" w:space="0" w:color="auto"/>
            <w:left w:val="none" w:sz="0" w:space="0" w:color="auto"/>
            <w:bottom w:val="none" w:sz="0" w:space="0" w:color="auto"/>
            <w:right w:val="none" w:sz="0" w:space="0" w:color="auto"/>
          </w:divBdr>
        </w:div>
        <w:div w:id="190343172">
          <w:marLeft w:val="480"/>
          <w:marRight w:val="0"/>
          <w:marTop w:val="0"/>
          <w:marBottom w:val="0"/>
          <w:divBdr>
            <w:top w:val="none" w:sz="0" w:space="0" w:color="auto"/>
            <w:left w:val="none" w:sz="0" w:space="0" w:color="auto"/>
            <w:bottom w:val="none" w:sz="0" w:space="0" w:color="auto"/>
            <w:right w:val="none" w:sz="0" w:space="0" w:color="auto"/>
          </w:divBdr>
        </w:div>
        <w:div w:id="253437267">
          <w:marLeft w:val="480"/>
          <w:marRight w:val="0"/>
          <w:marTop w:val="0"/>
          <w:marBottom w:val="0"/>
          <w:divBdr>
            <w:top w:val="none" w:sz="0" w:space="0" w:color="auto"/>
            <w:left w:val="none" w:sz="0" w:space="0" w:color="auto"/>
            <w:bottom w:val="none" w:sz="0" w:space="0" w:color="auto"/>
            <w:right w:val="none" w:sz="0" w:space="0" w:color="auto"/>
          </w:divBdr>
        </w:div>
        <w:div w:id="385106349">
          <w:marLeft w:val="480"/>
          <w:marRight w:val="0"/>
          <w:marTop w:val="0"/>
          <w:marBottom w:val="0"/>
          <w:divBdr>
            <w:top w:val="none" w:sz="0" w:space="0" w:color="auto"/>
            <w:left w:val="none" w:sz="0" w:space="0" w:color="auto"/>
            <w:bottom w:val="none" w:sz="0" w:space="0" w:color="auto"/>
            <w:right w:val="none" w:sz="0" w:space="0" w:color="auto"/>
          </w:divBdr>
        </w:div>
        <w:div w:id="509374192">
          <w:marLeft w:val="480"/>
          <w:marRight w:val="0"/>
          <w:marTop w:val="0"/>
          <w:marBottom w:val="0"/>
          <w:divBdr>
            <w:top w:val="none" w:sz="0" w:space="0" w:color="auto"/>
            <w:left w:val="none" w:sz="0" w:space="0" w:color="auto"/>
            <w:bottom w:val="none" w:sz="0" w:space="0" w:color="auto"/>
            <w:right w:val="none" w:sz="0" w:space="0" w:color="auto"/>
          </w:divBdr>
        </w:div>
        <w:div w:id="530873258">
          <w:marLeft w:val="480"/>
          <w:marRight w:val="0"/>
          <w:marTop w:val="0"/>
          <w:marBottom w:val="0"/>
          <w:divBdr>
            <w:top w:val="none" w:sz="0" w:space="0" w:color="auto"/>
            <w:left w:val="none" w:sz="0" w:space="0" w:color="auto"/>
            <w:bottom w:val="none" w:sz="0" w:space="0" w:color="auto"/>
            <w:right w:val="none" w:sz="0" w:space="0" w:color="auto"/>
          </w:divBdr>
        </w:div>
        <w:div w:id="551163143">
          <w:marLeft w:val="480"/>
          <w:marRight w:val="0"/>
          <w:marTop w:val="0"/>
          <w:marBottom w:val="0"/>
          <w:divBdr>
            <w:top w:val="none" w:sz="0" w:space="0" w:color="auto"/>
            <w:left w:val="none" w:sz="0" w:space="0" w:color="auto"/>
            <w:bottom w:val="none" w:sz="0" w:space="0" w:color="auto"/>
            <w:right w:val="none" w:sz="0" w:space="0" w:color="auto"/>
          </w:divBdr>
        </w:div>
        <w:div w:id="605190422">
          <w:marLeft w:val="480"/>
          <w:marRight w:val="0"/>
          <w:marTop w:val="0"/>
          <w:marBottom w:val="0"/>
          <w:divBdr>
            <w:top w:val="none" w:sz="0" w:space="0" w:color="auto"/>
            <w:left w:val="none" w:sz="0" w:space="0" w:color="auto"/>
            <w:bottom w:val="none" w:sz="0" w:space="0" w:color="auto"/>
            <w:right w:val="none" w:sz="0" w:space="0" w:color="auto"/>
          </w:divBdr>
        </w:div>
        <w:div w:id="638266088">
          <w:marLeft w:val="480"/>
          <w:marRight w:val="0"/>
          <w:marTop w:val="0"/>
          <w:marBottom w:val="0"/>
          <w:divBdr>
            <w:top w:val="none" w:sz="0" w:space="0" w:color="auto"/>
            <w:left w:val="none" w:sz="0" w:space="0" w:color="auto"/>
            <w:bottom w:val="none" w:sz="0" w:space="0" w:color="auto"/>
            <w:right w:val="none" w:sz="0" w:space="0" w:color="auto"/>
          </w:divBdr>
        </w:div>
        <w:div w:id="667292043">
          <w:marLeft w:val="480"/>
          <w:marRight w:val="0"/>
          <w:marTop w:val="0"/>
          <w:marBottom w:val="0"/>
          <w:divBdr>
            <w:top w:val="none" w:sz="0" w:space="0" w:color="auto"/>
            <w:left w:val="none" w:sz="0" w:space="0" w:color="auto"/>
            <w:bottom w:val="none" w:sz="0" w:space="0" w:color="auto"/>
            <w:right w:val="none" w:sz="0" w:space="0" w:color="auto"/>
          </w:divBdr>
        </w:div>
        <w:div w:id="680204477">
          <w:marLeft w:val="480"/>
          <w:marRight w:val="0"/>
          <w:marTop w:val="0"/>
          <w:marBottom w:val="0"/>
          <w:divBdr>
            <w:top w:val="none" w:sz="0" w:space="0" w:color="auto"/>
            <w:left w:val="none" w:sz="0" w:space="0" w:color="auto"/>
            <w:bottom w:val="none" w:sz="0" w:space="0" w:color="auto"/>
            <w:right w:val="none" w:sz="0" w:space="0" w:color="auto"/>
          </w:divBdr>
        </w:div>
        <w:div w:id="740837634">
          <w:marLeft w:val="480"/>
          <w:marRight w:val="0"/>
          <w:marTop w:val="0"/>
          <w:marBottom w:val="0"/>
          <w:divBdr>
            <w:top w:val="none" w:sz="0" w:space="0" w:color="auto"/>
            <w:left w:val="none" w:sz="0" w:space="0" w:color="auto"/>
            <w:bottom w:val="none" w:sz="0" w:space="0" w:color="auto"/>
            <w:right w:val="none" w:sz="0" w:space="0" w:color="auto"/>
          </w:divBdr>
        </w:div>
        <w:div w:id="767505177">
          <w:marLeft w:val="480"/>
          <w:marRight w:val="0"/>
          <w:marTop w:val="0"/>
          <w:marBottom w:val="0"/>
          <w:divBdr>
            <w:top w:val="none" w:sz="0" w:space="0" w:color="auto"/>
            <w:left w:val="none" w:sz="0" w:space="0" w:color="auto"/>
            <w:bottom w:val="none" w:sz="0" w:space="0" w:color="auto"/>
            <w:right w:val="none" w:sz="0" w:space="0" w:color="auto"/>
          </w:divBdr>
        </w:div>
        <w:div w:id="782774282">
          <w:marLeft w:val="480"/>
          <w:marRight w:val="0"/>
          <w:marTop w:val="0"/>
          <w:marBottom w:val="0"/>
          <w:divBdr>
            <w:top w:val="none" w:sz="0" w:space="0" w:color="auto"/>
            <w:left w:val="none" w:sz="0" w:space="0" w:color="auto"/>
            <w:bottom w:val="none" w:sz="0" w:space="0" w:color="auto"/>
            <w:right w:val="none" w:sz="0" w:space="0" w:color="auto"/>
          </w:divBdr>
        </w:div>
        <w:div w:id="822627864">
          <w:marLeft w:val="480"/>
          <w:marRight w:val="0"/>
          <w:marTop w:val="0"/>
          <w:marBottom w:val="0"/>
          <w:divBdr>
            <w:top w:val="none" w:sz="0" w:space="0" w:color="auto"/>
            <w:left w:val="none" w:sz="0" w:space="0" w:color="auto"/>
            <w:bottom w:val="none" w:sz="0" w:space="0" w:color="auto"/>
            <w:right w:val="none" w:sz="0" w:space="0" w:color="auto"/>
          </w:divBdr>
        </w:div>
        <w:div w:id="847914498">
          <w:marLeft w:val="480"/>
          <w:marRight w:val="0"/>
          <w:marTop w:val="0"/>
          <w:marBottom w:val="0"/>
          <w:divBdr>
            <w:top w:val="none" w:sz="0" w:space="0" w:color="auto"/>
            <w:left w:val="none" w:sz="0" w:space="0" w:color="auto"/>
            <w:bottom w:val="none" w:sz="0" w:space="0" w:color="auto"/>
            <w:right w:val="none" w:sz="0" w:space="0" w:color="auto"/>
          </w:divBdr>
        </w:div>
        <w:div w:id="860901598">
          <w:marLeft w:val="480"/>
          <w:marRight w:val="0"/>
          <w:marTop w:val="0"/>
          <w:marBottom w:val="0"/>
          <w:divBdr>
            <w:top w:val="none" w:sz="0" w:space="0" w:color="auto"/>
            <w:left w:val="none" w:sz="0" w:space="0" w:color="auto"/>
            <w:bottom w:val="none" w:sz="0" w:space="0" w:color="auto"/>
            <w:right w:val="none" w:sz="0" w:space="0" w:color="auto"/>
          </w:divBdr>
        </w:div>
        <w:div w:id="975404747">
          <w:marLeft w:val="480"/>
          <w:marRight w:val="0"/>
          <w:marTop w:val="0"/>
          <w:marBottom w:val="0"/>
          <w:divBdr>
            <w:top w:val="none" w:sz="0" w:space="0" w:color="auto"/>
            <w:left w:val="none" w:sz="0" w:space="0" w:color="auto"/>
            <w:bottom w:val="none" w:sz="0" w:space="0" w:color="auto"/>
            <w:right w:val="none" w:sz="0" w:space="0" w:color="auto"/>
          </w:divBdr>
        </w:div>
        <w:div w:id="1097213474">
          <w:marLeft w:val="480"/>
          <w:marRight w:val="0"/>
          <w:marTop w:val="0"/>
          <w:marBottom w:val="0"/>
          <w:divBdr>
            <w:top w:val="none" w:sz="0" w:space="0" w:color="auto"/>
            <w:left w:val="none" w:sz="0" w:space="0" w:color="auto"/>
            <w:bottom w:val="none" w:sz="0" w:space="0" w:color="auto"/>
            <w:right w:val="none" w:sz="0" w:space="0" w:color="auto"/>
          </w:divBdr>
        </w:div>
        <w:div w:id="1128203637">
          <w:marLeft w:val="480"/>
          <w:marRight w:val="0"/>
          <w:marTop w:val="0"/>
          <w:marBottom w:val="0"/>
          <w:divBdr>
            <w:top w:val="none" w:sz="0" w:space="0" w:color="auto"/>
            <w:left w:val="none" w:sz="0" w:space="0" w:color="auto"/>
            <w:bottom w:val="none" w:sz="0" w:space="0" w:color="auto"/>
            <w:right w:val="none" w:sz="0" w:space="0" w:color="auto"/>
          </w:divBdr>
        </w:div>
        <w:div w:id="1157309269">
          <w:marLeft w:val="480"/>
          <w:marRight w:val="0"/>
          <w:marTop w:val="0"/>
          <w:marBottom w:val="0"/>
          <w:divBdr>
            <w:top w:val="none" w:sz="0" w:space="0" w:color="auto"/>
            <w:left w:val="none" w:sz="0" w:space="0" w:color="auto"/>
            <w:bottom w:val="none" w:sz="0" w:space="0" w:color="auto"/>
            <w:right w:val="none" w:sz="0" w:space="0" w:color="auto"/>
          </w:divBdr>
        </w:div>
        <w:div w:id="1210410457">
          <w:marLeft w:val="480"/>
          <w:marRight w:val="0"/>
          <w:marTop w:val="0"/>
          <w:marBottom w:val="0"/>
          <w:divBdr>
            <w:top w:val="none" w:sz="0" w:space="0" w:color="auto"/>
            <w:left w:val="none" w:sz="0" w:space="0" w:color="auto"/>
            <w:bottom w:val="none" w:sz="0" w:space="0" w:color="auto"/>
            <w:right w:val="none" w:sz="0" w:space="0" w:color="auto"/>
          </w:divBdr>
        </w:div>
        <w:div w:id="1210993097">
          <w:marLeft w:val="480"/>
          <w:marRight w:val="0"/>
          <w:marTop w:val="0"/>
          <w:marBottom w:val="0"/>
          <w:divBdr>
            <w:top w:val="none" w:sz="0" w:space="0" w:color="auto"/>
            <w:left w:val="none" w:sz="0" w:space="0" w:color="auto"/>
            <w:bottom w:val="none" w:sz="0" w:space="0" w:color="auto"/>
            <w:right w:val="none" w:sz="0" w:space="0" w:color="auto"/>
          </w:divBdr>
        </w:div>
        <w:div w:id="1318339153">
          <w:marLeft w:val="480"/>
          <w:marRight w:val="0"/>
          <w:marTop w:val="0"/>
          <w:marBottom w:val="0"/>
          <w:divBdr>
            <w:top w:val="none" w:sz="0" w:space="0" w:color="auto"/>
            <w:left w:val="none" w:sz="0" w:space="0" w:color="auto"/>
            <w:bottom w:val="none" w:sz="0" w:space="0" w:color="auto"/>
            <w:right w:val="none" w:sz="0" w:space="0" w:color="auto"/>
          </w:divBdr>
        </w:div>
        <w:div w:id="1425419401">
          <w:marLeft w:val="480"/>
          <w:marRight w:val="0"/>
          <w:marTop w:val="0"/>
          <w:marBottom w:val="0"/>
          <w:divBdr>
            <w:top w:val="none" w:sz="0" w:space="0" w:color="auto"/>
            <w:left w:val="none" w:sz="0" w:space="0" w:color="auto"/>
            <w:bottom w:val="none" w:sz="0" w:space="0" w:color="auto"/>
            <w:right w:val="none" w:sz="0" w:space="0" w:color="auto"/>
          </w:divBdr>
        </w:div>
        <w:div w:id="1435858454">
          <w:marLeft w:val="480"/>
          <w:marRight w:val="0"/>
          <w:marTop w:val="0"/>
          <w:marBottom w:val="0"/>
          <w:divBdr>
            <w:top w:val="none" w:sz="0" w:space="0" w:color="auto"/>
            <w:left w:val="none" w:sz="0" w:space="0" w:color="auto"/>
            <w:bottom w:val="none" w:sz="0" w:space="0" w:color="auto"/>
            <w:right w:val="none" w:sz="0" w:space="0" w:color="auto"/>
          </w:divBdr>
        </w:div>
        <w:div w:id="1509757540">
          <w:marLeft w:val="480"/>
          <w:marRight w:val="0"/>
          <w:marTop w:val="0"/>
          <w:marBottom w:val="0"/>
          <w:divBdr>
            <w:top w:val="none" w:sz="0" w:space="0" w:color="auto"/>
            <w:left w:val="none" w:sz="0" w:space="0" w:color="auto"/>
            <w:bottom w:val="none" w:sz="0" w:space="0" w:color="auto"/>
            <w:right w:val="none" w:sz="0" w:space="0" w:color="auto"/>
          </w:divBdr>
        </w:div>
        <w:div w:id="1652325017">
          <w:marLeft w:val="480"/>
          <w:marRight w:val="0"/>
          <w:marTop w:val="0"/>
          <w:marBottom w:val="0"/>
          <w:divBdr>
            <w:top w:val="none" w:sz="0" w:space="0" w:color="auto"/>
            <w:left w:val="none" w:sz="0" w:space="0" w:color="auto"/>
            <w:bottom w:val="none" w:sz="0" w:space="0" w:color="auto"/>
            <w:right w:val="none" w:sz="0" w:space="0" w:color="auto"/>
          </w:divBdr>
        </w:div>
        <w:div w:id="1677607669">
          <w:marLeft w:val="480"/>
          <w:marRight w:val="0"/>
          <w:marTop w:val="0"/>
          <w:marBottom w:val="0"/>
          <w:divBdr>
            <w:top w:val="none" w:sz="0" w:space="0" w:color="auto"/>
            <w:left w:val="none" w:sz="0" w:space="0" w:color="auto"/>
            <w:bottom w:val="none" w:sz="0" w:space="0" w:color="auto"/>
            <w:right w:val="none" w:sz="0" w:space="0" w:color="auto"/>
          </w:divBdr>
        </w:div>
        <w:div w:id="1736968606">
          <w:marLeft w:val="480"/>
          <w:marRight w:val="0"/>
          <w:marTop w:val="0"/>
          <w:marBottom w:val="0"/>
          <w:divBdr>
            <w:top w:val="none" w:sz="0" w:space="0" w:color="auto"/>
            <w:left w:val="none" w:sz="0" w:space="0" w:color="auto"/>
            <w:bottom w:val="none" w:sz="0" w:space="0" w:color="auto"/>
            <w:right w:val="none" w:sz="0" w:space="0" w:color="auto"/>
          </w:divBdr>
        </w:div>
        <w:div w:id="1737392036">
          <w:marLeft w:val="480"/>
          <w:marRight w:val="0"/>
          <w:marTop w:val="0"/>
          <w:marBottom w:val="0"/>
          <w:divBdr>
            <w:top w:val="none" w:sz="0" w:space="0" w:color="auto"/>
            <w:left w:val="none" w:sz="0" w:space="0" w:color="auto"/>
            <w:bottom w:val="none" w:sz="0" w:space="0" w:color="auto"/>
            <w:right w:val="none" w:sz="0" w:space="0" w:color="auto"/>
          </w:divBdr>
        </w:div>
        <w:div w:id="1828472261">
          <w:marLeft w:val="480"/>
          <w:marRight w:val="0"/>
          <w:marTop w:val="0"/>
          <w:marBottom w:val="0"/>
          <w:divBdr>
            <w:top w:val="none" w:sz="0" w:space="0" w:color="auto"/>
            <w:left w:val="none" w:sz="0" w:space="0" w:color="auto"/>
            <w:bottom w:val="none" w:sz="0" w:space="0" w:color="auto"/>
            <w:right w:val="none" w:sz="0" w:space="0" w:color="auto"/>
          </w:divBdr>
        </w:div>
        <w:div w:id="1936740611">
          <w:marLeft w:val="480"/>
          <w:marRight w:val="0"/>
          <w:marTop w:val="0"/>
          <w:marBottom w:val="0"/>
          <w:divBdr>
            <w:top w:val="none" w:sz="0" w:space="0" w:color="auto"/>
            <w:left w:val="none" w:sz="0" w:space="0" w:color="auto"/>
            <w:bottom w:val="none" w:sz="0" w:space="0" w:color="auto"/>
            <w:right w:val="none" w:sz="0" w:space="0" w:color="auto"/>
          </w:divBdr>
        </w:div>
        <w:div w:id="1979721746">
          <w:marLeft w:val="480"/>
          <w:marRight w:val="0"/>
          <w:marTop w:val="0"/>
          <w:marBottom w:val="0"/>
          <w:divBdr>
            <w:top w:val="none" w:sz="0" w:space="0" w:color="auto"/>
            <w:left w:val="none" w:sz="0" w:space="0" w:color="auto"/>
            <w:bottom w:val="none" w:sz="0" w:space="0" w:color="auto"/>
            <w:right w:val="none" w:sz="0" w:space="0" w:color="auto"/>
          </w:divBdr>
        </w:div>
      </w:divsChild>
    </w:div>
    <w:div w:id="163982564">
      <w:bodyDiv w:val="1"/>
      <w:marLeft w:val="0"/>
      <w:marRight w:val="0"/>
      <w:marTop w:val="0"/>
      <w:marBottom w:val="0"/>
      <w:divBdr>
        <w:top w:val="none" w:sz="0" w:space="0" w:color="auto"/>
        <w:left w:val="none" w:sz="0" w:space="0" w:color="auto"/>
        <w:bottom w:val="none" w:sz="0" w:space="0" w:color="auto"/>
        <w:right w:val="none" w:sz="0" w:space="0" w:color="auto"/>
      </w:divBdr>
    </w:div>
    <w:div w:id="189533248">
      <w:bodyDiv w:val="1"/>
      <w:marLeft w:val="0"/>
      <w:marRight w:val="0"/>
      <w:marTop w:val="0"/>
      <w:marBottom w:val="0"/>
      <w:divBdr>
        <w:top w:val="none" w:sz="0" w:space="0" w:color="auto"/>
        <w:left w:val="none" w:sz="0" w:space="0" w:color="auto"/>
        <w:bottom w:val="none" w:sz="0" w:space="0" w:color="auto"/>
        <w:right w:val="none" w:sz="0" w:space="0" w:color="auto"/>
      </w:divBdr>
    </w:div>
    <w:div w:id="245653222">
      <w:bodyDiv w:val="1"/>
      <w:marLeft w:val="0"/>
      <w:marRight w:val="0"/>
      <w:marTop w:val="0"/>
      <w:marBottom w:val="0"/>
      <w:divBdr>
        <w:top w:val="none" w:sz="0" w:space="0" w:color="auto"/>
        <w:left w:val="none" w:sz="0" w:space="0" w:color="auto"/>
        <w:bottom w:val="none" w:sz="0" w:space="0" w:color="auto"/>
        <w:right w:val="none" w:sz="0" w:space="0" w:color="auto"/>
      </w:divBdr>
    </w:div>
    <w:div w:id="283849344">
      <w:bodyDiv w:val="1"/>
      <w:marLeft w:val="0"/>
      <w:marRight w:val="0"/>
      <w:marTop w:val="0"/>
      <w:marBottom w:val="0"/>
      <w:divBdr>
        <w:top w:val="none" w:sz="0" w:space="0" w:color="auto"/>
        <w:left w:val="none" w:sz="0" w:space="0" w:color="auto"/>
        <w:bottom w:val="none" w:sz="0" w:space="0" w:color="auto"/>
        <w:right w:val="none" w:sz="0" w:space="0" w:color="auto"/>
      </w:divBdr>
      <w:divsChild>
        <w:div w:id="43793995">
          <w:marLeft w:val="480"/>
          <w:marRight w:val="0"/>
          <w:marTop w:val="0"/>
          <w:marBottom w:val="0"/>
          <w:divBdr>
            <w:top w:val="none" w:sz="0" w:space="0" w:color="auto"/>
            <w:left w:val="none" w:sz="0" w:space="0" w:color="auto"/>
            <w:bottom w:val="none" w:sz="0" w:space="0" w:color="auto"/>
            <w:right w:val="none" w:sz="0" w:space="0" w:color="auto"/>
          </w:divBdr>
        </w:div>
        <w:div w:id="60952503">
          <w:marLeft w:val="480"/>
          <w:marRight w:val="0"/>
          <w:marTop w:val="0"/>
          <w:marBottom w:val="0"/>
          <w:divBdr>
            <w:top w:val="none" w:sz="0" w:space="0" w:color="auto"/>
            <w:left w:val="none" w:sz="0" w:space="0" w:color="auto"/>
            <w:bottom w:val="none" w:sz="0" w:space="0" w:color="auto"/>
            <w:right w:val="none" w:sz="0" w:space="0" w:color="auto"/>
          </w:divBdr>
        </w:div>
        <w:div w:id="98650289">
          <w:marLeft w:val="480"/>
          <w:marRight w:val="0"/>
          <w:marTop w:val="0"/>
          <w:marBottom w:val="0"/>
          <w:divBdr>
            <w:top w:val="none" w:sz="0" w:space="0" w:color="auto"/>
            <w:left w:val="none" w:sz="0" w:space="0" w:color="auto"/>
            <w:bottom w:val="none" w:sz="0" w:space="0" w:color="auto"/>
            <w:right w:val="none" w:sz="0" w:space="0" w:color="auto"/>
          </w:divBdr>
        </w:div>
        <w:div w:id="120149155">
          <w:marLeft w:val="480"/>
          <w:marRight w:val="0"/>
          <w:marTop w:val="0"/>
          <w:marBottom w:val="0"/>
          <w:divBdr>
            <w:top w:val="none" w:sz="0" w:space="0" w:color="auto"/>
            <w:left w:val="none" w:sz="0" w:space="0" w:color="auto"/>
            <w:bottom w:val="none" w:sz="0" w:space="0" w:color="auto"/>
            <w:right w:val="none" w:sz="0" w:space="0" w:color="auto"/>
          </w:divBdr>
        </w:div>
        <w:div w:id="185338846">
          <w:marLeft w:val="480"/>
          <w:marRight w:val="0"/>
          <w:marTop w:val="0"/>
          <w:marBottom w:val="0"/>
          <w:divBdr>
            <w:top w:val="none" w:sz="0" w:space="0" w:color="auto"/>
            <w:left w:val="none" w:sz="0" w:space="0" w:color="auto"/>
            <w:bottom w:val="none" w:sz="0" w:space="0" w:color="auto"/>
            <w:right w:val="none" w:sz="0" w:space="0" w:color="auto"/>
          </w:divBdr>
        </w:div>
        <w:div w:id="397172876">
          <w:marLeft w:val="480"/>
          <w:marRight w:val="0"/>
          <w:marTop w:val="0"/>
          <w:marBottom w:val="0"/>
          <w:divBdr>
            <w:top w:val="none" w:sz="0" w:space="0" w:color="auto"/>
            <w:left w:val="none" w:sz="0" w:space="0" w:color="auto"/>
            <w:bottom w:val="none" w:sz="0" w:space="0" w:color="auto"/>
            <w:right w:val="none" w:sz="0" w:space="0" w:color="auto"/>
          </w:divBdr>
        </w:div>
        <w:div w:id="493301846">
          <w:marLeft w:val="480"/>
          <w:marRight w:val="0"/>
          <w:marTop w:val="0"/>
          <w:marBottom w:val="0"/>
          <w:divBdr>
            <w:top w:val="none" w:sz="0" w:space="0" w:color="auto"/>
            <w:left w:val="none" w:sz="0" w:space="0" w:color="auto"/>
            <w:bottom w:val="none" w:sz="0" w:space="0" w:color="auto"/>
            <w:right w:val="none" w:sz="0" w:space="0" w:color="auto"/>
          </w:divBdr>
        </w:div>
        <w:div w:id="590747674">
          <w:marLeft w:val="480"/>
          <w:marRight w:val="0"/>
          <w:marTop w:val="0"/>
          <w:marBottom w:val="0"/>
          <w:divBdr>
            <w:top w:val="none" w:sz="0" w:space="0" w:color="auto"/>
            <w:left w:val="none" w:sz="0" w:space="0" w:color="auto"/>
            <w:bottom w:val="none" w:sz="0" w:space="0" w:color="auto"/>
            <w:right w:val="none" w:sz="0" w:space="0" w:color="auto"/>
          </w:divBdr>
        </w:div>
        <w:div w:id="669599616">
          <w:marLeft w:val="480"/>
          <w:marRight w:val="0"/>
          <w:marTop w:val="0"/>
          <w:marBottom w:val="0"/>
          <w:divBdr>
            <w:top w:val="none" w:sz="0" w:space="0" w:color="auto"/>
            <w:left w:val="none" w:sz="0" w:space="0" w:color="auto"/>
            <w:bottom w:val="none" w:sz="0" w:space="0" w:color="auto"/>
            <w:right w:val="none" w:sz="0" w:space="0" w:color="auto"/>
          </w:divBdr>
        </w:div>
        <w:div w:id="700663148">
          <w:marLeft w:val="480"/>
          <w:marRight w:val="0"/>
          <w:marTop w:val="0"/>
          <w:marBottom w:val="0"/>
          <w:divBdr>
            <w:top w:val="none" w:sz="0" w:space="0" w:color="auto"/>
            <w:left w:val="none" w:sz="0" w:space="0" w:color="auto"/>
            <w:bottom w:val="none" w:sz="0" w:space="0" w:color="auto"/>
            <w:right w:val="none" w:sz="0" w:space="0" w:color="auto"/>
          </w:divBdr>
        </w:div>
        <w:div w:id="860558441">
          <w:marLeft w:val="480"/>
          <w:marRight w:val="0"/>
          <w:marTop w:val="0"/>
          <w:marBottom w:val="0"/>
          <w:divBdr>
            <w:top w:val="none" w:sz="0" w:space="0" w:color="auto"/>
            <w:left w:val="none" w:sz="0" w:space="0" w:color="auto"/>
            <w:bottom w:val="none" w:sz="0" w:space="0" w:color="auto"/>
            <w:right w:val="none" w:sz="0" w:space="0" w:color="auto"/>
          </w:divBdr>
        </w:div>
        <w:div w:id="911937525">
          <w:marLeft w:val="480"/>
          <w:marRight w:val="0"/>
          <w:marTop w:val="0"/>
          <w:marBottom w:val="0"/>
          <w:divBdr>
            <w:top w:val="none" w:sz="0" w:space="0" w:color="auto"/>
            <w:left w:val="none" w:sz="0" w:space="0" w:color="auto"/>
            <w:bottom w:val="none" w:sz="0" w:space="0" w:color="auto"/>
            <w:right w:val="none" w:sz="0" w:space="0" w:color="auto"/>
          </w:divBdr>
        </w:div>
        <w:div w:id="922762418">
          <w:marLeft w:val="480"/>
          <w:marRight w:val="0"/>
          <w:marTop w:val="0"/>
          <w:marBottom w:val="0"/>
          <w:divBdr>
            <w:top w:val="none" w:sz="0" w:space="0" w:color="auto"/>
            <w:left w:val="none" w:sz="0" w:space="0" w:color="auto"/>
            <w:bottom w:val="none" w:sz="0" w:space="0" w:color="auto"/>
            <w:right w:val="none" w:sz="0" w:space="0" w:color="auto"/>
          </w:divBdr>
        </w:div>
        <w:div w:id="926304749">
          <w:marLeft w:val="480"/>
          <w:marRight w:val="0"/>
          <w:marTop w:val="0"/>
          <w:marBottom w:val="0"/>
          <w:divBdr>
            <w:top w:val="none" w:sz="0" w:space="0" w:color="auto"/>
            <w:left w:val="none" w:sz="0" w:space="0" w:color="auto"/>
            <w:bottom w:val="none" w:sz="0" w:space="0" w:color="auto"/>
            <w:right w:val="none" w:sz="0" w:space="0" w:color="auto"/>
          </w:divBdr>
        </w:div>
        <w:div w:id="939877880">
          <w:marLeft w:val="480"/>
          <w:marRight w:val="0"/>
          <w:marTop w:val="0"/>
          <w:marBottom w:val="0"/>
          <w:divBdr>
            <w:top w:val="none" w:sz="0" w:space="0" w:color="auto"/>
            <w:left w:val="none" w:sz="0" w:space="0" w:color="auto"/>
            <w:bottom w:val="none" w:sz="0" w:space="0" w:color="auto"/>
            <w:right w:val="none" w:sz="0" w:space="0" w:color="auto"/>
          </w:divBdr>
        </w:div>
        <w:div w:id="976180299">
          <w:marLeft w:val="480"/>
          <w:marRight w:val="0"/>
          <w:marTop w:val="0"/>
          <w:marBottom w:val="0"/>
          <w:divBdr>
            <w:top w:val="none" w:sz="0" w:space="0" w:color="auto"/>
            <w:left w:val="none" w:sz="0" w:space="0" w:color="auto"/>
            <w:bottom w:val="none" w:sz="0" w:space="0" w:color="auto"/>
            <w:right w:val="none" w:sz="0" w:space="0" w:color="auto"/>
          </w:divBdr>
        </w:div>
        <w:div w:id="1026715642">
          <w:marLeft w:val="480"/>
          <w:marRight w:val="0"/>
          <w:marTop w:val="0"/>
          <w:marBottom w:val="0"/>
          <w:divBdr>
            <w:top w:val="none" w:sz="0" w:space="0" w:color="auto"/>
            <w:left w:val="none" w:sz="0" w:space="0" w:color="auto"/>
            <w:bottom w:val="none" w:sz="0" w:space="0" w:color="auto"/>
            <w:right w:val="none" w:sz="0" w:space="0" w:color="auto"/>
          </w:divBdr>
        </w:div>
        <w:div w:id="1028415117">
          <w:marLeft w:val="480"/>
          <w:marRight w:val="0"/>
          <w:marTop w:val="0"/>
          <w:marBottom w:val="0"/>
          <w:divBdr>
            <w:top w:val="none" w:sz="0" w:space="0" w:color="auto"/>
            <w:left w:val="none" w:sz="0" w:space="0" w:color="auto"/>
            <w:bottom w:val="none" w:sz="0" w:space="0" w:color="auto"/>
            <w:right w:val="none" w:sz="0" w:space="0" w:color="auto"/>
          </w:divBdr>
        </w:div>
        <w:div w:id="1125462531">
          <w:marLeft w:val="480"/>
          <w:marRight w:val="0"/>
          <w:marTop w:val="0"/>
          <w:marBottom w:val="0"/>
          <w:divBdr>
            <w:top w:val="none" w:sz="0" w:space="0" w:color="auto"/>
            <w:left w:val="none" w:sz="0" w:space="0" w:color="auto"/>
            <w:bottom w:val="none" w:sz="0" w:space="0" w:color="auto"/>
            <w:right w:val="none" w:sz="0" w:space="0" w:color="auto"/>
          </w:divBdr>
        </w:div>
        <w:div w:id="1163621602">
          <w:marLeft w:val="480"/>
          <w:marRight w:val="0"/>
          <w:marTop w:val="0"/>
          <w:marBottom w:val="0"/>
          <w:divBdr>
            <w:top w:val="none" w:sz="0" w:space="0" w:color="auto"/>
            <w:left w:val="none" w:sz="0" w:space="0" w:color="auto"/>
            <w:bottom w:val="none" w:sz="0" w:space="0" w:color="auto"/>
            <w:right w:val="none" w:sz="0" w:space="0" w:color="auto"/>
          </w:divBdr>
        </w:div>
        <w:div w:id="1219197985">
          <w:marLeft w:val="480"/>
          <w:marRight w:val="0"/>
          <w:marTop w:val="0"/>
          <w:marBottom w:val="0"/>
          <w:divBdr>
            <w:top w:val="none" w:sz="0" w:space="0" w:color="auto"/>
            <w:left w:val="none" w:sz="0" w:space="0" w:color="auto"/>
            <w:bottom w:val="none" w:sz="0" w:space="0" w:color="auto"/>
            <w:right w:val="none" w:sz="0" w:space="0" w:color="auto"/>
          </w:divBdr>
        </w:div>
        <w:div w:id="1274480180">
          <w:marLeft w:val="480"/>
          <w:marRight w:val="0"/>
          <w:marTop w:val="0"/>
          <w:marBottom w:val="0"/>
          <w:divBdr>
            <w:top w:val="none" w:sz="0" w:space="0" w:color="auto"/>
            <w:left w:val="none" w:sz="0" w:space="0" w:color="auto"/>
            <w:bottom w:val="none" w:sz="0" w:space="0" w:color="auto"/>
            <w:right w:val="none" w:sz="0" w:space="0" w:color="auto"/>
          </w:divBdr>
        </w:div>
        <w:div w:id="1495878168">
          <w:marLeft w:val="480"/>
          <w:marRight w:val="0"/>
          <w:marTop w:val="0"/>
          <w:marBottom w:val="0"/>
          <w:divBdr>
            <w:top w:val="none" w:sz="0" w:space="0" w:color="auto"/>
            <w:left w:val="none" w:sz="0" w:space="0" w:color="auto"/>
            <w:bottom w:val="none" w:sz="0" w:space="0" w:color="auto"/>
            <w:right w:val="none" w:sz="0" w:space="0" w:color="auto"/>
          </w:divBdr>
        </w:div>
        <w:div w:id="1532643798">
          <w:marLeft w:val="480"/>
          <w:marRight w:val="0"/>
          <w:marTop w:val="0"/>
          <w:marBottom w:val="0"/>
          <w:divBdr>
            <w:top w:val="none" w:sz="0" w:space="0" w:color="auto"/>
            <w:left w:val="none" w:sz="0" w:space="0" w:color="auto"/>
            <w:bottom w:val="none" w:sz="0" w:space="0" w:color="auto"/>
            <w:right w:val="none" w:sz="0" w:space="0" w:color="auto"/>
          </w:divBdr>
        </w:div>
        <w:div w:id="1546218584">
          <w:marLeft w:val="480"/>
          <w:marRight w:val="0"/>
          <w:marTop w:val="0"/>
          <w:marBottom w:val="0"/>
          <w:divBdr>
            <w:top w:val="none" w:sz="0" w:space="0" w:color="auto"/>
            <w:left w:val="none" w:sz="0" w:space="0" w:color="auto"/>
            <w:bottom w:val="none" w:sz="0" w:space="0" w:color="auto"/>
            <w:right w:val="none" w:sz="0" w:space="0" w:color="auto"/>
          </w:divBdr>
        </w:div>
        <w:div w:id="1598054024">
          <w:marLeft w:val="480"/>
          <w:marRight w:val="0"/>
          <w:marTop w:val="0"/>
          <w:marBottom w:val="0"/>
          <w:divBdr>
            <w:top w:val="none" w:sz="0" w:space="0" w:color="auto"/>
            <w:left w:val="none" w:sz="0" w:space="0" w:color="auto"/>
            <w:bottom w:val="none" w:sz="0" w:space="0" w:color="auto"/>
            <w:right w:val="none" w:sz="0" w:space="0" w:color="auto"/>
          </w:divBdr>
        </w:div>
        <w:div w:id="1714964291">
          <w:marLeft w:val="480"/>
          <w:marRight w:val="0"/>
          <w:marTop w:val="0"/>
          <w:marBottom w:val="0"/>
          <w:divBdr>
            <w:top w:val="none" w:sz="0" w:space="0" w:color="auto"/>
            <w:left w:val="none" w:sz="0" w:space="0" w:color="auto"/>
            <w:bottom w:val="none" w:sz="0" w:space="0" w:color="auto"/>
            <w:right w:val="none" w:sz="0" w:space="0" w:color="auto"/>
          </w:divBdr>
        </w:div>
        <w:div w:id="1793867080">
          <w:marLeft w:val="480"/>
          <w:marRight w:val="0"/>
          <w:marTop w:val="0"/>
          <w:marBottom w:val="0"/>
          <w:divBdr>
            <w:top w:val="none" w:sz="0" w:space="0" w:color="auto"/>
            <w:left w:val="none" w:sz="0" w:space="0" w:color="auto"/>
            <w:bottom w:val="none" w:sz="0" w:space="0" w:color="auto"/>
            <w:right w:val="none" w:sz="0" w:space="0" w:color="auto"/>
          </w:divBdr>
        </w:div>
        <w:div w:id="1828084037">
          <w:marLeft w:val="480"/>
          <w:marRight w:val="0"/>
          <w:marTop w:val="0"/>
          <w:marBottom w:val="0"/>
          <w:divBdr>
            <w:top w:val="none" w:sz="0" w:space="0" w:color="auto"/>
            <w:left w:val="none" w:sz="0" w:space="0" w:color="auto"/>
            <w:bottom w:val="none" w:sz="0" w:space="0" w:color="auto"/>
            <w:right w:val="none" w:sz="0" w:space="0" w:color="auto"/>
          </w:divBdr>
        </w:div>
        <w:div w:id="1858887073">
          <w:marLeft w:val="480"/>
          <w:marRight w:val="0"/>
          <w:marTop w:val="0"/>
          <w:marBottom w:val="0"/>
          <w:divBdr>
            <w:top w:val="none" w:sz="0" w:space="0" w:color="auto"/>
            <w:left w:val="none" w:sz="0" w:space="0" w:color="auto"/>
            <w:bottom w:val="none" w:sz="0" w:space="0" w:color="auto"/>
            <w:right w:val="none" w:sz="0" w:space="0" w:color="auto"/>
          </w:divBdr>
        </w:div>
        <w:div w:id="1866021250">
          <w:marLeft w:val="480"/>
          <w:marRight w:val="0"/>
          <w:marTop w:val="0"/>
          <w:marBottom w:val="0"/>
          <w:divBdr>
            <w:top w:val="none" w:sz="0" w:space="0" w:color="auto"/>
            <w:left w:val="none" w:sz="0" w:space="0" w:color="auto"/>
            <w:bottom w:val="none" w:sz="0" w:space="0" w:color="auto"/>
            <w:right w:val="none" w:sz="0" w:space="0" w:color="auto"/>
          </w:divBdr>
        </w:div>
        <w:div w:id="1894271760">
          <w:marLeft w:val="480"/>
          <w:marRight w:val="0"/>
          <w:marTop w:val="0"/>
          <w:marBottom w:val="0"/>
          <w:divBdr>
            <w:top w:val="none" w:sz="0" w:space="0" w:color="auto"/>
            <w:left w:val="none" w:sz="0" w:space="0" w:color="auto"/>
            <w:bottom w:val="none" w:sz="0" w:space="0" w:color="auto"/>
            <w:right w:val="none" w:sz="0" w:space="0" w:color="auto"/>
          </w:divBdr>
        </w:div>
        <w:div w:id="1954438034">
          <w:marLeft w:val="480"/>
          <w:marRight w:val="0"/>
          <w:marTop w:val="0"/>
          <w:marBottom w:val="0"/>
          <w:divBdr>
            <w:top w:val="none" w:sz="0" w:space="0" w:color="auto"/>
            <w:left w:val="none" w:sz="0" w:space="0" w:color="auto"/>
            <w:bottom w:val="none" w:sz="0" w:space="0" w:color="auto"/>
            <w:right w:val="none" w:sz="0" w:space="0" w:color="auto"/>
          </w:divBdr>
        </w:div>
        <w:div w:id="1967274414">
          <w:marLeft w:val="480"/>
          <w:marRight w:val="0"/>
          <w:marTop w:val="0"/>
          <w:marBottom w:val="0"/>
          <w:divBdr>
            <w:top w:val="none" w:sz="0" w:space="0" w:color="auto"/>
            <w:left w:val="none" w:sz="0" w:space="0" w:color="auto"/>
            <w:bottom w:val="none" w:sz="0" w:space="0" w:color="auto"/>
            <w:right w:val="none" w:sz="0" w:space="0" w:color="auto"/>
          </w:divBdr>
        </w:div>
        <w:div w:id="2074967704">
          <w:marLeft w:val="480"/>
          <w:marRight w:val="0"/>
          <w:marTop w:val="0"/>
          <w:marBottom w:val="0"/>
          <w:divBdr>
            <w:top w:val="none" w:sz="0" w:space="0" w:color="auto"/>
            <w:left w:val="none" w:sz="0" w:space="0" w:color="auto"/>
            <w:bottom w:val="none" w:sz="0" w:space="0" w:color="auto"/>
            <w:right w:val="none" w:sz="0" w:space="0" w:color="auto"/>
          </w:divBdr>
        </w:div>
        <w:div w:id="2104298673">
          <w:marLeft w:val="480"/>
          <w:marRight w:val="0"/>
          <w:marTop w:val="0"/>
          <w:marBottom w:val="0"/>
          <w:divBdr>
            <w:top w:val="none" w:sz="0" w:space="0" w:color="auto"/>
            <w:left w:val="none" w:sz="0" w:space="0" w:color="auto"/>
            <w:bottom w:val="none" w:sz="0" w:space="0" w:color="auto"/>
            <w:right w:val="none" w:sz="0" w:space="0" w:color="auto"/>
          </w:divBdr>
        </w:div>
      </w:divsChild>
    </w:div>
    <w:div w:id="305165483">
      <w:bodyDiv w:val="1"/>
      <w:marLeft w:val="0"/>
      <w:marRight w:val="0"/>
      <w:marTop w:val="0"/>
      <w:marBottom w:val="0"/>
      <w:divBdr>
        <w:top w:val="none" w:sz="0" w:space="0" w:color="auto"/>
        <w:left w:val="none" w:sz="0" w:space="0" w:color="auto"/>
        <w:bottom w:val="none" w:sz="0" w:space="0" w:color="auto"/>
        <w:right w:val="none" w:sz="0" w:space="0" w:color="auto"/>
      </w:divBdr>
    </w:div>
    <w:div w:id="337774673">
      <w:bodyDiv w:val="1"/>
      <w:marLeft w:val="0"/>
      <w:marRight w:val="0"/>
      <w:marTop w:val="0"/>
      <w:marBottom w:val="0"/>
      <w:divBdr>
        <w:top w:val="none" w:sz="0" w:space="0" w:color="auto"/>
        <w:left w:val="none" w:sz="0" w:space="0" w:color="auto"/>
        <w:bottom w:val="none" w:sz="0" w:space="0" w:color="auto"/>
        <w:right w:val="none" w:sz="0" w:space="0" w:color="auto"/>
      </w:divBdr>
    </w:div>
    <w:div w:id="339893784">
      <w:bodyDiv w:val="1"/>
      <w:marLeft w:val="0"/>
      <w:marRight w:val="0"/>
      <w:marTop w:val="0"/>
      <w:marBottom w:val="0"/>
      <w:divBdr>
        <w:top w:val="none" w:sz="0" w:space="0" w:color="auto"/>
        <w:left w:val="none" w:sz="0" w:space="0" w:color="auto"/>
        <w:bottom w:val="none" w:sz="0" w:space="0" w:color="auto"/>
        <w:right w:val="none" w:sz="0" w:space="0" w:color="auto"/>
      </w:divBdr>
    </w:div>
    <w:div w:id="375810997">
      <w:bodyDiv w:val="1"/>
      <w:marLeft w:val="0"/>
      <w:marRight w:val="0"/>
      <w:marTop w:val="0"/>
      <w:marBottom w:val="0"/>
      <w:divBdr>
        <w:top w:val="none" w:sz="0" w:space="0" w:color="auto"/>
        <w:left w:val="none" w:sz="0" w:space="0" w:color="auto"/>
        <w:bottom w:val="none" w:sz="0" w:space="0" w:color="auto"/>
        <w:right w:val="none" w:sz="0" w:space="0" w:color="auto"/>
      </w:divBdr>
      <w:divsChild>
        <w:div w:id="58019855">
          <w:marLeft w:val="480"/>
          <w:marRight w:val="0"/>
          <w:marTop w:val="0"/>
          <w:marBottom w:val="0"/>
          <w:divBdr>
            <w:top w:val="none" w:sz="0" w:space="0" w:color="auto"/>
            <w:left w:val="none" w:sz="0" w:space="0" w:color="auto"/>
            <w:bottom w:val="none" w:sz="0" w:space="0" w:color="auto"/>
            <w:right w:val="none" w:sz="0" w:space="0" w:color="auto"/>
          </w:divBdr>
        </w:div>
        <w:div w:id="61948025">
          <w:marLeft w:val="480"/>
          <w:marRight w:val="0"/>
          <w:marTop w:val="0"/>
          <w:marBottom w:val="0"/>
          <w:divBdr>
            <w:top w:val="none" w:sz="0" w:space="0" w:color="auto"/>
            <w:left w:val="none" w:sz="0" w:space="0" w:color="auto"/>
            <w:bottom w:val="none" w:sz="0" w:space="0" w:color="auto"/>
            <w:right w:val="none" w:sz="0" w:space="0" w:color="auto"/>
          </w:divBdr>
        </w:div>
        <w:div w:id="191460829">
          <w:marLeft w:val="480"/>
          <w:marRight w:val="0"/>
          <w:marTop w:val="0"/>
          <w:marBottom w:val="0"/>
          <w:divBdr>
            <w:top w:val="none" w:sz="0" w:space="0" w:color="auto"/>
            <w:left w:val="none" w:sz="0" w:space="0" w:color="auto"/>
            <w:bottom w:val="none" w:sz="0" w:space="0" w:color="auto"/>
            <w:right w:val="none" w:sz="0" w:space="0" w:color="auto"/>
          </w:divBdr>
        </w:div>
        <w:div w:id="195196624">
          <w:marLeft w:val="480"/>
          <w:marRight w:val="0"/>
          <w:marTop w:val="0"/>
          <w:marBottom w:val="0"/>
          <w:divBdr>
            <w:top w:val="none" w:sz="0" w:space="0" w:color="auto"/>
            <w:left w:val="none" w:sz="0" w:space="0" w:color="auto"/>
            <w:bottom w:val="none" w:sz="0" w:space="0" w:color="auto"/>
            <w:right w:val="none" w:sz="0" w:space="0" w:color="auto"/>
          </w:divBdr>
        </w:div>
        <w:div w:id="448358903">
          <w:marLeft w:val="480"/>
          <w:marRight w:val="0"/>
          <w:marTop w:val="0"/>
          <w:marBottom w:val="0"/>
          <w:divBdr>
            <w:top w:val="none" w:sz="0" w:space="0" w:color="auto"/>
            <w:left w:val="none" w:sz="0" w:space="0" w:color="auto"/>
            <w:bottom w:val="none" w:sz="0" w:space="0" w:color="auto"/>
            <w:right w:val="none" w:sz="0" w:space="0" w:color="auto"/>
          </w:divBdr>
        </w:div>
        <w:div w:id="452988147">
          <w:marLeft w:val="480"/>
          <w:marRight w:val="0"/>
          <w:marTop w:val="0"/>
          <w:marBottom w:val="0"/>
          <w:divBdr>
            <w:top w:val="none" w:sz="0" w:space="0" w:color="auto"/>
            <w:left w:val="none" w:sz="0" w:space="0" w:color="auto"/>
            <w:bottom w:val="none" w:sz="0" w:space="0" w:color="auto"/>
            <w:right w:val="none" w:sz="0" w:space="0" w:color="auto"/>
          </w:divBdr>
        </w:div>
        <w:div w:id="530343801">
          <w:marLeft w:val="480"/>
          <w:marRight w:val="0"/>
          <w:marTop w:val="0"/>
          <w:marBottom w:val="0"/>
          <w:divBdr>
            <w:top w:val="none" w:sz="0" w:space="0" w:color="auto"/>
            <w:left w:val="none" w:sz="0" w:space="0" w:color="auto"/>
            <w:bottom w:val="none" w:sz="0" w:space="0" w:color="auto"/>
            <w:right w:val="none" w:sz="0" w:space="0" w:color="auto"/>
          </w:divBdr>
        </w:div>
        <w:div w:id="556479802">
          <w:marLeft w:val="480"/>
          <w:marRight w:val="0"/>
          <w:marTop w:val="0"/>
          <w:marBottom w:val="0"/>
          <w:divBdr>
            <w:top w:val="none" w:sz="0" w:space="0" w:color="auto"/>
            <w:left w:val="none" w:sz="0" w:space="0" w:color="auto"/>
            <w:bottom w:val="none" w:sz="0" w:space="0" w:color="auto"/>
            <w:right w:val="none" w:sz="0" w:space="0" w:color="auto"/>
          </w:divBdr>
        </w:div>
        <w:div w:id="601762122">
          <w:marLeft w:val="480"/>
          <w:marRight w:val="0"/>
          <w:marTop w:val="0"/>
          <w:marBottom w:val="0"/>
          <w:divBdr>
            <w:top w:val="none" w:sz="0" w:space="0" w:color="auto"/>
            <w:left w:val="none" w:sz="0" w:space="0" w:color="auto"/>
            <w:bottom w:val="none" w:sz="0" w:space="0" w:color="auto"/>
            <w:right w:val="none" w:sz="0" w:space="0" w:color="auto"/>
          </w:divBdr>
        </w:div>
        <w:div w:id="630861987">
          <w:marLeft w:val="480"/>
          <w:marRight w:val="0"/>
          <w:marTop w:val="0"/>
          <w:marBottom w:val="0"/>
          <w:divBdr>
            <w:top w:val="none" w:sz="0" w:space="0" w:color="auto"/>
            <w:left w:val="none" w:sz="0" w:space="0" w:color="auto"/>
            <w:bottom w:val="none" w:sz="0" w:space="0" w:color="auto"/>
            <w:right w:val="none" w:sz="0" w:space="0" w:color="auto"/>
          </w:divBdr>
        </w:div>
        <w:div w:id="665472794">
          <w:marLeft w:val="480"/>
          <w:marRight w:val="0"/>
          <w:marTop w:val="0"/>
          <w:marBottom w:val="0"/>
          <w:divBdr>
            <w:top w:val="none" w:sz="0" w:space="0" w:color="auto"/>
            <w:left w:val="none" w:sz="0" w:space="0" w:color="auto"/>
            <w:bottom w:val="none" w:sz="0" w:space="0" w:color="auto"/>
            <w:right w:val="none" w:sz="0" w:space="0" w:color="auto"/>
          </w:divBdr>
        </w:div>
        <w:div w:id="672612272">
          <w:marLeft w:val="480"/>
          <w:marRight w:val="0"/>
          <w:marTop w:val="0"/>
          <w:marBottom w:val="0"/>
          <w:divBdr>
            <w:top w:val="none" w:sz="0" w:space="0" w:color="auto"/>
            <w:left w:val="none" w:sz="0" w:space="0" w:color="auto"/>
            <w:bottom w:val="none" w:sz="0" w:space="0" w:color="auto"/>
            <w:right w:val="none" w:sz="0" w:space="0" w:color="auto"/>
          </w:divBdr>
        </w:div>
        <w:div w:id="754321108">
          <w:marLeft w:val="480"/>
          <w:marRight w:val="0"/>
          <w:marTop w:val="0"/>
          <w:marBottom w:val="0"/>
          <w:divBdr>
            <w:top w:val="none" w:sz="0" w:space="0" w:color="auto"/>
            <w:left w:val="none" w:sz="0" w:space="0" w:color="auto"/>
            <w:bottom w:val="none" w:sz="0" w:space="0" w:color="auto"/>
            <w:right w:val="none" w:sz="0" w:space="0" w:color="auto"/>
          </w:divBdr>
        </w:div>
        <w:div w:id="799305259">
          <w:marLeft w:val="480"/>
          <w:marRight w:val="0"/>
          <w:marTop w:val="0"/>
          <w:marBottom w:val="0"/>
          <w:divBdr>
            <w:top w:val="none" w:sz="0" w:space="0" w:color="auto"/>
            <w:left w:val="none" w:sz="0" w:space="0" w:color="auto"/>
            <w:bottom w:val="none" w:sz="0" w:space="0" w:color="auto"/>
            <w:right w:val="none" w:sz="0" w:space="0" w:color="auto"/>
          </w:divBdr>
        </w:div>
        <w:div w:id="817381039">
          <w:marLeft w:val="480"/>
          <w:marRight w:val="0"/>
          <w:marTop w:val="0"/>
          <w:marBottom w:val="0"/>
          <w:divBdr>
            <w:top w:val="none" w:sz="0" w:space="0" w:color="auto"/>
            <w:left w:val="none" w:sz="0" w:space="0" w:color="auto"/>
            <w:bottom w:val="none" w:sz="0" w:space="0" w:color="auto"/>
            <w:right w:val="none" w:sz="0" w:space="0" w:color="auto"/>
          </w:divBdr>
        </w:div>
        <w:div w:id="827475599">
          <w:marLeft w:val="480"/>
          <w:marRight w:val="0"/>
          <w:marTop w:val="0"/>
          <w:marBottom w:val="0"/>
          <w:divBdr>
            <w:top w:val="none" w:sz="0" w:space="0" w:color="auto"/>
            <w:left w:val="none" w:sz="0" w:space="0" w:color="auto"/>
            <w:bottom w:val="none" w:sz="0" w:space="0" w:color="auto"/>
            <w:right w:val="none" w:sz="0" w:space="0" w:color="auto"/>
          </w:divBdr>
        </w:div>
        <w:div w:id="947280158">
          <w:marLeft w:val="480"/>
          <w:marRight w:val="0"/>
          <w:marTop w:val="0"/>
          <w:marBottom w:val="0"/>
          <w:divBdr>
            <w:top w:val="none" w:sz="0" w:space="0" w:color="auto"/>
            <w:left w:val="none" w:sz="0" w:space="0" w:color="auto"/>
            <w:bottom w:val="none" w:sz="0" w:space="0" w:color="auto"/>
            <w:right w:val="none" w:sz="0" w:space="0" w:color="auto"/>
          </w:divBdr>
        </w:div>
        <w:div w:id="1047338923">
          <w:marLeft w:val="480"/>
          <w:marRight w:val="0"/>
          <w:marTop w:val="0"/>
          <w:marBottom w:val="0"/>
          <w:divBdr>
            <w:top w:val="none" w:sz="0" w:space="0" w:color="auto"/>
            <w:left w:val="none" w:sz="0" w:space="0" w:color="auto"/>
            <w:bottom w:val="none" w:sz="0" w:space="0" w:color="auto"/>
            <w:right w:val="none" w:sz="0" w:space="0" w:color="auto"/>
          </w:divBdr>
        </w:div>
        <w:div w:id="1084572431">
          <w:marLeft w:val="480"/>
          <w:marRight w:val="0"/>
          <w:marTop w:val="0"/>
          <w:marBottom w:val="0"/>
          <w:divBdr>
            <w:top w:val="none" w:sz="0" w:space="0" w:color="auto"/>
            <w:left w:val="none" w:sz="0" w:space="0" w:color="auto"/>
            <w:bottom w:val="none" w:sz="0" w:space="0" w:color="auto"/>
            <w:right w:val="none" w:sz="0" w:space="0" w:color="auto"/>
          </w:divBdr>
        </w:div>
        <w:div w:id="1103719121">
          <w:marLeft w:val="480"/>
          <w:marRight w:val="0"/>
          <w:marTop w:val="0"/>
          <w:marBottom w:val="0"/>
          <w:divBdr>
            <w:top w:val="none" w:sz="0" w:space="0" w:color="auto"/>
            <w:left w:val="none" w:sz="0" w:space="0" w:color="auto"/>
            <w:bottom w:val="none" w:sz="0" w:space="0" w:color="auto"/>
            <w:right w:val="none" w:sz="0" w:space="0" w:color="auto"/>
          </w:divBdr>
        </w:div>
        <w:div w:id="1136215017">
          <w:marLeft w:val="480"/>
          <w:marRight w:val="0"/>
          <w:marTop w:val="0"/>
          <w:marBottom w:val="0"/>
          <w:divBdr>
            <w:top w:val="none" w:sz="0" w:space="0" w:color="auto"/>
            <w:left w:val="none" w:sz="0" w:space="0" w:color="auto"/>
            <w:bottom w:val="none" w:sz="0" w:space="0" w:color="auto"/>
            <w:right w:val="none" w:sz="0" w:space="0" w:color="auto"/>
          </w:divBdr>
        </w:div>
        <w:div w:id="1239054361">
          <w:marLeft w:val="480"/>
          <w:marRight w:val="0"/>
          <w:marTop w:val="0"/>
          <w:marBottom w:val="0"/>
          <w:divBdr>
            <w:top w:val="none" w:sz="0" w:space="0" w:color="auto"/>
            <w:left w:val="none" w:sz="0" w:space="0" w:color="auto"/>
            <w:bottom w:val="none" w:sz="0" w:space="0" w:color="auto"/>
            <w:right w:val="none" w:sz="0" w:space="0" w:color="auto"/>
          </w:divBdr>
        </w:div>
        <w:div w:id="1321034472">
          <w:marLeft w:val="480"/>
          <w:marRight w:val="0"/>
          <w:marTop w:val="0"/>
          <w:marBottom w:val="0"/>
          <w:divBdr>
            <w:top w:val="none" w:sz="0" w:space="0" w:color="auto"/>
            <w:left w:val="none" w:sz="0" w:space="0" w:color="auto"/>
            <w:bottom w:val="none" w:sz="0" w:space="0" w:color="auto"/>
            <w:right w:val="none" w:sz="0" w:space="0" w:color="auto"/>
          </w:divBdr>
        </w:div>
        <w:div w:id="1405103433">
          <w:marLeft w:val="480"/>
          <w:marRight w:val="0"/>
          <w:marTop w:val="0"/>
          <w:marBottom w:val="0"/>
          <w:divBdr>
            <w:top w:val="none" w:sz="0" w:space="0" w:color="auto"/>
            <w:left w:val="none" w:sz="0" w:space="0" w:color="auto"/>
            <w:bottom w:val="none" w:sz="0" w:space="0" w:color="auto"/>
            <w:right w:val="none" w:sz="0" w:space="0" w:color="auto"/>
          </w:divBdr>
        </w:div>
        <w:div w:id="1411849219">
          <w:marLeft w:val="480"/>
          <w:marRight w:val="0"/>
          <w:marTop w:val="0"/>
          <w:marBottom w:val="0"/>
          <w:divBdr>
            <w:top w:val="none" w:sz="0" w:space="0" w:color="auto"/>
            <w:left w:val="none" w:sz="0" w:space="0" w:color="auto"/>
            <w:bottom w:val="none" w:sz="0" w:space="0" w:color="auto"/>
            <w:right w:val="none" w:sz="0" w:space="0" w:color="auto"/>
          </w:divBdr>
        </w:div>
        <w:div w:id="1439716100">
          <w:marLeft w:val="480"/>
          <w:marRight w:val="0"/>
          <w:marTop w:val="0"/>
          <w:marBottom w:val="0"/>
          <w:divBdr>
            <w:top w:val="none" w:sz="0" w:space="0" w:color="auto"/>
            <w:left w:val="none" w:sz="0" w:space="0" w:color="auto"/>
            <w:bottom w:val="none" w:sz="0" w:space="0" w:color="auto"/>
            <w:right w:val="none" w:sz="0" w:space="0" w:color="auto"/>
          </w:divBdr>
        </w:div>
        <w:div w:id="1507742217">
          <w:marLeft w:val="480"/>
          <w:marRight w:val="0"/>
          <w:marTop w:val="0"/>
          <w:marBottom w:val="0"/>
          <w:divBdr>
            <w:top w:val="none" w:sz="0" w:space="0" w:color="auto"/>
            <w:left w:val="none" w:sz="0" w:space="0" w:color="auto"/>
            <w:bottom w:val="none" w:sz="0" w:space="0" w:color="auto"/>
            <w:right w:val="none" w:sz="0" w:space="0" w:color="auto"/>
          </w:divBdr>
        </w:div>
        <w:div w:id="1746026483">
          <w:marLeft w:val="480"/>
          <w:marRight w:val="0"/>
          <w:marTop w:val="0"/>
          <w:marBottom w:val="0"/>
          <w:divBdr>
            <w:top w:val="none" w:sz="0" w:space="0" w:color="auto"/>
            <w:left w:val="none" w:sz="0" w:space="0" w:color="auto"/>
            <w:bottom w:val="none" w:sz="0" w:space="0" w:color="auto"/>
            <w:right w:val="none" w:sz="0" w:space="0" w:color="auto"/>
          </w:divBdr>
        </w:div>
        <w:div w:id="1778063380">
          <w:marLeft w:val="480"/>
          <w:marRight w:val="0"/>
          <w:marTop w:val="0"/>
          <w:marBottom w:val="0"/>
          <w:divBdr>
            <w:top w:val="none" w:sz="0" w:space="0" w:color="auto"/>
            <w:left w:val="none" w:sz="0" w:space="0" w:color="auto"/>
            <w:bottom w:val="none" w:sz="0" w:space="0" w:color="auto"/>
            <w:right w:val="none" w:sz="0" w:space="0" w:color="auto"/>
          </w:divBdr>
        </w:div>
        <w:div w:id="1786923327">
          <w:marLeft w:val="480"/>
          <w:marRight w:val="0"/>
          <w:marTop w:val="0"/>
          <w:marBottom w:val="0"/>
          <w:divBdr>
            <w:top w:val="none" w:sz="0" w:space="0" w:color="auto"/>
            <w:left w:val="none" w:sz="0" w:space="0" w:color="auto"/>
            <w:bottom w:val="none" w:sz="0" w:space="0" w:color="auto"/>
            <w:right w:val="none" w:sz="0" w:space="0" w:color="auto"/>
          </w:divBdr>
        </w:div>
        <w:div w:id="1884250156">
          <w:marLeft w:val="480"/>
          <w:marRight w:val="0"/>
          <w:marTop w:val="0"/>
          <w:marBottom w:val="0"/>
          <w:divBdr>
            <w:top w:val="none" w:sz="0" w:space="0" w:color="auto"/>
            <w:left w:val="none" w:sz="0" w:space="0" w:color="auto"/>
            <w:bottom w:val="none" w:sz="0" w:space="0" w:color="auto"/>
            <w:right w:val="none" w:sz="0" w:space="0" w:color="auto"/>
          </w:divBdr>
        </w:div>
        <w:div w:id="1918634645">
          <w:marLeft w:val="480"/>
          <w:marRight w:val="0"/>
          <w:marTop w:val="0"/>
          <w:marBottom w:val="0"/>
          <w:divBdr>
            <w:top w:val="none" w:sz="0" w:space="0" w:color="auto"/>
            <w:left w:val="none" w:sz="0" w:space="0" w:color="auto"/>
            <w:bottom w:val="none" w:sz="0" w:space="0" w:color="auto"/>
            <w:right w:val="none" w:sz="0" w:space="0" w:color="auto"/>
          </w:divBdr>
        </w:div>
        <w:div w:id="1957368785">
          <w:marLeft w:val="480"/>
          <w:marRight w:val="0"/>
          <w:marTop w:val="0"/>
          <w:marBottom w:val="0"/>
          <w:divBdr>
            <w:top w:val="none" w:sz="0" w:space="0" w:color="auto"/>
            <w:left w:val="none" w:sz="0" w:space="0" w:color="auto"/>
            <w:bottom w:val="none" w:sz="0" w:space="0" w:color="auto"/>
            <w:right w:val="none" w:sz="0" w:space="0" w:color="auto"/>
          </w:divBdr>
        </w:div>
        <w:div w:id="1991597717">
          <w:marLeft w:val="480"/>
          <w:marRight w:val="0"/>
          <w:marTop w:val="0"/>
          <w:marBottom w:val="0"/>
          <w:divBdr>
            <w:top w:val="none" w:sz="0" w:space="0" w:color="auto"/>
            <w:left w:val="none" w:sz="0" w:space="0" w:color="auto"/>
            <w:bottom w:val="none" w:sz="0" w:space="0" w:color="auto"/>
            <w:right w:val="none" w:sz="0" w:space="0" w:color="auto"/>
          </w:divBdr>
        </w:div>
        <w:div w:id="2074355231">
          <w:marLeft w:val="480"/>
          <w:marRight w:val="0"/>
          <w:marTop w:val="0"/>
          <w:marBottom w:val="0"/>
          <w:divBdr>
            <w:top w:val="none" w:sz="0" w:space="0" w:color="auto"/>
            <w:left w:val="none" w:sz="0" w:space="0" w:color="auto"/>
            <w:bottom w:val="none" w:sz="0" w:space="0" w:color="auto"/>
            <w:right w:val="none" w:sz="0" w:space="0" w:color="auto"/>
          </w:divBdr>
        </w:div>
        <w:div w:id="2127311469">
          <w:marLeft w:val="480"/>
          <w:marRight w:val="0"/>
          <w:marTop w:val="0"/>
          <w:marBottom w:val="0"/>
          <w:divBdr>
            <w:top w:val="none" w:sz="0" w:space="0" w:color="auto"/>
            <w:left w:val="none" w:sz="0" w:space="0" w:color="auto"/>
            <w:bottom w:val="none" w:sz="0" w:space="0" w:color="auto"/>
            <w:right w:val="none" w:sz="0" w:space="0" w:color="auto"/>
          </w:divBdr>
        </w:div>
      </w:divsChild>
    </w:div>
    <w:div w:id="394400639">
      <w:bodyDiv w:val="1"/>
      <w:marLeft w:val="0"/>
      <w:marRight w:val="0"/>
      <w:marTop w:val="0"/>
      <w:marBottom w:val="0"/>
      <w:divBdr>
        <w:top w:val="none" w:sz="0" w:space="0" w:color="auto"/>
        <w:left w:val="none" w:sz="0" w:space="0" w:color="auto"/>
        <w:bottom w:val="none" w:sz="0" w:space="0" w:color="auto"/>
        <w:right w:val="none" w:sz="0" w:space="0" w:color="auto"/>
      </w:divBdr>
    </w:div>
    <w:div w:id="395788083">
      <w:bodyDiv w:val="1"/>
      <w:marLeft w:val="0"/>
      <w:marRight w:val="0"/>
      <w:marTop w:val="0"/>
      <w:marBottom w:val="0"/>
      <w:divBdr>
        <w:top w:val="none" w:sz="0" w:space="0" w:color="auto"/>
        <w:left w:val="none" w:sz="0" w:space="0" w:color="auto"/>
        <w:bottom w:val="none" w:sz="0" w:space="0" w:color="auto"/>
        <w:right w:val="none" w:sz="0" w:space="0" w:color="auto"/>
      </w:divBdr>
      <w:divsChild>
        <w:div w:id="67308617">
          <w:marLeft w:val="480"/>
          <w:marRight w:val="0"/>
          <w:marTop w:val="0"/>
          <w:marBottom w:val="0"/>
          <w:divBdr>
            <w:top w:val="none" w:sz="0" w:space="0" w:color="auto"/>
            <w:left w:val="none" w:sz="0" w:space="0" w:color="auto"/>
            <w:bottom w:val="none" w:sz="0" w:space="0" w:color="auto"/>
            <w:right w:val="none" w:sz="0" w:space="0" w:color="auto"/>
          </w:divBdr>
        </w:div>
        <w:div w:id="123500647">
          <w:marLeft w:val="480"/>
          <w:marRight w:val="0"/>
          <w:marTop w:val="0"/>
          <w:marBottom w:val="0"/>
          <w:divBdr>
            <w:top w:val="none" w:sz="0" w:space="0" w:color="auto"/>
            <w:left w:val="none" w:sz="0" w:space="0" w:color="auto"/>
            <w:bottom w:val="none" w:sz="0" w:space="0" w:color="auto"/>
            <w:right w:val="none" w:sz="0" w:space="0" w:color="auto"/>
          </w:divBdr>
        </w:div>
        <w:div w:id="174535837">
          <w:marLeft w:val="480"/>
          <w:marRight w:val="0"/>
          <w:marTop w:val="0"/>
          <w:marBottom w:val="0"/>
          <w:divBdr>
            <w:top w:val="none" w:sz="0" w:space="0" w:color="auto"/>
            <w:left w:val="none" w:sz="0" w:space="0" w:color="auto"/>
            <w:bottom w:val="none" w:sz="0" w:space="0" w:color="auto"/>
            <w:right w:val="none" w:sz="0" w:space="0" w:color="auto"/>
          </w:divBdr>
        </w:div>
        <w:div w:id="274093101">
          <w:marLeft w:val="480"/>
          <w:marRight w:val="0"/>
          <w:marTop w:val="0"/>
          <w:marBottom w:val="0"/>
          <w:divBdr>
            <w:top w:val="none" w:sz="0" w:space="0" w:color="auto"/>
            <w:left w:val="none" w:sz="0" w:space="0" w:color="auto"/>
            <w:bottom w:val="none" w:sz="0" w:space="0" w:color="auto"/>
            <w:right w:val="none" w:sz="0" w:space="0" w:color="auto"/>
          </w:divBdr>
        </w:div>
        <w:div w:id="371729414">
          <w:marLeft w:val="480"/>
          <w:marRight w:val="0"/>
          <w:marTop w:val="0"/>
          <w:marBottom w:val="0"/>
          <w:divBdr>
            <w:top w:val="none" w:sz="0" w:space="0" w:color="auto"/>
            <w:left w:val="none" w:sz="0" w:space="0" w:color="auto"/>
            <w:bottom w:val="none" w:sz="0" w:space="0" w:color="auto"/>
            <w:right w:val="none" w:sz="0" w:space="0" w:color="auto"/>
          </w:divBdr>
        </w:div>
        <w:div w:id="372197874">
          <w:marLeft w:val="480"/>
          <w:marRight w:val="0"/>
          <w:marTop w:val="0"/>
          <w:marBottom w:val="0"/>
          <w:divBdr>
            <w:top w:val="none" w:sz="0" w:space="0" w:color="auto"/>
            <w:left w:val="none" w:sz="0" w:space="0" w:color="auto"/>
            <w:bottom w:val="none" w:sz="0" w:space="0" w:color="auto"/>
            <w:right w:val="none" w:sz="0" w:space="0" w:color="auto"/>
          </w:divBdr>
        </w:div>
        <w:div w:id="377778849">
          <w:marLeft w:val="480"/>
          <w:marRight w:val="0"/>
          <w:marTop w:val="0"/>
          <w:marBottom w:val="0"/>
          <w:divBdr>
            <w:top w:val="none" w:sz="0" w:space="0" w:color="auto"/>
            <w:left w:val="none" w:sz="0" w:space="0" w:color="auto"/>
            <w:bottom w:val="none" w:sz="0" w:space="0" w:color="auto"/>
            <w:right w:val="none" w:sz="0" w:space="0" w:color="auto"/>
          </w:divBdr>
        </w:div>
        <w:div w:id="437793569">
          <w:marLeft w:val="480"/>
          <w:marRight w:val="0"/>
          <w:marTop w:val="0"/>
          <w:marBottom w:val="0"/>
          <w:divBdr>
            <w:top w:val="none" w:sz="0" w:space="0" w:color="auto"/>
            <w:left w:val="none" w:sz="0" w:space="0" w:color="auto"/>
            <w:bottom w:val="none" w:sz="0" w:space="0" w:color="auto"/>
            <w:right w:val="none" w:sz="0" w:space="0" w:color="auto"/>
          </w:divBdr>
        </w:div>
        <w:div w:id="443579226">
          <w:marLeft w:val="480"/>
          <w:marRight w:val="0"/>
          <w:marTop w:val="0"/>
          <w:marBottom w:val="0"/>
          <w:divBdr>
            <w:top w:val="none" w:sz="0" w:space="0" w:color="auto"/>
            <w:left w:val="none" w:sz="0" w:space="0" w:color="auto"/>
            <w:bottom w:val="none" w:sz="0" w:space="0" w:color="auto"/>
            <w:right w:val="none" w:sz="0" w:space="0" w:color="auto"/>
          </w:divBdr>
        </w:div>
        <w:div w:id="451634604">
          <w:marLeft w:val="480"/>
          <w:marRight w:val="0"/>
          <w:marTop w:val="0"/>
          <w:marBottom w:val="0"/>
          <w:divBdr>
            <w:top w:val="none" w:sz="0" w:space="0" w:color="auto"/>
            <w:left w:val="none" w:sz="0" w:space="0" w:color="auto"/>
            <w:bottom w:val="none" w:sz="0" w:space="0" w:color="auto"/>
            <w:right w:val="none" w:sz="0" w:space="0" w:color="auto"/>
          </w:divBdr>
        </w:div>
        <w:div w:id="497306297">
          <w:marLeft w:val="480"/>
          <w:marRight w:val="0"/>
          <w:marTop w:val="0"/>
          <w:marBottom w:val="0"/>
          <w:divBdr>
            <w:top w:val="none" w:sz="0" w:space="0" w:color="auto"/>
            <w:left w:val="none" w:sz="0" w:space="0" w:color="auto"/>
            <w:bottom w:val="none" w:sz="0" w:space="0" w:color="auto"/>
            <w:right w:val="none" w:sz="0" w:space="0" w:color="auto"/>
          </w:divBdr>
        </w:div>
        <w:div w:id="541135467">
          <w:marLeft w:val="480"/>
          <w:marRight w:val="0"/>
          <w:marTop w:val="0"/>
          <w:marBottom w:val="0"/>
          <w:divBdr>
            <w:top w:val="none" w:sz="0" w:space="0" w:color="auto"/>
            <w:left w:val="none" w:sz="0" w:space="0" w:color="auto"/>
            <w:bottom w:val="none" w:sz="0" w:space="0" w:color="auto"/>
            <w:right w:val="none" w:sz="0" w:space="0" w:color="auto"/>
          </w:divBdr>
        </w:div>
        <w:div w:id="678505678">
          <w:marLeft w:val="480"/>
          <w:marRight w:val="0"/>
          <w:marTop w:val="0"/>
          <w:marBottom w:val="0"/>
          <w:divBdr>
            <w:top w:val="none" w:sz="0" w:space="0" w:color="auto"/>
            <w:left w:val="none" w:sz="0" w:space="0" w:color="auto"/>
            <w:bottom w:val="none" w:sz="0" w:space="0" w:color="auto"/>
            <w:right w:val="none" w:sz="0" w:space="0" w:color="auto"/>
          </w:divBdr>
        </w:div>
        <w:div w:id="753015907">
          <w:marLeft w:val="480"/>
          <w:marRight w:val="0"/>
          <w:marTop w:val="0"/>
          <w:marBottom w:val="0"/>
          <w:divBdr>
            <w:top w:val="none" w:sz="0" w:space="0" w:color="auto"/>
            <w:left w:val="none" w:sz="0" w:space="0" w:color="auto"/>
            <w:bottom w:val="none" w:sz="0" w:space="0" w:color="auto"/>
            <w:right w:val="none" w:sz="0" w:space="0" w:color="auto"/>
          </w:divBdr>
        </w:div>
        <w:div w:id="835806412">
          <w:marLeft w:val="480"/>
          <w:marRight w:val="0"/>
          <w:marTop w:val="0"/>
          <w:marBottom w:val="0"/>
          <w:divBdr>
            <w:top w:val="none" w:sz="0" w:space="0" w:color="auto"/>
            <w:left w:val="none" w:sz="0" w:space="0" w:color="auto"/>
            <w:bottom w:val="none" w:sz="0" w:space="0" w:color="auto"/>
            <w:right w:val="none" w:sz="0" w:space="0" w:color="auto"/>
          </w:divBdr>
        </w:div>
        <w:div w:id="856310723">
          <w:marLeft w:val="480"/>
          <w:marRight w:val="0"/>
          <w:marTop w:val="0"/>
          <w:marBottom w:val="0"/>
          <w:divBdr>
            <w:top w:val="none" w:sz="0" w:space="0" w:color="auto"/>
            <w:left w:val="none" w:sz="0" w:space="0" w:color="auto"/>
            <w:bottom w:val="none" w:sz="0" w:space="0" w:color="auto"/>
            <w:right w:val="none" w:sz="0" w:space="0" w:color="auto"/>
          </w:divBdr>
        </w:div>
        <w:div w:id="924145990">
          <w:marLeft w:val="480"/>
          <w:marRight w:val="0"/>
          <w:marTop w:val="0"/>
          <w:marBottom w:val="0"/>
          <w:divBdr>
            <w:top w:val="none" w:sz="0" w:space="0" w:color="auto"/>
            <w:left w:val="none" w:sz="0" w:space="0" w:color="auto"/>
            <w:bottom w:val="none" w:sz="0" w:space="0" w:color="auto"/>
            <w:right w:val="none" w:sz="0" w:space="0" w:color="auto"/>
          </w:divBdr>
        </w:div>
        <w:div w:id="1065567225">
          <w:marLeft w:val="480"/>
          <w:marRight w:val="0"/>
          <w:marTop w:val="0"/>
          <w:marBottom w:val="0"/>
          <w:divBdr>
            <w:top w:val="none" w:sz="0" w:space="0" w:color="auto"/>
            <w:left w:val="none" w:sz="0" w:space="0" w:color="auto"/>
            <w:bottom w:val="none" w:sz="0" w:space="0" w:color="auto"/>
            <w:right w:val="none" w:sz="0" w:space="0" w:color="auto"/>
          </w:divBdr>
        </w:div>
        <w:div w:id="1067803324">
          <w:marLeft w:val="480"/>
          <w:marRight w:val="0"/>
          <w:marTop w:val="0"/>
          <w:marBottom w:val="0"/>
          <w:divBdr>
            <w:top w:val="none" w:sz="0" w:space="0" w:color="auto"/>
            <w:left w:val="none" w:sz="0" w:space="0" w:color="auto"/>
            <w:bottom w:val="none" w:sz="0" w:space="0" w:color="auto"/>
            <w:right w:val="none" w:sz="0" w:space="0" w:color="auto"/>
          </w:divBdr>
        </w:div>
        <w:div w:id="1153059354">
          <w:marLeft w:val="480"/>
          <w:marRight w:val="0"/>
          <w:marTop w:val="0"/>
          <w:marBottom w:val="0"/>
          <w:divBdr>
            <w:top w:val="none" w:sz="0" w:space="0" w:color="auto"/>
            <w:left w:val="none" w:sz="0" w:space="0" w:color="auto"/>
            <w:bottom w:val="none" w:sz="0" w:space="0" w:color="auto"/>
            <w:right w:val="none" w:sz="0" w:space="0" w:color="auto"/>
          </w:divBdr>
        </w:div>
        <w:div w:id="1199975004">
          <w:marLeft w:val="480"/>
          <w:marRight w:val="0"/>
          <w:marTop w:val="0"/>
          <w:marBottom w:val="0"/>
          <w:divBdr>
            <w:top w:val="none" w:sz="0" w:space="0" w:color="auto"/>
            <w:left w:val="none" w:sz="0" w:space="0" w:color="auto"/>
            <w:bottom w:val="none" w:sz="0" w:space="0" w:color="auto"/>
            <w:right w:val="none" w:sz="0" w:space="0" w:color="auto"/>
          </w:divBdr>
        </w:div>
        <w:div w:id="1229271870">
          <w:marLeft w:val="480"/>
          <w:marRight w:val="0"/>
          <w:marTop w:val="0"/>
          <w:marBottom w:val="0"/>
          <w:divBdr>
            <w:top w:val="none" w:sz="0" w:space="0" w:color="auto"/>
            <w:left w:val="none" w:sz="0" w:space="0" w:color="auto"/>
            <w:bottom w:val="none" w:sz="0" w:space="0" w:color="auto"/>
            <w:right w:val="none" w:sz="0" w:space="0" w:color="auto"/>
          </w:divBdr>
        </w:div>
        <w:div w:id="1361127965">
          <w:marLeft w:val="480"/>
          <w:marRight w:val="0"/>
          <w:marTop w:val="0"/>
          <w:marBottom w:val="0"/>
          <w:divBdr>
            <w:top w:val="none" w:sz="0" w:space="0" w:color="auto"/>
            <w:left w:val="none" w:sz="0" w:space="0" w:color="auto"/>
            <w:bottom w:val="none" w:sz="0" w:space="0" w:color="auto"/>
            <w:right w:val="none" w:sz="0" w:space="0" w:color="auto"/>
          </w:divBdr>
        </w:div>
        <w:div w:id="1399327299">
          <w:marLeft w:val="480"/>
          <w:marRight w:val="0"/>
          <w:marTop w:val="0"/>
          <w:marBottom w:val="0"/>
          <w:divBdr>
            <w:top w:val="none" w:sz="0" w:space="0" w:color="auto"/>
            <w:left w:val="none" w:sz="0" w:space="0" w:color="auto"/>
            <w:bottom w:val="none" w:sz="0" w:space="0" w:color="auto"/>
            <w:right w:val="none" w:sz="0" w:space="0" w:color="auto"/>
          </w:divBdr>
        </w:div>
        <w:div w:id="1472746127">
          <w:marLeft w:val="480"/>
          <w:marRight w:val="0"/>
          <w:marTop w:val="0"/>
          <w:marBottom w:val="0"/>
          <w:divBdr>
            <w:top w:val="none" w:sz="0" w:space="0" w:color="auto"/>
            <w:left w:val="none" w:sz="0" w:space="0" w:color="auto"/>
            <w:bottom w:val="none" w:sz="0" w:space="0" w:color="auto"/>
            <w:right w:val="none" w:sz="0" w:space="0" w:color="auto"/>
          </w:divBdr>
        </w:div>
        <w:div w:id="1473252211">
          <w:marLeft w:val="480"/>
          <w:marRight w:val="0"/>
          <w:marTop w:val="0"/>
          <w:marBottom w:val="0"/>
          <w:divBdr>
            <w:top w:val="none" w:sz="0" w:space="0" w:color="auto"/>
            <w:left w:val="none" w:sz="0" w:space="0" w:color="auto"/>
            <w:bottom w:val="none" w:sz="0" w:space="0" w:color="auto"/>
            <w:right w:val="none" w:sz="0" w:space="0" w:color="auto"/>
          </w:divBdr>
        </w:div>
        <w:div w:id="1602487665">
          <w:marLeft w:val="480"/>
          <w:marRight w:val="0"/>
          <w:marTop w:val="0"/>
          <w:marBottom w:val="0"/>
          <w:divBdr>
            <w:top w:val="none" w:sz="0" w:space="0" w:color="auto"/>
            <w:left w:val="none" w:sz="0" w:space="0" w:color="auto"/>
            <w:bottom w:val="none" w:sz="0" w:space="0" w:color="auto"/>
            <w:right w:val="none" w:sz="0" w:space="0" w:color="auto"/>
          </w:divBdr>
        </w:div>
        <w:div w:id="1705250481">
          <w:marLeft w:val="480"/>
          <w:marRight w:val="0"/>
          <w:marTop w:val="0"/>
          <w:marBottom w:val="0"/>
          <w:divBdr>
            <w:top w:val="none" w:sz="0" w:space="0" w:color="auto"/>
            <w:left w:val="none" w:sz="0" w:space="0" w:color="auto"/>
            <w:bottom w:val="none" w:sz="0" w:space="0" w:color="auto"/>
            <w:right w:val="none" w:sz="0" w:space="0" w:color="auto"/>
          </w:divBdr>
        </w:div>
        <w:div w:id="1744833948">
          <w:marLeft w:val="480"/>
          <w:marRight w:val="0"/>
          <w:marTop w:val="0"/>
          <w:marBottom w:val="0"/>
          <w:divBdr>
            <w:top w:val="none" w:sz="0" w:space="0" w:color="auto"/>
            <w:left w:val="none" w:sz="0" w:space="0" w:color="auto"/>
            <w:bottom w:val="none" w:sz="0" w:space="0" w:color="auto"/>
            <w:right w:val="none" w:sz="0" w:space="0" w:color="auto"/>
          </w:divBdr>
        </w:div>
        <w:div w:id="1792745196">
          <w:marLeft w:val="480"/>
          <w:marRight w:val="0"/>
          <w:marTop w:val="0"/>
          <w:marBottom w:val="0"/>
          <w:divBdr>
            <w:top w:val="none" w:sz="0" w:space="0" w:color="auto"/>
            <w:left w:val="none" w:sz="0" w:space="0" w:color="auto"/>
            <w:bottom w:val="none" w:sz="0" w:space="0" w:color="auto"/>
            <w:right w:val="none" w:sz="0" w:space="0" w:color="auto"/>
          </w:divBdr>
        </w:div>
        <w:div w:id="1810786809">
          <w:marLeft w:val="480"/>
          <w:marRight w:val="0"/>
          <w:marTop w:val="0"/>
          <w:marBottom w:val="0"/>
          <w:divBdr>
            <w:top w:val="none" w:sz="0" w:space="0" w:color="auto"/>
            <w:left w:val="none" w:sz="0" w:space="0" w:color="auto"/>
            <w:bottom w:val="none" w:sz="0" w:space="0" w:color="auto"/>
            <w:right w:val="none" w:sz="0" w:space="0" w:color="auto"/>
          </w:divBdr>
        </w:div>
        <w:div w:id="1812937548">
          <w:marLeft w:val="480"/>
          <w:marRight w:val="0"/>
          <w:marTop w:val="0"/>
          <w:marBottom w:val="0"/>
          <w:divBdr>
            <w:top w:val="none" w:sz="0" w:space="0" w:color="auto"/>
            <w:left w:val="none" w:sz="0" w:space="0" w:color="auto"/>
            <w:bottom w:val="none" w:sz="0" w:space="0" w:color="auto"/>
            <w:right w:val="none" w:sz="0" w:space="0" w:color="auto"/>
          </w:divBdr>
        </w:div>
        <w:div w:id="1987933923">
          <w:marLeft w:val="480"/>
          <w:marRight w:val="0"/>
          <w:marTop w:val="0"/>
          <w:marBottom w:val="0"/>
          <w:divBdr>
            <w:top w:val="none" w:sz="0" w:space="0" w:color="auto"/>
            <w:left w:val="none" w:sz="0" w:space="0" w:color="auto"/>
            <w:bottom w:val="none" w:sz="0" w:space="0" w:color="auto"/>
            <w:right w:val="none" w:sz="0" w:space="0" w:color="auto"/>
          </w:divBdr>
        </w:div>
        <w:div w:id="2002924704">
          <w:marLeft w:val="480"/>
          <w:marRight w:val="0"/>
          <w:marTop w:val="0"/>
          <w:marBottom w:val="0"/>
          <w:divBdr>
            <w:top w:val="none" w:sz="0" w:space="0" w:color="auto"/>
            <w:left w:val="none" w:sz="0" w:space="0" w:color="auto"/>
            <w:bottom w:val="none" w:sz="0" w:space="0" w:color="auto"/>
            <w:right w:val="none" w:sz="0" w:space="0" w:color="auto"/>
          </w:divBdr>
        </w:div>
        <w:div w:id="2126266578">
          <w:marLeft w:val="480"/>
          <w:marRight w:val="0"/>
          <w:marTop w:val="0"/>
          <w:marBottom w:val="0"/>
          <w:divBdr>
            <w:top w:val="none" w:sz="0" w:space="0" w:color="auto"/>
            <w:left w:val="none" w:sz="0" w:space="0" w:color="auto"/>
            <w:bottom w:val="none" w:sz="0" w:space="0" w:color="auto"/>
            <w:right w:val="none" w:sz="0" w:space="0" w:color="auto"/>
          </w:divBdr>
        </w:div>
        <w:div w:id="2130389226">
          <w:marLeft w:val="480"/>
          <w:marRight w:val="0"/>
          <w:marTop w:val="0"/>
          <w:marBottom w:val="0"/>
          <w:divBdr>
            <w:top w:val="none" w:sz="0" w:space="0" w:color="auto"/>
            <w:left w:val="none" w:sz="0" w:space="0" w:color="auto"/>
            <w:bottom w:val="none" w:sz="0" w:space="0" w:color="auto"/>
            <w:right w:val="none" w:sz="0" w:space="0" w:color="auto"/>
          </w:divBdr>
        </w:div>
      </w:divsChild>
    </w:div>
    <w:div w:id="406273505">
      <w:bodyDiv w:val="1"/>
      <w:marLeft w:val="0"/>
      <w:marRight w:val="0"/>
      <w:marTop w:val="0"/>
      <w:marBottom w:val="0"/>
      <w:divBdr>
        <w:top w:val="none" w:sz="0" w:space="0" w:color="auto"/>
        <w:left w:val="none" w:sz="0" w:space="0" w:color="auto"/>
        <w:bottom w:val="none" w:sz="0" w:space="0" w:color="auto"/>
        <w:right w:val="none" w:sz="0" w:space="0" w:color="auto"/>
      </w:divBdr>
      <w:divsChild>
        <w:div w:id="38239566">
          <w:marLeft w:val="480"/>
          <w:marRight w:val="0"/>
          <w:marTop w:val="0"/>
          <w:marBottom w:val="0"/>
          <w:divBdr>
            <w:top w:val="none" w:sz="0" w:space="0" w:color="auto"/>
            <w:left w:val="none" w:sz="0" w:space="0" w:color="auto"/>
            <w:bottom w:val="none" w:sz="0" w:space="0" w:color="auto"/>
            <w:right w:val="none" w:sz="0" w:space="0" w:color="auto"/>
          </w:divBdr>
        </w:div>
        <w:div w:id="143744834">
          <w:marLeft w:val="480"/>
          <w:marRight w:val="0"/>
          <w:marTop w:val="0"/>
          <w:marBottom w:val="0"/>
          <w:divBdr>
            <w:top w:val="none" w:sz="0" w:space="0" w:color="auto"/>
            <w:left w:val="none" w:sz="0" w:space="0" w:color="auto"/>
            <w:bottom w:val="none" w:sz="0" w:space="0" w:color="auto"/>
            <w:right w:val="none" w:sz="0" w:space="0" w:color="auto"/>
          </w:divBdr>
        </w:div>
        <w:div w:id="150097322">
          <w:marLeft w:val="480"/>
          <w:marRight w:val="0"/>
          <w:marTop w:val="0"/>
          <w:marBottom w:val="0"/>
          <w:divBdr>
            <w:top w:val="none" w:sz="0" w:space="0" w:color="auto"/>
            <w:left w:val="none" w:sz="0" w:space="0" w:color="auto"/>
            <w:bottom w:val="none" w:sz="0" w:space="0" w:color="auto"/>
            <w:right w:val="none" w:sz="0" w:space="0" w:color="auto"/>
          </w:divBdr>
        </w:div>
        <w:div w:id="168493784">
          <w:marLeft w:val="480"/>
          <w:marRight w:val="0"/>
          <w:marTop w:val="0"/>
          <w:marBottom w:val="0"/>
          <w:divBdr>
            <w:top w:val="none" w:sz="0" w:space="0" w:color="auto"/>
            <w:left w:val="none" w:sz="0" w:space="0" w:color="auto"/>
            <w:bottom w:val="none" w:sz="0" w:space="0" w:color="auto"/>
            <w:right w:val="none" w:sz="0" w:space="0" w:color="auto"/>
          </w:divBdr>
        </w:div>
        <w:div w:id="220488280">
          <w:marLeft w:val="480"/>
          <w:marRight w:val="0"/>
          <w:marTop w:val="0"/>
          <w:marBottom w:val="0"/>
          <w:divBdr>
            <w:top w:val="none" w:sz="0" w:space="0" w:color="auto"/>
            <w:left w:val="none" w:sz="0" w:space="0" w:color="auto"/>
            <w:bottom w:val="none" w:sz="0" w:space="0" w:color="auto"/>
            <w:right w:val="none" w:sz="0" w:space="0" w:color="auto"/>
          </w:divBdr>
        </w:div>
        <w:div w:id="231232088">
          <w:marLeft w:val="480"/>
          <w:marRight w:val="0"/>
          <w:marTop w:val="0"/>
          <w:marBottom w:val="0"/>
          <w:divBdr>
            <w:top w:val="none" w:sz="0" w:space="0" w:color="auto"/>
            <w:left w:val="none" w:sz="0" w:space="0" w:color="auto"/>
            <w:bottom w:val="none" w:sz="0" w:space="0" w:color="auto"/>
            <w:right w:val="none" w:sz="0" w:space="0" w:color="auto"/>
          </w:divBdr>
        </w:div>
        <w:div w:id="329524124">
          <w:marLeft w:val="480"/>
          <w:marRight w:val="0"/>
          <w:marTop w:val="0"/>
          <w:marBottom w:val="0"/>
          <w:divBdr>
            <w:top w:val="none" w:sz="0" w:space="0" w:color="auto"/>
            <w:left w:val="none" w:sz="0" w:space="0" w:color="auto"/>
            <w:bottom w:val="none" w:sz="0" w:space="0" w:color="auto"/>
            <w:right w:val="none" w:sz="0" w:space="0" w:color="auto"/>
          </w:divBdr>
        </w:div>
        <w:div w:id="400180326">
          <w:marLeft w:val="480"/>
          <w:marRight w:val="0"/>
          <w:marTop w:val="0"/>
          <w:marBottom w:val="0"/>
          <w:divBdr>
            <w:top w:val="none" w:sz="0" w:space="0" w:color="auto"/>
            <w:left w:val="none" w:sz="0" w:space="0" w:color="auto"/>
            <w:bottom w:val="none" w:sz="0" w:space="0" w:color="auto"/>
            <w:right w:val="none" w:sz="0" w:space="0" w:color="auto"/>
          </w:divBdr>
        </w:div>
        <w:div w:id="716852115">
          <w:marLeft w:val="480"/>
          <w:marRight w:val="0"/>
          <w:marTop w:val="0"/>
          <w:marBottom w:val="0"/>
          <w:divBdr>
            <w:top w:val="none" w:sz="0" w:space="0" w:color="auto"/>
            <w:left w:val="none" w:sz="0" w:space="0" w:color="auto"/>
            <w:bottom w:val="none" w:sz="0" w:space="0" w:color="auto"/>
            <w:right w:val="none" w:sz="0" w:space="0" w:color="auto"/>
          </w:divBdr>
        </w:div>
        <w:div w:id="718017018">
          <w:marLeft w:val="480"/>
          <w:marRight w:val="0"/>
          <w:marTop w:val="0"/>
          <w:marBottom w:val="0"/>
          <w:divBdr>
            <w:top w:val="none" w:sz="0" w:space="0" w:color="auto"/>
            <w:left w:val="none" w:sz="0" w:space="0" w:color="auto"/>
            <w:bottom w:val="none" w:sz="0" w:space="0" w:color="auto"/>
            <w:right w:val="none" w:sz="0" w:space="0" w:color="auto"/>
          </w:divBdr>
        </w:div>
        <w:div w:id="744768383">
          <w:marLeft w:val="480"/>
          <w:marRight w:val="0"/>
          <w:marTop w:val="0"/>
          <w:marBottom w:val="0"/>
          <w:divBdr>
            <w:top w:val="none" w:sz="0" w:space="0" w:color="auto"/>
            <w:left w:val="none" w:sz="0" w:space="0" w:color="auto"/>
            <w:bottom w:val="none" w:sz="0" w:space="0" w:color="auto"/>
            <w:right w:val="none" w:sz="0" w:space="0" w:color="auto"/>
          </w:divBdr>
        </w:div>
        <w:div w:id="802580097">
          <w:marLeft w:val="480"/>
          <w:marRight w:val="0"/>
          <w:marTop w:val="0"/>
          <w:marBottom w:val="0"/>
          <w:divBdr>
            <w:top w:val="none" w:sz="0" w:space="0" w:color="auto"/>
            <w:left w:val="none" w:sz="0" w:space="0" w:color="auto"/>
            <w:bottom w:val="none" w:sz="0" w:space="0" w:color="auto"/>
            <w:right w:val="none" w:sz="0" w:space="0" w:color="auto"/>
          </w:divBdr>
        </w:div>
        <w:div w:id="828669599">
          <w:marLeft w:val="480"/>
          <w:marRight w:val="0"/>
          <w:marTop w:val="0"/>
          <w:marBottom w:val="0"/>
          <w:divBdr>
            <w:top w:val="none" w:sz="0" w:space="0" w:color="auto"/>
            <w:left w:val="none" w:sz="0" w:space="0" w:color="auto"/>
            <w:bottom w:val="none" w:sz="0" w:space="0" w:color="auto"/>
            <w:right w:val="none" w:sz="0" w:space="0" w:color="auto"/>
          </w:divBdr>
        </w:div>
        <w:div w:id="911965009">
          <w:marLeft w:val="480"/>
          <w:marRight w:val="0"/>
          <w:marTop w:val="0"/>
          <w:marBottom w:val="0"/>
          <w:divBdr>
            <w:top w:val="none" w:sz="0" w:space="0" w:color="auto"/>
            <w:left w:val="none" w:sz="0" w:space="0" w:color="auto"/>
            <w:bottom w:val="none" w:sz="0" w:space="0" w:color="auto"/>
            <w:right w:val="none" w:sz="0" w:space="0" w:color="auto"/>
          </w:divBdr>
        </w:div>
        <w:div w:id="924218868">
          <w:marLeft w:val="480"/>
          <w:marRight w:val="0"/>
          <w:marTop w:val="0"/>
          <w:marBottom w:val="0"/>
          <w:divBdr>
            <w:top w:val="none" w:sz="0" w:space="0" w:color="auto"/>
            <w:left w:val="none" w:sz="0" w:space="0" w:color="auto"/>
            <w:bottom w:val="none" w:sz="0" w:space="0" w:color="auto"/>
            <w:right w:val="none" w:sz="0" w:space="0" w:color="auto"/>
          </w:divBdr>
        </w:div>
        <w:div w:id="926889828">
          <w:marLeft w:val="480"/>
          <w:marRight w:val="0"/>
          <w:marTop w:val="0"/>
          <w:marBottom w:val="0"/>
          <w:divBdr>
            <w:top w:val="none" w:sz="0" w:space="0" w:color="auto"/>
            <w:left w:val="none" w:sz="0" w:space="0" w:color="auto"/>
            <w:bottom w:val="none" w:sz="0" w:space="0" w:color="auto"/>
            <w:right w:val="none" w:sz="0" w:space="0" w:color="auto"/>
          </w:divBdr>
        </w:div>
        <w:div w:id="933973507">
          <w:marLeft w:val="480"/>
          <w:marRight w:val="0"/>
          <w:marTop w:val="0"/>
          <w:marBottom w:val="0"/>
          <w:divBdr>
            <w:top w:val="none" w:sz="0" w:space="0" w:color="auto"/>
            <w:left w:val="none" w:sz="0" w:space="0" w:color="auto"/>
            <w:bottom w:val="none" w:sz="0" w:space="0" w:color="auto"/>
            <w:right w:val="none" w:sz="0" w:space="0" w:color="auto"/>
          </w:divBdr>
        </w:div>
        <w:div w:id="994718695">
          <w:marLeft w:val="480"/>
          <w:marRight w:val="0"/>
          <w:marTop w:val="0"/>
          <w:marBottom w:val="0"/>
          <w:divBdr>
            <w:top w:val="none" w:sz="0" w:space="0" w:color="auto"/>
            <w:left w:val="none" w:sz="0" w:space="0" w:color="auto"/>
            <w:bottom w:val="none" w:sz="0" w:space="0" w:color="auto"/>
            <w:right w:val="none" w:sz="0" w:space="0" w:color="auto"/>
          </w:divBdr>
        </w:div>
        <w:div w:id="1021400020">
          <w:marLeft w:val="480"/>
          <w:marRight w:val="0"/>
          <w:marTop w:val="0"/>
          <w:marBottom w:val="0"/>
          <w:divBdr>
            <w:top w:val="none" w:sz="0" w:space="0" w:color="auto"/>
            <w:left w:val="none" w:sz="0" w:space="0" w:color="auto"/>
            <w:bottom w:val="none" w:sz="0" w:space="0" w:color="auto"/>
            <w:right w:val="none" w:sz="0" w:space="0" w:color="auto"/>
          </w:divBdr>
        </w:div>
        <w:div w:id="1292401494">
          <w:marLeft w:val="480"/>
          <w:marRight w:val="0"/>
          <w:marTop w:val="0"/>
          <w:marBottom w:val="0"/>
          <w:divBdr>
            <w:top w:val="none" w:sz="0" w:space="0" w:color="auto"/>
            <w:left w:val="none" w:sz="0" w:space="0" w:color="auto"/>
            <w:bottom w:val="none" w:sz="0" w:space="0" w:color="auto"/>
            <w:right w:val="none" w:sz="0" w:space="0" w:color="auto"/>
          </w:divBdr>
        </w:div>
        <w:div w:id="1321736460">
          <w:marLeft w:val="480"/>
          <w:marRight w:val="0"/>
          <w:marTop w:val="0"/>
          <w:marBottom w:val="0"/>
          <w:divBdr>
            <w:top w:val="none" w:sz="0" w:space="0" w:color="auto"/>
            <w:left w:val="none" w:sz="0" w:space="0" w:color="auto"/>
            <w:bottom w:val="none" w:sz="0" w:space="0" w:color="auto"/>
            <w:right w:val="none" w:sz="0" w:space="0" w:color="auto"/>
          </w:divBdr>
        </w:div>
        <w:div w:id="1351643553">
          <w:marLeft w:val="480"/>
          <w:marRight w:val="0"/>
          <w:marTop w:val="0"/>
          <w:marBottom w:val="0"/>
          <w:divBdr>
            <w:top w:val="none" w:sz="0" w:space="0" w:color="auto"/>
            <w:left w:val="none" w:sz="0" w:space="0" w:color="auto"/>
            <w:bottom w:val="none" w:sz="0" w:space="0" w:color="auto"/>
            <w:right w:val="none" w:sz="0" w:space="0" w:color="auto"/>
          </w:divBdr>
        </w:div>
        <w:div w:id="1446071879">
          <w:marLeft w:val="480"/>
          <w:marRight w:val="0"/>
          <w:marTop w:val="0"/>
          <w:marBottom w:val="0"/>
          <w:divBdr>
            <w:top w:val="none" w:sz="0" w:space="0" w:color="auto"/>
            <w:left w:val="none" w:sz="0" w:space="0" w:color="auto"/>
            <w:bottom w:val="none" w:sz="0" w:space="0" w:color="auto"/>
            <w:right w:val="none" w:sz="0" w:space="0" w:color="auto"/>
          </w:divBdr>
        </w:div>
        <w:div w:id="1451558170">
          <w:marLeft w:val="480"/>
          <w:marRight w:val="0"/>
          <w:marTop w:val="0"/>
          <w:marBottom w:val="0"/>
          <w:divBdr>
            <w:top w:val="none" w:sz="0" w:space="0" w:color="auto"/>
            <w:left w:val="none" w:sz="0" w:space="0" w:color="auto"/>
            <w:bottom w:val="none" w:sz="0" w:space="0" w:color="auto"/>
            <w:right w:val="none" w:sz="0" w:space="0" w:color="auto"/>
          </w:divBdr>
        </w:div>
        <w:div w:id="1486118790">
          <w:marLeft w:val="480"/>
          <w:marRight w:val="0"/>
          <w:marTop w:val="0"/>
          <w:marBottom w:val="0"/>
          <w:divBdr>
            <w:top w:val="none" w:sz="0" w:space="0" w:color="auto"/>
            <w:left w:val="none" w:sz="0" w:space="0" w:color="auto"/>
            <w:bottom w:val="none" w:sz="0" w:space="0" w:color="auto"/>
            <w:right w:val="none" w:sz="0" w:space="0" w:color="auto"/>
          </w:divBdr>
        </w:div>
        <w:div w:id="1488783026">
          <w:marLeft w:val="480"/>
          <w:marRight w:val="0"/>
          <w:marTop w:val="0"/>
          <w:marBottom w:val="0"/>
          <w:divBdr>
            <w:top w:val="none" w:sz="0" w:space="0" w:color="auto"/>
            <w:left w:val="none" w:sz="0" w:space="0" w:color="auto"/>
            <w:bottom w:val="none" w:sz="0" w:space="0" w:color="auto"/>
            <w:right w:val="none" w:sz="0" w:space="0" w:color="auto"/>
          </w:divBdr>
        </w:div>
        <w:div w:id="1586299159">
          <w:marLeft w:val="480"/>
          <w:marRight w:val="0"/>
          <w:marTop w:val="0"/>
          <w:marBottom w:val="0"/>
          <w:divBdr>
            <w:top w:val="none" w:sz="0" w:space="0" w:color="auto"/>
            <w:left w:val="none" w:sz="0" w:space="0" w:color="auto"/>
            <w:bottom w:val="none" w:sz="0" w:space="0" w:color="auto"/>
            <w:right w:val="none" w:sz="0" w:space="0" w:color="auto"/>
          </w:divBdr>
        </w:div>
        <w:div w:id="1791313087">
          <w:marLeft w:val="480"/>
          <w:marRight w:val="0"/>
          <w:marTop w:val="0"/>
          <w:marBottom w:val="0"/>
          <w:divBdr>
            <w:top w:val="none" w:sz="0" w:space="0" w:color="auto"/>
            <w:left w:val="none" w:sz="0" w:space="0" w:color="auto"/>
            <w:bottom w:val="none" w:sz="0" w:space="0" w:color="auto"/>
            <w:right w:val="none" w:sz="0" w:space="0" w:color="auto"/>
          </w:divBdr>
        </w:div>
        <w:div w:id="1797334598">
          <w:marLeft w:val="480"/>
          <w:marRight w:val="0"/>
          <w:marTop w:val="0"/>
          <w:marBottom w:val="0"/>
          <w:divBdr>
            <w:top w:val="none" w:sz="0" w:space="0" w:color="auto"/>
            <w:left w:val="none" w:sz="0" w:space="0" w:color="auto"/>
            <w:bottom w:val="none" w:sz="0" w:space="0" w:color="auto"/>
            <w:right w:val="none" w:sz="0" w:space="0" w:color="auto"/>
          </w:divBdr>
        </w:div>
        <w:div w:id="1811433433">
          <w:marLeft w:val="480"/>
          <w:marRight w:val="0"/>
          <w:marTop w:val="0"/>
          <w:marBottom w:val="0"/>
          <w:divBdr>
            <w:top w:val="none" w:sz="0" w:space="0" w:color="auto"/>
            <w:left w:val="none" w:sz="0" w:space="0" w:color="auto"/>
            <w:bottom w:val="none" w:sz="0" w:space="0" w:color="auto"/>
            <w:right w:val="none" w:sz="0" w:space="0" w:color="auto"/>
          </w:divBdr>
        </w:div>
        <w:div w:id="1934318138">
          <w:marLeft w:val="480"/>
          <w:marRight w:val="0"/>
          <w:marTop w:val="0"/>
          <w:marBottom w:val="0"/>
          <w:divBdr>
            <w:top w:val="none" w:sz="0" w:space="0" w:color="auto"/>
            <w:left w:val="none" w:sz="0" w:space="0" w:color="auto"/>
            <w:bottom w:val="none" w:sz="0" w:space="0" w:color="auto"/>
            <w:right w:val="none" w:sz="0" w:space="0" w:color="auto"/>
          </w:divBdr>
        </w:div>
        <w:div w:id="1934513227">
          <w:marLeft w:val="480"/>
          <w:marRight w:val="0"/>
          <w:marTop w:val="0"/>
          <w:marBottom w:val="0"/>
          <w:divBdr>
            <w:top w:val="none" w:sz="0" w:space="0" w:color="auto"/>
            <w:left w:val="none" w:sz="0" w:space="0" w:color="auto"/>
            <w:bottom w:val="none" w:sz="0" w:space="0" w:color="auto"/>
            <w:right w:val="none" w:sz="0" w:space="0" w:color="auto"/>
          </w:divBdr>
        </w:div>
        <w:div w:id="1998224684">
          <w:marLeft w:val="480"/>
          <w:marRight w:val="0"/>
          <w:marTop w:val="0"/>
          <w:marBottom w:val="0"/>
          <w:divBdr>
            <w:top w:val="none" w:sz="0" w:space="0" w:color="auto"/>
            <w:left w:val="none" w:sz="0" w:space="0" w:color="auto"/>
            <w:bottom w:val="none" w:sz="0" w:space="0" w:color="auto"/>
            <w:right w:val="none" w:sz="0" w:space="0" w:color="auto"/>
          </w:divBdr>
        </w:div>
        <w:div w:id="2065517230">
          <w:marLeft w:val="480"/>
          <w:marRight w:val="0"/>
          <w:marTop w:val="0"/>
          <w:marBottom w:val="0"/>
          <w:divBdr>
            <w:top w:val="none" w:sz="0" w:space="0" w:color="auto"/>
            <w:left w:val="none" w:sz="0" w:space="0" w:color="auto"/>
            <w:bottom w:val="none" w:sz="0" w:space="0" w:color="auto"/>
            <w:right w:val="none" w:sz="0" w:space="0" w:color="auto"/>
          </w:divBdr>
        </w:div>
        <w:div w:id="2075615021">
          <w:marLeft w:val="480"/>
          <w:marRight w:val="0"/>
          <w:marTop w:val="0"/>
          <w:marBottom w:val="0"/>
          <w:divBdr>
            <w:top w:val="none" w:sz="0" w:space="0" w:color="auto"/>
            <w:left w:val="none" w:sz="0" w:space="0" w:color="auto"/>
            <w:bottom w:val="none" w:sz="0" w:space="0" w:color="auto"/>
            <w:right w:val="none" w:sz="0" w:space="0" w:color="auto"/>
          </w:divBdr>
        </w:div>
        <w:div w:id="2141915343">
          <w:marLeft w:val="480"/>
          <w:marRight w:val="0"/>
          <w:marTop w:val="0"/>
          <w:marBottom w:val="0"/>
          <w:divBdr>
            <w:top w:val="none" w:sz="0" w:space="0" w:color="auto"/>
            <w:left w:val="none" w:sz="0" w:space="0" w:color="auto"/>
            <w:bottom w:val="none" w:sz="0" w:space="0" w:color="auto"/>
            <w:right w:val="none" w:sz="0" w:space="0" w:color="auto"/>
          </w:divBdr>
        </w:div>
      </w:divsChild>
    </w:div>
    <w:div w:id="431127222">
      <w:bodyDiv w:val="1"/>
      <w:marLeft w:val="0"/>
      <w:marRight w:val="0"/>
      <w:marTop w:val="0"/>
      <w:marBottom w:val="0"/>
      <w:divBdr>
        <w:top w:val="none" w:sz="0" w:space="0" w:color="auto"/>
        <w:left w:val="none" w:sz="0" w:space="0" w:color="auto"/>
        <w:bottom w:val="none" w:sz="0" w:space="0" w:color="auto"/>
        <w:right w:val="none" w:sz="0" w:space="0" w:color="auto"/>
      </w:divBdr>
    </w:div>
    <w:div w:id="464474461">
      <w:bodyDiv w:val="1"/>
      <w:marLeft w:val="0"/>
      <w:marRight w:val="0"/>
      <w:marTop w:val="0"/>
      <w:marBottom w:val="0"/>
      <w:divBdr>
        <w:top w:val="none" w:sz="0" w:space="0" w:color="auto"/>
        <w:left w:val="none" w:sz="0" w:space="0" w:color="auto"/>
        <w:bottom w:val="none" w:sz="0" w:space="0" w:color="auto"/>
        <w:right w:val="none" w:sz="0" w:space="0" w:color="auto"/>
      </w:divBdr>
    </w:div>
    <w:div w:id="484400859">
      <w:bodyDiv w:val="1"/>
      <w:marLeft w:val="0"/>
      <w:marRight w:val="0"/>
      <w:marTop w:val="0"/>
      <w:marBottom w:val="0"/>
      <w:divBdr>
        <w:top w:val="none" w:sz="0" w:space="0" w:color="auto"/>
        <w:left w:val="none" w:sz="0" w:space="0" w:color="auto"/>
        <w:bottom w:val="none" w:sz="0" w:space="0" w:color="auto"/>
        <w:right w:val="none" w:sz="0" w:space="0" w:color="auto"/>
      </w:divBdr>
    </w:div>
    <w:div w:id="534122372">
      <w:bodyDiv w:val="1"/>
      <w:marLeft w:val="0"/>
      <w:marRight w:val="0"/>
      <w:marTop w:val="0"/>
      <w:marBottom w:val="0"/>
      <w:divBdr>
        <w:top w:val="none" w:sz="0" w:space="0" w:color="auto"/>
        <w:left w:val="none" w:sz="0" w:space="0" w:color="auto"/>
        <w:bottom w:val="none" w:sz="0" w:space="0" w:color="auto"/>
        <w:right w:val="none" w:sz="0" w:space="0" w:color="auto"/>
      </w:divBdr>
    </w:div>
    <w:div w:id="670832337">
      <w:bodyDiv w:val="1"/>
      <w:marLeft w:val="0"/>
      <w:marRight w:val="0"/>
      <w:marTop w:val="0"/>
      <w:marBottom w:val="0"/>
      <w:divBdr>
        <w:top w:val="none" w:sz="0" w:space="0" w:color="auto"/>
        <w:left w:val="none" w:sz="0" w:space="0" w:color="auto"/>
        <w:bottom w:val="none" w:sz="0" w:space="0" w:color="auto"/>
        <w:right w:val="none" w:sz="0" w:space="0" w:color="auto"/>
      </w:divBdr>
    </w:div>
    <w:div w:id="681787535">
      <w:bodyDiv w:val="1"/>
      <w:marLeft w:val="0"/>
      <w:marRight w:val="0"/>
      <w:marTop w:val="0"/>
      <w:marBottom w:val="0"/>
      <w:divBdr>
        <w:top w:val="none" w:sz="0" w:space="0" w:color="auto"/>
        <w:left w:val="none" w:sz="0" w:space="0" w:color="auto"/>
        <w:bottom w:val="none" w:sz="0" w:space="0" w:color="auto"/>
        <w:right w:val="none" w:sz="0" w:space="0" w:color="auto"/>
      </w:divBdr>
    </w:div>
    <w:div w:id="692650562">
      <w:bodyDiv w:val="1"/>
      <w:marLeft w:val="0"/>
      <w:marRight w:val="0"/>
      <w:marTop w:val="0"/>
      <w:marBottom w:val="0"/>
      <w:divBdr>
        <w:top w:val="none" w:sz="0" w:space="0" w:color="auto"/>
        <w:left w:val="none" w:sz="0" w:space="0" w:color="auto"/>
        <w:bottom w:val="none" w:sz="0" w:space="0" w:color="auto"/>
        <w:right w:val="none" w:sz="0" w:space="0" w:color="auto"/>
      </w:divBdr>
    </w:div>
    <w:div w:id="724186703">
      <w:bodyDiv w:val="1"/>
      <w:marLeft w:val="0"/>
      <w:marRight w:val="0"/>
      <w:marTop w:val="0"/>
      <w:marBottom w:val="0"/>
      <w:divBdr>
        <w:top w:val="none" w:sz="0" w:space="0" w:color="auto"/>
        <w:left w:val="none" w:sz="0" w:space="0" w:color="auto"/>
        <w:bottom w:val="none" w:sz="0" w:space="0" w:color="auto"/>
        <w:right w:val="none" w:sz="0" w:space="0" w:color="auto"/>
      </w:divBdr>
      <w:divsChild>
        <w:div w:id="161050885">
          <w:marLeft w:val="480"/>
          <w:marRight w:val="0"/>
          <w:marTop w:val="0"/>
          <w:marBottom w:val="0"/>
          <w:divBdr>
            <w:top w:val="none" w:sz="0" w:space="0" w:color="auto"/>
            <w:left w:val="none" w:sz="0" w:space="0" w:color="auto"/>
            <w:bottom w:val="none" w:sz="0" w:space="0" w:color="auto"/>
            <w:right w:val="none" w:sz="0" w:space="0" w:color="auto"/>
          </w:divBdr>
        </w:div>
        <w:div w:id="322586183">
          <w:marLeft w:val="480"/>
          <w:marRight w:val="0"/>
          <w:marTop w:val="0"/>
          <w:marBottom w:val="0"/>
          <w:divBdr>
            <w:top w:val="none" w:sz="0" w:space="0" w:color="auto"/>
            <w:left w:val="none" w:sz="0" w:space="0" w:color="auto"/>
            <w:bottom w:val="none" w:sz="0" w:space="0" w:color="auto"/>
            <w:right w:val="none" w:sz="0" w:space="0" w:color="auto"/>
          </w:divBdr>
        </w:div>
        <w:div w:id="371031179">
          <w:marLeft w:val="480"/>
          <w:marRight w:val="0"/>
          <w:marTop w:val="0"/>
          <w:marBottom w:val="0"/>
          <w:divBdr>
            <w:top w:val="none" w:sz="0" w:space="0" w:color="auto"/>
            <w:left w:val="none" w:sz="0" w:space="0" w:color="auto"/>
            <w:bottom w:val="none" w:sz="0" w:space="0" w:color="auto"/>
            <w:right w:val="none" w:sz="0" w:space="0" w:color="auto"/>
          </w:divBdr>
        </w:div>
        <w:div w:id="373119812">
          <w:marLeft w:val="480"/>
          <w:marRight w:val="0"/>
          <w:marTop w:val="0"/>
          <w:marBottom w:val="0"/>
          <w:divBdr>
            <w:top w:val="none" w:sz="0" w:space="0" w:color="auto"/>
            <w:left w:val="none" w:sz="0" w:space="0" w:color="auto"/>
            <w:bottom w:val="none" w:sz="0" w:space="0" w:color="auto"/>
            <w:right w:val="none" w:sz="0" w:space="0" w:color="auto"/>
          </w:divBdr>
        </w:div>
        <w:div w:id="378015820">
          <w:marLeft w:val="480"/>
          <w:marRight w:val="0"/>
          <w:marTop w:val="0"/>
          <w:marBottom w:val="0"/>
          <w:divBdr>
            <w:top w:val="none" w:sz="0" w:space="0" w:color="auto"/>
            <w:left w:val="none" w:sz="0" w:space="0" w:color="auto"/>
            <w:bottom w:val="none" w:sz="0" w:space="0" w:color="auto"/>
            <w:right w:val="none" w:sz="0" w:space="0" w:color="auto"/>
          </w:divBdr>
        </w:div>
        <w:div w:id="428081223">
          <w:marLeft w:val="480"/>
          <w:marRight w:val="0"/>
          <w:marTop w:val="0"/>
          <w:marBottom w:val="0"/>
          <w:divBdr>
            <w:top w:val="none" w:sz="0" w:space="0" w:color="auto"/>
            <w:left w:val="none" w:sz="0" w:space="0" w:color="auto"/>
            <w:bottom w:val="none" w:sz="0" w:space="0" w:color="auto"/>
            <w:right w:val="none" w:sz="0" w:space="0" w:color="auto"/>
          </w:divBdr>
        </w:div>
        <w:div w:id="504518781">
          <w:marLeft w:val="480"/>
          <w:marRight w:val="0"/>
          <w:marTop w:val="0"/>
          <w:marBottom w:val="0"/>
          <w:divBdr>
            <w:top w:val="none" w:sz="0" w:space="0" w:color="auto"/>
            <w:left w:val="none" w:sz="0" w:space="0" w:color="auto"/>
            <w:bottom w:val="none" w:sz="0" w:space="0" w:color="auto"/>
            <w:right w:val="none" w:sz="0" w:space="0" w:color="auto"/>
          </w:divBdr>
        </w:div>
        <w:div w:id="524943746">
          <w:marLeft w:val="480"/>
          <w:marRight w:val="0"/>
          <w:marTop w:val="0"/>
          <w:marBottom w:val="0"/>
          <w:divBdr>
            <w:top w:val="none" w:sz="0" w:space="0" w:color="auto"/>
            <w:left w:val="none" w:sz="0" w:space="0" w:color="auto"/>
            <w:bottom w:val="none" w:sz="0" w:space="0" w:color="auto"/>
            <w:right w:val="none" w:sz="0" w:space="0" w:color="auto"/>
          </w:divBdr>
        </w:div>
        <w:div w:id="535895046">
          <w:marLeft w:val="480"/>
          <w:marRight w:val="0"/>
          <w:marTop w:val="0"/>
          <w:marBottom w:val="0"/>
          <w:divBdr>
            <w:top w:val="none" w:sz="0" w:space="0" w:color="auto"/>
            <w:left w:val="none" w:sz="0" w:space="0" w:color="auto"/>
            <w:bottom w:val="none" w:sz="0" w:space="0" w:color="auto"/>
            <w:right w:val="none" w:sz="0" w:space="0" w:color="auto"/>
          </w:divBdr>
        </w:div>
        <w:div w:id="583876677">
          <w:marLeft w:val="480"/>
          <w:marRight w:val="0"/>
          <w:marTop w:val="0"/>
          <w:marBottom w:val="0"/>
          <w:divBdr>
            <w:top w:val="none" w:sz="0" w:space="0" w:color="auto"/>
            <w:left w:val="none" w:sz="0" w:space="0" w:color="auto"/>
            <w:bottom w:val="none" w:sz="0" w:space="0" w:color="auto"/>
            <w:right w:val="none" w:sz="0" w:space="0" w:color="auto"/>
          </w:divBdr>
        </w:div>
        <w:div w:id="674187544">
          <w:marLeft w:val="480"/>
          <w:marRight w:val="0"/>
          <w:marTop w:val="0"/>
          <w:marBottom w:val="0"/>
          <w:divBdr>
            <w:top w:val="none" w:sz="0" w:space="0" w:color="auto"/>
            <w:left w:val="none" w:sz="0" w:space="0" w:color="auto"/>
            <w:bottom w:val="none" w:sz="0" w:space="0" w:color="auto"/>
            <w:right w:val="none" w:sz="0" w:space="0" w:color="auto"/>
          </w:divBdr>
        </w:div>
        <w:div w:id="788427405">
          <w:marLeft w:val="480"/>
          <w:marRight w:val="0"/>
          <w:marTop w:val="0"/>
          <w:marBottom w:val="0"/>
          <w:divBdr>
            <w:top w:val="none" w:sz="0" w:space="0" w:color="auto"/>
            <w:left w:val="none" w:sz="0" w:space="0" w:color="auto"/>
            <w:bottom w:val="none" w:sz="0" w:space="0" w:color="auto"/>
            <w:right w:val="none" w:sz="0" w:space="0" w:color="auto"/>
          </w:divBdr>
        </w:div>
        <w:div w:id="814444904">
          <w:marLeft w:val="480"/>
          <w:marRight w:val="0"/>
          <w:marTop w:val="0"/>
          <w:marBottom w:val="0"/>
          <w:divBdr>
            <w:top w:val="none" w:sz="0" w:space="0" w:color="auto"/>
            <w:left w:val="none" w:sz="0" w:space="0" w:color="auto"/>
            <w:bottom w:val="none" w:sz="0" w:space="0" w:color="auto"/>
            <w:right w:val="none" w:sz="0" w:space="0" w:color="auto"/>
          </w:divBdr>
        </w:div>
        <w:div w:id="886261383">
          <w:marLeft w:val="480"/>
          <w:marRight w:val="0"/>
          <w:marTop w:val="0"/>
          <w:marBottom w:val="0"/>
          <w:divBdr>
            <w:top w:val="none" w:sz="0" w:space="0" w:color="auto"/>
            <w:left w:val="none" w:sz="0" w:space="0" w:color="auto"/>
            <w:bottom w:val="none" w:sz="0" w:space="0" w:color="auto"/>
            <w:right w:val="none" w:sz="0" w:space="0" w:color="auto"/>
          </w:divBdr>
        </w:div>
        <w:div w:id="924799102">
          <w:marLeft w:val="480"/>
          <w:marRight w:val="0"/>
          <w:marTop w:val="0"/>
          <w:marBottom w:val="0"/>
          <w:divBdr>
            <w:top w:val="none" w:sz="0" w:space="0" w:color="auto"/>
            <w:left w:val="none" w:sz="0" w:space="0" w:color="auto"/>
            <w:bottom w:val="none" w:sz="0" w:space="0" w:color="auto"/>
            <w:right w:val="none" w:sz="0" w:space="0" w:color="auto"/>
          </w:divBdr>
        </w:div>
        <w:div w:id="956255985">
          <w:marLeft w:val="480"/>
          <w:marRight w:val="0"/>
          <w:marTop w:val="0"/>
          <w:marBottom w:val="0"/>
          <w:divBdr>
            <w:top w:val="none" w:sz="0" w:space="0" w:color="auto"/>
            <w:left w:val="none" w:sz="0" w:space="0" w:color="auto"/>
            <w:bottom w:val="none" w:sz="0" w:space="0" w:color="auto"/>
            <w:right w:val="none" w:sz="0" w:space="0" w:color="auto"/>
          </w:divBdr>
        </w:div>
        <w:div w:id="995569409">
          <w:marLeft w:val="480"/>
          <w:marRight w:val="0"/>
          <w:marTop w:val="0"/>
          <w:marBottom w:val="0"/>
          <w:divBdr>
            <w:top w:val="none" w:sz="0" w:space="0" w:color="auto"/>
            <w:left w:val="none" w:sz="0" w:space="0" w:color="auto"/>
            <w:bottom w:val="none" w:sz="0" w:space="0" w:color="auto"/>
            <w:right w:val="none" w:sz="0" w:space="0" w:color="auto"/>
          </w:divBdr>
        </w:div>
        <w:div w:id="1042828083">
          <w:marLeft w:val="480"/>
          <w:marRight w:val="0"/>
          <w:marTop w:val="0"/>
          <w:marBottom w:val="0"/>
          <w:divBdr>
            <w:top w:val="none" w:sz="0" w:space="0" w:color="auto"/>
            <w:left w:val="none" w:sz="0" w:space="0" w:color="auto"/>
            <w:bottom w:val="none" w:sz="0" w:space="0" w:color="auto"/>
            <w:right w:val="none" w:sz="0" w:space="0" w:color="auto"/>
          </w:divBdr>
        </w:div>
        <w:div w:id="1103452446">
          <w:marLeft w:val="480"/>
          <w:marRight w:val="0"/>
          <w:marTop w:val="0"/>
          <w:marBottom w:val="0"/>
          <w:divBdr>
            <w:top w:val="none" w:sz="0" w:space="0" w:color="auto"/>
            <w:left w:val="none" w:sz="0" w:space="0" w:color="auto"/>
            <w:bottom w:val="none" w:sz="0" w:space="0" w:color="auto"/>
            <w:right w:val="none" w:sz="0" w:space="0" w:color="auto"/>
          </w:divBdr>
        </w:div>
        <w:div w:id="1116097745">
          <w:marLeft w:val="480"/>
          <w:marRight w:val="0"/>
          <w:marTop w:val="0"/>
          <w:marBottom w:val="0"/>
          <w:divBdr>
            <w:top w:val="none" w:sz="0" w:space="0" w:color="auto"/>
            <w:left w:val="none" w:sz="0" w:space="0" w:color="auto"/>
            <w:bottom w:val="none" w:sz="0" w:space="0" w:color="auto"/>
            <w:right w:val="none" w:sz="0" w:space="0" w:color="auto"/>
          </w:divBdr>
        </w:div>
        <w:div w:id="1117531873">
          <w:marLeft w:val="480"/>
          <w:marRight w:val="0"/>
          <w:marTop w:val="0"/>
          <w:marBottom w:val="0"/>
          <w:divBdr>
            <w:top w:val="none" w:sz="0" w:space="0" w:color="auto"/>
            <w:left w:val="none" w:sz="0" w:space="0" w:color="auto"/>
            <w:bottom w:val="none" w:sz="0" w:space="0" w:color="auto"/>
            <w:right w:val="none" w:sz="0" w:space="0" w:color="auto"/>
          </w:divBdr>
        </w:div>
        <w:div w:id="1120997835">
          <w:marLeft w:val="480"/>
          <w:marRight w:val="0"/>
          <w:marTop w:val="0"/>
          <w:marBottom w:val="0"/>
          <w:divBdr>
            <w:top w:val="none" w:sz="0" w:space="0" w:color="auto"/>
            <w:left w:val="none" w:sz="0" w:space="0" w:color="auto"/>
            <w:bottom w:val="none" w:sz="0" w:space="0" w:color="auto"/>
            <w:right w:val="none" w:sz="0" w:space="0" w:color="auto"/>
          </w:divBdr>
        </w:div>
        <w:div w:id="1273198625">
          <w:marLeft w:val="480"/>
          <w:marRight w:val="0"/>
          <w:marTop w:val="0"/>
          <w:marBottom w:val="0"/>
          <w:divBdr>
            <w:top w:val="none" w:sz="0" w:space="0" w:color="auto"/>
            <w:left w:val="none" w:sz="0" w:space="0" w:color="auto"/>
            <w:bottom w:val="none" w:sz="0" w:space="0" w:color="auto"/>
            <w:right w:val="none" w:sz="0" w:space="0" w:color="auto"/>
          </w:divBdr>
        </w:div>
        <w:div w:id="1292713303">
          <w:marLeft w:val="480"/>
          <w:marRight w:val="0"/>
          <w:marTop w:val="0"/>
          <w:marBottom w:val="0"/>
          <w:divBdr>
            <w:top w:val="none" w:sz="0" w:space="0" w:color="auto"/>
            <w:left w:val="none" w:sz="0" w:space="0" w:color="auto"/>
            <w:bottom w:val="none" w:sz="0" w:space="0" w:color="auto"/>
            <w:right w:val="none" w:sz="0" w:space="0" w:color="auto"/>
          </w:divBdr>
        </w:div>
        <w:div w:id="1336807739">
          <w:marLeft w:val="480"/>
          <w:marRight w:val="0"/>
          <w:marTop w:val="0"/>
          <w:marBottom w:val="0"/>
          <w:divBdr>
            <w:top w:val="none" w:sz="0" w:space="0" w:color="auto"/>
            <w:left w:val="none" w:sz="0" w:space="0" w:color="auto"/>
            <w:bottom w:val="none" w:sz="0" w:space="0" w:color="auto"/>
            <w:right w:val="none" w:sz="0" w:space="0" w:color="auto"/>
          </w:divBdr>
        </w:div>
        <w:div w:id="1390373828">
          <w:marLeft w:val="480"/>
          <w:marRight w:val="0"/>
          <w:marTop w:val="0"/>
          <w:marBottom w:val="0"/>
          <w:divBdr>
            <w:top w:val="none" w:sz="0" w:space="0" w:color="auto"/>
            <w:left w:val="none" w:sz="0" w:space="0" w:color="auto"/>
            <w:bottom w:val="none" w:sz="0" w:space="0" w:color="auto"/>
            <w:right w:val="none" w:sz="0" w:space="0" w:color="auto"/>
          </w:divBdr>
        </w:div>
        <w:div w:id="1518957316">
          <w:marLeft w:val="480"/>
          <w:marRight w:val="0"/>
          <w:marTop w:val="0"/>
          <w:marBottom w:val="0"/>
          <w:divBdr>
            <w:top w:val="none" w:sz="0" w:space="0" w:color="auto"/>
            <w:left w:val="none" w:sz="0" w:space="0" w:color="auto"/>
            <w:bottom w:val="none" w:sz="0" w:space="0" w:color="auto"/>
            <w:right w:val="none" w:sz="0" w:space="0" w:color="auto"/>
          </w:divBdr>
        </w:div>
        <w:div w:id="1550721025">
          <w:marLeft w:val="480"/>
          <w:marRight w:val="0"/>
          <w:marTop w:val="0"/>
          <w:marBottom w:val="0"/>
          <w:divBdr>
            <w:top w:val="none" w:sz="0" w:space="0" w:color="auto"/>
            <w:left w:val="none" w:sz="0" w:space="0" w:color="auto"/>
            <w:bottom w:val="none" w:sz="0" w:space="0" w:color="auto"/>
            <w:right w:val="none" w:sz="0" w:space="0" w:color="auto"/>
          </w:divBdr>
        </w:div>
        <w:div w:id="1639215104">
          <w:marLeft w:val="480"/>
          <w:marRight w:val="0"/>
          <w:marTop w:val="0"/>
          <w:marBottom w:val="0"/>
          <w:divBdr>
            <w:top w:val="none" w:sz="0" w:space="0" w:color="auto"/>
            <w:left w:val="none" w:sz="0" w:space="0" w:color="auto"/>
            <w:bottom w:val="none" w:sz="0" w:space="0" w:color="auto"/>
            <w:right w:val="none" w:sz="0" w:space="0" w:color="auto"/>
          </w:divBdr>
        </w:div>
        <w:div w:id="1740860064">
          <w:marLeft w:val="480"/>
          <w:marRight w:val="0"/>
          <w:marTop w:val="0"/>
          <w:marBottom w:val="0"/>
          <w:divBdr>
            <w:top w:val="none" w:sz="0" w:space="0" w:color="auto"/>
            <w:left w:val="none" w:sz="0" w:space="0" w:color="auto"/>
            <w:bottom w:val="none" w:sz="0" w:space="0" w:color="auto"/>
            <w:right w:val="none" w:sz="0" w:space="0" w:color="auto"/>
          </w:divBdr>
        </w:div>
        <w:div w:id="1923104559">
          <w:marLeft w:val="480"/>
          <w:marRight w:val="0"/>
          <w:marTop w:val="0"/>
          <w:marBottom w:val="0"/>
          <w:divBdr>
            <w:top w:val="none" w:sz="0" w:space="0" w:color="auto"/>
            <w:left w:val="none" w:sz="0" w:space="0" w:color="auto"/>
            <w:bottom w:val="none" w:sz="0" w:space="0" w:color="auto"/>
            <w:right w:val="none" w:sz="0" w:space="0" w:color="auto"/>
          </w:divBdr>
        </w:div>
        <w:div w:id="1938058290">
          <w:marLeft w:val="480"/>
          <w:marRight w:val="0"/>
          <w:marTop w:val="0"/>
          <w:marBottom w:val="0"/>
          <w:divBdr>
            <w:top w:val="none" w:sz="0" w:space="0" w:color="auto"/>
            <w:left w:val="none" w:sz="0" w:space="0" w:color="auto"/>
            <w:bottom w:val="none" w:sz="0" w:space="0" w:color="auto"/>
            <w:right w:val="none" w:sz="0" w:space="0" w:color="auto"/>
          </w:divBdr>
        </w:div>
        <w:div w:id="1991711308">
          <w:marLeft w:val="480"/>
          <w:marRight w:val="0"/>
          <w:marTop w:val="0"/>
          <w:marBottom w:val="0"/>
          <w:divBdr>
            <w:top w:val="none" w:sz="0" w:space="0" w:color="auto"/>
            <w:left w:val="none" w:sz="0" w:space="0" w:color="auto"/>
            <w:bottom w:val="none" w:sz="0" w:space="0" w:color="auto"/>
            <w:right w:val="none" w:sz="0" w:space="0" w:color="auto"/>
          </w:divBdr>
        </w:div>
        <w:div w:id="2030177331">
          <w:marLeft w:val="480"/>
          <w:marRight w:val="0"/>
          <w:marTop w:val="0"/>
          <w:marBottom w:val="0"/>
          <w:divBdr>
            <w:top w:val="none" w:sz="0" w:space="0" w:color="auto"/>
            <w:left w:val="none" w:sz="0" w:space="0" w:color="auto"/>
            <w:bottom w:val="none" w:sz="0" w:space="0" w:color="auto"/>
            <w:right w:val="none" w:sz="0" w:space="0" w:color="auto"/>
          </w:divBdr>
        </w:div>
        <w:div w:id="2046054012">
          <w:marLeft w:val="480"/>
          <w:marRight w:val="0"/>
          <w:marTop w:val="0"/>
          <w:marBottom w:val="0"/>
          <w:divBdr>
            <w:top w:val="none" w:sz="0" w:space="0" w:color="auto"/>
            <w:left w:val="none" w:sz="0" w:space="0" w:color="auto"/>
            <w:bottom w:val="none" w:sz="0" w:space="0" w:color="auto"/>
            <w:right w:val="none" w:sz="0" w:space="0" w:color="auto"/>
          </w:divBdr>
        </w:div>
        <w:div w:id="2067147639">
          <w:marLeft w:val="480"/>
          <w:marRight w:val="0"/>
          <w:marTop w:val="0"/>
          <w:marBottom w:val="0"/>
          <w:divBdr>
            <w:top w:val="none" w:sz="0" w:space="0" w:color="auto"/>
            <w:left w:val="none" w:sz="0" w:space="0" w:color="auto"/>
            <w:bottom w:val="none" w:sz="0" w:space="0" w:color="auto"/>
            <w:right w:val="none" w:sz="0" w:space="0" w:color="auto"/>
          </w:divBdr>
        </w:div>
      </w:divsChild>
    </w:div>
    <w:div w:id="771046421">
      <w:bodyDiv w:val="1"/>
      <w:marLeft w:val="0"/>
      <w:marRight w:val="0"/>
      <w:marTop w:val="0"/>
      <w:marBottom w:val="0"/>
      <w:divBdr>
        <w:top w:val="none" w:sz="0" w:space="0" w:color="auto"/>
        <w:left w:val="none" w:sz="0" w:space="0" w:color="auto"/>
        <w:bottom w:val="none" w:sz="0" w:space="0" w:color="auto"/>
        <w:right w:val="none" w:sz="0" w:space="0" w:color="auto"/>
      </w:divBdr>
    </w:div>
    <w:div w:id="780876183">
      <w:bodyDiv w:val="1"/>
      <w:marLeft w:val="0"/>
      <w:marRight w:val="0"/>
      <w:marTop w:val="0"/>
      <w:marBottom w:val="0"/>
      <w:divBdr>
        <w:top w:val="none" w:sz="0" w:space="0" w:color="auto"/>
        <w:left w:val="none" w:sz="0" w:space="0" w:color="auto"/>
        <w:bottom w:val="none" w:sz="0" w:space="0" w:color="auto"/>
        <w:right w:val="none" w:sz="0" w:space="0" w:color="auto"/>
      </w:divBdr>
    </w:div>
    <w:div w:id="797648294">
      <w:bodyDiv w:val="1"/>
      <w:marLeft w:val="0"/>
      <w:marRight w:val="0"/>
      <w:marTop w:val="0"/>
      <w:marBottom w:val="0"/>
      <w:divBdr>
        <w:top w:val="none" w:sz="0" w:space="0" w:color="auto"/>
        <w:left w:val="none" w:sz="0" w:space="0" w:color="auto"/>
        <w:bottom w:val="none" w:sz="0" w:space="0" w:color="auto"/>
        <w:right w:val="none" w:sz="0" w:space="0" w:color="auto"/>
      </w:divBdr>
    </w:div>
    <w:div w:id="798915003">
      <w:bodyDiv w:val="1"/>
      <w:marLeft w:val="0"/>
      <w:marRight w:val="0"/>
      <w:marTop w:val="0"/>
      <w:marBottom w:val="0"/>
      <w:divBdr>
        <w:top w:val="none" w:sz="0" w:space="0" w:color="auto"/>
        <w:left w:val="none" w:sz="0" w:space="0" w:color="auto"/>
        <w:bottom w:val="none" w:sz="0" w:space="0" w:color="auto"/>
        <w:right w:val="none" w:sz="0" w:space="0" w:color="auto"/>
      </w:divBdr>
      <w:divsChild>
        <w:div w:id="1320114697">
          <w:marLeft w:val="0"/>
          <w:marRight w:val="0"/>
          <w:marTop w:val="0"/>
          <w:marBottom w:val="0"/>
          <w:divBdr>
            <w:top w:val="none" w:sz="0" w:space="0" w:color="auto"/>
            <w:left w:val="none" w:sz="0" w:space="0" w:color="auto"/>
            <w:bottom w:val="none" w:sz="0" w:space="0" w:color="auto"/>
            <w:right w:val="none" w:sz="0" w:space="0" w:color="auto"/>
          </w:divBdr>
          <w:divsChild>
            <w:div w:id="298271320">
              <w:marLeft w:val="0"/>
              <w:marRight w:val="0"/>
              <w:marTop w:val="0"/>
              <w:marBottom w:val="0"/>
              <w:divBdr>
                <w:top w:val="none" w:sz="0" w:space="0" w:color="auto"/>
                <w:left w:val="none" w:sz="0" w:space="0" w:color="auto"/>
                <w:bottom w:val="none" w:sz="0" w:space="0" w:color="auto"/>
                <w:right w:val="none" w:sz="0" w:space="0" w:color="auto"/>
              </w:divBdr>
              <w:divsChild>
                <w:div w:id="437870833">
                  <w:marLeft w:val="0"/>
                  <w:marRight w:val="0"/>
                  <w:marTop w:val="0"/>
                  <w:marBottom w:val="0"/>
                  <w:divBdr>
                    <w:top w:val="none" w:sz="0" w:space="0" w:color="auto"/>
                    <w:left w:val="none" w:sz="0" w:space="0" w:color="auto"/>
                    <w:bottom w:val="none" w:sz="0" w:space="0" w:color="auto"/>
                    <w:right w:val="none" w:sz="0" w:space="0" w:color="auto"/>
                  </w:divBdr>
                  <w:divsChild>
                    <w:div w:id="1429042725">
                      <w:marLeft w:val="0"/>
                      <w:marRight w:val="0"/>
                      <w:marTop w:val="0"/>
                      <w:marBottom w:val="0"/>
                      <w:divBdr>
                        <w:top w:val="none" w:sz="0" w:space="0" w:color="auto"/>
                        <w:left w:val="none" w:sz="0" w:space="0" w:color="auto"/>
                        <w:bottom w:val="none" w:sz="0" w:space="0" w:color="auto"/>
                        <w:right w:val="none" w:sz="0" w:space="0" w:color="auto"/>
                      </w:divBdr>
                      <w:divsChild>
                        <w:div w:id="1148745819">
                          <w:marLeft w:val="0"/>
                          <w:marRight w:val="0"/>
                          <w:marTop w:val="0"/>
                          <w:marBottom w:val="0"/>
                          <w:divBdr>
                            <w:top w:val="none" w:sz="0" w:space="0" w:color="auto"/>
                            <w:left w:val="none" w:sz="0" w:space="0" w:color="auto"/>
                            <w:bottom w:val="none" w:sz="0" w:space="0" w:color="auto"/>
                            <w:right w:val="none" w:sz="0" w:space="0" w:color="auto"/>
                          </w:divBdr>
                          <w:divsChild>
                            <w:div w:id="1642886144">
                              <w:marLeft w:val="0"/>
                              <w:marRight w:val="0"/>
                              <w:marTop w:val="0"/>
                              <w:marBottom w:val="0"/>
                              <w:divBdr>
                                <w:top w:val="none" w:sz="0" w:space="0" w:color="auto"/>
                                <w:left w:val="none" w:sz="0" w:space="0" w:color="auto"/>
                                <w:bottom w:val="none" w:sz="0" w:space="0" w:color="auto"/>
                                <w:right w:val="none" w:sz="0" w:space="0" w:color="auto"/>
                              </w:divBdr>
                              <w:divsChild>
                                <w:div w:id="1650481321">
                                  <w:marLeft w:val="0"/>
                                  <w:marRight w:val="0"/>
                                  <w:marTop w:val="0"/>
                                  <w:marBottom w:val="0"/>
                                  <w:divBdr>
                                    <w:top w:val="none" w:sz="0" w:space="0" w:color="auto"/>
                                    <w:left w:val="none" w:sz="0" w:space="0" w:color="auto"/>
                                    <w:bottom w:val="none" w:sz="0" w:space="0" w:color="auto"/>
                                    <w:right w:val="none" w:sz="0" w:space="0" w:color="auto"/>
                                  </w:divBdr>
                                  <w:divsChild>
                                    <w:div w:id="46762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633200">
      <w:bodyDiv w:val="1"/>
      <w:marLeft w:val="0"/>
      <w:marRight w:val="0"/>
      <w:marTop w:val="0"/>
      <w:marBottom w:val="0"/>
      <w:divBdr>
        <w:top w:val="none" w:sz="0" w:space="0" w:color="auto"/>
        <w:left w:val="none" w:sz="0" w:space="0" w:color="auto"/>
        <w:bottom w:val="none" w:sz="0" w:space="0" w:color="auto"/>
        <w:right w:val="none" w:sz="0" w:space="0" w:color="auto"/>
      </w:divBdr>
    </w:div>
    <w:div w:id="891119529">
      <w:bodyDiv w:val="1"/>
      <w:marLeft w:val="0"/>
      <w:marRight w:val="0"/>
      <w:marTop w:val="0"/>
      <w:marBottom w:val="0"/>
      <w:divBdr>
        <w:top w:val="none" w:sz="0" w:space="0" w:color="auto"/>
        <w:left w:val="none" w:sz="0" w:space="0" w:color="auto"/>
        <w:bottom w:val="none" w:sz="0" w:space="0" w:color="auto"/>
        <w:right w:val="none" w:sz="0" w:space="0" w:color="auto"/>
      </w:divBdr>
    </w:div>
    <w:div w:id="904222203">
      <w:bodyDiv w:val="1"/>
      <w:marLeft w:val="0"/>
      <w:marRight w:val="0"/>
      <w:marTop w:val="0"/>
      <w:marBottom w:val="0"/>
      <w:divBdr>
        <w:top w:val="none" w:sz="0" w:space="0" w:color="auto"/>
        <w:left w:val="none" w:sz="0" w:space="0" w:color="auto"/>
        <w:bottom w:val="none" w:sz="0" w:space="0" w:color="auto"/>
        <w:right w:val="none" w:sz="0" w:space="0" w:color="auto"/>
      </w:divBdr>
    </w:div>
    <w:div w:id="904222212">
      <w:bodyDiv w:val="1"/>
      <w:marLeft w:val="0"/>
      <w:marRight w:val="0"/>
      <w:marTop w:val="0"/>
      <w:marBottom w:val="0"/>
      <w:divBdr>
        <w:top w:val="none" w:sz="0" w:space="0" w:color="auto"/>
        <w:left w:val="none" w:sz="0" w:space="0" w:color="auto"/>
        <w:bottom w:val="none" w:sz="0" w:space="0" w:color="auto"/>
        <w:right w:val="none" w:sz="0" w:space="0" w:color="auto"/>
      </w:divBdr>
    </w:div>
    <w:div w:id="910893824">
      <w:bodyDiv w:val="1"/>
      <w:marLeft w:val="0"/>
      <w:marRight w:val="0"/>
      <w:marTop w:val="0"/>
      <w:marBottom w:val="0"/>
      <w:divBdr>
        <w:top w:val="none" w:sz="0" w:space="0" w:color="auto"/>
        <w:left w:val="none" w:sz="0" w:space="0" w:color="auto"/>
        <w:bottom w:val="none" w:sz="0" w:space="0" w:color="auto"/>
        <w:right w:val="none" w:sz="0" w:space="0" w:color="auto"/>
      </w:divBdr>
      <w:divsChild>
        <w:div w:id="30425296">
          <w:marLeft w:val="480"/>
          <w:marRight w:val="0"/>
          <w:marTop w:val="0"/>
          <w:marBottom w:val="0"/>
          <w:divBdr>
            <w:top w:val="none" w:sz="0" w:space="0" w:color="auto"/>
            <w:left w:val="none" w:sz="0" w:space="0" w:color="auto"/>
            <w:bottom w:val="none" w:sz="0" w:space="0" w:color="auto"/>
            <w:right w:val="none" w:sz="0" w:space="0" w:color="auto"/>
          </w:divBdr>
        </w:div>
        <w:div w:id="147407651">
          <w:marLeft w:val="480"/>
          <w:marRight w:val="0"/>
          <w:marTop w:val="0"/>
          <w:marBottom w:val="0"/>
          <w:divBdr>
            <w:top w:val="none" w:sz="0" w:space="0" w:color="auto"/>
            <w:left w:val="none" w:sz="0" w:space="0" w:color="auto"/>
            <w:bottom w:val="none" w:sz="0" w:space="0" w:color="auto"/>
            <w:right w:val="none" w:sz="0" w:space="0" w:color="auto"/>
          </w:divBdr>
        </w:div>
        <w:div w:id="203368586">
          <w:marLeft w:val="480"/>
          <w:marRight w:val="0"/>
          <w:marTop w:val="0"/>
          <w:marBottom w:val="0"/>
          <w:divBdr>
            <w:top w:val="none" w:sz="0" w:space="0" w:color="auto"/>
            <w:left w:val="none" w:sz="0" w:space="0" w:color="auto"/>
            <w:bottom w:val="none" w:sz="0" w:space="0" w:color="auto"/>
            <w:right w:val="none" w:sz="0" w:space="0" w:color="auto"/>
          </w:divBdr>
        </w:div>
        <w:div w:id="223486868">
          <w:marLeft w:val="480"/>
          <w:marRight w:val="0"/>
          <w:marTop w:val="0"/>
          <w:marBottom w:val="0"/>
          <w:divBdr>
            <w:top w:val="none" w:sz="0" w:space="0" w:color="auto"/>
            <w:left w:val="none" w:sz="0" w:space="0" w:color="auto"/>
            <w:bottom w:val="none" w:sz="0" w:space="0" w:color="auto"/>
            <w:right w:val="none" w:sz="0" w:space="0" w:color="auto"/>
          </w:divBdr>
        </w:div>
        <w:div w:id="306519526">
          <w:marLeft w:val="480"/>
          <w:marRight w:val="0"/>
          <w:marTop w:val="0"/>
          <w:marBottom w:val="0"/>
          <w:divBdr>
            <w:top w:val="none" w:sz="0" w:space="0" w:color="auto"/>
            <w:left w:val="none" w:sz="0" w:space="0" w:color="auto"/>
            <w:bottom w:val="none" w:sz="0" w:space="0" w:color="auto"/>
            <w:right w:val="none" w:sz="0" w:space="0" w:color="auto"/>
          </w:divBdr>
        </w:div>
        <w:div w:id="469061507">
          <w:marLeft w:val="480"/>
          <w:marRight w:val="0"/>
          <w:marTop w:val="0"/>
          <w:marBottom w:val="0"/>
          <w:divBdr>
            <w:top w:val="none" w:sz="0" w:space="0" w:color="auto"/>
            <w:left w:val="none" w:sz="0" w:space="0" w:color="auto"/>
            <w:bottom w:val="none" w:sz="0" w:space="0" w:color="auto"/>
            <w:right w:val="none" w:sz="0" w:space="0" w:color="auto"/>
          </w:divBdr>
        </w:div>
        <w:div w:id="545726256">
          <w:marLeft w:val="480"/>
          <w:marRight w:val="0"/>
          <w:marTop w:val="0"/>
          <w:marBottom w:val="0"/>
          <w:divBdr>
            <w:top w:val="none" w:sz="0" w:space="0" w:color="auto"/>
            <w:left w:val="none" w:sz="0" w:space="0" w:color="auto"/>
            <w:bottom w:val="none" w:sz="0" w:space="0" w:color="auto"/>
            <w:right w:val="none" w:sz="0" w:space="0" w:color="auto"/>
          </w:divBdr>
        </w:div>
        <w:div w:id="670327545">
          <w:marLeft w:val="480"/>
          <w:marRight w:val="0"/>
          <w:marTop w:val="0"/>
          <w:marBottom w:val="0"/>
          <w:divBdr>
            <w:top w:val="none" w:sz="0" w:space="0" w:color="auto"/>
            <w:left w:val="none" w:sz="0" w:space="0" w:color="auto"/>
            <w:bottom w:val="none" w:sz="0" w:space="0" w:color="auto"/>
            <w:right w:val="none" w:sz="0" w:space="0" w:color="auto"/>
          </w:divBdr>
        </w:div>
        <w:div w:id="696542126">
          <w:marLeft w:val="480"/>
          <w:marRight w:val="0"/>
          <w:marTop w:val="0"/>
          <w:marBottom w:val="0"/>
          <w:divBdr>
            <w:top w:val="none" w:sz="0" w:space="0" w:color="auto"/>
            <w:left w:val="none" w:sz="0" w:space="0" w:color="auto"/>
            <w:bottom w:val="none" w:sz="0" w:space="0" w:color="auto"/>
            <w:right w:val="none" w:sz="0" w:space="0" w:color="auto"/>
          </w:divBdr>
        </w:div>
        <w:div w:id="700983168">
          <w:marLeft w:val="480"/>
          <w:marRight w:val="0"/>
          <w:marTop w:val="0"/>
          <w:marBottom w:val="0"/>
          <w:divBdr>
            <w:top w:val="none" w:sz="0" w:space="0" w:color="auto"/>
            <w:left w:val="none" w:sz="0" w:space="0" w:color="auto"/>
            <w:bottom w:val="none" w:sz="0" w:space="0" w:color="auto"/>
            <w:right w:val="none" w:sz="0" w:space="0" w:color="auto"/>
          </w:divBdr>
        </w:div>
        <w:div w:id="721170406">
          <w:marLeft w:val="480"/>
          <w:marRight w:val="0"/>
          <w:marTop w:val="0"/>
          <w:marBottom w:val="0"/>
          <w:divBdr>
            <w:top w:val="none" w:sz="0" w:space="0" w:color="auto"/>
            <w:left w:val="none" w:sz="0" w:space="0" w:color="auto"/>
            <w:bottom w:val="none" w:sz="0" w:space="0" w:color="auto"/>
            <w:right w:val="none" w:sz="0" w:space="0" w:color="auto"/>
          </w:divBdr>
        </w:div>
        <w:div w:id="858738946">
          <w:marLeft w:val="480"/>
          <w:marRight w:val="0"/>
          <w:marTop w:val="0"/>
          <w:marBottom w:val="0"/>
          <w:divBdr>
            <w:top w:val="none" w:sz="0" w:space="0" w:color="auto"/>
            <w:left w:val="none" w:sz="0" w:space="0" w:color="auto"/>
            <w:bottom w:val="none" w:sz="0" w:space="0" w:color="auto"/>
            <w:right w:val="none" w:sz="0" w:space="0" w:color="auto"/>
          </w:divBdr>
        </w:div>
        <w:div w:id="861751095">
          <w:marLeft w:val="480"/>
          <w:marRight w:val="0"/>
          <w:marTop w:val="0"/>
          <w:marBottom w:val="0"/>
          <w:divBdr>
            <w:top w:val="none" w:sz="0" w:space="0" w:color="auto"/>
            <w:left w:val="none" w:sz="0" w:space="0" w:color="auto"/>
            <w:bottom w:val="none" w:sz="0" w:space="0" w:color="auto"/>
            <w:right w:val="none" w:sz="0" w:space="0" w:color="auto"/>
          </w:divBdr>
        </w:div>
        <w:div w:id="873347225">
          <w:marLeft w:val="480"/>
          <w:marRight w:val="0"/>
          <w:marTop w:val="0"/>
          <w:marBottom w:val="0"/>
          <w:divBdr>
            <w:top w:val="none" w:sz="0" w:space="0" w:color="auto"/>
            <w:left w:val="none" w:sz="0" w:space="0" w:color="auto"/>
            <w:bottom w:val="none" w:sz="0" w:space="0" w:color="auto"/>
            <w:right w:val="none" w:sz="0" w:space="0" w:color="auto"/>
          </w:divBdr>
        </w:div>
        <w:div w:id="884414540">
          <w:marLeft w:val="480"/>
          <w:marRight w:val="0"/>
          <w:marTop w:val="0"/>
          <w:marBottom w:val="0"/>
          <w:divBdr>
            <w:top w:val="none" w:sz="0" w:space="0" w:color="auto"/>
            <w:left w:val="none" w:sz="0" w:space="0" w:color="auto"/>
            <w:bottom w:val="none" w:sz="0" w:space="0" w:color="auto"/>
            <w:right w:val="none" w:sz="0" w:space="0" w:color="auto"/>
          </w:divBdr>
        </w:div>
        <w:div w:id="901601664">
          <w:marLeft w:val="480"/>
          <w:marRight w:val="0"/>
          <w:marTop w:val="0"/>
          <w:marBottom w:val="0"/>
          <w:divBdr>
            <w:top w:val="none" w:sz="0" w:space="0" w:color="auto"/>
            <w:left w:val="none" w:sz="0" w:space="0" w:color="auto"/>
            <w:bottom w:val="none" w:sz="0" w:space="0" w:color="auto"/>
            <w:right w:val="none" w:sz="0" w:space="0" w:color="auto"/>
          </w:divBdr>
        </w:div>
        <w:div w:id="928150803">
          <w:marLeft w:val="480"/>
          <w:marRight w:val="0"/>
          <w:marTop w:val="0"/>
          <w:marBottom w:val="0"/>
          <w:divBdr>
            <w:top w:val="none" w:sz="0" w:space="0" w:color="auto"/>
            <w:left w:val="none" w:sz="0" w:space="0" w:color="auto"/>
            <w:bottom w:val="none" w:sz="0" w:space="0" w:color="auto"/>
            <w:right w:val="none" w:sz="0" w:space="0" w:color="auto"/>
          </w:divBdr>
        </w:div>
        <w:div w:id="977029295">
          <w:marLeft w:val="480"/>
          <w:marRight w:val="0"/>
          <w:marTop w:val="0"/>
          <w:marBottom w:val="0"/>
          <w:divBdr>
            <w:top w:val="none" w:sz="0" w:space="0" w:color="auto"/>
            <w:left w:val="none" w:sz="0" w:space="0" w:color="auto"/>
            <w:bottom w:val="none" w:sz="0" w:space="0" w:color="auto"/>
            <w:right w:val="none" w:sz="0" w:space="0" w:color="auto"/>
          </w:divBdr>
        </w:div>
        <w:div w:id="1005744253">
          <w:marLeft w:val="480"/>
          <w:marRight w:val="0"/>
          <w:marTop w:val="0"/>
          <w:marBottom w:val="0"/>
          <w:divBdr>
            <w:top w:val="none" w:sz="0" w:space="0" w:color="auto"/>
            <w:left w:val="none" w:sz="0" w:space="0" w:color="auto"/>
            <w:bottom w:val="none" w:sz="0" w:space="0" w:color="auto"/>
            <w:right w:val="none" w:sz="0" w:space="0" w:color="auto"/>
          </w:divBdr>
        </w:div>
        <w:div w:id="1062682513">
          <w:marLeft w:val="480"/>
          <w:marRight w:val="0"/>
          <w:marTop w:val="0"/>
          <w:marBottom w:val="0"/>
          <w:divBdr>
            <w:top w:val="none" w:sz="0" w:space="0" w:color="auto"/>
            <w:left w:val="none" w:sz="0" w:space="0" w:color="auto"/>
            <w:bottom w:val="none" w:sz="0" w:space="0" w:color="auto"/>
            <w:right w:val="none" w:sz="0" w:space="0" w:color="auto"/>
          </w:divBdr>
        </w:div>
        <w:div w:id="1079332417">
          <w:marLeft w:val="480"/>
          <w:marRight w:val="0"/>
          <w:marTop w:val="0"/>
          <w:marBottom w:val="0"/>
          <w:divBdr>
            <w:top w:val="none" w:sz="0" w:space="0" w:color="auto"/>
            <w:left w:val="none" w:sz="0" w:space="0" w:color="auto"/>
            <w:bottom w:val="none" w:sz="0" w:space="0" w:color="auto"/>
            <w:right w:val="none" w:sz="0" w:space="0" w:color="auto"/>
          </w:divBdr>
        </w:div>
        <w:div w:id="1147356403">
          <w:marLeft w:val="480"/>
          <w:marRight w:val="0"/>
          <w:marTop w:val="0"/>
          <w:marBottom w:val="0"/>
          <w:divBdr>
            <w:top w:val="none" w:sz="0" w:space="0" w:color="auto"/>
            <w:left w:val="none" w:sz="0" w:space="0" w:color="auto"/>
            <w:bottom w:val="none" w:sz="0" w:space="0" w:color="auto"/>
            <w:right w:val="none" w:sz="0" w:space="0" w:color="auto"/>
          </w:divBdr>
        </w:div>
        <w:div w:id="1153792790">
          <w:marLeft w:val="480"/>
          <w:marRight w:val="0"/>
          <w:marTop w:val="0"/>
          <w:marBottom w:val="0"/>
          <w:divBdr>
            <w:top w:val="none" w:sz="0" w:space="0" w:color="auto"/>
            <w:left w:val="none" w:sz="0" w:space="0" w:color="auto"/>
            <w:bottom w:val="none" w:sz="0" w:space="0" w:color="auto"/>
            <w:right w:val="none" w:sz="0" w:space="0" w:color="auto"/>
          </w:divBdr>
        </w:div>
        <w:div w:id="1333339459">
          <w:marLeft w:val="480"/>
          <w:marRight w:val="0"/>
          <w:marTop w:val="0"/>
          <w:marBottom w:val="0"/>
          <w:divBdr>
            <w:top w:val="none" w:sz="0" w:space="0" w:color="auto"/>
            <w:left w:val="none" w:sz="0" w:space="0" w:color="auto"/>
            <w:bottom w:val="none" w:sz="0" w:space="0" w:color="auto"/>
            <w:right w:val="none" w:sz="0" w:space="0" w:color="auto"/>
          </w:divBdr>
        </w:div>
        <w:div w:id="1456943624">
          <w:marLeft w:val="480"/>
          <w:marRight w:val="0"/>
          <w:marTop w:val="0"/>
          <w:marBottom w:val="0"/>
          <w:divBdr>
            <w:top w:val="none" w:sz="0" w:space="0" w:color="auto"/>
            <w:left w:val="none" w:sz="0" w:space="0" w:color="auto"/>
            <w:bottom w:val="none" w:sz="0" w:space="0" w:color="auto"/>
            <w:right w:val="none" w:sz="0" w:space="0" w:color="auto"/>
          </w:divBdr>
        </w:div>
        <w:div w:id="1469397660">
          <w:marLeft w:val="480"/>
          <w:marRight w:val="0"/>
          <w:marTop w:val="0"/>
          <w:marBottom w:val="0"/>
          <w:divBdr>
            <w:top w:val="none" w:sz="0" w:space="0" w:color="auto"/>
            <w:left w:val="none" w:sz="0" w:space="0" w:color="auto"/>
            <w:bottom w:val="none" w:sz="0" w:space="0" w:color="auto"/>
            <w:right w:val="none" w:sz="0" w:space="0" w:color="auto"/>
          </w:divBdr>
        </w:div>
        <w:div w:id="1594901595">
          <w:marLeft w:val="480"/>
          <w:marRight w:val="0"/>
          <w:marTop w:val="0"/>
          <w:marBottom w:val="0"/>
          <w:divBdr>
            <w:top w:val="none" w:sz="0" w:space="0" w:color="auto"/>
            <w:left w:val="none" w:sz="0" w:space="0" w:color="auto"/>
            <w:bottom w:val="none" w:sz="0" w:space="0" w:color="auto"/>
            <w:right w:val="none" w:sz="0" w:space="0" w:color="auto"/>
          </w:divBdr>
        </w:div>
        <w:div w:id="1604655844">
          <w:marLeft w:val="480"/>
          <w:marRight w:val="0"/>
          <w:marTop w:val="0"/>
          <w:marBottom w:val="0"/>
          <w:divBdr>
            <w:top w:val="none" w:sz="0" w:space="0" w:color="auto"/>
            <w:left w:val="none" w:sz="0" w:space="0" w:color="auto"/>
            <w:bottom w:val="none" w:sz="0" w:space="0" w:color="auto"/>
            <w:right w:val="none" w:sz="0" w:space="0" w:color="auto"/>
          </w:divBdr>
        </w:div>
        <w:div w:id="1702784823">
          <w:marLeft w:val="480"/>
          <w:marRight w:val="0"/>
          <w:marTop w:val="0"/>
          <w:marBottom w:val="0"/>
          <w:divBdr>
            <w:top w:val="none" w:sz="0" w:space="0" w:color="auto"/>
            <w:left w:val="none" w:sz="0" w:space="0" w:color="auto"/>
            <w:bottom w:val="none" w:sz="0" w:space="0" w:color="auto"/>
            <w:right w:val="none" w:sz="0" w:space="0" w:color="auto"/>
          </w:divBdr>
        </w:div>
        <w:div w:id="1702853922">
          <w:marLeft w:val="480"/>
          <w:marRight w:val="0"/>
          <w:marTop w:val="0"/>
          <w:marBottom w:val="0"/>
          <w:divBdr>
            <w:top w:val="none" w:sz="0" w:space="0" w:color="auto"/>
            <w:left w:val="none" w:sz="0" w:space="0" w:color="auto"/>
            <w:bottom w:val="none" w:sz="0" w:space="0" w:color="auto"/>
            <w:right w:val="none" w:sz="0" w:space="0" w:color="auto"/>
          </w:divBdr>
        </w:div>
        <w:div w:id="1738632028">
          <w:marLeft w:val="480"/>
          <w:marRight w:val="0"/>
          <w:marTop w:val="0"/>
          <w:marBottom w:val="0"/>
          <w:divBdr>
            <w:top w:val="none" w:sz="0" w:space="0" w:color="auto"/>
            <w:left w:val="none" w:sz="0" w:space="0" w:color="auto"/>
            <w:bottom w:val="none" w:sz="0" w:space="0" w:color="auto"/>
            <w:right w:val="none" w:sz="0" w:space="0" w:color="auto"/>
          </w:divBdr>
        </w:div>
        <w:div w:id="1890337252">
          <w:marLeft w:val="480"/>
          <w:marRight w:val="0"/>
          <w:marTop w:val="0"/>
          <w:marBottom w:val="0"/>
          <w:divBdr>
            <w:top w:val="none" w:sz="0" w:space="0" w:color="auto"/>
            <w:left w:val="none" w:sz="0" w:space="0" w:color="auto"/>
            <w:bottom w:val="none" w:sz="0" w:space="0" w:color="auto"/>
            <w:right w:val="none" w:sz="0" w:space="0" w:color="auto"/>
          </w:divBdr>
        </w:div>
        <w:div w:id="1968001441">
          <w:marLeft w:val="480"/>
          <w:marRight w:val="0"/>
          <w:marTop w:val="0"/>
          <w:marBottom w:val="0"/>
          <w:divBdr>
            <w:top w:val="none" w:sz="0" w:space="0" w:color="auto"/>
            <w:left w:val="none" w:sz="0" w:space="0" w:color="auto"/>
            <w:bottom w:val="none" w:sz="0" w:space="0" w:color="auto"/>
            <w:right w:val="none" w:sz="0" w:space="0" w:color="auto"/>
          </w:divBdr>
        </w:div>
        <w:div w:id="1980332846">
          <w:marLeft w:val="480"/>
          <w:marRight w:val="0"/>
          <w:marTop w:val="0"/>
          <w:marBottom w:val="0"/>
          <w:divBdr>
            <w:top w:val="none" w:sz="0" w:space="0" w:color="auto"/>
            <w:left w:val="none" w:sz="0" w:space="0" w:color="auto"/>
            <w:bottom w:val="none" w:sz="0" w:space="0" w:color="auto"/>
            <w:right w:val="none" w:sz="0" w:space="0" w:color="auto"/>
          </w:divBdr>
        </w:div>
        <w:div w:id="2098287865">
          <w:marLeft w:val="480"/>
          <w:marRight w:val="0"/>
          <w:marTop w:val="0"/>
          <w:marBottom w:val="0"/>
          <w:divBdr>
            <w:top w:val="none" w:sz="0" w:space="0" w:color="auto"/>
            <w:left w:val="none" w:sz="0" w:space="0" w:color="auto"/>
            <w:bottom w:val="none" w:sz="0" w:space="0" w:color="auto"/>
            <w:right w:val="none" w:sz="0" w:space="0" w:color="auto"/>
          </w:divBdr>
        </w:div>
      </w:divsChild>
    </w:div>
    <w:div w:id="923417597">
      <w:bodyDiv w:val="1"/>
      <w:marLeft w:val="0"/>
      <w:marRight w:val="0"/>
      <w:marTop w:val="0"/>
      <w:marBottom w:val="0"/>
      <w:divBdr>
        <w:top w:val="none" w:sz="0" w:space="0" w:color="auto"/>
        <w:left w:val="none" w:sz="0" w:space="0" w:color="auto"/>
        <w:bottom w:val="none" w:sz="0" w:space="0" w:color="auto"/>
        <w:right w:val="none" w:sz="0" w:space="0" w:color="auto"/>
      </w:divBdr>
      <w:divsChild>
        <w:div w:id="8990421">
          <w:marLeft w:val="480"/>
          <w:marRight w:val="0"/>
          <w:marTop w:val="0"/>
          <w:marBottom w:val="0"/>
          <w:divBdr>
            <w:top w:val="none" w:sz="0" w:space="0" w:color="auto"/>
            <w:left w:val="none" w:sz="0" w:space="0" w:color="auto"/>
            <w:bottom w:val="none" w:sz="0" w:space="0" w:color="auto"/>
            <w:right w:val="none" w:sz="0" w:space="0" w:color="auto"/>
          </w:divBdr>
        </w:div>
        <w:div w:id="40717108">
          <w:marLeft w:val="480"/>
          <w:marRight w:val="0"/>
          <w:marTop w:val="0"/>
          <w:marBottom w:val="0"/>
          <w:divBdr>
            <w:top w:val="none" w:sz="0" w:space="0" w:color="auto"/>
            <w:left w:val="none" w:sz="0" w:space="0" w:color="auto"/>
            <w:bottom w:val="none" w:sz="0" w:space="0" w:color="auto"/>
            <w:right w:val="none" w:sz="0" w:space="0" w:color="auto"/>
          </w:divBdr>
        </w:div>
        <w:div w:id="71976245">
          <w:marLeft w:val="480"/>
          <w:marRight w:val="0"/>
          <w:marTop w:val="0"/>
          <w:marBottom w:val="0"/>
          <w:divBdr>
            <w:top w:val="none" w:sz="0" w:space="0" w:color="auto"/>
            <w:left w:val="none" w:sz="0" w:space="0" w:color="auto"/>
            <w:bottom w:val="none" w:sz="0" w:space="0" w:color="auto"/>
            <w:right w:val="none" w:sz="0" w:space="0" w:color="auto"/>
          </w:divBdr>
        </w:div>
        <w:div w:id="166986936">
          <w:marLeft w:val="480"/>
          <w:marRight w:val="0"/>
          <w:marTop w:val="0"/>
          <w:marBottom w:val="0"/>
          <w:divBdr>
            <w:top w:val="none" w:sz="0" w:space="0" w:color="auto"/>
            <w:left w:val="none" w:sz="0" w:space="0" w:color="auto"/>
            <w:bottom w:val="none" w:sz="0" w:space="0" w:color="auto"/>
            <w:right w:val="none" w:sz="0" w:space="0" w:color="auto"/>
          </w:divBdr>
        </w:div>
        <w:div w:id="233199704">
          <w:marLeft w:val="480"/>
          <w:marRight w:val="0"/>
          <w:marTop w:val="0"/>
          <w:marBottom w:val="0"/>
          <w:divBdr>
            <w:top w:val="none" w:sz="0" w:space="0" w:color="auto"/>
            <w:left w:val="none" w:sz="0" w:space="0" w:color="auto"/>
            <w:bottom w:val="none" w:sz="0" w:space="0" w:color="auto"/>
            <w:right w:val="none" w:sz="0" w:space="0" w:color="auto"/>
          </w:divBdr>
        </w:div>
        <w:div w:id="315424870">
          <w:marLeft w:val="480"/>
          <w:marRight w:val="0"/>
          <w:marTop w:val="0"/>
          <w:marBottom w:val="0"/>
          <w:divBdr>
            <w:top w:val="none" w:sz="0" w:space="0" w:color="auto"/>
            <w:left w:val="none" w:sz="0" w:space="0" w:color="auto"/>
            <w:bottom w:val="none" w:sz="0" w:space="0" w:color="auto"/>
            <w:right w:val="none" w:sz="0" w:space="0" w:color="auto"/>
          </w:divBdr>
        </w:div>
        <w:div w:id="432556157">
          <w:marLeft w:val="480"/>
          <w:marRight w:val="0"/>
          <w:marTop w:val="0"/>
          <w:marBottom w:val="0"/>
          <w:divBdr>
            <w:top w:val="none" w:sz="0" w:space="0" w:color="auto"/>
            <w:left w:val="none" w:sz="0" w:space="0" w:color="auto"/>
            <w:bottom w:val="none" w:sz="0" w:space="0" w:color="auto"/>
            <w:right w:val="none" w:sz="0" w:space="0" w:color="auto"/>
          </w:divBdr>
        </w:div>
        <w:div w:id="481583792">
          <w:marLeft w:val="480"/>
          <w:marRight w:val="0"/>
          <w:marTop w:val="0"/>
          <w:marBottom w:val="0"/>
          <w:divBdr>
            <w:top w:val="none" w:sz="0" w:space="0" w:color="auto"/>
            <w:left w:val="none" w:sz="0" w:space="0" w:color="auto"/>
            <w:bottom w:val="none" w:sz="0" w:space="0" w:color="auto"/>
            <w:right w:val="none" w:sz="0" w:space="0" w:color="auto"/>
          </w:divBdr>
        </w:div>
        <w:div w:id="732851178">
          <w:marLeft w:val="480"/>
          <w:marRight w:val="0"/>
          <w:marTop w:val="0"/>
          <w:marBottom w:val="0"/>
          <w:divBdr>
            <w:top w:val="none" w:sz="0" w:space="0" w:color="auto"/>
            <w:left w:val="none" w:sz="0" w:space="0" w:color="auto"/>
            <w:bottom w:val="none" w:sz="0" w:space="0" w:color="auto"/>
            <w:right w:val="none" w:sz="0" w:space="0" w:color="auto"/>
          </w:divBdr>
        </w:div>
        <w:div w:id="870916791">
          <w:marLeft w:val="480"/>
          <w:marRight w:val="0"/>
          <w:marTop w:val="0"/>
          <w:marBottom w:val="0"/>
          <w:divBdr>
            <w:top w:val="none" w:sz="0" w:space="0" w:color="auto"/>
            <w:left w:val="none" w:sz="0" w:space="0" w:color="auto"/>
            <w:bottom w:val="none" w:sz="0" w:space="0" w:color="auto"/>
            <w:right w:val="none" w:sz="0" w:space="0" w:color="auto"/>
          </w:divBdr>
        </w:div>
        <w:div w:id="881674654">
          <w:marLeft w:val="480"/>
          <w:marRight w:val="0"/>
          <w:marTop w:val="0"/>
          <w:marBottom w:val="0"/>
          <w:divBdr>
            <w:top w:val="none" w:sz="0" w:space="0" w:color="auto"/>
            <w:left w:val="none" w:sz="0" w:space="0" w:color="auto"/>
            <w:bottom w:val="none" w:sz="0" w:space="0" w:color="auto"/>
            <w:right w:val="none" w:sz="0" w:space="0" w:color="auto"/>
          </w:divBdr>
        </w:div>
        <w:div w:id="883178592">
          <w:marLeft w:val="480"/>
          <w:marRight w:val="0"/>
          <w:marTop w:val="0"/>
          <w:marBottom w:val="0"/>
          <w:divBdr>
            <w:top w:val="none" w:sz="0" w:space="0" w:color="auto"/>
            <w:left w:val="none" w:sz="0" w:space="0" w:color="auto"/>
            <w:bottom w:val="none" w:sz="0" w:space="0" w:color="auto"/>
            <w:right w:val="none" w:sz="0" w:space="0" w:color="auto"/>
          </w:divBdr>
        </w:div>
        <w:div w:id="1019048491">
          <w:marLeft w:val="480"/>
          <w:marRight w:val="0"/>
          <w:marTop w:val="0"/>
          <w:marBottom w:val="0"/>
          <w:divBdr>
            <w:top w:val="none" w:sz="0" w:space="0" w:color="auto"/>
            <w:left w:val="none" w:sz="0" w:space="0" w:color="auto"/>
            <w:bottom w:val="none" w:sz="0" w:space="0" w:color="auto"/>
            <w:right w:val="none" w:sz="0" w:space="0" w:color="auto"/>
          </w:divBdr>
        </w:div>
        <w:div w:id="1105272431">
          <w:marLeft w:val="480"/>
          <w:marRight w:val="0"/>
          <w:marTop w:val="0"/>
          <w:marBottom w:val="0"/>
          <w:divBdr>
            <w:top w:val="none" w:sz="0" w:space="0" w:color="auto"/>
            <w:left w:val="none" w:sz="0" w:space="0" w:color="auto"/>
            <w:bottom w:val="none" w:sz="0" w:space="0" w:color="auto"/>
            <w:right w:val="none" w:sz="0" w:space="0" w:color="auto"/>
          </w:divBdr>
        </w:div>
        <w:div w:id="1125196001">
          <w:marLeft w:val="480"/>
          <w:marRight w:val="0"/>
          <w:marTop w:val="0"/>
          <w:marBottom w:val="0"/>
          <w:divBdr>
            <w:top w:val="none" w:sz="0" w:space="0" w:color="auto"/>
            <w:left w:val="none" w:sz="0" w:space="0" w:color="auto"/>
            <w:bottom w:val="none" w:sz="0" w:space="0" w:color="auto"/>
            <w:right w:val="none" w:sz="0" w:space="0" w:color="auto"/>
          </w:divBdr>
        </w:div>
        <w:div w:id="1141070990">
          <w:marLeft w:val="480"/>
          <w:marRight w:val="0"/>
          <w:marTop w:val="0"/>
          <w:marBottom w:val="0"/>
          <w:divBdr>
            <w:top w:val="none" w:sz="0" w:space="0" w:color="auto"/>
            <w:left w:val="none" w:sz="0" w:space="0" w:color="auto"/>
            <w:bottom w:val="none" w:sz="0" w:space="0" w:color="auto"/>
            <w:right w:val="none" w:sz="0" w:space="0" w:color="auto"/>
          </w:divBdr>
        </w:div>
        <w:div w:id="1168639275">
          <w:marLeft w:val="480"/>
          <w:marRight w:val="0"/>
          <w:marTop w:val="0"/>
          <w:marBottom w:val="0"/>
          <w:divBdr>
            <w:top w:val="none" w:sz="0" w:space="0" w:color="auto"/>
            <w:left w:val="none" w:sz="0" w:space="0" w:color="auto"/>
            <w:bottom w:val="none" w:sz="0" w:space="0" w:color="auto"/>
            <w:right w:val="none" w:sz="0" w:space="0" w:color="auto"/>
          </w:divBdr>
        </w:div>
        <w:div w:id="1233736856">
          <w:marLeft w:val="480"/>
          <w:marRight w:val="0"/>
          <w:marTop w:val="0"/>
          <w:marBottom w:val="0"/>
          <w:divBdr>
            <w:top w:val="none" w:sz="0" w:space="0" w:color="auto"/>
            <w:left w:val="none" w:sz="0" w:space="0" w:color="auto"/>
            <w:bottom w:val="none" w:sz="0" w:space="0" w:color="auto"/>
            <w:right w:val="none" w:sz="0" w:space="0" w:color="auto"/>
          </w:divBdr>
        </w:div>
        <w:div w:id="1291790542">
          <w:marLeft w:val="480"/>
          <w:marRight w:val="0"/>
          <w:marTop w:val="0"/>
          <w:marBottom w:val="0"/>
          <w:divBdr>
            <w:top w:val="none" w:sz="0" w:space="0" w:color="auto"/>
            <w:left w:val="none" w:sz="0" w:space="0" w:color="auto"/>
            <w:bottom w:val="none" w:sz="0" w:space="0" w:color="auto"/>
            <w:right w:val="none" w:sz="0" w:space="0" w:color="auto"/>
          </w:divBdr>
        </w:div>
        <w:div w:id="1345136157">
          <w:marLeft w:val="480"/>
          <w:marRight w:val="0"/>
          <w:marTop w:val="0"/>
          <w:marBottom w:val="0"/>
          <w:divBdr>
            <w:top w:val="none" w:sz="0" w:space="0" w:color="auto"/>
            <w:left w:val="none" w:sz="0" w:space="0" w:color="auto"/>
            <w:bottom w:val="none" w:sz="0" w:space="0" w:color="auto"/>
            <w:right w:val="none" w:sz="0" w:space="0" w:color="auto"/>
          </w:divBdr>
        </w:div>
        <w:div w:id="1381517501">
          <w:marLeft w:val="480"/>
          <w:marRight w:val="0"/>
          <w:marTop w:val="0"/>
          <w:marBottom w:val="0"/>
          <w:divBdr>
            <w:top w:val="none" w:sz="0" w:space="0" w:color="auto"/>
            <w:left w:val="none" w:sz="0" w:space="0" w:color="auto"/>
            <w:bottom w:val="none" w:sz="0" w:space="0" w:color="auto"/>
            <w:right w:val="none" w:sz="0" w:space="0" w:color="auto"/>
          </w:divBdr>
        </w:div>
        <w:div w:id="1545098330">
          <w:marLeft w:val="480"/>
          <w:marRight w:val="0"/>
          <w:marTop w:val="0"/>
          <w:marBottom w:val="0"/>
          <w:divBdr>
            <w:top w:val="none" w:sz="0" w:space="0" w:color="auto"/>
            <w:left w:val="none" w:sz="0" w:space="0" w:color="auto"/>
            <w:bottom w:val="none" w:sz="0" w:space="0" w:color="auto"/>
            <w:right w:val="none" w:sz="0" w:space="0" w:color="auto"/>
          </w:divBdr>
        </w:div>
        <w:div w:id="1581450608">
          <w:marLeft w:val="480"/>
          <w:marRight w:val="0"/>
          <w:marTop w:val="0"/>
          <w:marBottom w:val="0"/>
          <w:divBdr>
            <w:top w:val="none" w:sz="0" w:space="0" w:color="auto"/>
            <w:left w:val="none" w:sz="0" w:space="0" w:color="auto"/>
            <w:bottom w:val="none" w:sz="0" w:space="0" w:color="auto"/>
            <w:right w:val="none" w:sz="0" w:space="0" w:color="auto"/>
          </w:divBdr>
        </w:div>
        <w:div w:id="1611933493">
          <w:marLeft w:val="480"/>
          <w:marRight w:val="0"/>
          <w:marTop w:val="0"/>
          <w:marBottom w:val="0"/>
          <w:divBdr>
            <w:top w:val="none" w:sz="0" w:space="0" w:color="auto"/>
            <w:left w:val="none" w:sz="0" w:space="0" w:color="auto"/>
            <w:bottom w:val="none" w:sz="0" w:space="0" w:color="auto"/>
            <w:right w:val="none" w:sz="0" w:space="0" w:color="auto"/>
          </w:divBdr>
        </w:div>
        <w:div w:id="1708725428">
          <w:marLeft w:val="480"/>
          <w:marRight w:val="0"/>
          <w:marTop w:val="0"/>
          <w:marBottom w:val="0"/>
          <w:divBdr>
            <w:top w:val="none" w:sz="0" w:space="0" w:color="auto"/>
            <w:left w:val="none" w:sz="0" w:space="0" w:color="auto"/>
            <w:bottom w:val="none" w:sz="0" w:space="0" w:color="auto"/>
            <w:right w:val="none" w:sz="0" w:space="0" w:color="auto"/>
          </w:divBdr>
        </w:div>
        <w:div w:id="1786120213">
          <w:marLeft w:val="480"/>
          <w:marRight w:val="0"/>
          <w:marTop w:val="0"/>
          <w:marBottom w:val="0"/>
          <w:divBdr>
            <w:top w:val="none" w:sz="0" w:space="0" w:color="auto"/>
            <w:left w:val="none" w:sz="0" w:space="0" w:color="auto"/>
            <w:bottom w:val="none" w:sz="0" w:space="0" w:color="auto"/>
            <w:right w:val="none" w:sz="0" w:space="0" w:color="auto"/>
          </w:divBdr>
        </w:div>
        <w:div w:id="1815952267">
          <w:marLeft w:val="480"/>
          <w:marRight w:val="0"/>
          <w:marTop w:val="0"/>
          <w:marBottom w:val="0"/>
          <w:divBdr>
            <w:top w:val="none" w:sz="0" w:space="0" w:color="auto"/>
            <w:left w:val="none" w:sz="0" w:space="0" w:color="auto"/>
            <w:bottom w:val="none" w:sz="0" w:space="0" w:color="auto"/>
            <w:right w:val="none" w:sz="0" w:space="0" w:color="auto"/>
          </w:divBdr>
        </w:div>
        <w:div w:id="1843621483">
          <w:marLeft w:val="480"/>
          <w:marRight w:val="0"/>
          <w:marTop w:val="0"/>
          <w:marBottom w:val="0"/>
          <w:divBdr>
            <w:top w:val="none" w:sz="0" w:space="0" w:color="auto"/>
            <w:left w:val="none" w:sz="0" w:space="0" w:color="auto"/>
            <w:bottom w:val="none" w:sz="0" w:space="0" w:color="auto"/>
            <w:right w:val="none" w:sz="0" w:space="0" w:color="auto"/>
          </w:divBdr>
        </w:div>
        <w:div w:id="1855223526">
          <w:marLeft w:val="480"/>
          <w:marRight w:val="0"/>
          <w:marTop w:val="0"/>
          <w:marBottom w:val="0"/>
          <w:divBdr>
            <w:top w:val="none" w:sz="0" w:space="0" w:color="auto"/>
            <w:left w:val="none" w:sz="0" w:space="0" w:color="auto"/>
            <w:bottom w:val="none" w:sz="0" w:space="0" w:color="auto"/>
            <w:right w:val="none" w:sz="0" w:space="0" w:color="auto"/>
          </w:divBdr>
        </w:div>
        <w:div w:id="1855340275">
          <w:marLeft w:val="480"/>
          <w:marRight w:val="0"/>
          <w:marTop w:val="0"/>
          <w:marBottom w:val="0"/>
          <w:divBdr>
            <w:top w:val="none" w:sz="0" w:space="0" w:color="auto"/>
            <w:left w:val="none" w:sz="0" w:space="0" w:color="auto"/>
            <w:bottom w:val="none" w:sz="0" w:space="0" w:color="auto"/>
            <w:right w:val="none" w:sz="0" w:space="0" w:color="auto"/>
          </w:divBdr>
        </w:div>
        <w:div w:id="1895776867">
          <w:marLeft w:val="480"/>
          <w:marRight w:val="0"/>
          <w:marTop w:val="0"/>
          <w:marBottom w:val="0"/>
          <w:divBdr>
            <w:top w:val="none" w:sz="0" w:space="0" w:color="auto"/>
            <w:left w:val="none" w:sz="0" w:space="0" w:color="auto"/>
            <w:bottom w:val="none" w:sz="0" w:space="0" w:color="auto"/>
            <w:right w:val="none" w:sz="0" w:space="0" w:color="auto"/>
          </w:divBdr>
        </w:div>
        <w:div w:id="1897201891">
          <w:marLeft w:val="480"/>
          <w:marRight w:val="0"/>
          <w:marTop w:val="0"/>
          <w:marBottom w:val="0"/>
          <w:divBdr>
            <w:top w:val="none" w:sz="0" w:space="0" w:color="auto"/>
            <w:left w:val="none" w:sz="0" w:space="0" w:color="auto"/>
            <w:bottom w:val="none" w:sz="0" w:space="0" w:color="auto"/>
            <w:right w:val="none" w:sz="0" w:space="0" w:color="auto"/>
          </w:divBdr>
        </w:div>
        <w:div w:id="1960796071">
          <w:marLeft w:val="480"/>
          <w:marRight w:val="0"/>
          <w:marTop w:val="0"/>
          <w:marBottom w:val="0"/>
          <w:divBdr>
            <w:top w:val="none" w:sz="0" w:space="0" w:color="auto"/>
            <w:left w:val="none" w:sz="0" w:space="0" w:color="auto"/>
            <w:bottom w:val="none" w:sz="0" w:space="0" w:color="auto"/>
            <w:right w:val="none" w:sz="0" w:space="0" w:color="auto"/>
          </w:divBdr>
        </w:div>
        <w:div w:id="1976914139">
          <w:marLeft w:val="480"/>
          <w:marRight w:val="0"/>
          <w:marTop w:val="0"/>
          <w:marBottom w:val="0"/>
          <w:divBdr>
            <w:top w:val="none" w:sz="0" w:space="0" w:color="auto"/>
            <w:left w:val="none" w:sz="0" w:space="0" w:color="auto"/>
            <w:bottom w:val="none" w:sz="0" w:space="0" w:color="auto"/>
            <w:right w:val="none" w:sz="0" w:space="0" w:color="auto"/>
          </w:divBdr>
        </w:div>
        <w:div w:id="2089568470">
          <w:marLeft w:val="480"/>
          <w:marRight w:val="0"/>
          <w:marTop w:val="0"/>
          <w:marBottom w:val="0"/>
          <w:divBdr>
            <w:top w:val="none" w:sz="0" w:space="0" w:color="auto"/>
            <w:left w:val="none" w:sz="0" w:space="0" w:color="auto"/>
            <w:bottom w:val="none" w:sz="0" w:space="0" w:color="auto"/>
            <w:right w:val="none" w:sz="0" w:space="0" w:color="auto"/>
          </w:divBdr>
        </w:div>
        <w:div w:id="2103715723">
          <w:marLeft w:val="480"/>
          <w:marRight w:val="0"/>
          <w:marTop w:val="0"/>
          <w:marBottom w:val="0"/>
          <w:divBdr>
            <w:top w:val="none" w:sz="0" w:space="0" w:color="auto"/>
            <w:left w:val="none" w:sz="0" w:space="0" w:color="auto"/>
            <w:bottom w:val="none" w:sz="0" w:space="0" w:color="auto"/>
            <w:right w:val="none" w:sz="0" w:space="0" w:color="auto"/>
          </w:divBdr>
        </w:div>
      </w:divsChild>
    </w:div>
    <w:div w:id="952248229">
      <w:bodyDiv w:val="1"/>
      <w:marLeft w:val="0"/>
      <w:marRight w:val="0"/>
      <w:marTop w:val="0"/>
      <w:marBottom w:val="0"/>
      <w:divBdr>
        <w:top w:val="none" w:sz="0" w:space="0" w:color="auto"/>
        <w:left w:val="none" w:sz="0" w:space="0" w:color="auto"/>
        <w:bottom w:val="none" w:sz="0" w:space="0" w:color="auto"/>
        <w:right w:val="none" w:sz="0" w:space="0" w:color="auto"/>
      </w:divBdr>
      <w:divsChild>
        <w:div w:id="78329991">
          <w:marLeft w:val="480"/>
          <w:marRight w:val="0"/>
          <w:marTop w:val="0"/>
          <w:marBottom w:val="0"/>
          <w:divBdr>
            <w:top w:val="none" w:sz="0" w:space="0" w:color="auto"/>
            <w:left w:val="none" w:sz="0" w:space="0" w:color="auto"/>
            <w:bottom w:val="none" w:sz="0" w:space="0" w:color="auto"/>
            <w:right w:val="none" w:sz="0" w:space="0" w:color="auto"/>
          </w:divBdr>
        </w:div>
        <w:div w:id="173150910">
          <w:marLeft w:val="480"/>
          <w:marRight w:val="0"/>
          <w:marTop w:val="0"/>
          <w:marBottom w:val="0"/>
          <w:divBdr>
            <w:top w:val="none" w:sz="0" w:space="0" w:color="auto"/>
            <w:left w:val="none" w:sz="0" w:space="0" w:color="auto"/>
            <w:bottom w:val="none" w:sz="0" w:space="0" w:color="auto"/>
            <w:right w:val="none" w:sz="0" w:space="0" w:color="auto"/>
          </w:divBdr>
        </w:div>
        <w:div w:id="355278136">
          <w:marLeft w:val="480"/>
          <w:marRight w:val="0"/>
          <w:marTop w:val="0"/>
          <w:marBottom w:val="0"/>
          <w:divBdr>
            <w:top w:val="none" w:sz="0" w:space="0" w:color="auto"/>
            <w:left w:val="none" w:sz="0" w:space="0" w:color="auto"/>
            <w:bottom w:val="none" w:sz="0" w:space="0" w:color="auto"/>
            <w:right w:val="none" w:sz="0" w:space="0" w:color="auto"/>
          </w:divBdr>
        </w:div>
        <w:div w:id="355498920">
          <w:marLeft w:val="480"/>
          <w:marRight w:val="0"/>
          <w:marTop w:val="0"/>
          <w:marBottom w:val="0"/>
          <w:divBdr>
            <w:top w:val="none" w:sz="0" w:space="0" w:color="auto"/>
            <w:left w:val="none" w:sz="0" w:space="0" w:color="auto"/>
            <w:bottom w:val="none" w:sz="0" w:space="0" w:color="auto"/>
            <w:right w:val="none" w:sz="0" w:space="0" w:color="auto"/>
          </w:divBdr>
        </w:div>
        <w:div w:id="399182588">
          <w:marLeft w:val="480"/>
          <w:marRight w:val="0"/>
          <w:marTop w:val="0"/>
          <w:marBottom w:val="0"/>
          <w:divBdr>
            <w:top w:val="none" w:sz="0" w:space="0" w:color="auto"/>
            <w:left w:val="none" w:sz="0" w:space="0" w:color="auto"/>
            <w:bottom w:val="none" w:sz="0" w:space="0" w:color="auto"/>
            <w:right w:val="none" w:sz="0" w:space="0" w:color="auto"/>
          </w:divBdr>
        </w:div>
        <w:div w:id="532578085">
          <w:marLeft w:val="480"/>
          <w:marRight w:val="0"/>
          <w:marTop w:val="0"/>
          <w:marBottom w:val="0"/>
          <w:divBdr>
            <w:top w:val="none" w:sz="0" w:space="0" w:color="auto"/>
            <w:left w:val="none" w:sz="0" w:space="0" w:color="auto"/>
            <w:bottom w:val="none" w:sz="0" w:space="0" w:color="auto"/>
            <w:right w:val="none" w:sz="0" w:space="0" w:color="auto"/>
          </w:divBdr>
        </w:div>
        <w:div w:id="586816500">
          <w:marLeft w:val="480"/>
          <w:marRight w:val="0"/>
          <w:marTop w:val="0"/>
          <w:marBottom w:val="0"/>
          <w:divBdr>
            <w:top w:val="none" w:sz="0" w:space="0" w:color="auto"/>
            <w:left w:val="none" w:sz="0" w:space="0" w:color="auto"/>
            <w:bottom w:val="none" w:sz="0" w:space="0" w:color="auto"/>
            <w:right w:val="none" w:sz="0" w:space="0" w:color="auto"/>
          </w:divBdr>
        </w:div>
        <w:div w:id="656568623">
          <w:marLeft w:val="480"/>
          <w:marRight w:val="0"/>
          <w:marTop w:val="0"/>
          <w:marBottom w:val="0"/>
          <w:divBdr>
            <w:top w:val="none" w:sz="0" w:space="0" w:color="auto"/>
            <w:left w:val="none" w:sz="0" w:space="0" w:color="auto"/>
            <w:bottom w:val="none" w:sz="0" w:space="0" w:color="auto"/>
            <w:right w:val="none" w:sz="0" w:space="0" w:color="auto"/>
          </w:divBdr>
        </w:div>
        <w:div w:id="668751437">
          <w:marLeft w:val="480"/>
          <w:marRight w:val="0"/>
          <w:marTop w:val="0"/>
          <w:marBottom w:val="0"/>
          <w:divBdr>
            <w:top w:val="none" w:sz="0" w:space="0" w:color="auto"/>
            <w:left w:val="none" w:sz="0" w:space="0" w:color="auto"/>
            <w:bottom w:val="none" w:sz="0" w:space="0" w:color="auto"/>
            <w:right w:val="none" w:sz="0" w:space="0" w:color="auto"/>
          </w:divBdr>
        </w:div>
        <w:div w:id="732773221">
          <w:marLeft w:val="480"/>
          <w:marRight w:val="0"/>
          <w:marTop w:val="0"/>
          <w:marBottom w:val="0"/>
          <w:divBdr>
            <w:top w:val="none" w:sz="0" w:space="0" w:color="auto"/>
            <w:left w:val="none" w:sz="0" w:space="0" w:color="auto"/>
            <w:bottom w:val="none" w:sz="0" w:space="0" w:color="auto"/>
            <w:right w:val="none" w:sz="0" w:space="0" w:color="auto"/>
          </w:divBdr>
        </w:div>
        <w:div w:id="747311467">
          <w:marLeft w:val="480"/>
          <w:marRight w:val="0"/>
          <w:marTop w:val="0"/>
          <w:marBottom w:val="0"/>
          <w:divBdr>
            <w:top w:val="none" w:sz="0" w:space="0" w:color="auto"/>
            <w:left w:val="none" w:sz="0" w:space="0" w:color="auto"/>
            <w:bottom w:val="none" w:sz="0" w:space="0" w:color="auto"/>
            <w:right w:val="none" w:sz="0" w:space="0" w:color="auto"/>
          </w:divBdr>
        </w:div>
        <w:div w:id="772827210">
          <w:marLeft w:val="480"/>
          <w:marRight w:val="0"/>
          <w:marTop w:val="0"/>
          <w:marBottom w:val="0"/>
          <w:divBdr>
            <w:top w:val="none" w:sz="0" w:space="0" w:color="auto"/>
            <w:left w:val="none" w:sz="0" w:space="0" w:color="auto"/>
            <w:bottom w:val="none" w:sz="0" w:space="0" w:color="auto"/>
            <w:right w:val="none" w:sz="0" w:space="0" w:color="auto"/>
          </w:divBdr>
        </w:div>
        <w:div w:id="1026833324">
          <w:marLeft w:val="480"/>
          <w:marRight w:val="0"/>
          <w:marTop w:val="0"/>
          <w:marBottom w:val="0"/>
          <w:divBdr>
            <w:top w:val="none" w:sz="0" w:space="0" w:color="auto"/>
            <w:left w:val="none" w:sz="0" w:space="0" w:color="auto"/>
            <w:bottom w:val="none" w:sz="0" w:space="0" w:color="auto"/>
            <w:right w:val="none" w:sz="0" w:space="0" w:color="auto"/>
          </w:divBdr>
        </w:div>
        <w:div w:id="1104227101">
          <w:marLeft w:val="480"/>
          <w:marRight w:val="0"/>
          <w:marTop w:val="0"/>
          <w:marBottom w:val="0"/>
          <w:divBdr>
            <w:top w:val="none" w:sz="0" w:space="0" w:color="auto"/>
            <w:left w:val="none" w:sz="0" w:space="0" w:color="auto"/>
            <w:bottom w:val="none" w:sz="0" w:space="0" w:color="auto"/>
            <w:right w:val="none" w:sz="0" w:space="0" w:color="auto"/>
          </w:divBdr>
        </w:div>
        <w:div w:id="1144129289">
          <w:marLeft w:val="480"/>
          <w:marRight w:val="0"/>
          <w:marTop w:val="0"/>
          <w:marBottom w:val="0"/>
          <w:divBdr>
            <w:top w:val="none" w:sz="0" w:space="0" w:color="auto"/>
            <w:left w:val="none" w:sz="0" w:space="0" w:color="auto"/>
            <w:bottom w:val="none" w:sz="0" w:space="0" w:color="auto"/>
            <w:right w:val="none" w:sz="0" w:space="0" w:color="auto"/>
          </w:divBdr>
        </w:div>
        <w:div w:id="1341077404">
          <w:marLeft w:val="480"/>
          <w:marRight w:val="0"/>
          <w:marTop w:val="0"/>
          <w:marBottom w:val="0"/>
          <w:divBdr>
            <w:top w:val="none" w:sz="0" w:space="0" w:color="auto"/>
            <w:left w:val="none" w:sz="0" w:space="0" w:color="auto"/>
            <w:bottom w:val="none" w:sz="0" w:space="0" w:color="auto"/>
            <w:right w:val="none" w:sz="0" w:space="0" w:color="auto"/>
          </w:divBdr>
        </w:div>
        <w:div w:id="1341808093">
          <w:marLeft w:val="480"/>
          <w:marRight w:val="0"/>
          <w:marTop w:val="0"/>
          <w:marBottom w:val="0"/>
          <w:divBdr>
            <w:top w:val="none" w:sz="0" w:space="0" w:color="auto"/>
            <w:left w:val="none" w:sz="0" w:space="0" w:color="auto"/>
            <w:bottom w:val="none" w:sz="0" w:space="0" w:color="auto"/>
            <w:right w:val="none" w:sz="0" w:space="0" w:color="auto"/>
          </w:divBdr>
        </w:div>
        <w:div w:id="1379933922">
          <w:marLeft w:val="480"/>
          <w:marRight w:val="0"/>
          <w:marTop w:val="0"/>
          <w:marBottom w:val="0"/>
          <w:divBdr>
            <w:top w:val="none" w:sz="0" w:space="0" w:color="auto"/>
            <w:left w:val="none" w:sz="0" w:space="0" w:color="auto"/>
            <w:bottom w:val="none" w:sz="0" w:space="0" w:color="auto"/>
            <w:right w:val="none" w:sz="0" w:space="0" w:color="auto"/>
          </w:divBdr>
        </w:div>
        <w:div w:id="1428622605">
          <w:marLeft w:val="480"/>
          <w:marRight w:val="0"/>
          <w:marTop w:val="0"/>
          <w:marBottom w:val="0"/>
          <w:divBdr>
            <w:top w:val="none" w:sz="0" w:space="0" w:color="auto"/>
            <w:left w:val="none" w:sz="0" w:space="0" w:color="auto"/>
            <w:bottom w:val="none" w:sz="0" w:space="0" w:color="auto"/>
            <w:right w:val="none" w:sz="0" w:space="0" w:color="auto"/>
          </w:divBdr>
        </w:div>
        <w:div w:id="1478298021">
          <w:marLeft w:val="480"/>
          <w:marRight w:val="0"/>
          <w:marTop w:val="0"/>
          <w:marBottom w:val="0"/>
          <w:divBdr>
            <w:top w:val="none" w:sz="0" w:space="0" w:color="auto"/>
            <w:left w:val="none" w:sz="0" w:space="0" w:color="auto"/>
            <w:bottom w:val="none" w:sz="0" w:space="0" w:color="auto"/>
            <w:right w:val="none" w:sz="0" w:space="0" w:color="auto"/>
          </w:divBdr>
        </w:div>
        <w:div w:id="1520241158">
          <w:marLeft w:val="480"/>
          <w:marRight w:val="0"/>
          <w:marTop w:val="0"/>
          <w:marBottom w:val="0"/>
          <w:divBdr>
            <w:top w:val="none" w:sz="0" w:space="0" w:color="auto"/>
            <w:left w:val="none" w:sz="0" w:space="0" w:color="auto"/>
            <w:bottom w:val="none" w:sz="0" w:space="0" w:color="auto"/>
            <w:right w:val="none" w:sz="0" w:space="0" w:color="auto"/>
          </w:divBdr>
        </w:div>
        <w:div w:id="1521433377">
          <w:marLeft w:val="480"/>
          <w:marRight w:val="0"/>
          <w:marTop w:val="0"/>
          <w:marBottom w:val="0"/>
          <w:divBdr>
            <w:top w:val="none" w:sz="0" w:space="0" w:color="auto"/>
            <w:left w:val="none" w:sz="0" w:space="0" w:color="auto"/>
            <w:bottom w:val="none" w:sz="0" w:space="0" w:color="auto"/>
            <w:right w:val="none" w:sz="0" w:space="0" w:color="auto"/>
          </w:divBdr>
        </w:div>
        <w:div w:id="1543707707">
          <w:marLeft w:val="480"/>
          <w:marRight w:val="0"/>
          <w:marTop w:val="0"/>
          <w:marBottom w:val="0"/>
          <w:divBdr>
            <w:top w:val="none" w:sz="0" w:space="0" w:color="auto"/>
            <w:left w:val="none" w:sz="0" w:space="0" w:color="auto"/>
            <w:bottom w:val="none" w:sz="0" w:space="0" w:color="auto"/>
            <w:right w:val="none" w:sz="0" w:space="0" w:color="auto"/>
          </w:divBdr>
        </w:div>
        <w:div w:id="1677264857">
          <w:marLeft w:val="480"/>
          <w:marRight w:val="0"/>
          <w:marTop w:val="0"/>
          <w:marBottom w:val="0"/>
          <w:divBdr>
            <w:top w:val="none" w:sz="0" w:space="0" w:color="auto"/>
            <w:left w:val="none" w:sz="0" w:space="0" w:color="auto"/>
            <w:bottom w:val="none" w:sz="0" w:space="0" w:color="auto"/>
            <w:right w:val="none" w:sz="0" w:space="0" w:color="auto"/>
          </w:divBdr>
        </w:div>
        <w:div w:id="1689018571">
          <w:marLeft w:val="480"/>
          <w:marRight w:val="0"/>
          <w:marTop w:val="0"/>
          <w:marBottom w:val="0"/>
          <w:divBdr>
            <w:top w:val="none" w:sz="0" w:space="0" w:color="auto"/>
            <w:left w:val="none" w:sz="0" w:space="0" w:color="auto"/>
            <w:bottom w:val="none" w:sz="0" w:space="0" w:color="auto"/>
            <w:right w:val="none" w:sz="0" w:space="0" w:color="auto"/>
          </w:divBdr>
        </w:div>
        <w:div w:id="1734888996">
          <w:marLeft w:val="480"/>
          <w:marRight w:val="0"/>
          <w:marTop w:val="0"/>
          <w:marBottom w:val="0"/>
          <w:divBdr>
            <w:top w:val="none" w:sz="0" w:space="0" w:color="auto"/>
            <w:left w:val="none" w:sz="0" w:space="0" w:color="auto"/>
            <w:bottom w:val="none" w:sz="0" w:space="0" w:color="auto"/>
            <w:right w:val="none" w:sz="0" w:space="0" w:color="auto"/>
          </w:divBdr>
        </w:div>
        <w:div w:id="1820145417">
          <w:marLeft w:val="480"/>
          <w:marRight w:val="0"/>
          <w:marTop w:val="0"/>
          <w:marBottom w:val="0"/>
          <w:divBdr>
            <w:top w:val="none" w:sz="0" w:space="0" w:color="auto"/>
            <w:left w:val="none" w:sz="0" w:space="0" w:color="auto"/>
            <w:bottom w:val="none" w:sz="0" w:space="0" w:color="auto"/>
            <w:right w:val="none" w:sz="0" w:space="0" w:color="auto"/>
          </w:divBdr>
        </w:div>
        <w:div w:id="1847858994">
          <w:marLeft w:val="480"/>
          <w:marRight w:val="0"/>
          <w:marTop w:val="0"/>
          <w:marBottom w:val="0"/>
          <w:divBdr>
            <w:top w:val="none" w:sz="0" w:space="0" w:color="auto"/>
            <w:left w:val="none" w:sz="0" w:space="0" w:color="auto"/>
            <w:bottom w:val="none" w:sz="0" w:space="0" w:color="auto"/>
            <w:right w:val="none" w:sz="0" w:space="0" w:color="auto"/>
          </w:divBdr>
        </w:div>
        <w:div w:id="1881431712">
          <w:marLeft w:val="480"/>
          <w:marRight w:val="0"/>
          <w:marTop w:val="0"/>
          <w:marBottom w:val="0"/>
          <w:divBdr>
            <w:top w:val="none" w:sz="0" w:space="0" w:color="auto"/>
            <w:left w:val="none" w:sz="0" w:space="0" w:color="auto"/>
            <w:bottom w:val="none" w:sz="0" w:space="0" w:color="auto"/>
            <w:right w:val="none" w:sz="0" w:space="0" w:color="auto"/>
          </w:divBdr>
        </w:div>
        <w:div w:id="1912156385">
          <w:marLeft w:val="480"/>
          <w:marRight w:val="0"/>
          <w:marTop w:val="0"/>
          <w:marBottom w:val="0"/>
          <w:divBdr>
            <w:top w:val="none" w:sz="0" w:space="0" w:color="auto"/>
            <w:left w:val="none" w:sz="0" w:space="0" w:color="auto"/>
            <w:bottom w:val="none" w:sz="0" w:space="0" w:color="auto"/>
            <w:right w:val="none" w:sz="0" w:space="0" w:color="auto"/>
          </w:divBdr>
        </w:div>
        <w:div w:id="1917007595">
          <w:marLeft w:val="480"/>
          <w:marRight w:val="0"/>
          <w:marTop w:val="0"/>
          <w:marBottom w:val="0"/>
          <w:divBdr>
            <w:top w:val="none" w:sz="0" w:space="0" w:color="auto"/>
            <w:left w:val="none" w:sz="0" w:space="0" w:color="auto"/>
            <w:bottom w:val="none" w:sz="0" w:space="0" w:color="auto"/>
            <w:right w:val="none" w:sz="0" w:space="0" w:color="auto"/>
          </w:divBdr>
        </w:div>
        <w:div w:id="1921713627">
          <w:marLeft w:val="480"/>
          <w:marRight w:val="0"/>
          <w:marTop w:val="0"/>
          <w:marBottom w:val="0"/>
          <w:divBdr>
            <w:top w:val="none" w:sz="0" w:space="0" w:color="auto"/>
            <w:left w:val="none" w:sz="0" w:space="0" w:color="auto"/>
            <w:bottom w:val="none" w:sz="0" w:space="0" w:color="auto"/>
            <w:right w:val="none" w:sz="0" w:space="0" w:color="auto"/>
          </w:divBdr>
        </w:div>
        <w:div w:id="1944916427">
          <w:marLeft w:val="480"/>
          <w:marRight w:val="0"/>
          <w:marTop w:val="0"/>
          <w:marBottom w:val="0"/>
          <w:divBdr>
            <w:top w:val="none" w:sz="0" w:space="0" w:color="auto"/>
            <w:left w:val="none" w:sz="0" w:space="0" w:color="auto"/>
            <w:bottom w:val="none" w:sz="0" w:space="0" w:color="auto"/>
            <w:right w:val="none" w:sz="0" w:space="0" w:color="auto"/>
          </w:divBdr>
        </w:div>
        <w:div w:id="1996907953">
          <w:marLeft w:val="480"/>
          <w:marRight w:val="0"/>
          <w:marTop w:val="0"/>
          <w:marBottom w:val="0"/>
          <w:divBdr>
            <w:top w:val="none" w:sz="0" w:space="0" w:color="auto"/>
            <w:left w:val="none" w:sz="0" w:space="0" w:color="auto"/>
            <w:bottom w:val="none" w:sz="0" w:space="0" w:color="auto"/>
            <w:right w:val="none" w:sz="0" w:space="0" w:color="auto"/>
          </w:divBdr>
        </w:div>
        <w:div w:id="2062053531">
          <w:marLeft w:val="480"/>
          <w:marRight w:val="0"/>
          <w:marTop w:val="0"/>
          <w:marBottom w:val="0"/>
          <w:divBdr>
            <w:top w:val="none" w:sz="0" w:space="0" w:color="auto"/>
            <w:left w:val="none" w:sz="0" w:space="0" w:color="auto"/>
            <w:bottom w:val="none" w:sz="0" w:space="0" w:color="auto"/>
            <w:right w:val="none" w:sz="0" w:space="0" w:color="auto"/>
          </w:divBdr>
        </w:div>
      </w:divsChild>
    </w:div>
    <w:div w:id="958491198">
      <w:bodyDiv w:val="1"/>
      <w:marLeft w:val="0"/>
      <w:marRight w:val="0"/>
      <w:marTop w:val="0"/>
      <w:marBottom w:val="0"/>
      <w:divBdr>
        <w:top w:val="none" w:sz="0" w:space="0" w:color="auto"/>
        <w:left w:val="none" w:sz="0" w:space="0" w:color="auto"/>
        <w:bottom w:val="none" w:sz="0" w:space="0" w:color="auto"/>
        <w:right w:val="none" w:sz="0" w:space="0" w:color="auto"/>
      </w:divBdr>
    </w:div>
    <w:div w:id="1014650589">
      <w:bodyDiv w:val="1"/>
      <w:marLeft w:val="0"/>
      <w:marRight w:val="0"/>
      <w:marTop w:val="0"/>
      <w:marBottom w:val="0"/>
      <w:divBdr>
        <w:top w:val="none" w:sz="0" w:space="0" w:color="auto"/>
        <w:left w:val="none" w:sz="0" w:space="0" w:color="auto"/>
        <w:bottom w:val="none" w:sz="0" w:space="0" w:color="auto"/>
        <w:right w:val="none" w:sz="0" w:space="0" w:color="auto"/>
      </w:divBdr>
    </w:div>
    <w:div w:id="1036353493">
      <w:bodyDiv w:val="1"/>
      <w:marLeft w:val="0"/>
      <w:marRight w:val="0"/>
      <w:marTop w:val="0"/>
      <w:marBottom w:val="0"/>
      <w:divBdr>
        <w:top w:val="none" w:sz="0" w:space="0" w:color="auto"/>
        <w:left w:val="none" w:sz="0" w:space="0" w:color="auto"/>
        <w:bottom w:val="none" w:sz="0" w:space="0" w:color="auto"/>
        <w:right w:val="none" w:sz="0" w:space="0" w:color="auto"/>
      </w:divBdr>
    </w:div>
    <w:div w:id="1060595647">
      <w:bodyDiv w:val="1"/>
      <w:marLeft w:val="0"/>
      <w:marRight w:val="0"/>
      <w:marTop w:val="0"/>
      <w:marBottom w:val="0"/>
      <w:divBdr>
        <w:top w:val="none" w:sz="0" w:space="0" w:color="auto"/>
        <w:left w:val="none" w:sz="0" w:space="0" w:color="auto"/>
        <w:bottom w:val="none" w:sz="0" w:space="0" w:color="auto"/>
        <w:right w:val="none" w:sz="0" w:space="0" w:color="auto"/>
      </w:divBdr>
      <w:divsChild>
        <w:div w:id="156190569">
          <w:marLeft w:val="480"/>
          <w:marRight w:val="0"/>
          <w:marTop w:val="0"/>
          <w:marBottom w:val="0"/>
          <w:divBdr>
            <w:top w:val="none" w:sz="0" w:space="0" w:color="auto"/>
            <w:left w:val="none" w:sz="0" w:space="0" w:color="auto"/>
            <w:bottom w:val="none" w:sz="0" w:space="0" w:color="auto"/>
            <w:right w:val="none" w:sz="0" w:space="0" w:color="auto"/>
          </w:divBdr>
        </w:div>
        <w:div w:id="158429700">
          <w:marLeft w:val="480"/>
          <w:marRight w:val="0"/>
          <w:marTop w:val="0"/>
          <w:marBottom w:val="0"/>
          <w:divBdr>
            <w:top w:val="none" w:sz="0" w:space="0" w:color="auto"/>
            <w:left w:val="none" w:sz="0" w:space="0" w:color="auto"/>
            <w:bottom w:val="none" w:sz="0" w:space="0" w:color="auto"/>
            <w:right w:val="none" w:sz="0" w:space="0" w:color="auto"/>
          </w:divBdr>
        </w:div>
        <w:div w:id="212541839">
          <w:marLeft w:val="480"/>
          <w:marRight w:val="0"/>
          <w:marTop w:val="0"/>
          <w:marBottom w:val="0"/>
          <w:divBdr>
            <w:top w:val="none" w:sz="0" w:space="0" w:color="auto"/>
            <w:left w:val="none" w:sz="0" w:space="0" w:color="auto"/>
            <w:bottom w:val="none" w:sz="0" w:space="0" w:color="auto"/>
            <w:right w:val="none" w:sz="0" w:space="0" w:color="auto"/>
          </w:divBdr>
        </w:div>
        <w:div w:id="234903237">
          <w:marLeft w:val="480"/>
          <w:marRight w:val="0"/>
          <w:marTop w:val="0"/>
          <w:marBottom w:val="0"/>
          <w:divBdr>
            <w:top w:val="none" w:sz="0" w:space="0" w:color="auto"/>
            <w:left w:val="none" w:sz="0" w:space="0" w:color="auto"/>
            <w:bottom w:val="none" w:sz="0" w:space="0" w:color="auto"/>
            <w:right w:val="none" w:sz="0" w:space="0" w:color="auto"/>
          </w:divBdr>
        </w:div>
        <w:div w:id="317804352">
          <w:marLeft w:val="480"/>
          <w:marRight w:val="0"/>
          <w:marTop w:val="0"/>
          <w:marBottom w:val="0"/>
          <w:divBdr>
            <w:top w:val="none" w:sz="0" w:space="0" w:color="auto"/>
            <w:left w:val="none" w:sz="0" w:space="0" w:color="auto"/>
            <w:bottom w:val="none" w:sz="0" w:space="0" w:color="auto"/>
            <w:right w:val="none" w:sz="0" w:space="0" w:color="auto"/>
          </w:divBdr>
        </w:div>
        <w:div w:id="358506002">
          <w:marLeft w:val="480"/>
          <w:marRight w:val="0"/>
          <w:marTop w:val="0"/>
          <w:marBottom w:val="0"/>
          <w:divBdr>
            <w:top w:val="none" w:sz="0" w:space="0" w:color="auto"/>
            <w:left w:val="none" w:sz="0" w:space="0" w:color="auto"/>
            <w:bottom w:val="none" w:sz="0" w:space="0" w:color="auto"/>
            <w:right w:val="none" w:sz="0" w:space="0" w:color="auto"/>
          </w:divBdr>
        </w:div>
        <w:div w:id="475490340">
          <w:marLeft w:val="480"/>
          <w:marRight w:val="0"/>
          <w:marTop w:val="0"/>
          <w:marBottom w:val="0"/>
          <w:divBdr>
            <w:top w:val="none" w:sz="0" w:space="0" w:color="auto"/>
            <w:left w:val="none" w:sz="0" w:space="0" w:color="auto"/>
            <w:bottom w:val="none" w:sz="0" w:space="0" w:color="auto"/>
            <w:right w:val="none" w:sz="0" w:space="0" w:color="auto"/>
          </w:divBdr>
        </w:div>
        <w:div w:id="505442127">
          <w:marLeft w:val="480"/>
          <w:marRight w:val="0"/>
          <w:marTop w:val="0"/>
          <w:marBottom w:val="0"/>
          <w:divBdr>
            <w:top w:val="none" w:sz="0" w:space="0" w:color="auto"/>
            <w:left w:val="none" w:sz="0" w:space="0" w:color="auto"/>
            <w:bottom w:val="none" w:sz="0" w:space="0" w:color="auto"/>
            <w:right w:val="none" w:sz="0" w:space="0" w:color="auto"/>
          </w:divBdr>
        </w:div>
        <w:div w:id="515310564">
          <w:marLeft w:val="480"/>
          <w:marRight w:val="0"/>
          <w:marTop w:val="0"/>
          <w:marBottom w:val="0"/>
          <w:divBdr>
            <w:top w:val="none" w:sz="0" w:space="0" w:color="auto"/>
            <w:left w:val="none" w:sz="0" w:space="0" w:color="auto"/>
            <w:bottom w:val="none" w:sz="0" w:space="0" w:color="auto"/>
            <w:right w:val="none" w:sz="0" w:space="0" w:color="auto"/>
          </w:divBdr>
        </w:div>
        <w:div w:id="549265752">
          <w:marLeft w:val="480"/>
          <w:marRight w:val="0"/>
          <w:marTop w:val="0"/>
          <w:marBottom w:val="0"/>
          <w:divBdr>
            <w:top w:val="none" w:sz="0" w:space="0" w:color="auto"/>
            <w:left w:val="none" w:sz="0" w:space="0" w:color="auto"/>
            <w:bottom w:val="none" w:sz="0" w:space="0" w:color="auto"/>
            <w:right w:val="none" w:sz="0" w:space="0" w:color="auto"/>
          </w:divBdr>
        </w:div>
        <w:div w:id="602343850">
          <w:marLeft w:val="480"/>
          <w:marRight w:val="0"/>
          <w:marTop w:val="0"/>
          <w:marBottom w:val="0"/>
          <w:divBdr>
            <w:top w:val="none" w:sz="0" w:space="0" w:color="auto"/>
            <w:left w:val="none" w:sz="0" w:space="0" w:color="auto"/>
            <w:bottom w:val="none" w:sz="0" w:space="0" w:color="auto"/>
            <w:right w:val="none" w:sz="0" w:space="0" w:color="auto"/>
          </w:divBdr>
        </w:div>
        <w:div w:id="660892963">
          <w:marLeft w:val="480"/>
          <w:marRight w:val="0"/>
          <w:marTop w:val="0"/>
          <w:marBottom w:val="0"/>
          <w:divBdr>
            <w:top w:val="none" w:sz="0" w:space="0" w:color="auto"/>
            <w:left w:val="none" w:sz="0" w:space="0" w:color="auto"/>
            <w:bottom w:val="none" w:sz="0" w:space="0" w:color="auto"/>
            <w:right w:val="none" w:sz="0" w:space="0" w:color="auto"/>
          </w:divBdr>
        </w:div>
        <w:div w:id="680007335">
          <w:marLeft w:val="480"/>
          <w:marRight w:val="0"/>
          <w:marTop w:val="0"/>
          <w:marBottom w:val="0"/>
          <w:divBdr>
            <w:top w:val="none" w:sz="0" w:space="0" w:color="auto"/>
            <w:left w:val="none" w:sz="0" w:space="0" w:color="auto"/>
            <w:bottom w:val="none" w:sz="0" w:space="0" w:color="auto"/>
            <w:right w:val="none" w:sz="0" w:space="0" w:color="auto"/>
          </w:divBdr>
        </w:div>
        <w:div w:id="699551615">
          <w:marLeft w:val="480"/>
          <w:marRight w:val="0"/>
          <w:marTop w:val="0"/>
          <w:marBottom w:val="0"/>
          <w:divBdr>
            <w:top w:val="none" w:sz="0" w:space="0" w:color="auto"/>
            <w:left w:val="none" w:sz="0" w:space="0" w:color="auto"/>
            <w:bottom w:val="none" w:sz="0" w:space="0" w:color="auto"/>
            <w:right w:val="none" w:sz="0" w:space="0" w:color="auto"/>
          </w:divBdr>
        </w:div>
        <w:div w:id="783040632">
          <w:marLeft w:val="480"/>
          <w:marRight w:val="0"/>
          <w:marTop w:val="0"/>
          <w:marBottom w:val="0"/>
          <w:divBdr>
            <w:top w:val="none" w:sz="0" w:space="0" w:color="auto"/>
            <w:left w:val="none" w:sz="0" w:space="0" w:color="auto"/>
            <w:bottom w:val="none" w:sz="0" w:space="0" w:color="auto"/>
            <w:right w:val="none" w:sz="0" w:space="0" w:color="auto"/>
          </w:divBdr>
        </w:div>
        <w:div w:id="840389617">
          <w:marLeft w:val="480"/>
          <w:marRight w:val="0"/>
          <w:marTop w:val="0"/>
          <w:marBottom w:val="0"/>
          <w:divBdr>
            <w:top w:val="none" w:sz="0" w:space="0" w:color="auto"/>
            <w:left w:val="none" w:sz="0" w:space="0" w:color="auto"/>
            <w:bottom w:val="none" w:sz="0" w:space="0" w:color="auto"/>
            <w:right w:val="none" w:sz="0" w:space="0" w:color="auto"/>
          </w:divBdr>
        </w:div>
        <w:div w:id="947539450">
          <w:marLeft w:val="480"/>
          <w:marRight w:val="0"/>
          <w:marTop w:val="0"/>
          <w:marBottom w:val="0"/>
          <w:divBdr>
            <w:top w:val="none" w:sz="0" w:space="0" w:color="auto"/>
            <w:left w:val="none" w:sz="0" w:space="0" w:color="auto"/>
            <w:bottom w:val="none" w:sz="0" w:space="0" w:color="auto"/>
            <w:right w:val="none" w:sz="0" w:space="0" w:color="auto"/>
          </w:divBdr>
        </w:div>
        <w:div w:id="1112941243">
          <w:marLeft w:val="480"/>
          <w:marRight w:val="0"/>
          <w:marTop w:val="0"/>
          <w:marBottom w:val="0"/>
          <w:divBdr>
            <w:top w:val="none" w:sz="0" w:space="0" w:color="auto"/>
            <w:left w:val="none" w:sz="0" w:space="0" w:color="auto"/>
            <w:bottom w:val="none" w:sz="0" w:space="0" w:color="auto"/>
            <w:right w:val="none" w:sz="0" w:space="0" w:color="auto"/>
          </w:divBdr>
        </w:div>
        <w:div w:id="1142190913">
          <w:marLeft w:val="480"/>
          <w:marRight w:val="0"/>
          <w:marTop w:val="0"/>
          <w:marBottom w:val="0"/>
          <w:divBdr>
            <w:top w:val="none" w:sz="0" w:space="0" w:color="auto"/>
            <w:left w:val="none" w:sz="0" w:space="0" w:color="auto"/>
            <w:bottom w:val="none" w:sz="0" w:space="0" w:color="auto"/>
            <w:right w:val="none" w:sz="0" w:space="0" w:color="auto"/>
          </w:divBdr>
        </w:div>
        <w:div w:id="1228565486">
          <w:marLeft w:val="480"/>
          <w:marRight w:val="0"/>
          <w:marTop w:val="0"/>
          <w:marBottom w:val="0"/>
          <w:divBdr>
            <w:top w:val="none" w:sz="0" w:space="0" w:color="auto"/>
            <w:left w:val="none" w:sz="0" w:space="0" w:color="auto"/>
            <w:bottom w:val="none" w:sz="0" w:space="0" w:color="auto"/>
            <w:right w:val="none" w:sz="0" w:space="0" w:color="auto"/>
          </w:divBdr>
        </w:div>
        <w:div w:id="1285238369">
          <w:marLeft w:val="480"/>
          <w:marRight w:val="0"/>
          <w:marTop w:val="0"/>
          <w:marBottom w:val="0"/>
          <w:divBdr>
            <w:top w:val="none" w:sz="0" w:space="0" w:color="auto"/>
            <w:left w:val="none" w:sz="0" w:space="0" w:color="auto"/>
            <w:bottom w:val="none" w:sz="0" w:space="0" w:color="auto"/>
            <w:right w:val="none" w:sz="0" w:space="0" w:color="auto"/>
          </w:divBdr>
        </w:div>
        <w:div w:id="1287085448">
          <w:marLeft w:val="480"/>
          <w:marRight w:val="0"/>
          <w:marTop w:val="0"/>
          <w:marBottom w:val="0"/>
          <w:divBdr>
            <w:top w:val="none" w:sz="0" w:space="0" w:color="auto"/>
            <w:left w:val="none" w:sz="0" w:space="0" w:color="auto"/>
            <w:bottom w:val="none" w:sz="0" w:space="0" w:color="auto"/>
            <w:right w:val="none" w:sz="0" w:space="0" w:color="auto"/>
          </w:divBdr>
        </w:div>
        <w:div w:id="1407923677">
          <w:marLeft w:val="480"/>
          <w:marRight w:val="0"/>
          <w:marTop w:val="0"/>
          <w:marBottom w:val="0"/>
          <w:divBdr>
            <w:top w:val="none" w:sz="0" w:space="0" w:color="auto"/>
            <w:left w:val="none" w:sz="0" w:space="0" w:color="auto"/>
            <w:bottom w:val="none" w:sz="0" w:space="0" w:color="auto"/>
            <w:right w:val="none" w:sz="0" w:space="0" w:color="auto"/>
          </w:divBdr>
        </w:div>
        <w:div w:id="1415472800">
          <w:marLeft w:val="480"/>
          <w:marRight w:val="0"/>
          <w:marTop w:val="0"/>
          <w:marBottom w:val="0"/>
          <w:divBdr>
            <w:top w:val="none" w:sz="0" w:space="0" w:color="auto"/>
            <w:left w:val="none" w:sz="0" w:space="0" w:color="auto"/>
            <w:bottom w:val="none" w:sz="0" w:space="0" w:color="auto"/>
            <w:right w:val="none" w:sz="0" w:space="0" w:color="auto"/>
          </w:divBdr>
        </w:div>
        <w:div w:id="1455556946">
          <w:marLeft w:val="480"/>
          <w:marRight w:val="0"/>
          <w:marTop w:val="0"/>
          <w:marBottom w:val="0"/>
          <w:divBdr>
            <w:top w:val="none" w:sz="0" w:space="0" w:color="auto"/>
            <w:left w:val="none" w:sz="0" w:space="0" w:color="auto"/>
            <w:bottom w:val="none" w:sz="0" w:space="0" w:color="auto"/>
            <w:right w:val="none" w:sz="0" w:space="0" w:color="auto"/>
          </w:divBdr>
        </w:div>
        <w:div w:id="1543863885">
          <w:marLeft w:val="480"/>
          <w:marRight w:val="0"/>
          <w:marTop w:val="0"/>
          <w:marBottom w:val="0"/>
          <w:divBdr>
            <w:top w:val="none" w:sz="0" w:space="0" w:color="auto"/>
            <w:left w:val="none" w:sz="0" w:space="0" w:color="auto"/>
            <w:bottom w:val="none" w:sz="0" w:space="0" w:color="auto"/>
            <w:right w:val="none" w:sz="0" w:space="0" w:color="auto"/>
          </w:divBdr>
        </w:div>
        <w:div w:id="1595433919">
          <w:marLeft w:val="480"/>
          <w:marRight w:val="0"/>
          <w:marTop w:val="0"/>
          <w:marBottom w:val="0"/>
          <w:divBdr>
            <w:top w:val="none" w:sz="0" w:space="0" w:color="auto"/>
            <w:left w:val="none" w:sz="0" w:space="0" w:color="auto"/>
            <w:bottom w:val="none" w:sz="0" w:space="0" w:color="auto"/>
            <w:right w:val="none" w:sz="0" w:space="0" w:color="auto"/>
          </w:divBdr>
        </w:div>
        <w:div w:id="1632593365">
          <w:marLeft w:val="480"/>
          <w:marRight w:val="0"/>
          <w:marTop w:val="0"/>
          <w:marBottom w:val="0"/>
          <w:divBdr>
            <w:top w:val="none" w:sz="0" w:space="0" w:color="auto"/>
            <w:left w:val="none" w:sz="0" w:space="0" w:color="auto"/>
            <w:bottom w:val="none" w:sz="0" w:space="0" w:color="auto"/>
            <w:right w:val="none" w:sz="0" w:space="0" w:color="auto"/>
          </w:divBdr>
        </w:div>
        <w:div w:id="1660227922">
          <w:marLeft w:val="480"/>
          <w:marRight w:val="0"/>
          <w:marTop w:val="0"/>
          <w:marBottom w:val="0"/>
          <w:divBdr>
            <w:top w:val="none" w:sz="0" w:space="0" w:color="auto"/>
            <w:left w:val="none" w:sz="0" w:space="0" w:color="auto"/>
            <w:bottom w:val="none" w:sz="0" w:space="0" w:color="auto"/>
            <w:right w:val="none" w:sz="0" w:space="0" w:color="auto"/>
          </w:divBdr>
        </w:div>
        <w:div w:id="1734507061">
          <w:marLeft w:val="480"/>
          <w:marRight w:val="0"/>
          <w:marTop w:val="0"/>
          <w:marBottom w:val="0"/>
          <w:divBdr>
            <w:top w:val="none" w:sz="0" w:space="0" w:color="auto"/>
            <w:left w:val="none" w:sz="0" w:space="0" w:color="auto"/>
            <w:bottom w:val="none" w:sz="0" w:space="0" w:color="auto"/>
            <w:right w:val="none" w:sz="0" w:space="0" w:color="auto"/>
          </w:divBdr>
        </w:div>
        <w:div w:id="1746872498">
          <w:marLeft w:val="480"/>
          <w:marRight w:val="0"/>
          <w:marTop w:val="0"/>
          <w:marBottom w:val="0"/>
          <w:divBdr>
            <w:top w:val="none" w:sz="0" w:space="0" w:color="auto"/>
            <w:left w:val="none" w:sz="0" w:space="0" w:color="auto"/>
            <w:bottom w:val="none" w:sz="0" w:space="0" w:color="auto"/>
            <w:right w:val="none" w:sz="0" w:space="0" w:color="auto"/>
          </w:divBdr>
        </w:div>
        <w:div w:id="1799950465">
          <w:marLeft w:val="480"/>
          <w:marRight w:val="0"/>
          <w:marTop w:val="0"/>
          <w:marBottom w:val="0"/>
          <w:divBdr>
            <w:top w:val="none" w:sz="0" w:space="0" w:color="auto"/>
            <w:left w:val="none" w:sz="0" w:space="0" w:color="auto"/>
            <w:bottom w:val="none" w:sz="0" w:space="0" w:color="auto"/>
            <w:right w:val="none" w:sz="0" w:space="0" w:color="auto"/>
          </w:divBdr>
        </w:div>
        <w:div w:id="1845976883">
          <w:marLeft w:val="480"/>
          <w:marRight w:val="0"/>
          <w:marTop w:val="0"/>
          <w:marBottom w:val="0"/>
          <w:divBdr>
            <w:top w:val="none" w:sz="0" w:space="0" w:color="auto"/>
            <w:left w:val="none" w:sz="0" w:space="0" w:color="auto"/>
            <w:bottom w:val="none" w:sz="0" w:space="0" w:color="auto"/>
            <w:right w:val="none" w:sz="0" w:space="0" w:color="auto"/>
          </w:divBdr>
        </w:div>
        <w:div w:id="1921518416">
          <w:marLeft w:val="480"/>
          <w:marRight w:val="0"/>
          <w:marTop w:val="0"/>
          <w:marBottom w:val="0"/>
          <w:divBdr>
            <w:top w:val="none" w:sz="0" w:space="0" w:color="auto"/>
            <w:left w:val="none" w:sz="0" w:space="0" w:color="auto"/>
            <w:bottom w:val="none" w:sz="0" w:space="0" w:color="auto"/>
            <w:right w:val="none" w:sz="0" w:space="0" w:color="auto"/>
          </w:divBdr>
        </w:div>
        <w:div w:id="2064061246">
          <w:marLeft w:val="480"/>
          <w:marRight w:val="0"/>
          <w:marTop w:val="0"/>
          <w:marBottom w:val="0"/>
          <w:divBdr>
            <w:top w:val="none" w:sz="0" w:space="0" w:color="auto"/>
            <w:left w:val="none" w:sz="0" w:space="0" w:color="auto"/>
            <w:bottom w:val="none" w:sz="0" w:space="0" w:color="auto"/>
            <w:right w:val="none" w:sz="0" w:space="0" w:color="auto"/>
          </w:divBdr>
        </w:div>
      </w:divsChild>
    </w:div>
    <w:div w:id="1079518216">
      <w:bodyDiv w:val="1"/>
      <w:marLeft w:val="0"/>
      <w:marRight w:val="0"/>
      <w:marTop w:val="0"/>
      <w:marBottom w:val="0"/>
      <w:divBdr>
        <w:top w:val="none" w:sz="0" w:space="0" w:color="auto"/>
        <w:left w:val="none" w:sz="0" w:space="0" w:color="auto"/>
        <w:bottom w:val="none" w:sz="0" w:space="0" w:color="auto"/>
        <w:right w:val="none" w:sz="0" w:space="0" w:color="auto"/>
      </w:divBdr>
      <w:divsChild>
        <w:div w:id="9650122">
          <w:marLeft w:val="0"/>
          <w:marRight w:val="0"/>
          <w:marTop w:val="0"/>
          <w:marBottom w:val="0"/>
          <w:divBdr>
            <w:top w:val="none" w:sz="0" w:space="0" w:color="auto"/>
            <w:left w:val="none" w:sz="0" w:space="0" w:color="auto"/>
            <w:bottom w:val="none" w:sz="0" w:space="0" w:color="auto"/>
            <w:right w:val="none" w:sz="0" w:space="0" w:color="auto"/>
          </w:divBdr>
          <w:divsChild>
            <w:div w:id="2017419291">
              <w:marLeft w:val="0"/>
              <w:marRight w:val="0"/>
              <w:marTop w:val="0"/>
              <w:marBottom w:val="0"/>
              <w:divBdr>
                <w:top w:val="none" w:sz="0" w:space="0" w:color="auto"/>
                <w:left w:val="none" w:sz="0" w:space="0" w:color="auto"/>
                <w:bottom w:val="none" w:sz="0" w:space="0" w:color="auto"/>
                <w:right w:val="none" w:sz="0" w:space="0" w:color="auto"/>
              </w:divBdr>
              <w:divsChild>
                <w:div w:id="398986761">
                  <w:marLeft w:val="0"/>
                  <w:marRight w:val="0"/>
                  <w:marTop w:val="0"/>
                  <w:marBottom w:val="0"/>
                  <w:divBdr>
                    <w:top w:val="none" w:sz="0" w:space="0" w:color="auto"/>
                    <w:left w:val="none" w:sz="0" w:space="0" w:color="auto"/>
                    <w:bottom w:val="none" w:sz="0" w:space="0" w:color="auto"/>
                    <w:right w:val="none" w:sz="0" w:space="0" w:color="auto"/>
                  </w:divBdr>
                  <w:divsChild>
                    <w:div w:id="5448080">
                      <w:marLeft w:val="0"/>
                      <w:marRight w:val="0"/>
                      <w:marTop w:val="0"/>
                      <w:marBottom w:val="0"/>
                      <w:divBdr>
                        <w:top w:val="none" w:sz="0" w:space="0" w:color="auto"/>
                        <w:left w:val="none" w:sz="0" w:space="0" w:color="auto"/>
                        <w:bottom w:val="none" w:sz="0" w:space="0" w:color="auto"/>
                        <w:right w:val="none" w:sz="0" w:space="0" w:color="auto"/>
                      </w:divBdr>
                      <w:divsChild>
                        <w:div w:id="407002929">
                          <w:marLeft w:val="0"/>
                          <w:marRight w:val="0"/>
                          <w:marTop w:val="0"/>
                          <w:marBottom w:val="0"/>
                          <w:divBdr>
                            <w:top w:val="none" w:sz="0" w:space="0" w:color="auto"/>
                            <w:left w:val="none" w:sz="0" w:space="0" w:color="auto"/>
                            <w:bottom w:val="none" w:sz="0" w:space="0" w:color="auto"/>
                            <w:right w:val="none" w:sz="0" w:space="0" w:color="auto"/>
                          </w:divBdr>
                          <w:divsChild>
                            <w:div w:id="1022703600">
                              <w:marLeft w:val="0"/>
                              <w:marRight w:val="0"/>
                              <w:marTop w:val="0"/>
                              <w:marBottom w:val="0"/>
                              <w:divBdr>
                                <w:top w:val="none" w:sz="0" w:space="0" w:color="auto"/>
                                <w:left w:val="none" w:sz="0" w:space="0" w:color="auto"/>
                                <w:bottom w:val="none" w:sz="0" w:space="0" w:color="auto"/>
                                <w:right w:val="none" w:sz="0" w:space="0" w:color="auto"/>
                              </w:divBdr>
                              <w:divsChild>
                                <w:div w:id="1594511440">
                                  <w:marLeft w:val="0"/>
                                  <w:marRight w:val="0"/>
                                  <w:marTop w:val="0"/>
                                  <w:marBottom w:val="0"/>
                                  <w:divBdr>
                                    <w:top w:val="none" w:sz="0" w:space="0" w:color="auto"/>
                                    <w:left w:val="none" w:sz="0" w:space="0" w:color="auto"/>
                                    <w:bottom w:val="none" w:sz="0" w:space="0" w:color="auto"/>
                                    <w:right w:val="none" w:sz="0" w:space="0" w:color="auto"/>
                                  </w:divBdr>
                                  <w:divsChild>
                                    <w:div w:id="3794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643992">
      <w:bodyDiv w:val="1"/>
      <w:marLeft w:val="0"/>
      <w:marRight w:val="0"/>
      <w:marTop w:val="0"/>
      <w:marBottom w:val="0"/>
      <w:divBdr>
        <w:top w:val="none" w:sz="0" w:space="0" w:color="auto"/>
        <w:left w:val="none" w:sz="0" w:space="0" w:color="auto"/>
        <w:bottom w:val="none" w:sz="0" w:space="0" w:color="auto"/>
        <w:right w:val="none" w:sz="0" w:space="0" w:color="auto"/>
      </w:divBdr>
    </w:div>
    <w:div w:id="1104426127">
      <w:bodyDiv w:val="1"/>
      <w:marLeft w:val="0"/>
      <w:marRight w:val="0"/>
      <w:marTop w:val="0"/>
      <w:marBottom w:val="0"/>
      <w:divBdr>
        <w:top w:val="none" w:sz="0" w:space="0" w:color="auto"/>
        <w:left w:val="none" w:sz="0" w:space="0" w:color="auto"/>
        <w:bottom w:val="none" w:sz="0" w:space="0" w:color="auto"/>
        <w:right w:val="none" w:sz="0" w:space="0" w:color="auto"/>
      </w:divBdr>
      <w:divsChild>
        <w:div w:id="78142163">
          <w:marLeft w:val="480"/>
          <w:marRight w:val="0"/>
          <w:marTop w:val="0"/>
          <w:marBottom w:val="0"/>
          <w:divBdr>
            <w:top w:val="none" w:sz="0" w:space="0" w:color="auto"/>
            <w:left w:val="none" w:sz="0" w:space="0" w:color="auto"/>
            <w:bottom w:val="none" w:sz="0" w:space="0" w:color="auto"/>
            <w:right w:val="none" w:sz="0" w:space="0" w:color="auto"/>
          </w:divBdr>
        </w:div>
        <w:div w:id="128322272">
          <w:marLeft w:val="480"/>
          <w:marRight w:val="0"/>
          <w:marTop w:val="0"/>
          <w:marBottom w:val="0"/>
          <w:divBdr>
            <w:top w:val="none" w:sz="0" w:space="0" w:color="auto"/>
            <w:left w:val="none" w:sz="0" w:space="0" w:color="auto"/>
            <w:bottom w:val="none" w:sz="0" w:space="0" w:color="auto"/>
            <w:right w:val="none" w:sz="0" w:space="0" w:color="auto"/>
          </w:divBdr>
        </w:div>
        <w:div w:id="155849786">
          <w:marLeft w:val="480"/>
          <w:marRight w:val="0"/>
          <w:marTop w:val="0"/>
          <w:marBottom w:val="0"/>
          <w:divBdr>
            <w:top w:val="none" w:sz="0" w:space="0" w:color="auto"/>
            <w:left w:val="none" w:sz="0" w:space="0" w:color="auto"/>
            <w:bottom w:val="none" w:sz="0" w:space="0" w:color="auto"/>
            <w:right w:val="none" w:sz="0" w:space="0" w:color="auto"/>
          </w:divBdr>
        </w:div>
        <w:div w:id="182717904">
          <w:marLeft w:val="480"/>
          <w:marRight w:val="0"/>
          <w:marTop w:val="0"/>
          <w:marBottom w:val="0"/>
          <w:divBdr>
            <w:top w:val="none" w:sz="0" w:space="0" w:color="auto"/>
            <w:left w:val="none" w:sz="0" w:space="0" w:color="auto"/>
            <w:bottom w:val="none" w:sz="0" w:space="0" w:color="auto"/>
            <w:right w:val="none" w:sz="0" w:space="0" w:color="auto"/>
          </w:divBdr>
        </w:div>
        <w:div w:id="482041463">
          <w:marLeft w:val="480"/>
          <w:marRight w:val="0"/>
          <w:marTop w:val="0"/>
          <w:marBottom w:val="0"/>
          <w:divBdr>
            <w:top w:val="none" w:sz="0" w:space="0" w:color="auto"/>
            <w:left w:val="none" w:sz="0" w:space="0" w:color="auto"/>
            <w:bottom w:val="none" w:sz="0" w:space="0" w:color="auto"/>
            <w:right w:val="none" w:sz="0" w:space="0" w:color="auto"/>
          </w:divBdr>
        </w:div>
        <w:div w:id="500048166">
          <w:marLeft w:val="480"/>
          <w:marRight w:val="0"/>
          <w:marTop w:val="0"/>
          <w:marBottom w:val="0"/>
          <w:divBdr>
            <w:top w:val="none" w:sz="0" w:space="0" w:color="auto"/>
            <w:left w:val="none" w:sz="0" w:space="0" w:color="auto"/>
            <w:bottom w:val="none" w:sz="0" w:space="0" w:color="auto"/>
            <w:right w:val="none" w:sz="0" w:space="0" w:color="auto"/>
          </w:divBdr>
        </w:div>
        <w:div w:id="1217544926">
          <w:marLeft w:val="480"/>
          <w:marRight w:val="0"/>
          <w:marTop w:val="0"/>
          <w:marBottom w:val="0"/>
          <w:divBdr>
            <w:top w:val="none" w:sz="0" w:space="0" w:color="auto"/>
            <w:left w:val="none" w:sz="0" w:space="0" w:color="auto"/>
            <w:bottom w:val="none" w:sz="0" w:space="0" w:color="auto"/>
            <w:right w:val="none" w:sz="0" w:space="0" w:color="auto"/>
          </w:divBdr>
        </w:div>
        <w:div w:id="1234118577">
          <w:marLeft w:val="480"/>
          <w:marRight w:val="0"/>
          <w:marTop w:val="0"/>
          <w:marBottom w:val="0"/>
          <w:divBdr>
            <w:top w:val="none" w:sz="0" w:space="0" w:color="auto"/>
            <w:left w:val="none" w:sz="0" w:space="0" w:color="auto"/>
            <w:bottom w:val="none" w:sz="0" w:space="0" w:color="auto"/>
            <w:right w:val="none" w:sz="0" w:space="0" w:color="auto"/>
          </w:divBdr>
        </w:div>
        <w:div w:id="1265770709">
          <w:marLeft w:val="480"/>
          <w:marRight w:val="0"/>
          <w:marTop w:val="0"/>
          <w:marBottom w:val="0"/>
          <w:divBdr>
            <w:top w:val="none" w:sz="0" w:space="0" w:color="auto"/>
            <w:left w:val="none" w:sz="0" w:space="0" w:color="auto"/>
            <w:bottom w:val="none" w:sz="0" w:space="0" w:color="auto"/>
            <w:right w:val="none" w:sz="0" w:space="0" w:color="auto"/>
          </w:divBdr>
        </w:div>
        <w:div w:id="1278827361">
          <w:marLeft w:val="480"/>
          <w:marRight w:val="0"/>
          <w:marTop w:val="0"/>
          <w:marBottom w:val="0"/>
          <w:divBdr>
            <w:top w:val="none" w:sz="0" w:space="0" w:color="auto"/>
            <w:left w:val="none" w:sz="0" w:space="0" w:color="auto"/>
            <w:bottom w:val="none" w:sz="0" w:space="0" w:color="auto"/>
            <w:right w:val="none" w:sz="0" w:space="0" w:color="auto"/>
          </w:divBdr>
        </w:div>
        <w:div w:id="1300843000">
          <w:marLeft w:val="480"/>
          <w:marRight w:val="0"/>
          <w:marTop w:val="0"/>
          <w:marBottom w:val="0"/>
          <w:divBdr>
            <w:top w:val="none" w:sz="0" w:space="0" w:color="auto"/>
            <w:left w:val="none" w:sz="0" w:space="0" w:color="auto"/>
            <w:bottom w:val="none" w:sz="0" w:space="0" w:color="auto"/>
            <w:right w:val="none" w:sz="0" w:space="0" w:color="auto"/>
          </w:divBdr>
        </w:div>
        <w:div w:id="1334260704">
          <w:marLeft w:val="480"/>
          <w:marRight w:val="0"/>
          <w:marTop w:val="0"/>
          <w:marBottom w:val="0"/>
          <w:divBdr>
            <w:top w:val="none" w:sz="0" w:space="0" w:color="auto"/>
            <w:left w:val="none" w:sz="0" w:space="0" w:color="auto"/>
            <w:bottom w:val="none" w:sz="0" w:space="0" w:color="auto"/>
            <w:right w:val="none" w:sz="0" w:space="0" w:color="auto"/>
          </w:divBdr>
        </w:div>
        <w:div w:id="1341736520">
          <w:marLeft w:val="480"/>
          <w:marRight w:val="0"/>
          <w:marTop w:val="0"/>
          <w:marBottom w:val="0"/>
          <w:divBdr>
            <w:top w:val="none" w:sz="0" w:space="0" w:color="auto"/>
            <w:left w:val="none" w:sz="0" w:space="0" w:color="auto"/>
            <w:bottom w:val="none" w:sz="0" w:space="0" w:color="auto"/>
            <w:right w:val="none" w:sz="0" w:space="0" w:color="auto"/>
          </w:divBdr>
        </w:div>
        <w:div w:id="1358240279">
          <w:marLeft w:val="480"/>
          <w:marRight w:val="0"/>
          <w:marTop w:val="0"/>
          <w:marBottom w:val="0"/>
          <w:divBdr>
            <w:top w:val="none" w:sz="0" w:space="0" w:color="auto"/>
            <w:left w:val="none" w:sz="0" w:space="0" w:color="auto"/>
            <w:bottom w:val="none" w:sz="0" w:space="0" w:color="auto"/>
            <w:right w:val="none" w:sz="0" w:space="0" w:color="auto"/>
          </w:divBdr>
        </w:div>
        <w:div w:id="1461269049">
          <w:marLeft w:val="480"/>
          <w:marRight w:val="0"/>
          <w:marTop w:val="0"/>
          <w:marBottom w:val="0"/>
          <w:divBdr>
            <w:top w:val="none" w:sz="0" w:space="0" w:color="auto"/>
            <w:left w:val="none" w:sz="0" w:space="0" w:color="auto"/>
            <w:bottom w:val="none" w:sz="0" w:space="0" w:color="auto"/>
            <w:right w:val="none" w:sz="0" w:space="0" w:color="auto"/>
          </w:divBdr>
        </w:div>
        <w:div w:id="1611816839">
          <w:marLeft w:val="480"/>
          <w:marRight w:val="0"/>
          <w:marTop w:val="0"/>
          <w:marBottom w:val="0"/>
          <w:divBdr>
            <w:top w:val="none" w:sz="0" w:space="0" w:color="auto"/>
            <w:left w:val="none" w:sz="0" w:space="0" w:color="auto"/>
            <w:bottom w:val="none" w:sz="0" w:space="0" w:color="auto"/>
            <w:right w:val="none" w:sz="0" w:space="0" w:color="auto"/>
          </w:divBdr>
        </w:div>
        <w:div w:id="1733577816">
          <w:marLeft w:val="480"/>
          <w:marRight w:val="0"/>
          <w:marTop w:val="0"/>
          <w:marBottom w:val="0"/>
          <w:divBdr>
            <w:top w:val="none" w:sz="0" w:space="0" w:color="auto"/>
            <w:left w:val="none" w:sz="0" w:space="0" w:color="auto"/>
            <w:bottom w:val="none" w:sz="0" w:space="0" w:color="auto"/>
            <w:right w:val="none" w:sz="0" w:space="0" w:color="auto"/>
          </w:divBdr>
        </w:div>
        <w:div w:id="1835804297">
          <w:marLeft w:val="480"/>
          <w:marRight w:val="0"/>
          <w:marTop w:val="0"/>
          <w:marBottom w:val="0"/>
          <w:divBdr>
            <w:top w:val="none" w:sz="0" w:space="0" w:color="auto"/>
            <w:left w:val="none" w:sz="0" w:space="0" w:color="auto"/>
            <w:bottom w:val="none" w:sz="0" w:space="0" w:color="auto"/>
            <w:right w:val="none" w:sz="0" w:space="0" w:color="auto"/>
          </w:divBdr>
        </w:div>
        <w:div w:id="1885873087">
          <w:marLeft w:val="480"/>
          <w:marRight w:val="0"/>
          <w:marTop w:val="0"/>
          <w:marBottom w:val="0"/>
          <w:divBdr>
            <w:top w:val="none" w:sz="0" w:space="0" w:color="auto"/>
            <w:left w:val="none" w:sz="0" w:space="0" w:color="auto"/>
            <w:bottom w:val="none" w:sz="0" w:space="0" w:color="auto"/>
            <w:right w:val="none" w:sz="0" w:space="0" w:color="auto"/>
          </w:divBdr>
        </w:div>
        <w:div w:id="1905867174">
          <w:marLeft w:val="480"/>
          <w:marRight w:val="0"/>
          <w:marTop w:val="0"/>
          <w:marBottom w:val="0"/>
          <w:divBdr>
            <w:top w:val="none" w:sz="0" w:space="0" w:color="auto"/>
            <w:left w:val="none" w:sz="0" w:space="0" w:color="auto"/>
            <w:bottom w:val="none" w:sz="0" w:space="0" w:color="auto"/>
            <w:right w:val="none" w:sz="0" w:space="0" w:color="auto"/>
          </w:divBdr>
        </w:div>
        <w:div w:id="1911958311">
          <w:marLeft w:val="480"/>
          <w:marRight w:val="0"/>
          <w:marTop w:val="0"/>
          <w:marBottom w:val="0"/>
          <w:divBdr>
            <w:top w:val="none" w:sz="0" w:space="0" w:color="auto"/>
            <w:left w:val="none" w:sz="0" w:space="0" w:color="auto"/>
            <w:bottom w:val="none" w:sz="0" w:space="0" w:color="auto"/>
            <w:right w:val="none" w:sz="0" w:space="0" w:color="auto"/>
          </w:divBdr>
        </w:div>
        <w:div w:id="1958872653">
          <w:marLeft w:val="480"/>
          <w:marRight w:val="0"/>
          <w:marTop w:val="0"/>
          <w:marBottom w:val="0"/>
          <w:divBdr>
            <w:top w:val="none" w:sz="0" w:space="0" w:color="auto"/>
            <w:left w:val="none" w:sz="0" w:space="0" w:color="auto"/>
            <w:bottom w:val="none" w:sz="0" w:space="0" w:color="auto"/>
            <w:right w:val="none" w:sz="0" w:space="0" w:color="auto"/>
          </w:divBdr>
        </w:div>
        <w:div w:id="1978341457">
          <w:marLeft w:val="480"/>
          <w:marRight w:val="0"/>
          <w:marTop w:val="0"/>
          <w:marBottom w:val="0"/>
          <w:divBdr>
            <w:top w:val="none" w:sz="0" w:space="0" w:color="auto"/>
            <w:left w:val="none" w:sz="0" w:space="0" w:color="auto"/>
            <w:bottom w:val="none" w:sz="0" w:space="0" w:color="auto"/>
            <w:right w:val="none" w:sz="0" w:space="0" w:color="auto"/>
          </w:divBdr>
        </w:div>
        <w:div w:id="2006662551">
          <w:marLeft w:val="480"/>
          <w:marRight w:val="0"/>
          <w:marTop w:val="0"/>
          <w:marBottom w:val="0"/>
          <w:divBdr>
            <w:top w:val="none" w:sz="0" w:space="0" w:color="auto"/>
            <w:left w:val="none" w:sz="0" w:space="0" w:color="auto"/>
            <w:bottom w:val="none" w:sz="0" w:space="0" w:color="auto"/>
            <w:right w:val="none" w:sz="0" w:space="0" w:color="auto"/>
          </w:divBdr>
        </w:div>
      </w:divsChild>
    </w:div>
    <w:div w:id="1126922462">
      <w:bodyDiv w:val="1"/>
      <w:marLeft w:val="0"/>
      <w:marRight w:val="0"/>
      <w:marTop w:val="0"/>
      <w:marBottom w:val="0"/>
      <w:divBdr>
        <w:top w:val="none" w:sz="0" w:space="0" w:color="auto"/>
        <w:left w:val="none" w:sz="0" w:space="0" w:color="auto"/>
        <w:bottom w:val="none" w:sz="0" w:space="0" w:color="auto"/>
        <w:right w:val="none" w:sz="0" w:space="0" w:color="auto"/>
      </w:divBdr>
    </w:div>
    <w:div w:id="1134517620">
      <w:bodyDiv w:val="1"/>
      <w:marLeft w:val="0"/>
      <w:marRight w:val="0"/>
      <w:marTop w:val="0"/>
      <w:marBottom w:val="0"/>
      <w:divBdr>
        <w:top w:val="none" w:sz="0" w:space="0" w:color="auto"/>
        <w:left w:val="none" w:sz="0" w:space="0" w:color="auto"/>
        <w:bottom w:val="none" w:sz="0" w:space="0" w:color="auto"/>
        <w:right w:val="none" w:sz="0" w:space="0" w:color="auto"/>
      </w:divBdr>
    </w:div>
    <w:div w:id="1142842597">
      <w:bodyDiv w:val="1"/>
      <w:marLeft w:val="0"/>
      <w:marRight w:val="0"/>
      <w:marTop w:val="0"/>
      <w:marBottom w:val="0"/>
      <w:divBdr>
        <w:top w:val="none" w:sz="0" w:space="0" w:color="auto"/>
        <w:left w:val="none" w:sz="0" w:space="0" w:color="auto"/>
        <w:bottom w:val="none" w:sz="0" w:space="0" w:color="auto"/>
        <w:right w:val="none" w:sz="0" w:space="0" w:color="auto"/>
      </w:divBdr>
    </w:div>
    <w:div w:id="1268611508">
      <w:bodyDiv w:val="1"/>
      <w:marLeft w:val="0"/>
      <w:marRight w:val="0"/>
      <w:marTop w:val="0"/>
      <w:marBottom w:val="0"/>
      <w:divBdr>
        <w:top w:val="none" w:sz="0" w:space="0" w:color="auto"/>
        <w:left w:val="none" w:sz="0" w:space="0" w:color="auto"/>
        <w:bottom w:val="none" w:sz="0" w:space="0" w:color="auto"/>
        <w:right w:val="none" w:sz="0" w:space="0" w:color="auto"/>
      </w:divBdr>
      <w:divsChild>
        <w:div w:id="16126587">
          <w:marLeft w:val="480"/>
          <w:marRight w:val="0"/>
          <w:marTop w:val="0"/>
          <w:marBottom w:val="0"/>
          <w:divBdr>
            <w:top w:val="none" w:sz="0" w:space="0" w:color="auto"/>
            <w:left w:val="none" w:sz="0" w:space="0" w:color="auto"/>
            <w:bottom w:val="none" w:sz="0" w:space="0" w:color="auto"/>
            <w:right w:val="none" w:sz="0" w:space="0" w:color="auto"/>
          </w:divBdr>
        </w:div>
        <w:div w:id="28721268">
          <w:marLeft w:val="480"/>
          <w:marRight w:val="0"/>
          <w:marTop w:val="0"/>
          <w:marBottom w:val="0"/>
          <w:divBdr>
            <w:top w:val="none" w:sz="0" w:space="0" w:color="auto"/>
            <w:left w:val="none" w:sz="0" w:space="0" w:color="auto"/>
            <w:bottom w:val="none" w:sz="0" w:space="0" w:color="auto"/>
            <w:right w:val="none" w:sz="0" w:space="0" w:color="auto"/>
          </w:divBdr>
        </w:div>
        <w:div w:id="75715994">
          <w:marLeft w:val="480"/>
          <w:marRight w:val="0"/>
          <w:marTop w:val="0"/>
          <w:marBottom w:val="0"/>
          <w:divBdr>
            <w:top w:val="none" w:sz="0" w:space="0" w:color="auto"/>
            <w:left w:val="none" w:sz="0" w:space="0" w:color="auto"/>
            <w:bottom w:val="none" w:sz="0" w:space="0" w:color="auto"/>
            <w:right w:val="none" w:sz="0" w:space="0" w:color="auto"/>
          </w:divBdr>
        </w:div>
        <w:div w:id="360513873">
          <w:marLeft w:val="480"/>
          <w:marRight w:val="0"/>
          <w:marTop w:val="0"/>
          <w:marBottom w:val="0"/>
          <w:divBdr>
            <w:top w:val="none" w:sz="0" w:space="0" w:color="auto"/>
            <w:left w:val="none" w:sz="0" w:space="0" w:color="auto"/>
            <w:bottom w:val="none" w:sz="0" w:space="0" w:color="auto"/>
            <w:right w:val="none" w:sz="0" w:space="0" w:color="auto"/>
          </w:divBdr>
        </w:div>
        <w:div w:id="438372142">
          <w:marLeft w:val="480"/>
          <w:marRight w:val="0"/>
          <w:marTop w:val="0"/>
          <w:marBottom w:val="0"/>
          <w:divBdr>
            <w:top w:val="none" w:sz="0" w:space="0" w:color="auto"/>
            <w:left w:val="none" w:sz="0" w:space="0" w:color="auto"/>
            <w:bottom w:val="none" w:sz="0" w:space="0" w:color="auto"/>
            <w:right w:val="none" w:sz="0" w:space="0" w:color="auto"/>
          </w:divBdr>
        </w:div>
        <w:div w:id="503664859">
          <w:marLeft w:val="480"/>
          <w:marRight w:val="0"/>
          <w:marTop w:val="0"/>
          <w:marBottom w:val="0"/>
          <w:divBdr>
            <w:top w:val="none" w:sz="0" w:space="0" w:color="auto"/>
            <w:left w:val="none" w:sz="0" w:space="0" w:color="auto"/>
            <w:bottom w:val="none" w:sz="0" w:space="0" w:color="auto"/>
            <w:right w:val="none" w:sz="0" w:space="0" w:color="auto"/>
          </w:divBdr>
        </w:div>
        <w:div w:id="565528231">
          <w:marLeft w:val="480"/>
          <w:marRight w:val="0"/>
          <w:marTop w:val="0"/>
          <w:marBottom w:val="0"/>
          <w:divBdr>
            <w:top w:val="none" w:sz="0" w:space="0" w:color="auto"/>
            <w:left w:val="none" w:sz="0" w:space="0" w:color="auto"/>
            <w:bottom w:val="none" w:sz="0" w:space="0" w:color="auto"/>
            <w:right w:val="none" w:sz="0" w:space="0" w:color="auto"/>
          </w:divBdr>
        </w:div>
        <w:div w:id="596520151">
          <w:marLeft w:val="480"/>
          <w:marRight w:val="0"/>
          <w:marTop w:val="0"/>
          <w:marBottom w:val="0"/>
          <w:divBdr>
            <w:top w:val="none" w:sz="0" w:space="0" w:color="auto"/>
            <w:left w:val="none" w:sz="0" w:space="0" w:color="auto"/>
            <w:bottom w:val="none" w:sz="0" w:space="0" w:color="auto"/>
            <w:right w:val="none" w:sz="0" w:space="0" w:color="auto"/>
          </w:divBdr>
        </w:div>
        <w:div w:id="639962781">
          <w:marLeft w:val="480"/>
          <w:marRight w:val="0"/>
          <w:marTop w:val="0"/>
          <w:marBottom w:val="0"/>
          <w:divBdr>
            <w:top w:val="none" w:sz="0" w:space="0" w:color="auto"/>
            <w:left w:val="none" w:sz="0" w:space="0" w:color="auto"/>
            <w:bottom w:val="none" w:sz="0" w:space="0" w:color="auto"/>
            <w:right w:val="none" w:sz="0" w:space="0" w:color="auto"/>
          </w:divBdr>
        </w:div>
        <w:div w:id="653216590">
          <w:marLeft w:val="480"/>
          <w:marRight w:val="0"/>
          <w:marTop w:val="0"/>
          <w:marBottom w:val="0"/>
          <w:divBdr>
            <w:top w:val="none" w:sz="0" w:space="0" w:color="auto"/>
            <w:left w:val="none" w:sz="0" w:space="0" w:color="auto"/>
            <w:bottom w:val="none" w:sz="0" w:space="0" w:color="auto"/>
            <w:right w:val="none" w:sz="0" w:space="0" w:color="auto"/>
          </w:divBdr>
        </w:div>
        <w:div w:id="774592773">
          <w:marLeft w:val="480"/>
          <w:marRight w:val="0"/>
          <w:marTop w:val="0"/>
          <w:marBottom w:val="0"/>
          <w:divBdr>
            <w:top w:val="none" w:sz="0" w:space="0" w:color="auto"/>
            <w:left w:val="none" w:sz="0" w:space="0" w:color="auto"/>
            <w:bottom w:val="none" w:sz="0" w:space="0" w:color="auto"/>
            <w:right w:val="none" w:sz="0" w:space="0" w:color="auto"/>
          </w:divBdr>
        </w:div>
        <w:div w:id="776679827">
          <w:marLeft w:val="480"/>
          <w:marRight w:val="0"/>
          <w:marTop w:val="0"/>
          <w:marBottom w:val="0"/>
          <w:divBdr>
            <w:top w:val="none" w:sz="0" w:space="0" w:color="auto"/>
            <w:left w:val="none" w:sz="0" w:space="0" w:color="auto"/>
            <w:bottom w:val="none" w:sz="0" w:space="0" w:color="auto"/>
            <w:right w:val="none" w:sz="0" w:space="0" w:color="auto"/>
          </w:divBdr>
        </w:div>
        <w:div w:id="804547022">
          <w:marLeft w:val="480"/>
          <w:marRight w:val="0"/>
          <w:marTop w:val="0"/>
          <w:marBottom w:val="0"/>
          <w:divBdr>
            <w:top w:val="none" w:sz="0" w:space="0" w:color="auto"/>
            <w:left w:val="none" w:sz="0" w:space="0" w:color="auto"/>
            <w:bottom w:val="none" w:sz="0" w:space="0" w:color="auto"/>
            <w:right w:val="none" w:sz="0" w:space="0" w:color="auto"/>
          </w:divBdr>
        </w:div>
        <w:div w:id="862743977">
          <w:marLeft w:val="480"/>
          <w:marRight w:val="0"/>
          <w:marTop w:val="0"/>
          <w:marBottom w:val="0"/>
          <w:divBdr>
            <w:top w:val="none" w:sz="0" w:space="0" w:color="auto"/>
            <w:left w:val="none" w:sz="0" w:space="0" w:color="auto"/>
            <w:bottom w:val="none" w:sz="0" w:space="0" w:color="auto"/>
            <w:right w:val="none" w:sz="0" w:space="0" w:color="auto"/>
          </w:divBdr>
        </w:div>
        <w:div w:id="883634482">
          <w:marLeft w:val="480"/>
          <w:marRight w:val="0"/>
          <w:marTop w:val="0"/>
          <w:marBottom w:val="0"/>
          <w:divBdr>
            <w:top w:val="none" w:sz="0" w:space="0" w:color="auto"/>
            <w:left w:val="none" w:sz="0" w:space="0" w:color="auto"/>
            <w:bottom w:val="none" w:sz="0" w:space="0" w:color="auto"/>
            <w:right w:val="none" w:sz="0" w:space="0" w:color="auto"/>
          </w:divBdr>
        </w:div>
        <w:div w:id="947545104">
          <w:marLeft w:val="480"/>
          <w:marRight w:val="0"/>
          <w:marTop w:val="0"/>
          <w:marBottom w:val="0"/>
          <w:divBdr>
            <w:top w:val="none" w:sz="0" w:space="0" w:color="auto"/>
            <w:left w:val="none" w:sz="0" w:space="0" w:color="auto"/>
            <w:bottom w:val="none" w:sz="0" w:space="0" w:color="auto"/>
            <w:right w:val="none" w:sz="0" w:space="0" w:color="auto"/>
          </w:divBdr>
        </w:div>
        <w:div w:id="1011301550">
          <w:marLeft w:val="480"/>
          <w:marRight w:val="0"/>
          <w:marTop w:val="0"/>
          <w:marBottom w:val="0"/>
          <w:divBdr>
            <w:top w:val="none" w:sz="0" w:space="0" w:color="auto"/>
            <w:left w:val="none" w:sz="0" w:space="0" w:color="auto"/>
            <w:bottom w:val="none" w:sz="0" w:space="0" w:color="auto"/>
            <w:right w:val="none" w:sz="0" w:space="0" w:color="auto"/>
          </w:divBdr>
        </w:div>
        <w:div w:id="1033576225">
          <w:marLeft w:val="480"/>
          <w:marRight w:val="0"/>
          <w:marTop w:val="0"/>
          <w:marBottom w:val="0"/>
          <w:divBdr>
            <w:top w:val="none" w:sz="0" w:space="0" w:color="auto"/>
            <w:left w:val="none" w:sz="0" w:space="0" w:color="auto"/>
            <w:bottom w:val="none" w:sz="0" w:space="0" w:color="auto"/>
            <w:right w:val="none" w:sz="0" w:space="0" w:color="auto"/>
          </w:divBdr>
        </w:div>
        <w:div w:id="1041125685">
          <w:marLeft w:val="480"/>
          <w:marRight w:val="0"/>
          <w:marTop w:val="0"/>
          <w:marBottom w:val="0"/>
          <w:divBdr>
            <w:top w:val="none" w:sz="0" w:space="0" w:color="auto"/>
            <w:left w:val="none" w:sz="0" w:space="0" w:color="auto"/>
            <w:bottom w:val="none" w:sz="0" w:space="0" w:color="auto"/>
            <w:right w:val="none" w:sz="0" w:space="0" w:color="auto"/>
          </w:divBdr>
        </w:div>
        <w:div w:id="1184590673">
          <w:marLeft w:val="480"/>
          <w:marRight w:val="0"/>
          <w:marTop w:val="0"/>
          <w:marBottom w:val="0"/>
          <w:divBdr>
            <w:top w:val="none" w:sz="0" w:space="0" w:color="auto"/>
            <w:left w:val="none" w:sz="0" w:space="0" w:color="auto"/>
            <w:bottom w:val="none" w:sz="0" w:space="0" w:color="auto"/>
            <w:right w:val="none" w:sz="0" w:space="0" w:color="auto"/>
          </w:divBdr>
        </w:div>
        <w:div w:id="1282833892">
          <w:marLeft w:val="480"/>
          <w:marRight w:val="0"/>
          <w:marTop w:val="0"/>
          <w:marBottom w:val="0"/>
          <w:divBdr>
            <w:top w:val="none" w:sz="0" w:space="0" w:color="auto"/>
            <w:left w:val="none" w:sz="0" w:space="0" w:color="auto"/>
            <w:bottom w:val="none" w:sz="0" w:space="0" w:color="auto"/>
            <w:right w:val="none" w:sz="0" w:space="0" w:color="auto"/>
          </w:divBdr>
        </w:div>
        <w:div w:id="1296839565">
          <w:marLeft w:val="480"/>
          <w:marRight w:val="0"/>
          <w:marTop w:val="0"/>
          <w:marBottom w:val="0"/>
          <w:divBdr>
            <w:top w:val="none" w:sz="0" w:space="0" w:color="auto"/>
            <w:left w:val="none" w:sz="0" w:space="0" w:color="auto"/>
            <w:bottom w:val="none" w:sz="0" w:space="0" w:color="auto"/>
            <w:right w:val="none" w:sz="0" w:space="0" w:color="auto"/>
          </w:divBdr>
        </w:div>
        <w:div w:id="1345859293">
          <w:marLeft w:val="480"/>
          <w:marRight w:val="0"/>
          <w:marTop w:val="0"/>
          <w:marBottom w:val="0"/>
          <w:divBdr>
            <w:top w:val="none" w:sz="0" w:space="0" w:color="auto"/>
            <w:left w:val="none" w:sz="0" w:space="0" w:color="auto"/>
            <w:bottom w:val="none" w:sz="0" w:space="0" w:color="auto"/>
            <w:right w:val="none" w:sz="0" w:space="0" w:color="auto"/>
          </w:divBdr>
        </w:div>
        <w:div w:id="1355306827">
          <w:marLeft w:val="480"/>
          <w:marRight w:val="0"/>
          <w:marTop w:val="0"/>
          <w:marBottom w:val="0"/>
          <w:divBdr>
            <w:top w:val="none" w:sz="0" w:space="0" w:color="auto"/>
            <w:left w:val="none" w:sz="0" w:space="0" w:color="auto"/>
            <w:bottom w:val="none" w:sz="0" w:space="0" w:color="auto"/>
            <w:right w:val="none" w:sz="0" w:space="0" w:color="auto"/>
          </w:divBdr>
        </w:div>
        <w:div w:id="1366324152">
          <w:marLeft w:val="480"/>
          <w:marRight w:val="0"/>
          <w:marTop w:val="0"/>
          <w:marBottom w:val="0"/>
          <w:divBdr>
            <w:top w:val="none" w:sz="0" w:space="0" w:color="auto"/>
            <w:left w:val="none" w:sz="0" w:space="0" w:color="auto"/>
            <w:bottom w:val="none" w:sz="0" w:space="0" w:color="auto"/>
            <w:right w:val="none" w:sz="0" w:space="0" w:color="auto"/>
          </w:divBdr>
        </w:div>
        <w:div w:id="1454131372">
          <w:marLeft w:val="480"/>
          <w:marRight w:val="0"/>
          <w:marTop w:val="0"/>
          <w:marBottom w:val="0"/>
          <w:divBdr>
            <w:top w:val="none" w:sz="0" w:space="0" w:color="auto"/>
            <w:left w:val="none" w:sz="0" w:space="0" w:color="auto"/>
            <w:bottom w:val="none" w:sz="0" w:space="0" w:color="auto"/>
            <w:right w:val="none" w:sz="0" w:space="0" w:color="auto"/>
          </w:divBdr>
        </w:div>
        <w:div w:id="1490290642">
          <w:marLeft w:val="480"/>
          <w:marRight w:val="0"/>
          <w:marTop w:val="0"/>
          <w:marBottom w:val="0"/>
          <w:divBdr>
            <w:top w:val="none" w:sz="0" w:space="0" w:color="auto"/>
            <w:left w:val="none" w:sz="0" w:space="0" w:color="auto"/>
            <w:bottom w:val="none" w:sz="0" w:space="0" w:color="auto"/>
            <w:right w:val="none" w:sz="0" w:space="0" w:color="auto"/>
          </w:divBdr>
        </w:div>
        <w:div w:id="1493134758">
          <w:marLeft w:val="480"/>
          <w:marRight w:val="0"/>
          <w:marTop w:val="0"/>
          <w:marBottom w:val="0"/>
          <w:divBdr>
            <w:top w:val="none" w:sz="0" w:space="0" w:color="auto"/>
            <w:left w:val="none" w:sz="0" w:space="0" w:color="auto"/>
            <w:bottom w:val="none" w:sz="0" w:space="0" w:color="auto"/>
            <w:right w:val="none" w:sz="0" w:space="0" w:color="auto"/>
          </w:divBdr>
        </w:div>
        <w:div w:id="1530996100">
          <w:marLeft w:val="480"/>
          <w:marRight w:val="0"/>
          <w:marTop w:val="0"/>
          <w:marBottom w:val="0"/>
          <w:divBdr>
            <w:top w:val="none" w:sz="0" w:space="0" w:color="auto"/>
            <w:left w:val="none" w:sz="0" w:space="0" w:color="auto"/>
            <w:bottom w:val="none" w:sz="0" w:space="0" w:color="auto"/>
            <w:right w:val="none" w:sz="0" w:space="0" w:color="auto"/>
          </w:divBdr>
        </w:div>
        <w:div w:id="1598638995">
          <w:marLeft w:val="480"/>
          <w:marRight w:val="0"/>
          <w:marTop w:val="0"/>
          <w:marBottom w:val="0"/>
          <w:divBdr>
            <w:top w:val="none" w:sz="0" w:space="0" w:color="auto"/>
            <w:left w:val="none" w:sz="0" w:space="0" w:color="auto"/>
            <w:bottom w:val="none" w:sz="0" w:space="0" w:color="auto"/>
            <w:right w:val="none" w:sz="0" w:space="0" w:color="auto"/>
          </w:divBdr>
        </w:div>
        <w:div w:id="1665816924">
          <w:marLeft w:val="480"/>
          <w:marRight w:val="0"/>
          <w:marTop w:val="0"/>
          <w:marBottom w:val="0"/>
          <w:divBdr>
            <w:top w:val="none" w:sz="0" w:space="0" w:color="auto"/>
            <w:left w:val="none" w:sz="0" w:space="0" w:color="auto"/>
            <w:bottom w:val="none" w:sz="0" w:space="0" w:color="auto"/>
            <w:right w:val="none" w:sz="0" w:space="0" w:color="auto"/>
          </w:divBdr>
        </w:div>
        <w:div w:id="1677658577">
          <w:marLeft w:val="480"/>
          <w:marRight w:val="0"/>
          <w:marTop w:val="0"/>
          <w:marBottom w:val="0"/>
          <w:divBdr>
            <w:top w:val="none" w:sz="0" w:space="0" w:color="auto"/>
            <w:left w:val="none" w:sz="0" w:space="0" w:color="auto"/>
            <w:bottom w:val="none" w:sz="0" w:space="0" w:color="auto"/>
            <w:right w:val="none" w:sz="0" w:space="0" w:color="auto"/>
          </w:divBdr>
        </w:div>
        <w:div w:id="1847749178">
          <w:marLeft w:val="480"/>
          <w:marRight w:val="0"/>
          <w:marTop w:val="0"/>
          <w:marBottom w:val="0"/>
          <w:divBdr>
            <w:top w:val="none" w:sz="0" w:space="0" w:color="auto"/>
            <w:left w:val="none" w:sz="0" w:space="0" w:color="auto"/>
            <w:bottom w:val="none" w:sz="0" w:space="0" w:color="auto"/>
            <w:right w:val="none" w:sz="0" w:space="0" w:color="auto"/>
          </w:divBdr>
        </w:div>
        <w:div w:id="1892185593">
          <w:marLeft w:val="480"/>
          <w:marRight w:val="0"/>
          <w:marTop w:val="0"/>
          <w:marBottom w:val="0"/>
          <w:divBdr>
            <w:top w:val="none" w:sz="0" w:space="0" w:color="auto"/>
            <w:left w:val="none" w:sz="0" w:space="0" w:color="auto"/>
            <w:bottom w:val="none" w:sz="0" w:space="0" w:color="auto"/>
            <w:right w:val="none" w:sz="0" w:space="0" w:color="auto"/>
          </w:divBdr>
        </w:div>
        <w:div w:id="1970818696">
          <w:marLeft w:val="480"/>
          <w:marRight w:val="0"/>
          <w:marTop w:val="0"/>
          <w:marBottom w:val="0"/>
          <w:divBdr>
            <w:top w:val="none" w:sz="0" w:space="0" w:color="auto"/>
            <w:left w:val="none" w:sz="0" w:space="0" w:color="auto"/>
            <w:bottom w:val="none" w:sz="0" w:space="0" w:color="auto"/>
            <w:right w:val="none" w:sz="0" w:space="0" w:color="auto"/>
          </w:divBdr>
        </w:div>
        <w:div w:id="2124229549">
          <w:marLeft w:val="480"/>
          <w:marRight w:val="0"/>
          <w:marTop w:val="0"/>
          <w:marBottom w:val="0"/>
          <w:divBdr>
            <w:top w:val="none" w:sz="0" w:space="0" w:color="auto"/>
            <w:left w:val="none" w:sz="0" w:space="0" w:color="auto"/>
            <w:bottom w:val="none" w:sz="0" w:space="0" w:color="auto"/>
            <w:right w:val="none" w:sz="0" w:space="0" w:color="auto"/>
          </w:divBdr>
        </w:div>
      </w:divsChild>
    </w:div>
    <w:div w:id="1282612196">
      <w:bodyDiv w:val="1"/>
      <w:marLeft w:val="0"/>
      <w:marRight w:val="0"/>
      <w:marTop w:val="0"/>
      <w:marBottom w:val="0"/>
      <w:divBdr>
        <w:top w:val="none" w:sz="0" w:space="0" w:color="auto"/>
        <w:left w:val="none" w:sz="0" w:space="0" w:color="auto"/>
        <w:bottom w:val="none" w:sz="0" w:space="0" w:color="auto"/>
        <w:right w:val="none" w:sz="0" w:space="0" w:color="auto"/>
      </w:divBdr>
      <w:divsChild>
        <w:div w:id="28075171">
          <w:marLeft w:val="480"/>
          <w:marRight w:val="0"/>
          <w:marTop w:val="0"/>
          <w:marBottom w:val="0"/>
          <w:divBdr>
            <w:top w:val="none" w:sz="0" w:space="0" w:color="auto"/>
            <w:left w:val="none" w:sz="0" w:space="0" w:color="auto"/>
            <w:bottom w:val="none" w:sz="0" w:space="0" w:color="auto"/>
            <w:right w:val="none" w:sz="0" w:space="0" w:color="auto"/>
          </w:divBdr>
        </w:div>
        <w:div w:id="38630028">
          <w:marLeft w:val="480"/>
          <w:marRight w:val="0"/>
          <w:marTop w:val="0"/>
          <w:marBottom w:val="0"/>
          <w:divBdr>
            <w:top w:val="none" w:sz="0" w:space="0" w:color="auto"/>
            <w:left w:val="none" w:sz="0" w:space="0" w:color="auto"/>
            <w:bottom w:val="none" w:sz="0" w:space="0" w:color="auto"/>
            <w:right w:val="none" w:sz="0" w:space="0" w:color="auto"/>
          </w:divBdr>
        </w:div>
        <w:div w:id="48963412">
          <w:marLeft w:val="480"/>
          <w:marRight w:val="0"/>
          <w:marTop w:val="0"/>
          <w:marBottom w:val="0"/>
          <w:divBdr>
            <w:top w:val="none" w:sz="0" w:space="0" w:color="auto"/>
            <w:left w:val="none" w:sz="0" w:space="0" w:color="auto"/>
            <w:bottom w:val="none" w:sz="0" w:space="0" w:color="auto"/>
            <w:right w:val="none" w:sz="0" w:space="0" w:color="auto"/>
          </w:divBdr>
        </w:div>
        <w:div w:id="116921091">
          <w:marLeft w:val="480"/>
          <w:marRight w:val="0"/>
          <w:marTop w:val="0"/>
          <w:marBottom w:val="0"/>
          <w:divBdr>
            <w:top w:val="none" w:sz="0" w:space="0" w:color="auto"/>
            <w:left w:val="none" w:sz="0" w:space="0" w:color="auto"/>
            <w:bottom w:val="none" w:sz="0" w:space="0" w:color="auto"/>
            <w:right w:val="none" w:sz="0" w:space="0" w:color="auto"/>
          </w:divBdr>
        </w:div>
        <w:div w:id="139808182">
          <w:marLeft w:val="480"/>
          <w:marRight w:val="0"/>
          <w:marTop w:val="0"/>
          <w:marBottom w:val="0"/>
          <w:divBdr>
            <w:top w:val="none" w:sz="0" w:space="0" w:color="auto"/>
            <w:left w:val="none" w:sz="0" w:space="0" w:color="auto"/>
            <w:bottom w:val="none" w:sz="0" w:space="0" w:color="auto"/>
            <w:right w:val="none" w:sz="0" w:space="0" w:color="auto"/>
          </w:divBdr>
        </w:div>
        <w:div w:id="166794474">
          <w:marLeft w:val="480"/>
          <w:marRight w:val="0"/>
          <w:marTop w:val="0"/>
          <w:marBottom w:val="0"/>
          <w:divBdr>
            <w:top w:val="none" w:sz="0" w:space="0" w:color="auto"/>
            <w:left w:val="none" w:sz="0" w:space="0" w:color="auto"/>
            <w:bottom w:val="none" w:sz="0" w:space="0" w:color="auto"/>
            <w:right w:val="none" w:sz="0" w:space="0" w:color="auto"/>
          </w:divBdr>
        </w:div>
        <w:div w:id="230820708">
          <w:marLeft w:val="480"/>
          <w:marRight w:val="0"/>
          <w:marTop w:val="0"/>
          <w:marBottom w:val="0"/>
          <w:divBdr>
            <w:top w:val="none" w:sz="0" w:space="0" w:color="auto"/>
            <w:left w:val="none" w:sz="0" w:space="0" w:color="auto"/>
            <w:bottom w:val="none" w:sz="0" w:space="0" w:color="auto"/>
            <w:right w:val="none" w:sz="0" w:space="0" w:color="auto"/>
          </w:divBdr>
        </w:div>
        <w:div w:id="244459392">
          <w:marLeft w:val="480"/>
          <w:marRight w:val="0"/>
          <w:marTop w:val="0"/>
          <w:marBottom w:val="0"/>
          <w:divBdr>
            <w:top w:val="none" w:sz="0" w:space="0" w:color="auto"/>
            <w:left w:val="none" w:sz="0" w:space="0" w:color="auto"/>
            <w:bottom w:val="none" w:sz="0" w:space="0" w:color="auto"/>
            <w:right w:val="none" w:sz="0" w:space="0" w:color="auto"/>
          </w:divBdr>
        </w:div>
        <w:div w:id="271133875">
          <w:marLeft w:val="480"/>
          <w:marRight w:val="0"/>
          <w:marTop w:val="0"/>
          <w:marBottom w:val="0"/>
          <w:divBdr>
            <w:top w:val="none" w:sz="0" w:space="0" w:color="auto"/>
            <w:left w:val="none" w:sz="0" w:space="0" w:color="auto"/>
            <w:bottom w:val="none" w:sz="0" w:space="0" w:color="auto"/>
            <w:right w:val="none" w:sz="0" w:space="0" w:color="auto"/>
          </w:divBdr>
        </w:div>
        <w:div w:id="310837922">
          <w:marLeft w:val="480"/>
          <w:marRight w:val="0"/>
          <w:marTop w:val="0"/>
          <w:marBottom w:val="0"/>
          <w:divBdr>
            <w:top w:val="none" w:sz="0" w:space="0" w:color="auto"/>
            <w:left w:val="none" w:sz="0" w:space="0" w:color="auto"/>
            <w:bottom w:val="none" w:sz="0" w:space="0" w:color="auto"/>
            <w:right w:val="none" w:sz="0" w:space="0" w:color="auto"/>
          </w:divBdr>
        </w:div>
        <w:div w:id="341511258">
          <w:marLeft w:val="480"/>
          <w:marRight w:val="0"/>
          <w:marTop w:val="0"/>
          <w:marBottom w:val="0"/>
          <w:divBdr>
            <w:top w:val="none" w:sz="0" w:space="0" w:color="auto"/>
            <w:left w:val="none" w:sz="0" w:space="0" w:color="auto"/>
            <w:bottom w:val="none" w:sz="0" w:space="0" w:color="auto"/>
            <w:right w:val="none" w:sz="0" w:space="0" w:color="auto"/>
          </w:divBdr>
        </w:div>
        <w:div w:id="360403475">
          <w:marLeft w:val="480"/>
          <w:marRight w:val="0"/>
          <w:marTop w:val="0"/>
          <w:marBottom w:val="0"/>
          <w:divBdr>
            <w:top w:val="none" w:sz="0" w:space="0" w:color="auto"/>
            <w:left w:val="none" w:sz="0" w:space="0" w:color="auto"/>
            <w:bottom w:val="none" w:sz="0" w:space="0" w:color="auto"/>
            <w:right w:val="none" w:sz="0" w:space="0" w:color="auto"/>
          </w:divBdr>
        </w:div>
        <w:div w:id="421992028">
          <w:marLeft w:val="480"/>
          <w:marRight w:val="0"/>
          <w:marTop w:val="0"/>
          <w:marBottom w:val="0"/>
          <w:divBdr>
            <w:top w:val="none" w:sz="0" w:space="0" w:color="auto"/>
            <w:left w:val="none" w:sz="0" w:space="0" w:color="auto"/>
            <w:bottom w:val="none" w:sz="0" w:space="0" w:color="auto"/>
            <w:right w:val="none" w:sz="0" w:space="0" w:color="auto"/>
          </w:divBdr>
        </w:div>
        <w:div w:id="452794421">
          <w:marLeft w:val="480"/>
          <w:marRight w:val="0"/>
          <w:marTop w:val="0"/>
          <w:marBottom w:val="0"/>
          <w:divBdr>
            <w:top w:val="none" w:sz="0" w:space="0" w:color="auto"/>
            <w:left w:val="none" w:sz="0" w:space="0" w:color="auto"/>
            <w:bottom w:val="none" w:sz="0" w:space="0" w:color="auto"/>
            <w:right w:val="none" w:sz="0" w:space="0" w:color="auto"/>
          </w:divBdr>
        </w:div>
        <w:div w:id="468591052">
          <w:marLeft w:val="480"/>
          <w:marRight w:val="0"/>
          <w:marTop w:val="0"/>
          <w:marBottom w:val="0"/>
          <w:divBdr>
            <w:top w:val="none" w:sz="0" w:space="0" w:color="auto"/>
            <w:left w:val="none" w:sz="0" w:space="0" w:color="auto"/>
            <w:bottom w:val="none" w:sz="0" w:space="0" w:color="auto"/>
            <w:right w:val="none" w:sz="0" w:space="0" w:color="auto"/>
          </w:divBdr>
        </w:div>
        <w:div w:id="522666548">
          <w:marLeft w:val="480"/>
          <w:marRight w:val="0"/>
          <w:marTop w:val="0"/>
          <w:marBottom w:val="0"/>
          <w:divBdr>
            <w:top w:val="none" w:sz="0" w:space="0" w:color="auto"/>
            <w:left w:val="none" w:sz="0" w:space="0" w:color="auto"/>
            <w:bottom w:val="none" w:sz="0" w:space="0" w:color="auto"/>
            <w:right w:val="none" w:sz="0" w:space="0" w:color="auto"/>
          </w:divBdr>
        </w:div>
        <w:div w:id="756441117">
          <w:marLeft w:val="480"/>
          <w:marRight w:val="0"/>
          <w:marTop w:val="0"/>
          <w:marBottom w:val="0"/>
          <w:divBdr>
            <w:top w:val="none" w:sz="0" w:space="0" w:color="auto"/>
            <w:left w:val="none" w:sz="0" w:space="0" w:color="auto"/>
            <w:bottom w:val="none" w:sz="0" w:space="0" w:color="auto"/>
            <w:right w:val="none" w:sz="0" w:space="0" w:color="auto"/>
          </w:divBdr>
        </w:div>
        <w:div w:id="765880457">
          <w:marLeft w:val="480"/>
          <w:marRight w:val="0"/>
          <w:marTop w:val="0"/>
          <w:marBottom w:val="0"/>
          <w:divBdr>
            <w:top w:val="none" w:sz="0" w:space="0" w:color="auto"/>
            <w:left w:val="none" w:sz="0" w:space="0" w:color="auto"/>
            <w:bottom w:val="none" w:sz="0" w:space="0" w:color="auto"/>
            <w:right w:val="none" w:sz="0" w:space="0" w:color="auto"/>
          </w:divBdr>
        </w:div>
        <w:div w:id="768085920">
          <w:marLeft w:val="480"/>
          <w:marRight w:val="0"/>
          <w:marTop w:val="0"/>
          <w:marBottom w:val="0"/>
          <w:divBdr>
            <w:top w:val="none" w:sz="0" w:space="0" w:color="auto"/>
            <w:left w:val="none" w:sz="0" w:space="0" w:color="auto"/>
            <w:bottom w:val="none" w:sz="0" w:space="0" w:color="auto"/>
            <w:right w:val="none" w:sz="0" w:space="0" w:color="auto"/>
          </w:divBdr>
        </w:div>
        <w:div w:id="799760554">
          <w:marLeft w:val="480"/>
          <w:marRight w:val="0"/>
          <w:marTop w:val="0"/>
          <w:marBottom w:val="0"/>
          <w:divBdr>
            <w:top w:val="none" w:sz="0" w:space="0" w:color="auto"/>
            <w:left w:val="none" w:sz="0" w:space="0" w:color="auto"/>
            <w:bottom w:val="none" w:sz="0" w:space="0" w:color="auto"/>
            <w:right w:val="none" w:sz="0" w:space="0" w:color="auto"/>
          </w:divBdr>
        </w:div>
        <w:div w:id="927687799">
          <w:marLeft w:val="480"/>
          <w:marRight w:val="0"/>
          <w:marTop w:val="0"/>
          <w:marBottom w:val="0"/>
          <w:divBdr>
            <w:top w:val="none" w:sz="0" w:space="0" w:color="auto"/>
            <w:left w:val="none" w:sz="0" w:space="0" w:color="auto"/>
            <w:bottom w:val="none" w:sz="0" w:space="0" w:color="auto"/>
            <w:right w:val="none" w:sz="0" w:space="0" w:color="auto"/>
          </w:divBdr>
        </w:div>
        <w:div w:id="976453242">
          <w:marLeft w:val="480"/>
          <w:marRight w:val="0"/>
          <w:marTop w:val="0"/>
          <w:marBottom w:val="0"/>
          <w:divBdr>
            <w:top w:val="none" w:sz="0" w:space="0" w:color="auto"/>
            <w:left w:val="none" w:sz="0" w:space="0" w:color="auto"/>
            <w:bottom w:val="none" w:sz="0" w:space="0" w:color="auto"/>
            <w:right w:val="none" w:sz="0" w:space="0" w:color="auto"/>
          </w:divBdr>
        </w:div>
        <w:div w:id="1283809507">
          <w:marLeft w:val="480"/>
          <w:marRight w:val="0"/>
          <w:marTop w:val="0"/>
          <w:marBottom w:val="0"/>
          <w:divBdr>
            <w:top w:val="none" w:sz="0" w:space="0" w:color="auto"/>
            <w:left w:val="none" w:sz="0" w:space="0" w:color="auto"/>
            <w:bottom w:val="none" w:sz="0" w:space="0" w:color="auto"/>
            <w:right w:val="none" w:sz="0" w:space="0" w:color="auto"/>
          </w:divBdr>
        </w:div>
        <w:div w:id="1327051312">
          <w:marLeft w:val="480"/>
          <w:marRight w:val="0"/>
          <w:marTop w:val="0"/>
          <w:marBottom w:val="0"/>
          <w:divBdr>
            <w:top w:val="none" w:sz="0" w:space="0" w:color="auto"/>
            <w:left w:val="none" w:sz="0" w:space="0" w:color="auto"/>
            <w:bottom w:val="none" w:sz="0" w:space="0" w:color="auto"/>
            <w:right w:val="none" w:sz="0" w:space="0" w:color="auto"/>
          </w:divBdr>
        </w:div>
        <w:div w:id="1348562762">
          <w:marLeft w:val="480"/>
          <w:marRight w:val="0"/>
          <w:marTop w:val="0"/>
          <w:marBottom w:val="0"/>
          <w:divBdr>
            <w:top w:val="none" w:sz="0" w:space="0" w:color="auto"/>
            <w:left w:val="none" w:sz="0" w:space="0" w:color="auto"/>
            <w:bottom w:val="none" w:sz="0" w:space="0" w:color="auto"/>
            <w:right w:val="none" w:sz="0" w:space="0" w:color="auto"/>
          </w:divBdr>
        </w:div>
        <w:div w:id="1661695165">
          <w:marLeft w:val="480"/>
          <w:marRight w:val="0"/>
          <w:marTop w:val="0"/>
          <w:marBottom w:val="0"/>
          <w:divBdr>
            <w:top w:val="none" w:sz="0" w:space="0" w:color="auto"/>
            <w:left w:val="none" w:sz="0" w:space="0" w:color="auto"/>
            <w:bottom w:val="none" w:sz="0" w:space="0" w:color="auto"/>
            <w:right w:val="none" w:sz="0" w:space="0" w:color="auto"/>
          </w:divBdr>
        </w:div>
        <w:div w:id="1696273770">
          <w:marLeft w:val="480"/>
          <w:marRight w:val="0"/>
          <w:marTop w:val="0"/>
          <w:marBottom w:val="0"/>
          <w:divBdr>
            <w:top w:val="none" w:sz="0" w:space="0" w:color="auto"/>
            <w:left w:val="none" w:sz="0" w:space="0" w:color="auto"/>
            <w:bottom w:val="none" w:sz="0" w:space="0" w:color="auto"/>
            <w:right w:val="none" w:sz="0" w:space="0" w:color="auto"/>
          </w:divBdr>
        </w:div>
        <w:div w:id="1697727580">
          <w:marLeft w:val="480"/>
          <w:marRight w:val="0"/>
          <w:marTop w:val="0"/>
          <w:marBottom w:val="0"/>
          <w:divBdr>
            <w:top w:val="none" w:sz="0" w:space="0" w:color="auto"/>
            <w:left w:val="none" w:sz="0" w:space="0" w:color="auto"/>
            <w:bottom w:val="none" w:sz="0" w:space="0" w:color="auto"/>
            <w:right w:val="none" w:sz="0" w:space="0" w:color="auto"/>
          </w:divBdr>
        </w:div>
        <w:div w:id="1776291041">
          <w:marLeft w:val="480"/>
          <w:marRight w:val="0"/>
          <w:marTop w:val="0"/>
          <w:marBottom w:val="0"/>
          <w:divBdr>
            <w:top w:val="none" w:sz="0" w:space="0" w:color="auto"/>
            <w:left w:val="none" w:sz="0" w:space="0" w:color="auto"/>
            <w:bottom w:val="none" w:sz="0" w:space="0" w:color="auto"/>
            <w:right w:val="none" w:sz="0" w:space="0" w:color="auto"/>
          </w:divBdr>
        </w:div>
        <w:div w:id="1838422154">
          <w:marLeft w:val="480"/>
          <w:marRight w:val="0"/>
          <w:marTop w:val="0"/>
          <w:marBottom w:val="0"/>
          <w:divBdr>
            <w:top w:val="none" w:sz="0" w:space="0" w:color="auto"/>
            <w:left w:val="none" w:sz="0" w:space="0" w:color="auto"/>
            <w:bottom w:val="none" w:sz="0" w:space="0" w:color="auto"/>
            <w:right w:val="none" w:sz="0" w:space="0" w:color="auto"/>
          </w:divBdr>
        </w:div>
        <w:div w:id="1852716487">
          <w:marLeft w:val="480"/>
          <w:marRight w:val="0"/>
          <w:marTop w:val="0"/>
          <w:marBottom w:val="0"/>
          <w:divBdr>
            <w:top w:val="none" w:sz="0" w:space="0" w:color="auto"/>
            <w:left w:val="none" w:sz="0" w:space="0" w:color="auto"/>
            <w:bottom w:val="none" w:sz="0" w:space="0" w:color="auto"/>
            <w:right w:val="none" w:sz="0" w:space="0" w:color="auto"/>
          </w:divBdr>
        </w:div>
        <w:div w:id="1948390158">
          <w:marLeft w:val="480"/>
          <w:marRight w:val="0"/>
          <w:marTop w:val="0"/>
          <w:marBottom w:val="0"/>
          <w:divBdr>
            <w:top w:val="none" w:sz="0" w:space="0" w:color="auto"/>
            <w:left w:val="none" w:sz="0" w:space="0" w:color="auto"/>
            <w:bottom w:val="none" w:sz="0" w:space="0" w:color="auto"/>
            <w:right w:val="none" w:sz="0" w:space="0" w:color="auto"/>
          </w:divBdr>
        </w:div>
        <w:div w:id="1973485847">
          <w:marLeft w:val="480"/>
          <w:marRight w:val="0"/>
          <w:marTop w:val="0"/>
          <w:marBottom w:val="0"/>
          <w:divBdr>
            <w:top w:val="none" w:sz="0" w:space="0" w:color="auto"/>
            <w:left w:val="none" w:sz="0" w:space="0" w:color="auto"/>
            <w:bottom w:val="none" w:sz="0" w:space="0" w:color="auto"/>
            <w:right w:val="none" w:sz="0" w:space="0" w:color="auto"/>
          </w:divBdr>
        </w:div>
        <w:div w:id="1991127898">
          <w:marLeft w:val="480"/>
          <w:marRight w:val="0"/>
          <w:marTop w:val="0"/>
          <w:marBottom w:val="0"/>
          <w:divBdr>
            <w:top w:val="none" w:sz="0" w:space="0" w:color="auto"/>
            <w:left w:val="none" w:sz="0" w:space="0" w:color="auto"/>
            <w:bottom w:val="none" w:sz="0" w:space="0" w:color="auto"/>
            <w:right w:val="none" w:sz="0" w:space="0" w:color="auto"/>
          </w:divBdr>
        </w:div>
        <w:div w:id="2048676125">
          <w:marLeft w:val="480"/>
          <w:marRight w:val="0"/>
          <w:marTop w:val="0"/>
          <w:marBottom w:val="0"/>
          <w:divBdr>
            <w:top w:val="none" w:sz="0" w:space="0" w:color="auto"/>
            <w:left w:val="none" w:sz="0" w:space="0" w:color="auto"/>
            <w:bottom w:val="none" w:sz="0" w:space="0" w:color="auto"/>
            <w:right w:val="none" w:sz="0" w:space="0" w:color="auto"/>
          </w:divBdr>
        </w:div>
      </w:divsChild>
    </w:div>
    <w:div w:id="1316954550">
      <w:bodyDiv w:val="1"/>
      <w:marLeft w:val="0"/>
      <w:marRight w:val="0"/>
      <w:marTop w:val="0"/>
      <w:marBottom w:val="0"/>
      <w:divBdr>
        <w:top w:val="none" w:sz="0" w:space="0" w:color="auto"/>
        <w:left w:val="none" w:sz="0" w:space="0" w:color="auto"/>
        <w:bottom w:val="none" w:sz="0" w:space="0" w:color="auto"/>
        <w:right w:val="none" w:sz="0" w:space="0" w:color="auto"/>
      </w:divBdr>
      <w:divsChild>
        <w:div w:id="73362617">
          <w:marLeft w:val="480"/>
          <w:marRight w:val="0"/>
          <w:marTop w:val="0"/>
          <w:marBottom w:val="0"/>
          <w:divBdr>
            <w:top w:val="none" w:sz="0" w:space="0" w:color="auto"/>
            <w:left w:val="none" w:sz="0" w:space="0" w:color="auto"/>
            <w:bottom w:val="none" w:sz="0" w:space="0" w:color="auto"/>
            <w:right w:val="none" w:sz="0" w:space="0" w:color="auto"/>
          </w:divBdr>
        </w:div>
        <w:div w:id="103114152">
          <w:marLeft w:val="480"/>
          <w:marRight w:val="0"/>
          <w:marTop w:val="0"/>
          <w:marBottom w:val="0"/>
          <w:divBdr>
            <w:top w:val="none" w:sz="0" w:space="0" w:color="auto"/>
            <w:left w:val="none" w:sz="0" w:space="0" w:color="auto"/>
            <w:bottom w:val="none" w:sz="0" w:space="0" w:color="auto"/>
            <w:right w:val="none" w:sz="0" w:space="0" w:color="auto"/>
          </w:divBdr>
        </w:div>
        <w:div w:id="160434312">
          <w:marLeft w:val="480"/>
          <w:marRight w:val="0"/>
          <w:marTop w:val="0"/>
          <w:marBottom w:val="0"/>
          <w:divBdr>
            <w:top w:val="none" w:sz="0" w:space="0" w:color="auto"/>
            <w:left w:val="none" w:sz="0" w:space="0" w:color="auto"/>
            <w:bottom w:val="none" w:sz="0" w:space="0" w:color="auto"/>
            <w:right w:val="none" w:sz="0" w:space="0" w:color="auto"/>
          </w:divBdr>
        </w:div>
        <w:div w:id="199827214">
          <w:marLeft w:val="480"/>
          <w:marRight w:val="0"/>
          <w:marTop w:val="0"/>
          <w:marBottom w:val="0"/>
          <w:divBdr>
            <w:top w:val="none" w:sz="0" w:space="0" w:color="auto"/>
            <w:left w:val="none" w:sz="0" w:space="0" w:color="auto"/>
            <w:bottom w:val="none" w:sz="0" w:space="0" w:color="auto"/>
            <w:right w:val="none" w:sz="0" w:space="0" w:color="auto"/>
          </w:divBdr>
        </w:div>
        <w:div w:id="229968638">
          <w:marLeft w:val="480"/>
          <w:marRight w:val="0"/>
          <w:marTop w:val="0"/>
          <w:marBottom w:val="0"/>
          <w:divBdr>
            <w:top w:val="none" w:sz="0" w:space="0" w:color="auto"/>
            <w:left w:val="none" w:sz="0" w:space="0" w:color="auto"/>
            <w:bottom w:val="none" w:sz="0" w:space="0" w:color="auto"/>
            <w:right w:val="none" w:sz="0" w:space="0" w:color="auto"/>
          </w:divBdr>
        </w:div>
        <w:div w:id="305665097">
          <w:marLeft w:val="480"/>
          <w:marRight w:val="0"/>
          <w:marTop w:val="0"/>
          <w:marBottom w:val="0"/>
          <w:divBdr>
            <w:top w:val="none" w:sz="0" w:space="0" w:color="auto"/>
            <w:left w:val="none" w:sz="0" w:space="0" w:color="auto"/>
            <w:bottom w:val="none" w:sz="0" w:space="0" w:color="auto"/>
            <w:right w:val="none" w:sz="0" w:space="0" w:color="auto"/>
          </w:divBdr>
        </w:div>
        <w:div w:id="317420699">
          <w:marLeft w:val="480"/>
          <w:marRight w:val="0"/>
          <w:marTop w:val="0"/>
          <w:marBottom w:val="0"/>
          <w:divBdr>
            <w:top w:val="none" w:sz="0" w:space="0" w:color="auto"/>
            <w:left w:val="none" w:sz="0" w:space="0" w:color="auto"/>
            <w:bottom w:val="none" w:sz="0" w:space="0" w:color="auto"/>
            <w:right w:val="none" w:sz="0" w:space="0" w:color="auto"/>
          </w:divBdr>
        </w:div>
        <w:div w:id="357313000">
          <w:marLeft w:val="480"/>
          <w:marRight w:val="0"/>
          <w:marTop w:val="0"/>
          <w:marBottom w:val="0"/>
          <w:divBdr>
            <w:top w:val="none" w:sz="0" w:space="0" w:color="auto"/>
            <w:left w:val="none" w:sz="0" w:space="0" w:color="auto"/>
            <w:bottom w:val="none" w:sz="0" w:space="0" w:color="auto"/>
            <w:right w:val="none" w:sz="0" w:space="0" w:color="auto"/>
          </w:divBdr>
        </w:div>
        <w:div w:id="437333609">
          <w:marLeft w:val="480"/>
          <w:marRight w:val="0"/>
          <w:marTop w:val="0"/>
          <w:marBottom w:val="0"/>
          <w:divBdr>
            <w:top w:val="none" w:sz="0" w:space="0" w:color="auto"/>
            <w:left w:val="none" w:sz="0" w:space="0" w:color="auto"/>
            <w:bottom w:val="none" w:sz="0" w:space="0" w:color="auto"/>
            <w:right w:val="none" w:sz="0" w:space="0" w:color="auto"/>
          </w:divBdr>
        </w:div>
        <w:div w:id="490564314">
          <w:marLeft w:val="480"/>
          <w:marRight w:val="0"/>
          <w:marTop w:val="0"/>
          <w:marBottom w:val="0"/>
          <w:divBdr>
            <w:top w:val="none" w:sz="0" w:space="0" w:color="auto"/>
            <w:left w:val="none" w:sz="0" w:space="0" w:color="auto"/>
            <w:bottom w:val="none" w:sz="0" w:space="0" w:color="auto"/>
            <w:right w:val="none" w:sz="0" w:space="0" w:color="auto"/>
          </w:divBdr>
        </w:div>
        <w:div w:id="518394808">
          <w:marLeft w:val="480"/>
          <w:marRight w:val="0"/>
          <w:marTop w:val="0"/>
          <w:marBottom w:val="0"/>
          <w:divBdr>
            <w:top w:val="none" w:sz="0" w:space="0" w:color="auto"/>
            <w:left w:val="none" w:sz="0" w:space="0" w:color="auto"/>
            <w:bottom w:val="none" w:sz="0" w:space="0" w:color="auto"/>
            <w:right w:val="none" w:sz="0" w:space="0" w:color="auto"/>
          </w:divBdr>
        </w:div>
        <w:div w:id="604921175">
          <w:marLeft w:val="480"/>
          <w:marRight w:val="0"/>
          <w:marTop w:val="0"/>
          <w:marBottom w:val="0"/>
          <w:divBdr>
            <w:top w:val="none" w:sz="0" w:space="0" w:color="auto"/>
            <w:left w:val="none" w:sz="0" w:space="0" w:color="auto"/>
            <w:bottom w:val="none" w:sz="0" w:space="0" w:color="auto"/>
            <w:right w:val="none" w:sz="0" w:space="0" w:color="auto"/>
          </w:divBdr>
        </w:div>
        <w:div w:id="640888020">
          <w:marLeft w:val="480"/>
          <w:marRight w:val="0"/>
          <w:marTop w:val="0"/>
          <w:marBottom w:val="0"/>
          <w:divBdr>
            <w:top w:val="none" w:sz="0" w:space="0" w:color="auto"/>
            <w:left w:val="none" w:sz="0" w:space="0" w:color="auto"/>
            <w:bottom w:val="none" w:sz="0" w:space="0" w:color="auto"/>
            <w:right w:val="none" w:sz="0" w:space="0" w:color="auto"/>
          </w:divBdr>
        </w:div>
        <w:div w:id="743257376">
          <w:marLeft w:val="480"/>
          <w:marRight w:val="0"/>
          <w:marTop w:val="0"/>
          <w:marBottom w:val="0"/>
          <w:divBdr>
            <w:top w:val="none" w:sz="0" w:space="0" w:color="auto"/>
            <w:left w:val="none" w:sz="0" w:space="0" w:color="auto"/>
            <w:bottom w:val="none" w:sz="0" w:space="0" w:color="auto"/>
            <w:right w:val="none" w:sz="0" w:space="0" w:color="auto"/>
          </w:divBdr>
        </w:div>
        <w:div w:id="816919866">
          <w:marLeft w:val="480"/>
          <w:marRight w:val="0"/>
          <w:marTop w:val="0"/>
          <w:marBottom w:val="0"/>
          <w:divBdr>
            <w:top w:val="none" w:sz="0" w:space="0" w:color="auto"/>
            <w:left w:val="none" w:sz="0" w:space="0" w:color="auto"/>
            <w:bottom w:val="none" w:sz="0" w:space="0" w:color="auto"/>
            <w:right w:val="none" w:sz="0" w:space="0" w:color="auto"/>
          </w:divBdr>
        </w:div>
        <w:div w:id="883248228">
          <w:marLeft w:val="480"/>
          <w:marRight w:val="0"/>
          <w:marTop w:val="0"/>
          <w:marBottom w:val="0"/>
          <w:divBdr>
            <w:top w:val="none" w:sz="0" w:space="0" w:color="auto"/>
            <w:left w:val="none" w:sz="0" w:space="0" w:color="auto"/>
            <w:bottom w:val="none" w:sz="0" w:space="0" w:color="auto"/>
            <w:right w:val="none" w:sz="0" w:space="0" w:color="auto"/>
          </w:divBdr>
        </w:div>
        <w:div w:id="1015618984">
          <w:marLeft w:val="480"/>
          <w:marRight w:val="0"/>
          <w:marTop w:val="0"/>
          <w:marBottom w:val="0"/>
          <w:divBdr>
            <w:top w:val="none" w:sz="0" w:space="0" w:color="auto"/>
            <w:left w:val="none" w:sz="0" w:space="0" w:color="auto"/>
            <w:bottom w:val="none" w:sz="0" w:space="0" w:color="auto"/>
            <w:right w:val="none" w:sz="0" w:space="0" w:color="auto"/>
          </w:divBdr>
        </w:div>
        <w:div w:id="1024745706">
          <w:marLeft w:val="480"/>
          <w:marRight w:val="0"/>
          <w:marTop w:val="0"/>
          <w:marBottom w:val="0"/>
          <w:divBdr>
            <w:top w:val="none" w:sz="0" w:space="0" w:color="auto"/>
            <w:left w:val="none" w:sz="0" w:space="0" w:color="auto"/>
            <w:bottom w:val="none" w:sz="0" w:space="0" w:color="auto"/>
            <w:right w:val="none" w:sz="0" w:space="0" w:color="auto"/>
          </w:divBdr>
        </w:div>
        <w:div w:id="1111439009">
          <w:marLeft w:val="480"/>
          <w:marRight w:val="0"/>
          <w:marTop w:val="0"/>
          <w:marBottom w:val="0"/>
          <w:divBdr>
            <w:top w:val="none" w:sz="0" w:space="0" w:color="auto"/>
            <w:left w:val="none" w:sz="0" w:space="0" w:color="auto"/>
            <w:bottom w:val="none" w:sz="0" w:space="0" w:color="auto"/>
            <w:right w:val="none" w:sz="0" w:space="0" w:color="auto"/>
          </w:divBdr>
        </w:div>
        <w:div w:id="1118990380">
          <w:marLeft w:val="480"/>
          <w:marRight w:val="0"/>
          <w:marTop w:val="0"/>
          <w:marBottom w:val="0"/>
          <w:divBdr>
            <w:top w:val="none" w:sz="0" w:space="0" w:color="auto"/>
            <w:left w:val="none" w:sz="0" w:space="0" w:color="auto"/>
            <w:bottom w:val="none" w:sz="0" w:space="0" w:color="auto"/>
            <w:right w:val="none" w:sz="0" w:space="0" w:color="auto"/>
          </w:divBdr>
        </w:div>
        <w:div w:id="1176580870">
          <w:marLeft w:val="480"/>
          <w:marRight w:val="0"/>
          <w:marTop w:val="0"/>
          <w:marBottom w:val="0"/>
          <w:divBdr>
            <w:top w:val="none" w:sz="0" w:space="0" w:color="auto"/>
            <w:left w:val="none" w:sz="0" w:space="0" w:color="auto"/>
            <w:bottom w:val="none" w:sz="0" w:space="0" w:color="auto"/>
            <w:right w:val="none" w:sz="0" w:space="0" w:color="auto"/>
          </w:divBdr>
        </w:div>
        <w:div w:id="1491365381">
          <w:marLeft w:val="480"/>
          <w:marRight w:val="0"/>
          <w:marTop w:val="0"/>
          <w:marBottom w:val="0"/>
          <w:divBdr>
            <w:top w:val="none" w:sz="0" w:space="0" w:color="auto"/>
            <w:left w:val="none" w:sz="0" w:space="0" w:color="auto"/>
            <w:bottom w:val="none" w:sz="0" w:space="0" w:color="auto"/>
            <w:right w:val="none" w:sz="0" w:space="0" w:color="auto"/>
          </w:divBdr>
        </w:div>
        <w:div w:id="1650865327">
          <w:marLeft w:val="480"/>
          <w:marRight w:val="0"/>
          <w:marTop w:val="0"/>
          <w:marBottom w:val="0"/>
          <w:divBdr>
            <w:top w:val="none" w:sz="0" w:space="0" w:color="auto"/>
            <w:left w:val="none" w:sz="0" w:space="0" w:color="auto"/>
            <w:bottom w:val="none" w:sz="0" w:space="0" w:color="auto"/>
            <w:right w:val="none" w:sz="0" w:space="0" w:color="auto"/>
          </w:divBdr>
        </w:div>
        <w:div w:id="1685209571">
          <w:marLeft w:val="480"/>
          <w:marRight w:val="0"/>
          <w:marTop w:val="0"/>
          <w:marBottom w:val="0"/>
          <w:divBdr>
            <w:top w:val="none" w:sz="0" w:space="0" w:color="auto"/>
            <w:left w:val="none" w:sz="0" w:space="0" w:color="auto"/>
            <w:bottom w:val="none" w:sz="0" w:space="0" w:color="auto"/>
            <w:right w:val="none" w:sz="0" w:space="0" w:color="auto"/>
          </w:divBdr>
        </w:div>
        <w:div w:id="1691443237">
          <w:marLeft w:val="480"/>
          <w:marRight w:val="0"/>
          <w:marTop w:val="0"/>
          <w:marBottom w:val="0"/>
          <w:divBdr>
            <w:top w:val="none" w:sz="0" w:space="0" w:color="auto"/>
            <w:left w:val="none" w:sz="0" w:space="0" w:color="auto"/>
            <w:bottom w:val="none" w:sz="0" w:space="0" w:color="auto"/>
            <w:right w:val="none" w:sz="0" w:space="0" w:color="auto"/>
          </w:divBdr>
        </w:div>
        <w:div w:id="1701398648">
          <w:marLeft w:val="480"/>
          <w:marRight w:val="0"/>
          <w:marTop w:val="0"/>
          <w:marBottom w:val="0"/>
          <w:divBdr>
            <w:top w:val="none" w:sz="0" w:space="0" w:color="auto"/>
            <w:left w:val="none" w:sz="0" w:space="0" w:color="auto"/>
            <w:bottom w:val="none" w:sz="0" w:space="0" w:color="auto"/>
            <w:right w:val="none" w:sz="0" w:space="0" w:color="auto"/>
          </w:divBdr>
        </w:div>
        <w:div w:id="1724451867">
          <w:marLeft w:val="480"/>
          <w:marRight w:val="0"/>
          <w:marTop w:val="0"/>
          <w:marBottom w:val="0"/>
          <w:divBdr>
            <w:top w:val="none" w:sz="0" w:space="0" w:color="auto"/>
            <w:left w:val="none" w:sz="0" w:space="0" w:color="auto"/>
            <w:bottom w:val="none" w:sz="0" w:space="0" w:color="auto"/>
            <w:right w:val="none" w:sz="0" w:space="0" w:color="auto"/>
          </w:divBdr>
        </w:div>
        <w:div w:id="1797723054">
          <w:marLeft w:val="480"/>
          <w:marRight w:val="0"/>
          <w:marTop w:val="0"/>
          <w:marBottom w:val="0"/>
          <w:divBdr>
            <w:top w:val="none" w:sz="0" w:space="0" w:color="auto"/>
            <w:left w:val="none" w:sz="0" w:space="0" w:color="auto"/>
            <w:bottom w:val="none" w:sz="0" w:space="0" w:color="auto"/>
            <w:right w:val="none" w:sz="0" w:space="0" w:color="auto"/>
          </w:divBdr>
        </w:div>
        <w:div w:id="1905412108">
          <w:marLeft w:val="480"/>
          <w:marRight w:val="0"/>
          <w:marTop w:val="0"/>
          <w:marBottom w:val="0"/>
          <w:divBdr>
            <w:top w:val="none" w:sz="0" w:space="0" w:color="auto"/>
            <w:left w:val="none" w:sz="0" w:space="0" w:color="auto"/>
            <w:bottom w:val="none" w:sz="0" w:space="0" w:color="auto"/>
            <w:right w:val="none" w:sz="0" w:space="0" w:color="auto"/>
          </w:divBdr>
        </w:div>
        <w:div w:id="1949119376">
          <w:marLeft w:val="480"/>
          <w:marRight w:val="0"/>
          <w:marTop w:val="0"/>
          <w:marBottom w:val="0"/>
          <w:divBdr>
            <w:top w:val="none" w:sz="0" w:space="0" w:color="auto"/>
            <w:left w:val="none" w:sz="0" w:space="0" w:color="auto"/>
            <w:bottom w:val="none" w:sz="0" w:space="0" w:color="auto"/>
            <w:right w:val="none" w:sz="0" w:space="0" w:color="auto"/>
          </w:divBdr>
        </w:div>
        <w:div w:id="1985305512">
          <w:marLeft w:val="480"/>
          <w:marRight w:val="0"/>
          <w:marTop w:val="0"/>
          <w:marBottom w:val="0"/>
          <w:divBdr>
            <w:top w:val="none" w:sz="0" w:space="0" w:color="auto"/>
            <w:left w:val="none" w:sz="0" w:space="0" w:color="auto"/>
            <w:bottom w:val="none" w:sz="0" w:space="0" w:color="auto"/>
            <w:right w:val="none" w:sz="0" w:space="0" w:color="auto"/>
          </w:divBdr>
        </w:div>
        <w:div w:id="1996182298">
          <w:marLeft w:val="480"/>
          <w:marRight w:val="0"/>
          <w:marTop w:val="0"/>
          <w:marBottom w:val="0"/>
          <w:divBdr>
            <w:top w:val="none" w:sz="0" w:space="0" w:color="auto"/>
            <w:left w:val="none" w:sz="0" w:space="0" w:color="auto"/>
            <w:bottom w:val="none" w:sz="0" w:space="0" w:color="auto"/>
            <w:right w:val="none" w:sz="0" w:space="0" w:color="auto"/>
          </w:divBdr>
        </w:div>
        <w:div w:id="2029138191">
          <w:marLeft w:val="480"/>
          <w:marRight w:val="0"/>
          <w:marTop w:val="0"/>
          <w:marBottom w:val="0"/>
          <w:divBdr>
            <w:top w:val="none" w:sz="0" w:space="0" w:color="auto"/>
            <w:left w:val="none" w:sz="0" w:space="0" w:color="auto"/>
            <w:bottom w:val="none" w:sz="0" w:space="0" w:color="auto"/>
            <w:right w:val="none" w:sz="0" w:space="0" w:color="auto"/>
          </w:divBdr>
        </w:div>
        <w:div w:id="2073456404">
          <w:marLeft w:val="480"/>
          <w:marRight w:val="0"/>
          <w:marTop w:val="0"/>
          <w:marBottom w:val="0"/>
          <w:divBdr>
            <w:top w:val="none" w:sz="0" w:space="0" w:color="auto"/>
            <w:left w:val="none" w:sz="0" w:space="0" w:color="auto"/>
            <w:bottom w:val="none" w:sz="0" w:space="0" w:color="auto"/>
            <w:right w:val="none" w:sz="0" w:space="0" w:color="auto"/>
          </w:divBdr>
        </w:div>
        <w:div w:id="2096513214">
          <w:marLeft w:val="480"/>
          <w:marRight w:val="0"/>
          <w:marTop w:val="0"/>
          <w:marBottom w:val="0"/>
          <w:divBdr>
            <w:top w:val="none" w:sz="0" w:space="0" w:color="auto"/>
            <w:left w:val="none" w:sz="0" w:space="0" w:color="auto"/>
            <w:bottom w:val="none" w:sz="0" w:space="0" w:color="auto"/>
            <w:right w:val="none" w:sz="0" w:space="0" w:color="auto"/>
          </w:divBdr>
        </w:div>
        <w:div w:id="2108649570">
          <w:marLeft w:val="480"/>
          <w:marRight w:val="0"/>
          <w:marTop w:val="0"/>
          <w:marBottom w:val="0"/>
          <w:divBdr>
            <w:top w:val="none" w:sz="0" w:space="0" w:color="auto"/>
            <w:left w:val="none" w:sz="0" w:space="0" w:color="auto"/>
            <w:bottom w:val="none" w:sz="0" w:space="0" w:color="auto"/>
            <w:right w:val="none" w:sz="0" w:space="0" w:color="auto"/>
          </w:divBdr>
        </w:div>
      </w:divsChild>
    </w:div>
    <w:div w:id="1337074037">
      <w:bodyDiv w:val="1"/>
      <w:marLeft w:val="0"/>
      <w:marRight w:val="0"/>
      <w:marTop w:val="0"/>
      <w:marBottom w:val="0"/>
      <w:divBdr>
        <w:top w:val="none" w:sz="0" w:space="0" w:color="auto"/>
        <w:left w:val="none" w:sz="0" w:space="0" w:color="auto"/>
        <w:bottom w:val="none" w:sz="0" w:space="0" w:color="auto"/>
        <w:right w:val="none" w:sz="0" w:space="0" w:color="auto"/>
      </w:divBdr>
    </w:div>
    <w:div w:id="1340505791">
      <w:bodyDiv w:val="1"/>
      <w:marLeft w:val="0"/>
      <w:marRight w:val="0"/>
      <w:marTop w:val="0"/>
      <w:marBottom w:val="0"/>
      <w:divBdr>
        <w:top w:val="none" w:sz="0" w:space="0" w:color="auto"/>
        <w:left w:val="none" w:sz="0" w:space="0" w:color="auto"/>
        <w:bottom w:val="none" w:sz="0" w:space="0" w:color="auto"/>
        <w:right w:val="none" w:sz="0" w:space="0" w:color="auto"/>
      </w:divBdr>
    </w:div>
    <w:div w:id="1388996933">
      <w:bodyDiv w:val="1"/>
      <w:marLeft w:val="0"/>
      <w:marRight w:val="0"/>
      <w:marTop w:val="0"/>
      <w:marBottom w:val="0"/>
      <w:divBdr>
        <w:top w:val="none" w:sz="0" w:space="0" w:color="auto"/>
        <w:left w:val="none" w:sz="0" w:space="0" w:color="auto"/>
        <w:bottom w:val="none" w:sz="0" w:space="0" w:color="auto"/>
        <w:right w:val="none" w:sz="0" w:space="0" w:color="auto"/>
      </w:divBdr>
    </w:div>
    <w:div w:id="1478375752">
      <w:bodyDiv w:val="1"/>
      <w:marLeft w:val="0"/>
      <w:marRight w:val="0"/>
      <w:marTop w:val="0"/>
      <w:marBottom w:val="0"/>
      <w:divBdr>
        <w:top w:val="none" w:sz="0" w:space="0" w:color="auto"/>
        <w:left w:val="none" w:sz="0" w:space="0" w:color="auto"/>
        <w:bottom w:val="none" w:sz="0" w:space="0" w:color="auto"/>
        <w:right w:val="none" w:sz="0" w:space="0" w:color="auto"/>
      </w:divBdr>
    </w:div>
    <w:div w:id="1482691628">
      <w:bodyDiv w:val="1"/>
      <w:marLeft w:val="0"/>
      <w:marRight w:val="0"/>
      <w:marTop w:val="0"/>
      <w:marBottom w:val="0"/>
      <w:divBdr>
        <w:top w:val="none" w:sz="0" w:space="0" w:color="auto"/>
        <w:left w:val="none" w:sz="0" w:space="0" w:color="auto"/>
        <w:bottom w:val="none" w:sz="0" w:space="0" w:color="auto"/>
        <w:right w:val="none" w:sz="0" w:space="0" w:color="auto"/>
      </w:divBdr>
    </w:div>
    <w:div w:id="1512454809">
      <w:bodyDiv w:val="1"/>
      <w:marLeft w:val="0"/>
      <w:marRight w:val="0"/>
      <w:marTop w:val="0"/>
      <w:marBottom w:val="0"/>
      <w:divBdr>
        <w:top w:val="none" w:sz="0" w:space="0" w:color="auto"/>
        <w:left w:val="none" w:sz="0" w:space="0" w:color="auto"/>
        <w:bottom w:val="none" w:sz="0" w:space="0" w:color="auto"/>
        <w:right w:val="none" w:sz="0" w:space="0" w:color="auto"/>
      </w:divBdr>
      <w:divsChild>
        <w:div w:id="12535883">
          <w:marLeft w:val="480"/>
          <w:marRight w:val="0"/>
          <w:marTop w:val="0"/>
          <w:marBottom w:val="0"/>
          <w:divBdr>
            <w:top w:val="none" w:sz="0" w:space="0" w:color="auto"/>
            <w:left w:val="none" w:sz="0" w:space="0" w:color="auto"/>
            <w:bottom w:val="none" w:sz="0" w:space="0" w:color="auto"/>
            <w:right w:val="none" w:sz="0" w:space="0" w:color="auto"/>
          </w:divBdr>
        </w:div>
        <w:div w:id="135612400">
          <w:marLeft w:val="480"/>
          <w:marRight w:val="0"/>
          <w:marTop w:val="0"/>
          <w:marBottom w:val="0"/>
          <w:divBdr>
            <w:top w:val="none" w:sz="0" w:space="0" w:color="auto"/>
            <w:left w:val="none" w:sz="0" w:space="0" w:color="auto"/>
            <w:bottom w:val="none" w:sz="0" w:space="0" w:color="auto"/>
            <w:right w:val="none" w:sz="0" w:space="0" w:color="auto"/>
          </w:divBdr>
        </w:div>
        <w:div w:id="184641211">
          <w:marLeft w:val="480"/>
          <w:marRight w:val="0"/>
          <w:marTop w:val="0"/>
          <w:marBottom w:val="0"/>
          <w:divBdr>
            <w:top w:val="none" w:sz="0" w:space="0" w:color="auto"/>
            <w:left w:val="none" w:sz="0" w:space="0" w:color="auto"/>
            <w:bottom w:val="none" w:sz="0" w:space="0" w:color="auto"/>
            <w:right w:val="none" w:sz="0" w:space="0" w:color="auto"/>
          </w:divBdr>
        </w:div>
        <w:div w:id="301622921">
          <w:marLeft w:val="480"/>
          <w:marRight w:val="0"/>
          <w:marTop w:val="0"/>
          <w:marBottom w:val="0"/>
          <w:divBdr>
            <w:top w:val="none" w:sz="0" w:space="0" w:color="auto"/>
            <w:left w:val="none" w:sz="0" w:space="0" w:color="auto"/>
            <w:bottom w:val="none" w:sz="0" w:space="0" w:color="auto"/>
            <w:right w:val="none" w:sz="0" w:space="0" w:color="auto"/>
          </w:divBdr>
        </w:div>
        <w:div w:id="307247049">
          <w:marLeft w:val="480"/>
          <w:marRight w:val="0"/>
          <w:marTop w:val="0"/>
          <w:marBottom w:val="0"/>
          <w:divBdr>
            <w:top w:val="none" w:sz="0" w:space="0" w:color="auto"/>
            <w:left w:val="none" w:sz="0" w:space="0" w:color="auto"/>
            <w:bottom w:val="none" w:sz="0" w:space="0" w:color="auto"/>
            <w:right w:val="none" w:sz="0" w:space="0" w:color="auto"/>
          </w:divBdr>
        </w:div>
        <w:div w:id="363020694">
          <w:marLeft w:val="480"/>
          <w:marRight w:val="0"/>
          <w:marTop w:val="0"/>
          <w:marBottom w:val="0"/>
          <w:divBdr>
            <w:top w:val="none" w:sz="0" w:space="0" w:color="auto"/>
            <w:left w:val="none" w:sz="0" w:space="0" w:color="auto"/>
            <w:bottom w:val="none" w:sz="0" w:space="0" w:color="auto"/>
            <w:right w:val="none" w:sz="0" w:space="0" w:color="auto"/>
          </w:divBdr>
        </w:div>
        <w:div w:id="431898844">
          <w:marLeft w:val="480"/>
          <w:marRight w:val="0"/>
          <w:marTop w:val="0"/>
          <w:marBottom w:val="0"/>
          <w:divBdr>
            <w:top w:val="none" w:sz="0" w:space="0" w:color="auto"/>
            <w:left w:val="none" w:sz="0" w:space="0" w:color="auto"/>
            <w:bottom w:val="none" w:sz="0" w:space="0" w:color="auto"/>
            <w:right w:val="none" w:sz="0" w:space="0" w:color="auto"/>
          </w:divBdr>
        </w:div>
        <w:div w:id="487018907">
          <w:marLeft w:val="480"/>
          <w:marRight w:val="0"/>
          <w:marTop w:val="0"/>
          <w:marBottom w:val="0"/>
          <w:divBdr>
            <w:top w:val="none" w:sz="0" w:space="0" w:color="auto"/>
            <w:left w:val="none" w:sz="0" w:space="0" w:color="auto"/>
            <w:bottom w:val="none" w:sz="0" w:space="0" w:color="auto"/>
            <w:right w:val="none" w:sz="0" w:space="0" w:color="auto"/>
          </w:divBdr>
        </w:div>
        <w:div w:id="704213468">
          <w:marLeft w:val="480"/>
          <w:marRight w:val="0"/>
          <w:marTop w:val="0"/>
          <w:marBottom w:val="0"/>
          <w:divBdr>
            <w:top w:val="none" w:sz="0" w:space="0" w:color="auto"/>
            <w:left w:val="none" w:sz="0" w:space="0" w:color="auto"/>
            <w:bottom w:val="none" w:sz="0" w:space="0" w:color="auto"/>
            <w:right w:val="none" w:sz="0" w:space="0" w:color="auto"/>
          </w:divBdr>
        </w:div>
        <w:div w:id="705563041">
          <w:marLeft w:val="480"/>
          <w:marRight w:val="0"/>
          <w:marTop w:val="0"/>
          <w:marBottom w:val="0"/>
          <w:divBdr>
            <w:top w:val="none" w:sz="0" w:space="0" w:color="auto"/>
            <w:left w:val="none" w:sz="0" w:space="0" w:color="auto"/>
            <w:bottom w:val="none" w:sz="0" w:space="0" w:color="auto"/>
            <w:right w:val="none" w:sz="0" w:space="0" w:color="auto"/>
          </w:divBdr>
        </w:div>
        <w:div w:id="890962032">
          <w:marLeft w:val="480"/>
          <w:marRight w:val="0"/>
          <w:marTop w:val="0"/>
          <w:marBottom w:val="0"/>
          <w:divBdr>
            <w:top w:val="none" w:sz="0" w:space="0" w:color="auto"/>
            <w:left w:val="none" w:sz="0" w:space="0" w:color="auto"/>
            <w:bottom w:val="none" w:sz="0" w:space="0" w:color="auto"/>
            <w:right w:val="none" w:sz="0" w:space="0" w:color="auto"/>
          </w:divBdr>
        </w:div>
        <w:div w:id="1024014575">
          <w:marLeft w:val="480"/>
          <w:marRight w:val="0"/>
          <w:marTop w:val="0"/>
          <w:marBottom w:val="0"/>
          <w:divBdr>
            <w:top w:val="none" w:sz="0" w:space="0" w:color="auto"/>
            <w:left w:val="none" w:sz="0" w:space="0" w:color="auto"/>
            <w:bottom w:val="none" w:sz="0" w:space="0" w:color="auto"/>
            <w:right w:val="none" w:sz="0" w:space="0" w:color="auto"/>
          </w:divBdr>
        </w:div>
        <w:div w:id="1160971567">
          <w:marLeft w:val="480"/>
          <w:marRight w:val="0"/>
          <w:marTop w:val="0"/>
          <w:marBottom w:val="0"/>
          <w:divBdr>
            <w:top w:val="none" w:sz="0" w:space="0" w:color="auto"/>
            <w:left w:val="none" w:sz="0" w:space="0" w:color="auto"/>
            <w:bottom w:val="none" w:sz="0" w:space="0" w:color="auto"/>
            <w:right w:val="none" w:sz="0" w:space="0" w:color="auto"/>
          </w:divBdr>
        </w:div>
        <w:div w:id="1163929180">
          <w:marLeft w:val="480"/>
          <w:marRight w:val="0"/>
          <w:marTop w:val="0"/>
          <w:marBottom w:val="0"/>
          <w:divBdr>
            <w:top w:val="none" w:sz="0" w:space="0" w:color="auto"/>
            <w:left w:val="none" w:sz="0" w:space="0" w:color="auto"/>
            <w:bottom w:val="none" w:sz="0" w:space="0" w:color="auto"/>
            <w:right w:val="none" w:sz="0" w:space="0" w:color="auto"/>
          </w:divBdr>
        </w:div>
        <w:div w:id="1165824489">
          <w:marLeft w:val="480"/>
          <w:marRight w:val="0"/>
          <w:marTop w:val="0"/>
          <w:marBottom w:val="0"/>
          <w:divBdr>
            <w:top w:val="none" w:sz="0" w:space="0" w:color="auto"/>
            <w:left w:val="none" w:sz="0" w:space="0" w:color="auto"/>
            <w:bottom w:val="none" w:sz="0" w:space="0" w:color="auto"/>
            <w:right w:val="none" w:sz="0" w:space="0" w:color="auto"/>
          </w:divBdr>
        </w:div>
        <w:div w:id="1216702801">
          <w:marLeft w:val="480"/>
          <w:marRight w:val="0"/>
          <w:marTop w:val="0"/>
          <w:marBottom w:val="0"/>
          <w:divBdr>
            <w:top w:val="none" w:sz="0" w:space="0" w:color="auto"/>
            <w:left w:val="none" w:sz="0" w:space="0" w:color="auto"/>
            <w:bottom w:val="none" w:sz="0" w:space="0" w:color="auto"/>
            <w:right w:val="none" w:sz="0" w:space="0" w:color="auto"/>
          </w:divBdr>
        </w:div>
        <w:div w:id="1364940014">
          <w:marLeft w:val="480"/>
          <w:marRight w:val="0"/>
          <w:marTop w:val="0"/>
          <w:marBottom w:val="0"/>
          <w:divBdr>
            <w:top w:val="none" w:sz="0" w:space="0" w:color="auto"/>
            <w:left w:val="none" w:sz="0" w:space="0" w:color="auto"/>
            <w:bottom w:val="none" w:sz="0" w:space="0" w:color="auto"/>
            <w:right w:val="none" w:sz="0" w:space="0" w:color="auto"/>
          </w:divBdr>
        </w:div>
        <w:div w:id="1635938936">
          <w:marLeft w:val="480"/>
          <w:marRight w:val="0"/>
          <w:marTop w:val="0"/>
          <w:marBottom w:val="0"/>
          <w:divBdr>
            <w:top w:val="none" w:sz="0" w:space="0" w:color="auto"/>
            <w:left w:val="none" w:sz="0" w:space="0" w:color="auto"/>
            <w:bottom w:val="none" w:sz="0" w:space="0" w:color="auto"/>
            <w:right w:val="none" w:sz="0" w:space="0" w:color="auto"/>
          </w:divBdr>
        </w:div>
        <w:div w:id="1645084962">
          <w:marLeft w:val="480"/>
          <w:marRight w:val="0"/>
          <w:marTop w:val="0"/>
          <w:marBottom w:val="0"/>
          <w:divBdr>
            <w:top w:val="none" w:sz="0" w:space="0" w:color="auto"/>
            <w:left w:val="none" w:sz="0" w:space="0" w:color="auto"/>
            <w:bottom w:val="none" w:sz="0" w:space="0" w:color="auto"/>
            <w:right w:val="none" w:sz="0" w:space="0" w:color="auto"/>
          </w:divBdr>
        </w:div>
        <w:div w:id="1694184274">
          <w:marLeft w:val="480"/>
          <w:marRight w:val="0"/>
          <w:marTop w:val="0"/>
          <w:marBottom w:val="0"/>
          <w:divBdr>
            <w:top w:val="none" w:sz="0" w:space="0" w:color="auto"/>
            <w:left w:val="none" w:sz="0" w:space="0" w:color="auto"/>
            <w:bottom w:val="none" w:sz="0" w:space="0" w:color="auto"/>
            <w:right w:val="none" w:sz="0" w:space="0" w:color="auto"/>
          </w:divBdr>
        </w:div>
        <w:div w:id="1782916347">
          <w:marLeft w:val="480"/>
          <w:marRight w:val="0"/>
          <w:marTop w:val="0"/>
          <w:marBottom w:val="0"/>
          <w:divBdr>
            <w:top w:val="none" w:sz="0" w:space="0" w:color="auto"/>
            <w:left w:val="none" w:sz="0" w:space="0" w:color="auto"/>
            <w:bottom w:val="none" w:sz="0" w:space="0" w:color="auto"/>
            <w:right w:val="none" w:sz="0" w:space="0" w:color="auto"/>
          </w:divBdr>
        </w:div>
        <w:div w:id="1820073812">
          <w:marLeft w:val="480"/>
          <w:marRight w:val="0"/>
          <w:marTop w:val="0"/>
          <w:marBottom w:val="0"/>
          <w:divBdr>
            <w:top w:val="none" w:sz="0" w:space="0" w:color="auto"/>
            <w:left w:val="none" w:sz="0" w:space="0" w:color="auto"/>
            <w:bottom w:val="none" w:sz="0" w:space="0" w:color="auto"/>
            <w:right w:val="none" w:sz="0" w:space="0" w:color="auto"/>
          </w:divBdr>
        </w:div>
        <w:div w:id="1921525985">
          <w:marLeft w:val="480"/>
          <w:marRight w:val="0"/>
          <w:marTop w:val="0"/>
          <w:marBottom w:val="0"/>
          <w:divBdr>
            <w:top w:val="none" w:sz="0" w:space="0" w:color="auto"/>
            <w:left w:val="none" w:sz="0" w:space="0" w:color="auto"/>
            <w:bottom w:val="none" w:sz="0" w:space="0" w:color="auto"/>
            <w:right w:val="none" w:sz="0" w:space="0" w:color="auto"/>
          </w:divBdr>
        </w:div>
        <w:div w:id="2061904964">
          <w:marLeft w:val="480"/>
          <w:marRight w:val="0"/>
          <w:marTop w:val="0"/>
          <w:marBottom w:val="0"/>
          <w:divBdr>
            <w:top w:val="none" w:sz="0" w:space="0" w:color="auto"/>
            <w:left w:val="none" w:sz="0" w:space="0" w:color="auto"/>
            <w:bottom w:val="none" w:sz="0" w:space="0" w:color="auto"/>
            <w:right w:val="none" w:sz="0" w:space="0" w:color="auto"/>
          </w:divBdr>
        </w:div>
      </w:divsChild>
    </w:div>
    <w:div w:id="1534657917">
      <w:bodyDiv w:val="1"/>
      <w:marLeft w:val="0"/>
      <w:marRight w:val="0"/>
      <w:marTop w:val="0"/>
      <w:marBottom w:val="0"/>
      <w:divBdr>
        <w:top w:val="none" w:sz="0" w:space="0" w:color="auto"/>
        <w:left w:val="none" w:sz="0" w:space="0" w:color="auto"/>
        <w:bottom w:val="none" w:sz="0" w:space="0" w:color="auto"/>
        <w:right w:val="none" w:sz="0" w:space="0" w:color="auto"/>
      </w:divBdr>
    </w:div>
    <w:div w:id="1562444238">
      <w:bodyDiv w:val="1"/>
      <w:marLeft w:val="0"/>
      <w:marRight w:val="0"/>
      <w:marTop w:val="0"/>
      <w:marBottom w:val="0"/>
      <w:divBdr>
        <w:top w:val="none" w:sz="0" w:space="0" w:color="auto"/>
        <w:left w:val="none" w:sz="0" w:space="0" w:color="auto"/>
        <w:bottom w:val="none" w:sz="0" w:space="0" w:color="auto"/>
        <w:right w:val="none" w:sz="0" w:space="0" w:color="auto"/>
      </w:divBdr>
      <w:divsChild>
        <w:div w:id="14037893">
          <w:marLeft w:val="480"/>
          <w:marRight w:val="0"/>
          <w:marTop w:val="0"/>
          <w:marBottom w:val="0"/>
          <w:divBdr>
            <w:top w:val="none" w:sz="0" w:space="0" w:color="auto"/>
            <w:left w:val="none" w:sz="0" w:space="0" w:color="auto"/>
            <w:bottom w:val="none" w:sz="0" w:space="0" w:color="auto"/>
            <w:right w:val="none" w:sz="0" w:space="0" w:color="auto"/>
          </w:divBdr>
        </w:div>
        <w:div w:id="21975585">
          <w:marLeft w:val="480"/>
          <w:marRight w:val="0"/>
          <w:marTop w:val="0"/>
          <w:marBottom w:val="0"/>
          <w:divBdr>
            <w:top w:val="none" w:sz="0" w:space="0" w:color="auto"/>
            <w:left w:val="none" w:sz="0" w:space="0" w:color="auto"/>
            <w:bottom w:val="none" w:sz="0" w:space="0" w:color="auto"/>
            <w:right w:val="none" w:sz="0" w:space="0" w:color="auto"/>
          </w:divBdr>
        </w:div>
        <w:div w:id="22177137">
          <w:marLeft w:val="480"/>
          <w:marRight w:val="0"/>
          <w:marTop w:val="0"/>
          <w:marBottom w:val="0"/>
          <w:divBdr>
            <w:top w:val="none" w:sz="0" w:space="0" w:color="auto"/>
            <w:left w:val="none" w:sz="0" w:space="0" w:color="auto"/>
            <w:bottom w:val="none" w:sz="0" w:space="0" w:color="auto"/>
            <w:right w:val="none" w:sz="0" w:space="0" w:color="auto"/>
          </w:divBdr>
        </w:div>
        <w:div w:id="102962464">
          <w:marLeft w:val="480"/>
          <w:marRight w:val="0"/>
          <w:marTop w:val="0"/>
          <w:marBottom w:val="0"/>
          <w:divBdr>
            <w:top w:val="none" w:sz="0" w:space="0" w:color="auto"/>
            <w:left w:val="none" w:sz="0" w:space="0" w:color="auto"/>
            <w:bottom w:val="none" w:sz="0" w:space="0" w:color="auto"/>
            <w:right w:val="none" w:sz="0" w:space="0" w:color="auto"/>
          </w:divBdr>
        </w:div>
        <w:div w:id="188421179">
          <w:marLeft w:val="480"/>
          <w:marRight w:val="0"/>
          <w:marTop w:val="0"/>
          <w:marBottom w:val="0"/>
          <w:divBdr>
            <w:top w:val="none" w:sz="0" w:space="0" w:color="auto"/>
            <w:left w:val="none" w:sz="0" w:space="0" w:color="auto"/>
            <w:bottom w:val="none" w:sz="0" w:space="0" w:color="auto"/>
            <w:right w:val="none" w:sz="0" w:space="0" w:color="auto"/>
          </w:divBdr>
        </w:div>
        <w:div w:id="243882086">
          <w:marLeft w:val="480"/>
          <w:marRight w:val="0"/>
          <w:marTop w:val="0"/>
          <w:marBottom w:val="0"/>
          <w:divBdr>
            <w:top w:val="none" w:sz="0" w:space="0" w:color="auto"/>
            <w:left w:val="none" w:sz="0" w:space="0" w:color="auto"/>
            <w:bottom w:val="none" w:sz="0" w:space="0" w:color="auto"/>
            <w:right w:val="none" w:sz="0" w:space="0" w:color="auto"/>
          </w:divBdr>
        </w:div>
        <w:div w:id="379017998">
          <w:marLeft w:val="480"/>
          <w:marRight w:val="0"/>
          <w:marTop w:val="0"/>
          <w:marBottom w:val="0"/>
          <w:divBdr>
            <w:top w:val="none" w:sz="0" w:space="0" w:color="auto"/>
            <w:left w:val="none" w:sz="0" w:space="0" w:color="auto"/>
            <w:bottom w:val="none" w:sz="0" w:space="0" w:color="auto"/>
            <w:right w:val="none" w:sz="0" w:space="0" w:color="auto"/>
          </w:divBdr>
        </w:div>
        <w:div w:id="406152800">
          <w:marLeft w:val="480"/>
          <w:marRight w:val="0"/>
          <w:marTop w:val="0"/>
          <w:marBottom w:val="0"/>
          <w:divBdr>
            <w:top w:val="none" w:sz="0" w:space="0" w:color="auto"/>
            <w:left w:val="none" w:sz="0" w:space="0" w:color="auto"/>
            <w:bottom w:val="none" w:sz="0" w:space="0" w:color="auto"/>
            <w:right w:val="none" w:sz="0" w:space="0" w:color="auto"/>
          </w:divBdr>
        </w:div>
        <w:div w:id="428896363">
          <w:marLeft w:val="480"/>
          <w:marRight w:val="0"/>
          <w:marTop w:val="0"/>
          <w:marBottom w:val="0"/>
          <w:divBdr>
            <w:top w:val="none" w:sz="0" w:space="0" w:color="auto"/>
            <w:left w:val="none" w:sz="0" w:space="0" w:color="auto"/>
            <w:bottom w:val="none" w:sz="0" w:space="0" w:color="auto"/>
            <w:right w:val="none" w:sz="0" w:space="0" w:color="auto"/>
          </w:divBdr>
        </w:div>
        <w:div w:id="544221060">
          <w:marLeft w:val="480"/>
          <w:marRight w:val="0"/>
          <w:marTop w:val="0"/>
          <w:marBottom w:val="0"/>
          <w:divBdr>
            <w:top w:val="none" w:sz="0" w:space="0" w:color="auto"/>
            <w:left w:val="none" w:sz="0" w:space="0" w:color="auto"/>
            <w:bottom w:val="none" w:sz="0" w:space="0" w:color="auto"/>
            <w:right w:val="none" w:sz="0" w:space="0" w:color="auto"/>
          </w:divBdr>
        </w:div>
        <w:div w:id="546648882">
          <w:marLeft w:val="480"/>
          <w:marRight w:val="0"/>
          <w:marTop w:val="0"/>
          <w:marBottom w:val="0"/>
          <w:divBdr>
            <w:top w:val="none" w:sz="0" w:space="0" w:color="auto"/>
            <w:left w:val="none" w:sz="0" w:space="0" w:color="auto"/>
            <w:bottom w:val="none" w:sz="0" w:space="0" w:color="auto"/>
            <w:right w:val="none" w:sz="0" w:space="0" w:color="auto"/>
          </w:divBdr>
        </w:div>
        <w:div w:id="590505652">
          <w:marLeft w:val="480"/>
          <w:marRight w:val="0"/>
          <w:marTop w:val="0"/>
          <w:marBottom w:val="0"/>
          <w:divBdr>
            <w:top w:val="none" w:sz="0" w:space="0" w:color="auto"/>
            <w:left w:val="none" w:sz="0" w:space="0" w:color="auto"/>
            <w:bottom w:val="none" w:sz="0" w:space="0" w:color="auto"/>
            <w:right w:val="none" w:sz="0" w:space="0" w:color="auto"/>
          </w:divBdr>
        </w:div>
        <w:div w:id="609705126">
          <w:marLeft w:val="480"/>
          <w:marRight w:val="0"/>
          <w:marTop w:val="0"/>
          <w:marBottom w:val="0"/>
          <w:divBdr>
            <w:top w:val="none" w:sz="0" w:space="0" w:color="auto"/>
            <w:left w:val="none" w:sz="0" w:space="0" w:color="auto"/>
            <w:bottom w:val="none" w:sz="0" w:space="0" w:color="auto"/>
            <w:right w:val="none" w:sz="0" w:space="0" w:color="auto"/>
          </w:divBdr>
        </w:div>
        <w:div w:id="621421214">
          <w:marLeft w:val="480"/>
          <w:marRight w:val="0"/>
          <w:marTop w:val="0"/>
          <w:marBottom w:val="0"/>
          <w:divBdr>
            <w:top w:val="none" w:sz="0" w:space="0" w:color="auto"/>
            <w:left w:val="none" w:sz="0" w:space="0" w:color="auto"/>
            <w:bottom w:val="none" w:sz="0" w:space="0" w:color="auto"/>
            <w:right w:val="none" w:sz="0" w:space="0" w:color="auto"/>
          </w:divBdr>
        </w:div>
        <w:div w:id="629241057">
          <w:marLeft w:val="480"/>
          <w:marRight w:val="0"/>
          <w:marTop w:val="0"/>
          <w:marBottom w:val="0"/>
          <w:divBdr>
            <w:top w:val="none" w:sz="0" w:space="0" w:color="auto"/>
            <w:left w:val="none" w:sz="0" w:space="0" w:color="auto"/>
            <w:bottom w:val="none" w:sz="0" w:space="0" w:color="auto"/>
            <w:right w:val="none" w:sz="0" w:space="0" w:color="auto"/>
          </w:divBdr>
        </w:div>
        <w:div w:id="755590735">
          <w:marLeft w:val="480"/>
          <w:marRight w:val="0"/>
          <w:marTop w:val="0"/>
          <w:marBottom w:val="0"/>
          <w:divBdr>
            <w:top w:val="none" w:sz="0" w:space="0" w:color="auto"/>
            <w:left w:val="none" w:sz="0" w:space="0" w:color="auto"/>
            <w:bottom w:val="none" w:sz="0" w:space="0" w:color="auto"/>
            <w:right w:val="none" w:sz="0" w:space="0" w:color="auto"/>
          </w:divBdr>
        </w:div>
        <w:div w:id="833372760">
          <w:marLeft w:val="480"/>
          <w:marRight w:val="0"/>
          <w:marTop w:val="0"/>
          <w:marBottom w:val="0"/>
          <w:divBdr>
            <w:top w:val="none" w:sz="0" w:space="0" w:color="auto"/>
            <w:left w:val="none" w:sz="0" w:space="0" w:color="auto"/>
            <w:bottom w:val="none" w:sz="0" w:space="0" w:color="auto"/>
            <w:right w:val="none" w:sz="0" w:space="0" w:color="auto"/>
          </w:divBdr>
        </w:div>
        <w:div w:id="920405881">
          <w:marLeft w:val="480"/>
          <w:marRight w:val="0"/>
          <w:marTop w:val="0"/>
          <w:marBottom w:val="0"/>
          <w:divBdr>
            <w:top w:val="none" w:sz="0" w:space="0" w:color="auto"/>
            <w:left w:val="none" w:sz="0" w:space="0" w:color="auto"/>
            <w:bottom w:val="none" w:sz="0" w:space="0" w:color="auto"/>
            <w:right w:val="none" w:sz="0" w:space="0" w:color="auto"/>
          </w:divBdr>
        </w:div>
        <w:div w:id="924650093">
          <w:marLeft w:val="480"/>
          <w:marRight w:val="0"/>
          <w:marTop w:val="0"/>
          <w:marBottom w:val="0"/>
          <w:divBdr>
            <w:top w:val="none" w:sz="0" w:space="0" w:color="auto"/>
            <w:left w:val="none" w:sz="0" w:space="0" w:color="auto"/>
            <w:bottom w:val="none" w:sz="0" w:space="0" w:color="auto"/>
            <w:right w:val="none" w:sz="0" w:space="0" w:color="auto"/>
          </w:divBdr>
        </w:div>
        <w:div w:id="929199135">
          <w:marLeft w:val="480"/>
          <w:marRight w:val="0"/>
          <w:marTop w:val="0"/>
          <w:marBottom w:val="0"/>
          <w:divBdr>
            <w:top w:val="none" w:sz="0" w:space="0" w:color="auto"/>
            <w:left w:val="none" w:sz="0" w:space="0" w:color="auto"/>
            <w:bottom w:val="none" w:sz="0" w:space="0" w:color="auto"/>
            <w:right w:val="none" w:sz="0" w:space="0" w:color="auto"/>
          </w:divBdr>
        </w:div>
        <w:div w:id="989602101">
          <w:marLeft w:val="480"/>
          <w:marRight w:val="0"/>
          <w:marTop w:val="0"/>
          <w:marBottom w:val="0"/>
          <w:divBdr>
            <w:top w:val="none" w:sz="0" w:space="0" w:color="auto"/>
            <w:left w:val="none" w:sz="0" w:space="0" w:color="auto"/>
            <w:bottom w:val="none" w:sz="0" w:space="0" w:color="auto"/>
            <w:right w:val="none" w:sz="0" w:space="0" w:color="auto"/>
          </w:divBdr>
        </w:div>
        <w:div w:id="993490033">
          <w:marLeft w:val="480"/>
          <w:marRight w:val="0"/>
          <w:marTop w:val="0"/>
          <w:marBottom w:val="0"/>
          <w:divBdr>
            <w:top w:val="none" w:sz="0" w:space="0" w:color="auto"/>
            <w:left w:val="none" w:sz="0" w:space="0" w:color="auto"/>
            <w:bottom w:val="none" w:sz="0" w:space="0" w:color="auto"/>
            <w:right w:val="none" w:sz="0" w:space="0" w:color="auto"/>
          </w:divBdr>
        </w:div>
        <w:div w:id="1032151961">
          <w:marLeft w:val="480"/>
          <w:marRight w:val="0"/>
          <w:marTop w:val="0"/>
          <w:marBottom w:val="0"/>
          <w:divBdr>
            <w:top w:val="none" w:sz="0" w:space="0" w:color="auto"/>
            <w:left w:val="none" w:sz="0" w:space="0" w:color="auto"/>
            <w:bottom w:val="none" w:sz="0" w:space="0" w:color="auto"/>
            <w:right w:val="none" w:sz="0" w:space="0" w:color="auto"/>
          </w:divBdr>
        </w:div>
        <w:div w:id="1034185722">
          <w:marLeft w:val="480"/>
          <w:marRight w:val="0"/>
          <w:marTop w:val="0"/>
          <w:marBottom w:val="0"/>
          <w:divBdr>
            <w:top w:val="none" w:sz="0" w:space="0" w:color="auto"/>
            <w:left w:val="none" w:sz="0" w:space="0" w:color="auto"/>
            <w:bottom w:val="none" w:sz="0" w:space="0" w:color="auto"/>
            <w:right w:val="none" w:sz="0" w:space="0" w:color="auto"/>
          </w:divBdr>
        </w:div>
        <w:div w:id="1082524563">
          <w:marLeft w:val="480"/>
          <w:marRight w:val="0"/>
          <w:marTop w:val="0"/>
          <w:marBottom w:val="0"/>
          <w:divBdr>
            <w:top w:val="none" w:sz="0" w:space="0" w:color="auto"/>
            <w:left w:val="none" w:sz="0" w:space="0" w:color="auto"/>
            <w:bottom w:val="none" w:sz="0" w:space="0" w:color="auto"/>
            <w:right w:val="none" w:sz="0" w:space="0" w:color="auto"/>
          </w:divBdr>
        </w:div>
        <w:div w:id="1138035449">
          <w:marLeft w:val="480"/>
          <w:marRight w:val="0"/>
          <w:marTop w:val="0"/>
          <w:marBottom w:val="0"/>
          <w:divBdr>
            <w:top w:val="none" w:sz="0" w:space="0" w:color="auto"/>
            <w:left w:val="none" w:sz="0" w:space="0" w:color="auto"/>
            <w:bottom w:val="none" w:sz="0" w:space="0" w:color="auto"/>
            <w:right w:val="none" w:sz="0" w:space="0" w:color="auto"/>
          </w:divBdr>
        </w:div>
        <w:div w:id="1197960774">
          <w:marLeft w:val="480"/>
          <w:marRight w:val="0"/>
          <w:marTop w:val="0"/>
          <w:marBottom w:val="0"/>
          <w:divBdr>
            <w:top w:val="none" w:sz="0" w:space="0" w:color="auto"/>
            <w:left w:val="none" w:sz="0" w:space="0" w:color="auto"/>
            <w:bottom w:val="none" w:sz="0" w:space="0" w:color="auto"/>
            <w:right w:val="none" w:sz="0" w:space="0" w:color="auto"/>
          </w:divBdr>
        </w:div>
        <w:div w:id="1205171902">
          <w:marLeft w:val="480"/>
          <w:marRight w:val="0"/>
          <w:marTop w:val="0"/>
          <w:marBottom w:val="0"/>
          <w:divBdr>
            <w:top w:val="none" w:sz="0" w:space="0" w:color="auto"/>
            <w:left w:val="none" w:sz="0" w:space="0" w:color="auto"/>
            <w:bottom w:val="none" w:sz="0" w:space="0" w:color="auto"/>
            <w:right w:val="none" w:sz="0" w:space="0" w:color="auto"/>
          </w:divBdr>
        </w:div>
        <w:div w:id="1364554996">
          <w:marLeft w:val="480"/>
          <w:marRight w:val="0"/>
          <w:marTop w:val="0"/>
          <w:marBottom w:val="0"/>
          <w:divBdr>
            <w:top w:val="none" w:sz="0" w:space="0" w:color="auto"/>
            <w:left w:val="none" w:sz="0" w:space="0" w:color="auto"/>
            <w:bottom w:val="none" w:sz="0" w:space="0" w:color="auto"/>
            <w:right w:val="none" w:sz="0" w:space="0" w:color="auto"/>
          </w:divBdr>
        </w:div>
        <w:div w:id="1517115724">
          <w:marLeft w:val="480"/>
          <w:marRight w:val="0"/>
          <w:marTop w:val="0"/>
          <w:marBottom w:val="0"/>
          <w:divBdr>
            <w:top w:val="none" w:sz="0" w:space="0" w:color="auto"/>
            <w:left w:val="none" w:sz="0" w:space="0" w:color="auto"/>
            <w:bottom w:val="none" w:sz="0" w:space="0" w:color="auto"/>
            <w:right w:val="none" w:sz="0" w:space="0" w:color="auto"/>
          </w:divBdr>
        </w:div>
        <w:div w:id="1768695706">
          <w:marLeft w:val="480"/>
          <w:marRight w:val="0"/>
          <w:marTop w:val="0"/>
          <w:marBottom w:val="0"/>
          <w:divBdr>
            <w:top w:val="none" w:sz="0" w:space="0" w:color="auto"/>
            <w:left w:val="none" w:sz="0" w:space="0" w:color="auto"/>
            <w:bottom w:val="none" w:sz="0" w:space="0" w:color="auto"/>
            <w:right w:val="none" w:sz="0" w:space="0" w:color="auto"/>
          </w:divBdr>
        </w:div>
        <w:div w:id="1810392411">
          <w:marLeft w:val="480"/>
          <w:marRight w:val="0"/>
          <w:marTop w:val="0"/>
          <w:marBottom w:val="0"/>
          <w:divBdr>
            <w:top w:val="none" w:sz="0" w:space="0" w:color="auto"/>
            <w:left w:val="none" w:sz="0" w:space="0" w:color="auto"/>
            <w:bottom w:val="none" w:sz="0" w:space="0" w:color="auto"/>
            <w:right w:val="none" w:sz="0" w:space="0" w:color="auto"/>
          </w:divBdr>
        </w:div>
        <w:div w:id="1833175101">
          <w:marLeft w:val="480"/>
          <w:marRight w:val="0"/>
          <w:marTop w:val="0"/>
          <w:marBottom w:val="0"/>
          <w:divBdr>
            <w:top w:val="none" w:sz="0" w:space="0" w:color="auto"/>
            <w:left w:val="none" w:sz="0" w:space="0" w:color="auto"/>
            <w:bottom w:val="none" w:sz="0" w:space="0" w:color="auto"/>
            <w:right w:val="none" w:sz="0" w:space="0" w:color="auto"/>
          </w:divBdr>
        </w:div>
        <w:div w:id="1856798107">
          <w:marLeft w:val="480"/>
          <w:marRight w:val="0"/>
          <w:marTop w:val="0"/>
          <w:marBottom w:val="0"/>
          <w:divBdr>
            <w:top w:val="none" w:sz="0" w:space="0" w:color="auto"/>
            <w:left w:val="none" w:sz="0" w:space="0" w:color="auto"/>
            <w:bottom w:val="none" w:sz="0" w:space="0" w:color="auto"/>
            <w:right w:val="none" w:sz="0" w:space="0" w:color="auto"/>
          </w:divBdr>
        </w:div>
        <w:div w:id="1978871759">
          <w:marLeft w:val="480"/>
          <w:marRight w:val="0"/>
          <w:marTop w:val="0"/>
          <w:marBottom w:val="0"/>
          <w:divBdr>
            <w:top w:val="none" w:sz="0" w:space="0" w:color="auto"/>
            <w:left w:val="none" w:sz="0" w:space="0" w:color="auto"/>
            <w:bottom w:val="none" w:sz="0" w:space="0" w:color="auto"/>
            <w:right w:val="none" w:sz="0" w:space="0" w:color="auto"/>
          </w:divBdr>
        </w:div>
        <w:div w:id="2101829350">
          <w:marLeft w:val="480"/>
          <w:marRight w:val="0"/>
          <w:marTop w:val="0"/>
          <w:marBottom w:val="0"/>
          <w:divBdr>
            <w:top w:val="none" w:sz="0" w:space="0" w:color="auto"/>
            <w:left w:val="none" w:sz="0" w:space="0" w:color="auto"/>
            <w:bottom w:val="none" w:sz="0" w:space="0" w:color="auto"/>
            <w:right w:val="none" w:sz="0" w:space="0" w:color="auto"/>
          </w:divBdr>
        </w:div>
      </w:divsChild>
    </w:div>
    <w:div w:id="1564414041">
      <w:bodyDiv w:val="1"/>
      <w:marLeft w:val="0"/>
      <w:marRight w:val="0"/>
      <w:marTop w:val="0"/>
      <w:marBottom w:val="0"/>
      <w:divBdr>
        <w:top w:val="none" w:sz="0" w:space="0" w:color="auto"/>
        <w:left w:val="none" w:sz="0" w:space="0" w:color="auto"/>
        <w:bottom w:val="none" w:sz="0" w:space="0" w:color="auto"/>
        <w:right w:val="none" w:sz="0" w:space="0" w:color="auto"/>
      </w:divBdr>
    </w:div>
    <w:div w:id="1566406915">
      <w:bodyDiv w:val="1"/>
      <w:marLeft w:val="0"/>
      <w:marRight w:val="0"/>
      <w:marTop w:val="0"/>
      <w:marBottom w:val="0"/>
      <w:divBdr>
        <w:top w:val="none" w:sz="0" w:space="0" w:color="auto"/>
        <w:left w:val="none" w:sz="0" w:space="0" w:color="auto"/>
        <w:bottom w:val="none" w:sz="0" w:space="0" w:color="auto"/>
        <w:right w:val="none" w:sz="0" w:space="0" w:color="auto"/>
      </w:divBdr>
      <w:divsChild>
        <w:div w:id="179584152">
          <w:marLeft w:val="480"/>
          <w:marRight w:val="0"/>
          <w:marTop w:val="0"/>
          <w:marBottom w:val="0"/>
          <w:divBdr>
            <w:top w:val="none" w:sz="0" w:space="0" w:color="auto"/>
            <w:left w:val="none" w:sz="0" w:space="0" w:color="auto"/>
            <w:bottom w:val="none" w:sz="0" w:space="0" w:color="auto"/>
            <w:right w:val="none" w:sz="0" w:space="0" w:color="auto"/>
          </w:divBdr>
        </w:div>
        <w:div w:id="213396164">
          <w:marLeft w:val="480"/>
          <w:marRight w:val="0"/>
          <w:marTop w:val="0"/>
          <w:marBottom w:val="0"/>
          <w:divBdr>
            <w:top w:val="none" w:sz="0" w:space="0" w:color="auto"/>
            <w:left w:val="none" w:sz="0" w:space="0" w:color="auto"/>
            <w:bottom w:val="none" w:sz="0" w:space="0" w:color="auto"/>
            <w:right w:val="none" w:sz="0" w:space="0" w:color="auto"/>
          </w:divBdr>
        </w:div>
        <w:div w:id="295911258">
          <w:marLeft w:val="480"/>
          <w:marRight w:val="0"/>
          <w:marTop w:val="0"/>
          <w:marBottom w:val="0"/>
          <w:divBdr>
            <w:top w:val="none" w:sz="0" w:space="0" w:color="auto"/>
            <w:left w:val="none" w:sz="0" w:space="0" w:color="auto"/>
            <w:bottom w:val="none" w:sz="0" w:space="0" w:color="auto"/>
            <w:right w:val="none" w:sz="0" w:space="0" w:color="auto"/>
          </w:divBdr>
        </w:div>
        <w:div w:id="308444160">
          <w:marLeft w:val="480"/>
          <w:marRight w:val="0"/>
          <w:marTop w:val="0"/>
          <w:marBottom w:val="0"/>
          <w:divBdr>
            <w:top w:val="none" w:sz="0" w:space="0" w:color="auto"/>
            <w:left w:val="none" w:sz="0" w:space="0" w:color="auto"/>
            <w:bottom w:val="none" w:sz="0" w:space="0" w:color="auto"/>
            <w:right w:val="none" w:sz="0" w:space="0" w:color="auto"/>
          </w:divBdr>
        </w:div>
        <w:div w:id="394935246">
          <w:marLeft w:val="480"/>
          <w:marRight w:val="0"/>
          <w:marTop w:val="0"/>
          <w:marBottom w:val="0"/>
          <w:divBdr>
            <w:top w:val="none" w:sz="0" w:space="0" w:color="auto"/>
            <w:left w:val="none" w:sz="0" w:space="0" w:color="auto"/>
            <w:bottom w:val="none" w:sz="0" w:space="0" w:color="auto"/>
            <w:right w:val="none" w:sz="0" w:space="0" w:color="auto"/>
          </w:divBdr>
        </w:div>
        <w:div w:id="467599919">
          <w:marLeft w:val="480"/>
          <w:marRight w:val="0"/>
          <w:marTop w:val="0"/>
          <w:marBottom w:val="0"/>
          <w:divBdr>
            <w:top w:val="none" w:sz="0" w:space="0" w:color="auto"/>
            <w:left w:val="none" w:sz="0" w:space="0" w:color="auto"/>
            <w:bottom w:val="none" w:sz="0" w:space="0" w:color="auto"/>
            <w:right w:val="none" w:sz="0" w:space="0" w:color="auto"/>
          </w:divBdr>
        </w:div>
        <w:div w:id="504787197">
          <w:marLeft w:val="480"/>
          <w:marRight w:val="0"/>
          <w:marTop w:val="0"/>
          <w:marBottom w:val="0"/>
          <w:divBdr>
            <w:top w:val="none" w:sz="0" w:space="0" w:color="auto"/>
            <w:left w:val="none" w:sz="0" w:space="0" w:color="auto"/>
            <w:bottom w:val="none" w:sz="0" w:space="0" w:color="auto"/>
            <w:right w:val="none" w:sz="0" w:space="0" w:color="auto"/>
          </w:divBdr>
        </w:div>
        <w:div w:id="541870132">
          <w:marLeft w:val="480"/>
          <w:marRight w:val="0"/>
          <w:marTop w:val="0"/>
          <w:marBottom w:val="0"/>
          <w:divBdr>
            <w:top w:val="none" w:sz="0" w:space="0" w:color="auto"/>
            <w:left w:val="none" w:sz="0" w:space="0" w:color="auto"/>
            <w:bottom w:val="none" w:sz="0" w:space="0" w:color="auto"/>
            <w:right w:val="none" w:sz="0" w:space="0" w:color="auto"/>
          </w:divBdr>
        </w:div>
        <w:div w:id="705569281">
          <w:marLeft w:val="480"/>
          <w:marRight w:val="0"/>
          <w:marTop w:val="0"/>
          <w:marBottom w:val="0"/>
          <w:divBdr>
            <w:top w:val="none" w:sz="0" w:space="0" w:color="auto"/>
            <w:left w:val="none" w:sz="0" w:space="0" w:color="auto"/>
            <w:bottom w:val="none" w:sz="0" w:space="0" w:color="auto"/>
            <w:right w:val="none" w:sz="0" w:space="0" w:color="auto"/>
          </w:divBdr>
        </w:div>
        <w:div w:id="738788566">
          <w:marLeft w:val="480"/>
          <w:marRight w:val="0"/>
          <w:marTop w:val="0"/>
          <w:marBottom w:val="0"/>
          <w:divBdr>
            <w:top w:val="none" w:sz="0" w:space="0" w:color="auto"/>
            <w:left w:val="none" w:sz="0" w:space="0" w:color="auto"/>
            <w:bottom w:val="none" w:sz="0" w:space="0" w:color="auto"/>
            <w:right w:val="none" w:sz="0" w:space="0" w:color="auto"/>
          </w:divBdr>
        </w:div>
        <w:div w:id="744913684">
          <w:marLeft w:val="480"/>
          <w:marRight w:val="0"/>
          <w:marTop w:val="0"/>
          <w:marBottom w:val="0"/>
          <w:divBdr>
            <w:top w:val="none" w:sz="0" w:space="0" w:color="auto"/>
            <w:left w:val="none" w:sz="0" w:space="0" w:color="auto"/>
            <w:bottom w:val="none" w:sz="0" w:space="0" w:color="auto"/>
            <w:right w:val="none" w:sz="0" w:space="0" w:color="auto"/>
          </w:divBdr>
        </w:div>
        <w:div w:id="754278983">
          <w:marLeft w:val="480"/>
          <w:marRight w:val="0"/>
          <w:marTop w:val="0"/>
          <w:marBottom w:val="0"/>
          <w:divBdr>
            <w:top w:val="none" w:sz="0" w:space="0" w:color="auto"/>
            <w:left w:val="none" w:sz="0" w:space="0" w:color="auto"/>
            <w:bottom w:val="none" w:sz="0" w:space="0" w:color="auto"/>
            <w:right w:val="none" w:sz="0" w:space="0" w:color="auto"/>
          </w:divBdr>
        </w:div>
        <w:div w:id="952976335">
          <w:marLeft w:val="480"/>
          <w:marRight w:val="0"/>
          <w:marTop w:val="0"/>
          <w:marBottom w:val="0"/>
          <w:divBdr>
            <w:top w:val="none" w:sz="0" w:space="0" w:color="auto"/>
            <w:left w:val="none" w:sz="0" w:space="0" w:color="auto"/>
            <w:bottom w:val="none" w:sz="0" w:space="0" w:color="auto"/>
            <w:right w:val="none" w:sz="0" w:space="0" w:color="auto"/>
          </w:divBdr>
        </w:div>
        <w:div w:id="1090005134">
          <w:marLeft w:val="480"/>
          <w:marRight w:val="0"/>
          <w:marTop w:val="0"/>
          <w:marBottom w:val="0"/>
          <w:divBdr>
            <w:top w:val="none" w:sz="0" w:space="0" w:color="auto"/>
            <w:left w:val="none" w:sz="0" w:space="0" w:color="auto"/>
            <w:bottom w:val="none" w:sz="0" w:space="0" w:color="auto"/>
            <w:right w:val="none" w:sz="0" w:space="0" w:color="auto"/>
          </w:divBdr>
        </w:div>
        <w:div w:id="1091396125">
          <w:marLeft w:val="480"/>
          <w:marRight w:val="0"/>
          <w:marTop w:val="0"/>
          <w:marBottom w:val="0"/>
          <w:divBdr>
            <w:top w:val="none" w:sz="0" w:space="0" w:color="auto"/>
            <w:left w:val="none" w:sz="0" w:space="0" w:color="auto"/>
            <w:bottom w:val="none" w:sz="0" w:space="0" w:color="auto"/>
            <w:right w:val="none" w:sz="0" w:space="0" w:color="auto"/>
          </w:divBdr>
        </w:div>
        <w:div w:id="1122575675">
          <w:marLeft w:val="480"/>
          <w:marRight w:val="0"/>
          <w:marTop w:val="0"/>
          <w:marBottom w:val="0"/>
          <w:divBdr>
            <w:top w:val="none" w:sz="0" w:space="0" w:color="auto"/>
            <w:left w:val="none" w:sz="0" w:space="0" w:color="auto"/>
            <w:bottom w:val="none" w:sz="0" w:space="0" w:color="auto"/>
            <w:right w:val="none" w:sz="0" w:space="0" w:color="auto"/>
          </w:divBdr>
        </w:div>
        <w:div w:id="1225415596">
          <w:marLeft w:val="480"/>
          <w:marRight w:val="0"/>
          <w:marTop w:val="0"/>
          <w:marBottom w:val="0"/>
          <w:divBdr>
            <w:top w:val="none" w:sz="0" w:space="0" w:color="auto"/>
            <w:left w:val="none" w:sz="0" w:space="0" w:color="auto"/>
            <w:bottom w:val="none" w:sz="0" w:space="0" w:color="auto"/>
            <w:right w:val="none" w:sz="0" w:space="0" w:color="auto"/>
          </w:divBdr>
        </w:div>
        <w:div w:id="1322276478">
          <w:marLeft w:val="480"/>
          <w:marRight w:val="0"/>
          <w:marTop w:val="0"/>
          <w:marBottom w:val="0"/>
          <w:divBdr>
            <w:top w:val="none" w:sz="0" w:space="0" w:color="auto"/>
            <w:left w:val="none" w:sz="0" w:space="0" w:color="auto"/>
            <w:bottom w:val="none" w:sz="0" w:space="0" w:color="auto"/>
            <w:right w:val="none" w:sz="0" w:space="0" w:color="auto"/>
          </w:divBdr>
        </w:div>
        <w:div w:id="1340277985">
          <w:marLeft w:val="480"/>
          <w:marRight w:val="0"/>
          <w:marTop w:val="0"/>
          <w:marBottom w:val="0"/>
          <w:divBdr>
            <w:top w:val="none" w:sz="0" w:space="0" w:color="auto"/>
            <w:left w:val="none" w:sz="0" w:space="0" w:color="auto"/>
            <w:bottom w:val="none" w:sz="0" w:space="0" w:color="auto"/>
            <w:right w:val="none" w:sz="0" w:space="0" w:color="auto"/>
          </w:divBdr>
        </w:div>
        <w:div w:id="1372652474">
          <w:marLeft w:val="480"/>
          <w:marRight w:val="0"/>
          <w:marTop w:val="0"/>
          <w:marBottom w:val="0"/>
          <w:divBdr>
            <w:top w:val="none" w:sz="0" w:space="0" w:color="auto"/>
            <w:left w:val="none" w:sz="0" w:space="0" w:color="auto"/>
            <w:bottom w:val="none" w:sz="0" w:space="0" w:color="auto"/>
            <w:right w:val="none" w:sz="0" w:space="0" w:color="auto"/>
          </w:divBdr>
        </w:div>
        <w:div w:id="1372655895">
          <w:marLeft w:val="480"/>
          <w:marRight w:val="0"/>
          <w:marTop w:val="0"/>
          <w:marBottom w:val="0"/>
          <w:divBdr>
            <w:top w:val="none" w:sz="0" w:space="0" w:color="auto"/>
            <w:left w:val="none" w:sz="0" w:space="0" w:color="auto"/>
            <w:bottom w:val="none" w:sz="0" w:space="0" w:color="auto"/>
            <w:right w:val="none" w:sz="0" w:space="0" w:color="auto"/>
          </w:divBdr>
        </w:div>
        <w:div w:id="1389257769">
          <w:marLeft w:val="480"/>
          <w:marRight w:val="0"/>
          <w:marTop w:val="0"/>
          <w:marBottom w:val="0"/>
          <w:divBdr>
            <w:top w:val="none" w:sz="0" w:space="0" w:color="auto"/>
            <w:left w:val="none" w:sz="0" w:space="0" w:color="auto"/>
            <w:bottom w:val="none" w:sz="0" w:space="0" w:color="auto"/>
            <w:right w:val="none" w:sz="0" w:space="0" w:color="auto"/>
          </w:divBdr>
        </w:div>
        <w:div w:id="1626809319">
          <w:marLeft w:val="480"/>
          <w:marRight w:val="0"/>
          <w:marTop w:val="0"/>
          <w:marBottom w:val="0"/>
          <w:divBdr>
            <w:top w:val="none" w:sz="0" w:space="0" w:color="auto"/>
            <w:left w:val="none" w:sz="0" w:space="0" w:color="auto"/>
            <w:bottom w:val="none" w:sz="0" w:space="0" w:color="auto"/>
            <w:right w:val="none" w:sz="0" w:space="0" w:color="auto"/>
          </w:divBdr>
        </w:div>
        <w:div w:id="1644694709">
          <w:marLeft w:val="480"/>
          <w:marRight w:val="0"/>
          <w:marTop w:val="0"/>
          <w:marBottom w:val="0"/>
          <w:divBdr>
            <w:top w:val="none" w:sz="0" w:space="0" w:color="auto"/>
            <w:left w:val="none" w:sz="0" w:space="0" w:color="auto"/>
            <w:bottom w:val="none" w:sz="0" w:space="0" w:color="auto"/>
            <w:right w:val="none" w:sz="0" w:space="0" w:color="auto"/>
          </w:divBdr>
        </w:div>
        <w:div w:id="1685748213">
          <w:marLeft w:val="480"/>
          <w:marRight w:val="0"/>
          <w:marTop w:val="0"/>
          <w:marBottom w:val="0"/>
          <w:divBdr>
            <w:top w:val="none" w:sz="0" w:space="0" w:color="auto"/>
            <w:left w:val="none" w:sz="0" w:space="0" w:color="auto"/>
            <w:bottom w:val="none" w:sz="0" w:space="0" w:color="auto"/>
            <w:right w:val="none" w:sz="0" w:space="0" w:color="auto"/>
          </w:divBdr>
        </w:div>
        <w:div w:id="1751196136">
          <w:marLeft w:val="480"/>
          <w:marRight w:val="0"/>
          <w:marTop w:val="0"/>
          <w:marBottom w:val="0"/>
          <w:divBdr>
            <w:top w:val="none" w:sz="0" w:space="0" w:color="auto"/>
            <w:left w:val="none" w:sz="0" w:space="0" w:color="auto"/>
            <w:bottom w:val="none" w:sz="0" w:space="0" w:color="auto"/>
            <w:right w:val="none" w:sz="0" w:space="0" w:color="auto"/>
          </w:divBdr>
        </w:div>
        <w:div w:id="1779058142">
          <w:marLeft w:val="480"/>
          <w:marRight w:val="0"/>
          <w:marTop w:val="0"/>
          <w:marBottom w:val="0"/>
          <w:divBdr>
            <w:top w:val="none" w:sz="0" w:space="0" w:color="auto"/>
            <w:left w:val="none" w:sz="0" w:space="0" w:color="auto"/>
            <w:bottom w:val="none" w:sz="0" w:space="0" w:color="auto"/>
            <w:right w:val="none" w:sz="0" w:space="0" w:color="auto"/>
          </w:divBdr>
        </w:div>
        <w:div w:id="1824395718">
          <w:marLeft w:val="480"/>
          <w:marRight w:val="0"/>
          <w:marTop w:val="0"/>
          <w:marBottom w:val="0"/>
          <w:divBdr>
            <w:top w:val="none" w:sz="0" w:space="0" w:color="auto"/>
            <w:left w:val="none" w:sz="0" w:space="0" w:color="auto"/>
            <w:bottom w:val="none" w:sz="0" w:space="0" w:color="auto"/>
            <w:right w:val="none" w:sz="0" w:space="0" w:color="auto"/>
          </w:divBdr>
        </w:div>
        <w:div w:id="1859388706">
          <w:marLeft w:val="480"/>
          <w:marRight w:val="0"/>
          <w:marTop w:val="0"/>
          <w:marBottom w:val="0"/>
          <w:divBdr>
            <w:top w:val="none" w:sz="0" w:space="0" w:color="auto"/>
            <w:left w:val="none" w:sz="0" w:space="0" w:color="auto"/>
            <w:bottom w:val="none" w:sz="0" w:space="0" w:color="auto"/>
            <w:right w:val="none" w:sz="0" w:space="0" w:color="auto"/>
          </w:divBdr>
        </w:div>
        <w:div w:id="1888448782">
          <w:marLeft w:val="480"/>
          <w:marRight w:val="0"/>
          <w:marTop w:val="0"/>
          <w:marBottom w:val="0"/>
          <w:divBdr>
            <w:top w:val="none" w:sz="0" w:space="0" w:color="auto"/>
            <w:left w:val="none" w:sz="0" w:space="0" w:color="auto"/>
            <w:bottom w:val="none" w:sz="0" w:space="0" w:color="auto"/>
            <w:right w:val="none" w:sz="0" w:space="0" w:color="auto"/>
          </w:divBdr>
        </w:div>
        <w:div w:id="1975677591">
          <w:marLeft w:val="480"/>
          <w:marRight w:val="0"/>
          <w:marTop w:val="0"/>
          <w:marBottom w:val="0"/>
          <w:divBdr>
            <w:top w:val="none" w:sz="0" w:space="0" w:color="auto"/>
            <w:left w:val="none" w:sz="0" w:space="0" w:color="auto"/>
            <w:bottom w:val="none" w:sz="0" w:space="0" w:color="auto"/>
            <w:right w:val="none" w:sz="0" w:space="0" w:color="auto"/>
          </w:divBdr>
        </w:div>
        <w:div w:id="1998410763">
          <w:marLeft w:val="480"/>
          <w:marRight w:val="0"/>
          <w:marTop w:val="0"/>
          <w:marBottom w:val="0"/>
          <w:divBdr>
            <w:top w:val="none" w:sz="0" w:space="0" w:color="auto"/>
            <w:left w:val="none" w:sz="0" w:space="0" w:color="auto"/>
            <w:bottom w:val="none" w:sz="0" w:space="0" w:color="auto"/>
            <w:right w:val="none" w:sz="0" w:space="0" w:color="auto"/>
          </w:divBdr>
        </w:div>
        <w:div w:id="2018192529">
          <w:marLeft w:val="480"/>
          <w:marRight w:val="0"/>
          <w:marTop w:val="0"/>
          <w:marBottom w:val="0"/>
          <w:divBdr>
            <w:top w:val="none" w:sz="0" w:space="0" w:color="auto"/>
            <w:left w:val="none" w:sz="0" w:space="0" w:color="auto"/>
            <w:bottom w:val="none" w:sz="0" w:space="0" w:color="auto"/>
            <w:right w:val="none" w:sz="0" w:space="0" w:color="auto"/>
          </w:divBdr>
        </w:div>
        <w:div w:id="2129658964">
          <w:marLeft w:val="480"/>
          <w:marRight w:val="0"/>
          <w:marTop w:val="0"/>
          <w:marBottom w:val="0"/>
          <w:divBdr>
            <w:top w:val="none" w:sz="0" w:space="0" w:color="auto"/>
            <w:left w:val="none" w:sz="0" w:space="0" w:color="auto"/>
            <w:bottom w:val="none" w:sz="0" w:space="0" w:color="auto"/>
            <w:right w:val="none" w:sz="0" w:space="0" w:color="auto"/>
          </w:divBdr>
        </w:div>
        <w:div w:id="2129931367">
          <w:marLeft w:val="480"/>
          <w:marRight w:val="0"/>
          <w:marTop w:val="0"/>
          <w:marBottom w:val="0"/>
          <w:divBdr>
            <w:top w:val="none" w:sz="0" w:space="0" w:color="auto"/>
            <w:left w:val="none" w:sz="0" w:space="0" w:color="auto"/>
            <w:bottom w:val="none" w:sz="0" w:space="0" w:color="auto"/>
            <w:right w:val="none" w:sz="0" w:space="0" w:color="auto"/>
          </w:divBdr>
        </w:div>
      </w:divsChild>
    </w:div>
    <w:div w:id="1608002095">
      <w:bodyDiv w:val="1"/>
      <w:marLeft w:val="0"/>
      <w:marRight w:val="0"/>
      <w:marTop w:val="0"/>
      <w:marBottom w:val="0"/>
      <w:divBdr>
        <w:top w:val="none" w:sz="0" w:space="0" w:color="auto"/>
        <w:left w:val="none" w:sz="0" w:space="0" w:color="auto"/>
        <w:bottom w:val="none" w:sz="0" w:space="0" w:color="auto"/>
        <w:right w:val="none" w:sz="0" w:space="0" w:color="auto"/>
      </w:divBdr>
    </w:div>
    <w:div w:id="1671063742">
      <w:bodyDiv w:val="1"/>
      <w:marLeft w:val="0"/>
      <w:marRight w:val="0"/>
      <w:marTop w:val="0"/>
      <w:marBottom w:val="0"/>
      <w:divBdr>
        <w:top w:val="none" w:sz="0" w:space="0" w:color="auto"/>
        <w:left w:val="none" w:sz="0" w:space="0" w:color="auto"/>
        <w:bottom w:val="none" w:sz="0" w:space="0" w:color="auto"/>
        <w:right w:val="none" w:sz="0" w:space="0" w:color="auto"/>
      </w:divBdr>
    </w:div>
    <w:div w:id="1679238166">
      <w:bodyDiv w:val="1"/>
      <w:marLeft w:val="0"/>
      <w:marRight w:val="0"/>
      <w:marTop w:val="0"/>
      <w:marBottom w:val="0"/>
      <w:divBdr>
        <w:top w:val="none" w:sz="0" w:space="0" w:color="auto"/>
        <w:left w:val="none" w:sz="0" w:space="0" w:color="auto"/>
        <w:bottom w:val="none" w:sz="0" w:space="0" w:color="auto"/>
        <w:right w:val="none" w:sz="0" w:space="0" w:color="auto"/>
      </w:divBdr>
    </w:div>
    <w:div w:id="1723289958">
      <w:bodyDiv w:val="1"/>
      <w:marLeft w:val="0"/>
      <w:marRight w:val="0"/>
      <w:marTop w:val="0"/>
      <w:marBottom w:val="0"/>
      <w:divBdr>
        <w:top w:val="none" w:sz="0" w:space="0" w:color="auto"/>
        <w:left w:val="none" w:sz="0" w:space="0" w:color="auto"/>
        <w:bottom w:val="none" w:sz="0" w:space="0" w:color="auto"/>
        <w:right w:val="none" w:sz="0" w:space="0" w:color="auto"/>
      </w:divBdr>
      <w:divsChild>
        <w:div w:id="30348127">
          <w:marLeft w:val="480"/>
          <w:marRight w:val="0"/>
          <w:marTop w:val="0"/>
          <w:marBottom w:val="0"/>
          <w:divBdr>
            <w:top w:val="none" w:sz="0" w:space="0" w:color="auto"/>
            <w:left w:val="none" w:sz="0" w:space="0" w:color="auto"/>
            <w:bottom w:val="none" w:sz="0" w:space="0" w:color="auto"/>
            <w:right w:val="none" w:sz="0" w:space="0" w:color="auto"/>
          </w:divBdr>
        </w:div>
        <w:div w:id="37824057">
          <w:marLeft w:val="480"/>
          <w:marRight w:val="0"/>
          <w:marTop w:val="0"/>
          <w:marBottom w:val="0"/>
          <w:divBdr>
            <w:top w:val="none" w:sz="0" w:space="0" w:color="auto"/>
            <w:left w:val="none" w:sz="0" w:space="0" w:color="auto"/>
            <w:bottom w:val="none" w:sz="0" w:space="0" w:color="auto"/>
            <w:right w:val="none" w:sz="0" w:space="0" w:color="auto"/>
          </w:divBdr>
        </w:div>
        <w:div w:id="188960239">
          <w:marLeft w:val="480"/>
          <w:marRight w:val="0"/>
          <w:marTop w:val="0"/>
          <w:marBottom w:val="0"/>
          <w:divBdr>
            <w:top w:val="none" w:sz="0" w:space="0" w:color="auto"/>
            <w:left w:val="none" w:sz="0" w:space="0" w:color="auto"/>
            <w:bottom w:val="none" w:sz="0" w:space="0" w:color="auto"/>
            <w:right w:val="none" w:sz="0" w:space="0" w:color="auto"/>
          </w:divBdr>
        </w:div>
        <w:div w:id="231474715">
          <w:marLeft w:val="480"/>
          <w:marRight w:val="0"/>
          <w:marTop w:val="0"/>
          <w:marBottom w:val="0"/>
          <w:divBdr>
            <w:top w:val="none" w:sz="0" w:space="0" w:color="auto"/>
            <w:left w:val="none" w:sz="0" w:space="0" w:color="auto"/>
            <w:bottom w:val="none" w:sz="0" w:space="0" w:color="auto"/>
            <w:right w:val="none" w:sz="0" w:space="0" w:color="auto"/>
          </w:divBdr>
        </w:div>
        <w:div w:id="250509541">
          <w:marLeft w:val="480"/>
          <w:marRight w:val="0"/>
          <w:marTop w:val="0"/>
          <w:marBottom w:val="0"/>
          <w:divBdr>
            <w:top w:val="none" w:sz="0" w:space="0" w:color="auto"/>
            <w:left w:val="none" w:sz="0" w:space="0" w:color="auto"/>
            <w:bottom w:val="none" w:sz="0" w:space="0" w:color="auto"/>
            <w:right w:val="none" w:sz="0" w:space="0" w:color="auto"/>
          </w:divBdr>
        </w:div>
        <w:div w:id="298268432">
          <w:marLeft w:val="480"/>
          <w:marRight w:val="0"/>
          <w:marTop w:val="0"/>
          <w:marBottom w:val="0"/>
          <w:divBdr>
            <w:top w:val="none" w:sz="0" w:space="0" w:color="auto"/>
            <w:left w:val="none" w:sz="0" w:space="0" w:color="auto"/>
            <w:bottom w:val="none" w:sz="0" w:space="0" w:color="auto"/>
            <w:right w:val="none" w:sz="0" w:space="0" w:color="auto"/>
          </w:divBdr>
        </w:div>
        <w:div w:id="421687473">
          <w:marLeft w:val="480"/>
          <w:marRight w:val="0"/>
          <w:marTop w:val="0"/>
          <w:marBottom w:val="0"/>
          <w:divBdr>
            <w:top w:val="none" w:sz="0" w:space="0" w:color="auto"/>
            <w:left w:val="none" w:sz="0" w:space="0" w:color="auto"/>
            <w:bottom w:val="none" w:sz="0" w:space="0" w:color="auto"/>
            <w:right w:val="none" w:sz="0" w:space="0" w:color="auto"/>
          </w:divBdr>
        </w:div>
        <w:div w:id="425158292">
          <w:marLeft w:val="480"/>
          <w:marRight w:val="0"/>
          <w:marTop w:val="0"/>
          <w:marBottom w:val="0"/>
          <w:divBdr>
            <w:top w:val="none" w:sz="0" w:space="0" w:color="auto"/>
            <w:left w:val="none" w:sz="0" w:space="0" w:color="auto"/>
            <w:bottom w:val="none" w:sz="0" w:space="0" w:color="auto"/>
            <w:right w:val="none" w:sz="0" w:space="0" w:color="auto"/>
          </w:divBdr>
        </w:div>
        <w:div w:id="488253339">
          <w:marLeft w:val="480"/>
          <w:marRight w:val="0"/>
          <w:marTop w:val="0"/>
          <w:marBottom w:val="0"/>
          <w:divBdr>
            <w:top w:val="none" w:sz="0" w:space="0" w:color="auto"/>
            <w:left w:val="none" w:sz="0" w:space="0" w:color="auto"/>
            <w:bottom w:val="none" w:sz="0" w:space="0" w:color="auto"/>
            <w:right w:val="none" w:sz="0" w:space="0" w:color="auto"/>
          </w:divBdr>
        </w:div>
        <w:div w:id="586310460">
          <w:marLeft w:val="480"/>
          <w:marRight w:val="0"/>
          <w:marTop w:val="0"/>
          <w:marBottom w:val="0"/>
          <w:divBdr>
            <w:top w:val="none" w:sz="0" w:space="0" w:color="auto"/>
            <w:left w:val="none" w:sz="0" w:space="0" w:color="auto"/>
            <w:bottom w:val="none" w:sz="0" w:space="0" w:color="auto"/>
            <w:right w:val="none" w:sz="0" w:space="0" w:color="auto"/>
          </w:divBdr>
        </w:div>
        <w:div w:id="657418321">
          <w:marLeft w:val="480"/>
          <w:marRight w:val="0"/>
          <w:marTop w:val="0"/>
          <w:marBottom w:val="0"/>
          <w:divBdr>
            <w:top w:val="none" w:sz="0" w:space="0" w:color="auto"/>
            <w:left w:val="none" w:sz="0" w:space="0" w:color="auto"/>
            <w:bottom w:val="none" w:sz="0" w:space="0" w:color="auto"/>
            <w:right w:val="none" w:sz="0" w:space="0" w:color="auto"/>
          </w:divBdr>
        </w:div>
        <w:div w:id="723257916">
          <w:marLeft w:val="480"/>
          <w:marRight w:val="0"/>
          <w:marTop w:val="0"/>
          <w:marBottom w:val="0"/>
          <w:divBdr>
            <w:top w:val="none" w:sz="0" w:space="0" w:color="auto"/>
            <w:left w:val="none" w:sz="0" w:space="0" w:color="auto"/>
            <w:bottom w:val="none" w:sz="0" w:space="0" w:color="auto"/>
            <w:right w:val="none" w:sz="0" w:space="0" w:color="auto"/>
          </w:divBdr>
        </w:div>
        <w:div w:id="724332888">
          <w:marLeft w:val="480"/>
          <w:marRight w:val="0"/>
          <w:marTop w:val="0"/>
          <w:marBottom w:val="0"/>
          <w:divBdr>
            <w:top w:val="none" w:sz="0" w:space="0" w:color="auto"/>
            <w:left w:val="none" w:sz="0" w:space="0" w:color="auto"/>
            <w:bottom w:val="none" w:sz="0" w:space="0" w:color="auto"/>
            <w:right w:val="none" w:sz="0" w:space="0" w:color="auto"/>
          </w:divBdr>
        </w:div>
        <w:div w:id="750584168">
          <w:marLeft w:val="480"/>
          <w:marRight w:val="0"/>
          <w:marTop w:val="0"/>
          <w:marBottom w:val="0"/>
          <w:divBdr>
            <w:top w:val="none" w:sz="0" w:space="0" w:color="auto"/>
            <w:left w:val="none" w:sz="0" w:space="0" w:color="auto"/>
            <w:bottom w:val="none" w:sz="0" w:space="0" w:color="auto"/>
            <w:right w:val="none" w:sz="0" w:space="0" w:color="auto"/>
          </w:divBdr>
        </w:div>
        <w:div w:id="750615279">
          <w:marLeft w:val="480"/>
          <w:marRight w:val="0"/>
          <w:marTop w:val="0"/>
          <w:marBottom w:val="0"/>
          <w:divBdr>
            <w:top w:val="none" w:sz="0" w:space="0" w:color="auto"/>
            <w:left w:val="none" w:sz="0" w:space="0" w:color="auto"/>
            <w:bottom w:val="none" w:sz="0" w:space="0" w:color="auto"/>
            <w:right w:val="none" w:sz="0" w:space="0" w:color="auto"/>
          </w:divBdr>
        </w:div>
        <w:div w:id="799496524">
          <w:marLeft w:val="480"/>
          <w:marRight w:val="0"/>
          <w:marTop w:val="0"/>
          <w:marBottom w:val="0"/>
          <w:divBdr>
            <w:top w:val="none" w:sz="0" w:space="0" w:color="auto"/>
            <w:left w:val="none" w:sz="0" w:space="0" w:color="auto"/>
            <w:bottom w:val="none" w:sz="0" w:space="0" w:color="auto"/>
            <w:right w:val="none" w:sz="0" w:space="0" w:color="auto"/>
          </w:divBdr>
        </w:div>
        <w:div w:id="808786736">
          <w:marLeft w:val="480"/>
          <w:marRight w:val="0"/>
          <w:marTop w:val="0"/>
          <w:marBottom w:val="0"/>
          <w:divBdr>
            <w:top w:val="none" w:sz="0" w:space="0" w:color="auto"/>
            <w:left w:val="none" w:sz="0" w:space="0" w:color="auto"/>
            <w:bottom w:val="none" w:sz="0" w:space="0" w:color="auto"/>
            <w:right w:val="none" w:sz="0" w:space="0" w:color="auto"/>
          </w:divBdr>
        </w:div>
        <w:div w:id="832523312">
          <w:marLeft w:val="480"/>
          <w:marRight w:val="0"/>
          <w:marTop w:val="0"/>
          <w:marBottom w:val="0"/>
          <w:divBdr>
            <w:top w:val="none" w:sz="0" w:space="0" w:color="auto"/>
            <w:left w:val="none" w:sz="0" w:space="0" w:color="auto"/>
            <w:bottom w:val="none" w:sz="0" w:space="0" w:color="auto"/>
            <w:right w:val="none" w:sz="0" w:space="0" w:color="auto"/>
          </w:divBdr>
        </w:div>
        <w:div w:id="838735415">
          <w:marLeft w:val="480"/>
          <w:marRight w:val="0"/>
          <w:marTop w:val="0"/>
          <w:marBottom w:val="0"/>
          <w:divBdr>
            <w:top w:val="none" w:sz="0" w:space="0" w:color="auto"/>
            <w:left w:val="none" w:sz="0" w:space="0" w:color="auto"/>
            <w:bottom w:val="none" w:sz="0" w:space="0" w:color="auto"/>
            <w:right w:val="none" w:sz="0" w:space="0" w:color="auto"/>
          </w:divBdr>
        </w:div>
        <w:div w:id="869411980">
          <w:marLeft w:val="480"/>
          <w:marRight w:val="0"/>
          <w:marTop w:val="0"/>
          <w:marBottom w:val="0"/>
          <w:divBdr>
            <w:top w:val="none" w:sz="0" w:space="0" w:color="auto"/>
            <w:left w:val="none" w:sz="0" w:space="0" w:color="auto"/>
            <w:bottom w:val="none" w:sz="0" w:space="0" w:color="auto"/>
            <w:right w:val="none" w:sz="0" w:space="0" w:color="auto"/>
          </w:divBdr>
        </w:div>
        <w:div w:id="921378385">
          <w:marLeft w:val="480"/>
          <w:marRight w:val="0"/>
          <w:marTop w:val="0"/>
          <w:marBottom w:val="0"/>
          <w:divBdr>
            <w:top w:val="none" w:sz="0" w:space="0" w:color="auto"/>
            <w:left w:val="none" w:sz="0" w:space="0" w:color="auto"/>
            <w:bottom w:val="none" w:sz="0" w:space="0" w:color="auto"/>
            <w:right w:val="none" w:sz="0" w:space="0" w:color="auto"/>
          </w:divBdr>
        </w:div>
        <w:div w:id="956448151">
          <w:marLeft w:val="480"/>
          <w:marRight w:val="0"/>
          <w:marTop w:val="0"/>
          <w:marBottom w:val="0"/>
          <w:divBdr>
            <w:top w:val="none" w:sz="0" w:space="0" w:color="auto"/>
            <w:left w:val="none" w:sz="0" w:space="0" w:color="auto"/>
            <w:bottom w:val="none" w:sz="0" w:space="0" w:color="auto"/>
            <w:right w:val="none" w:sz="0" w:space="0" w:color="auto"/>
          </w:divBdr>
        </w:div>
        <w:div w:id="1036782616">
          <w:marLeft w:val="480"/>
          <w:marRight w:val="0"/>
          <w:marTop w:val="0"/>
          <w:marBottom w:val="0"/>
          <w:divBdr>
            <w:top w:val="none" w:sz="0" w:space="0" w:color="auto"/>
            <w:left w:val="none" w:sz="0" w:space="0" w:color="auto"/>
            <w:bottom w:val="none" w:sz="0" w:space="0" w:color="auto"/>
            <w:right w:val="none" w:sz="0" w:space="0" w:color="auto"/>
          </w:divBdr>
        </w:div>
        <w:div w:id="1066033820">
          <w:marLeft w:val="480"/>
          <w:marRight w:val="0"/>
          <w:marTop w:val="0"/>
          <w:marBottom w:val="0"/>
          <w:divBdr>
            <w:top w:val="none" w:sz="0" w:space="0" w:color="auto"/>
            <w:left w:val="none" w:sz="0" w:space="0" w:color="auto"/>
            <w:bottom w:val="none" w:sz="0" w:space="0" w:color="auto"/>
            <w:right w:val="none" w:sz="0" w:space="0" w:color="auto"/>
          </w:divBdr>
        </w:div>
        <w:div w:id="1239369600">
          <w:marLeft w:val="480"/>
          <w:marRight w:val="0"/>
          <w:marTop w:val="0"/>
          <w:marBottom w:val="0"/>
          <w:divBdr>
            <w:top w:val="none" w:sz="0" w:space="0" w:color="auto"/>
            <w:left w:val="none" w:sz="0" w:space="0" w:color="auto"/>
            <w:bottom w:val="none" w:sz="0" w:space="0" w:color="auto"/>
            <w:right w:val="none" w:sz="0" w:space="0" w:color="auto"/>
          </w:divBdr>
        </w:div>
        <w:div w:id="1242300863">
          <w:marLeft w:val="480"/>
          <w:marRight w:val="0"/>
          <w:marTop w:val="0"/>
          <w:marBottom w:val="0"/>
          <w:divBdr>
            <w:top w:val="none" w:sz="0" w:space="0" w:color="auto"/>
            <w:left w:val="none" w:sz="0" w:space="0" w:color="auto"/>
            <w:bottom w:val="none" w:sz="0" w:space="0" w:color="auto"/>
            <w:right w:val="none" w:sz="0" w:space="0" w:color="auto"/>
          </w:divBdr>
        </w:div>
        <w:div w:id="1271350251">
          <w:marLeft w:val="480"/>
          <w:marRight w:val="0"/>
          <w:marTop w:val="0"/>
          <w:marBottom w:val="0"/>
          <w:divBdr>
            <w:top w:val="none" w:sz="0" w:space="0" w:color="auto"/>
            <w:left w:val="none" w:sz="0" w:space="0" w:color="auto"/>
            <w:bottom w:val="none" w:sz="0" w:space="0" w:color="auto"/>
            <w:right w:val="none" w:sz="0" w:space="0" w:color="auto"/>
          </w:divBdr>
        </w:div>
        <w:div w:id="1307130275">
          <w:marLeft w:val="480"/>
          <w:marRight w:val="0"/>
          <w:marTop w:val="0"/>
          <w:marBottom w:val="0"/>
          <w:divBdr>
            <w:top w:val="none" w:sz="0" w:space="0" w:color="auto"/>
            <w:left w:val="none" w:sz="0" w:space="0" w:color="auto"/>
            <w:bottom w:val="none" w:sz="0" w:space="0" w:color="auto"/>
            <w:right w:val="none" w:sz="0" w:space="0" w:color="auto"/>
          </w:divBdr>
        </w:div>
        <w:div w:id="1415668183">
          <w:marLeft w:val="480"/>
          <w:marRight w:val="0"/>
          <w:marTop w:val="0"/>
          <w:marBottom w:val="0"/>
          <w:divBdr>
            <w:top w:val="none" w:sz="0" w:space="0" w:color="auto"/>
            <w:left w:val="none" w:sz="0" w:space="0" w:color="auto"/>
            <w:bottom w:val="none" w:sz="0" w:space="0" w:color="auto"/>
            <w:right w:val="none" w:sz="0" w:space="0" w:color="auto"/>
          </w:divBdr>
        </w:div>
        <w:div w:id="1533421932">
          <w:marLeft w:val="480"/>
          <w:marRight w:val="0"/>
          <w:marTop w:val="0"/>
          <w:marBottom w:val="0"/>
          <w:divBdr>
            <w:top w:val="none" w:sz="0" w:space="0" w:color="auto"/>
            <w:left w:val="none" w:sz="0" w:space="0" w:color="auto"/>
            <w:bottom w:val="none" w:sz="0" w:space="0" w:color="auto"/>
            <w:right w:val="none" w:sz="0" w:space="0" w:color="auto"/>
          </w:divBdr>
        </w:div>
        <w:div w:id="1536693563">
          <w:marLeft w:val="480"/>
          <w:marRight w:val="0"/>
          <w:marTop w:val="0"/>
          <w:marBottom w:val="0"/>
          <w:divBdr>
            <w:top w:val="none" w:sz="0" w:space="0" w:color="auto"/>
            <w:left w:val="none" w:sz="0" w:space="0" w:color="auto"/>
            <w:bottom w:val="none" w:sz="0" w:space="0" w:color="auto"/>
            <w:right w:val="none" w:sz="0" w:space="0" w:color="auto"/>
          </w:divBdr>
        </w:div>
        <w:div w:id="1547446167">
          <w:marLeft w:val="480"/>
          <w:marRight w:val="0"/>
          <w:marTop w:val="0"/>
          <w:marBottom w:val="0"/>
          <w:divBdr>
            <w:top w:val="none" w:sz="0" w:space="0" w:color="auto"/>
            <w:left w:val="none" w:sz="0" w:space="0" w:color="auto"/>
            <w:bottom w:val="none" w:sz="0" w:space="0" w:color="auto"/>
            <w:right w:val="none" w:sz="0" w:space="0" w:color="auto"/>
          </w:divBdr>
        </w:div>
        <w:div w:id="1620528384">
          <w:marLeft w:val="480"/>
          <w:marRight w:val="0"/>
          <w:marTop w:val="0"/>
          <w:marBottom w:val="0"/>
          <w:divBdr>
            <w:top w:val="none" w:sz="0" w:space="0" w:color="auto"/>
            <w:left w:val="none" w:sz="0" w:space="0" w:color="auto"/>
            <w:bottom w:val="none" w:sz="0" w:space="0" w:color="auto"/>
            <w:right w:val="none" w:sz="0" w:space="0" w:color="auto"/>
          </w:divBdr>
        </w:div>
        <w:div w:id="1724789732">
          <w:marLeft w:val="480"/>
          <w:marRight w:val="0"/>
          <w:marTop w:val="0"/>
          <w:marBottom w:val="0"/>
          <w:divBdr>
            <w:top w:val="none" w:sz="0" w:space="0" w:color="auto"/>
            <w:left w:val="none" w:sz="0" w:space="0" w:color="auto"/>
            <w:bottom w:val="none" w:sz="0" w:space="0" w:color="auto"/>
            <w:right w:val="none" w:sz="0" w:space="0" w:color="auto"/>
          </w:divBdr>
        </w:div>
        <w:div w:id="1794251593">
          <w:marLeft w:val="480"/>
          <w:marRight w:val="0"/>
          <w:marTop w:val="0"/>
          <w:marBottom w:val="0"/>
          <w:divBdr>
            <w:top w:val="none" w:sz="0" w:space="0" w:color="auto"/>
            <w:left w:val="none" w:sz="0" w:space="0" w:color="auto"/>
            <w:bottom w:val="none" w:sz="0" w:space="0" w:color="auto"/>
            <w:right w:val="none" w:sz="0" w:space="0" w:color="auto"/>
          </w:divBdr>
        </w:div>
      </w:divsChild>
    </w:div>
    <w:div w:id="1770926807">
      <w:bodyDiv w:val="1"/>
      <w:marLeft w:val="0"/>
      <w:marRight w:val="0"/>
      <w:marTop w:val="0"/>
      <w:marBottom w:val="0"/>
      <w:divBdr>
        <w:top w:val="none" w:sz="0" w:space="0" w:color="auto"/>
        <w:left w:val="none" w:sz="0" w:space="0" w:color="auto"/>
        <w:bottom w:val="none" w:sz="0" w:space="0" w:color="auto"/>
        <w:right w:val="none" w:sz="0" w:space="0" w:color="auto"/>
      </w:divBdr>
    </w:div>
    <w:div w:id="1806385922">
      <w:bodyDiv w:val="1"/>
      <w:marLeft w:val="0"/>
      <w:marRight w:val="0"/>
      <w:marTop w:val="0"/>
      <w:marBottom w:val="0"/>
      <w:divBdr>
        <w:top w:val="none" w:sz="0" w:space="0" w:color="auto"/>
        <w:left w:val="none" w:sz="0" w:space="0" w:color="auto"/>
        <w:bottom w:val="none" w:sz="0" w:space="0" w:color="auto"/>
        <w:right w:val="none" w:sz="0" w:space="0" w:color="auto"/>
      </w:divBdr>
      <w:divsChild>
        <w:div w:id="20860824">
          <w:marLeft w:val="480"/>
          <w:marRight w:val="0"/>
          <w:marTop w:val="0"/>
          <w:marBottom w:val="0"/>
          <w:divBdr>
            <w:top w:val="none" w:sz="0" w:space="0" w:color="auto"/>
            <w:left w:val="none" w:sz="0" w:space="0" w:color="auto"/>
            <w:bottom w:val="none" w:sz="0" w:space="0" w:color="auto"/>
            <w:right w:val="none" w:sz="0" w:space="0" w:color="auto"/>
          </w:divBdr>
        </w:div>
        <w:div w:id="87702488">
          <w:marLeft w:val="480"/>
          <w:marRight w:val="0"/>
          <w:marTop w:val="0"/>
          <w:marBottom w:val="0"/>
          <w:divBdr>
            <w:top w:val="none" w:sz="0" w:space="0" w:color="auto"/>
            <w:left w:val="none" w:sz="0" w:space="0" w:color="auto"/>
            <w:bottom w:val="none" w:sz="0" w:space="0" w:color="auto"/>
            <w:right w:val="none" w:sz="0" w:space="0" w:color="auto"/>
          </w:divBdr>
        </w:div>
        <w:div w:id="144056812">
          <w:marLeft w:val="480"/>
          <w:marRight w:val="0"/>
          <w:marTop w:val="0"/>
          <w:marBottom w:val="0"/>
          <w:divBdr>
            <w:top w:val="none" w:sz="0" w:space="0" w:color="auto"/>
            <w:left w:val="none" w:sz="0" w:space="0" w:color="auto"/>
            <w:bottom w:val="none" w:sz="0" w:space="0" w:color="auto"/>
            <w:right w:val="none" w:sz="0" w:space="0" w:color="auto"/>
          </w:divBdr>
        </w:div>
        <w:div w:id="264121389">
          <w:marLeft w:val="480"/>
          <w:marRight w:val="0"/>
          <w:marTop w:val="0"/>
          <w:marBottom w:val="0"/>
          <w:divBdr>
            <w:top w:val="none" w:sz="0" w:space="0" w:color="auto"/>
            <w:left w:val="none" w:sz="0" w:space="0" w:color="auto"/>
            <w:bottom w:val="none" w:sz="0" w:space="0" w:color="auto"/>
            <w:right w:val="none" w:sz="0" w:space="0" w:color="auto"/>
          </w:divBdr>
        </w:div>
        <w:div w:id="286620629">
          <w:marLeft w:val="480"/>
          <w:marRight w:val="0"/>
          <w:marTop w:val="0"/>
          <w:marBottom w:val="0"/>
          <w:divBdr>
            <w:top w:val="none" w:sz="0" w:space="0" w:color="auto"/>
            <w:left w:val="none" w:sz="0" w:space="0" w:color="auto"/>
            <w:bottom w:val="none" w:sz="0" w:space="0" w:color="auto"/>
            <w:right w:val="none" w:sz="0" w:space="0" w:color="auto"/>
          </w:divBdr>
        </w:div>
        <w:div w:id="434250513">
          <w:marLeft w:val="480"/>
          <w:marRight w:val="0"/>
          <w:marTop w:val="0"/>
          <w:marBottom w:val="0"/>
          <w:divBdr>
            <w:top w:val="none" w:sz="0" w:space="0" w:color="auto"/>
            <w:left w:val="none" w:sz="0" w:space="0" w:color="auto"/>
            <w:bottom w:val="none" w:sz="0" w:space="0" w:color="auto"/>
            <w:right w:val="none" w:sz="0" w:space="0" w:color="auto"/>
          </w:divBdr>
        </w:div>
        <w:div w:id="445464137">
          <w:marLeft w:val="480"/>
          <w:marRight w:val="0"/>
          <w:marTop w:val="0"/>
          <w:marBottom w:val="0"/>
          <w:divBdr>
            <w:top w:val="none" w:sz="0" w:space="0" w:color="auto"/>
            <w:left w:val="none" w:sz="0" w:space="0" w:color="auto"/>
            <w:bottom w:val="none" w:sz="0" w:space="0" w:color="auto"/>
            <w:right w:val="none" w:sz="0" w:space="0" w:color="auto"/>
          </w:divBdr>
        </w:div>
        <w:div w:id="487483409">
          <w:marLeft w:val="480"/>
          <w:marRight w:val="0"/>
          <w:marTop w:val="0"/>
          <w:marBottom w:val="0"/>
          <w:divBdr>
            <w:top w:val="none" w:sz="0" w:space="0" w:color="auto"/>
            <w:left w:val="none" w:sz="0" w:space="0" w:color="auto"/>
            <w:bottom w:val="none" w:sz="0" w:space="0" w:color="auto"/>
            <w:right w:val="none" w:sz="0" w:space="0" w:color="auto"/>
          </w:divBdr>
        </w:div>
        <w:div w:id="563875673">
          <w:marLeft w:val="480"/>
          <w:marRight w:val="0"/>
          <w:marTop w:val="0"/>
          <w:marBottom w:val="0"/>
          <w:divBdr>
            <w:top w:val="none" w:sz="0" w:space="0" w:color="auto"/>
            <w:left w:val="none" w:sz="0" w:space="0" w:color="auto"/>
            <w:bottom w:val="none" w:sz="0" w:space="0" w:color="auto"/>
            <w:right w:val="none" w:sz="0" w:space="0" w:color="auto"/>
          </w:divBdr>
        </w:div>
        <w:div w:id="577515169">
          <w:marLeft w:val="480"/>
          <w:marRight w:val="0"/>
          <w:marTop w:val="0"/>
          <w:marBottom w:val="0"/>
          <w:divBdr>
            <w:top w:val="none" w:sz="0" w:space="0" w:color="auto"/>
            <w:left w:val="none" w:sz="0" w:space="0" w:color="auto"/>
            <w:bottom w:val="none" w:sz="0" w:space="0" w:color="auto"/>
            <w:right w:val="none" w:sz="0" w:space="0" w:color="auto"/>
          </w:divBdr>
        </w:div>
        <w:div w:id="604580410">
          <w:marLeft w:val="480"/>
          <w:marRight w:val="0"/>
          <w:marTop w:val="0"/>
          <w:marBottom w:val="0"/>
          <w:divBdr>
            <w:top w:val="none" w:sz="0" w:space="0" w:color="auto"/>
            <w:left w:val="none" w:sz="0" w:space="0" w:color="auto"/>
            <w:bottom w:val="none" w:sz="0" w:space="0" w:color="auto"/>
            <w:right w:val="none" w:sz="0" w:space="0" w:color="auto"/>
          </w:divBdr>
        </w:div>
        <w:div w:id="648247602">
          <w:marLeft w:val="480"/>
          <w:marRight w:val="0"/>
          <w:marTop w:val="0"/>
          <w:marBottom w:val="0"/>
          <w:divBdr>
            <w:top w:val="none" w:sz="0" w:space="0" w:color="auto"/>
            <w:left w:val="none" w:sz="0" w:space="0" w:color="auto"/>
            <w:bottom w:val="none" w:sz="0" w:space="0" w:color="auto"/>
            <w:right w:val="none" w:sz="0" w:space="0" w:color="auto"/>
          </w:divBdr>
        </w:div>
        <w:div w:id="738284644">
          <w:marLeft w:val="480"/>
          <w:marRight w:val="0"/>
          <w:marTop w:val="0"/>
          <w:marBottom w:val="0"/>
          <w:divBdr>
            <w:top w:val="none" w:sz="0" w:space="0" w:color="auto"/>
            <w:left w:val="none" w:sz="0" w:space="0" w:color="auto"/>
            <w:bottom w:val="none" w:sz="0" w:space="0" w:color="auto"/>
            <w:right w:val="none" w:sz="0" w:space="0" w:color="auto"/>
          </w:divBdr>
        </w:div>
        <w:div w:id="769278338">
          <w:marLeft w:val="480"/>
          <w:marRight w:val="0"/>
          <w:marTop w:val="0"/>
          <w:marBottom w:val="0"/>
          <w:divBdr>
            <w:top w:val="none" w:sz="0" w:space="0" w:color="auto"/>
            <w:left w:val="none" w:sz="0" w:space="0" w:color="auto"/>
            <w:bottom w:val="none" w:sz="0" w:space="0" w:color="auto"/>
            <w:right w:val="none" w:sz="0" w:space="0" w:color="auto"/>
          </w:divBdr>
        </w:div>
        <w:div w:id="803616006">
          <w:marLeft w:val="480"/>
          <w:marRight w:val="0"/>
          <w:marTop w:val="0"/>
          <w:marBottom w:val="0"/>
          <w:divBdr>
            <w:top w:val="none" w:sz="0" w:space="0" w:color="auto"/>
            <w:left w:val="none" w:sz="0" w:space="0" w:color="auto"/>
            <w:bottom w:val="none" w:sz="0" w:space="0" w:color="auto"/>
            <w:right w:val="none" w:sz="0" w:space="0" w:color="auto"/>
          </w:divBdr>
        </w:div>
        <w:div w:id="903763204">
          <w:marLeft w:val="480"/>
          <w:marRight w:val="0"/>
          <w:marTop w:val="0"/>
          <w:marBottom w:val="0"/>
          <w:divBdr>
            <w:top w:val="none" w:sz="0" w:space="0" w:color="auto"/>
            <w:left w:val="none" w:sz="0" w:space="0" w:color="auto"/>
            <w:bottom w:val="none" w:sz="0" w:space="0" w:color="auto"/>
            <w:right w:val="none" w:sz="0" w:space="0" w:color="auto"/>
          </w:divBdr>
        </w:div>
        <w:div w:id="953094261">
          <w:marLeft w:val="480"/>
          <w:marRight w:val="0"/>
          <w:marTop w:val="0"/>
          <w:marBottom w:val="0"/>
          <w:divBdr>
            <w:top w:val="none" w:sz="0" w:space="0" w:color="auto"/>
            <w:left w:val="none" w:sz="0" w:space="0" w:color="auto"/>
            <w:bottom w:val="none" w:sz="0" w:space="0" w:color="auto"/>
            <w:right w:val="none" w:sz="0" w:space="0" w:color="auto"/>
          </w:divBdr>
        </w:div>
        <w:div w:id="956834768">
          <w:marLeft w:val="480"/>
          <w:marRight w:val="0"/>
          <w:marTop w:val="0"/>
          <w:marBottom w:val="0"/>
          <w:divBdr>
            <w:top w:val="none" w:sz="0" w:space="0" w:color="auto"/>
            <w:left w:val="none" w:sz="0" w:space="0" w:color="auto"/>
            <w:bottom w:val="none" w:sz="0" w:space="0" w:color="auto"/>
            <w:right w:val="none" w:sz="0" w:space="0" w:color="auto"/>
          </w:divBdr>
        </w:div>
        <w:div w:id="974674715">
          <w:marLeft w:val="480"/>
          <w:marRight w:val="0"/>
          <w:marTop w:val="0"/>
          <w:marBottom w:val="0"/>
          <w:divBdr>
            <w:top w:val="none" w:sz="0" w:space="0" w:color="auto"/>
            <w:left w:val="none" w:sz="0" w:space="0" w:color="auto"/>
            <w:bottom w:val="none" w:sz="0" w:space="0" w:color="auto"/>
            <w:right w:val="none" w:sz="0" w:space="0" w:color="auto"/>
          </w:divBdr>
        </w:div>
        <w:div w:id="1021780440">
          <w:marLeft w:val="480"/>
          <w:marRight w:val="0"/>
          <w:marTop w:val="0"/>
          <w:marBottom w:val="0"/>
          <w:divBdr>
            <w:top w:val="none" w:sz="0" w:space="0" w:color="auto"/>
            <w:left w:val="none" w:sz="0" w:space="0" w:color="auto"/>
            <w:bottom w:val="none" w:sz="0" w:space="0" w:color="auto"/>
            <w:right w:val="none" w:sz="0" w:space="0" w:color="auto"/>
          </w:divBdr>
        </w:div>
        <w:div w:id="1068261520">
          <w:marLeft w:val="480"/>
          <w:marRight w:val="0"/>
          <w:marTop w:val="0"/>
          <w:marBottom w:val="0"/>
          <w:divBdr>
            <w:top w:val="none" w:sz="0" w:space="0" w:color="auto"/>
            <w:left w:val="none" w:sz="0" w:space="0" w:color="auto"/>
            <w:bottom w:val="none" w:sz="0" w:space="0" w:color="auto"/>
            <w:right w:val="none" w:sz="0" w:space="0" w:color="auto"/>
          </w:divBdr>
        </w:div>
        <w:div w:id="1098873324">
          <w:marLeft w:val="480"/>
          <w:marRight w:val="0"/>
          <w:marTop w:val="0"/>
          <w:marBottom w:val="0"/>
          <w:divBdr>
            <w:top w:val="none" w:sz="0" w:space="0" w:color="auto"/>
            <w:left w:val="none" w:sz="0" w:space="0" w:color="auto"/>
            <w:bottom w:val="none" w:sz="0" w:space="0" w:color="auto"/>
            <w:right w:val="none" w:sz="0" w:space="0" w:color="auto"/>
          </w:divBdr>
        </w:div>
        <w:div w:id="1106344275">
          <w:marLeft w:val="480"/>
          <w:marRight w:val="0"/>
          <w:marTop w:val="0"/>
          <w:marBottom w:val="0"/>
          <w:divBdr>
            <w:top w:val="none" w:sz="0" w:space="0" w:color="auto"/>
            <w:left w:val="none" w:sz="0" w:space="0" w:color="auto"/>
            <w:bottom w:val="none" w:sz="0" w:space="0" w:color="auto"/>
            <w:right w:val="none" w:sz="0" w:space="0" w:color="auto"/>
          </w:divBdr>
        </w:div>
        <w:div w:id="1125079640">
          <w:marLeft w:val="480"/>
          <w:marRight w:val="0"/>
          <w:marTop w:val="0"/>
          <w:marBottom w:val="0"/>
          <w:divBdr>
            <w:top w:val="none" w:sz="0" w:space="0" w:color="auto"/>
            <w:left w:val="none" w:sz="0" w:space="0" w:color="auto"/>
            <w:bottom w:val="none" w:sz="0" w:space="0" w:color="auto"/>
            <w:right w:val="none" w:sz="0" w:space="0" w:color="auto"/>
          </w:divBdr>
        </w:div>
        <w:div w:id="1258977735">
          <w:marLeft w:val="480"/>
          <w:marRight w:val="0"/>
          <w:marTop w:val="0"/>
          <w:marBottom w:val="0"/>
          <w:divBdr>
            <w:top w:val="none" w:sz="0" w:space="0" w:color="auto"/>
            <w:left w:val="none" w:sz="0" w:space="0" w:color="auto"/>
            <w:bottom w:val="none" w:sz="0" w:space="0" w:color="auto"/>
            <w:right w:val="none" w:sz="0" w:space="0" w:color="auto"/>
          </w:divBdr>
        </w:div>
        <w:div w:id="1268081419">
          <w:marLeft w:val="480"/>
          <w:marRight w:val="0"/>
          <w:marTop w:val="0"/>
          <w:marBottom w:val="0"/>
          <w:divBdr>
            <w:top w:val="none" w:sz="0" w:space="0" w:color="auto"/>
            <w:left w:val="none" w:sz="0" w:space="0" w:color="auto"/>
            <w:bottom w:val="none" w:sz="0" w:space="0" w:color="auto"/>
            <w:right w:val="none" w:sz="0" w:space="0" w:color="auto"/>
          </w:divBdr>
        </w:div>
        <w:div w:id="1273977011">
          <w:marLeft w:val="480"/>
          <w:marRight w:val="0"/>
          <w:marTop w:val="0"/>
          <w:marBottom w:val="0"/>
          <w:divBdr>
            <w:top w:val="none" w:sz="0" w:space="0" w:color="auto"/>
            <w:left w:val="none" w:sz="0" w:space="0" w:color="auto"/>
            <w:bottom w:val="none" w:sz="0" w:space="0" w:color="auto"/>
            <w:right w:val="none" w:sz="0" w:space="0" w:color="auto"/>
          </w:divBdr>
        </w:div>
        <w:div w:id="1301110594">
          <w:marLeft w:val="480"/>
          <w:marRight w:val="0"/>
          <w:marTop w:val="0"/>
          <w:marBottom w:val="0"/>
          <w:divBdr>
            <w:top w:val="none" w:sz="0" w:space="0" w:color="auto"/>
            <w:left w:val="none" w:sz="0" w:space="0" w:color="auto"/>
            <w:bottom w:val="none" w:sz="0" w:space="0" w:color="auto"/>
            <w:right w:val="none" w:sz="0" w:space="0" w:color="auto"/>
          </w:divBdr>
        </w:div>
        <w:div w:id="1340816842">
          <w:marLeft w:val="480"/>
          <w:marRight w:val="0"/>
          <w:marTop w:val="0"/>
          <w:marBottom w:val="0"/>
          <w:divBdr>
            <w:top w:val="none" w:sz="0" w:space="0" w:color="auto"/>
            <w:left w:val="none" w:sz="0" w:space="0" w:color="auto"/>
            <w:bottom w:val="none" w:sz="0" w:space="0" w:color="auto"/>
            <w:right w:val="none" w:sz="0" w:space="0" w:color="auto"/>
          </w:divBdr>
        </w:div>
        <w:div w:id="1384597015">
          <w:marLeft w:val="480"/>
          <w:marRight w:val="0"/>
          <w:marTop w:val="0"/>
          <w:marBottom w:val="0"/>
          <w:divBdr>
            <w:top w:val="none" w:sz="0" w:space="0" w:color="auto"/>
            <w:left w:val="none" w:sz="0" w:space="0" w:color="auto"/>
            <w:bottom w:val="none" w:sz="0" w:space="0" w:color="auto"/>
            <w:right w:val="none" w:sz="0" w:space="0" w:color="auto"/>
          </w:divBdr>
        </w:div>
        <w:div w:id="1558516004">
          <w:marLeft w:val="480"/>
          <w:marRight w:val="0"/>
          <w:marTop w:val="0"/>
          <w:marBottom w:val="0"/>
          <w:divBdr>
            <w:top w:val="none" w:sz="0" w:space="0" w:color="auto"/>
            <w:left w:val="none" w:sz="0" w:space="0" w:color="auto"/>
            <w:bottom w:val="none" w:sz="0" w:space="0" w:color="auto"/>
            <w:right w:val="none" w:sz="0" w:space="0" w:color="auto"/>
          </w:divBdr>
        </w:div>
        <w:div w:id="1640643841">
          <w:marLeft w:val="480"/>
          <w:marRight w:val="0"/>
          <w:marTop w:val="0"/>
          <w:marBottom w:val="0"/>
          <w:divBdr>
            <w:top w:val="none" w:sz="0" w:space="0" w:color="auto"/>
            <w:left w:val="none" w:sz="0" w:space="0" w:color="auto"/>
            <w:bottom w:val="none" w:sz="0" w:space="0" w:color="auto"/>
            <w:right w:val="none" w:sz="0" w:space="0" w:color="auto"/>
          </w:divBdr>
        </w:div>
        <w:div w:id="1649165034">
          <w:marLeft w:val="480"/>
          <w:marRight w:val="0"/>
          <w:marTop w:val="0"/>
          <w:marBottom w:val="0"/>
          <w:divBdr>
            <w:top w:val="none" w:sz="0" w:space="0" w:color="auto"/>
            <w:left w:val="none" w:sz="0" w:space="0" w:color="auto"/>
            <w:bottom w:val="none" w:sz="0" w:space="0" w:color="auto"/>
            <w:right w:val="none" w:sz="0" w:space="0" w:color="auto"/>
          </w:divBdr>
        </w:div>
        <w:div w:id="1692413924">
          <w:marLeft w:val="480"/>
          <w:marRight w:val="0"/>
          <w:marTop w:val="0"/>
          <w:marBottom w:val="0"/>
          <w:divBdr>
            <w:top w:val="none" w:sz="0" w:space="0" w:color="auto"/>
            <w:left w:val="none" w:sz="0" w:space="0" w:color="auto"/>
            <w:bottom w:val="none" w:sz="0" w:space="0" w:color="auto"/>
            <w:right w:val="none" w:sz="0" w:space="0" w:color="auto"/>
          </w:divBdr>
        </w:div>
        <w:div w:id="1984390519">
          <w:marLeft w:val="480"/>
          <w:marRight w:val="0"/>
          <w:marTop w:val="0"/>
          <w:marBottom w:val="0"/>
          <w:divBdr>
            <w:top w:val="none" w:sz="0" w:space="0" w:color="auto"/>
            <w:left w:val="none" w:sz="0" w:space="0" w:color="auto"/>
            <w:bottom w:val="none" w:sz="0" w:space="0" w:color="auto"/>
            <w:right w:val="none" w:sz="0" w:space="0" w:color="auto"/>
          </w:divBdr>
        </w:div>
        <w:div w:id="2125078272">
          <w:marLeft w:val="480"/>
          <w:marRight w:val="0"/>
          <w:marTop w:val="0"/>
          <w:marBottom w:val="0"/>
          <w:divBdr>
            <w:top w:val="none" w:sz="0" w:space="0" w:color="auto"/>
            <w:left w:val="none" w:sz="0" w:space="0" w:color="auto"/>
            <w:bottom w:val="none" w:sz="0" w:space="0" w:color="auto"/>
            <w:right w:val="none" w:sz="0" w:space="0" w:color="auto"/>
          </w:divBdr>
        </w:div>
      </w:divsChild>
    </w:div>
    <w:div w:id="1820606899">
      <w:bodyDiv w:val="1"/>
      <w:marLeft w:val="0"/>
      <w:marRight w:val="0"/>
      <w:marTop w:val="0"/>
      <w:marBottom w:val="0"/>
      <w:divBdr>
        <w:top w:val="none" w:sz="0" w:space="0" w:color="auto"/>
        <w:left w:val="none" w:sz="0" w:space="0" w:color="auto"/>
        <w:bottom w:val="none" w:sz="0" w:space="0" w:color="auto"/>
        <w:right w:val="none" w:sz="0" w:space="0" w:color="auto"/>
      </w:divBdr>
    </w:div>
    <w:div w:id="1871646505">
      <w:bodyDiv w:val="1"/>
      <w:marLeft w:val="0"/>
      <w:marRight w:val="0"/>
      <w:marTop w:val="0"/>
      <w:marBottom w:val="0"/>
      <w:divBdr>
        <w:top w:val="none" w:sz="0" w:space="0" w:color="auto"/>
        <w:left w:val="none" w:sz="0" w:space="0" w:color="auto"/>
        <w:bottom w:val="none" w:sz="0" w:space="0" w:color="auto"/>
        <w:right w:val="none" w:sz="0" w:space="0" w:color="auto"/>
      </w:divBdr>
    </w:div>
    <w:div w:id="2005086129">
      <w:bodyDiv w:val="1"/>
      <w:marLeft w:val="0"/>
      <w:marRight w:val="0"/>
      <w:marTop w:val="0"/>
      <w:marBottom w:val="0"/>
      <w:divBdr>
        <w:top w:val="none" w:sz="0" w:space="0" w:color="auto"/>
        <w:left w:val="none" w:sz="0" w:space="0" w:color="auto"/>
        <w:bottom w:val="none" w:sz="0" w:space="0" w:color="auto"/>
        <w:right w:val="none" w:sz="0" w:space="0" w:color="auto"/>
      </w:divBdr>
      <w:divsChild>
        <w:div w:id="19668421">
          <w:marLeft w:val="480"/>
          <w:marRight w:val="0"/>
          <w:marTop w:val="0"/>
          <w:marBottom w:val="0"/>
          <w:divBdr>
            <w:top w:val="none" w:sz="0" w:space="0" w:color="auto"/>
            <w:left w:val="none" w:sz="0" w:space="0" w:color="auto"/>
            <w:bottom w:val="none" w:sz="0" w:space="0" w:color="auto"/>
            <w:right w:val="none" w:sz="0" w:space="0" w:color="auto"/>
          </w:divBdr>
        </w:div>
        <w:div w:id="129325882">
          <w:marLeft w:val="480"/>
          <w:marRight w:val="0"/>
          <w:marTop w:val="0"/>
          <w:marBottom w:val="0"/>
          <w:divBdr>
            <w:top w:val="none" w:sz="0" w:space="0" w:color="auto"/>
            <w:left w:val="none" w:sz="0" w:space="0" w:color="auto"/>
            <w:bottom w:val="none" w:sz="0" w:space="0" w:color="auto"/>
            <w:right w:val="none" w:sz="0" w:space="0" w:color="auto"/>
          </w:divBdr>
        </w:div>
        <w:div w:id="211776582">
          <w:marLeft w:val="480"/>
          <w:marRight w:val="0"/>
          <w:marTop w:val="0"/>
          <w:marBottom w:val="0"/>
          <w:divBdr>
            <w:top w:val="none" w:sz="0" w:space="0" w:color="auto"/>
            <w:left w:val="none" w:sz="0" w:space="0" w:color="auto"/>
            <w:bottom w:val="none" w:sz="0" w:space="0" w:color="auto"/>
            <w:right w:val="none" w:sz="0" w:space="0" w:color="auto"/>
          </w:divBdr>
        </w:div>
        <w:div w:id="259024611">
          <w:marLeft w:val="480"/>
          <w:marRight w:val="0"/>
          <w:marTop w:val="0"/>
          <w:marBottom w:val="0"/>
          <w:divBdr>
            <w:top w:val="none" w:sz="0" w:space="0" w:color="auto"/>
            <w:left w:val="none" w:sz="0" w:space="0" w:color="auto"/>
            <w:bottom w:val="none" w:sz="0" w:space="0" w:color="auto"/>
            <w:right w:val="none" w:sz="0" w:space="0" w:color="auto"/>
          </w:divBdr>
        </w:div>
        <w:div w:id="421490836">
          <w:marLeft w:val="480"/>
          <w:marRight w:val="0"/>
          <w:marTop w:val="0"/>
          <w:marBottom w:val="0"/>
          <w:divBdr>
            <w:top w:val="none" w:sz="0" w:space="0" w:color="auto"/>
            <w:left w:val="none" w:sz="0" w:space="0" w:color="auto"/>
            <w:bottom w:val="none" w:sz="0" w:space="0" w:color="auto"/>
            <w:right w:val="none" w:sz="0" w:space="0" w:color="auto"/>
          </w:divBdr>
        </w:div>
        <w:div w:id="504055331">
          <w:marLeft w:val="480"/>
          <w:marRight w:val="0"/>
          <w:marTop w:val="0"/>
          <w:marBottom w:val="0"/>
          <w:divBdr>
            <w:top w:val="none" w:sz="0" w:space="0" w:color="auto"/>
            <w:left w:val="none" w:sz="0" w:space="0" w:color="auto"/>
            <w:bottom w:val="none" w:sz="0" w:space="0" w:color="auto"/>
            <w:right w:val="none" w:sz="0" w:space="0" w:color="auto"/>
          </w:divBdr>
        </w:div>
        <w:div w:id="551502876">
          <w:marLeft w:val="480"/>
          <w:marRight w:val="0"/>
          <w:marTop w:val="0"/>
          <w:marBottom w:val="0"/>
          <w:divBdr>
            <w:top w:val="none" w:sz="0" w:space="0" w:color="auto"/>
            <w:left w:val="none" w:sz="0" w:space="0" w:color="auto"/>
            <w:bottom w:val="none" w:sz="0" w:space="0" w:color="auto"/>
            <w:right w:val="none" w:sz="0" w:space="0" w:color="auto"/>
          </w:divBdr>
        </w:div>
        <w:div w:id="566112340">
          <w:marLeft w:val="480"/>
          <w:marRight w:val="0"/>
          <w:marTop w:val="0"/>
          <w:marBottom w:val="0"/>
          <w:divBdr>
            <w:top w:val="none" w:sz="0" w:space="0" w:color="auto"/>
            <w:left w:val="none" w:sz="0" w:space="0" w:color="auto"/>
            <w:bottom w:val="none" w:sz="0" w:space="0" w:color="auto"/>
            <w:right w:val="none" w:sz="0" w:space="0" w:color="auto"/>
          </w:divBdr>
        </w:div>
        <w:div w:id="698942318">
          <w:marLeft w:val="480"/>
          <w:marRight w:val="0"/>
          <w:marTop w:val="0"/>
          <w:marBottom w:val="0"/>
          <w:divBdr>
            <w:top w:val="none" w:sz="0" w:space="0" w:color="auto"/>
            <w:left w:val="none" w:sz="0" w:space="0" w:color="auto"/>
            <w:bottom w:val="none" w:sz="0" w:space="0" w:color="auto"/>
            <w:right w:val="none" w:sz="0" w:space="0" w:color="auto"/>
          </w:divBdr>
        </w:div>
        <w:div w:id="728304908">
          <w:marLeft w:val="480"/>
          <w:marRight w:val="0"/>
          <w:marTop w:val="0"/>
          <w:marBottom w:val="0"/>
          <w:divBdr>
            <w:top w:val="none" w:sz="0" w:space="0" w:color="auto"/>
            <w:left w:val="none" w:sz="0" w:space="0" w:color="auto"/>
            <w:bottom w:val="none" w:sz="0" w:space="0" w:color="auto"/>
            <w:right w:val="none" w:sz="0" w:space="0" w:color="auto"/>
          </w:divBdr>
        </w:div>
        <w:div w:id="793983455">
          <w:marLeft w:val="480"/>
          <w:marRight w:val="0"/>
          <w:marTop w:val="0"/>
          <w:marBottom w:val="0"/>
          <w:divBdr>
            <w:top w:val="none" w:sz="0" w:space="0" w:color="auto"/>
            <w:left w:val="none" w:sz="0" w:space="0" w:color="auto"/>
            <w:bottom w:val="none" w:sz="0" w:space="0" w:color="auto"/>
            <w:right w:val="none" w:sz="0" w:space="0" w:color="auto"/>
          </w:divBdr>
        </w:div>
        <w:div w:id="856508254">
          <w:marLeft w:val="480"/>
          <w:marRight w:val="0"/>
          <w:marTop w:val="0"/>
          <w:marBottom w:val="0"/>
          <w:divBdr>
            <w:top w:val="none" w:sz="0" w:space="0" w:color="auto"/>
            <w:left w:val="none" w:sz="0" w:space="0" w:color="auto"/>
            <w:bottom w:val="none" w:sz="0" w:space="0" w:color="auto"/>
            <w:right w:val="none" w:sz="0" w:space="0" w:color="auto"/>
          </w:divBdr>
        </w:div>
        <w:div w:id="869608731">
          <w:marLeft w:val="480"/>
          <w:marRight w:val="0"/>
          <w:marTop w:val="0"/>
          <w:marBottom w:val="0"/>
          <w:divBdr>
            <w:top w:val="none" w:sz="0" w:space="0" w:color="auto"/>
            <w:left w:val="none" w:sz="0" w:space="0" w:color="auto"/>
            <w:bottom w:val="none" w:sz="0" w:space="0" w:color="auto"/>
            <w:right w:val="none" w:sz="0" w:space="0" w:color="auto"/>
          </w:divBdr>
        </w:div>
        <w:div w:id="942953258">
          <w:marLeft w:val="480"/>
          <w:marRight w:val="0"/>
          <w:marTop w:val="0"/>
          <w:marBottom w:val="0"/>
          <w:divBdr>
            <w:top w:val="none" w:sz="0" w:space="0" w:color="auto"/>
            <w:left w:val="none" w:sz="0" w:space="0" w:color="auto"/>
            <w:bottom w:val="none" w:sz="0" w:space="0" w:color="auto"/>
            <w:right w:val="none" w:sz="0" w:space="0" w:color="auto"/>
          </w:divBdr>
        </w:div>
        <w:div w:id="953634083">
          <w:marLeft w:val="480"/>
          <w:marRight w:val="0"/>
          <w:marTop w:val="0"/>
          <w:marBottom w:val="0"/>
          <w:divBdr>
            <w:top w:val="none" w:sz="0" w:space="0" w:color="auto"/>
            <w:left w:val="none" w:sz="0" w:space="0" w:color="auto"/>
            <w:bottom w:val="none" w:sz="0" w:space="0" w:color="auto"/>
            <w:right w:val="none" w:sz="0" w:space="0" w:color="auto"/>
          </w:divBdr>
        </w:div>
        <w:div w:id="991523495">
          <w:marLeft w:val="480"/>
          <w:marRight w:val="0"/>
          <w:marTop w:val="0"/>
          <w:marBottom w:val="0"/>
          <w:divBdr>
            <w:top w:val="none" w:sz="0" w:space="0" w:color="auto"/>
            <w:left w:val="none" w:sz="0" w:space="0" w:color="auto"/>
            <w:bottom w:val="none" w:sz="0" w:space="0" w:color="auto"/>
            <w:right w:val="none" w:sz="0" w:space="0" w:color="auto"/>
          </w:divBdr>
        </w:div>
        <w:div w:id="1083378188">
          <w:marLeft w:val="480"/>
          <w:marRight w:val="0"/>
          <w:marTop w:val="0"/>
          <w:marBottom w:val="0"/>
          <w:divBdr>
            <w:top w:val="none" w:sz="0" w:space="0" w:color="auto"/>
            <w:left w:val="none" w:sz="0" w:space="0" w:color="auto"/>
            <w:bottom w:val="none" w:sz="0" w:space="0" w:color="auto"/>
            <w:right w:val="none" w:sz="0" w:space="0" w:color="auto"/>
          </w:divBdr>
        </w:div>
        <w:div w:id="1092513710">
          <w:marLeft w:val="480"/>
          <w:marRight w:val="0"/>
          <w:marTop w:val="0"/>
          <w:marBottom w:val="0"/>
          <w:divBdr>
            <w:top w:val="none" w:sz="0" w:space="0" w:color="auto"/>
            <w:left w:val="none" w:sz="0" w:space="0" w:color="auto"/>
            <w:bottom w:val="none" w:sz="0" w:space="0" w:color="auto"/>
            <w:right w:val="none" w:sz="0" w:space="0" w:color="auto"/>
          </w:divBdr>
        </w:div>
        <w:div w:id="1144587996">
          <w:marLeft w:val="480"/>
          <w:marRight w:val="0"/>
          <w:marTop w:val="0"/>
          <w:marBottom w:val="0"/>
          <w:divBdr>
            <w:top w:val="none" w:sz="0" w:space="0" w:color="auto"/>
            <w:left w:val="none" w:sz="0" w:space="0" w:color="auto"/>
            <w:bottom w:val="none" w:sz="0" w:space="0" w:color="auto"/>
            <w:right w:val="none" w:sz="0" w:space="0" w:color="auto"/>
          </w:divBdr>
        </w:div>
        <w:div w:id="1232035150">
          <w:marLeft w:val="480"/>
          <w:marRight w:val="0"/>
          <w:marTop w:val="0"/>
          <w:marBottom w:val="0"/>
          <w:divBdr>
            <w:top w:val="none" w:sz="0" w:space="0" w:color="auto"/>
            <w:left w:val="none" w:sz="0" w:space="0" w:color="auto"/>
            <w:bottom w:val="none" w:sz="0" w:space="0" w:color="auto"/>
            <w:right w:val="none" w:sz="0" w:space="0" w:color="auto"/>
          </w:divBdr>
        </w:div>
        <w:div w:id="1289168792">
          <w:marLeft w:val="480"/>
          <w:marRight w:val="0"/>
          <w:marTop w:val="0"/>
          <w:marBottom w:val="0"/>
          <w:divBdr>
            <w:top w:val="none" w:sz="0" w:space="0" w:color="auto"/>
            <w:left w:val="none" w:sz="0" w:space="0" w:color="auto"/>
            <w:bottom w:val="none" w:sz="0" w:space="0" w:color="auto"/>
            <w:right w:val="none" w:sz="0" w:space="0" w:color="auto"/>
          </w:divBdr>
        </w:div>
        <w:div w:id="1304508129">
          <w:marLeft w:val="480"/>
          <w:marRight w:val="0"/>
          <w:marTop w:val="0"/>
          <w:marBottom w:val="0"/>
          <w:divBdr>
            <w:top w:val="none" w:sz="0" w:space="0" w:color="auto"/>
            <w:left w:val="none" w:sz="0" w:space="0" w:color="auto"/>
            <w:bottom w:val="none" w:sz="0" w:space="0" w:color="auto"/>
            <w:right w:val="none" w:sz="0" w:space="0" w:color="auto"/>
          </w:divBdr>
        </w:div>
        <w:div w:id="1508207166">
          <w:marLeft w:val="480"/>
          <w:marRight w:val="0"/>
          <w:marTop w:val="0"/>
          <w:marBottom w:val="0"/>
          <w:divBdr>
            <w:top w:val="none" w:sz="0" w:space="0" w:color="auto"/>
            <w:left w:val="none" w:sz="0" w:space="0" w:color="auto"/>
            <w:bottom w:val="none" w:sz="0" w:space="0" w:color="auto"/>
            <w:right w:val="none" w:sz="0" w:space="0" w:color="auto"/>
          </w:divBdr>
        </w:div>
        <w:div w:id="1544749284">
          <w:marLeft w:val="480"/>
          <w:marRight w:val="0"/>
          <w:marTop w:val="0"/>
          <w:marBottom w:val="0"/>
          <w:divBdr>
            <w:top w:val="none" w:sz="0" w:space="0" w:color="auto"/>
            <w:left w:val="none" w:sz="0" w:space="0" w:color="auto"/>
            <w:bottom w:val="none" w:sz="0" w:space="0" w:color="auto"/>
            <w:right w:val="none" w:sz="0" w:space="0" w:color="auto"/>
          </w:divBdr>
        </w:div>
        <w:div w:id="1556509384">
          <w:marLeft w:val="480"/>
          <w:marRight w:val="0"/>
          <w:marTop w:val="0"/>
          <w:marBottom w:val="0"/>
          <w:divBdr>
            <w:top w:val="none" w:sz="0" w:space="0" w:color="auto"/>
            <w:left w:val="none" w:sz="0" w:space="0" w:color="auto"/>
            <w:bottom w:val="none" w:sz="0" w:space="0" w:color="auto"/>
            <w:right w:val="none" w:sz="0" w:space="0" w:color="auto"/>
          </w:divBdr>
        </w:div>
        <w:div w:id="1591308265">
          <w:marLeft w:val="480"/>
          <w:marRight w:val="0"/>
          <w:marTop w:val="0"/>
          <w:marBottom w:val="0"/>
          <w:divBdr>
            <w:top w:val="none" w:sz="0" w:space="0" w:color="auto"/>
            <w:left w:val="none" w:sz="0" w:space="0" w:color="auto"/>
            <w:bottom w:val="none" w:sz="0" w:space="0" w:color="auto"/>
            <w:right w:val="none" w:sz="0" w:space="0" w:color="auto"/>
          </w:divBdr>
        </w:div>
        <w:div w:id="1615821537">
          <w:marLeft w:val="480"/>
          <w:marRight w:val="0"/>
          <w:marTop w:val="0"/>
          <w:marBottom w:val="0"/>
          <w:divBdr>
            <w:top w:val="none" w:sz="0" w:space="0" w:color="auto"/>
            <w:left w:val="none" w:sz="0" w:space="0" w:color="auto"/>
            <w:bottom w:val="none" w:sz="0" w:space="0" w:color="auto"/>
            <w:right w:val="none" w:sz="0" w:space="0" w:color="auto"/>
          </w:divBdr>
        </w:div>
        <w:div w:id="1665429206">
          <w:marLeft w:val="480"/>
          <w:marRight w:val="0"/>
          <w:marTop w:val="0"/>
          <w:marBottom w:val="0"/>
          <w:divBdr>
            <w:top w:val="none" w:sz="0" w:space="0" w:color="auto"/>
            <w:left w:val="none" w:sz="0" w:space="0" w:color="auto"/>
            <w:bottom w:val="none" w:sz="0" w:space="0" w:color="auto"/>
            <w:right w:val="none" w:sz="0" w:space="0" w:color="auto"/>
          </w:divBdr>
        </w:div>
        <w:div w:id="1671130861">
          <w:marLeft w:val="480"/>
          <w:marRight w:val="0"/>
          <w:marTop w:val="0"/>
          <w:marBottom w:val="0"/>
          <w:divBdr>
            <w:top w:val="none" w:sz="0" w:space="0" w:color="auto"/>
            <w:left w:val="none" w:sz="0" w:space="0" w:color="auto"/>
            <w:bottom w:val="none" w:sz="0" w:space="0" w:color="auto"/>
            <w:right w:val="none" w:sz="0" w:space="0" w:color="auto"/>
          </w:divBdr>
        </w:div>
        <w:div w:id="1740202001">
          <w:marLeft w:val="480"/>
          <w:marRight w:val="0"/>
          <w:marTop w:val="0"/>
          <w:marBottom w:val="0"/>
          <w:divBdr>
            <w:top w:val="none" w:sz="0" w:space="0" w:color="auto"/>
            <w:left w:val="none" w:sz="0" w:space="0" w:color="auto"/>
            <w:bottom w:val="none" w:sz="0" w:space="0" w:color="auto"/>
            <w:right w:val="none" w:sz="0" w:space="0" w:color="auto"/>
          </w:divBdr>
        </w:div>
        <w:div w:id="1751198457">
          <w:marLeft w:val="480"/>
          <w:marRight w:val="0"/>
          <w:marTop w:val="0"/>
          <w:marBottom w:val="0"/>
          <w:divBdr>
            <w:top w:val="none" w:sz="0" w:space="0" w:color="auto"/>
            <w:left w:val="none" w:sz="0" w:space="0" w:color="auto"/>
            <w:bottom w:val="none" w:sz="0" w:space="0" w:color="auto"/>
            <w:right w:val="none" w:sz="0" w:space="0" w:color="auto"/>
          </w:divBdr>
        </w:div>
        <w:div w:id="1936791454">
          <w:marLeft w:val="480"/>
          <w:marRight w:val="0"/>
          <w:marTop w:val="0"/>
          <w:marBottom w:val="0"/>
          <w:divBdr>
            <w:top w:val="none" w:sz="0" w:space="0" w:color="auto"/>
            <w:left w:val="none" w:sz="0" w:space="0" w:color="auto"/>
            <w:bottom w:val="none" w:sz="0" w:space="0" w:color="auto"/>
            <w:right w:val="none" w:sz="0" w:space="0" w:color="auto"/>
          </w:divBdr>
        </w:div>
        <w:div w:id="1997613011">
          <w:marLeft w:val="480"/>
          <w:marRight w:val="0"/>
          <w:marTop w:val="0"/>
          <w:marBottom w:val="0"/>
          <w:divBdr>
            <w:top w:val="none" w:sz="0" w:space="0" w:color="auto"/>
            <w:left w:val="none" w:sz="0" w:space="0" w:color="auto"/>
            <w:bottom w:val="none" w:sz="0" w:space="0" w:color="auto"/>
            <w:right w:val="none" w:sz="0" w:space="0" w:color="auto"/>
          </w:divBdr>
        </w:div>
        <w:div w:id="2011641835">
          <w:marLeft w:val="480"/>
          <w:marRight w:val="0"/>
          <w:marTop w:val="0"/>
          <w:marBottom w:val="0"/>
          <w:divBdr>
            <w:top w:val="none" w:sz="0" w:space="0" w:color="auto"/>
            <w:left w:val="none" w:sz="0" w:space="0" w:color="auto"/>
            <w:bottom w:val="none" w:sz="0" w:space="0" w:color="auto"/>
            <w:right w:val="none" w:sz="0" w:space="0" w:color="auto"/>
          </w:divBdr>
        </w:div>
        <w:div w:id="2011904420">
          <w:marLeft w:val="480"/>
          <w:marRight w:val="0"/>
          <w:marTop w:val="0"/>
          <w:marBottom w:val="0"/>
          <w:divBdr>
            <w:top w:val="none" w:sz="0" w:space="0" w:color="auto"/>
            <w:left w:val="none" w:sz="0" w:space="0" w:color="auto"/>
            <w:bottom w:val="none" w:sz="0" w:space="0" w:color="auto"/>
            <w:right w:val="none" w:sz="0" w:space="0" w:color="auto"/>
          </w:divBdr>
        </w:div>
        <w:div w:id="2018192110">
          <w:marLeft w:val="480"/>
          <w:marRight w:val="0"/>
          <w:marTop w:val="0"/>
          <w:marBottom w:val="0"/>
          <w:divBdr>
            <w:top w:val="none" w:sz="0" w:space="0" w:color="auto"/>
            <w:left w:val="none" w:sz="0" w:space="0" w:color="auto"/>
            <w:bottom w:val="none" w:sz="0" w:space="0" w:color="auto"/>
            <w:right w:val="none" w:sz="0" w:space="0" w:color="auto"/>
          </w:divBdr>
        </w:div>
      </w:divsChild>
    </w:div>
    <w:div w:id="2006975604">
      <w:bodyDiv w:val="1"/>
      <w:marLeft w:val="0"/>
      <w:marRight w:val="0"/>
      <w:marTop w:val="0"/>
      <w:marBottom w:val="0"/>
      <w:divBdr>
        <w:top w:val="none" w:sz="0" w:space="0" w:color="auto"/>
        <w:left w:val="none" w:sz="0" w:space="0" w:color="auto"/>
        <w:bottom w:val="none" w:sz="0" w:space="0" w:color="auto"/>
        <w:right w:val="none" w:sz="0" w:space="0" w:color="auto"/>
      </w:divBdr>
      <w:divsChild>
        <w:div w:id="85814093">
          <w:marLeft w:val="480"/>
          <w:marRight w:val="0"/>
          <w:marTop w:val="0"/>
          <w:marBottom w:val="0"/>
          <w:divBdr>
            <w:top w:val="none" w:sz="0" w:space="0" w:color="auto"/>
            <w:left w:val="none" w:sz="0" w:space="0" w:color="auto"/>
            <w:bottom w:val="none" w:sz="0" w:space="0" w:color="auto"/>
            <w:right w:val="none" w:sz="0" w:space="0" w:color="auto"/>
          </w:divBdr>
        </w:div>
        <w:div w:id="102844732">
          <w:marLeft w:val="480"/>
          <w:marRight w:val="0"/>
          <w:marTop w:val="0"/>
          <w:marBottom w:val="0"/>
          <w:divBdr>
            <w:top w:val="none" w:sz="0" w:space="0" w:color="auto"/>
            <w:left w:val="none" w:sz="0" w:space="0" w:color="auto"/>
            <w:bottom w:val="none" w:sz="0" w:space="0" w:color="auto"/>
            <w:right w:val="none" w:sz="0" w:space="0" w:color="auto"/>
          </w:divBdr>
        </w:div>
        <w:div w:id="139159239">
          <w:marLeft w:val="480"/>
          <w:marRight w:val="0"/>
          <w:marTop w:val="0"/>
          <w:marBottom w:val="0"/>
          <w:divBdr>
            <w:top w:val="none" w:sz="0" w:space="0" w:color="auto"/>
            <w:left w:val="none" w:sz="0" w:space="0" w:color="auto"/>
            <w:bottom w:val="none" w:sz="0" w:space="0" w:color="auto"/>
            <w:right w:val="none" w:sz="0" w:space="0" w:color="auto"/>
          </w:divBdr>
        </w:div>
        <w:div w:id="177084118">
          <w:marLeft w:val="480"/>
          <w:marRight w:val="0"/>
          <w:marTop w:val="0"/>
          <w:marBottom w:val="0"/>
          <w:divBdr>
            <w:top w:val="none" w:sz="0" w:space="0" w:color="auto"/>
            <w:left w:val="none" w:sz="0" w:space="0" w:color="auto"/>
            <w:bottom w:val="none" w:sz="0" w:space="0" w:color="auto"/>
            <w:right w:val="none" w:sz="0" w:space="0" w:color="auto"/>
          </w:divBdr>
        </w:div>
        <w:div w:id="193423713">
          <w:marLeft w:val="480"/>
          <w:marRight w:val="0"/>
          <w:marTop w:val="0"/>
          <w:marBottom w:val="0"/>
          <w:divBdr>
            <w:top w:val="none" w:sz="0" w:space="0" w:color="auto"/>
            <w:left w:val="none" w:sz="0" w:space="0" w:color="auto"/>
            <w:bottom w:val="none" w:sz="0" w:space="0" w:color="auto"/>
            <w:right w:val="none" w:sz="0" w:space="0" w:color="auto"/>
          </w:divBdr>
        </w:div>
        <w:div w:id="201595092">
          <w:marLeft w:val="480"/>
          <w:marRight w:val="0"/>
          <w:marTop w:val="0"/>
          <w:marBottom w:val="0"/>
          <w:divBdr>
            <w:top w:val="none" w:sz="0" w:space="0" w:color="auto"/>
            <w:left w:val="none" w:sz="0" w:space="0" w:color="auto"/>
            <w:bottom w:val="none" w:sz="0" w:space="0" w:color="auto"/>
            <w:right w:val="none" w:sz="0" w:space="0" w:color="auto"/>
          </w:divBdr>
        </w:div>
        <w:div w:id="235945316">
          <w:marLeft w:val="480"/>
          <w:marRight w:val="0"/>
          <w:marTop w:val="0"/>
          <w:marBottom w:val="0"/>
          <w:divBdr>
            <w:top w:val="none" w:sz="0" w:space="0" w:color="auto"/>
            <w:left w:val="none" w:sz="0" w:space="0" w:color="auto"/>
            <w:bottom w:val="none" w:sz="0" w:space="0" w:color="auto"/>
            <w:right w:val="none" w:sz="0" w:space="0" w:color="auto"/>
          </w:divBdr>
        </w:div>
        <w:div w:id="278800568">
          <w:marLeft w:val="480"/>
          <w:marRight w:val="0"/>
          <w:marTop w:val="0"/>
          <w:marBottom w:val="0"/>
          <w:divBdr>
            <w:top w:val="none" w:sz="0" w:space="0" w:color="auto"/>
            <w:left w:val="none" w:sz="0" w:space="0" w:color="auto"/>
            <w:bottom w:val="none" w:sz="0" w:space="0" w:color="auto"/>
            <w:right w:val="none" w:sz="0" w:space="0" w:color="auto"/>
          </w:divBdr>
        </w:div>
        <w:div w:id="331029772">
          <w:marLeft w:val="480"/>
          <w:marRight w:val="0"/>
          <w:marTop w:val="0"/>
          <w:marBottom w:val="0"/>
          <w:divBdr>
            <w:top w:val="none" w:sz="0" w:space="0" w:color="auto"/>
            <w:left w:val="none" w:sz="0" w:space="0" w:color="auto"/>
            <w:bottom w:val="none" w:sz="0" w:space="0" w:color="auto"/>
            <w:right w:val="none" w:sz="0" w:space="0" w:color="auto"/>
          </w:divBdr>
        </w:div>
        <w:div w:id="540676231">
          <w:marLeft w:val="480"/>
          <w:marRight w:val="0"/>
          <w:marTop w:val="0"/>
          <w:marBottom w:val="0"/>
          <w:divBdr>
            <w:top w:val="none" w:sz="0" w:space="0" w:color="auto"/>
            <w:left w:val="none" w:sz="0" w:space="0" w:color="auto"/>
            <w:bottom w:val="none" w:sz="0" w:space="0" w:color="auto"/>
            <w:right w:val="none" w:sz="0" w:space="0" w:color="auto"/>
          </w:divBdr>
        </w:div>
        <w:div w:id="553853002">
          <w:marLeft w:val="480"/>
          <w:marRight w:val="0"/>
          <w:marTop w:val="0"/>
          <w:marBottom w:val="0"/>
          <w:divBdr>
            <w:top w:val="none" w:sz="0" w:space="0" w:color="auto"/>
            <w:left w:val="none" w:sz="0" w:space="0" w:color="auto"/>
            <w:bottom w:val="none" w:sz="0" w:space="0" w:color="auto"/>
            <w:right w:val="none" w:sz="0" w:space="0" w:color="auto"/>
          </w:divBdr>
        </w:div>
        <w:div w:id="556864967">
          <w:marLeft w:val="480"/>
          <w:marRight w:val="0"/>
          <w:marTop w:val="0"/>
          <w:marBottom w:val="0"/>
          <w:divBdr>
            <w:top w:val="none" w:sz="0" w:space="0" w:color="auto"/>
            <w:left w:val="none" w:sz="0" w:space="0" w:color="auto"/>
            <w:bottom w:val="none" w:sz="0" w:space="0" w:color="auto"/>
            <w:right w:val="none" w:sz="0" w:space="0" w:color="auto"/>
          </w:divBdr>
        </w:div>
        <w:div w:id="687219582">
          <w:marLeft w:val="480"/>
          <w:marRight w:val="0"/>
          <w:marTop w:val="0"/>
          <w:marBottom w:val="0"/>
          <w:divBdr>
            <w:top w:val="none" w:sz="0" w:space="0" w:color="auto"/>
            <w:left w:val="none" w:sz="0" w:space="0" w:color="auto"/>
            <w:bottom w:val="none" w:sz="0" w:space="0" w:color="auto"/>
            <w:right w:val="none" w:sz="0" w:space="0" w:color="auto"/>
          </w:divBdr>
        </w:div>
        <w:div w:id="772357136">
          <w:marLeft w:val="480"/>
          <w:marRight w:val="0"/>
          <w:marTop w:val="0"/>
          <w:marBottom w:val="0"/>
          <w:divBdr>
            <w:top w:val="none" w:sz="0" w:space="0" w:color="auto"/>
            <w:left w:val="none" w:sz="0" w:space="0" w:color="auto"/>
            <w:bottom w:val="none" w:sz="0" w:space="0" w:color="auto"/>
            <w:right w:val="none" w:sz="0" w:space="0" w:color="auto"/>
          </w:divBdr>
        </w:div>
        <w:div w:id="781804533">
          <w:marLeft w:val="480"/>
          <w:marRight w:val="0"/>
          <w:marTop w:val="0"/>
          <w:marBottom w:val="0"/>
          <w:divBdr>
            <w:top w:val="none" w:sz="0" w:space="0" w:color="auto"/>
            <w:left w:val="none" w:sz="0" w:space="0" w:color="auto"/>
            <w:bottom w:val="none" w:sz="0" w:space="0" w:color="auto"/>
            <w:right w:val="none" w:sz="0" w:space="0" w:color="auto"/>
          </w:divBdr>
        </w:div>
        <w:div w:id="854272431">
          <w:marLeft w:val="480"/>
          <w:marRight w:val="0"/>
          <w:marTop w:val="0"/>
          <w:marBottom w:val="0"/>
          <w:divBdr>
            <w:top w:val="none" w:sz="0" w:space="0" w:color="auto"/>
            <w:left w:val="none" w:sz="0" w:space="0" w:color="auto"/>
            <w:bottom w:val="none" w:sz="0" w:space="0" w:color="auto"/>
            <w:right w:val="none" w:sz="0" w:space="0" w:color="auto"/>
          </w:divBdr>
        </w:div>
        <w:div w:id="900215807">
          <w:marLeft w:val="480"/>
          <w:marRight w:val="0"/>
          <w:marTop w:val="0"/>
          <w:marBottom w:val="0"/>
          <w:divBdr>
            <w:top w:val="none" w:sz="0" w:space="0" w:color="auto"/>
            <w:left w:val="none" w:sz="0" w:space="0" w:color="auto"/>
            <w:bottom w:val="none" w:sz="0" w:space="0" w:color="auto"/>
            <w:right w:val="none" w:sz="0" w:space="0" w:color="auto"/>
          </w:divBdr>
        </w:div>
        <w:div w:id="928385770">
          <w:marLeft w:val="480"/>
          <w:marRight w:val="0"/>
          <w:marTop w:val="0"/>
          <w:marBottom w:val="0"/>
          <w:divBdr>
            <w:top w:val="none" w:sz="0" w:space="0" w:color="auto"/>
            <w:left w:val="none" w:sz="0" w:space="0" w:color="auto"/>
            <w:bottom w:val="none" w:sz="0" w:space="0" w:color="auto"/>
            <w:right w:val="none" w:sz="0" w:space="0" w:color="auto"/>
          </w:divBdr>
        </w:div>
        <w:div w:id="1034304964">
          <w:marLeft w:val="480"/>
          <w:marRight w:val="0"/>
          <w:marTop w:val="0"/>
          <w:marBottom w:val="0"/>
          <w:divBdr>
            <w:top w:val="none" w:sz="0" w:space="0" w:color="auto"/>
            <w:left w:val="none" w:sz="0" w:space="0" w:color="auto"/>
            <w:bottom w:val="none" w:sz="0" w:space="0" w:color="auto"/>
            <w:right w:val="none" w:sz="0" w:space="0" w:color="auto"/>
          </w:divBdr>
        </w:div>
        <w:div w:id="1132209955">
          <w:marLeft w:val="480"/>
          <w:marRight w:val="0"/>
          <w:marTop w:val="0"/>
          <w:marBottom w:val="0"/>
          <w:divBdr>
            <w:top w:val="none" w:sz="0" w:space="0" w:color="auto"/>
            <w:left w:val="none" w:sz="0" w:space="0" w:color="auto"/>
            <w:bottom w:val="none" w:sz="0" w:space="0" w:color="auto"/>
            <w:right w:val="none" w:sz="0" w:space="0" w:color="auto"/>
          </w:divBdr>
        </w:div>
        <w:div w:id="1183279730">
          <w:marLeft w:val="480"/>
          <w:marRight w:val="0"/>
          <w:marTop w:val="0"/>
          <w:marBottom w:val="0"/>
          <w:divBdr>
            <w:top w:val="none" w:sz="0" w:space="0" w:color="auto"/>
            <w:left w:val="none" w:sz="0" w:space="0" w:color="auto"/>
            <w:bottom w:val="none" w:sz="0" w:space="0" w:color="auto"/>
            <w:right w:val="none" w:sz="0" w:space="0" w:color="auto"/>
          </w:divBdr>
        </w:div>
        <w:div w:id="1243105655">
          <w:marLeft w:val="480"/>
          <w:marRight w:val="0"/>
          <w:marTop w:val="0"/>
          <w:marBottom w:val="0"/>
          <w:divBdr>
            <w:top w:val="none" w:sz="0" w:space="0" w:color="auto"/>
            <w:left w:val="none" w:sz="0" w:space="0" w:color="auto"/>
            <w:bottom w:val="none" w:sz="0" w:space="0" w:color="auto"/>
            <w:right w:val="none" w:sz="0" w:space="0" w:color="auto"/>
          </w:divBdr>
        </w:div>
        <w:div w:id="1263539070">
          <w:marLeft w:val="480"/>
          <w:marRight w:val="0"/>
          <w:marTop w:val="0"/>
          <w:marBottom w:val="0"/>
          <w:divBdr>
            <w:top w:val="none" w:sz="0" w:space="0" w:color="auto"/>
            <w:left w:val="none" w:sz="0" w:space="0" w:color="auto"/>
            <w:bottom w:val="none" w:sz="0" w:space="0" w:color="auto"/>
            <w:right w:val="none" w:sz="0" w:space="0" w:color="auto"/>
          </w:divBdr>
        </w:div>
        <w:div w:id="1274363904">
          <w:marLeft w:val="480"/>
          <w:marRight w:val="0"/>
          <w:marTop w:val="0"/>
          <w:marBottom w:val="0"/>
          <w:divBdr>
            <w:top w:val="none" w:sz="0" w:space="0" w:color="auto"/>
            <w:left w:val="none" w:sz="0" w:space="0" w:color="auto"/>
            <w:bottom w:val="none" w:sz="0" w:space="0" w:color="auto"/>
            <w:right w:val="none" w:sz="0" w:space="0" w:color="auto"/>
          </w:divBdr>
        </w:div>
        <w:div w:id="1310015397">
          <w:marLeft w:val="480"/>
          <w:marRight w:val="0"/>
          <w:marTop w:val="0"/>
          <w:marBottom w:val="0"/>
          <w:divBdr>
            <w:top w:val="none" w:sz="0" w:space="0" w:color="auto"/>
            <w:left w:val="none" w:sz="0" w:space="0" w:color="auto"/>
            <w:bottom w:val="none" w:sz="0" w:space="0" w:color="auto"/>
            <w:right w:val="none" w:sz="0" w:space="0" w:color="auto"/>
          </w:divBdr>
        </w:div>
        <w:div w:id="1436900887">
          <w:marLeft w:val="480"/>
          <w:marRight w:val="0"/>
          <w:marTop w:val="0"/>
          <w:marBottom w:val="0"/>
          <w:divBdr>
            <w:top w:val="none" w:sz="0" w:space="0" w:color="auto"/>
            <w:left w:val="none" w:sz="0" w:space="0" w:color="auto"/>
            <w:bottom w:val="none" w:sz="0" w:space="0" w:color="auto"/>
            <w:right w:val="none" w:sz="0" w:space="0" w:color="auto"/>
          </w:divBdr>
        </w:div>
        <w:div w:id="1460033708">
          <w:marLeft w:val="480"/>
          <w:marRight w:val="0"/>
          <w:marTop w:val="0"/>
          <w:marBottom w:val="0"/>
          <w:divBdr>
            <w:top w:val="none" w:sz="0" w:space="0" w:color="auto"/>
            <w:left w:val="none" w:sz="0" w:space="0" w:color="auto"/>
            <w:bottom w:val="none" w:sz="0" w:space="0" w:color="auto"/>
            <w:right w:val="none" w:sz="0" w:space="0" w:color="auto"/>
          </w:divBdr>
        </w:div>
        <w:div w:id="1464496910">
          <w:marLeft w:val="480"/>
          <w:marRight w:val="0"/>
          <w:marTop w:val="0"/>
          <w:marBottom w:val="0"/>
          <w:divBdr>
            <w:top w:val="none" w:sz="0" w:space="0" w:color="auto"/>
            <w:left w:val="none" w:sz="0" w:space="0" w:color="auto"/>
            <w:bottom w:val="none" w:sz="0" w:space="0" w:color="auto"/>
            <w:right w:val="none" w:sz="0" w:space="0" w:color="auto"/>
          </w:divBdr>
        </w:div>
        <w:div w:id="1485856671">
          <w:marLeft w:val="480"/>
          <w:marRight w:val="0"/>
          <w:marTop w:val="0"/>
          <w:marBottom w:val="0"/>
          <w:divBdr>
            <w:top w:val="none" w:sz="0" w:space="0" w:color="auto"/>
            <w:left w:val="none" w:sz="0" w:space="0" w:color="auto"/>
            <w:bottom w:val="none" w:sz="0" w:space="0" w:color="auto"/>
            <w:right w:val="none" w:sz="0" w:space="0" w:color="auto"/>
          </w:divBdr>
        </w:div>
        <w:div w:id="1572158489">
          <w:marLeft w:val="480"/>
          <w:marRight w:val="0"/>
          <w:marTop w:val="0"/>
          <w:marBottom w:val="0"/>
          <w:divBdr>
            <w:top w:val="none" w:sz="0" w:space="0" w:color="auto"/>
            <w:left w:val="none" w:sz="0" w:space="0" w:color="auto"/>
            <w:bottom w:val="none" w:sz="0" w:space="0" w:color="auto"/>
            <w:right w:val="none" w:sz="0" w:space="0" w:color="auto"/>
          </w:divBdr>
        </w:div>
        <w:div w:id="1648242795">
          <w:marLeft w:val="480"/>
          <w:marRight w:val="0"/>
          <w:marTop w:val="0"/>
          <w:marBottom w:val="0"/>
          <w:divBdr>
            <w:top w:val="none" w:sz="0" w:space="0" w:color="auto"/>
            <w:left w:val="none" w:sz="0" w:space="0" w:color="auto"/>
            <w:bottom w:val="none" w:sz="0" w:space="0" w:color="auto"/>
            <w:right w:val="none" w:sz="0" w:space="0" w:color="auto"/>
          </w:divBdr>
        </w:div>
        <w:div w:id="1728530680">
          <w:marLeft w:val="480"/>
          <w:marRight w:val="0"/>
          <w:marTop w:val="0"/>
          <w:marBottom w:val="0"/>
          <w:divBdr>
            <w:top w:val="none" w:sz="0" w:space="0" w:color="auto"/>
            <w:left w:val="none" w:sz="0" w:space="0" w:color="auto"/>
            <w:bottom w:val="none" w:sz="0" w:space="0" w:color="auto"/>
            <w:right w:val="none" w:sz="0" w:space="0" w:color="auto"/>
          </w:divBdr>
        </w:div>
        <w:div w:id="1785922823">
          <w:marLeft w:val="480"/>
          <w:marRight w:val="0"/>
          <w:marTop w:val="0"/>
          <w:marBottom w:val="0"/>
          <w:divBdr>
            <w:top w:val="none" w:sz="0" w:space="0" w:color="auto"/>
            <w:left w:val="none" w:sz="0" w:space="0" w:color="auto"/>
            <w:bottom w:val="none" w:sz="0" w:space="0" w:color="auto"/>
            <w:right w:val="none" w:sz="0" w:space="0" w:color="auto"/>
          </w:divBdr>
        </w:div>
        <w:div w:id="2063018391">
          <w:marLeft w:val="480"/>
          <w:marRight w:val="0"/>
          <w:marTop w:val="0"/>
          <w:marBottom w:val="0"/>
          <w:divBdr>
            <w:top w:val="none" w:sz="0" w:space="0" w:color="auto"/>
            <w:left w:val="none" w:sz="0" w:space="0" w:color="auto"/>
            <w:bottom w:val="none" w:sz="0" w:space="0" w:color="auto"/>
            <w:right w:val="none" w:sz="0" w:space="0" w:color="auto"/>
          </w:divBdr>
        </w:div>
        <w:div w:id="2091197443">
          <w:marLeft w:val="480"/>
          <w:marRight w:val="0"/>
          <w:marTop w:val="0"/>
          <w:marBottom w:val="0"/>
          <w:divBdr>
            <w:top w:val="none" w:sz="0" w:space="0" w:color="auto"/>
            <w:left w:val="none" w:sz="0" w:space="0" w:color="auto"/>
            <w:bottom w:val="none" w:sz="0" w:space="0" w:color="auto"/>
            <w:right w:val="none" w:sz="0" w:space="0" w:color="auto"/>
          </w:divBdr>
        </w:div>
        <w:div w:id="2141143138">
          <w:marLeft w:val="480"/>
          <w:marRight w:val="0"/>
          <w:marTop w:val="0"/>
          <w:marBottom w:val="0"/>
          <w:divBdr>
            <w:top w:val="none" w:sz="0" w:space="0" w:color="auto"/>
            <w:left w:val="none" w:sz="0" w:space="0" w:color="auto"/>
            <w:bottom w:val="none" w:sz="0" w:space="0" w:color="auto"/>
            <w:right w:val="none" w:sz="0" w:space="0" w:color="auto"/>
          </w:divBdr>
        </w:div>
      </w:divsChild>
    </w:div>
    <w:div w:id="2078241008">
      <w:bodyDiv w:val="1"/>
      <w:marLeft w:val="0"/>
      <w:marRight w:val="0"/>
      <w:marTop w:val="0"/>
      <w:marBottom w:val="0"/>
      <w:divBdr>
        <w:top w:val="none" w:sz="0" w:space="0" w:color="auto"/>
        <w:left w:val="none" w:sz="0" w:space="0" w:color="auto"/>
        <w:bottom w:val="none" w:sz="0" w:space="0" w:color="auto"/>
        <w:right w:val="none" w:sz="0" w:space="0" w:color="auto"/>
      </w:divBdr>
    </w:div>
    <w:div w:id="2118325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hyperlink" Target="https://scholar.google.com/scholar_lookup?journal=Sci.%20Am.%20Assoc.%20Adv.%20Sci.&amp;title=Agricultural%20origins:%20centers%20and%20noncenters&amp;volume=174&amp;publication_year=1971&amp;pages=468-474&amp;pmid=17745730&amp;doi=10.1126/science.174.4008.468&amp;"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2.wdp"/><Relationship Id="rId25" Type="http://schemas.openxmlformats.org/officeDocument/2006/relationships/hyperlink" Target="https://pubmed.ncbi.nlm.nih.gov/17745730/"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26/science.174.4008.468"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www.researchsquare.com/article/rs-1868937/v1"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yperlink" Target="https://doi.org/10.1007/s10722-008-9334-x"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26082262814201"/>
          <c:y val="2.8312570781426953E-2"/>
          <c:w val="0.3904881101376721"/>
          <c:h val="0.9716874292185731"/>
        </c:manualLayout>
      </c:layout>
      <c:pieChart>
        <c:varyColors val="1"/>
        <c:ser>
          <c:idx val="0"/>
          <c:order val="0"/>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c:ext xmlns:c16="http://schemas.microsoft.com/office/drawing/2014/chart" uri="{C3380CC4-5D6E-409C-BE32-E72D297353CC}">
                <c16:uniqueId val="{00000000-96BA-4DCF-A88A-28FF2D024E6B}"/>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c:ext xmlns:c16="http://schemas.microsoft.com/office/drawing/2014/chart" uri="{C3380CC4-5D6E-409C-BE32-E72D297353CC}">
                <c16:uniqueId val="{00000001-96BA-4DCF-A88A-28FF2D024E6B}"/>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c:ext xmlns:c16="http://schemas.microsoft.com/office/drawing/2014/chart" uri="{C3380CC4-5D6E-409C-BE32-E72D297353CC}">
                <c16:uniqueId val="{00000002-96BA-4DCF-A88A-28FF2D024E6B}"/>
              </c:ext>
            </c:extLst>
          </c:dPt>
          <c:dPt>
            <c:idx val="3"/>
            <c:bubble3D val="0"/>
            <c:spPr>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c:ext xmlns:c16="http://schemas.microsoft.com/office/drawing/2014/chart" uri="{C3380CC4-5D6E-409C-BE32-E72D297353CC}">
                <c16:uniqueId val="{00000003-96BA-4DCF-A88A-28FF2D024E6B}"/>
              </c:ext>
            </c:extLst>
          </c:dPt>
          <c:dPt>
            <c:idx val="4"/>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c:ext xmlns:c16="http://schemas.microsoft.com/office/drawing/2014/chart" uri="{C3380CC4-5D6E-409C-BE32-E72D297353CC}">
                <c16:uniqueId val="{00000004-96BA-4DCF-A88A-28FF2D024E6B}"/>
              </c:ext>
            </c:extLst>
          </c:dPt>
          <c:dPt>
            <c:idx val="5"/>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c:ext xmlns:c16="http://schemas.microsoft.com/office/drawing/2014/chart" uri="{C3380CC4-5D6E-409C-BE32-E72D297353CC}">
                <c16:uniqueId val="{00000005-96BA-4DCF-A88A-28FF2D024E6B}"/>
              </c:ext>
            </c:extLst>
          </c:dPt>
          <c:dLbls>
            <c:spPr>
              <a:noFill/>
              <a:ln>
                <a:noFill/>
              </a:ln>
              <a:effectLst/>
            </c:spPr>
            <c:txPr>
              <a:bodyPr/>
              <a:lstStyle/>
              <a:p>
                <a:pPr>
                  <a:defRPr sz="1200" b="1">
                    <a:latin typeface="Times New Roman" pitchFamily="18" charset="0"/>
                    <a:cs typeface="Times New Roman" pitchFamily="18" charset="0"/>
                  </a:defRPr>
                </a:pPr>
                <a:endParaRPr lang="en-US"/>
              </a:p>
            </c:txPr>
            <c:showLegendKey val="0"/>
            <c:showVal val="0"/>
            <c:showCatName val="0"/>
            <c:showSerName val="0"/>
            <c:showPercent val="1"/>
            <c:showBubbleSize val="0"/>
            <c:showLeaderLines val="0"/>
            <c:extLst xmlns="http://schemas.openxmlformats.org/drawingml/2006/chart">
              <c:ext xmlns:c15="http://schemas.microsoft.com/office/drawing/2012/chart" uri="{CE6537A1-D6FC-4f65-9D91-7224C49458BB}"/>
            </c:extLst>
          </c:dLbls>
          <c:cat>
            <c:multiLvlStrRef>
              <c:f>Sheet1!$A$1:$B$6</c:f>
              <c:multiLvlStrCache>
                <c:ptCount val="6"/>
                <c:lvl>
                  <c:pt idx="0">
                    <c:v>widespread </c:v>
                  </c:pt>
                  <c:pt idx="1">
                    <c:v>sporadic</c:v>
                  </c:pt>
                  <c:pt idx="2">
                    <c:v>localized </c:v>
                  </c:pt>
                  <c:pt idx="3">
                    <c:v>widespread </c:v>
                  </c:pt>
                  <c:pt idx="4">
                    <c:v>sporadic</c:v>
                  </c:pt>
                  <c:pt idx="5">
                    <c:v>localized </c:v>
                  </c:pt>
                </c:lvl>
                <c:lvl>
                  <c:pt idx="0">
                    <c:v>common  </c:v>
                  </c:pt>
                  <c:pt idx="3">
                    <c:v>Rare </c:v>
                  </c:pt>
                </c:lvl>
              </c:multiLvlStrCache>
            </c:multiLvlStrRef>
          </c:cat>
          <c:val>
            <c:numRef>
              <c:f>Sheet1!$C$1:$C$6</c:f>
              <c:numCache>
                <c:formatCode>General</c:formatCode>
                <c:ptCount val="6"/>
                <c:pt idx="0">
                  <c:v>43</c:v>
                </c:pt>
                <c:pt idx="1">
                  <c:v>4</c:v>
                </c:pt>
                <c:pt idx="2">
                  <c:v>2</c:v>
                </c:pt>
                <c:pt idx="3">
                  <c:v>7</c:v>
                </c:pt>
                <c:pt idx="4">
                  <c:v>8</c:v>
                </c:pt>
                <c:pt idx="5">
                  <c:v>12</c:v>
                </c:pt>
              </c:numCache>
            </c:numRef>
          </c:val>
          <c:extLst xmlns="http://schemas.openxmlformats.org/drawingml/2006/chart">
            <c:ext xmlns:c16="http://schemas.microsoft.com/office/drawing/2014/chart" uri="{C3380CC4-5D6E-409C-BE32-E72D297353CC}">
              <c16:uniqueId val="{00000006-96BA-4DCF-A88A-28FF2D024E6B}"/>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5359783365269408"/>
          <c:y val="3.7694474041390529E-2"/>
          <c:w val="0.32104451159970526"/>
          <c:h val="0.95065101000499586"/>
        </c:manualLayout>
      </c:layout>
      <c:overlay val="0"/>
      <c:txPr>
        <a:bodyPr/>
        <a:lstStyle/>
        <a:p>
          <a:pPr>
            <a:defRPr sz="1200" b="1">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21383963775828471"/>
          <c:y val="3.2275416890801503E-2"/>
          <c:w val="0.36707238949391413"/>
          <c:h val="0.92469069392146319"/>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c:ext xmlns:c16="http://schemas.microsoft.com/office/drawing/2014/chart" uri="{C3380CC4-5D6E-409C-BE32-E72D297353CC}">
                <c16:uniqueId val="{00000000-2E0E-4474-9C1B-E2F498491337}"/>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c:ext xmlns:c16="http://schemas.microsoft.com/office/drawing/2014/chart" uri="{C3380CC4-5D6E-409C-BE32-E72D297353CC}">
                <c16:uniqueId val="{00000001-2E0E-4474-9C1B-E2F49849133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c:ext xmlns:c16="http://schemas.microsoft.com/office/drawing/2014/chart" uri="{C3380CC4-5D6E-409C-BE32-E72D297353CC}">
                <c16:uniqueId val="{00000002-2E0E-4474-9C1B-E2F498491337}"/>
              </c:ext>
            </c:extLst>
          </c:dPt>
          <c:dPt>
            <c:idx val="3"/>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c:ext xmlns:c16="http://schemas.microsoft.com/office/drawing/2014/chart" uri="{C3380CC4-5D6E-409C-BE32-E72D297353CC}">
                <c16:uniqueId val="{00000003-2E0E-4474-9C1B-E2F498491337}"/>
              </c:ext>
            </c:extLst>
          </c:dPt>
          <c:dPt>
            <c:idx val="4"/>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c:ext xmlns:c16="http://schemas.microsoft.com/office/drawing/2014/chart" uri="{C3380CC4-5D6E-409C-BE32-E72D297353CC}">
                <c16:uniqueId val="{00000004-2E0E-4474-9C1B-E2F498491337}"/>
              </c:ext>
            </c:extLst>
          </c:dPt>
          <c:dLbls>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xmlns="http://schemas.openxmlformats.org/drawingml/2006/chart">
              <c:ext xmlns:c15="http://schemas.microsoft.com/office/drawing/2012/chart" uri="{CE6537A1-D6FC-4f65-9D91-7224C49458BB}"/>
            </c:extLst>
          </c:dLbls>
          <c:cat>
            <c:strRef>
              <c:f>Sheet2!$A$2:$A$6</c:f>
              <c:strCache>
                <c:ptCount val="5"/>
                <c:pt idx="0">
                  <c:v>Color of leaf</c:v>
                </c:pt>
                <c:pt idx="1">
                  <c:v>Color of psedo stem</c:v>
                </c:pt>
                <c:pt idx="2">
                  <c:v>Koco &amp; Bulla quality</c:v>
                </c:pt>
                <c:pt idx="3">
                  <c:v>Amicho &amp; Fiber quality</c:v>
                </c:pt>
                <c:pt idx="4">
                  <c:v>Circumferance size</c:v>
                </c:pt>
              </c:strCache>
            </c:strRef>
          </c:cat>
          <c:val>
            <c:numRef>
              <c:f>Sheet2!$B$2:$B$6</c:f>
              <c:numCache>
                <c:formatCode>General</c:formatCode>
                <c:ptCount val="5"/>
                <c:pt idx="0">
                  <c:v>54.160000000000011</c:v>
                </c:pt>
                <c:pt idx="1">
                  <c:v>29.16</c:v>
                </c:pt>
                <c:pt idx="2">
                  <c:v>10</c:v>
                </c:pt>
                <c:pt idx="3">
                  <c:v>4.17</c:v>
                </c:pt>
                <c:pt idx="4">
                  <c:v>2.5</c:v>
                </c:pt>
              </c:numCache>
            </c:numRef>
          </c:val>
          <c:extLst xmlns="http://schemas.openxmlformats.org/drawingml/2006/chart">
            <c:ext xmlns:c16="http://schemas.microsoft.com/office/drawing/2014/chart" uri="{C3380CC4-5D6E-409C-BE32-E72D297353CC}">
              <c16:uniqueId val="{00000005-2E0E-4474-9C1B-E2F498491337}"/>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3117085534861428"/>
          <c:y val="5.3098078622799062E-2"/>
          <c:w val="0.31198118172448175"/>
          <c:h val="0.89682138096561681"/>
        </c:manualLayout>
      </c:layout>
      <c:overlay val="0"/>
      <c:txPr>
        <a:bodyPr/>
        <a:lstStyle/>
        <a:p>
          <a:pPr>
            <a:defRPr sz="1200" b="1">
              <a:latin typeface="Times New Roman" pitchFamily="18" charset="0"/>
              <a:cs typeface="Times New Roman" pitchFamily="18" charset="0"/>
            </a:defRPr>
          </a:pPr>
          <a:endParaRPr lang="en-US"/>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538557737661721"/>
          <c:y val="0"/>
          <c:w val="0.36246161090328827"/>
          <c:h val="1"/>
        </c:manualLayout>
      </c:layout>
      <c:pieChart>
        <c:varyColors val="1"/>
        <c:ser>
          <c:idx val="0"/>
          <c:order val="0"/>
          <c:dPt>
            <c:idx val="1"/>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c:ext xmlns:c16="http://schemas.microsoft.com/office/drawing/2014/chart" uri="{C3380CC4-5D6E-409C-BE32-E72D297353CC}">
                <c16:uniqueId val="{00000001-5DD7-4B4D-9AB7-09D81F74ABD1}"/>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c:ext xmlns:c16="http://schemas.microsoft.com/office/drawing/2014/chart" uri="{C3380CC4-5D6E-409C-BE32-E72D297353CC}">
                <c16:uniqueId val="{00000003-5DD7-4B4D-9AB7-09D81F74ABD1}"/>
              </c:ext>
            </c:extLst>
          </c:dPt>
          <c:dPt>
            <c:idx val="3"/>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c:ext xmlns:c16="http://schemas.microsoft.com/office/drawing/2014/chart" uri="{C3380CC4-5D6E-409C-BE32-E72D297353CC}">
                <c16:uniqueId val="{00000005-5DD7-4B4D-9AB7-09D81F74ABD1}"/>
              </c:ext>
            </c:extLst>
          </c:dPt>
          <c:dPt>
            <c:idx val="4"/>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c:ext xmlns:c16="http://schemas.microsoft.com/office/drawing/2014/chart" uri="{C3380CC4-5D6E-409C-BE32-E72D297353CC}">
                <c16:uniqueId val="{00000007-5DD7-4B4D-9AB7-09D81F74ABD1}"/>
              </c:ext>
            </c:extLst>
          </c:dPt>
          <c:dLbls>
            <c:dLbl>
              <c:idx val="1"/>
              <c:layout>
                <c:manualLayout>
                  <c:x val="-0.15657756291252256"/>
                  <c:y val="-2.7599741086099594E-4"/>
                </c:manualLayout>
              </c:layout>
              <c:spPr/>
              <c:txPr>
                <a:bodyPr/>
                <a:lstStyle/>
                <a:p>
                  <a:pPr>
                    <a:defRPr sz="1200" b="1">
                      <a:latin typeface="Times New Roman" pitchFamily="18" charset="0"/>
                      <a:cs typeface="Times New Roman" pitchFamily="18" charset="0"/>
                    </a:defRPr>
                  </a:pPr>
                  <a:endParaRPr lang="en-US"/>
                </a:p>
              </c:txPr>
              <c:showLegendKey val="0"/>
              <c:showVal val="1"/>
              <c:showCatName val="0"/>
              <c:showSerName val="0"/>
              <c:showPercent val="0"/>
              <c:showBubbleSize val="0"/>
              <c:extLst xmlns="http://schemas.openxmlformats.org/drawingml/2006/chart">
                <c:ext xmlns:c15="http://schemas.microsoft.com/office/drawing/2012/chart" uri="{CE6537A1-D6FC-4f65-9D91-7224C49458BB}"/>
                <c:ext xmlns:c16="http://schemas.microsoft.com/office/drawing/2014/chart" uri="{C3380CC4-5D6E-409C-BE32-E72D297353CC}">
                  <c16:uniqueId val="{00000001-5DD7-4B4D-9AB7-09D81F74ABD1}"/>
                </c:ext>
              </c:extLst>
            </c:dLbl>
            <c:dLbl>
              <c:idx val="2"/>
              <c:spPr/>
              <c:txPr>
                <a:bodyPr/>
                <a:lstStyle/>
                <a:p>
                  <a:pPr>
                    <a:defRPr sz="1200" b="1">
                      <a:latin typeface="Times New Roman" pitchFamily="18" charset="0"/>
                      <a:cs typeface="Times New Roman" pitchFamily="18" charset="0"/>
                    </a:defRPr>
                  </a:pPr>
                  <a:endParaRPr lang="en-US"/>
                </a:p>
              </c:txPr>
              <c:showLegendKey val="0"/>
              <c:showVal val="1"/>
              <c:showCatName val="0"/>
              <c:showSerName val="0"/>
              <c:showPercent val="0"/>
              <c:showBubbleSize val="0"/>
              <c:extLst xmlns="http://schemas.openxmlformats.org/drawingml/2006/chart">
                <c:ext xmlns:c15="http://schemas.microsoft.com/office/drawing/2012/chart" uri="{CE6537A1-D6FC-4f65-9D91-7224C49458BB}"/>
                <c:ext xmlns:c16="http://schemas.microsoft.com/office/drawing/2014/chart" uri="{C3380CC4-5D6E-409C-BE32-E72D297353CC}">
                  <c16:uniqueId val="{00000003-5DD7-4B4D-9AB7-09D81F74ABD1}"/>
                </c:ext>
              </c:extLst>
            </c:dLbl>
            <c:dLbl>
              <c:idx val="3"/>
              <c:spPr/>
              <c:txPr>
                <a:bodyPr/>
                <a:lstStyle/>
                <a:p>
                  <a:pPr>
                    <a:defRPr sz="1200" b="1">
                      <a:latin typeface="Times New Roman" pitchFamily="18" charset="0"/>
                      <a:cs typeface="Times New Roman" pitchFamily="18" charset="0"/>
                    </a:defRPr>
                  </a:pPr>
                  <a:endParaRPr lang="en-US"/>
                </a:p>
              </c:txPr>
              <c:showLegendKey val="0"/>
              <c:showVal val="1"/>
              <c:showCatName val="0"/>
              <c:showSerName val="0"/>
              <c:showPercent val="0"/>
              <c:showBubbleSize val="0"/>
              <c:extLst xmlns="http://schemas.openxmlformats.org/drawingml/2006/chart">
                <c:ext xmlns:c15="http://schemas.microsoft.com/office/drawing/2012/chart" uri="{CE6537A1-D6FC-4f65-9D91-7224C49458BB}"/>
                <c:ext xmlns:c16="http://schemas.microsoft.com/office/drawing/2014/chart" uri="{C3380CC4-5D6E-409C-BE32-E72D297353CC}">
                  <c16:uniqueId val="{00000005-5DD7-4B4D-9AB7-09D81F74ABD1}"/>
                </c:ext>
              </c:extLst>
            </c:dLbl>
            <c:dLbl>
              <c:idx val="4"/>
              <c:layout>
                <c:manualLayout>
                  <c:x val="0.13801231134451752"/>
                  <c:y val="3.0805261937677651E-2"/>
                </c:manualLayout>
              </c:layout>
              <c:spPr/>
              <c:txPr>
                <a:bodyPr/>
                <a:lstStyle/>
                <a:p>
                  <a:pPr>
                    <a:defRPr sz="1200" b="1">
                      <a:solidFill>
                        <a:schemeClr val="tx1"/>
                      </a:solidFill>
                      <a:latin typeface="Times New Roman" pitchFamily="18" charset="0"/>
                      <a:cs typeface="Times New Roman" pitchFamily="18" charset="0"/>
                    </a:defRPr>
                  </a:pPr>
                  <a:endParaRPr lang="en-US"/>
                </a:p>
              </c:txPr>
              <c:showLegendKey val="0"/>
              <c:showVal val="1"/>
              <c:showCatName val="0"/>
              <c:showSerName val="0"/>
              <c:showPercent val="0"/>
              <c:showBubbleSize val="0"/>
              <c:extLst xmlns="http://schemas.openxmlformats.org/drawingml/2006/chart">
                <c:ext xmlns:c15="http://schemas.microsoft.com/office/drawing/2012/chart" uri="{CE6537A1-D6FC-4f65-9D91-7224C49458BB}"/>
                <c:ext xmlns:c16="http://schemas.microsoft.com/office/drawing/2014/chart" uri="{C3380CC4-5D6E-409C-BE32-E72D297353CC}">
                  <c16:uniqueId val="{00000007-5DD7-4B4D-9AB7-09D81F74ABD1}"/>
                </c:ext>
              </c:extLst>
            </c:dLbl>
            <c:spPr>
              <a:noFill/>
              <a:ln>
                <a:noFill/>
              </a:ln>
              <a:effectLst/>
            </c:spPr>
            <c:showLegendKey val="0"/>
            <c:showVal val="0"/>
            <c:showCatName val="0"/>
            <c:showSerName val="0"/>
            <c:showPercent val="0"/>
            <c:showBubbleSize val="0"/>
            <c:extLst xmlns="http://schemas.openxmlformats.org/drawingml/2006/chart">
              <c:ext xmlns:c15="http://schemas.microsoft.com/office/drawing/2012/chart" uri="{CE6537A1-D6FC-4f65-9D91-7224C49458BB}"/>
            </c:extLst>
          </c:dLbls>
          <c:cat>
            <c:strRef>
              <c:f>Sheet2!$A$8:$A$12</c:f>
              <c:strCache>
                <c:ptCount val="5"/>
                <c:pt idx="0">
                  <c:v>Disease </c:v>
                </c:pt>
                <c:pt idx="1">
                  <c:v>Molerats   </c:v>
                </c:pt>
                <c:pt idx="2">
                  <c:v>Porcuipine</c:v>
                </c:pt>
                <c:pt idx="3">
                  <c:v>Frost</c:v>
                </c:pt>
                <c:pt idx="4">
                  <c:v>Bacterial willt</c:v>
                </c:pt>
              </c:strCache>
            </c:strRef>
          </c:cat>
          <c:val>
            <c:numRef>
              <c:f>Sheet2!$B$8:$B$12</c:f>
              <c:numCache>
                <c:formatCode>0%</c:formatCode>
                <c:ptCount val="5"/>
                <c:pt idx="0" formatCode="General">
                  <c:v>0</c:v>
                </c:pt>
                <c:pt idx="1">
                  <c:v>0.47000000000000008</c:v>
                </c:pt>
                <c:pt idx="2">
                  <c:v>0.11</c:v>
                </c:pt>
                <c:pt idx="3">
                  <c:v>2.0000000000000011E-2</c:v>
                </c:pt>
                <c:pt idx="4">
                  <c:v>0.4</c:v>
                </c:pt>
              </c:numCache>
            </c:numRef>
          </c:val>
          <c:extLst xmlns="http://schemas.openxmlformats.org/drawingml/2006/chart">
            <c:ext xmlns:c16="http://schemas.microsoft.com/office/drawing/2014/chart" uri="{C3380CC4-5D6E-409C-BE32-E72D297353CC}">
              <c16:uniqueId val="{00000008-5DD7-4B4D-9AB7-09D81F74ABD1}"/>
            </c:ext>
          </c:extLst>
        </c:ser>
        <c:ser>
          <c:idx val="1"/>
          <c:order val="1"/>
          <c:cat>
            <c:strRef>
              <c:f>Sheet2!$A$8:$A$12</c:f>
              <c:strCache>
                <c:ptCount val="5"/>
                <c:pt idx="0">
                  <c:v>Disease </c:v>
                </c:pt>
                <c:pt idx="1">
                  <c:v>Molerats   </c:v>
                </c:pt>
                <c:pt idx="2">
                  <c:v>Porcuipine</c:v>
                </c:pt>
                <c:pt idx="3">
                  <c:v>Frost</c:v>
                </c:pt>
                <c:pt idx="4">
                  <c:v>Bacterial willt</c:v>
                </c:pt>
              </c:strCache>
            </c:strRef>
          </c:cat>
          <c:val>
            <c:numRef>
              <c:f>Sheet2!$C$8:$C$12</c:f>
              <c:numCache>
                <c:formatCode>General</c:formatCode>
                <c:ptCount val="5"/>
              </c:numCache>
            </c:numRef>
          </c:val>
          <c:extLst xmlns="http://schemas.openxmlformats.org/drawingml/2006/chart">
            <c:ext xmlns:c16="http://schemas.microsoft.com/office/drawing/2014/chart" uri="{C3380CC4-5D6E-409C-BE32-E72D297353CC}">
              <c16:uniqueId val="{00000009-5DD7-4B4D-9AB7-09D81F74ABD1}"/>
            </c:ext>
          </c:extLst>
        </c:ser>
        <c:dLbls>
          <c:showLegendKey val="0"/>
          <c:showVal val="0"/>
          <c:showCatName val="0"/>
          <c:showSerName val="0"/>
          <c:showPercent val="0"/>
          <c:showBubbleSize val="0"/>
          <c:showLeaderLines val="1"/>
        </c:dLbls>
        <c:firstSliceAng val="0"/>
      </c:pieChart>
    </c:plotArea>
    <c:legend>
      <c:legendPos val="r"/>
      <c:legendEntry>
        <c:idx val="0"/>
        <c:delete val="1"/>
      </c:legendEntry>
      <c:layout>
        <c:manualLayout>
          <c:xMode val="edge"/>
          <c:yMode val="edge"/>
          <c:x val="0.70785535528989096"/>
          <c:y val="0.1350467398471743"/>
          <c:w val="0.19985180787480433"/>
          <c:h val="0.71622800302878586"/>
        </c:manualLayout>
      </c:layout>
      <c:overlay val="0"/>
      <c:txPr>
        <a:bodyPr/>
        <a:lstStyle/>
        <a:p>
          <a:pPr>
            <a:defRPr sz="1200" b="1">
              <a:latin typeface="Times New Roman" pitchFamily="18" charset="0"/>
              <a:cs typeface="Times New Roman" pitchFamily="18" charset="0"/>
            </a:defRPr>
          </a:pPr>
          <a:endParaRPr lang="en-US"/>
        </a:p>
      </c:txPr>
    </c:legend>
    <c:plotVisOnly val="1"/>
    <c:dispBlanksAs val="zero"/>
    <c:showDLblsOverMax val="0"/>
  </c:chart>
  <c:spPr>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1CF40764-2367-4296-9CC2-0D0D00A483BC}"/>
      </w:docPartPr>
      <w:docPartBody>
        <w:p w:rsidR="00B75467" w:rsidRDefault="008478BA">
          <w:r w:rsidRPr="0046335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icrosoft JhengHei"/>
    <w:panose1 w:val="00000000000000000000"/>
    <w:charset w:val="80"/>
    <w:family w:val="auto"/>
    <w:notTrueType/>
    <w:pitch w:val="default"/>
    <w:sig w:usb0="00000003" w:usb1="08070000" w:usb2="00000010" w:usb3="00000000" w:csb0="0002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8BA"/>
    <w:rsid w:val="0001044E"/>
    <w:rsid w:val="00023C3F"/>
    <w:rsid w:val="0004732D"/>
    <w:rsid w:val="000475DA"/>
    <w:rsid w:val="00051FF3"/>
    <w:rsid w:val="00066AAF"/>
    <w:rsid w:val="00070818"/>
    <w:rsid w:val="000862DB"/>
    <w:rsid w:val="000E4266"/>
    <w:rsid w:val="000F5E4F"/>
    <w:rsid w:val="00131820"/>
    <w:rsid w:val="00147FE6"/>
    <w:rsid w:val="00150BEA"/>
    <w:rsid w:val="00163B0E"/>
    <w:rsid w:val="00181529"/>
    <w:rsid w:val="0018550E"/>
    <w:rsid w:val="001A0D37"/>
    <w:rsid w:val="001B772D"/>
    <w:rsid w:val="001E363D"/>
    <w:rsid w:val="001E60F8"/>
    <w:rsid w:val="001F5121"/>
    <w:rsid w:val="002106ED"/>
    <w:rsid w:val="002244EB"/>
    <w:rsid w:val="0024063C"/>
    <w:rsid w:val="00245F51"/>
    <w:rsid w:val="00246AF0"/>
    <w:rsid w:val="00254AFC"/>
    <w:rsid w:val="00294A35"/>
    <w:rsid w:val="00297285"/>
    <w:rsid w:val="002A28A5"/>
    <w:rsid w:val="002C2238"/>
    <w:rsid w:val="002D097A"/>
    <w:rsid w:val="002D3412"/>
    <w:rsid w:val="002E6186"/>
    <w:rsid w:val="00314B40"/>
    <w:rsid w:val="00331851"/>
    <w:rsid w:val="003375F6"/>
    <w:rsid w:val="00341245"/>
    <w:rsid w:val="00354661"/>
    <w:rsid w:val="003651DB"/>
    <w:rsid w:val="003741B6"/>
    <w:rsid w:val="003B64A3"/>
    <w:rsid w:val="003B7DEB"/>
    <w:rsid w:val="003C5597"/>
    <w:rsid w:val="003D4B20"/>
    <w:rsid w:val="00403070"/>
    <w:rsid w:val="00414F1D"/>
    <w:rsid w:val="0042188B"/>
    <w:rsid w:val="0043135C"/>
    <w:rsid w:val="0044042D"/>
    <w:rsid w:val="00441168"/>
    <w:rsid w:val="0044737C"/>
    <w:rsid w:val="00471B7C"/>
    <w:rsid w:val="00472599"/>
    <w:rsid w:val="0048520A"/>
    <w:rsid w:val="004B454A"/>
    <w:rsid w:val="004C4281"/>
    <w:rsid w:val="004F7414"/>
    <w:rsid w:val="00543C9D"/>
    <w:rsid w:val="005A467B"/>
    <w:rsid w:val="005C3F92"/>
    <w:rsid w:val="005C5FEC"/>
    <w:rsid w:val="005C6F78"/>
    <w:rsid w:val="006203D5"/>
    <w:rsid w:val="0062785E"/>
    <w:rsid w:val="006474F8"/>
    <w:rsid w:val="00647908"/>
    <w:rsid w:val="00651679"/>
    <w:rsid w:val="006648B4"/>
    <w:rsid w:val="006655A8"/>
    <w:rsid w:val="00671AD3"/>
    <w:rsid w:val="00675E20"/>
    <w:rsid w:val="00682B52"/>
    <w:rsid w:val="006A5438"/>
    <w:rsid w:val="006B53E9"/>
    <w:rsid w:val="006D1F1C"/>
    <w:rsid w:val="006D31DC"/>
    <w:rsid w:val="006F70F4"/>
    <w:rsid w:val="00796532"/>
    <w:rsid w:val="007C2D2E"/>
    <w:rsid w:val="007C3DA8"/>
    <w:rsid w:val="007C6B41"/>
    <w:rsid w:val="007E27AF"/>
    <w:rsid w:val="007E5294"/>
    <w:rsid w:val="00805786"/>
    <w:rsid w:val="008402C8"/>
    <w:rsid w:val="0084654C"/>
    <w:rsid w:val="008478BA"/>
    <w:rsid w:val="008805D0"/>
    <w:rsid w:val="00890FB2"/>
    <w:rsid w:val="008A5CD4"/>
    <w:rsid w:val="008B551E"/>
    <w:rsid w:val="00910894"/>
    <w:rsid w:val="009255E6"/>
    <w:rsid w:val="009257A4"/>
    <w:rsid w:val="00945C47"/>
    <w:rsid w:val="009A215F"/>
    <w:rsid w:val="009A7B52"/>
    <w:rsid w:val="009B77F6"/>
    <w:rsid w:val="009F3A82"/>
    <w:rsid w:val="00A02044"/>
    <w:rsid w:val="00A112C8"/>
    <w:rsid w:val="00A13597"/>
    <w:rsid w:val="00A21BC8"/>
    <w:rsid w:val="00A25F78"/>
    <w:rsid w:val="00A34C86"/>
    <w:rsid w:val="00A46316"/>
    <w:rsid w:val="00A677D3"/>
    <w:rsid w:val="00A85CE2"/>
    <w:rsid w:val="00AA2C0B"/>
    <w:rsid w:val="00AA7F42"/>
    <w:rsid w:val="00AC3B70"/>
    <w:rsid w:val="00AE02FE"/>
    <w:rsid w:val="00AF028B"/>
    <w:rsid w:val="00B11A65"/>
    <w:rsid w:val="00B3319C"/>
    <w:rsid w:val="00B370BE"/>
    <w:rsid w:val="00B71D7E"/>
    <w:rsid w:val="00B73D18"/>
    <w:rsid w:val="00B75467"/>
    <w:rsid w:val="00B75B84"/>
    <w:rsid w:val="00B90FFD"/>
    <w:rsid w:val="00BB23A9"/>
    <w:rsid w:val="00BD232E"/>
    <w:rsid w:val="00BE2CBA"/>
    <w:rsid w:val="00BF0764"/>
    <w:rsid w:val="00C03072"/>
    <w:rsid w:val="00C21E0A"/>
    <w:rsid w:val="00C26D6F"/>
    <w:rsid w:val="00C664D3"/>
    <w:rsid w:val="00C712DB"/>
    <w:rsid w:val="00C83A4D"/>
    <w:rsid w:val="00C9072F"/>
    <w:rsid w:val="00CA7AF0"/>
    <w:rsid w:val="00CB757E"/>
    <w:rsid w:val="00CE4B44"/>
    <w:rsid w:val="00CF1CA0"/>
    <w:rsid w:val="00D003BB"/>
    <w:rsid w:val="00D13D7E"/>
    <w:rsid w:val="00D50BA6"/>
    <w:rsid w:val="00D63EA5"/>
    <w:rsid w:val="00D67C2D"/>
    <w:rsid w:val="00D861FD"/>
    <w:rsid w:val="00DE2788"/>
    <w:rsid w:val="00DE43EB"/>
    <w:rsid w:val="00E12D0A"/>
    <w:rsid w:val="00E42DE0"/>
    <w:rsid w:val="00E81D2B"/>
    <w:rsid w:val="00EA7D45"/>
    <w:rsid w:val="00EF2D64"/>
    <w:rsid w:val="00F2642E"/>
    <w:rsid w:val="00F32AE6"/>
    <w:rsid w:val="00F4409F"/>
    <w:rsid w:val="00F57C9D"/>
    <w:rsid w:val="00FD4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78B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7A6078-EE73-4E1E-8C95-3B0EC12DC9F8}">
  <we:reference id="wa104382081" version="1.55.1.0" store="en-US" storeType="OMEX"/>
  <we:alternateReferences>
    <we:reference id="wa104382081" version="1.55.1.0" store="en-US" storeType="OMEX"/>
  </we:alternateReferences>
  <we:properties>
    <we:property name="MENDELEY_CITATIONS" value="[{&quot;citationID&quot;:&quot;MENDELEY_CITATION_158dfd73-eb43-4a47-aad8-71299cc7fc4f&quot;,&quot;properties&quot;:{&quot;noteIndex&quot;:0},&quot;isEdited&quot;:false,&quot;manualOverride&quot;:{&quot;citeprocText&quot;:&quot;(KUSSE and DARCH 2022; Kusse 2022)&quot;,&quot;isManuallyOverridden&quot;:true,&quot;manualOverrideText&quot;:&quot;[1]&quot;},&quot;citationTag&quot;:&quot;MENDELEY_CITATION_v3_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&quot;,&quot;citationItems&quot;:[{&quot;id&quot;:&quot;e642f0a9-5936-554b-a94f-9d9a451b11d7&quot;,&quot;itemData&quot;:{&quot;DOI&quot;:&quot;10.12944/CARJ.9.3.03&quot;,&quot;author&quot;:[{&quot;dropping-particle&quot;:&quot;&quot;,&quot;family&quot;:&quot;KUSSE&quot;,&quot;given&quot;:&quot;KutoyaKusseKUTOYA&quot;,&quot;non-dropping-particle&quot;:&quot;&quot;,&quot;parse-names&quot;:false,&quot;suffix&quot;:&quot;&quot;},{&quot;dropping-particle&quot;:&quot;&quot;,&quot;family&quot;:&quot;DARCH&quot;,&quot;given&quot;:&quot;GEDION ERMIAS2 and DAWIT&quot;,&quot;non-dropping-particle&quot;:&quot;&quot;,&quot;parse-names&quot;:false,&quot;suffix&quot;:&quot;&quot;}],&quot;id&quot;:&quot;e642f0a9-5936-554b-a94f-9d9a451b11d7&quot;,&quot;issue&quot;:&quot;January&quot;,&quot;issued&quot;:{&quot;date-parts&quot;:[[&quot;2022&quot;]]},&quot;title&quot;:&quot;Enset Production , Its Challenges and Controlling Methods in South Omo Enset Production , Its Challenges and Controlling Methods in South Omo Zone , Southern Ethiopia&quot;,&quot;type&quot;:&quot;article-journal&quot;,&quot;container-title-short&quot;:&quot;&quot;},&quot;uris&quot;:[&quot;http://www.mendeley.com/documents/?uuid=dfb209de-61e4-4064-9b44-cb9e361ac2bc&quot;],&quot;isTemporary&quot;:false,&quot;legacyDesktopId&quot;:&quot;dfb209de-61e4-4064-9b44-cb9e361ac2bc&quot;},{&quot;id&quot;:&quot;0fa9717b-fb88-32f5-afee-fe8d3a31718f&quot;,&quot;itemData&quot;:{&quot;type&quot;:&quot;article-journal&quot;,&quot;id&quot;:&quot;0fa9717b-fb88-32f5-afee-fe8d3a31718f&quot;,&quot;title&quot;:&quot;Enset Production , Its Challenges and Controlling Methods in South Omo Enset Production , Its Challenges and Controlling Methods in South Omo Zone , Southern Ethiopia&quot;,&quot;author&quot;:[{&quot;family&quot;:&quot;Kusse&quot;,&quot;given&quot;:&quot;Kutoya&quot;,&quot;parse-names&quot;:false,&quot;dropping-particle&quot;:&quot;&quot;,&quot;non-dropping-particle&quot;:&quot;&quot;}],&quot;DOI&quot;:&quot;10.12944/CARJ.9.3.03&quot;,&quot;issued&quot;:{&quot;date-parts&quot;:[[2022]]},&quot;issue&quot;:&quot;January&quot;,&quot;container-title-short&quot;:&quot;&quot;},&quot;isTemporary&quot;:false}]},{&quot;citationID&quot;:&quot;MENDELEY_CITATION_87ac745e-751e-4618-b5eb-12cc31bbd811&quot;,&quot;properties&quot;:{&quot;noteIndex&quot;:0},&quot;isEdited&quot;:false,&quot;manualOverride&quot;:{&quot;citeprocText&quot;:&quot;(Garedew et al. 2017)&quot;,&quot;isManuallyOverridden&quot;:true,&quot;manualOverrideText&quot;:&quot;[2]&quot;},&quot;citationTag&quot;:&quot;MENDELEY_CITATION_v3_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&quot;,&quot;citationItems&quot;:[{&quot;id&quot;:&quot;3362bfcc-484f-54f2-89bd-7b8d27ebf96a&quot;,&quot;itemData&quot;:{&quot;DOI&quot;:&quot;10.11648/j.jps.20170501.12&quot;,&quot;author&quot;:[{&quot;dropping-particle&quot;:&quot;&quot;,&quot;family&quot;:&quot;Garedew&quot;,&quot;given&quot;:&quot;Belachew&quot;,&quot;non-dropping-particle&quot;:&quot;&quot;,&quot;parse-names&quot;:false,&quot;suffix&quot;:&quot;&quot;},{&quot;dropping-particle&quot;:&quot;&quot;,&quot;family&quot;:&quot;Ayiza&quot;,&quot;given&quot;:&quot;Aklilu&quot;,&quot;non-dropping-particle&quot;:&quot;&quot;,&quot;parse-names&quot;:false,&quot;suffix&quot;:&quot;&quot;},{&quot;dropping-particle&quot;:&quot;&quot;,&quot;family&quot;:&quot;Haile&quot;,&quot;given&quot;:&quot;Bewuketu&quot;,&quot;non-dropping-particle&quot;:&quot;&quot;,&quot;parse-names&quot;:false,&quot;suffix&quot;:&quot;&quot;},{&quot;dropping-particle&quot;:&quot;&quot;,&quot;family&quot;:&quot;Kasaye&quot;,&quot;given&quot;:&quot;Habtamu&quot;,&quot;non-dropping-particle&quot;:&quot;&quot;,&quot;parse-names&quot;:false,&quot;suffix&quot;:&quot;&quot;}],&quot;id&quot;:&quot;3362bfcc-484f-54f2-89bd-7b8d27ebf96a&quot;,&quot;issue&quot;:&quot;January 2022&quot;,&quot;issued&quot;:{&quot;date-parts&quot;:[[&quot;2017&quot;]]},&quot;title&quot;:&quot;Indigenous Knowledge of Enset ( Ensete ventricosum ( Welw .) Cheesman ) Cultivation and Management Practice by Shekicho People , Southwest Ethiopia&quot;,&quot;type&quot;:&quot;article-journal&quot;,&quot;container-title-short&quot;:&quot;&quot;},&quot;uris&quot;:[&quot;http://www.mendeley.com/documents/?uuid=70ad4230-b25c-4c88-8ff0-efe81be95ffe&quot;],&quot;isTemporary&quot;:false,&quot;legacyDesktopId&quot;:&quot;70ad4230-b25c-4c88-8ff0-efe81be95ffe&quot;}]},{&quot;citationID&quot;:&quot;MENDELEY_CITATION_ce2bd18e-8bda-4423-bbad-c351012694f7&quot;,&quot;properties&quot;:{&quot;noteIndex&quot;:0},&quot;isEdited&quot;:false,&quot;manualOverride&quot;:{&quot;citeprocText&quot;:&quot;(Birmeta, G., Nybom, H. and Bekele 2004)&quot;,&quot;isManuallyOverridden&quot;:true,&quot;manualOverrideText&quot;:&quot;3]&quot;},&quot;citationTag&quot;:&quot;MENDELEY_CITATION_v3_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&quot;,&quot;citationItems&quot;:[{&quot;id&quot;:&quot;1b5f3b34-0b97-588f-8da5-86df112479dd&quot;,&quot;itemData&quot;:{&quot;author&quot;:[{&quot;dropping-particle&quot;:&quot;&quot;,&quot;family&quot;:&quot;Birmeta, G., Nybom, H. and Bekele&quot;,&quot;given&quot;:&quot;E.&quot;,&quot;non-dropping-particle&quot;:&quot;&quot;,&quot;parse-names&quot;:false,&quot;suffix&quot;:&quot;&quot;}],&quot;container-title&quot;:&quot;The distinction between wild and cultivated enset (Enseteventricosum) gene pools in Ethiopia using RAPD markers.&quot;,&quot;id&quot;:&quot;1b5f3b34-0b97-588f-8da5-86df112479dd&quot;,&quot;issue&quot;:&quot;Hereditas 140: 139/148. Lund, Sweden. ISSN 0018-0661&quot;,&quot;issued&quot;:{&quot;date-parts&quot;:[[&quot;2004&quot;]]},&quot;title&quot;:&quot;No Title&quot;,&quot;type&quot;:&quot;article-journal&quot;,&quot;container-title-short&quot;:&quot;&quot;},&quot;uris&quot;:[&quot;http://www.mendeley.com/documents/?uuid=c50d1959-0190-41d8-8cd9-e3c02ac79ef7&quot;],&quot;isTemporary&quot;:false,&quot;legacyDesktopId&quot;:&quot;c50d1959-0190-41d8-8cd9-e3c02ac79ef7&quot;}]},{&quot;citationID&quot;:&quot;MENDELEY_CITATION_f3e0450f-8637-4423-8c60-ac145c858e5b&quot;,&quot;properties&quot;:{&quot;noteIndex&quot;:0},&quot;isEdited&quot;:false,&quot;manualOverride&quot;:{&quot;citeprocText&quot;:&quot;(Assefa and Fitamo 2016)&quot;,&quot;isManuallyOverridden&quot;:true,&quot;manualOverrideText&quot;:&quot;4&quot;},&quot;citationTag&quot;:&quot;MENDELEY_CITATION_v3_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&quot;,&quot;citationItems&quot;:[{&quot;id&quot;:&quot;a61b165d-f444-5fb6-8a86-b674293a8777&quot;,&quot;itemData&quot;:{&quot;ISSN&quot;:&quot;2331-0731&quot;,&quot;abstract&quot;:&quot;The objective of this study was to investigate the diversity of enset landraces in Aleta Chuko district. Accordingly, the study was conducted on the diversity of enset landraces in 125 randomly selected households at five different Kebeles (neighborhoods, the smallest administrative units in Ethiopia) in Aleta Chuko district, Southern Ethiopia. Based on the interview and filed observation 55 enset landraces from sampled households as well as additional 6 enset landraces from un-sampled households were recorded. There were variation in the diversity of enset landraces in the selected Kebeles of the district with altitudinal variation, the highest diversity being recorded in Lelawomerea with high altitude (r = 0.85, p &lt;0.05) and lowest in Rufowayino (low altitude) with relative dissimilarity coefficient of 74%. The result from this study showed that diversity, richness, and evenness of enset landraces varied along the study Kebeles. These variations largely depend on elevation, climate, precipitation, availability of sucker, good management and presence of organic fertilizer (animal dung).&quot;,&quot;author&quot;:[{&quot;dropping-particle&quot;:&quot;&quot;,&quot;family&quot;:&quot;Assefa&quot;,&quot;given&quot;:&quot;Amare Seifu&quot;,&quot;non-dropping-particle&quot;:&quot;&quot;,&quot;parse-names&quot;:false,&quot;suffix&quot;:&quot;&quot;},{&quot;dropping-particle&quot;:&quot;&quot;,&quot;family&quot;:&quot;Fitamo&quot;,&quot;given&quot;:&quot;Daniel&quot;,&quot;non-dropping-particle&quot;:&quot;&quot;,&quot;parse-names&quot;:false,&quot;suffix&quot;:&quot;&quot;}],&quot;container-title&quot;:&quot;Ethiopia. Journal of Plant Sciences&quot;,&quot;id&quot;:&quot;a61b165d-f444-5fb6-8a86-b674293a8777&quot;,&quot;issue&quot;:&quot;1&quot;,&quot;issued&quot;:{&quot;date-parts&quot;:[[&quot;2016&quot;]]},&quot;page&quot;:&quot;1-7&quot;,&quot;title&quot;:&quot;Amare Seifu Assefa, Daniel Fitamo. Diversity of Enset Landraces (Ensete ventricosum (Welw) Cheesman) in Aleta Chuko District, Sidama Zone, South Nation Nationality People and Regional State&quot;,&quot;type&quot;:&quot;article-journal&quot;,&quot;volume&quot;:&quot;4&quot;,&quot;container-title-short&quot;:&quot;&quot;},&quot;uris&quot;:[&quot;http://www.mendeley.com/documents/?uuid=e51d8be4-13b0-407d-a138-72a1845c0f7c&quot;],&quot;isTemporary&quot;:false,&quot;legacyDesktopId&quot;:&quot;e51d8be4-13b0-407d-a138-72a1845c0f7c&quot;}]},{&quot;citationID&quot;:&quot;MENDELEY_CITATION_85ad6d49-676b-4c37-b89a-2f59280b6cc5&quot;,&quot;properties&quot;:{&quot;noteIndex&quot;:0},&quot;isEdited&quot;:false,&quot;manualOverride&quot;:{&quot;citeprocText&quot;:&quot;(Dilebo et al. 2023)&quot;,&quot;isManuallyOverridden&quot;:true,&quot;manualOverrideText&quot;:&quot;[6]&quot;},&quot;citationTag&quot;:&quot;MENDELEY_CITATION_v3_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&quot;,&quot;citationItems&quot;:[{&quot;id&quot;:&quot;3d8c8f40-82a9-54a8-98a0-8f2460397295&quot;,&quot;itemData&quot;:{&quot;DOI&quot;:&quot;10.1186/s13002-022-00569-x&quot;,&quot;ISSN&quot;:&quot;17464269&quot;,&quot;PMID&quot;:&quot;36604690&quot;,&quot;abstract&quot;:&quot;Background: Enset is an important source of food and is consumed by about 25 million people as a staple or co-staple food crop mainly in southern parts of Ethiopia. Large numbers of enset landraces exist in different administrative zones of Ethiopia with a wide range of altitudes and agroclimatic zones. However, limited information is available on the diversity, distribution, and utilization pattern corresponding to the diverse ethnolinguistic as well as sociocultural communities of the country. Hence, this study was devised to explore and document the richness of farmers’ tradition and practice on the diversity and distribution of enset landraces on the farm level and selection pattern for different purposes regarding the production, utilization, and conservation of enset genetic resources. Methods: The study was conducted in four major enset-growing administrative zones of Ethiopia, namely Hadiya, Kembata-Tembaro, Gurage, and Silte. A total of 240 farm households were surveyed using individual interviews, 18 key informant interviews, 36 focus group discussions with 5 participants, and direct on-farm field observations for data collection. Considering that enset has a rich cultural background and indigenous knowledge, ethnobotanical research approach was applied to data collection and analysis. The Shannon–Weaver, Simpson, Pielou, and Jaccard’s similarity indices were used to evaluate the diversity and similarity of the landraces as well as using descriptive statistics in SPSS Ver. 24. Preference in direct matrix ranking was also used to compute and rank the enset landraces most preferred by the people in the context of specific use value in the study area. Results: A total of 282 farmer-named enset landraces have been identified, with a range from 2 to 32 on individual homegardens. The largest number of landraces was found in the Hadiya Zone (86), while the lowest was scored in the Silte Zone (57). The Shannon diversity index (H') ranged from 3.73 (Silte) to 3.96 (Hadiya). Similarly, landraces revealed a very narrow range of variances in Simpson’s 1-D diversity index, and it ranged from 0.963 (Silte) to 0.978 (Hadiya). Likewise, the similarity index ranged from 0.24 to 0.73 sharing 16–47 landraces in common. Of the 282 landraces, 210 (74.5%) were recorded in more than one zones, whereas 72 (25.5%) had narrow distribution being restricted to a single zone. Conclusions: Farmers have established long-term practices and experiences in cultivation, utiliza…&quot;,&quot;author&quot;:[{&quot;dropping-particle&quot;:&quot;&quot;,&quot;family&quot;:&quot;Dilebo&quot;,&quot;given&quot;:&quot;Tesfaye&quot;,&quot;non-dropping-particle&quot;:&quot;&quot;,&quot;parse-names&quot;:false,&quot;suffix&quot;:&quot;&quot;},{&quot;dropping-particle&quot;:&quot;&quot;,&quot;family&quot;:&quot;Feyissa&quot;,&quot;given&quot;:&quot;Tileye&quot;,&quot;non-dropping-particle&quot;:&quot;&quot;,&quot;parse-names&quot;:false,&quot;suffix&quot;:&quot;&quot;},{&quot;dropping-particle&quot;:&quot;&quot;,&quot;family&quot;:&quot;Asfaw&quot;,&quot;given&quot;:&quot;Zemede&quot;,&quot;non-dropping-particle&quot;:&quot;&quot;,&quot;parse-names&quot;:false,&quot;suffix&quot;:&quot;&quot;},{&quot;dropping-particle&quot;:&quot;&quot;,&quot;family&quot;:&quot;Zewdu&quot;,&quot;given&quot;:&quot;Ashagire&quot;,&quot;non-dropping-particle&quot;:&quot;&quot;,&quot;parse-names&quot;:false,&quot;suffix&quot;:&quot;&quot;}],&quot;container-title&quot;:&quot;Journal of Ethnobiology and Ethnomedicine&quot;,&quot;id&quot;:&quot;3d8c8f40-82a9-54a8-98a0-8f2460397295&quot;,&quot;issue&quot;:&quot;1&quot;,&quot;issued&quot;:{&quot;date-parts&quot;:[[&quot;2023&quot;]]},&quot;page&quot;:&quot;1-18&quot;,&quot;publisher&quot;:&quot;BioMed Central&quot;,&quot;title&quot;:&quot;On-farm diversity, use pattern, and conservation of enset (Ensete ventricosum) genetic resources in southern Ethiopia&quot;,&quot;type&quot;:&quot;article-journal&quot;,&quot;volume&quot;:&quot;19&quot;,&quot;container-title-short&quot;:&quot;J Ethnobiol Ethnomed&quot;},&quot;uris&quot;:[&quot;http://www.mendeley.com/documents/?uuid=3a86da27-a6df-481a-99ec-9e74ad4c8fa7&quot;],&quot;isTemporary&quot;:false,&quot;legacyDesktopId&quot;:&quot;3a86da27-a6df-481a-99ec-9e74ad4c8fa7&quot;}]},{&quot;citationID&quot;:&quot;MENDELEY_CITATION_8fcfd15d-a1b6-41b2-b919-ea1d37d2a388&quot;,&quot;properties&quot;:{&quot;noteIndex&quot;:0},&quot;isEdited&quot;:false,&quot;manualOverride&quot;:{&quot;citeprocText&quot;:&quot;(Bizuayehu 2008)&quot;,&quot;isManuallyOverridden&quot;:true,&quot;manualOverrideText&quot;:&quot;[7&quot;},&quot;citationTag&quot;:&quot;MENDELEY_CITATION_v3_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&quot;,&quot;citationItems&quot;:[{&quot;id&quot;:&quot;02b890a3-220e-5313-ac6b-b3c878f042ec&quot;,&quot;itemData&quot;:{&quot;DOI&quot;:&quot;10.1007/s10722-008-9334-x&quot;,&quot;ISSN&quot;:&quot;09259864&quot;,&quot;abstract&quot;:&quot;An ethnobotanical study was carried out in Sidama to document and analyze the local system of naming, identification and classification of the cultivated varieties of enset used by farmers. The results revealed much information of biological and cultural value which can aid the botanical and genetic study and improvement of enset. Farmers recognized a total of 119 different infra-specific units of enset. The locally perceived biotas are partitioned into three well-recognized groups, namely sub-variety, variety, and supra-variety. Taxa assigned to the three groups have nomenclatural and ethnobotanical features that mark them as members of a separate group. A description and analysis of the nomenclatural and ethnobotanical features of taxa assigned to each of the three groups is presented with emphasis on the nature of the characters used for identification and grouping. A folk biological classification system of enset consisting of four taxonomic levels is proposed. The study has the potential for furthering our understanding of the ways traditional farming communities in centres of crop diversity perceive and organize biological diversity. © 2008 Springer Science+Business Media B.V.&quot;,&quot;author&quot;:[{&quot;dropping-particle&quot;:&quot;&quot;,&quot;family&quot;:&quot;Bizuayehu&quot;,&quot;given&quot;:&quot;Tesfaye&quot;,&quot;non-dropping-particle&quot;:&quot;&quot;,&quot;parse-names&quot;:false,&quot;suffix&quot;:&quot;&quot;}],&quot;container-title&quot;:&quot;Genetic Resources and Crop Evolution&quot;,&quot;id&quot;:&quot;02b890a3-220e-5313-ac6b-b3c878f042ec&quot;,&quot;issue&quot;:&quot;8&quot;,&quot;issued&quot;:{&quot;date-parts&quot;:[[&quot;2008&quot;]]},&quot;page&quot;:&quot;1359-1370&quot;,&quot;title&quot;:&quot;On Sidama folk identification, naming, and classification of cultivated enset (Ensete ventricosum) varieties&quot;,&quot;type&quot;:&quot;article-journal&quot;,&quot;volume&quot;:&quot;55&quot;,&quot;container-title-short&quot;:&quot;Genet Resour Crop Evol&quot;},&quot;uris&quot;:[&quot;http://www.mendeley.com/documents/?uuid=4b47c666-6473-4105-957d-55bf3cbab965&quot;],&quot;isTemporary&quot;:false,&quot;legacyDesktopId&quot;:&quot;4b47c666-6473-4105-957d-55bf3cbab965&quot;}]},{&quot;citationID&quot;:&quot;MENDELEY_CITATION_516bed41-e3f2-4009-aca9-26d280127860&quot;,&quot;properties&quot;:{&quot;noteIndex&quot;:0},&quot;isEdited&quot;:false,&quot;manualOverride&quot;:{&quot;citeprocText&quot;:&quot;(Quinlan RJ, Quinlan MB, Dira S, Caudell M, Sooge A 2015)&quot;,&quot;isManuallyOverridden&quot;:true,&quot;manualOverrideText&quot;:&quot;[8].&quot;},&quot;citationTag&quot;:&quot;MENDELEY_CITATION_v3_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&quot;,&quot;citationItems&quot;:[{&quot;id&quot;:&quot;4749be14-a5f6-54b5-8eb7-23766535f189&quot;,&quot;itemData&quot;:{&quot;author&quot;:[{&quot;dropping-particle&quot;:&quot;&quot;,&quot;family&quot;:&quot;Quinlan RJ, Quinlan MB, Dira S, Caudell M, Sooge A&quot;,&quot;given&quot;:&quot;Assoma AA.&quot;,&quot;non-dropping-particle&quot;:&quot;&quot;,&quot;parse-names&quot;:false,&quot;suffix&quot;:&quot;&quot;}],&quot;container-title&quot;:&quot;Journal of Ethnobiology&quot;,&quot;id&quot;:&quot;4749be14-a5f6-54b5-8eb7-23766535f189&quot;,&quot;issued&quot;:{&quot;date-parts&quot;:[[&quot;2015&quot;]]},&quot;page&quot;:&quot;35: 314–336&quot;,&quot;title&quot;:&quot;Vulnerability and resilience of sidama enset and maize farms in southwestern Ethiopia.&quot;,&quot;type&quot;:&quot;article-journal&quot;,&quot;container-title-short&quot;:&quot;J Ethnobiol&quot;},&quot;uris&quot;:[&quot;http://www.mendeley.com/documents/?uuid=1a5646b3-f657-4f3e-9200-5981266e09cf&quot;],&quot;isTemporary&quot;:false,&quot;legacyDesktopId&quot;:&quot;1a5646b3-f657-4f3e-9200-5981266e09cf&quot;}]},{&quot;citationID&quot;:&quot;MENDELEY_CITATION_46991941-e70d-4328-8bdb-ec8415db179c&quot;,&quot;properties&quot;:{&quot;noteIndex&quot;:0},&quot;isEdited&quot;:false,&quot;manualOverride&quot;:{&quot;citeprocText&quot;:&quot;(Birmeta G. 2004)&quot;,&quot;isManuallyOverridden&quot;:true,&quot;manualOverrideText&quot;:&quot;[9]&quot;},&quot;citationTag&quot;:&quot;MENDELEY_CITATION_v3_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&quot;,&quot;citationItems&quot;:[{&quot;id&quot;:&quot;e7d26dbe-a2af-512c-b597-9127a0c64d53&quot;,&quot;itemData&quot;:{&quot;author&quot;:[{&quot;dropping-particle&quot;:&quot;&quot;,&quot;family&quot;:&quot;Birmeta G.&quot;,&quot;given&quot;:&quot;&quot;,&quot;non-dropping-particle&quot;:&quot;&quot;,&quot;parse-names&quot;:false,&quot;suffix&quot;:&quot;&quot;}],&quot;id&quot;:&quot;e7d26dbe-a2af-512c-b597-9127a0c64d53&quot;,&quot;issued&quot;:{&quot;date-parts&quot;:[[&quot;2004&quot;]]},&quot;title&quot;:&quot;Genetic variability and biotechnological studies for the conservation and improvement of Ensete ventricosum. PhD Thesis, University of Agricultural Sciences Alnarp, Sweden. Acta Universitatis Agriculturae Sueciae Agraria 502.&quot;,&quot;type&quot;:&quot;article-journal&quot;,&quot;container-title-short&quot;:&quot;&quot;},&quot;uris&quot;:[&quot;http://www.mendeley.com/documents/?uuid=710ca7ac-059c-4667-b104-d5ab49d4943d&quot;],&quot;isTemporary&quot;:false,&quot;legacyDesktopId&quot;:&quot;710ca7ac-059c-4667-b104-d5ab49d4943d&quot;}]},{&quot;citationID&quot;:&quot;MENDELEY_CITATION_26d875e0-8e29-4265-bcfd-c9302e67b9c1&quot;,&quot;properties&quot;:{&quot;noteIndex&quot;:0},&quot;isEdited&quot;:false,&quot;manualOverride&quot;:{&quot;citeprocText&quot;:&quot;(Maryo M., Nemomissa S. 2014)&quot;,&quot;isManuallyOverridden&quot;:true,&quot;manualOverrideText&quot;:&quot;[10]&quot;},&quot;citationTag&quot;:&quot;MENDELEY_CITATION_v3_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&quot;,&quot;citationItems&quot;:[{&quot;id&quot;:&quot;29b89a7b-b9d4-5443-b7f5-61104f0954d1&quot;,&quot;itemData&quot;:{&quot;author&quot;:[{&quot;dropping-particle&quot;:&quot;&quot;,&quot;family&quot;:&quot;Maryo M., Nemomissa S.&quot;,&quot;given&quot;:&quot;Bekele T&quot;,&quot;non-dropping-particle&quot;:&quot;&quot;,&quot;parse-names&quot;:false,&quot;suffix&quot;:&quot;&quot;}],&quot;id&quot;:&quot;29b89a7b-b9d4-5443-b7f5-61104f0954d1&quot;,&quot;issued&quot;:{&quot;date-parts&quot;:[[&quot;2014&quot;]]},&quot;page&quot;:&quot;Pp. 104-120.&quot;,&quot;title&quot;:&quot;Diversity and Distribution of Enset (Ensete Ventricosum (Welw.) Cheesman) Landraces in Kambatta Tembaro Zone, Southern Ethiopia Proceedings of the 4th National Conference on “Environment and Development”. Dilla, Ethiopia.&quot;,&quot;type&quot;:&quot;article-journal&quot;,&quot;container-title-short&quot;:&quot;&quot;},&quot;uris&quot;:[&quot;http://www.mendeley.com/documents/?uuid=073f61b0-8b1d-42c0-8402-62a032ce963b&quot;],&quot;isTemporary&quot;:false,&quot;legacyDesktopId&quot;:&quot;073f61b0-8b1d-42c0-8402-62a032ce963b&quot;}]},{&quot;citationID&quot;:&quot;MENDELEY_CITATION_5a7f9b3d-2421-467c-8b06-9425c4037d06&quot;,&quot;properties&quot;:{&quot;noteIndex&quot;:0},&quot;isEdited&quot;:false,&quot;manualOverride&quot;:{&quot;citeprocText&quot;:&quot;(Egziabher, Y.G., Kebede, F., Mengistu, D.K., Tadesse, H.K., Mahari, M. and Welday 2020)&quot;,&quot;isManuallyOverridden&quot;:true,&quot;manualOverrideText&quot;:&quot;[12&quot;},&quot;citationTag&quot;:&quot;MENDELEY_CITATION_v3_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&quot;,&quot;citationItems&quot;:[{&quot;id&quot;:&quot;2b4c6ae5-8b37-5fca-8d5a-80bf675207d5&quot;,&quot;itemData&quot;:{&quot;author&quot;:[{&quot;dropping-particle&quot;:&quot;&quot;,&quot;family&quot;:&quot;Egziabher, Y.G., Kebede, F., Mengistu, D.K., Tadesse, H.K., Mahari, M. and Welday&quot;,&quot;given&quot;:&quot;Y.&quot;,&quot;non-dropping-particle&quot;:&quot;&quot;,&quot;parse-names&quot;:false,&quot;suffix&quot;:&quot;&quot;}],&quot;container-title&quot;:&quot;Ethnobotany Research and Applications&quot;,&quot;id&quot;:&quot;2b4c6ae5-8b37-5fca-8d5a-80bf675207d5&quot;,&quot;issue&quot;:&quot;19, pp.1-17.&quot;,&quot;issued&quot;:{&quot;date-parts&quot;:[[&quot;2020&quot;]]},&quot;title&quot;:&quot;Indigenous knowledge and socio-economic significance of Enset (Ensete ventricosum (Welw.) Cheeseman) cultivation and food processing in Sidama, Southern Ethiopia&quot;,&quot;type&quot;:&quot;article-journal&quot;,&quot;container-title-short&quot;:&quot;&quot;},&quot;uris&quot;:[&quot;http://www.mendeley.com/documents/?uuid=0daa3e3d-aca5-4021-91ff-ca6b6ab3ba70&quot;],&quot;isTemporary&quot;:false,&quot;legacyDesktopId&quot;:&quot;0daa3e3d-aca5-4021-91ff-ca6b6ab3ba70&quot;}]},{&quot;citationID&quot;:&quot;MENDELEY_CITATION_3cca63af-c022-4f80-baef-b0b343f26134&quot;,&quot;properties&quot;:{&quot;noteIndex&quot;:0},&quot;isEdited&quot;:false,&quot;manualOverride&quot;:{&quot;citeprocText&quot;:&quot;(Yemataw, Z., Tesfaye, K., Zeberga, A. and Blomme 2014)&quot;,&quot;isManuallyOverridden&quot;:true,&quot;manualOverrideText&quot;:&quot;]&quot;},&quot;citationTag&quot;:&quot;MENDELEY_CITATION_v3_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&quot;,&quot;citationItems&quot;:[{&quot;id&quot;:&quot;6da5d23d-5358-5b7b-b09b-96797f3b0868&quot;,&quot;itemData&quot;:{&quot;author&quot;:[{&quot;dropping-particle&quot;:&quot;&quot;,&quot;family&quot;:&quot;Yemataw, Z., Tesfaye, K., Zeberga, A. and Blomme&quot;,&quot;given&quot;:&quot;G.&quot;,&quot;non-dropping-particle&quot;:&quot;&quot;,&quot;parse-names&quot;:false,&quot;suffix&quot;:&quot;&quot;}],&quot;container-title&quot;:&quot;Journal of Ethnobiology and Ethnomedicine.&quot;,&quot;id&quot;:&quot;6da5d23d-5358-5b7b-b09b-96797f3b0868&quot;,&quot;issued&quot;:{&quot;date-parts&quot;:[[&quot;2014&quot;]]},&quot;page&quot;:&quot;12, pp.1-25.&quot;,&quot;title&quot;:&quot;Exploiting indigenous knowledge of subsistence farmers’ for the management and conservation of Enset (Ensete ventricosum (Welw.) Cheesman)(musaceae family) diversity on-farm.&quot;,&quot;type&quot;:&quot;article-journal&quot;,&quot;container-title-short&quot;:&quot;J Ethnobiol Ethnomed&quot;},&quot;uris&quot;:[&quot;http://www.mendeley.com/documents/?uuid=aabd6202-b27f-4b56-8176-a4f65c4ee85d&quot;],&quot;isTemporary&quot;:false,&quot;legacyDesktopId&quot;:&quot;aabd6202-b27f-4b56-8176-a4f65c4ee85d&quot;}]},{&quot;citationID&quot;:&quot;MENDELEY_CITATION_91923e2f-9fb3-41c6-8b27-943559e413e3&quot;,&quot;properties&quot;:{&quot;noteIndex&quot;:0},&quot;isEdited&quot;:false,&quot;manualOverride&quot;:{&quot;citeprocText&quot;:&quot;(KUSSE and DARCH 2022)&quot;,&quot;isManuallyOverridden&quot;:true,&quot;manualOverrideText&quot;:&quot;[1&quot;},&quot;citationTag&quot;:&quot;MENDELEY_CITATION_v3_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&quot;,&quot;citationItems&quot;:[{&quot;id&quot;:&quot;e642f0a9-5936-554b-a94f-9d9a451b11d7&quot;,&quot;itemData&quot;:{&quot;DOI&quot;:&quot;10.12944/CARJ.9.3.03&quot;,&quot;author&quot;:[{&quot;dropping-particle&quot;:&quot;&quot;,&quot;family&quot;:&quot;KUSSE&quot;,&quot;given&quot;:&quot;KutoyaKusseKUTOYA&quot;,&quot;non-dropping-particle&quot;:&quot;&quot;,&quot;parse-names&quot;:false,&quot;suffix&quot;:&quot;&quot;},{&quot;dropping-particle&quot;:&quot;&quot;,&quot;family&quot;:&quot;DARCH&quot;,&quot;given&quot;:&quot;GEDION ERMIAS2 and DAWIT&quot;,&quot;non-dropping-particle&quot;:&quot;&quot;,&quot;parse-names&quot;:false,&quot;suffix&quot;:&quot;&quot;}],&quot;id&quot;:&quot;e642f0a9-5936-554b-a94f-9d9a451b11d7&quot;,&quot;issue&quot;:&quot;January&quot;,&quot;issued&quot;:{&quot;date-parts&quot;:[[&quot;2022&quot;]]},&quot;title&quot;:&quot;Enset Production , Its Challenges and Controlling Methods in South Omo Enset Production , Its Challenges and Controlling Methods in South Omo Zone , Southern Ethiopia&quot;,&quot;type&quot;:&quot;article-journal&quot;,&quot;container-title-short&quot;:&quot;&quot;},&quot;uris&quot;:[&quot;http://www.mendeley.com/documents/?uuid=dfb209de-61e4-4064-9b44-cb9e361ac2bc&quot;],&quot;isTemporary&quot;:false,&quot;legacyDesktopId&quot;:&quot;dfb209de-61e4-4064-9b44-cb9e361ac2bc&quot;}]},{&quot;citationID&quot;:&quot;MENDELEY_CITATION_3f45c19b-462e-4434-8311-f62da8dd90e1&quot;,&quot;properties&quot;:{&quot;noteIndex&quot;:0},&quot;isEdited&quot;:false,&quot;manualOverride&quot;:{&quot;citeprocText&quot;:&quot;(Birmeta, G. and Welander 2004)&quot;,&quot;isManuallyOverridden&quot;:true,&quot;manualOverrideText&quot;:&quot;[13]&quot;},&quot;citationTag&quot;:&quot;MENDELEY_CITATION_v3_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&quot;,&quot;citationItems&quot;:[{&quot;id&quot;:&quot;538297b7-f0cb-55fa-9e62-af74a73b444a&quot;,&quot;itemData&quot;:{&quot;author&quot;:[{&quot;dropping-particle&quot;:&quot;&quot;,&quot;family&quot;:&quot;Birmeta, G. and Welander&quot;,&quot;given&quot;:&quot;M.&quot;,&quot;non-dropping-particle&quot;:&quot;&quot;,&quot;parse-names&quot;:false,&quot;suffix&quot;:&quot;&quot;}],&quot;id&quot;:&quot;538297b7-f0cb-55fa-9e62-af74a73b444a&quot;,&quot;issued&quot;:{&quot;date-parts&quot;:[[&quot;2004&quot;]]},&quot;page&quot;:&quot;23, pp.277-283.&quot;,&quot;title&quot;:&quot;Efficient micropropagation of Ensete ventricosum applying meristem wounding: a three-step protocol. Plant Cell Reports&quot;,&quot;type&quot;:&quot;article-journal&quot;,&quot;container-title-short&quot;:&quot;&quot;},&quot;uris&quot;:[&quot;http://www.mendeley.com/documents/?uuid=73c9e6cc-8e6b-4ee7-b720-e8f7a6e9d153&quot;],&quot;isTemporary&quot;:false,&quot;legacyDesktopId&quot;:&quot;73c9e6cc-8e6b-4ee7-b720-e8f7a6e9d153&quot;}]},{&quot;citationID&quot;:&quot;MENDELEY_CITATION_bda9500a-96b9-4c18-81b6-d6649fbdc473&quot;,&quot;properties&quot;:{&quot;noteIndex&quot;:0},&quot;isEdited&quot;:false,&quot;manualOverride&quot;:{&quot;citeprocText&quot;:&quot;(Koch, O., Mengesha, W.A., Pironon, S., Pagella, T., Ondo, I., Rosa, I., Wilkin, P. and Borrell 2021)&quot;,&quot;isManuallyOverridden&quot;:true,&quot;manualOverrideText&quot;:&quot;]&quot;},&quot;citationTag&quot;:&quot;MENDELEY_CITATION_v3_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&quot;,&quot;citationItems&quot;:[{&quot;id&quot;:&quot;2c900b1f-9edc-55f1-bc56-d63726c5950f&quot;,&quot;itemData&quot;:{&quot;author&quot;:[{&quot;dropping-particle&quot;:&quot;&quot;,&quot;family&quot;:&quot;Koch, O., Mengesha, W.A., Pironon, S., Pagella, T., Ondo, I., Rosa, I., Wilkin, P. and Borrell&quot;,&quot;given&quot;:&quot;J.S.&quot;,&quot;non-dropping-particle&quot;:&quot;&quot;,&quot;parse-names&quot;:false,&quot;suffix&quot;:&quot;&quot;}],&quot;container-title&quot;:&quot;Environmental Research Letters&quot;,&quot;id&quot;:&quot;2c900b1f-9edc-55f1-bc56-d63726c5950f&quot;,&quot;issued&quot;:{&quot;date-parts&quot;:[[&quot;2021&quot;]]},&quot;page&quot;:&quot;17(1), p.014022.&quot;,&quot;title&quot;:&quot;Modelling potential range expansion of an underutilised food security crop in Sub-Saharan Africa.&quot;,&quot;type&quot;:&quot;article-journal&quot;,&quot;container-title-short&quot;:&quot;&quot;},&quot;uris&quot;:[&quot;http://www.mendeley.com/documents/?uuid=21760853-48f4-4e0a-b086-5a56de965d8c&quot;],&quot;isTemporary&quot;:false,&quot;legacyDesktopId&quot;:&quot;21760853-48f4-4e0a-b086-5a56de965d8c&quot;}]},{&quot;citationID&quot;:&quot;MENDELEY_CITATION_bd770bab-07ee-4d48-bc98-57ca740d2030&quot;,&quot;properties&quot;:{&quot;noteIndex&quot;:0},&quot;isEdited&quot;:false,&quot;manualOverride&quot;:{&quot;citeprocText&quot;:&quot;(Borrell, J.S., Goodwin, M., Blomme, G., Jacobsen, K., Wendawek, A.M., Gashu, D., Lulekal, E., Asfaw, Z., Demissew, S. and Wilkin 2020)&quot;,&quot;isManuallyOverridden&quot;:true,&quot;manualOverrideText&quot;:&quot;15&quot;},&quot;citationTag&quot;:&quot;MENDELEY_CITATION_v3_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&quot;,&quot;citationItems&quot;:[{&quot;id&quot;:&quot;18ea7d77-1b9d-5656-976f-718330af39dd&quot;,&quot;itemData&quot;:{&quot;author&quot;:[{&quot;dropping-particle&quot;:&quot;&quot;,&quot;family&quot;:&quot;Borrell, J.S., Goodwin, M., Blomme, G., Jacobsen, K., Wendawek, A.M., Gashu, D., Lulekal, E., Asfaw, Z., Demissew, S. and Wilkin&quot;,&quot;given&quot;:&quot;P&quot;,&quot;non-dropping-particle&quot;:&quot;&quot;,&quot;parse-names&quot;:false,&quot;suffix&quot;:&quot;&quot;}],&quot;container-title&quot;:&quot;Plants, People, Planet&quot;,&quot;id&quot;:&quot;18ea7d77-1b9d-5656-976f-718330af39dd&quot;,&quot;issued&quot;:{&quot;date-parts&quot;:[[&quot;2020&quot;]]},&quot;page&quot;:&quot;2(3), pp.212-228.&quot;,&quot;title&quot;:&quot;Enset‐based agricultural systems in Ethiopia: A systematic review of production trends, agronomy, processing and the wider food security applications of a neglected banana relative.&quot;,&quot;type&quot;:&quot;article-journal&quot;,&quot;container-title-short&quot;:&quot;&quot;},&quot;uris&quot;:[&quot;http://www.mendeley.com/documents/?uuid=5c523c06-a6ad-4b11-9398-4ab8514516f5&quot;],&quot;isTemporary&quot;:false,&quot;legacyDesktopId&quot;:&quot;5c523c06-a6ad-4b11-9398-4ab8514516f5&quot;}]},{&quot;citationID&quot;:&quot;MENDELEY_CITATION_96ad01c1-7a7c-4c22-b6c5-cd54d7ba0d95&quot;,&quot;properties&quot;:{&quot;noteIndex&quot;:0},&quot;isEdited&quot;:false,&quot;manualOverride&quot;:{&quot;citeprocText&quot;:&quot;(Garedew, B., Ayiza, A., Haile, B. and Kasaye 2017)&quot;,&quot;isManuallyOverridden&quot;:true,&quot;manualOverrideText&quot;:&quot;[2&quot;},&quot;citationTag&quot;:&quot;MENDELEY_CITATION_v3_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&quot;,&quot;citationItems&quot;:[{&quot;id&quot;:&quot;6e046025-f770-5b81-bd6e-1e73fb0904d5&quot;,&quot;itemData&quot;:{&quot;author&quot;:[{&quot;dropping-particle&quot;:&quot;&quot;,&quot;family&quot;:&quot;Garedew, B., Ayiza, A., Haile, B. and Kasaye&quot;,&quot;given&quot;:&quot;H&quot;,&quot;non-dropping-particle&quot;:&quot;&quot;,&quot;parse-names&quot;:false,&quot;suffix&quot;:&quot;&quot;}],&quot;container-title&quot;:&quot;Journal of Plant Sciences,&quot;,&quot;id&quot;:&quot;6e046025-f770-5b81-bd6e-1e73fb0904d5&quot;,&quot;issued&quot;:{&quot;date-parts&quot;:[[&quot;2017&quot;]]},&quot;page&quot;:&quot;5(1), pp.6-18.&quot;,&quot;title&quot;:&quot;Indigenous knowledge of enset (Ensete ventricosum (Welw.) Cheesman) cultivation and management practice by Shekicho people, southwest Ethiopia.&quot;,&quot;type&quot;:&quot;article-journal&quot;,&quot;container-title-short&quot;:&quot;&quot;},&quot;uris&quot;:[&quot;http://www.mendeley.com/documents/?uuid=5abcece2-fda4-4fb6-b239-62c016445ebe&quot;],&quot;isTemporary&quot;:false,&quot;legacyDesktopId&quot;:&quot;5abcece2-fda4-4fb6-b239-62c016445ebe&quot;}]},{&quot;citationID&quot;:&quot;MENDELEY_CITATION_8911ea55-6926-45e1-868c-712936989527&quot;,&quot;properties&quot;:{&quot;noteIndex&quot;:0},&quot;isEdited&quot;:false,&quot;manualOverride&quot;:{&quot;citeprocText&quot;:&quot;(Dilebo et al. 2023)&quot;,&quot;isManuallyOverridden&quot;:true,&quot;manualOverrideText&quot;:&quot;]&quot;},&quot;citationTag&quot;:&quot;MENDELEY_CITATION_v3_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&quot;,&quot;citationItems&quot;:[{&quot;id&quot;:&quot;3d8c8f40-82a9-54a8-98a0-8f2460397295&quot;,&quot;itemData&quot;:{&quot;DOI&quot;:&quot;10.1186/s13002-022-00569-x&quot;,&quot;ISSN&quot;:&quot;17464269&quot;,&quot;PMID&quot;:&quot;36604690&quot;,&quot;abstract&quot;:&quot;Background: Enset is an important source of food and is consumed by about 25 million people as a staple or co-staple food crop mainly in southern parts of Ethiopia. Large numbers of enset landraces exist in different administrative zones of Ethiopia with a wide range of altitudes and agroclimatic zones. However, limited information is available on the diversity, distribution, and utilization pattern corresponding to the diverse ethnolinguistic as well as sociocultural communities of the country. Hence, this study was devised to explore and document the richness of farmers’ tradition and practice on the diversity and distribution of enset landraces on the farm level and selection pattern for different purposes regarding the production, utilization, and conservation of enset genetic resources. Methods: The study was conducted in four major enset-growing administrative zones of Ethiopia, namely Hadiya, Kembata-Tembaro, Gurage, and Silte. A total of 240 farm households were surveyed using individual interviews, 18 key informant interviews, 36 focus group discussions with 5 participants, and direct on-farm field observations for data collection. Considering that enset has a rich cultural background and indigenous knowledge, ethnobotanical research approach was applied to data collection and analysis. The Shannon–Weaver, Simpson, Pielou, and Jaccard’s similarity indices were used to evaluate the diversity and similarity of the landraces as well as using descriptive statistics in SPSS Ver. 24. Preference in direct matrix ranking was also used to compute and rank the enset landraces most preferred by the people in the context of specific use value in the study area. Results: A total of 282 farmer-named enset landraces have been identified, with a range from 2 to 32 on individual homegardens. The largest number of landraces was found in the Hadiya Zone (86), while the lowest was scored in the Silte Zone (57). The Shannon diversity index (H') ranged from 3.73 (Silte) to 3.96 (Hadiya). Similarly, landraces revealed a very narrow range of variances in Simpson’s 1-D diversity index, and it ranged from 0.963 (Silte) to 0.978 (Hadiya). Likewise, the similarity index ranged from 0.24 to 0.73 sharing 16–47 landraces in common. Of the 282 landraces, 210 (74.5%) were recorded in more than one zones, whereas 72 (25.5%) had narrow distribution being restricted to a single zone. Conclusions: Farmers have established long-term practices and experiences in cultivation, utiliza…&quot;,&quot;author&quot;:[{&quot;dropping-particle&quot;:&quot;&quot;,&quot;family&quot;:&quot;Dilebo&quot;,&quot;given&quot;:&quot;Tesfaye&quot;,&quot;non-dropping-particle&quot;:&quot;&quot;,&quot;parse-names&quot;:false,&quot;suffix&quot;:&quot;&quot;},{&quot;dropping-particle&quot;:&quot;&quot;,&quot;family&quot;:&quot;Feyissa&quot;,&quot;given&quot;:&quot;Tileye&quot;,&quot;non-dropping-particle&quot;:&quot;&quot;,&quot;parse-names&quot;:false,&quot;suffix&quot;:&quot;&quot;},{&quot;dropping-particle&quot;:&quot;&quot;,&quot;family&quot;:&quot;Asfaw&quot;,&quot;given&quot;:&quot;Zemede&quot;,&quot;non-dropping-particle&quot;:&quot;&quot;,&quot;parse-names&quot;:false,&quot;suffix&quot;:&quot;&quot;},{&quot;dropping-particle&quot;:&quot;&quot;,&quot;family&quot;:&quot;Zewdu&quot;,&quot;given&quot;:&quot;Ashagire&quot;,&quot;non-dropping-particle&quot;:&quot;&quot;,&quot;parse-names&quot;:false,&quot;suffix&quot;:&quot;&quot;}],&quot;container-title&quot;:&quot;Journal of Ethnobiology and Ethnomedicine&quot;,&quot;id&quot;:&quot;3d8c8f40-82a9-54a8-98a0-8f2460397295&quot;,&quot;issue&quot;:&quot;1&quot;,&quot;issued&quot;:{&quot;date-parts&quot;:[[&quot;2023&quot;]]},&quot;page&quot;:&quot;1-18&quot;,&quot;publisher&quot;:&quot;BioMed Central&quot;,&quot;title&quot;:&quot;On-farm diversity, use pattern, and conservation of enset (Ensete ventricosum) genetic resources in southern Ethiopia&quot;,&quot;type&quot;:&quot;article-journal&quot;,&quot;volume&quot;:&quot;19&quot;,&quot;container-title-short&quot;:&quot;J Ethnobiol Ethnomed&quot;},&quot;uris&quot;:[&quot;http://www.mendeley.com/documents/?uuid=3a86da27-a6df-481a-99ec-9e74ad4c8fa7&quot;],&quot;isTemporary&quot;:false,&quot;legacyDesktopId&quot;:&quot;3a86da27-a6df-481a-99ec-9e74ad4c8fa7&quot;}]},{&quot;citationID&quot;:&quot;MENDELEY_CITATION_95d3a6c4-d90d-430c-8775-fd53d592dde1&quot;,&quot;properties&quot;:{&quot;noteIndex&quot;:0},&quot;isEdited&quot;:false,&quot;manualOverride&quot;:{&quot;citeprocText&quot;:&quot;(Tsegaye 2002)&quot;,&quot;isManuallyOverridden&quot;:true,&quot;manualOverrideText&quot;:&quot;[20]&quot;},&quot;citationTag&quot;:&quot;MENDELEY_CITATION_v3_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&quot;,&quot;citationItems&quot;:[{&quot;id&quot;:&quot;164a765c-3c77-58d8-81e1-d54d6cd36e70&quot;,&quot;itemData&quot;:{&quot;author&quot;:[{&quot;dropping-particle&quot;:&quot;&quot;,&quot;family&quot;:&quot;Tsegaye&quot;,&quot;given&quot;:&quot;A.&quot;,&quot;non-dropping-particle&quot;:&quot;&quot;,&quot;parse-names&quot;:false,&quot;suffix&quot;:&quot;&quot;}],&quot;id&quot;:&quot;164a765c-3c77-58d8-81e1-d54d6cd36e70&quot;,&quot;issued&quot;:{&quot;date-parts&quot;:[[&quot;2002&quot;]]},&quot;title&quot;:&quot;On indigenous production, genetic diversity and crop ecology of enset (Ensete ventricosum (Welw.) Cheesman). Wageningen University and Research.&quot;,&quot;type&quot;:&quot;article-journal&quot;,&quot;container-title-short&quot;:&quot;&quot;},&quot;uris&quot;:[&quot;http://www.mendeley.com/documents/?uuid=3d51c6d4-274c-48c7-a5e2-54e351135f08&quot;],&quot;isTemporary&quot;:false,&quot;legacyDesktopId&quot;:&quot;3d51c6d4-274c-48c7-a5e2-54e351135f08&quot;}]},{&quot;citationID&quot;:&quot;MENDELEY_CITATION_0926ad81-33f5-40dd-816c-3a7afc41b069&quot;,&quot;properties&quot;:{&quot;noteIndex&quot;:0},&quot;isEdited&quot;:false,&quot;manualOverride&quot;:{&quot;citeprocText&quot;:&quot;(Jarso and Wondimu 2023)&quot;,&quot;isManuallyOverridden&quot;:true,&quot;manualOverrideText&quot;:&quot;[21]&quot;},&quot;citationTag&quot;:&quot;MENDELEY_CITATION_v3_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&quot;,&quot;citationItems&quot;:[{&quot;id&quot;:&quot;bfc16b89-e9b1-56e6-9c2e-62ae9d5f71c6&quot;,&quot;itemData&quot;:{&quot;DOI&quot;:&quot;10.11648/j.plant.20231104.14&quot;,&quot;author&quot;:[{&quot;dropping-particle&quot;:&quot;&quot;,&quot;family&quot;:&quot;Jarso&quot;,&quot;given&quot;:&quot;Adanech&quot;,&quot;non-dropping-particle&quot;:&quot;&quot;,&quot;parse-names&quot;:false,&quot;suffix&quot;:&quot;&quot;},{&quot;dropping-particle&quot;:&quot;&quot;,&quot;family&quot;:&quot;Wondimu&quot;,&quot;given&quot;:&quot;Tigist&quot;,&quot;non-dropping-particle&quot;:&quot;&quot;,&quot;parse-names&quot;:false,&quot;suffix&quot;:&quot;&quot;}],&quot;container-title&quot;:&quot;Plant&quot;,&quot;id&quot;:&quot;bfc16b89-e9b1-56e6-9c2e-62ae9d5f71c6&quot;,&quot;issued&quot;:{&quot;date-parts&quot;:[[&quot;2023&quot;]]},&quot;title&quot;:&quot;Morphological Diversity and Ethnobotanical Study of Enset (&amp;lt;i&amp;gt;Ensete ventricosum&amp;lt;/i&amp;gt;) (Welw.) Cheesman in Kebena, Cheha and Ezha Woredas, Gurage Zone, SPNNRS, Ethiopia&quot;,&quot;type&quot;:&quot;article-journal&quot;,&quot;container-title-short&quot;:&quot;&quot;},&quot;uris&quot;:[&quot;http://www.mendeley.com/documents/?uuid=e47b9268-885a-4720-8c65-62d61c553d46&quot;],&quot;isTemporary&quot;:false,&quot;legacyDesktopId&quot;:&quot;e47b9268-885a-4720-8c65-62d61c553d46&quot;}]},{&quot;citationID&quot;:&quot;MENDELEY_CITATION_af159a93-22b0-450c-8ceb-45497aff3918&quot;,&quot;properties&quot;:{&quot;noteIndex&quot;:0},&quot;isEdited&quot;:false,&quot;manualOverride&quot;:{&quot;citeprocText&quot;:&quot;(Negash, A and Niehof 2004)&quot;,&quot;isManuallyOverridden&quot;:true,&quot;manualOverrideText&quot;:&quot;24&quot;},&quot;citationTag&quot;:&quot;MENDELEY_CITATION_v3_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&quot;,&quot;citationItems&quot;:[{&quot;id&quot;:&quot;ae44fa8b-25c3-5da0-aa0f-6037df47f26b&quot;,&quot;itemData&quot;:{&quot;author&quot;:[{&quot;dropping-particle&quot;:&quot;&quot;,&quot;family&quot;:&quot;Negash, A and Niehof&quot;,&quot;given&quot;:&quot;A.&quot;,&quot;non-dropping-particle&quot;:&quot;&quot;,&quot;parse-names&quot;:false,&quot;suffix&quot;:&quot;&quot;}],&quot;container-title&quot;:&quot;Agriculture and human values&quot;,&quot;id&quot;:&quot;ae44fa8b-25c3-5da0-aa0f-6037df47f26b&quot;,&quot;issued&quot;:{&quot;date-parts&quot;:[[&quot;2004&quot;]]},&quot;page&quot;:&quot;21, pp.61-71.&quot;,&quot;title&quot;:&quot;The significance of enset culture and biodiversity for rural household food and livelihood security in southwestern Ethiopia.&quot;,&quot;type&quot;:&quot;article-journal&quot;,&quot;container-title-short&quot;:&quot;Agric Human Values&quot;},&quot;uris&quot;:[&quot;http://www.mendeley.com/documents/?uuid=9e00970d-d16c-44e6-a197-96a88e432db7&quot;],&quot;isTemporary&quot;:false,&quot;legacyDesktopId&quot;:&quot;9e00970d-d16c-44e6-a197-96a88e432db7&quot;}]},{&quot;citationID&quot;:&quot;MENDELEY_CITATION_22afbfbd-76a4-4dd1-b287-8efe3bb97408&quot;,&quot;properties&quot;:{&quot;noteIndex&quot;:0},&quot;isEdited&quot;:false,&quot;manualOverride&quot;:{&quot;citeprocText&quot;:&quot;(KUSSE and DARCH 2022)&quot;,&quot;isManuallyOverridden&quot;:true,&quot;manualOverrideText&quot;:&quot;1]&quot;},&quot;citationTag&quot;:&quot;MENDELEY_CITATION_v3_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&quot;,&quot;citationItems&quot;:[{&quot;id&quot;:&quot;e642f0a9-5936-554b-a94f-9d9a451b11d7&quot;,&quot;itemData&quot;:{&quot;DOI&quot;:&quot;10.12944/CARJ.9.3.03&quot;,&quot;author&quot;:[{&quot;dropping-particle&quot;:&quot;&quot;,&quot;family&quot;:&quot;KUSSE&quot;,&quot;given&quot;:&quot;KutoyaKusseKUTOYA&quot;,&quot;non-dropping-particle&quot;:&quot;&quot;,&quot;parse-names&quot;:false,&quot;suffix&quot;:&quot;&quot;},{&quot;dropping-particle&quot;:&quot;&quot;,&quot;family&quot;:&quot;DARCH&quot;,&quot;given&quot;:&quot;GEDION ERMIAS2 and DAWIT&quot;,&quot;non-dropping-particle&quot;:&quot;&quot;,&quot;parse-names&quot;:false,&quot;suffix&quot;:&quot;&quot;}],&quot;id&quot;:&quot;e642f0a9-5936-554b-a94f-9d9a451b11d7&quot;,&quot;issue&quot;:&quot;January&quot;,&quot;issued&quot;:{&quot;date-parts&quot;:[[&quot;2022&quot;]]},&quot;title&quot;:&quot;Enset Production , Its Challenges and Controlling Methods in South Omo Enset Production , Its Challenges and Controlling Methods in South Omo Zone , Southern Ethiopia&quot;,&quot;type&quot;:&quot;article-journal&quot;,&quot;container-title-short&quot;:&quot;&quot;},&quot;uris&quot;:[&quot;http://www.mendeley.com/documents/?uuid=dfb209de-61e4-4064-9b44-cb9e361ac2bc&quot;],&quot;isTemporary&quot;:false,&quot;legacyDesktopId&quot;:&quot;dfb209de-61e4-4064-9b44-cb9e361ac2bc&quot;}]},{&quot;citationID&quot;:&quot;MENDELEY_CITATION_4aa5d88d-402d-408b-a0aa-428ea7ac3d14&quot;,&quot;properties&quot;:{&quot;noteIndex&quot;:0},&quot;isEdited&quot;:false,&quot;manualOverride&quot;:{&quot;citeprocText&quot;:&quot;(Blomme, G., Dita, M., Jacobsen, K.S., Pérez Vicente, L., Molina, A., Ocimati, W., Poussier, S. and Prior 2017)&quot;,&quot;isManuallyOverridden&quot;:true,&quot;manualOverrideText&quot;:&quot;[28]&quot;},&quot;citationTag&quot;:&quot;MENDELEY_CITATION_v3_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&quot;,&quot;citationItems&quot;:[{&quot;id&quot;:&quot;f70ac534-02e4-5b5c-a19c-8a8fc6728f41&quot;,&quot;itemData&quot;:{&quot;author&quot;:[{&quot;dropping-particle&quot;:&quot;&quot;,&quot;family&quot;:&quot;Blomme, G., Dita, M., Jacobsen, K.S., Pérez Vicente, L., Molina, A., Ocimati, W., Poussier, S. and Prior&quot;,&quot;given&quot;:&quot;P.&quot;,&quot;non-dropping-particle&quot;:&quot;&quot;,&quot;parse-names&quot;:false,&quot;suffix&quot;:&quot;&quot;}],&quot;container-title&quot;:&quot;Frontiers in plant science&quot;,&quot;id&quot;:&quot;f70ac534-02e4-5b5c-a19c-8a8fc6728f41&quot;,&quot;issued&quot;:{&quot;date-parts&quot;:[[&quot;2017&quot;]]},&quot;page&quot;:&quot;8, p.1290.&quot;,&quot;title&quot;:&quot;Bacterial diseases of bananas and enset: current state of knowledge and integrated approaches toward sustainable management.&quot;,&quot;type&quot;:&quot;article-journal&quot;,&quot;container-title-short&quot;:&quot;Front Plant Sci&quot;},&quot;uris&quot;:[&quot;http://www.mendeley.com/documents/?uuid=dbd9dd6e-610e-4b7d-8972-eee231631dfb&quot;],&quot;isTemporary&quot;:false,&quot;legacyDesktopId&quot;:&quot;dbd9dd6e-610e-4b7d-8972-eee231631dfb&quot;}]},{&quot;citationID&quot;:&quot;MENDELEY_CITATION_ef869940-716b-43ae-88f5-001bfa64020b&quot;,&quot;properties&quot;:{&quot;noteIndex&quot;:0},&quot;isEdited&quot;:false,&quot;manualOverride&quot;:{&quot;citeprocText&quot;:&quot;(Mulualem, T. and Walle 2014)&quot;,&quot;isManuallyOverridden&quot;:true,&quot;manualOverrideText&quot;:&quot;[29]&quot;},&quot;citationTag&quot;:&quot;MENDELEY_CITATION_v3_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&quot;,&quot;citationItems&quot;:[{&quot;id&quot;:&quot;36862362-e5b6-57dc-8098-390022bf9051&quot;,&quot;itemData&quot;:{&quot;author&quot;:[{&quot;dropping-particle&quot;:&quot;&quot;,&quot;family&quot;:&quot;Mulualem, T. and Walle&quot;,&quot;given&quot;:&quot;T.&quot;,&quot;non-dropping-particle&quot;:&quot;&quot;,&quot;parse-names&quot;:false,&quot;suffix&quot;:&quot;&quot;}],&quot;container-title&quot;:&quot;Sky Journal of Agricultural Research,&quot;,&quot;id&quot;:&quot;36862362-e5b6-57dc-8098-390022bf9051&quot;,&quot;issued&quot;:{&quot;date-parts&quot;:[[&quot;2014&quot;]]},&quot;page&quot;:&quot;3(6), pp.112-119.&quot;,&quot;title&quot;:&quot;Farmers indigenous knowledge and assessment of enset (Ensete ventricosum Welw. Cheesman) cultivars for major insect pests in Ojojia water shade Kembatatembaro zone, South Ethiopia.&quot;,&quot;type&quot;:&quot;article-journal&quot;,&quot;container-title-short&quot;:&quot;&quot;},&quot;uris&quot;:[&quot;http://www.mendeley.com/documents/?uuid=da636561-b160-4b7c-b138-0ea14ed18546&quot;],&quot;isTemporary&quot;:false,&quot;legacyDesktopId&quot;:&quot;da636561-b160-4b7c-b138-0ea14ed18546&quot;}]},{&quot;citationID&quot;:&quot;MENDELEY_CITATION_34af00b8-2734-4d8d-a05e-a64c39055e78&quot;,&quot;properties&quot;:{&quot;noteIndex&quot;:0},&quot;isEdited&quot;:false,&quot;manualOverride&quot;:{&quot;citeprocText&quot;:&quot;(Garedew et al. 2017)&quot;,&quot;isManuallyOverridden&quot;:true,&quot;manualOverrideText&quot;:&quot;2]&quot;},&quot;citationTag&quot;:&quot;MENDELEY_CITATION_v3_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&quot;,&quot;citationItems&quot;:[{&quot;id&quot;:&quot;3362bfcc-484f-54f2-89bd-7b8d27ebf96a&quot;,&quot;itemData&quot;:{&quot;DOI&quot;:&quot;10.11648/j.jps.20170501.12&quot;,&quot;author&quot;:[{&quot;dropping-particle&quot;:&quot;&quot;,&quot;family&quot;:&quot;Garedew&quot;,&quot;given&quot;:&quot;Belachew&quot;,&quot;non-dropping-particle&quot;:&quot;&quot;,&quot;parse-names&quot;:false,&quot;suffix&quot;:&quot;&quot;},{&quot;dropping-particle&quot;:&quot;&quot;,&quot;family&quot;:&quot;Ayiza&quot;,&quot;given&quot;:&quot;Aklilu&quot;,&quot;non-dropping-particle&quot;:&quot;&quot;,&quot;parse-names&quot;:false,&quot;suffix&quot;:&quot;&quot;},{&quot;dropping-particle&quot;:&quot;&quot;,&quot;family&quot;:&quot;Haile&quot;,&quot;given&quot;:&quot;Bewuketu&quot;,&quot;non-dropping-particle&quot;:&quot;&quot;,&quot;parse-names&quot;:false,&quot;suffix&quot;:&quot;&quot;},{&quot;dropping-particle&quot;:&quot;&quot;,&quot;family&quot;:&quot;Kasaye&quot;,&quot;given&quot;:&quot;Habtamu&quot;,&quot;non-dropping-particle&quot;:&quot;&quot;,&quot;parse-names&quot;:false,&quot;suffix&quot;:&quot;&quot;}],&quot;id&quot;:&quot;3362bfcc-484f-54f2-89bd-7b8d27ebf96a&quot;,&quot;issue&quot;:&quot;January 2022&quot;,&quot;issued&quot;:{&quot;date-parts&quot;:[[&quot;2017&quot;]]},&quot;title&quot;:&quot;Indigenous Knowledge of Enset ( Ensete ventricosum ( Welw .) Cheesman ) Cultivation and Management Practice by Shekicho People , Southwest Ethiopia&quot;,&quot;type&quot;:&quot;article-journal&quot;,&quot;container-title-short&quot;:&quot;&quot;},&quot;uris&quot;:[&quot;http://www.mendeley.com/documents/?uuid=70ad4230-b25c-4c88-8ff0-efe81be95ffe&quot;],&quot;isTemporary&quot;:false,&quot;legacyDesktopId&quot;:&quot;70ad4230-b25c-4c88-8ff0-efe81be95ffe&quot;}]},{&quot;citationID&quot;:&quot;MENDELEY_CITATION_76202ca6-5dd7-4fa8-b5ee-107be417e2fc&quot;,&quot;properties&quot;:{&quot;noteIndex&quot;:0},&quot;isEdited&quot;:false,&quot;manualOverride&quot;:{&quot;citeprocText&quot;:&quot;(Abate, T., Hiebsch, C., Brandt, S.A. and Gebremariam 1996)&quot;,&quot;isManuallyOverridden&quot;:true,&quot;manualOverrideText&quot;:&quot;[30]&quot;},&quot;citationTag&quot;:&quot;MENDELEY_CITATION_v3_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&quot;,&quot;citationItems&quot;:[{&quot;id&quot;:&quot;a3fe8899-162c-55cb-9ead-b9f4997e7e57&quot;,&quot;itemData&quot;:{&quot;author&quot;:[{&quot;dropping-particle&quot;:&quot;&quot;,&quot;family&quot;:&quot;Abate, T., Hiebsch, C., Brandt, S.A. and Gebremariam&quot;,&quot;given&quot;:&quot;S&quot;,&quot;non-dropping-particle&quot;:&quot;&quot;,&quot;parse-names&quot;:false,&quot;suffix&quot;:&quot;&quot;}],&quot;id&quot;:&quot;a3fe8899-162c-55cb-9ead-b9f4997e7e57&quot;,&quot;issued&quot;:{&quot;date-parts&quot;:[[&quot;1996&quot;]]},&quot;title&quot;:&quot;Enset-based sustainable agriculture in Ethiopia.&quot;,&quot;type&quot;:&quot;article-journal&quot;,&quot;container-title-short&quot;:&quot;&quot;},&quot;uris&quot;:[&quot;http://www.mendeley.com/documents/?uuid=1acbbbbe-71a6-4d24-bddd-1d656edf561a&quot;],&quot;isTemporary&quot;:false,&quot;legacyDesktopId&quot;:&quot;1acbbbbe-71a6-4d24-bddd-1d656edf561a&quot;}]},{&quot;citationID&quot;:&quot;MENDELEY_CITATION_a52c9e5d-3eac-4b33-944b-6f435ae8291d&quot;,&quot;properties&quot;:{&quot;noteIndex&quot;:0},&quot;isEdited&quot;:false,&quot;manualOverride&quot;:{&quot;citeprocText&quot;:&quot;(Jarso, A., Demissew, S. and Wondimu 2023)&quot;,&quot;isManuallyOverridden&quot;:true,&quot;manualOverrideText&quot;:&quot;]&quot;},&quot;citationTag&quot;:&quot;MENDELEY_CITATION_v3_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&quot;,&quot;citationItems&quot;:[{&quot;id&quot;:&quot;59948a05-3fad-579e-af32-2e63565a3d88&quot;,&quot;itemData&quot;:{&quot;author&quot;:[{&quot;dropping-particle&quot;:&quot;&quot;,&quot;family&quot;:&quot;Jarso, A., Demissew, S. and Wondimu&quot;,&quot;given&quot;:&quot;T.&quot;,&quot;non-dropping-particle&quot;:&quot;&quot;,&quot;parse-names&quot;:false,&quot;suffix&quot;:&quot;&quot;}],&quot;container-title&quot;:&quot;Plant&quot;,&quot;id&quot;:&quot;59948a05-3fad-579e-af32-2e63565a3d88&quot;,&quot;issued&quot;:{&quot;date-parts&quot;:[[&quot;2023&quot;]]},&quot;page&quot;:&quot;7(1), pp.135-142.&quot;,&quot;title&quot;:&quot;Morphological Diversity and Ethnobotanical Study of Enset (Ensete ventricosum)(Welw.) Cheesman in Kebena, Cheha and Ezha Woredas, Gurage Zone, SPNNRS, Ethiopia.&quot;,&quot;type&quot;:&quot;article-journal&quot;,&quot;container-title-short&quot;:&quot;&quot;},&quot;uris&quot;:[&quot;http://www.mendeley.com/documents/?uuid=d4c47f54-721e-4f97-b68a-7eba917cf1f9&quot;],&quot;isTemporary&quot;:false,&quot;legacyDesktopId&quot;:&quot;d4c47f54-721e-4f97-b68a-7eba917cf1f9&quot;}]},{&quot;citationID&quot;:&quot;MENDELEY_CITATION_8907130f-a577-47bd-b2ad-6a1846933912&quot;,&quot;properties&quot;:{&quot;noteIndex&quot;:0},&quot;isEdited&quot;:false,&quot;manualOverride&quot;:{&quot;citeprocText&quot;:&quot;(Garedew et al. 2017)&quot;,&quot;isManuallyOverridden&quot;:true,&quot;manualOverrideText&quot;:&quot;[2]&quot;},&quot;citationTag&quot;:&quot;MENDELEY_CITATION_v3_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&quot;,&quot;citationItems&quot;:[{&quot;id&quot;:&quot;3362bfcc-484f-54f2-89bd-7b8d27ebf96a&quot;,&quot;itemData&quot;:{&quot;DOI&quot;:&quot;10.11648/j.jps.20170501.12&quot;,&quot;author&quot;:[{&quot;dropping-particle&quot;:&quot;&quot;,&quot;family&quot;:&quot;Garedew&quot;,&quot;given&quot;:&quot;Belachew&quot;,&quot;non-dropping-particle&quot;:&quot;&quot;,&quot;parse-names&quot;:false,&quot;suffix&quot;:&quot;&quot;},{&quot;dropping-particle&quot;:&quot;&quot;,&quot;family&quot;:&quot;Ayiza&quot;,&quot;given&quot;:&quot;Aklilu&quot;,&quot;non-dropping-particle&quot;:&quot;&quot;,&quot;parse-names&quot;:false,&quot;suffix&quot;:&quot;&quot;},{&quot;dropping-particle&quot;:&quot;&quot;,&quot;family&quot;:&quot;Haile&quot;,&quot;given&quot;:&quot;Bewuketu&quot;,&quot;non-dropping-particle&quot;:&quot;&quot;,&quot;parse-names&quot;:false,&quot;suffix&quot;:&quot;&quot;},{&quot;dropping-particle&quot;:&quot;&quot;,&quot;family&quot;:&quot;Kasaye&quot;,&quot;given&quot;:&quot;Habtamu&quot;,&quot;non-dropping-particle&quot;:&quot;&quot;,&quot;parse-names&quot;:false,&quot;suffix&quot;:&quot;&quot;}],&quot;id&quot;:&quot;3362bfcc-484f-54f2-89bd-7b8d27ebf96a&quot;,&quot;issue&quot;:&quot;January 2022&quot;,&quot;issued&quot;:{&quot;date-parts&quot;:[[&quot;2017&quot;]]},&quot;title&quot;:&quot;Indigenous Knowledge of Enset ( Ensete ventricosum ( Welw .) Cheesman ) Cultivation and Management Practice by Shekicho People , Southwest Ethiopia&quot;,&quot;type&quot;:&quot;article-journal&quot;,&quot;container-title-short&quot;:&quot;&quot;},&quot;uris&quot;:[&quot;http://www.mendeley.com/documents/?uuid=70ad4230-b25c-4c88-8ff0-efe81be95ffe&quot;],&quot;isTemporary&quot;:false,&quot;legacyDesktopId&quot;:&quot;70ad4230-b25c-4c88-8ff0-efe81be95ffe&quot;}]},{&quot;citationID&quot;:&quot;MENDELEY_CITATION_869eebc2-41e2-4542-beef-4893774a7e06&quot;,&quot;properties&quot;:{&quot;noteIndex&quot;:0},&quot;isEdited&quot;:false,&quot;manualOverride&quot;:{&quot;citeprocText&quot;:&quot;(Hunduma, T. and Ashenafi 2011)&quot;,&quot;isManuallyOverridden&quot;:true,&quot;manualOverrideText&quot;:&quot;[32]&quot;},&quot;citationTag&quot;:&quot;MENDELEY_CITATION_v3_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&quot;,&quot;citationItems&quot;:[{&quot;id&quot;:&quot;9b6a2947-4f02-5c67-9ff0-62c3195204b9&quot;,&quot;itemData&quot;:{&quot;author&quot;:[{&quot;dropping-particle&quot;:&quot;&quot;,&quot;family&quot;:&quot;Hunduma, T. and Ashenafi&quot;,&quot;given&quot;:&quot;M&quot;,&quot;non-dropping-particle&quot;:&quot;&quot;,&quot;parse-names&quot;:false,&quot;suffix&quot;:&quot;&quot;}],&quot;id&quot;:&quot;9b6a2947-4f02-5c67-9ff0-62c3195204b9&quot;,&quot;issued&quot;:{&quot;date-parts&quot;:[[&quot;2011&quot;]]},&quot;title&quot;:&quot;Traditional enset (Ensete ventricosum) processing techniques in some parts of West Shewa Zone, Ethiopia.&quot;,&quot;type&quot;:&quot;article-journal&quot;,&quot;container-title-short&quot;:&quot;&quot;},&quot;uris&quot;:[&quot;http://www.mendeley.com/documents/?uuid=2376d336-499f-406c-81b5-5694f28ac9c9&quot;],&quot;isTemporary&quot;:false,&quot;legacyDesktopId&quot;:&quot;2376d336-499f-406c-81b5-5694f28ac9c9&quot;}]}]"/>
    <we:property name="MENDELEY_CITATIONS_STYLE" value="{&quot;id&quot;:&quot;https://www.zotero.org/styles/chicago-author-date&quot;,&quot;title&quot;:&quot;Chicago Manual of Style 17th edition (author-date)&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73A5B-587D-439E-9CB9-238C3CB0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13163</TotalTime>
  <Pages>35</Pages>
  <Words>9910</Words>
  <Characters>56488</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SDI 1084</cp:lastModifiedBy>
  <cp:revision>162</cp:revision>
  <dcterms:created xsi:type="dcterms:W3CDTF">2025-05-07T13:54:00Z</dcterms:created>
  <dcterms:modified xsi:type="dcterms:W3CDTF">2025-10-30T13:13:00Z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2024-08-09T00:00:00Z</vt:filetime>
  </property>
  <property fmtid="{D5CDD505-2E9C-101B-9397-08002B2CF9AE}" pid="3" name="Creator">
    <vt:lpwstr>Microsoft® Word for Microsoft 365</vt:lpwstr>
  </property>
  <property fmtid="{D5CDD505-2E9C-101B-9397-08002B2CF9AE}" pid="4" name="LastSaved">
    <vt:filetime>2024-08-09T00:00:00Z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46618df6-4822-3642-8d48-13d0a62a7c69</vt:lpwstr>
  </property>
  <property fmtid="{D5CDD505-2E9C-101B-9397-08002B2CF9AE}" pid="27" name="Mendeley Citation Style_1">
    <vt:lpwstr>http://www.zotero.org/styles/apa</vt:lpwstr>
  </property>
</Properties>
</file>