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92806" w14:textId="46ACF99F" w:rsidR="0001499D" w:rsidRPr="00C03A4A" w:rsidRDefault="00775EEA" w:rsidP="00137C8A">
      <w:pPr>
        <w:spacing w:line="480" w:lineRule="auto"/>
        <w:jc w:val="center"/>
        <w:rPr>
          <w:rFonts w:ascii="Times New Roman" w:hAnsi="Times New Roman" w:cs="Times New Roman"/>
          <w:b/>
          <w:sz w:val="24"/>
          <w:szCs w:val="24"/>
        </w:rPr>
      </w:pPr>
      <w:r w:rsidRPr="00C03A4A">
        <w:rPr>
          <w:rFonts w:ascii="Times New Roman" w:hAnsi="Times New Roman" w:cs="Times New Roman"/>
          <w:b/>
          <w:sz w:val="24"/>
          <w:szCs w:val="24"/>
        </w:rPr>
        <w:t>SEX DETERMINATION</w:t>
      </w:r>
      <w:r w:rsidR="0089392C" w:rsidRPr="00C03A4A">
        <w:rPr>
          <w:rFonts w:ascii="Times New Roman" w:hAnsi="Times New Roman" w:cs="Times New Roman"/>
          <w:b/>
          <w:sz w:val="24"/>
          <w:szCs w:val="24"/>
        </w:rPr>
        <w:t xml:space="preserve"> </w:t>
      </w:r>
      <w:r w:rsidRPr="00C03A4A">
        <w:rPr>
          <w:rFonts w:ascii="Times New Roman" w:hAnsi="Times New Roman" w:cs="Times New Roman"/>
          <w:b/>
          <w:sz w:val="24"/>
          <w:szCs w:val="24"/>
        </w:rPr>
        <w:t>USING PROXIMAL FEMORAL MORPHOMETRY IN A NIGERIAN POPULATION</w:t>
      </w:r>
    </w:p>
    <w:p w14:paraId="7B8441F2" w14:textId="77777777" w:rsidR="00227930" w:rsidRPr="007D2443" w:rsidRDefault="00227930" w:rsidP="00AB61CF">
      <w:pPr>
        <w:spacing w:line="480" w:lineRule="auto"/>
        <w:rPr>
          <w:rFonts w:ascii="Times New Roman" w:hAnsi="Times New Roman" w:cs="Times New Roman"/>
          <w:b/>
          <w:sz w:val="28"/>
          <w:szCs w:val="28"/>
          <w:vertAlign w:val="superscript"/>
        </w:rPr>
      </w:pPr>
    </w:p>
    <w:p w14:paraId="79A9C4FC" w14:textId="77777777" w:rsidR="00D33197" w:rsidRDefault="00D33197" w:rsidP="00AB61CF">
      <w:pPr>
        <w:spacing w:line="480" w:lineRule="auto"/>
        <w:rPr>
          <w:rFonts w:ascii="Times New Roman" w:hAnsi="Times New Roman" w:cs="Times New Roman"/>
          <w:bCs/>
          <w:sz w:val="24"/>
          <w:szCs w:val="24"/>
        </w:rPr>
      </w:pPr>
    </w:p>
    <w:p w14:paraId="42675165" w14:textId="01AC3C2A" w:rsidR="00775EEA" w:rsidRPr="00D33197" w:rsidRDefault="00775EEA" w:rsidP="00FF4BE0">
      <w:pPr>
        <w:spacing w:line="480" w:lineRule="auto"/>
        <w:rPr>
          <w:rFonts w:ascii="Times New Roman" w:hAnsi="Times New Roman" w:cs="Times New Roman"/>
          <w:bCs/>
          <w:sz w:val="24"/>
          <w:szCs w:val="24"/>
        </w:rPr>
      </w:pPr>
      <w:r w:rsidRPr="00775EEA">
        <w:rPr>
          <w:rFonts w:ascii="Times New Roman" w:hAnsi="Times New Roman" w:cs="Times New Roman"/>
          <w:b/>
          <w:sz w:val="24"/>
          <w:szCs w:val="24"/>
        </w:rPr>
        <w:t>ABSTRACT</w:t>
      </w:r>
    </w:p>
    <w:p w14:paraId="72C0B4A1" w14:textId="77713F2F" w:rsidR="001F4C24" w:rsidRDefault="00D520CE" w:rsidP="00FF4BE0">
      <w:pPr>
        <w:spacing w:line="480" w:lineRule="auto"/>
        <w:rPr>
          <w:rFonts w:ascii="Times New Roman" w:hAnsi="Times New Roman" w:cs="Times New Roman"/>
          <w:sz w:val="24"/>
          <w:szCs w:val="24"/>
        </w:rPr>
      </w:pPr>
      <w:r w:rsidRPr="00D520CE">
        <w:rPr>
          <w:rFonts w:ascii="Times New Roman" w:hAnsi="Times New Roman" w:cs="Times New Roman"/>
          <w:b/>
          <w:bCs/>
          <w:sz w:val="24"/>
          <w:szCs w:val="24"/>
        </w:rPr>
        <w:t>Introduction:</w:t>
      </w:r>
      <w:r>
        <w:rPr>
          <w:rFonts w:ascii="Times New Roman" w:hAnsi="Times New Roman" w:cs="Times New Roman"/>
          <w:sz w:val="24"/>
          <w:szCs w:val="24"/>
        </w:rPr>
        <w:t xml:space="preserve"> </w:t>
      </w:r>
      <w:r w:rsidR="00AE000A">
        <w:rPr>
          <w:rFonts w:ascii="Times New Roman" w:hAnsi="Times New Roman" w:cs="Times New Roman"/>
          <w:sz w:val="24"/>
          <w:szCs w:val="24"/>
        </w:rPr>
        <w:t xml:space="preserve">Sex estimation is one of the first and basic aims of forensic anthropology. The femur has been described as the most dimorphic long bone commonly used for sex identification with application of multiple femoral </w:t>
      </w:r>
      <w:r w:rsidR="006973B9">
        <w:rPr>
          <w:rFonts w:ascii="Times New Roman" w:hAnsi="Times New Roman" w:cs="Times New Roman"/>
          <w:sz w:val="24"/>
          <w:szCs w:val="24"/>
        </w:rPr>
        <w:t>morphometries</w:t>
      </w:r>
      <w:r w:rsidR="00AE000A">
        <w:rPr>
          <w:rFonts w:ascii="Times New Roman" w:hAnsi="Times New Roman" w:cs="Times New Roman"/>
          <w:sz w:val="24"/>
          <w:szCs w:val="24"/>
        </w:rPr>
        <w:t xml:space="preserve"> known to produce more efficient outcomes. The aim of this study is to determine sex of individuals using proximal femoral morphometry in a Nigerian population.</w:t>
      </w:r>
      <w:r w:rsidR="00402F86">
        <w:rPr>
          <w:rFonts w:ascii="Times New Roman" w:hAnsi="Times New Roman" w:cs="Times New Roman"/>
          <w:sz w:val="24"/>
          <w:szCs w:val="24"/>
        </w:rPr>
        <w:t xml:space="preserve"> </w:t>
      </w:r>
    </w:p>
    <w:p w14:paraId="5895881E" w14:textId="63827F2C" w:rsidR="000C2C7E" w:rsidRDefault="00C71236" w:rsidP="00FF4BE0">
      <w:pPr>
        <w:spacing w:line="480" w:lineRule="auto"/>
        <w:rPr>
          <w:rFonts w:ascii="Times New Roman" w:hAnsi="Times New Roman" w:cs="Times New Roman"/>
          <w:sz w:val="24"/>
          <w:szCs w:val="24"/>
        </w:rPr>
      </w:pPr>
      <w:r w:rsidRPr="00C71236">
        <w:rPr>
          <w:rFonts w:ascii="Times New Roman" w:hAnsi="Times New Roman" w:cs="Times New Roman"/>
          <w:b/>
          <w:bCs/>
          <w:sz w:val="24"/>
          <w:szCs w:val="24"/>
        </w:rPr>
        <w:t>Methods:</w:t>
      </w:r>
      <w:r>
        <w:rPr>
          <w:rFonts w:ascii="Times New Roman" w:hAnsi="Times New Roman" w:cs="Times New Roman"/>
          <w:sz w:val="24"/>
          <w:szCs w:val="24"/>
        </w:rPr>
        <w:t xml:space="preserve"> </w:t>
      </w:r>
      <w:r w:rsidR="00402F86">
        <w:rPr>
          <w:rFonts w:ascii="Times New Roman" w:hAnsi="Times New Roman" w:cs="Times New Roman"/>
          <w:sz w:val="24"/>
          <w:szCs w:val="24"/>
        </w:rPr>
        <w:t xml:space="preserve">A total number of 150 dry femur bones (comprising 75 right and 75 left femur) of males and females were used for this study. Measurements which </w:t>
      </w:r>
      <w:r w:rsidR="001E53D8">
        <w:rPr>
          <w:rFonts w:ascii="Times New Roman" w:hAnsi="Times New Roman" w:cs="Times New Roman"/>
          <w:sz w:val="24"/>
          <w:szCs w:val="24"/>
        </w:rPr>
        <w:t>include</w:t>
      </w:r>
      <w:r w:rsidR="00402F86">
        <w:rPr>
          <w:rFonts w:ascii="Times New Roman" w:hAnsi="Times New Roman" w:cs="Times New Roman"/>
          <w:sz w:val="24"/>
          <w:szCs w:val="24"/>
        </w:rPr>
        <w:t xml:space="preserve"> femoral neck length (anterior and posterior diameter), femoral head diameter (vertical and transverse)</w:t>
      </w:r>
      <w:r w:rsidR="00D12E7A">
        <w:rPr>
          <w:rFonts w:ascii="Times New Roman" w:hAnsi="Times New Roman" w:cs="Times New Roman"/>
          <w:sz w:val="24"/>
          <w:szCs w:val="24"/>
        </w:rPr>
        <w:t>, proximal breadth and femoral neck thickness were taken using a vernier calliper and values recorded. Results were statistically analysed</w:t>
      </w:r>
      <w:r w:rsidR="001E53D8">
        <w:rPr>
          <w:rFonts w:ascii="Times New Roman" w:hAnsi="Times New Roman" w:cs="Times New Roman"/>
          <w:sz w:val="24"/>
          <w:szCs w:val="24"/>
        </w:rPr>
        <w:t>.</w:t>
      </w:r>
    </w:p>
    <w:p w14:paraId="0F941708" w14:textId="77777777" w:rsidR="00702EA4" w:rsidRDefault="00B3603A" w:rsidP="00FF4BE0">
      <w:pPr>
        <w:spacing w:line="480" w:lineRule="auto"/>
        <w:rPr>
          <w:rFonts w:ascii="Times New Roman" w:hAnsi="Times New Roman" w:cs="Times New Roman"/>
          <w:sz w:val="24"/>
          <w:szCs w:val="24"/>
        </w:rPr>
      </w:pPr>
      <w:r w:rsidRPr="00B3603A">
        <w:rPr>
          <w:rFonts w:ascii="Times New Roman" w:hAnsi="Times New Roman" w:cs="Times New Roman"/>
          <w:b/>
          <w:bCs/>
          <w:sz w:val="24"/>
          <w:szCs w:val="24"/>
        </w:rPr>
        <w:t>Results:</w:t>
      </w:r>
      <w:r>
        <w:rPr>
          <w:rFonts w:ascii="Times New Roman" w:hAnsi="Times New Roman" w:cs="Times New Roman"/>
          <w:sz w:val="24"/>
          <w:szCs w:val="24"/>
        </w:rPr>
        <w:t xml:space="preserve"> T</w:t>
      </w:r>
      <w:r w:rsidR="00D12E7A">
        <w:rPr>
          <w:rFonts w:ascii="Times New Roman" w:hAnsi="Times New Roman" w:cs="Times New Roman"/>
          <w:sz w:val="24"/>
          <w:szCs w:val="24"/>
        </w:rPr>
        <w:t>he total mean value for anterior neck length for males was 26.47mm while for females it was 29.88mm, the vertical head diameter for males was 45.63mm while for females it is 47.75mm and the femoral neck thickness for males was 31.78mm</w:t>
      </w:r>
      <w:r w:rsidR="0089392C">
        <w:rPr>
          <w:rFonts w:ascii="Times New Roman" w:hAnsi="Times New Roman" w:cs="Times New Roman"/>
          <w:sz w:val="24"/>
          <w:szCs w:val="24"/>
        </w:rPr>
        <w:t xml:space="preserve"> and for females was 27.75mm. All the measured parameters except proximal breadth showed significant difference (P&lt;0.05) between the male and female. </w:t>
      </w:r>
    </w:p>
    <w:p w14:paraId="73A9E0A9" w14:textId="4299E7C5" w:rsidR="0037793B" w:rsidRDefault="00702EA4" w:rsidP="00FF4BE0">
      <w:pPr>
        <w:spacing w:line="480" w:lineRule="auto"/>
        <w:rPr>
          <w:rFonts w:ascii="Times New Roman" w:hAnsi="Times New Roman" w:cs="Times New Roman"/>
          <w:sz w:val="24"/>
          <w:szCs w:val="24"/>
        </w:rPr>
      </w:pPr>
      <w:r w:rsidRPr="00702EA4">
        <w:rPr>
          <w:rFonts w:ascii="Times New Roman" w:hAnsi="Times New Roman" w:cs="Times New Roman"/>
          <w:b/>
          <w:bCs/>
          <w:sz w:val="24"/>
          <w:szCs w:val="24"/>
        </w:rPr>
        <w:t>Conclusion:</w:t>
      </w:r>
      <w:r>
        <w:rPr>
          <w:rFonts w:ascii="Times New Roman" w:hAnsi="Times New Roman" w:cs="Times New Roman"/>
          <w:sz w:val="24"/>
          <w:szCs w:val="24"/>
        </w:rPr>
        <w:t xml:space="preserve"> </w:t>
      </w:r>
      <w:r w:rsidR="0089392C">
        <w:rPr>
          <w:rFonts w:ascii="Times New Roman" w:hAnsi="Times New Roman" w:cs="Times New Roman"/>
          <w:sz w:val="24"/>
          <w:szCs w:val="24"/>
        </w:rPr>
        <w:t>The parameters used in this study showed that there was variation in the mean values of the measured parameters in comparison to other population.</w:t>
      </w:r>
    </w:p>
    <w:p w14:paraId="07E51EFB" w14:textId="77777777" w:rsidR="007D04FA" w:rsidRDefault="007D04FA" w:rsidP="00FF4BE0">
      <w:pPr>
        <w:spacing w:line="480" w:lineRule="auto"/>
        <w:rPr>
          <w:rFonts w:ascii="Times New Roman" w:hAnsi="Times New Roman" w:cs="Times New Roman"/>
          <w:sz w:val="24"/>
          <w:szCs w:val="24"/>
        </w:rPr>
      </w:pPr>
    </w:p>
    <w:p w14:paraId="747CD9A1" w14:textId="13176FE0" w:rsidR="0089392C" w:rsidRPr="008F0D1D" w:rsidRDefault="0089392C" w:rsidP="00FF4BE0">
      <w:pPr>
        <w:spacing w:line="480" w:lineRule="auto"/>
        <w:rPr>
          <w:rFonts w:ascii="Times New Roman" w:hAnsi="Times New Roman" w:cs="Times New Roman"/>
          <w:sz w:val="24"/>
          <w:szCs w:val="24"/>
        </w:rPr>
      </w:pPr>
      <w:r w:rsidRPr="0037793B">
        <w:rPr>
          <w:rFonts w:ascii="Times New Roman" w:hAnsi="Times New Roman" w:cs="Times New Roman"/>
          <w:b/>
          <w:bCs/>
          <w:sz w:val="24"/>
          <w:szCs w:val="24"/>
        </w:rPr>
        <w:lastRenderedPageBreak/>
        <w:t>Keywords:</w:t>
      </w:r>
      <w:r w:rsidR="008F0D1D">
        <w:rPr>
          <w:rFonts w:ascii="Times New Roman" w:hAnsi="Times New Roman" w:cs="Times New Roman"/>
          <w:sz w:val="24"/>
          <w:szCs w:val="24"/>
        </w:rPr>
        <w:t xml:space="preserve"> </w:t>
      </w:r>
      <w:r w:rsidRPr="008F0D1D">
        <w:rPr>
          <w:rFonts w:ascii="Times New Roman" w:hAnsi="Times New Roman" w:cs="Times New Roman"/>
          <w:sz w:val="24"/>
          <w:szCs w:val="24"/>
        </w:rPr>
        <w:t>Sex Determination</w:t>
      </w:r>
      <w:r w:rsidR="008F0D1D">
        <w:rPr>
          <w:rFonts w:ascii="Times New Roman" w:hAnsi="Times New Roman" w:cs="Times New Roman"/>
          <w:sz w:val="24"/>
          <w:szCs w:val="24"/>
        </w:rPr>
        <w:t>;</w:t>
      </w:r>
      <w:r w:rsidRPr="008F0D1D">
        <w:rPr>
          <w:rFonts w:ascii="Times New Roman" w:hAnsi="Times New Roman" w:cs="Times New Roman"/>
          <w:sz w:val="24"/>
          <w:szCs w:val="24"/>
        </w:rPr>
        <w:t xml:space="preserve"> Proximal Femoral Morphometry</w:t>
      </w:r>
      <w:r w:rsidR="008F0D1D">
        <w:rPr>
          <w:rFonts w:ascii="Times New Roman" w:hAnsi="Times New Roman" w:cs="Times New Roman"/>
          <w:sz w:val="24"/>
          <w:szCs w:val="24"/>
        </w:rPr>
        <w:t>;</w:t>
      </w:r>
      <w:r w:rsidRPr="008F0D1D">
        <w:rPr>
          <w:rFonts w:ascii="Times New Roman" w:hAnsi="Times New Roman" w:cs="Times New Roman"/>
          <w:sz w:val="24"/>
          <w:szCs w:val="24"/>
        </w:rPr>
        <w:t xml:space="preserve"> Nigerian Population.</w:t>
      </w:r>
    </w:p>
    <w:p w14:paraId="74B5D9F7" w14:textId="77777777" w:rsidR="0089392C" w:rsidRPr="008F0D1D" w:rsidRDefault="0089392C" w:rsidP="00FF4BE0">
      <w:pPr>
        <w:tabs>
          <w:tab w:val="left" w:pos="6810"/>
        </w:tabs>
        <w:spacing w:line="480" w:lineRule="auto"/>
        <w:rPr>
          <w:rFonts w:ascii="Times New Roman" w:hAnsi="Times New Roman" w:cs="Times New Roman"/>
          <w:sz w:val="24"/>
          <w:szCs w:val="24"/>
        </w:rPr>
      </w:pPr>
    </w:p>
    <w:p w14:paraId="7F77C8E5" w14:textId="77777777" w:rsidR="0089392C" w:rsidRDefault="0089392C" w:rsidP="00FF4BE0">
      <w:pPr>
        <w:tabs>
          <w:tab w:val="left" w:pos="6810"/>
        </w:tabs>
        <w:spacing w:line="480" w:lineRule="auto"/>
        <w:rPr>
          <w:rFonts w:ascii="Times New Roman" w:hAnsi="Times New Roman" w:cs="Times New Roman"/>
          <w:sz w:val="24"/>
          <w:szCs w:val="24"/>
        </w:rPr>
      </w:pPr>
    </w:p>
    <w:p w14:paraId="3F87557D" w14:textId="77777777" w:rsidR="00D33197" w:rsidRDefault="00D33197" w:rsidP="00FF4BE0">
      <w:pPr>
        <w:tabs>
          <w:tab w:val="left" w:pos="6810"/>
        </w:tabs>
        <w:spacing w:line="480" w:lineRule="auto"/>
        <w:rPr>
          <w:rFonts w:ascii="Times New Roman" w:hAnsi="Times New Roman" w:cs="Times New Roman"/>
          <w:sz w:val="24"/>
          <w:szCs w:val="24"/>
        </w:rPr>
      </w:pPr>
    </w:p>
    <w:p w14:paraId="7C072F12" w14:textId="28EDA2B2" w:rsidR="0089392C" w:rsidRPr="00F444B5" w:rsidRDefault="0089392C" w:rsidP="00FF4BE0">
      <w:pPr>
        <w:tabs>
          <w:tab w:val="left" w:pos="6810"/>
        </w:tabs>
        <w:spacing w:line="480" w:lineRule="auto"/>
        <w:rPr>
          <w:rFonts w:ascii="Times New Roman" w:hAnsi="Times New Roman" w:cs="Times New Roman"/>
          <w:b/>
          <w:sz w:val="24"/>
          <w:szCs w:val="24"/>
        </w:rPr>
      </w:pPr>
      <w:r w:rsidRPr="00F444B5">
        <w:rPr>
          <w:rFonts w:ascii="Times New Roman" w:hAnsi="Times New Roman" w:cs="Times New Roman"/>
          <w:b/>
          <w:sz w:val="24"/>
          <w:szCs w:val="24"/>
        </w:rPr>
        <w:t>INTRODUCTIO</w:t>
      </w:r>
      <w:r w:rsidR="00823267" w:rsidRPr="00F444B5">
        <w:rPr>
          <w:rFonts w:ascii="Times New Roman" w:hAnsi="Times New Roman" w:cs="Times New Roman"/>
          <w:b/>
          <w:sz w:val="24"/>
          <w:szCs w:val="24"/>
        </w:rPr>
        <w:t>N</w:t>
      </w:r>
      <w:r w:rsidR="0064290A" w:rsidRPr="00F444B5">
        <w:rPr>
          <w:rFonts w:ascii="Times New Roman" w:hAnsi="Times New Roman" w:cs="Times New Roman"/>
          <w:b/>
          <w:sz w:val="24"/>
          <w:szCs w:val="24"/>
        </w:rPr>
        <w:t>:</w:t>
      </w:r>
    </w:p>
    <w:p w14:paraId="3AA5CE5C" w14:textId="6DA55CA7" w:rsidR="00377BAE" w:rsidRPr="00F444B5" w:rsidRDefault="00342CC7" w:rsidP="00FF4BE0">
      <w:pPr>
        <w:tabs>
          <w:tab w:val="left" w:pos="6810"/>
        </w:tabs>
        <w:spacing w:line="480" w:lineRule="auto"/>
        <w:rPr>
          <w:rFonts w:ascii="Times New Roman" w:hAnsi="Times New Roman" w:cs="Times New Roman"/>
          <w:sz w:val="24"/>
          <w:szCs w:val="24"/>
        </w:rPr>
      </w:pPr>
      <w:r w:rsidRPr="00F444B5">
        <w:rPr>
          <w:rFonts w:ascii="Times New Roman" w:hAnsi="Times New Roman" w:cs="Times New Roman"/>
          <w:sz w:val="24"/>
          <w:szCs w:val="24"/>
        </w:rPr>
        <w:t xml:space="preserve">Sex estimation is one of the first and basic aim in forensic anthropology. When the skeletons are well preserved, the use of multiple morphological variables of the </w:t>
      </w:r>
      <w:proofErr w:type="spellStart"/>
      <w:r w:rsidRPr="00F444B5">
        <w:rPr>
          <w:rFonts w:ascii="Times New Roman" w:hAnsi="Times New Roman" w:cs="Times New Roman"/>
          <w:sz w:val="24"/>
          <w:szCs w:val="24"/>
        </w:rPr>
        <w:t>coxal</w:t>
      </w:r>
      <w:proofErr w:type="spellEnd"/>
      <w:r w:rsidRPr="00F444B5">
        <w:rPr>
          <w:rFonts w:ascii="Times New Roman" w:hAnsi="Times New Roman" w:cs="Times New Roman"/>
          <w:sz w:val="24"/>
          <w:szCs w:val="24"/>
        </w:rPr>
        <w:t xml:space="preserve"> bone and the skull as well as the diameters of the femur and humeral heads, generally offer very reliable results and are preferable to single variable approaches to sex estimation</w:t>
      </w:r>
      <w:r w:rsidR="006A4E8F">
        <w:rPr>
          <w:rFonts w:ascii="Times New Roman" w:hAnsi="Times New Roman" w:cs="Times New Roman"/>
          <w:sz w:val="24"/>
          <w:szCs w:val="24"/>
        </w:rPr>
        <w:t xml:space="preserve"> </w:t>
      </w:r>
      <w:r w:rsidR="005A0A01" w:rsidRPr="000C0B2A">
        <w:rPr>
          <w:rFonts w:ascii="Times New Roman" w:hAnsi="Times New Roman" w:cs="Times New Roman"/>
          <w:b/>
          <w:bCs/>
          <w:sz w:val="24"/>
          <w:szCs w:val="24"/>
          <w:vertAlign w:val="superscript"/>
        </w:rPr>
        <w:t>1</w:t>
      </w:r>
      <w:r w:rsidR="00AA3236">
        <w:rPr>
          <w:rFonts w:ascii="Times New Roman" w:hAnsi="Times New Roman" w:cs="Times New Roman"/>
          <w:b/>
          <w:bCs/>
          <w:sz w:val="24"/>
          <w:szCs w:val="24"/>
          <w:vertAlign w:val="superscript"/>
        </w:rPr>
        <w:t>,</w:t>
      </w:r>
      <w:r w:rsidR="000C0B2A" w:rsidRPr="000C0B2A">
        <w:rPr>
          <w:rFonts w:ascii="Times New Roman" w:hAnsi="Times New Roman" w:cs="Times New Roman"/>
          <w:b/>
          <w:bCs/>
          <w:sz w:val="24"/>
          <w:szCs w:val="24"/>
          <w:vertAlign w:val="superscript"/>
        </w:rPr>
        <w:t>2</w:t>
      </w:r>
      <w:r w:rsidRPr="00F444B5">
        <w:rPr>
          <w:rFonts w:ascii="Times New Roman" w:hAnsi="Times New Roman" w:cs="Times New Roman"/>
          <w:sz w:val="24"/>
          <w:szCs w:val="24"/>
        </w:rPr>
        <w:t xml:space="preserve">. Complete, </w:t>
      </w:r>
      <w:r w:rsidR="00C06810" w:rsidRPr="00F444B5">
        <w:rPr>
          <w:rFonts w:ascii="Times New Roman" w:hAnsi="Times New Roman" w:cs="Times New Roman"/>
          <w:sz w:val="24"/>
          <w:szCs w:val="24"/>
        </w:rPr>
        <w:t>well-preserved</w:t>
      </w:r>
      <w:r w:rsidRPr="00F444B5">
        <w:rPr>
          <w:rFonts w:ascii="Times New Roman" w:hAnsi="Times New Roman" w:cs="Times New Roman"/>
          <w:sz w:val="24"/>
          <w:szCs w:val="24"/>
        </w:rPr>
        <w:t xml:space="preserve"> skeletons from primary burial locations are rarely the most common finding in bio-archaeological and forensic investigations </w:t>
      </w:r>
      <w:r w:rsidR="00B638CC" w:rsidRPr="00D64703">
        <w:rPr>
          <w:rFonts w:ascii="Times New Roman" w:hAnsi="Times New Roman" w:cs="Times New Roman"/>
          <w:b/>
          <w:bCs/>
          <w:sz w:val="24"/>
          <w:szCs w:val="24"/>
          <w:vertAlign w:val="superscript"/>
        </w:rPr>
        <w:t>3</w:t>
      </w:r>
      <w:r w:rsidR="00AA3236">
        <w:rPr>
          <w:rFonts w:ascii="Times New Roman" w:hAnsi="Times New Roman" w:cs="Times New Roman"/>
          <w:b/>
          <w:bCs/>
          <w:sz w:val="24"/>
          <w:szCs w:val="24"/>
          <w:vertAlign w:val="superscript"/>
        </w:rPr>
        <w:t>,</w:t>
      </w:r>
      <w:r w:rsidR="00B638CC" w:rsidRPr="00D64703">
        <w:rPr>
          <w:rFonts w:ascii="Times New Roman" w:hAnsi="Times New Roman" w:cs="Times New Roman"/>
          <w:b/>
          <w:bCs/>
          <w:sz w:val="24"/>
          <w:szCs w:val="24"/>
          <w:vertAlign w:val="superscript"/>
        </w:rPr>
        <w:t>4</w:t>
      </w:r>
      <w:r w:rsidRPr="00F444B5">
        <w:rPr>
          <w:rFonts w:ascii="Times New Roman" w:hAnsi="Times New Roman" w:cs="Times New Roman"/>
          <w:sz w:val="24"/>
          <w:szCs w:val="24"/>
        </w:rPr>
        <w:t xml:space="preserve">. </w:t>
      </w:r>
      <w:r w:rsidR="007B1B3C" w:rsidRPr="00F444B5">
        <w:rPr>
          <w:rFonts w:ascii="Times New Roman" w:hAnsi="Times New Roman" w:cs="Times New Roman"/>
          <w:sz w:val="24"/>
          <w:szCs w:val="24"/>
        </w:rPr>
        <w:t>Sex remains the foremost step for developing a reliable biological profile in human identification from skeletal remains</w:t>
      </w:r>
      <w:r w:rsidR="00F4684A">
        <w:rPr>
          <w:rFonts w:ascii="Times New Roman" w:hAnsi="Times New Roman" w:cs="Times New Roman"/>
          <w:sz w:val="24"/>
          <w:szCs w:val="24"/>
        </w:rPr>
        <w:t xml:space="preserve"> </w:t>
      </w:r>
      <w:r w:rsidR="00F4684A" w:rsidRPr="00F4684A">
        <w:rPr>
          <w:rFonts w:ascii="Times New Roman" w:hAnsi="Times New Roman" w:cs="Times New Roman"/>
          <w:b/>
          <w:bCs/>
          <w:sz w:val="24"/>
          <w:szCs w:val="24"/>
          <w:vertAlign w:val="superscript"/>
        </w:rPr>
        <w:t>5</w:t>
      </w:r>
      <w:r w:rsidR="0058655F">
        <w:rPr>
          <w:rFonts w:ascii="Times New Roman" w:hAnsi="Times New Roman" w:cs="Times New Roman"/>
          <w:b/>
          <w:bCs/>
          <w:sz w:val="24"/>
          <w:szCs w:val="24"/>
          <w:vertAlign w:val="superscript"/>
        </w:rPr>
        <w:t>,</w:t>
      </w:r>
      <w:r w:rsidR="00F4684A" w:rsidRPr="00F4684A">
        <w:rPr>
          <w:rFonts w:ascii="Times New Roman" w:hAnsi="Times New Roman" w:cs="Times New Roman"/>
          <w:b/>
          <w:bCs/>
          <w:sz w:val="24"/>
          <w:szCs w:val="24"/>
          <w:vertAlign w:val="superscript"/>
        </w:rPr>
        <w:t>6</w:t>
      </w:r>
      <w:r w:rsidR="007B1B3C" w:rsidRPr="00F444B5">
        <w:rPr>
          <w:rFonts w:ascii="Times New Roman" w:hAnsi="Times New Roman" w:cs="Times New Roman"/>
          <w:sz w:val="24"/>
          <w:szCs w:val="24"/>
        </w:rPr>
        <w:t>. The human cranial and pelvic bones are the most preferred bones for sex attribution by osteometry and may also be considered for age estimation</w:t>
      </w:r>
      <w:r w:rsidR="00251E98">
        <w:rPr>
          <w:rFonts w:ascii="Times New Roman" w:hAnsi="Times New Roman" w:cs="Times New Roman"/>
          <w:sz w:val="24"/>
          <w:szCs w:val="24"/>
        </w:rPr>
        <w:t xml:space="preserve"> </w:t>
      </w:r>
      <w:r w:rsidR="00251E98" w:rsidRPr="00485EA2">
        <w:rPr>
          <w:rFonts w:ascii="Times New Roman" w:hAnsi="Times New Roman" w:cs="Times New Roman"/>
          <w:b/>
          <w:bCs/>
          <w:sz w:val="24"/>
          <w:szCs w:val="24"/>
          <w:vertAlign w:val="superscript"/>
        </w:rPr>
        <w:t>7</w:t>
      </w:r>
      <w:r w:rsidR="00485EA2">
        <w:rPr>
          <w:rFonts w:ascii="Times New Roman" w:hAnsi="Times New Roman" w:cs="Times New Roman"/>
          <w:sz w:val="24"/>
          <w:szCs w:val="24"/>
        </w:rPr>
        <w:t xml:space="preserve">. </w:t>
      </w:r>
      <w:r w:rsidR="007B1B3C" w:rsidRPr="00F444B5">
        <w:rPr>
          <w:rFonts w:ascii="Times New Roman" w:hAnsi="Times New Roman" w:cs="Times New Roman"/>
          <w:sz w:val="24"/>
          <w:szCs w:val="24"/>
        </w:rPr>
        <w:t>These bones may not always</w:t>
      </w:r>
      <w:r w:rsidR="00D17336" w:rsidRPr="00F444B5">
        <w:rPr>
          <w:rFonts w:ascii="Times New Roman" w:hAnsi="Times New Roman" w:cs="Times New Roman"/>
          <w:sz w:val="24"/>
          <w:szCs w:val="24"/>
        </w:rPr>
        <w:t xml:space="preserve"> be available or may not be well preserved due to the effect of anthropic and </w:t>
      </w:r>
      <w:proofErr w:type="spellStart"/>
      <w:r w:rsidR="00D17336" w:rsidRPr="00F444B5">
        <w:rPr>
          <w:rFonts w:ascii="Times New Roman" w:hAnsi="Times New Roman" w:cs="Times New Roman"/>
          <w:sz w:val="24"/>
          <w:szCs w:val="24"/>
        </w:rPr>
        <w:t>taphonomic</w:t>
      </w:r>
      <w:proofErr w:type="spellEnd"/>
      <w:r w:rsidR="00D17336" w:rsidRPr="00F444B5">
        <w:rPr>
          <w:rFonts w:ascii="Times New Roman" w:hAnsi="Times New Roman" w:cs="Times New Roman"/>
          <w:sz w:val="24"/>
          <w:szCs w:val="24"/>
        </w:rPr>
        <w:t xml:space="preserve"> processes</w:t>
      </w:r>
      <w:r w:rsidR="0058655F">
        <w:rPr>
          <w:rFonts w:ascii="Times New Roman" w:hAnsi="Times New Roman" w:cs="Times New Roman"/>
          <w:sz w:val="24"/>
          <w:szCs w:val="24"/>
        </w:rPr>
        <w:t xml:space="preserve"> </w:t>
      </w:r>
      <w:r w:rsidR="0058655F" w:rsidRPr="0058655F">
        <w:rPr>
          <w:rFonts w:ascii="Times New Roman" w:hAnsi="Times New Roman" w:cs="Times New Roman"/>
          <w:b/>
          <w:bCs/>
          <w:sz w:val="24"/>
          <w:szCs w:val="24"/>
          <w:vertAlign w:val="superscript"/>
        </w:rPr>
        <w:t>8_10</w:t>
      </w:r>
      <w:r w:rsidR="004629D3" w:rsidRPr="00F444B5">
        <w:rPr>
          <w:rFonts w:ascii="Times New Roman" w:hAnsi="Times New Roman" w:cs="Times New Roman"/>
          <w:sz w:val="24"/>
          <w:szCs w:val="24"/>
        </w:rPr>
        <w:t>. The femur has been described as the most dimorphic long bone commonly used for sex identification and also to estimate age with application of multiple femoral morphometrics known to produce more efficient outcomes</w:t>
      </w:r>
      <w:r w:rsidR="00E9227C">
        <w:rPr>
          <w:rFonts w:ascii="Times New Roman" w:hAnsi="Times New Roman" w:cs="Times New Roman"/>
          <w:sz w:val="24"/>
          <w:szCs w:val="24"/>
        </w:rPr>
        <w:t xml:space="preserve"> </w:t>
      </w:r>
      <w:r w:rsidR="00E9227C" w:rsidRPr="00E9227C">
        <w:rPr>
          <w:rFonts w:ascii="Times New Roman" w:hAnsi="Times New Roman" w:cs="Times New Roman"/>
          <w:b/>
          <w:bCs/>
          <w:sz w:val="24"/>
          <w:szCs w:val="24"/>
          <w:vertAlign w:val="superscript"/>
        </w:rPr>
        <w:t>11_13</w:t>
      </w:r>
      <w:r w:rsidR="00E9227C">
        <w:rPr>
          <w:rFonts w:ascii="Times New Roman" w:hAnsi="Times New Roman" w:cs="Times New Roman"/>
          <w:sz w:val="24"/>
          <w:szCs w:val="24"/>
        </w:rPr>
        <w:t xml:space="preserve">. </w:t>
      </w:r>
      <w:r w:rsidR="004629D3" w:rsidRPr="00F444B5">
        <w:rPr>
          <w:rFonts w:ascii="Times New Roman" w:hAnsi="Times New Roman" w:cs="Times New Roman"/>
          <w:sz w:val="24"/>
          <w:szCs w:val="24"/>
        </w:rPr>
        <w:t xml:space="preserve">Data </w:t>
      </w:r>
      <w:r w:rsidR="00D16C36" w:rsidRPr="00F444B5">
        <w:rPr>
          <w:rFonts w:ascii="Times New Roman" w:hAnsi="Times New Roman" w:cs="Times New Roman"/>
          <w:sz w:val="24"/>
          <w:szCs w:val="24"/>
        </w:rPr>
        <w:t xml:space="preserve">concerning the sexing potential of the femur is available in the literature and it is well known that this data varies a great deal according to the population sample from which they have been taken </w:t>
      </w:r>
      <w:r w:rsidR="001F58AE" w:rsidRPr="001F58AE">
        <w:rPr>
          <w:rFonts w:ascii="Times New Roman" w:hAnsi="Times New Roman" w:cs="Times New Roman"/>
          <w:b/>
          <w:bCs/>
          <w:sz w:val="24"/>
          <w:szCs w:val="24"/>
          <w:vertAlign w:val="superscript"/>
        </w:rPr>
        <w:t>15_20</w:t>
      </w:r>
      <w:r w:rsidR="00C47955">
        <w:rPr>
          <w:rFonts w:ascii="Times New Roman" w:hAnsi="Times New Roman" w:cs="Times New Roman"/>
          <w:b/>
          <w:bCs/>
          <w:sz w:val="24"/>
          <w:szCs w:val="24"/>
          <w:vertAlign w:val="superscript"/>
        </w:rPr>
        <w:t xml:space="preserve">. </w:t>
      </w:r>
      <w:r w:rsidR="00600872" w:rsidRPr="00F444B5">
        <w:rPr>
          <w:rFonts w:ascii="Times New Roman" w:hAnsi="Times New Roman" w:cs="Times New Roman"/>
          <w:sz w:val="24"/>
          <w:szCs w:val="24"/>
        </w:rPr>
        <w:t>These studies contribute to demonstrate that there is considerable intr</w:t>
      </w:r>
      <w:r w:rsidR="00385642" w:rsidRPr="00F444B5">
        <w:rPr>
          <w:rFonts w:ascii="Times New Roman" w:hAnsi="Times New Roman" w:cs="Times New Roman"/>
          <w:sz w:val="24"/>
          <w:szCs w:val="24"/>
        </w:rPr>
        <w:t>a</w:t>
      </w:r>
      <w:r w:rsidR="00600872" w:rsidRPr="00F444B5">
        <w:rPr>
          <w:rFonts w:ascii="Times New Roman" w:hAnsi="Times New Roman" w:cs="Times New Roman"/>
          <w:sz w:val="24"/>
          <w:szCs w:val="24"/>
        </w:rPr>
        <w:t xml:space="preserve"> and inter population variability in femoral dimensions and no single standardized formula can be used within all population groups for sexing individuals. This is due to the influence of specific genetics, environment and sociocultural factors </w:t>
      </w:r>
      <w:r w:rsidR="008C2F81" w:rsidRPr="008C2F81">
        <w:rPr>
          <w:rFonts w:ascii="Times New Roman" w:hAnsi="Times New Roman" w:cs="Times New Roman"/>
          <w:b/>
          <w:bCs/>
          <w:sz w:val="24"/>
          <w:szCs w:val="24"/>
          <w:vertAlign w:val="superscript"/>
        </w:rPr>
        <w:t>21,14</w:t>
      </w:r>
      <w:r w:rsidR="008C2F81">
        <w:rPr>
          <w:rFonts w:ascii="Times New Roman" w:hAnsi="Times New Roman" w:cs="Times New Roman"/>
          <w:b/>
          <w:bCs/>
          <w:sz w:val="24"/>
          <w:szCs w:val="24"/>
          <w:vertAlign w:val="superscript"/>
        </w:rPr>
        <w:t xml:space="preserve">. </w:t>
      </w:r>
      <w:r w:rsidR="00600872" w:rsidRPr="00F444B5">
        <w:rPr>
          <w:rFonts w:ascii="Times New Roman" w:hAnsi="Times New Roman" w:cs="Times New Roman"/>
          <w:sz w:val="24"/>
          <w:szCs w:val="24"/>
        </w:rPr>
        <w:t xml:space="preserve">The proximal femur plays a crucial role in forming the hip joint and </w:t>
      </w:r>
      <w:r w:rsidR="00600872" w:rsidRPr="00F444B5">
        <w:rPr>
          <w:rFonts w:ascii="Times New Roman" w:hAnsi="Times New Roman" w:cs="Times New Roman"/>
          <w:sz w:val="24"/>
          <w:szCs w:val="24"/>
        </w:rPr>
        <w:lastRenderedPageBreak/>
        <w:t>facilitating movements of the thigh</w:t>
      </w:r>
      <w:r w:rsidR="00EE4002">
        <w:rPr>
          <w:rFonts w:ascii="Times New Roman" w:hAnsi="Times New Roman" w:cs="Times New Roman"/>
          <w:sz w:val="24"/>
          <w:szCs w:val="24"/>
        </w:rPr>
        <w:t xml:space="preserve"> </w:t>
      </w:r>
      <w:r w:rsidR="00EE4002" w:rsidRPr="00EE4002">
        <w:rPr>
          <w:rFonts w:ascii="Times New Roman" w:hAnsi="Times New Roman" w:cs="Times New Roman"/>
          <w:b/>
          <w:bCs/>
          <w:sz w:val="24"/>
          <w:szCs w:val="24"/>
          <w:vertAlign w:val="superscript"/>
        </w:rPr>
        <w:t>22</w:t>
      </w:r>
      <w:r w:rsidR="00385642" w:rsidRPr="00F444B5">
        <w:rPr>
          <w:rFonts w:ascii="Times New Roman" w:hAnsi="Times New Roman" w:cs="Times New Roman"/>
          <w:sz w:val="24"/>
          <w:szCs w:val="24"/>
        </w:rPr>
        <w:t xml:space="preserve">. Although global sex estimation models have been proposed, there is the need for population- based studies to validate these global models </w:t>
      </w:r>
      <w:r w:rsidR="00BF02DA" w:rsidRPr="00BF02DA">
        <w:rPr>
          <w:rFonts w:ascii="Times New Roman" w:hAnsi="Times New Roman" w:cs="Times New Roman"/>
          <w:b/>
          <w:bCs/>
          <w:sz w:val="24"/>
          <w:szCs w:val="24"/>
          <w:vertAlign w:val="superscript"/>
        </w:rPr>
        <w:t>23</w:t>
      </w:r>
      <w:r w:rsidR="00385642" w:rsidRPr="00F444B5">
        <w:rPr>
          <w:rFonts w:ascii="Times New Roman" w:hAnsi="Times New Roman" w:cs="Times New Roman"/>
          <w:sz w:val="24"/>
          <w:szCs w:val="24"/>
        </w:rPr>
        <w:t xml:space="preserve">. In a study conducted by </w:t>
      </w:r>
      <w:r w:rsidR="0090076B" w:rsidRPr="0090076B">
        <w:rPr>
          <w:rFonts w:ascii="Times New Roman" w:hAnsi="Times New Roman" w:cs="Times New Roman"/>
          <w:b/>
          <w:bCs/>
          <w:sz w:val="24"/>
          <w:szCs w:val="24"/>
          <w:vertAlign w:val="superscript"/>
        </w:rPr>
        <w:t>24</w:t>
      </w:r>
      <w:r w:rsidR="00385642" w:rsidRPr="00F444B5">
        <w:rPr>
          <w:rFonts w:ascii="Times New Roman" w:hAnsi="Times New Roman" w:cs="Times New Roman"/>
          <w:sz w:val="24"/>
          <w:szCs w:val="24"/>
        </w:rPr>
        <w:t>, nine bony parameters were measured from the proximal femur in a total of 96 dry femora. Results revealed that the length of the femur showed a maximum positive correlation with vertical head diameter, followed by the neck diameter, thickness and foveal depth</w:t>
      </w:r>
      <w:r w:rsidR="001B4B47" w:rsidRPr="00F444B5">
        <w:rPr>
          <w:rFonts w:ascii="Times New Roman" w:hAnsi="Times New Roman" w:cs="Times New Roman"/>
          <w:sz w:val="24"/>
          <w:szCs w:val="24"/>
        </w:rPr>
        <w:t>.</w:t>
      </w:r>
      <w:r w:rsidR="00BC7F13" w:rsidRPr="00F444B5">
        <w:rPr>
          <w:rFonts w:ascii="Times New Roman" w:hAnsi="Times New Roman" w:cs="Times New Roman"/>
          <w:sz w:val="24"/>
          <w:szCs w:val="24"/>
        </w:rPr>
        <w:t xml:space="preserve"> Another study to evaluate the proximal femoral dimensions and describe sexual or bilateral dimorphism among Southern Nigerians was conducted by </w:t>
      </w:r>
      <w:r w:rsidR="00882343" w:rsidRPr="00882343">
        <w:rPr>
          <w:rFonts w:ascii="Times New Roman" w:hAnsi="Times New Roman" w:cs="Times New Roman"/>
          <w:b/>
          <w:bCs/>
          <w:sz w:val="24"/>
          <w:szCs w:val="24"/>
          <w:vertAlign w:val="superscript"/>
        </w:rPr>
        <w:t>25</w:t>
      </w:r>
      <w:r w:rsidR="00BC7F13" w:rsidRPr="00F444B5">
        <w:rPr>
          <w:rFonts w:ascii="Times New Roman" w:hAnsi="Times New Roman" w:cs="Times New Roman"/>
          <w:sz w:val="24"/>
          <w:szCs w:val="24"/>
        </w:rPr>
        <w:t xml:space="preserve"> using pelvic radiographs</w:t>
      </w:r>
      <w:r w:rsidR="008868EA" w:rsidRPr="00F444B5">
        <w:rPr>
          <w:rFonts w:ascii="Times New Roman" w:hAnsi="Times New Roman" w:cs="Times New Roman"/>
          <w:sz w:val="24"/>
          <w:szCs w:val="24"/>
        </w:rPr>
        <w:t>. Results showed that there was no significant bilateral difference in proximal femoral dimensions with the right side having higher values in parameters except neck length (NL) and neck diameter (ND). Studies on the proximal femoral dimensions from different populations have also been conducted which includes morphometric study to analyse the normal neck-shaft angle and torsion of the femur in the</w:t>
      </w:r>
      <w:r w:rsidR="006F4542" w:rsidRPr="00F444B5">
        <w:rPr>
          <w:rFonts w:ascii="Times New Roman" w:hAnsi="Times New Roman" w:cs="Times New Roman"/>
          <w:sz w:val="24"/>
          <w:szCs w:val="24"/>
        </w:rPr>
        <w:t xml:space="preserve"> Gujarat,</w:t>
      </w:r>
      <w:r w:rsidR="008868EA" w:rsidRPr="00F444B5">
        <w:rPr>
          <w:rFonts w:ascii="Times New Roman" w:hAnsi="Times New Roman" w:cs="Times New Roman"/>
          <w:sz w:val="24"/>
          <w:szCs w:val="24"/>
        </w:rPr>
        <w:t xml:space="preserve"> Indian population </w:t>
      </w:r>
      <w:r w:rsidR="006E1A12" w:rsidRPr="006E1A12">
        <w:rPr>
          <w:rFonts w:ascii="Times New Roman" w:hAnsi="Times New Roman" w:cs="Times New Roman"/>
          <w:b/>
          <w:bCs/>
          <w:sz w:val="24"/>
          <w:szCs w:val="24"/>
          <w:vertAlign w:val="superscript"/>
        </w:rPr>
        <w:t>26</w:t>
      </w:r>
      <w:r w:rsidR="008868EA" w:rsidRPr="00F444B5">
        <w:rPr>
          <w:rFonts w:ascii="Times New Roman" w:hAnsi="Times New Roman" w:cs="Times New Roman"/>
          <w:sz w:val="24"/>
          <w:szCs w:val="24"/>
        </w:rPr>
        <w:t xml:space="preserve">, </w:t>
      </w:r>
      <w:r w:rsidR="006F4542" w:rsidRPr="00F444B5">
        <w:rPr>
          <w:rFonts w:ascii="Times New Roman" w:hAnsi="Times New Roman" w:cs="Times New Roman"/>
          <w:sz w:val="24"/>
          <w:szCs w:val="24"/>
        </w:rPr>
        <w:t xml:space="preserve">proximal femoral morphometry to customize implants design to suit Indians </w:t>
      </w:r>
      <w:r w:rsidR="00EE4464" w:rsidRPr="00EE4464">
        <w:rPr>
          <w:rFonts w:ascii="Times New Roman" w:hAnsi="Times New Roman" w:cs="Times New Roman"/>
          <w:b/>
          <w:bCs/>
          <w:sz w:val="24"/>
          <w:szCs w:val="24"/>
          <w:vertAlign w:val="superscript"/>
        </w:rPr>
        <w:t>27</w:t>
      </w:r>
      <w:r w:rsidR="006F4542" w:rsidRPr="00F444B5">
        <w:rPr>
          <w:rFonts w:ascii="Times New Roman" w:hAnsi="Times New Roman" w:cs="Times New Roman"/>
          <w:sz w:val="24"/>
          <w:szCs w:val="24"/>
        </w:rPr>
        <w:t xml:space="preserve">, morphology of the proximal femur in the </w:t>
      </w:r>
      <w:r w:rsidR="00B93B7F" w:rsidRPr="00F444B5">
        <w:rPr>
          <w:rFonts w:ascii="Times New Roman" w:hAnsi="Times New Roman" w:cs="Times New Roman"/>
          <w:sz w:val="24"/>
          <w:szCs w:val="24"/>
        </w:rPr>
        <w:t>Southwest</w:t>
      </w:r>
      <w:r w:rsidR="006F4542" w:rsidRPr="00F444B5">
        <w:rPr>
          <w:rFonts w:ascii="Times New Roman" w:hAnsi="Times New Roman" w:cs="Times New Roman"/>
          <w:sz w:val="24"/>
          <w:szCs w:val="24"/>
        </w:rPr>
        <w:t xml:space="preserve"> Coast of India </w:t>
      </w:r>
      <w:r w:rsidR="00181300" w:rsidRPr="00181300">
        <w:rPr>
          <w:rFonts w:ascii="Times New Roman" w:hAnsi="Times New Roman" w:cs="Times New Roman"/>
          <w:b/>
          <w:bCs/>
          <w:sz w:val="24"/>
          <w:szCs w:val="24"/>
          <w:vertAlign w:val="superscript"/>
        </w:rPr>
        <w:t>28</w:t>
      </w:r>
      <w:r w:rsidR="006F4542" w:rsidRPr="00F444B5">
        <w:rPr>
          <w:rFonts w:ascii="Times New Roman" w:hAnsi="Times New Roman" w:cs="Times New Roman"/>
          <w:sz w:val="24"/>
          <w:szCs w:val="24"/>
        </w:rPr>
        <w:t>, proximal femoral anatomy of the Chilean population</w:t>
      </w:r>
      <w:r w:rsidR="000836F7" w:rsidRPr="00F444B5">
        <w:rPr>
          <w:rFonts w:ascii="Times New Roman" w:hAnsi="Times New Roman" w:cs="Times New Roman"/>
          <w:sz w:val="24"/>
          <w:szCs w:val="24"/>
        </w:rPr>
        <w:t xml:space="preserve"> </w:t>
      </w:r>
      <w:r w:rsidR="00181300" w:rsidRPr="00181300">
        <w:rPr>
          <w:rFonts w:ascii="Times New Roman" w:hAnsi="Times New Roman" w:cs="Times New Roman"/>
          <w:b/>
          <w:bCs/>
          <w:sz w:val="24"/>
          <w:szCs w:val="24"/>
          <w:vertAlign w:val="superscript"/>
        </w:rPr>
        <w:t>29</w:t>
      </w:r>
      <w:r w:rsidR="000836F7" w:rsidRPr="00F444B5">
        <w:rPr>
          <w:rFonts w:ascii="Times New Roman" w:hAnsi="Times New Roman" w:cs="Times New Roman"/>
          <w:sz w:val="24"/>
          <w:szCs w:val="24"/>
        </w:rPr>
        <w:t xml:space="preserve">. </w:t>
      </w:r>
    </w:p>
    <w:p w14:paraId="05EA6CFA" w14:textId="77777777" w:rsidR="00377BAE" w:rsidRPr="002545BC" w:rsidRDefault="00377BAE" w:rsidP="00FF4BE0">
      <w:pPr>
        <w:tabs>
          <w:tab w:val="left" w:pos="6810"/>
        </w:tabs>
        <w:spacing w:line="480" w:lineRule="auto"/>
        <w:rPr>
          <w:rFonts w:ascii="Arial" w:hAnsi="Arial" w:cs="Arial"/>
          <w:sz w:val="20"/>
          <w:szCs w:val="20"/>
        </w:rPr>
      </w:pPr>
    </w:p>
    <w:p w14:paraId="0D636639" w14:textId="77777777" w:rsidR="00377BAE" w:rsidRPr="002545BC" w:rsidRDefault="00377BAE" w:rsidP="00FF4BE0">
      <w:pPr>
        <w:tabs>
          <w:tab w:val="left" w:pos="6810"/>
        </w:tabs>
        <w:spacing w:line="480" w:lineRule="auto"/>
        <w:rPr>
          <w:rFonts w:ascii="Arial" w:hAnsi="Arial" w:cs="Arial"/>
          <w:sz w:val="20"/>
          <w:szCs w:val="20"/>
        </w:rPr>
      </w:pPr>
    </w:p>
    <w:p w14:paraId="39556369" w14:textId="77777777" w:rsidR="00377BAE" w:rsidRPr="002545BC" w:rsidRDefault="00377BAE" w:rsidP="00FF4BE0">
      <w:pPr>
        <w:tabs>
          <w:tab w:val="left" w:pos="6810"/>
        </w:tabs>
        <w:spacing w:line="480" w:lineRule="auto"/>
        <w:rPr>
          <w:rFonts w:ascii="Arial" w:hAnsi="Arial" w:cs="Arial"/>
          <w:sz w:val="20"/>
          <w:szCs w:val="20"/>
        </w:rPr>
      </w:pPr>
    </w:p>
    <w:p w14:paraId="1BD390A8" w14:textId="77777777" w:rsidR="00377BAE" w:rsidRPr="002545BC" w:rsidRDefault="00377BAE" w:rsidP="00FF4BE0">
      <w:pPr>
        <w:tabs>
          <w:tab w:val="left" w:pos="6810"/>
        </w:tabs>
        <w:spacing w:line="480" w:lineRule="auto"/>
        <w:rPr>
          <w:rFonts w:ascii="Arial" w:hAnsi="Arial" w:cs="Arial"/>
          <w:sz w:val="20"/>
          <w:szCs w:val="20"/>
        </w:rPr>
      </w:pPr>
    </w:p>
    <w:p w14:paraId="1E614AE2" w14:textId="77777777" w:rsidR="00377BAE" w:rsidRPr="002545BC" w:rsidRDefault="00377BAE" w:rsidP="00FF4BE0">
      <w:pPr>
        <w:tabs>
          <w:tab w:val="left" w:pos="6810"/>
        </w:tabs>
        <w:spacing w:line="480" w:lineRule="auto"/>
        <w:rPr>
          <w:rFonts w:ascii="Arial" w:hAnsi="Arial" w:cs="Arial"/>
          <w:sz w:val="20"/>
          <w:szCs w:val="20"/>
        </w:rPr>
      </w:pPr>
    </w:p>
    <w:p w14:paraId="15828F61" w14:textId="77777777" w:rsidR="00377BAE" w:rsidRPr="002545BC" w:rsidRDefault="00377BAE" w:rsidP="00FF4BE0">
      <w:pPr>
        <w:tabs>
          <w:tab w:val="left" w:pos="6810"/>
        </w:tabs>
        <w:spacing w:line="480" w:lineRule="auto"/>
        <w:rPr>
          <w:rFonts w:ascii="Arial" w:hAnsi="Arial" w:cs="Arial"/>
          <w:sz w:val="20"/>
          <w:szCs w:val="20"/>
        </w:rPr>
      </w:pPr>
    </w:p>
    <w:p w14:paraId="2F1EA59A" w14:textId="77777777" w:rsidR="00FF4BE0" w:rsidRDefault="00FF4BE0" w:rsidP="0029205E">
      <w:pPr>
        <w:tabs>
          <w:tab w:val="left" w:pos="6810"/>
        </w:tabs>
        <w:spacing w:line="480" w:lineRule="auto"/>
        <w:rPr>
          <w:rFonts w:ascii="Arial" w:hAnsi="Arial" w:cs="Arial"/>
          <w:sz w:val="20"/>
          <w:szCs w:val="20"/>
        </w:rPr>
      </w:pPr>
    </w:p>
    <w:p w14:paraId="25F112D2" w14:textId="77777777" w:rsidR="00F035A8" w:rsidRDefault="00F035A8" w:rsidP="00FF4BE0">
      <w:pPr>
        <w:tabs>
          <w:tab w:val="left" w:pos="6810"/>
        </w:tabs>
        <w:spacing w:line="480" w:lineRule="auto"/>
        <w:rPr>
          <w:rFonts w:ascii="Times New Roman" w:hAnsi="Times New Roman" w:cs="Times New Roman"/>
          <w:b/>
          <w:sz w:val="24"/>
          <w:szCs w:val="24"/>
        </w:rPr>
      </w:pPr>
    </w:p>
    <w:p w14:paraId="403677AE" w14:textId="77777777" w:rsidR="00F035A8" w:rsidRDefault="00F035A8" w:rsidP="00FF4BE0">
      <w:pPr>
        <w:tabs>
          <w:tab w:val="left" w:pos="6810"/>
        </w:tabs>
        <w:spacing w:line="480" w:lineRule="auto"/>
        <w:rPr>
          <w:rFonts w:ascii="Times New Roman" w:hAnsi="Times New Roman" w:cs="Times New Roman"/>
          <w:b/>
          <w:sz w:val="24"/>
          <w:szCs w:val="24"/>
        </w:rPr>
      </w:pPr>
    </w:p>
    <w:p w14:paraId="3734A3E0" w14:textId="77777777" w:rsidR="00181300" w:rsidRDefault="00181300" w:rsidP="00FF4BE0">
      <w:pPr>
        <w:tabs>
          <w:tab w:val="left" w:pos="6810"/>
        </w:tabs>
        <w:spacing w:line="480" w:lineRule="auto"/>
        <w:rPr>
          <w:rFonts w:ascii="Times New Roman" w:hAnsi="Times New Roman" w:cs="Times New Roman"/>
          <w:b/>
          <w:sz w:val="24"/>
          <w:szCs w:val="24"/>
        </w:rPr>
      </w:pPr>
    </w:p>
    <w:p w14:paraId="30148E70" w14:textId="77777777" w:rsidR="00181300" w:rsidRDefault="00181300" w:rsidP="00FF4BE0">
      <w:pPr>
        <w:tabs>
          <w:tab w:val="left" w:pos="6810"/>
        </w:tabs>
        <w:spacing w:line="480" w:lineRule="auto"/>
        <w:rPr>
          <w:rFonts w:ascii="Times New Roman" w:hAnsi="Times New Roman" w:cs="Times New Roman"/>
          <w:b/>
          <w:sz w:val="24"/>
          <w:szCs w:val="24"/>
        </w:rPr>
      </w:pPr>
    </w:p>
    <w:p w14:paraId="39B6A70B" w14:textId="77777777" w:rsidR="00181300" w:rsidRDefault="00181300" w:rsidP="00FF4BE0">
      <w:pPr>
        <w:tabs>
          <w:tab w:val="left" w:pos="6810"/>
        </w:tabs>
        <w:spacing w:line="480" w:lineRule="auto"/>
        <w:rPr>
          <w:rFonts w:ascii="Times New Roman" w:hAnsi="Times New Roman" w:cs="Times New Roman"/>
          <w:b/>
          <w:sz w:val="24"/>
          <w:szCs w:val="24"/>
        </w:rPr>
      </w:pPr>
    </w:p>
    <w:p w14:paraId="588C2A96" w14:textId="77777777" w:rsidR="00181300" w:rsidRDefault="00181300" w:rsidP="00FF4BE0">
      <w:pPr>
        <w:tabs>
          <w:tab w:val="left" w:pos="6810"/>
        </w:tabs>
        <w:spacing w:line="480" w:lineRule="auto"/>
        <w:rPr>
          <w:rFonts w:ascii="Times New Roman" w:hAnsi="Times New Roman" w:cs="Times New Roman"/>
          <w:b/>
          <w:sz w:val="24"/>
          <w:szCs w:val="24"/>
        </w:rPr>
      </w:pPr>
    </w:p>
    <w:p w14:paraId="780D0583" w14:textId="2F3327D7" w:rsidR="00377BAE" w:rsidRPr="009849A3" w:rsidRDefault="00377BAE" w:rsidP="00FF4BE0">
      <w:pPr>
        <w:tabs>
          <w:tab w:val="left" w:pos="6810"/>
        </w:tabs>
        <w:spacing w:line="480" w:lineRule="auto"/>
        <w:rPr>
          <w:rFonts w:ascii="Times New Roman" w:hAnsi="Times New Roman" w:cs="Times New Roman"/>
          <w:b/>
          <w:sz w:val="24"/>
          <w:szCs w:val="24"/>
        </w:rPr>
      </w:pPr>
      <w:r w:rsidRPr="009849A3">
        <w:rPr>
          <w:rFonts w:ascii="Times New Roman" w:hAnsi="Times New Roman" w:cs="Times New Roman"/>
          <w:b/>
          <w:sz w:val="24"/>
          <w:szCs w:val="24"/>
        </w:rPr>
        <w:t>MATERIALS AND METHOD</w:t>
      </w:r>
      <w:r w:rsidR="0029205E" w:rsidRPr="009849A3">
        <w:rPr>
          <w:rFonts w:ascii="Times New Roman" w:hAnsi="Times New Roman" w:cs="Times New Roman"/>
          <w:b/>
          <w:sz w:val="24"/>
          <w:szCs w:val="24"/>
        </w:rPr>
        <w:t>S:</w:t>
      </w:r>
    </w:p>
    <w:p w14:paraId="269958B8" w14:textId="77777777" w:rsidR="00DD61D7" w:rsidRPr="009849A3" w:rsidRDefault="00377BAE" w:rsidP="00FF4BE0">
      <w:pPr>
        <w:spacing w:line="480" w:lineRule="auto"/>
        <w:rPr>
          <w:rFonts w:ascii="Times New Roman" w:hAnsi="Times New Roman" w:cs="Times New Roman"/>
          <w:sz w:val="24"/>
          <w:szCs w:val="24"/>
        </w:rPr>
      </w:pPr>
      <w:r w:rsidRPr="009849A3">
        <w:rPr>
          <w:rFonts w:ascii="Times New Roman" w:hAnsi="Times New Roman" w:cs="Times New Roman"/>
          <w:sz w:val="24"/>
          <w:szCs w:val="24"/>
        </w:rPr>
        <w:t>This study was conducted using 150 dry femur bones obtained from the departments of Anatomy of Delta State University, University of Port Harcourt and Rivers State University. This comprise of 75 left and 75 right respectively without any form of deformity, fragmentation</w:t>
      </w:r>
      <w:r w:rsidR="006A5DAF" w:rsidRPr="009849A3">
        <w:rPr>
          <w:rFonts w:ascii="Times New Roman" w:hAnsi="Times New Roman" w:cs="Times New Roman"/>
          <w:sz w:val="24"/>
          <w:szCs w:val="24"/>
        </w:rPr>
        <w:t xml:space="preserve"> or damage. The bone to be measured was positioned appropriately and measured with the aid of a vernier calliper while measurements obtained were recorded. </w:t>
      </w:r>
      <w:r w:rsidR="00DD61D7" w:rsidRPr="009849A3">
        <w:rPr>
          <w:rFonts w:ascii="Times New Roman" w:hAnsi="Times New Roman" w:cs="Times New Roman"/>
          <w:bCs/>
          <w:sz w:val="24"/>
          <w:szCs w:val="24"/>
        </w:rPr>
        <w:t>Parameters measured includes:</w:t>
      </w:r>
      <w:r w:rsidR="00DD61D7" w:rsidRPr="009849A3">
        <w:rPr>
          <w:rFonts w:ascii="Times New Roman" w:hAnsi="Times New Roman" w:cs="Times New Roman"/>
          <w:sz w:val="24"/>
          <w:szCs w:val="24"/>
        </w:rPr>
        <w:t xml:space="preserve"> </w:t>
      </w:r>
    </w:p>
    <w:p w14:paraId="63ED547F" w14:textId="5E11207E" w:rsidR="00DD61D7" w:rsidRPr="009849A3" w:rsidRDefault="00DD61D7" w:rsidP="00FF4BE0">
      <w:pPr>
        <w:spacing w:line="480" w:lineRule="auto"/>
        <w:rPr>
          <w:rFonts w:ascii="Times New Roman" w:hAnsi="Times New Roman" w:cs="Times New Roman"/>
          <w:bCs/>
          <w:sz w:val="24"/>
          <w:szCs w:val="24"/>
        </w:rPr>
      </w:pPr>
      <w:r w:rsidRPr="009849A3">
        <w:rPr>
          <w:rFonts w:ascii="Times New Roman" w:hAnsi="Times New Roman" w:cs="Times New Roman"/>
          <w:b/>
          <w:sz w:val="24"/>
          <w:szCs w:val="24"/>
        </w:rPr>
        <w:t xml:space="preserve">Femoral </w:t>
      </w:r>
      <w:r w:rsidR="001C5AA5">
        <w:rPr>
          <w:rFonts w:ascii="Times New Roman" w:hAnsi="Times New Roman" w:cs="Times New Roman"/>
          <w:b/>
          <w:sz w:val="24"/>
          <w:szCs w:val="24"/>
        </w:rPr>
        <w:t>N</w:t>
      </w:r>
      <w:r w:rsidRPr="009849A3">
        <w:rPr>
          <w:rFonts w:ascii="Times New Roman" w:hAnsi="Times New Roman" w:cs="Times New Roman"/>
          <w:b/>
          <w:sz w:val="24"/>
          <w:szCs w:val="24"/>
        </w:rPr>
        <w:t>eck length</w:t>
      </w:r>
      <w:r w:rsidR="009849A3">
        <w:rPr>
          <w:rFonts w:ascii="Times New Roman" w:hAnsi="Times New Roman" w:cs="Times New Roman"/>
          <w:b/>
          <w:sz w:val="24"/>
          <w:szCs w:val="24"/>
        </w:rPr>
        <w:t>:</w:t>
      </w:r>
      <w:r w:rsidRPr="009849A3">
        <w:rPr>
          <w:rFonts w:ascii="Times New Roman" w:hAnsi="Times New Roman" w:cs="Times New Roman"/>
          <w:sz w:val="24"/>
          <w:szCs w:val="24"/>
        </w:rPr>
        <w:t xml:space="preserve"> </w:t>
      </w:r>
      <w:r w:rsidR="009849A3">
        <w:rPr>
          <w:rFonts w:ascii="Times New Roman" w:hAnsi="Times New Roman" w:cs="Times New Roman"/>
          <w:sz w:val="24"/>
          <w:szCs w:val="24"/>
        </w:rPr>
        <w:t>W</w:t>
      </w:r>
      <w:r w:rsidRPr="009849A3">
        <w:rPr>
          <w:rFonts w:ascii="Times New Roman" w:hAnsi="Times New Roman" w:cs="Times New Roman"/>
          <w:sz w:val="24"/>
          <w:szCs w:val="24"/>
        </w:rPr>
        <w:t>hich is the distance between the base of the femoral head and the greater trochanter. It can be measured in 2 ways;</w:t>
      </w:r>
    </w:p>
    <w:p w14:paraId="22CF7B2F" w14:textId="404CCAE7" w:rsidR="00DD61D7" w:rsidRPr="001C5AA5" w:rsidRDefault="00DD61D7" w:rsidP="00FF4BE0">
      <w:pPr>
        <w:pStyle w:val="ListParagraph"/>
        <w:numPr>
          <w:ilvl w:val="0"/>
          <w:numId w:val="1"/>
        </w:numPr>
        <w:spacing w:after="0" w:line="480" w:lineRule="auto"/>
        <w:rPr>
          <w:rFonts w:ascii="Times New Roman" w:hAnsi="Times New Roman" w:cs="Times New Roman"/>
          <w:sz w:val="24"/>
          <w:szCs w:val="24"/>
        </w:rPr>
      </w:pPr>
      <w:r w:rsidRPr="001C5AA5">
        <w:rPr>
          <w:rFonts w:ascii="Times New Roman" w:hAnsi="Times New Roman" w:cs="Times New Roman"/>
          <w:sz w:val="24"/>
          <w:szCs w:val="24"/>
        </w:rPr>
        <w:t xml:space="preserve">Femoral Anterior Neck Length (FNL (A)): This was measured on the anterior surface as the distance between the head and the intertrochanteric line. </w:t>
      </w:r>
    </w:p>
    <w:p w14:paraId="0CB574E5" w14:textId="3A080C42" w:rsidR="00DD61D7" w:rsidRPr="001C5AA5" w:rsidRDefault="00DD61D7" w:rsidP="00FF4BE0">
      <w:pPr>
        <w:pStyle w:val="ListParagraph"/>
        <w:numPr>
          <w:ilvl w:val="0"/>
          <w:numId w:val="1"/>
        </w:numPr>
        <w:spacing w:after="0" w:line="480" w:lineRule="auto"/>
        <w:rPr>
          <w:rFonts w:ascii="Times New Roman" w:hAnsi="Times New Roman" w:cs="Times New Roman"/>
          <w:sz w:val="24"/>
          <w:szCs w:val="24"/>
        </w:rPr>
      </w:pPr>
      <w:r w:rsidRPr="001C5AA5">
        <w:rPr>
          <w:rFonts w:ascii="Times New Roman" w:hAnsi="Times New Roman" w:cs="Times New Roman"/>
          <w:sz w:val="24"/>
          <w:szCs w:val="24"/>
        </w:rPr>
        <w:t xml:space="preserve">Femoral Posterior Neck Length (FNL (P)): This was measured on the posterior surface as the distance between the head and the intertrochanteric crest. </w:t>
      </w:r>
    </w:p>
    <w:p w14:paraId="28523F39" w14:textId="0B08E72B" w:rsidR="00DD61D7" w:rsidRPr="009849A3" w:rsidRDefault="00DD61D7" w:rsidP="00FF4BE0">
      <w:pPr>
        <w:spacing w:line="480" w:lineRule="auto"/>
        <w:rPr>
          <w:rFonts w:ascii="Times New Roman" w:hAnsi="Times New Roman" w:cs="Times New Roman"/>
          <w:sz w:val="24"/>
          <w:szCs w:val="24"/>
        </w:rPr>
      </w:pPr>
      <w:r w:rsidRPr="009849A3">
        <w:rPr>
          <w:rFonts w:ascii="Times New Roman" w:hAnsi="Times New Roman" w:cs="Times New Roman"/>
          <w:b/>
          <w:sz w:val="24"/>
          <w:szCs w:val="24"/>
        </w:rPr>
        <w:t xml:space="preserve">Femoral </w:t>
      </w:r>
      <w:r w:rsidR="001C5AA5">
        <w:rPr>
          <w:rFonts w:ascii="Times New Roman" w:hAnsi="Times New Roman" w:cs="Times New Roman"/>
          <w:b/>
          <w:sz w:val="24"/>
          <w:szCs w:val="24"/>
        </w:rPr>
        <w:t>H</w:t>
      </w:r>
      <w:r w:rsidRPr="009849A3">
        <w:rPr>
          <w:rFonts w:ascii="Times New Roman" w:hAnsi="Times New Roman" w:cs="Times New Roman"/>
          <w:b/>
          <w:sz w:val="24"/>
          <w:szCs w:val="24"/>
        </w:rPr>
        <w:t xml:space="preserve">ead </w:t>
      </w:r>
      <w:r w:rsidR="001C5AA5">
        <w:rPr>
          <w:rFonts w:ascii="Times New Roman" w:hAnsi="Times New Roman" w:cs="Times New Roman"/>
          <w:b/>
          <w:sz w:val="24"/>
          <w:szCs w:val="24"/>
        </w:rPr>
        <w:t>D</w:t>
      </w:r>
      <w:r w:rsidRPr="009849A3">
        <w:rPr>
          <w:rFonts w:ascii="Times New Roman" w:hAnsi="Times New Roman" w:cs="Times New Roman"/>
          <w:b/>
          <w:sz w:val="24"/>
          <w:szCs w:val="24"/>
        </w:rPr>
        <w:t>iameter:</w:t>
      </w:r>
      <w:r w:rsidRPr="009849A3">
        <w:rPr>
          <w:rFonts w:ascii="Times New Roman" w:hAnsi="Times New Roman" w:cs="Times New Roman"/>
          <w:sz w:val="24"/>
          <w:szCs w:val="24"/>
        </w:rPr>
        <w:t xml:space="preserve"> The distance between the two extreme points of the femoral head or the measurement of the widest part of the femoral head. It can be measured in 2 ways;</w:t>
      </w:r>
    </w:p>
    <w:p w14:paraId="765032DD" w14:textId="1617E929" w:rsidR="00DD61D7" w:rsidRPr="00B277FC" w:rsidRDefault="00DD61D7" w:rsidP="00FF4BE0">
      <w:pPr>
        <w:pStyle w:val="ListParagraph"/>
        <w:numPr>
          <w:ilvl w:val="0"/>
          <w:numId w:val="3"/>
        </w:numPr>
        <w:spacing w:line="480" w:lineRule="auto"/>
        <w:rPr>
          <w:rFonts w:ascii="Times New Roman" w:hAnsi="Times New Roman" w:cs="Times New Roman"/>
          <w:sz w:val="24"/>
          <w:szCs w:val="24"/>
        </w:rPr>
      </w:pPr>
      <w:r w:rsidRPr="00B277FC">
        <w:rPr>
          <w:rFonts w:ascii="Times New Roman" w:hAnsi="Times New Roman" w:cs="Times New Roman"/>
          <w:sz w:val="24"/>
          <w:szCs w:val="24"/>
        </w:rPr>
        <w:t>Femoral Head Vertical Diameter (FHD (V)): This was measured as the straight distance between the highest and deepest points of the head of femur.</w:t>
      </w:r>
    </w:p>
    <w:p w14:paraId="7DBC3B39" w14:textId="38759581" w:rsidR="00DD61D7" w:rsidRPr="00B277FC" w:rsidRDefault="00DD61D7" w:rsidP="00FF4BE0">
      <w:pPr>
        <w:pStyle w:val="ListParagraph"/>
        <w:numPr>
          <w:ilvl w:val="0"/>
          <w:numId w:val="3"/>
        </w:numPr>
        <w:spacing w:after="0" w:line="480" w:lineRule="auto"/>
        <w:rPr>
          <w:rFonts w:ascii="Times New Roman" w:hAnsi="Times New Roman" w:cs="Times New Roman"/>
          <w:sz w:val="24"/>
          <w:szCs w:val="24"/>
        </w:rPr>
      </w:pPr>
      <w:r w:rsidRPr="00B277FC">
        <w:rPr>
          <w:rFonts w:ascii="Times New Roman" w:hAnsi="Times New Roman" w:cs="Times New Roman"/>
          <w:sz w:val="24"/>
          <w:szCs w:val="24"/>
        </w:rPr>
        <w:t>Femoral Head Transverse Diameter (FHD (T)): Was measured as the straight distance between the most laterally projected points on the head of femur.</w:t>
      </w:r>
    </w:p>
    <w:p w14:paraId="3938EC20" w14:textId="14E8881A" w:rsidR="00B3544F" w:rsidRPr="009849A3" w:rsidRDefault="00B3544F" w:rsidP="00FF4BE0">
      <w:pPr>
        <w:spacing w:line="480" w:lineRule="auto"/>
        <w:rPr>
          <w:rFonts w:ascii="Times New Roman" w:hAnsi="Times New Roman" w:cs="Times New Roman"/>
          <w:sz w:val="24"/>
          <w:szCs w:val="24"/>
        </w:rPr>
      </w:pPr>
      <w:r w:rsidRPr="009849A3">
        <w:rPr>
          <w:rFonts w:ascii="Times New Roman" w:hAnsi="Times New Roman" w:cs="Times New Roman"/>
          <w:b/>
          <w:sz w:val="24"/>
          <w:szCs w:val="24"/>
        </w:rPr>
        <w:lastRenderedPageBreak/>
        <w:t xml:space="preserve">Proximal </w:t>
      </w:r>
      <w:r w:rsidR="00734952">
        <w:rPr>
          <w:rFonts w:ascii="Times New Roman" w:hAnsi="Times New Roman" w:cs="Times New Roman"/>
          <w:b/>
          <w:sz w:val="24"/>
          <w:szCs w:val="24"/>
        </w:rPr>
        <w:t>B</w:t>
      </w:r>
      <w:r w:rsidRPr="009849A3">
        <w:rPr>
          <w:rFonts w:ascii="Times New Roman" w:hAnsi="Times New Roman" w:cs="Times New Roman"/>
          <w:b/>
          <w:sz w:val="24"/>
          <w:szCs w:val="24"/>
        </w:rPr>
        <w:t>readth (PB):</w:t>
      </w:r>
      <w:r w:rsidRPr="009849A3">
        <w:rPr>
          <w:rFonts w:ascii="Times New Roman" w:hAnsi="Times New Roman" w:cs="Times New Roman"/>
          <w:sz w:val="24"/>
          <w:szCs w:val="24"/>
        </w:rPr>
        <w:t xml:space="preserve"> It is the distance from the most medially placed point on the head to the most laterally placed point on the greater trochanter </w:t>
      </w:r>
    </w:p>
    <w:p w14:paraId="57C74930" w14:textId="77777777" w:rsidR="00B3544F" w:rsidRPr="009849A3" w:rsidRDefault="00B3544F" w:rsidP="00FF4BE0">
      <w:pPr>
        <w:spacing w:after="0" w:line="480" w:lineRule="auto"/>
        <w:rPr>
          <w:rFonts w:ascii="Times New Roman" w:hAnsi="Times New Roman" w:cs="Times New Roman"/>
          <w:sz w:val="24"/>
          <w:szCs w:val="24"/>
        </w:rPr>
      </w:pPr>
      <w:r w:rsidRPr="009849A3">
        <w:rPr>
          <w:rFonts w:ascii="Times New Roman" w:hAnsi="Times New Roman" w:cs="Times New Roman"/>
          <w:b/>
          <w:sz w:val="24"/>
          <w:szCs w:val="24"/>
        </w:rPr>
        <w:t>Femoral Neck Thickness:</w:t>
      </w:r>
      <w:r w:rsidRPr="009849A3">
        <w:rPr>
          <w:rFonts w:ascii="Times New Roman" w:hAnsi="Times New Roman" w:cs="Times New Roman"/>
          <w:sz w:val="24"/>
          <w:szCs w:val="24"/>
        </w:rPr>
        <w:t xml:space="preserve"> This is the thickness of the neck of the femur in anteroposterior axis.</w:t>
      </w:r>
    </w:p>
    <w:p w14:paraId="0F771CF4" w14:textId="77777777" w:rsidR="005F29B1" w:rsidRDefault="00DD61D7" w:rsidP="00A9097E">
      <w:pPr>
        <w:spacing w:line="480" w:lineRule="auto"/>
        <w:jc w:val="both"/>
        <w:rPr>
          <w:rFonts w:ascii="Arial" w:hAnsi="Arial" w:cs="Arial"/>
          <w:sz w:val="20"/>
          <w:szCs w:val="20"/>
        </w:rPr>
      </w:pPr>
      <w:r w:rsidRPr="002545BC">
        <w:rPr>
          <w:rFonts w:ascii="Arial" w:hAnsi="Arial" w:cs="Arial"/>
          <w:noProof/>
          <w:sz w:val="20"/>
          <w:szCs w:val="20"/>
          <w:lang w:eastAsia="en-GB"/>
        </w:rPr>
        <w:drawing>
          <wp:inline distT="0" distB="0" distL="0" distR="0" wp14:anchorId="5E961287" wp14:editId="3E51A301">
            <wp:extent cx="2657475" cy="2409825"/>
            <wp:effectExtent l="0" t="0" r="9525" b="9525"/>
            <wp:docPr id="1" name="Picture 1" descr="IMG-20240209-W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0240209-WA00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7475" cy="2409825"/>
                    </a:xfrm>
                    <a:prstGeom prst="rect">
                      <a:avLst/>
                    </a:prstGeom>
                    <a:noFill/>
                    <a:ln>
                      <a:noFill/>
                    </a:ln>
                  </pic:spPr>
                </pic:pic>
              </a:graphicData>
            </a:graphic>
          </wp:inline>
        </w:drawing>
      </w:r>
      <w:r w:rsidRPr="002545BC">
        <w:rPr>
          <w:rFonts w:ascii="Arial" w:hAnsi="Arial" w:cs="Arial"/>
          <w:sz w:val="20"/>
          <w:szCs w:val="20"/>
        </w:rPr>
        <w:t xml:space="preserve"> </w:t>
      </w:r>
    </w:p>
    <w:p w14:paraId="6DFFE9BB" w14:textId="36810A5B" w:rsidR="00DD61D7" w:rsidRPr="00A9097E" w:rsidRDefault="00DD61D7" w:rsidP="001135E3">
      <w:pPr>
        <w:spacing w:line="480" w:lineRule="auto"/>
        <w:rPr>
          <w:rFonts w:ascii="Arial" w:hAnsi="Arial" w:cs="Arial"/>
          <w:sz w:val="20"/>
          <w:szCs w:val="20"/>
        </w:rPr>
      </w:pPr>
      <w:r w:rsidRPr="00A9097E">
        <w:rPr>
          <w:rFonts w:ascii="Times New Roman" w:hAnsi="Times New Roman" w:cs="Times New Roman"/>
          <w:b/>
          <w:bCs/>
          <w:sz w:val="24"/>
          <w:szCs w:val="24"/>
        </w:rPr>
        <w:t>Fig 1.</w:t>
      </w:r>
      <w:r w:rsidRPr="00A9097E">
        <w:rPr>
          <w:rFonts w:ascii="Times New Roman" w:hAnsi="Times New Roman" w:cs="Times New Roman"/>
          <w:sz w:val="24"/>
          <w:szCs w:val="24"/>
        </w:rPr>
        <w:t xml:space="preserve"> Femoral Head Vertical Diameter </w:t>
      </w:r>
    </w:p>
    <w:p w14:paraId="0DB6993B" w14:textId="77777777" w:rsidR="00F06E58" w:rsidRPr="00A9097E" w:rsidRDefault="00F06E58" w:rsidP="00DD61D7">
      <w:pPr>
        <w:spacing w:after="0" w:line="240" w:lineRule="auto"/>
        <w:rPr>
          <w:rFonts w:ascii="Times New Roman" w:hAnsi="Times New Roman" w:cs="Times New Roman"/>
          <w:sz w:val="24"/>
          <w:szCs w:val="24"/>
        </w:rPr>
      </w:pPr>
    </w:p>
    <w:p w14:paraId="6AB17FCF" w14:textId="77777777" w:rsidR="005F29B1" w:rsidRDefault="00DD61D7" w:rsidP="00B3544F">
      <w:pPr>
        <w:tabs>
          <w:tab w:val="left" w:pos="6810"/>
        </w:tabs>
        <w:spacing w:line="480" w:lineRule="auto"/>
        <w:jc w:val="both"/>
        <w:rPr>
          <w:rFonts w:ascii="Times New Roman" w:hAnsi="Times New Roman" w:cs="Times New Roman"/>
          <w:b/>
          <w:bCs/>
          <w:sz w:val="24"/>
          <w:szCs w:val="24"/>
        </w:rPr>
      </w:pPr>
      <w:r w:rsidRPr="002545BC">
        <w:rPr>
          <w:rFonts w:ascii="Arial" w:hAnsi="Arial" w:cs="Arial"/>
          <w:b/>
          <w:noProof/>
          <w:sz w:val="20"/>
          <w:szCs w:val="20"/>
          <w:lang w:eastAsia="en-GB"/>
        </w:rPr>
        <w:drawing>
          <wp:inline distT="0" distB="0" distL="0" distR="0" wp14:anchorId="5CE745A9" wp14:editId="2F685E9B">
            <wp:extent cx="2657475" cy="2047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475" cy="2047875"/>
                    </a:xfrm>
                    <a:prstGeom prst="rect">
                      <a:avLst/>
                    </a:prstGeom>
                    <a:noFill/>
                  </pic:spPr>
                </pic:pic>
              </a:graphicData>
            </a:graphic>
          </wp:inline>
        </w:drawing>
      </w:r>
    </w:p>
    <w:p w14:paraId="60F9E67C" w14:textId="5ADCFBB7" w:rsidR="0089392C" w:rsidRPr="005F29B1" w:rsidRDefault="00F06E58" w:rsidP="001135E3">
      <w:pPr>
        <w:tabs>
          <w:tab w:val="left" w:pos="6810"/>
        </w:tabs>
        <w:spacing w:line="480" w:lineRule="auto"/>
        <w:rPr>
          <w:rFonts w:ascii="Arial" w:hAnsi="Arial" w:cs="Arial"/>
          <w:b/>
          <w:sz w:val="20"/>
          <w:szCs w:val="20"/>
        </w:rPr>
      </w:pPr>
      <w:r w:rsidRPr="005F29B1">
        <w:rPr>
          <w:rFonts w:ascii="Times New Roman" w:hAnsi="Times New Roman" w:cs="Times New Roman"/>
          <w:b/>
          <w:bCs/>
          <w:sz w:val="24"/>
          <w:szCs w:val="24"/>
        </w:rPr>
        <w:t>Fig 2.</w:t>
      </w:r>
      <w:r w:rsidRPr="005F29B1">
        <w:rPr>
          <w:rFonts w:ascii="Times New Roman" w:hAnsi="Times New Roman" w:cs="Times New Roman"/>
          <w:sz w:val="24"/>
          <w:szCs w:val="24"/>
        </w:rPr>
        <w:t xml:space="preserve"> Femoral Neck Transverse Diameter</w:t>
      </w:r>
    </w:p>
    <w:p w14:paraId="6E0C0AD2" w14:textId="77777777" w:rsidR="0089392C" w:rsidRPr="002545BC" w:rsidRDefault="00B3544F" w:rsidP="00B3544F">
      <w:pPr>
        <w:rPr>
          <w:rFonts w:ascii="Arial" w:hAnsi="Arial" w:cs="Arial"/>
          <w:sz w:val="20"/>
          <w:szCs w:val="20"/>
        </w:rPr>
      </w:pPr>
      <w:r w:rsidRPr="002545BC">
        <w:rPr>
          <w:rFonts w:ascii="Arial" w:hAnsi="Arial" w:cs="Arial"/>
          <w:noProof/>
          <w:sz w:val="20"/>
          <w:szCs w:val="20"/>
          <w:lang w:eastAsia="en-GB"/>
        </w:rPr>
        <w:lastRenderedPageBreak/>
        <w:drawing>
          <wp:inline distT="0" distB="0" distL="0" distR="0" wp14:anchorId="52021D99" wp14:editId="363666C0">
            <wp:extent cx="2667000" cy="2457450"/>
            <wp:effectExtent l="0" t="0" r="0" b="0"/>
            <wp:docPr id="2" name="Picture 2" descr="IMG_20240207_113011_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20240207_113011_5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7000" cy="2457450"/>
                    </a:xfrm>
                    <a:prstGeom prst="rect">
                      <a:avLst/>
                    </a:prstGeom>
                    <a:noFill/>
                    <a:ln>
                      <a:noFill/>
                    </a:ln>
                  </pic:spPr>
                </pic:pic>
              </a:graphicData>
            </a:graphic>
          </wp:inline>
        </w:drawing>
      </w:r>
    </w:p>
    <w:p w14:paraId="0AA72047" w14:textId="77777777" w:rsidR="005F29B1" w:rsidRDefault="00B3544F" w:rsidP="001135E3">
      <w:pPr>
        <w:rPr>
          <w:rFonts w:ascii="Times New Roman" w:hAnsi="Times New Roman" w:cs="Times New Roman"/>
          <w:sz w:val="24"/>
          <w:szCs w:val="24"/>
        </w:rPr>
      </w:pPr>
      <w:r w:rsidRPr="005F29B1">
        <w:rPr>
          <w:rFonts w:ascii="Times New Roman" w:hAnsi="Times New Roman" w:cs="Times New Roman"/>
          <w:b/>
          <w:bCs/>
          <w:sz w:val="24"/>
          <w:szCs w:val="24"/>
        </w:rPr>
        <w:t>Fig 3.</w:t>
      </w:r>
      <w:r w:rsidRPr="005F29B1">
        <w:rPr>
          <w:rFonts w:ascii="Times New Roman" w:hAnsi="Times New Roman" w:cs="Times New Roman"/>
          <w:sz w:val="24"/>
          <w:szCs w:val="24"/>
        </w:rPr>
        <w:t xml:space="preserve"> Femoral Neck Thickness</w:t>
      </w:r>
    </w:p>
    <w:p w14:paraId="5277A1C4" w14:textId="4CF268B1" w:rsidR="00B3544F" w:rsidRPr="001135E3" w:rsidRDefault="00B3544F" w:rsidP="00FF4BE0">
      <w:pPr>
        <w:spacing w:line="480" w:lineRule="auto"/>
        <w:rPr>
          <w:rFonts w:ascii="Times New Roman" w:hAnsi="Times New Roman" w:cs="Times New Roman"/>
          <w:sz w:val="24"/>
          <w:szCs w:val="24"/>
        </w:rPr>
      </w:pPr>
      <w:r w:rsidRPr="001135E3">
        <w:rPr>
          <w:rFonts w:ascii="Times New Roman" w:hAnsi="Times New Roman" w:cs="Times New Roman"/>
          <w:b/>
          <w:sz w:val="24"/>
          <w:szCs w:val="24"/>
        </w:rPr>
        <w:t>DATA ANALYSIS METHOD</w:t>
      </w:r>
    </w:p>
    <w:p w14:paraId="66F3BDE6" w14:textId="77777777" w:rsidR="001135E3" w:rsidRDefault="00B3544F" w:rsidP="00FF4BE0">
      <w:pPr>
        <w:spacing w:line="480" w:lineRule="auto"/>
        <w:rPr>
          <w:rFonts w:ascii="Times New Roman" w:hAnsi="Times New Roman" w:cs="Times New Roman"/>
          <w:sz w:val="24"/>
          <w:szCs w:val="24"/>
        </w:rPr>
      </w:pPr>
      <w:r w:rsidRPr="001135E3">
        <w:rPr>
          <w:rFonts w:ascii="Times New Roman" w:hAnsi="Times New Roman" w:cs="Times New Roman"/>
          <w:sz w:val="24"/>
          <w:szCs w:val="24"/>
        </w:rPr>
        <w:t xml:space="preserve">Data was analysed using the following statistical tools: </w:t>
      </w:r>
    </w:p>
    <w:p w14:paraId="719993A7" w14:textId="66911587" w:rsidR="00B3544F" w:rsidRPr="001135E3" w:rsidRDefault="00B3544F" w:rsidP="00FF4BE0">
      <w:pPr>
        <w:spacing w:line="480" w:lineRule="auto"/>
        <w:rPr>
          <w:rFonts w:ascii="Times New Roman" w:hAnsi="Times New Roman" w:cs="Times New Roman"/>
          <w:sz w:val="24"/>
          <w:szCs w:val="24"/>
        </w:rPr>
      </w:pPr>
      <w:r w:rsidRPr="001135E3">
        <w:rPr>
          <w:rFonts w:ascii="Times New Roman" w:hAnsi="Times New Roman" w:cs="Times New Roman"/>
          <w:sz w:val="24"/>
          <w:szCs w:val="24"/>
        </w:rPr>
        <w:t>A student's t-test is a statistical method used to determine if there's a significant difference b</w:t>
      </w:r>
      <w:r w:rsidR="00043EF9" w:rsidRPr="001135E3">
        <w:rPr>
          <w:rFonts w:ascii="Times New Roman" w:hAnsi="Times New Roman" w:cs="Times New Roman"/>
          <w:sz w:val="24"/>
          <w:szCs w:val="24"/>
        </w:rPr>
        <w:t xml:space="preserve">etween the means of two groups, </w:t>
      </w:r>
      <w:r w:rsidRPr="001135E3">
        <w:rPr>
          <w:rFonts w:ascii="Times New Roman" w:hAnsi="Times New Roman" w:cs="Times New Roman"/>
          <w:sz w:val="24"/>
          <w:szCs w:val="24"/>
        </w:rPr>
        <w:t xml:space="preserve">Correlation </w:t>
      </w:r>
      <w:r w:rsidR="00043EF9" w:rsidRPr="001135E3">
        <w:rPr>
          <w:rFonts w:ascii="Times New Roman" w:hAnsi="Times New Roman" w:cs="Times New Roman"/>
          <w:sz w:val="24"/>
          <w:szCs w:val="24"/>
        </w:rPr>
        <w:t>equation was used to calculate</w:t>
      </w:r>
      <w:r w:rsidRPr="001135E3">
        <w:rPr>
          <w:rFonts w:ascii="Times New Roman" w:hAnsi="Times New Roman" w:cs="Times New Roman"/>
          <w:sz w:val="24"/>
          <w:szCs w:val="24"/>
        </w:rPr>
        <w:t xml:space="preserve"> the strength and direction of the linear relationship be</w:t>
      </w:r>
      <w:r w:rsidR="00F32619" w:rsidRPr="001135E3">
        <w:rPr>
          <w:rFonts w:ascii="Times New Roman" w:hAnsi="Times New Roman" w:cs="Times New Roman"/>
          <w:sz w:val="24"/>
          <w:szCs w:val="24"/>
        </w:rPr>
        <w:t xml:space="preserve">tween two continuous variables </w:t>
      </w:r>
      <w:r w:rsidR="00043EF9" w:rsidRPr="001135E3">
        <w:rPr>
          <w:rFonts w:ascii="Times New Roman" w:hAnsi="Times New Roman" w:cs="Times New Roman"/>
          <w:sz w:val="24"/>
          <w:szCs w:val="24"/>
        </w:rPr>
        <w:t xml:space="preserve">and Discriminant </w:t>
      </w:r>
      <w:r w:rsidRPr="001135E3">
        <w:rPr>
          <w:rFonts w:ascii="Times New Roman" w:hAnsi="Times New Roman" w:cs="Times New Roman"/>
          <w:sz w:val="24"/>
          <w:szCs w:val="24"/>
        </w:rPr>
        <w:t>Function Analysi</w:t>
      </w:r>
      <w:r w:rsidR="00043EF9" w:rsidRPr="001135E3">
        <w:rPr>
          <w:rFonts w:ascii="Times New Roman" w:hAnsi="Times New Roman" w:cs="Times New Roman"/>
          <w:sz w:val="24"/>
          <w:szCs w:val="24"/>
        </w:rPr>
        <w:t>s.</w:t>
      </w:r>
      <w:r w:rsidRPr="001135E3">
        <w:rPr>
          <w:rFonts w:ascii="Times New Roman" w:hAnsi="Times New Roman" w:cs="Times New Roman"/>
          <w:b/>
          <w:sz w:val="24"/>
          <w:szCs w:val="24"/>
        </w:rPr>
        <w:t xml:space="preserve"> </w:t>
      </w:r>
    </w:p>
    <w:p w14:paraId="69D99CB9" w14:textId="77777777" w:rsidR="003E5203" w:rsidRDefault="003E5203" w:rsidP="00B3544F">
      <w:pPr>
        <w:rPr>
          <w:rFonts w:ascii="Arial" w:hAnsi="Arial" w:cs="Arial"/>
          <w:sz w:val="20"/>
          <w:szCs w:val="20"/>
        </w:rPr>
      </w:pPr>
    </w:p>
    <w:p w14:paraId="64DC17FB" w14:textId="77777777" w:rsidR="00971726" w:rsidRPr="002545BC" w:rsidRDefault="00971726" w:rsidP="00B3544F">
      <w:pPr>
        <w:rPr>
          <w:rFonts w:ascii="Arial" w:hAnsi="Arial" w:cs="Arial"/>
          <w:b/>
          <w:bCs/>
          <w:sz w:val="20"/>
          <w:szCs w:val="20"/>
        </w:rPr>
      </w:pPr>
    </w:p>
    <w:p w14:paraId="5C5E4D95" w14:textId="77777777" w:rsidR="003E5203" w:rsidRPr="002545BC" w:rsidRDefault="003E5203" w:rsidP="00B3544F">
      <w:pPr>
        <w:rPr>
          <w:rFonts w:ascii="Arial" w:hAnsi="Arial" w:cs="Arial"/>
          <w:b/>
          <w:bCs/>
          <w:sz w:val="20"/>
          <w:szCs w:val="20"/>
        </w:rPr>
      </w:pPr>
    </w:p>
    <w:p w14:paraId="48B0A6C1" w14:textId="2C96E8F2" w:rsidR="00B3544F" w:rsidRPr="001135E3" w:rsidRDefault="003E5203" w:rsidP="00A01ABE">
      <w:pPr>
        <w:spacing w:line="480" w:lineRule="auto"/>
        <w:rPr>
          <w:rFonts w:ascii="Times New Roman" w:hAnsi="Times New Roman" w:cs="Times New Roman"/>
          <w:sz w:val="24"/>
          <w:szCs w:val="24"/>
        </w:rPr>
      </w:pPr>
      <w:r w:rsidRPr="001135E3">
        <w:rPr>
          <w:rFonts w:ascii="Times New Roman" w:hAnsi="Times New Roman" w:cs="Times New Roman"/>
          <w:b/>
          <w:bCs/>
          <w:sz w:val="24"/>
          <w:szCs w:val="24"/>
        </w:rPr>
        <w:t>RESULTS</w:t>
      </w:r>
      <w:r w:rsidR="004474F1">
        <w:rPr>
          <w:rFonts w:ascii="Times New Roman" w:hAnsi="Times New Roman" w:cs="Times New Roman"/>
          <w:b/>
          <w:bCs/>
          <w:sz w:val="24"/>
          <w:szCs w:val="24"/>
        </w:rPr>
        <w:t>:</w:t>
      </w:r>
    </w:p>
    <w:p w14:paraId="299727B0" w14:textId="162EB0A8" w:rsidR="007878A8" w:rsidRPr="001135E3" w:rsidRDefault="003E5203" w:rsidP="00A01ABE">
      <w:pPr>
        <w:spacing w:line="480" w:lineRule="auto"/>
        <w:rPr>
          <w:rFonts w:ascii="Times New Roman" w:hAnsi="Times New Roman" w:cs="Times New Roman"/>
          <w:sz w:val="24"/>
          <w:szCs w:val="24"/>
        </w:rPr>
      </w:pPr>
      <w:r w:rsidRPr="001135E3">
        <w:rPr>
          <w:rFonts w:ascii="Times New Roman" w:hAnsi="Times New Roman" w:cs="Times New Roman"/>
          <w:sz w:val="24"/>
          <w:szCs w:val="24"/>
        </w:rPr>
        <w:t xml:space="preserve">The results of this study </w:t>
      </w:r>
      <w:r w:rsidR="002C77F2" w:rsidRPr="001135E3">
        <w:rPr>
          <w:rFonts w:ascii="Times New Roman" w:hAnsi="Times New Roman" w:cs="Times New Roman"/>
          <w:sz w:val="24"/>
          <w:szCs w:val="24"/>
        </w:rPr>
        <w:t>are</w:t>
      </w:r>
      <w:r w:rsidRPr="001135E3">
        <w:rPr>
          <w:rFonts w:ascii="Times New Roman" w:hAnsi="Times New Roman" w:cs="Times New Roman"/>
          <w:sz w:val="24"/>
          <w:szCs w:val="24"/>
        </w:rPr>
        <w:t xml:space="preserve"> as presented on the tables below:</w:t>
      </w:r>
    </w:p>
    <w:p w14:paraId="04B99F5C" w14:textId="77777777" w:rsidR="00BA61BA" w:rsidRPr="001135E3" w:rsidRDefault="003E5203" w:rsidP="00A01ABE">
      <w:pPr>
        <w:spacing w:line="480" w:lineRule="auto"/>
        <w:rPr>
          <w:rFonts w:ascii="Times New Roman" w:hAnsi="Times New Roman" w:cs="Times New Roman"/>
          <w:bCs/>
          <w:sz w:val="24"/>
          <w:szCs w:val="24"/>
        </w:rPr>
      </w:pPr>
      <w:r w:rsidRPr="002C77F2">
        <w:rPr>
          <w:rFonts w:ascii="Times New Roman" w:hAnsi="Times New Roman" w:cs="Times New Roman"/>
          <w:b/>
          <w:sz w:val="24"/>
          <w:szCs w:val="24"/>
        </w:rPr>
        <w:t xml:space="preserve">Table </w:t>
      </w:r>
      <w:r w:rsidR="00BA61BA" w:rsidRPr="002C77F2">
        <w:rPr>
          <w:rFonts w:ascii="Times New Roman" w:hAnsi="Times New Roman" w:cs="Times New Roman"/>
          <w:b/>
          <w:sz w:val="24"/>
          <w:szCs w:val="24"/>
        </w:rPr>
        <w:t>1.</w:t>
      </w:r>
      <w:r w:rsidR="00BA61BA" w:rsidRPr="001135E3">
        <w:rPr>
          <w:rFonts w:ascii="Times New Roman" w:hAnsi="Times New Roman" w:cs="Times New Roman"/>
          <w:bCs/>
          <w:sz w:val="24"/>
          <w:szCs w:val="24"/>
        </w:rPr>
        <w:t xml:space="preserve"> </w:t>
      </w:r>
      <w:r w:rsidRPr="001135E3">
        <w:rPr>
          <w:rFonts w:ascii="Times New Roman" w:hAnsi="Times New Roman" w:cs="Times New Roman"/>
          <w:bCs/>
          <w:sz w:val="24"/>
          <w:szCs w:val="24"/>
        </w:rPr>
        <w:t xml:space="preserve"> </w:t>
      </w:r>
      <w:r w:rsidR="00043EF9" w:rsidRPr="001135E3">
        <w:rPr>
          <w:rFonts w:ascii="Times New Roman" w:hAnsi="Times New Roman" w:cs="Times New Roman"/>
          <w:bCs/>
          <w:sz w:val="24"/>
          <w:szCs w:val="24"/>
        </w:rPr>
        <w:t>Table showing</w:t>
      </w:r>
      <w:r w:rsidR="00BA61BA" w:rsidRPr="001135E3">
        <w:rPr>
          <w:rFonts w:ascii="Times New Roman" w:hAnsi="Times New Roman" w:cs="Times New Roman"/>
          <w:bCs/>
          <w:sz w:val="24"/>
          <w:szCs w:val="24"/>
        </w:rPr>
        <w:t xml:space="preserve"> the comparison of the mean values of the male and female femur. From the table it is observed that for each of the measured parameters, the females have a higher mean value than the males except for femoral neck t</w:t>
      </w:r>
      <w:r w:rsidR="002C0F25" w:rsidRPr="001135E3">
        <w:rPr>
          <w:rFonts w:ascii="Times New Roman" w:hAnsi="Times New Roman" w:cs="Times New Roman"/>
          <w:bCs/>
          <w:sz w:val="24"/>
          <w:szCs w:val="24"/>
        </w:rPr>
        <w:t xml:space="preserve">hickness (FNT) in which </w:t>
      </w:r>
      <w:r w:rsidR="00BA61BA" w:rsidRPr="001135E3">
        <w:rPr>
          <w:rFonts w:ascii="Times New Roman" w:hAnsi="Times New Roman" w:cs="Times New Roman"/>
          <w:bCs/>
          <w:sz w:val="24"/>
          <w:szCs w:val="24"/>
        </w:rPr>
        <w:t>the males have a higher mean value. Also from the table, we can observe</w:t>
      </w:r>
      <w:r w:rsidR="002C0F25" w:rsidRPr="001135E3">
        <w:rPr>
          <w:rFonts w:ascii="Times New Roman" w:hAnsi="Times New Roman" w:cs="Times New Roman"/>
          <w:bCs/>
          <w:sz w:val="24"/>
          <w:szCs w:val="24"/>
        </w:rPr>
        <w:t xml:space="preserve"> that</w:t>
      </w:r>
      <w:r w:rsidR="00BA61BA" w:rsidRPr="001135E3">
        <w:rPr>
          <w:rFonts w:ascii="Times New Roman" w:hAnsi="Times New Roman" w:cs="Times New Roman"/>
          <w:bCs/>
          <w:sz w:val="24"/>
          <w:szCs w:val="24"/>
        </w:rPr>
        <w:t xml:space="preserve"> all the measured </w:t>
      </w:r>
      <w:r w:rsidR="002C0F25" w:rsidRPr="001135E3">
        <w:rPr>
          <w:rFonts w:ascii="Times New Roman" w:hAnsi="Times New Roman" w:cs="Times New Roman"/>
          <w:bCs/>
          <w:sz w:val="24"/>
          <w:szCs w:val="24"/>
        </w:rPr>
        <w:t>parameters showed significant difference</w:t>
      </w:r>
      <w:r w:rsidR="00BA61BA" w:rsidRPr="001135E3">
        <w:rPr>
          <w:rFonts w:ascii="Times New Roman" w:hAnsi="Times New Roman" w:cs="Times New Roman"/>
          <w:bCs/>
          <w:sz w:val="24"/>
          <w:szCs w:val="24"/>
        </w:rPr>
        <w:t xml:space="preserve"> except the proximal breadth</w:t>
      </w:r>
      <w:r w:rsidR="002C0F25" w:rsidRPr="001135E3">
        <w:rPr>
          <w:rFonts w:ascii="Times New Roman" w:hAnsi="Times New Roman" w:cs="Times New Roman"/>
          <w:bCs/>
          <w:sz w:val="24"/>
          <w:szCs w:val="24"/>
        </w:rPr>
        <w:t>.</w:t>
      </w:r>
      <w:r w:rsidR="00BA61BA" w:rsidRPr="001135E3">
        <w:rPr>
          <w:rFonts w:ascii="Times New Roman" w:hAnsi="Times New Roman" w:cs="Times New Roman"/>
          <w:bCs/>
          <w:sz w:val="24"/>
          <w:szCs w:val="24"/>
        </w:rPr>
        <w:t xml:space="preserve"> </w:t>
      </w:r>
    </w:p>
    <w:p w14:paraId="60233508" w14:textId="003EC254" w:rsidR="007D2443" w:rsidRPr="001135E3" w:rsidRDefault="007C0189" w:rsidP="00A01ABE">
      <w:pPr>
        <w:spacing w:line="480" w:lineRule="auto"/>
        <w:rPr>
          <w:rFonts w:ascii="Times New Roman" w:hAnsi="Times New Roman" w:cs="Times New Roman"/>
          <w:bCs/>
          <w:sz w:val="24"/>
          <w:szCs w:val="24"/>
        </w:rPr>
      </w:pPr>
      <w:r w:rsidRPr="007878A8">
        <w:rPr>
          <w:rFonts w:ascii="Times New Roman" w:hAnsi="Times New Roman" w:cs="Times New Roman"/>
          <w:b/>
          <w:sz w:val="24"/>
          <w:szCs w:val="24"/>
        </w:rPr>
        <w:lastRenderedPageBreak/>
        <w:t>Table 2</w:t>
      </w:r>
      <w:r w:rsidR="00043EF9" w:rsidRPr="007878A8">
        <w:rPr>
          <w:rFonts w:ascii="Times New Roman" w:hAnsi="Times New Roman" w:cs="Times New Roman"/>
          <w:b/>
          <w:sz w:val="24"/>
          <w:szCs w:val="24"/>
        </w:rPr>
        <w:t>.</w:t>
      </w:r>
      <w:r w:rsidR="00043EF9" w:rsidRPr="001135E3">
        <w:rPr>
          <w:rFonts w:ascii="Times New Roman" w:hAnsi="Times New Roman" w:cs="Times New Roman"/>
          <w:bCs/>
          <w:sz w:val="24"/>
          <w:szCs w:val="24"/>
        </w:rPr>
        <w:t xml:space="preserve"> Table showing</w:t>
      </w:r>
      <w:r w:rsidR="007D2443" w:rsidRPr="001135E3">
        <w:rPr>
          <w:rFonts w:ascii="Times New Roman" w:hAnsi="Times New Roman" w:cs="Times New Roman"/>
          <w:bCs/>
          <w:sz w:val="24"/>
          <w:szCs w:val="24"/>
        </w:rPr>
        <w:t xml:space="preserve"> sex determination using discriminant function analysis of the femur bone. From the table, it is observed that the Eigen value is 0.331 which is less than 1 and the value of wilks’ lambda is 0.751 (which is closer to 1) suggests a lesser </w:t>
      </w:r>
      <w:r w:rsidR="00043EF9" w:rsidRPr="001135E3">
        <w:rPr>
          <w:rFonts w:ascii="Times New Roman" w:hAnsi="Times New Roman" w:cs="Times New Roman"/>
          <w:bCs/>
          <w:sz w:val="24"/>
          <w:szCs w:val="24"/>
        </w:rPr>
        <w:t xml:space="preserve">discriminatory power of model. </w:t>
      </w:r>
      <w:r w:rsidR="007D2443" w:rsidRPr="001135E3">
        <w:rPr>
          <w:rFonts w:ascii="Times New Roman" w:hAnsi="Times New Roman" w:cs="Times New Roman"/>
          <w:bCs/>
          <w:sz w:val="24"/>
          <w:szCs w:val="24"/>
        </w:rPr>
        <w:t>The canonical correlation has a value of 0.498 suggesting a moderate correlation between the set of predictors (measured parameters of the proximal right femur) and the discriminant function used</w:t>
      </w:r>
      <w:r w:rsidR="00043EF9" w:rsidRPr="001135E3">
        <w:rPr>
          <w:rFonts w:ascii="Times New Roman" w:hAnsi="Times New Roman" w:cs="Times New Roman"/>
          <w:bCs/>
          <w:sz w:val="24"/>
          <w:szCs w:val="24"/>
        </w:rPr>
        <w:t xml:space="preserve"> to distinguish between sexes. </w:t>
      </w:r>
      <w:r w:rsidR="007D2443" w:rsidRPr="001135E3">
        <w:rPr>
          <w:rFonts w:ascii="Times New Roman" w:hAnsi="Times New Roman" w:cs="Times New Roman"/>
          <w:bCs/>
          <w:sz w:val="24"/>
          <w:szCs w:val="24"/>
        </w:rPr>
        <w:t>The probability value of the t test shows discrimination between the group is highly significant p</w:t>
      </w:r>
      <w:r w:rsidR="00043EF9" w:rsidRPr="001135E3">
        <w:rPr>
          <w:rFonts w:ascii="Times New Roman" w:hAnsi="Times New Roman" w:cs="Times New Roman"/>
          <w:bCs/>
          <w:sz w:val="24"/>
          <w:szCs w:val="24"/>
        </w:rPr>
        <w:t xml:space="preserve">&lt;0.05 at 6 degrees of freedom. </w:t>
      </w:r>
      <w:r w:rsidR="007D2443" w:rsidRPr="001135E3">
        <w:rPr>
          <w:rFonts w:ascii="Times New Roman" w:hAnsi="Times New Roman" w:cs="Times New Roman"/>
          <w:bCs/>
          <w:sz w:val="24"/>
          <w:szCs w:val="24"/>
        </w:rPr>
        <w:t>The sex centroid for male has a negative value (-0.13) indicating its position on the other side of the discriminant axis while the female has a positive value (2.39) indicating its position on the other side o</w:t>
      </w:r>
      <w:r w:rsidR="00043EF9" w:rsidRPr="001135E3">
        <w:rPr>
          <w:rFonts w:ascii="Times New Roman" w:hAnsi="Times New Roman" w:cs="Times New Roman"/>
          <w:bCs/>
          <w:sz w:val="24"/>
          <w:szCs w:val="24"/>
        </w:rPr>
        <w:t xml:space="preserve">f the discriminant axis. </w:t>
      </w:r>
      <w:r w:rsidR="007D2443" w:rsidRPr="001135E3">
        <w:rPr>
          <w:rFonts w:ascii="Times New Roman" w:hAnsi="Times New Roman" w:cs="Times New Roman"/>
          <w:bCs/>
          <w:sz w:val="24"/>
          <w:szCs w:val="24"/>
        </w:rPr>
        <w:t>The predictive power for each of the measured parameters for sex determination gives 49.8%</w:t>
      </w:r>
      <w:r w:rsidR="001847A0">
        <w:rPr>
          <w:rFonts w:ascii="Times New Roman" w:hAnsi="Times New Roman" w:cs="Times New Roman"/>
          <w:bCs/>
          <w:sz w:val="24"/>
          <w:szCs w:val="24"/>
        </w:rPr>
        <w:t>.</w:t>
      </w:r>
    </w:p>
    <w:p w14:paraId="4072FAAC" w14:textId="556A6514" w:rsidR="00090727" w:rsidRDefault="007C0189" w:rsidP="00A01ABE">
      <w:pPr>
        <w:spacing w:line="480" w:lineRule="auto"/>
        <w:rPr>
          <w:rFonts w:ascii="Times New Roman" w:hAnsi="Times New Roman" w:cs="Times New Roman"/>
          <w:sz w:val="24"/>
          <w:szCs w:val="24"/>
        </w:rPr>
      </w:pPr>
      <w:r w:rsidRPr="001847A0">
        <w:rPr>
          <w:rFonts w:ascii="Times New Roman" w:hAnsi="Times New Roman" w:cs="Times New Roman"/>
          <w:b/>
          <w:bCs/>
          <w:sz w:val="24"/>
          <w:szCs w:val="24"/>
        </w:rPr>
        <w:t>Table 3</w:t>
      </w:r>
      <w:r w:rsidR="00043EF9" w:rsidRPr="001847A0">
        <w:rPr>
          <w:rFonts w:ascii="Times New Roman" w:hAnsi="Times New Roman" w:cs="Times New Roman"/>
          <w:b/>
          <w:bCs/>
          <w:sz w:val="24"/>
          <w:szCs w:val="24"/>
        </w:rPr>
        <w:t>.</w:t>
      </w:r>
      <w:r w:rsidR="00043EF9" w:rsidRPr="001135E3">
        <w:rPr>
          <w:rFonts w:ascii="Times New Roman" w:hAnsi="Times New Roman" w:cs="Times New Roman"/>
          <w:sz w:val="24"/>
          <w:szCs w:val="24"/>
        </w:rPr>
        <w:t xml:space="preserve"> Table showing</w:t>
      </w:r>
      <w:r w:rsidR="007D2443" w:rsidRPr="001135E3">
        <w:rPr>
          <w:rFonts w:ascii="Times New Roman" w:hAnsi="Times New Roman" w:cs="Times New Roman"/>
          <w:sz w:val="24"/>
          <w:szCs w:val="24"/>
        </w:rPr>
        <w:t xml:space="preserve"> sex determination using discriminant analysis of the left femur bone. From the table, it is observed that the Eigen value is 0.179 which is less than 1 and the value of the wilks’ lambda is 0.848 (which is closer to 1) suggests a lesser disc</w:t>
      </w:r>
      <w:r w:rsidR="00043EF9" w:rsidRPr="001135E3">
        <w:rPr>
          <w:rFonts w:ascii="Times New Roman" w:hAnsi="Times New Roman" w:cs="Times New Roman"/>
          <w:sz w:val="24"/>
          <w:szCs w:val="24"/>
        </w:rPr>
        <w:t xml:space="preserve">riminating power of the model. </w:t>
      </w:r>
      <w:r w:rsidR="007D2443" w:rsidRPr="001135E3">
        <w:rPr>
          <w:rFonts w:ascii="Times New Roman" w:hAnsi="Times New Roman" w:cs="Times New Roman"/>
          <w:sz w:val="24"/>
          <w:szCs w:val="24"/>
        </w:rPr>
        <w:t xml:space="preserve">The canonical correlation has a value of 0.390 suggesting a </w:t>
      </w:r>
      <w:r w:rsidR="007D2443" w:rsidRPr="001135E3">
        <w:rPr>
          <w:rFonts w:ascii="Times New Roman" w:hAnsi="Times New Roman" w:cs="Times New Roman"/>
          <w:bCs/>
          <w:sz w:val="24"/>
          <w:szCs w:val="24"/>
        </w:rPr>
        <w:t xml:space="preserve">moderate correlation between the set of predictors (measured parameters of the proximal right femur) and the discriminant function used to distinguish between sexes. The sex centroid for male has a negative value (-0.09) indicating its position on the other side of the discriminant axis while the female has a positive value (2.05) indicating its position on the other side of the discriminant axis. </w:t>
      </w:r>
      <w:r w:rsidR="007D2443" w:rsidRPr="001135E3">
        <w:rPr>
          <w:rFonts w:ascii="Times New Roman" w:hAnsi="Times New Roman" w:cs="Times New Roman"/>
          <w:sz w:val="24"/>
          <w:szCs w:val="24"/>
        </w:rPr>
        <w:t>The predictive power for each of the measured parameters for sex determination gives 39%.</w:t>
      </w:r>
    </w:p>
    <w:p w14:paraId="5521BDB1" w14:textId="33266A8A" w:rsidR="00226BB5" w:rsidRPr="001B05D8" w:rsidRDefault="00226BB5" w:rsidP="00A01ABE">
      <w:pPr>
        <w:spacing w:line="480" w:lineRule="auto"/>
        <w:rPr>
          <w:rFonts w:ascii="Times New Roman" w:hAnsi="Times New Roman" w:cs="Times New Roman"/>
          <w:b/>
          <w:sz w:val="24"/>
          <w:szCs w:val="24"/>
        </w:rPr>
      </w:pPr>
      <w:r w:rsidRPr="001B05D8">
        <w:rPr>
          <w:rFonts w:ascii="Times New Roman" w:hAnsi="Times New Roman" w:cs="Times New Roman"/>
          <w:b/>
          <w:sz w:val="24"/>
          <w:szCs w:val="24"/>
        </w:rPr>
        <w:t>Table 1. Comparison of the mean values of measured parameters of male and female femur bone</w:t>
      </w:r>
    </w:p>
    <w:tbl>
      <w:tblPr>
        <w:tblW w:w="0" w:type="auto"/>
        <w:tblBorders>
          <w:top w:val="single" w:sz="4" w:space="0" w:color="auto"/>
          <w:bottom w:val="single" w:sz="4" w:space="0" w:color="auto"/>
        </w:tblBorders>
        <w:tblLook w:val="04A0" w:firstRow="1" w:lastRow="0" w:firstColumn="1" w:lastColumn="0" w:noHBand="0" w:noVBand="1"/>
      </w:tblPr>
      <w:tblGrid>
        <w:gridCol w:w="1402"/>
        <w:gridCol w:w="1335"/>
        <w:gridCol w:w="1336"/>
        <w:gridCol w:w="1336"/>
        <w:gridCol w:w="1336"/>
        <w:gridCol w:w="1336"/>
      </w:tblGrid>
      <w:tr w:rsidR="00226BB5" w:rsidRPr="001B05D8" w14:paraId="5580D22C" w14:textId="77777777" w:rsidTr="00034273">
        <w:tc>
          <w:tcPr>
            <w:tcW w:w="1402" w:type="dxa"/>
            <w:tcBorders>
              <w:top w:val="single" w:sz="4" w:space="0" w:color="auto"/>
              <w:bottom w:val="single" w:sz="4" w:space="0" w:color="auto"/>
            </w:tcBorders>
          </w:tcPr>
          <w:p w14:paraId="0A7706F8" w14:textId="77777777" w:rsidR="00226BB5" w:rsidRPr="001B05D8" w:rsidRDefault="00226BB5" w:rsidP="00A01ABE">
            <w:pPr>
              <w:spacing w:line="480" w:lineRule="auto"/>
              <w:rPr>
                <w:rFonts w:ascii="Times New Roman" w:hAnsi="Times New Roman" w:cs="Times New Roman"/>
                <w:b/>
                <w:bCs/>
                <w:sz w:val="24"/>
                <w:szCs w:val="24"/>
              </w:rPr>
            </w:pPr>
            <w:r w:rsidRPr="001B05D8">
              <w:rPr>
                <w:rFonts w:ascii="Times New Roman" w:hAnsi="Times New Roman" w:cs="Times New Roman"/>
                <w:b/>
                <w:bCs/>
                <w:sz w:val="24"/>
                <w:szCs w:val="24"/>
              </w:rPr>
              <w:t xml:space="preserve">Parameters </w:t>
            </w:r>
          </w:p>
        </w:tc>
        <w:tc>
          <w:tcPr>
            <w:tcW w:w="1335" w:type="dxa"/>
            <w:tcBorders>
              <w:top w:val="single" w:sz="4" w:space="0" w:color="auto"/>
              <w:bottom w:val="single" w:sz="4" w:space="0" w:color="auto"/>
            </w:tcBorders>
          </w:tcPr>
          <w:p w14:paraId="13531F81" w14:textId="77777777" w:rsidR="00226BB5" w:rsidRPr="001B05D8" w:rsidRDefault="00226BB5" w:rsidP="00A01ABE">
            <w:pPr>
              <w:spacing w:line="480" w:lineRule="auto"/>
              <w:rPr>
                <w:rFonts w:ascii="Times New Roman" w:hAnsi="Times New Roman" w:cs="Times New Roman"/>
                <w:b/>
                <w:bCs/>
                <w:sz w:val="24"/>
                <w:szCs w:val="24"/>
              </w:rPr>
            </w:pPr>
            <w:r w:rsidRPr="001B05D8">
              <w:rPr>
                <w:rFonts w:ascii="Times New Roman" w:hAnsi="Times New Roman" w:cs="Times New Roman"/>
                <w:b/>
                <w:bCs/>
                <w:sz w:val="24"/>
                <w:szCs w:val="24"/>
              </w:rPr>
              <w:t xml:space="preserve">  male</w:t>
            </w:r>
          </w:p>
        </w:tc>
        <w:tc>
          <w:tcPr>
            <w:tcW w:w="1336" w:type="dxa"/>
            <w:tcBorders>
              <w:top w:val="single" w:sz="4" w:space="0" w:color="auto"/>
              <w:bottom w:val="single" w:sz="4" w:space="0" w:color="auto"/>
            </w:tcBorders>
          </w:tcPr>
          <w:p w14:paraId="76EC4F4F" w14:textId="77777777" w:rsidR="00226BB5" w:rsidRPr="001B05D8" w:rsidRDefault="00226BB5" w:rsidP="00A01ABE">
            <w:pPr>
              <w:spacing w:line="480" w:lineRule="auto"/>
              <w:rPr>
                <w:rFonts w:ascii="Times New Roman" w:hAnsi="Times New Roman" w:cs="Times New Roman"/>
                <w:b/>
                <w:bCs/>
                <w:sz w:val="24"/>
                <w:szCs w:val="24"/>
              </w:rPr>
            </w:pPr>
            <w:r w:rsidRPr="001B05D8">
              <w:rPr>
                <w:rFonts w:ascii="Times New Roman" w:hAnsi="Times New Roman" w:cs="Times New Roman"/>
                <w:b/>
                <w:bCs/>
                <w:sz w:val="24"/>
                <w:szCs w:val="24"/>
              </w:rPr>
              <w:t xml:space="preserve">Female </w:t>
            </w:r>
          </w:p>
        </w:tc>
        <w:tc>
          <w:tcPr>
            <w:tcW w:w="1336" w:type="dxa"/>
            <w:tcBorders>
              <w:top w:val="single" w:sz="4" w:space="0" w:color="auto"/>
              <w:bottom w:val="single" w:sz="4" w:space="0" w:color="auto"/>
            </w:tcBorders>
          </w:tcPr>
          <w:p w14:paraId="62AB736C" w14:textId="77777777" w:rsidR="00226BB5" w:rsidRPr="001B05D8" w:rsidRDefault="00226BB5" w:rsidP="00A01ABE">
            <w:pPr>
              <w:spacing w:line="480" w:lineRule="auto"/>
              <w:rPr>
                <w:rFonts w:ascii="Times New Roman" w:hAnsi="Times New Roman" w:cs="Times New Roman"/>
                <w:b/>
                <w:bCs/>
                <w:sz w:val="24"/>
                <w:szCs w:val="24"/>
              </w:rPr>
            </w:pPr>
            <w:r w:rsidRPr="001B05D8">
              <w:rPr>
                <w:rFonts w:ascii="Times New Roman" w:hAnsi="Times New Roman" w:cs="Times New Roman"/>
                <w:b/>
                <w:bCs/>
                <w:sz w:val="24"/>
                <w:szCs w:val="24"/>
              </w:rPr>
              <w:t xml:space="preserve"> T-score </w:t>
            </w:r>
          </w:p>
        </w:tc>
        <w:tc>
          <w:tcPr>
            <w:tcW w:w="1336" w:type="dxa"/>
            <w:tcBorders>
              <w:top w:val="single" w:sz="4" w:space="0" w:color="auto"/>
              <w:bottom w:val="single" w:sz="4" w:space="0" w:color="auto"/>
            </w:tcBorders>
          </w:tcPr>
          <w:p w14:paraId="6677DB76" w14:textId="77777777" w:rsidR="00226BB5" w:rsidRPr="001B05D8" w:rsidRDefault="00226BB5" w:rsidP="00A01ABE">
            <w:pPr>
              <w:spacing w:line="480" w:lineRule="auto"/>
              <w:rPr>
                <w:rFonts w:ascii="Times New Roman" w:hAnsi="Times New Roman" w:cs="Times New Roman"/>
                <w:b/>
                <w:bCs/>
                <w:sz w:val="24"/>
                <w:szCs w:val="24"/>
              </w:rPr>
            </w:pPr>
            <w:r w:rsidRPr="001B05D8">
              <w:rPr>
                <w:rFonts w:ascii="Times New Roman" w:hAnsi="Times New Roman" w:cs="Times New Roman"/>
                <w:b/>
                <w:bCs/>
                <w:sz w:val="24"/>
                <w:szCs w:val="24"/>
              </w:rPr>
              <w:t xml:space="preserve">p-value </w:t>
            </w:r>
          </w:p>
        </w:tc>
        <w:tc>
          <w:tcPr>
            <w:tcW w:w="1336" w:type="dxa"/>
            <w:tcBorders>
              <w:top w:val="single" w:sz="4" w:space="0" w:color="auto"/>
              <w:bottom w:val="single" w:sz="4" w:space="0" w:color="auto"/>
            </w:tcBorders>
          </w:tcPr>
          <w:p w14:paraId="1F2B26EB" w14:textId="77777777" w:rsidR="00226BB5" w:rsidRPr="001B05D8" w:rsidRDefault="00226BB5" w:rsidP="00A01ABE">
            <w:pPr>
              <w:spacing w:line="480" w:lineRule="auto"/>
              <w:rPr>
                <w:rFonts w:ascii="Times New Roman" w:hAnsi="Times New Roman" w:cs="Times New Roman"/>
                <w:b/>
                <w:bCs/>
                <w:sz w:val="24"/>
                <w:szCs w:val="24"/>
              </w:rPr>
            </w:pPr>
            <w:r w:rsidRPr="001B05D8">
              <w:rPr>
                <w:rFonts w:ascii="Times New Roman" w:hAnsi="Times New Roman" w:cs="Times New Roman"/>
                <w:b/>
                <w:bCs/>
                <w:sz w:val="24"/>
                <w:szCs w:val="24"/>
              </w:rPr>
              <w:t>inference</w:t>
            </w:r>
          </w:p>
        </w:tc>
      </w:tr>
      <w:tr w:rsidR="00226BB5" w:rsidRPr="001B05D8" w14:paraId="4D03081B" w14:textId="77777777" w:rsidTr="00034273">
        <w:tc>
          <w:tcPr>
            <w:tcW w:w="1402" w:type="dxa"/>
            <w:tcBorders>
              <w:top w:val="single" w:sz="4" w:space="0" w:color="auto"/>
            </w:tcBorders>
          </w:tcPr>
          <w:p w14:paraId="4A0BC2CB"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lastRenderedPageBreak/>
              <w:t>FNL (A)</w:t>
            </w:r>
          </w:p>
        </w:tc>
        <w:tc>
          <w:tcPr>
            <w:tcW w:w="1335" w:type="dxa"/>
            <w:tcBorders>
              <w:top w:val="single" w:sz="4" w:space="0" w:color="auto"/>
            </w:tcBorders>
          </w:tcPr>
          <w:p w14:paraId="403CB34C"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26.47±1.88</w:t>
            </w:r>
          </w:p>
        </w:tc>
        <w:tc>
          <w:tcPr>
            <w:tcW w:w="1336" w:type="dxa"/>
            <w:tcBorders>
              <w:top w:val="single" w:sz="4" w:space="0" w:color="auto"/>
            </w:tcBorders>
          </w:tcPr>
          <w:p w14:paraId="73B7445F"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29.88±2.31</w:t>
            </w:r>
          </w:p>
        </w:tc>
        <w:tc>
          <w:tcPr>
            <w:tcW w:w="1336" w:type="dxa"/>
            <w:tcBorders>
              <w:top w:val="single" w:sz="4" w:space="0" w:color="auto"/>
            </w:tcBorders>
          </w:tcPr>
          <w:p w14:paraId="58C6E194"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 xml:space="preserve">  -4.10</w:t>
            </w:r>
          </w:p>
        </w:tc>
        <w:tc>
          <w:tcPr>
            <w:tcW w:w="1336" w:type="dxa"/>
            <w:tcBorders>
              <w:top w:val="single" w:sz="4" w:space="0" w:color="auto"/>
            </w:tcBorders>
          </w:tcPr>
          <w:p w14:paraId="60C8C859"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0.0068</w:t>
            </w:r>
          </w:p>
        </w:tc>
        <w:tc>
          <w:tcPr>
            <w:tcW w:w="1336" w:type="dxa"/>
            <w:tcBorders>
              <w:top w:val="single" w:sz="4" w:space="0" w:color="auto"/>
            </w:tcBorders>
          </w:tcPr>
          <w:p w14:paraId="11BAF984"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 xml:space="preserve"> S </w:t>
            </w:r>
          </w:p>
        </w:tc>
      </w:tr>
      <w:tr w:rsidR="00226BB5" w:rsidRPr="001B05D8" w14:paraId="0FBF0BE0" w14:textId="77777777" w:rsidTr="00034273">
        <w:tc>
          <w:tcPr>
            <w:tcW w:w="1402" w:type="dxa"/>
          </w:tcPr>
          <w:p w14:paraId="085AD4C5"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FNL (P)</w:t>
            </w:r>
          </w:p>
        </w:tc>
        <w:tc>
          <w:tcPr>
            <w:tcW w:w="1335" w:type="dxa"/>
          </w:tcPr>
          <w:p w14:paraId="1FA13EB1"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32.18±1.72</w:t>
            </w:r>
          </w:p>
        </w:tc>
        <w:tc>
          <w:tcPr>
            <w:tcW w:w="1336" w:type="dxa"/>
          </w:tcPr>
          <w:p w14:paraId="07EEDDD4"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34.50±1.82</w:t>
            </w:r>
          </w:p>
        </w:tc>
        <w:tc>
          <w:tcPr>
            <w:tcW w:w="1336" w:type="dxa"/>
          </w:tcPr>
          <w:p w14:paraId="71C0B31A"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 xml:space="preserve">  -3.52</w:t>
            </w:r>
          </w:p>
        </w:tc>
        <w:tc>
          <w:tcPr>
            <w:tcW w:w="1336" w:type="dxa"/>
          </w:tcPr>
          <w:p w14:paraId="08A3E948"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0.0057</w:t>
            </w:r>
          </w:p>
        </w:tc>
        <w:tc>
          <w:tcPr>
            <w:tcW w:w="1336" w:type="dxa"/>
          </w:tcPr>
          <w:p w14:paraId="133913F3"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 xml:space="preserve"> S</w:t>
            </w:r>
          </w:p>
        </w:tc>
      </w:tr>
      <w:tr w:rsidR="00226BB5" w:rsidRPr="001B05D8" w14:paraId="3EB09C23" w14:textId="77777777" w:rsidTr="00034273">
        <w:tc>
          <w:tcPr>
            <w:tcW w:w="1402" w:type="dxa"/>
          </w:tcPr>
          <w:p w14:paraId="2F374580"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FHD (V)</w:t>
            </w:r>
          </w:p>
        </w:tc>
        <w:tc>
          <w:tcPr>
            <w:tcW w:w="1335" w:type="dxa"/>
          </w:tcPr>
          <w:p w14:paraId="76721105"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45.63±1.01</w:t>
            </w:r>
          </w:p>
        </w:tc>
        <w:tc>
          <w:tcPr>
            <w:tcW w:w="1336" w:type="dxa"/>
          </w:tcPr>
          <w:p w14:paraId="1103DEA3"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47.75±1.42</w:t>
            </w:r>
          </w:p>
        </w:tc>
        <w:tc>
          <w:tcPr>
            <w:tcW w:w="1336" w:type="dxa"/>
          </w:tcPr>
          <w:p w14:paraId="5C80C364"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 xml:space="preserve">  -4.16</w:t>
            </w:r>
          </w:p>
        </w:tc>
        <w:tc>
          <w:tcPr>
            <w:tcW w:w="1336" w:type="dxa"/>
          </w:tcPr>
          <w:p w14:paraId="52D4CBAA"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0.0054</w:t>
            </w:r>
          </w:p>
        </w:tc>
        <w:tc>
          <w:tcPr>
            <w:tcW w:w="1336" w:type="dxa"/>
          </w:tcPr>
          <w:p w14:paraId="489607A8"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S</w:t>
            </w:r>
          </w:p>
        </w:tc>
      </w:tr>
      <w:tr w:rsidR="00226BB5" w:rsidRPr="001B05D8" w14:paraId="4D566009" w14:textId="77777777" w:rsidTr="00034273">
        <w:tc>
          <w:tcPr>
            <w:tcW w:w="1402" w:type="dxa"/>
          </w:tcPr>
          <w:p w14:paraId="1862B7F8"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FHD (T)</w:t>
            </w:r>
          </w:p>
        </w:tc>
        <w:tc>
          <w:tcPr>
            <w:tcW w:w="1335" w:type="dxa"/>
          </w:tcPr>
          <w:p w14:paraId="1E3862FD"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42.30±1.20</w:t>
            </w:r>
          </w:p>
        </w:tc>
        <w:tc>
          <w:tcPr>
            <w:tcW w:w="1336" w:type="dxa"/>
          </w:tcPr>
          <w:p w14:paraId="743A38BB"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44.50±1.48</w:t>
            </w:r>
          </w:p>
        </w:tc>
        <w:tc>
          <w:tcPr>
            <w:tcW w:w="1336" w:type="dxa"/>
          </w:tcPr>
          <w:p w14:paraId="789F604E"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 xml:space="preserve">  -4.13</w:t>
            </w:r>
          </w:p>
        </w:tc>
        <w:tc>
          <w:tcPr>
            <w:tcW w:w="1336" w:type="dxa"/>
          </w:tcPr>
          <w:p w14:paraId="153E92A4"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0.006</w:t>
            </w:r>
          </w:p>
        </w:tc>
        <w:tc>
          <w:tcPr>
            <w:tcW w:w="1336" w:type="dxa"/>
          </w:tcPr>
          <w:p w14:paraId="1C8C4C43"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S</w:t>
            </w:r>
          </w:p>
        </w:tc>
      </w:tr>
      <w:tr w:rsidR="00226BB5" w:rsidRPr="001B05D8" w14:paraId="0F521B2C" w14:textId="77777777" w:rsidTr="00034273">
        <w:tc>
          <w:tcPr>
            <w:tcW w:w="1402" w:type="dxa"/>
          </w:tcPr>
          <w:p w14:paraId="05AF0DDE" w14:textId="05375923" w:rsidR="00226BB5" w:rsidRPr="001B05D8" w:rsidRDefault="001B05D8"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P. B</w:t>
            </w:r>
          </w:p>
        </w:tc>
        <w:tc>
          <w:tcPr>
            <w:tcW w:w="1335" w:type="dxa"/>
          </w:tcPr>
          <w:p w14:paraId="27B3B3E6"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84.77±3.62</w:t>
            </w:r>
          </w:p>
        </w:tc>
        <w:tc>
          <w:tcPr>
            <w:tcW w:w="1336" w:type="dxa"/>
          </w:tcPr>
          <w:p w14:paraId="34094583"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96.38±0.85</w:t>
            </w:r>
          </w:p>
        </w:tc>
        <w:tc>
          <w:tcPr>
            <w:tcW w:w="1336" w:type="dxa"/>
          </w:tcPr>
          <w:p w14:paraId="62BC8CF4"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 xml:space="preserve">   -1.87</w:t>
            </w:r>
          </w:p>
        </w:tc>
        <w:tc>
          <w:tcPr>
            <w:tcW w:w="1336" w:type="dxa"/>
          </w:tcPr>
          <w:p w14:paraId="767848B9"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0.063</w:t>
            </w:r>
          </w:p>
        </w:tc>
        <w:tc>
          <w:tcPr>
            <w:tcW w:w="1336" w:type="dxa"/>
          </w:tcPr>
          <w:p w14:paraId="7F8AEA79"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NS</w:t>
            </w:r>
          </w:p>
        </w:tc>
      </w:tr>
      <w:tr w:rsidR="00226BB5" w:rsidRPr="001B05D8" w14:paraId="66117D4D" w14:textId="77777777" w:rsidTr="00034273">
        <w:tc>
          <w:tcPr>
            <w:tcW w:w="1402" w:type="dxa"/>
          </w:tcPr>
          <w:p w14:paraId="5BE91A29"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FNT</w:t>
            </w:r>
          </w:p>
        </w:tc>
        <w:tc>
          <w:tcPr>
            <w:tcW w:w="1335" w:type="dxa"/>
          </w:tcPr>
          <w:p w14:paraId="189D730F"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31.78±2.13</w:t>
            </w:r>
          </w:p>
        </w:tc>
        <w:tc>
          <w:tcPr>
            <w:tcW w:w="1336" w:type="dxa"/>
          </w:tcPr>
          <w:p w14:paraId="6B53C9F5"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27.75±4.26</w:t>
            </w:r>
          </w:p>
        </w:tc>
        <w:tc>
          <w:tcPr>
            <w:tcW w:w="1336" w:type="dxa"/>
          </w:tcPr>
          <w:p w14:paraId="0877AF19"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 xml:space="preserve">   2.65</w:t>
            </w:r>
          </w:p>
        </w:tc>
        <w:tc>
          <w:tcPr>
            <w:tcW w:w="1336" w:type="dxa"/>
          </w:tcPr>
          <w:p w14:paraId="7285058E"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0.0089</w:t>
            </w:r>
          </w:p>
        </w:tc>
        <w:tc>
          <w:tcPr>
            <w:tcW w:w="1336" w:type="dxa"/>
          </w:tcPr>
          <w:p w14:paraId="7433109E"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S</w:t>
            </w:r>
          </w:p>
        </w:tc>
      </w:tr>
    </w:tbl>
    <w:p w14:paraId="621A1518" w14:textId="77777777" w:rsidR="00127537" w:rsidRPr="001B05D8" w:rsidRDefault="00127537" w:rsidP="00A01ABE">
      <w:pPr>
        <w:spacing w:line="480" w:lineRule="auto"/>
        <w:rPr>
          <w:rFonts w:ascii="Times New Roman" w:hAnsi="Times New Roman" w:cs="Times New Roman"/>
          <w:bCs/>
          <w:sz w:val="24"/>
          <w:szCs w:val="24"/>
        </w:rPr>
      </w:pPr>
      <w:r w:rsidRPr="001B05D8">
        <w:rPr>
          <w:rFonts w:ascii="Times New Roman" w:hAnsi="Times New Roman" w:cs="Times New Roman"/>
          <w:bCs/>
          <w:sz w:val="24"/>
          <w:szCs w:val="24"/>
        </w:rPr>
        <w:t>Key: FNL (A) - Femoral neck length (Anterior), FNL (P) - Femoral neck length (Posterior)</w:t>
      </w:r>
    </w:p>
    <w:p w14:paraId="1DA828B1" w14:textId="77777777" w:rsidR="00127537" w:rsidRPr="001B05D8" w:rsidRDefault="00127537" w:rsidP="00A01ABE">
      <w:pPr>
        <w:spacing w:line="480" w:lineRule="auto"/>
        <w:rPr>
          <w:rFonts w:ascii="Times New Roman" w:hAnsi="Times New Roman" w:cs="Times New Roman"/>
          <w:bCs/>
          <w:sz w:val="24"/>
          <w:szCs w:val="24"/>
        </w:rPr>
      </w:pPr>
      <w:r w:rsidRPr="001B05D8">
        <w:rPr>
          <w:rFonts w:ascii="Times New Roman" w:hAnsi="Times New Roman" w:cs="Times New Roman"/>
          <w:bCs/>
          <w:sz w:val="24"/>
          <w:szCs w:val="24"/>
        </w:rPr>
        <w:t>FHD (V) -Femoral head diameter (Vertical), FHD (T) -Femoral head diameter (Transverse)</w:t>
      </w:r>
    </w:p>
    <w:p w14:paraId="162FB62E" w14:textId="5FB90D1F" w:rsidR="00A922F3" w:rsidRDefault="00127537" w:rsidP="00A01ABE">
      <w:pPr>
        <w:spacing w:line="480" w:lineRule="auto"/>
        <w:rPr>
          <w:rFonts w:ascii="Times New Roman" w:hAnsi="Times New Roman" w:cs="Times New Roman"/>
          <w:bCs/>
          <w:sz w:val="24"/>
          <w:szCs w:val="24"/>
        </w:rPr>
      </w:pPr>
      <w:r w:rsidRPr="001B05D8">
        <w:rPr>
          <w:rFonts w:ascii="Times New Roman" w:hAnsi="Times New Roman" w:cs="Times New Roman"/>
          <w:bCs/>
          <w:sz w:val="24"/>
          <w:szCs w:val="24"/>
        </w:rPr>
        <w:t>PB -Proximal breadth, FNT - Femoral neck thickness, St. D- Standard deviation, N- Number.</w:t>
      </w:r>
    </w:p>
    <w:p w14:paraId="02FC1131" w14:textId="77777777" w:rsidR="00971726" w:rsidRPr="00971726" w:rsidRDefault="00971726" w:rsidP="00A01ABE">
      <w:pPr>
        <w:spacing w:line="480" w:lineRule="auto"/>
        <w:rPr>
          <w:rFonts w:ascii="Times New Roman" w:hAnsi="Times New Roman" w:cs="Times New Roman"/>
          <w:bCs/>
          <w:sz w:val="24"/>
          <w:szCs w:val="24"/>
        </w:rPr>
      </w:pPr>
    </w:p>
    <w:p w14:paraId="1235A09A" w14:textId="46247303" w:rsidR="007D2443" w:rsidRPr="000455BB" w:rsidRDefault="002F798C" w:rsidP="00664120">
      <w:pPr>
        <w:spacing w:line="480" w:lineRule="auto"/>
        <w:rPr>
          <w:rFonts w:ascii="Times New Roman" w:hAnsi="Times New Roman" w:cs="Times New Roman"/>
          <w:b/>
          <w:sz w:val="24"/>
          <w:szCs w:val="24"/>
        </w:rPr>
      </w:pPr>
      <w:r w:rsidRPr="000455BB">
        <w:rPr>
          <w:rFonts w:ascii="Times New Roman" w:hAnsi="Times New Roman" w:cs="Times New Roman"/>
          <w:b/>
          <w:sz w:val="24"/>
          <w:szCs w:val="24"/>
        </w:rPr>
        <w:t>Table 2</w:t>
      </w:r>
      <w:r w:rsidR="0082324A" w:rsidRPr="000455BB">
        <w:rPr>
          <w:rFonts w:ascii="Times New Roman" w:hAnsi="Times New Roman" w:cs="Times New Roman"/>
          <w:b/>
          <w:sz w:val="24"/>
          <w:szCs w:val="24"/>
        </w:rPr>
        <w:t>.</w:t>
      </w:r>
      <w:r w:rsidR="007D2443" w:rsidRPr="000455BB">
        <w:rPr>
          <w:rFonts w:ascii="Times New Roman" w:hAnsi="Times New Roman" w:cs="Times New Roman"/>
          <w:b/>
          <w:sz w:val="24"/>
          <w:szCs w:val="24"/>
        </w:rPr>
        <w:t xml:space="preserve"> Sex determination using Discriminant analysis of the right femur bone </w:t>
      </w:r>
    </w:p>
    <w:tbl>
      <w:tblPr>
        <w:tblW w:w="9930" w:type="dxa"/>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24"/>
        <w:gridCol w:w="1438"/>
        <w:gridCol w:w="1438"/>
        <w:gridCol w:w="1438"/>
        <w:gridCol w:w="1454"/>
        <w:gridCol w:w="1469"/>
        <w:gridCol w:w="1469"/>
      </w:tblGrid>
      <w:tr w:rsidR="007D2443" w:rsidRPr="000455BB" w14:paraId="20556C01" w14:textId="77777777" w:rsidTr="0020766A">
        <w:trPr>
          <w:cantSplit/>
        </w:trPr>
        <w:tc>
          <w:tcPr>
            <w:tcW w:w="1224" w:type="dxa"/>
            <w:tcBorders>
              <w:top w:val="single" w:sz="4" w:space="0" w:color="auto"/>
              <w:bottom w:val="single" w:sz="4" w:space="0" w:color="auto"/>
            </w:tcBorders>
            <w:shd w:val="clear" w:color="auto" w:fill="FFFFFF"/>
            <w:vAlign w:val="bottom"/>
          </w:tcPr>
          <w:p w14:paraId="2E5EFE33" w14:textId="77777777" w:rsidR="007D2443" w:rsidRPr="000455BB" w:rsidRDefault="007D2443" w:rsidP="00A01ABE">
            <w:pPr>
              <w:autoSpaceDE w:val="0"/>
              <w:autoSpaceDN w:val="0"/>
              <w:adjustRightInd w:val="0"/>
              <w:spacing w:after="0" w:line="480" w:lineRule="auto"/>
              <w:ind w:left="60" w:right="60"/>
              <w:jc w:val="center"/>
              <w:rPr>
                <w:rFonts w:ascii="Times New Roman" w:hAnsi="Times New Roman" w:cs="Times New Roman"/>
                <w:b/>
                <w:bCs/>
                <w:color w:val="000000"/>
                <w:sz w:val="24"/>
                <w:szCs w:val="24"/>
              </w:rPr>
            </w:pPr>
          </w:p>
          <w:p w14:paraId="0D4AC498" w14:textId="77777777" w:rsidR="007D2443" w:rsidRPr="000455BB" w:rsidRDefault="007D2443" w:rsidP="00A01ABE">
            <w:pPr>
              <w:autoSpaceDE w:val="0"/>
              <w:autoSpaceDN w:val="0"/>
              <w:adjustRightInd w:val="0"/>
              <w:spacing w:after="0" w:line="480" w:lineRule="auto"/>
              <w:ind w:left="60" w:right="60"/>
              <w:jc w:val="center"/>
              <w:rPr>
                <w:rFonts w:ascii="Times New Roman" w:hAnsi="Times New Roman" w:cs="Times New Roman"/>
                <w:b/>
                <w:bCs/>
                <w:color w:val="000000"/>
                <w:sz w:val="24"/>
                <w:szCs w:val="24"/>
              </w:rPr>
            </w:pPr>
            <w:r w:rsidRPr="000455BB">
              <w:rPr>
                <w:rFonts w:ascii="Times New Roman" w:hAnsi="Times New Roman" w:cs="Times New Roman"/>
                <w:bCs/>
                <w:color w:val="000000"/>
                <w:sz w:val="24"/>
                <w:szCs w:val="24"/>
              </w:rPr>
              <w:t>Eigenvalu</w:t>
            </w:r>
            <w:r w:rsidRPr="000455BB">
              <w:rPr>
                <w:rFonts w:ascii="Times New Roman" w:hAnsi="Times New Roman" w:cs="Times New Roman"/>
                <w:b/>
                <w:bCs/>
                <w:color w:val="000000"/>
                <w:sz w:val="24"/>
                <w:szCs w:val="24"/>
              </w:rPr>
              <w:t>e</w:t>
            </w:r>
          </w:p>
        </w:tc>
        <w:tc>
          <w:tcPr>
            <w:tcW w:w="1438" w:type="dxa"/>
            <w:tcBorders>
              <w:top w:val="single" w:sz="4" w:space="0" w:color="auto"/>
              <w:bottom w:val="single" w:sz="4" w:space="0" w:color="auto"/>
            </w:tcBorders>
            <w:shd w:val="clear" w:color="auto" w:fill="FFFFFF"/>
          </w:tcPr>
          <w:p w14:paraId="0864BB70" w14:textId="77777777" w:rsidR="007D2443" w:rsidRPr="000455BB" w:rsidRDefault="007D2443" w:rsidP="00A01ABE">
            <w:pPr>
              <w:autoSpaceDE w:val="0"/>
              <w:autoSpaceDN w:val="0"/>
              <w:adjustRightInd w:val="0"/>
              <w:spacing w:after="0" w:line="480" w:lineRule="auto"/>
              <w:ind w:right="60"/>
              <w:rPr>
                <w:rFonts w:ascii="Times New Roman" w:hAnsi="Times New Roman" w:cs="Times New Roman"/>
                <w:bCs/>
                <w:color w:val="000000"/>
                <w:sz w:val="24"/>
                <w:szCs w:val="24"/>
              </w:rPr>
            </w:pPr>
            <w:r w:rsidRPr="000455BB">
              <w:rPr>
                <w:rFonts w:ascii="Times New Roman" w:hAnsi="Times New Roman" w:cs="Times New Roman"/>
                <w:bCs/>
                <w:color w:val="000000"/>
                <w:sz w:val="24"/>
                <w:szCs w:val="24"/>
              </w:rPr>
              <w:t>Canonical Correlation</w:t>
            </w:r>
          </w:p>
        </w:tc>
        <w:tc>
          <w:tcPr>
            <w:tcW w:w="1438" w:type="dxa"/>
            <w:tcBorders>
              <w:top w:val="single" w:sz="4" w:space="0" w:color="auto"/>
              <w:bottom w:val="single" w:sz="4" w:space="0" w:color="auto"/>
            </w:tcBorders>
            <w:shd w:val="clear" w:color="auto" w:fill="FFFFFF"/>
          </w:tcPr>
          <w:p w14:paraId="1B775E5A" w14:textId="77777777" w:rsidR="007D2443" w:rsidRPr="000455BB" w:rsidRDefault="007D2443" w:rsidP="00A01ABE">
            <w:pPr>
              <w:autoSpaceDE w:val="0"/>
              <w:autoSpaceDN w:val="0"/>
              <w:adjustRightInd w:val="0"/>
              <w:spacing w:after="0" w:line="480" w:lineRule="auto"/>
              <w:ind w:right="60"/>
              <w:rPr>
                <w:rFonts w:ascii="Times New Roman" w:hAnsi="Times New Roman" w:cs="Times New Roman"/>
                <w:bCs/>
                <w:color w:val="000000"/>
                <w:sz w:val="24"/>
                <w:szCs w:val="24"/>
              </w:rPr>
            </w:pPr>
            <w:r w:rsidRPr="000455BB">
              <w:rPr>
                <w:rFonts w:ascii="Times New Roman" w:hAnsi="Times New Roman" w:cs="Times New Roman"/>
                <w:bCs/>
                <w:color w:val="000000"/>
                <w:sz w:val="24"/>
                <w:szCs w:val="24"/>
              </w:rPr>
              <w:t>Predictive power</w:t>
            </w:r>
          </w:p>
        </w:tc>
        <w:tc>
          <w:tcPr>
            <w:tcW w:w="1438" w:type="dxa"/>
            <w:tcBorders>
              <w:top w:val="single" w:sz="4" w:space="0" w:color="auto"/>
              <w:bottom w:val="single" w:sz="4" w:space="0" w:color="auto"/>
            </w:tcBorders>
            <w:shd w:val="clear" w:color="auto" w:fill="FFFFFF"/>
            <w:vAlign w:val="bottom"/>
          </w:tcPr>
          <w:p w14:paraId="4D6B720B" w14:textId="77777777" w:rsidR="007D2443" w:rsidRPr="000455BB" w:rsidRDefault="007D2443" w:rsidP="00A01ABE">
            <w:pPr>
              <w:autoSpaceDE w:val="0"/>
              <w:autoSpaceDN w:val="0"/>
              <w:adjustRightInd w:val="0"/>
              <w:spacing w:after="0" w:line="480" w:lineRule="auto"/>
              <w:ind w:right="60"/>
              <w:rPr>
                <w:rFonts w:ascii="Times New Roman" w:hAnsi="Times New Roman" w:cs="Times New Roman"/>
                <w:bCs/>
                <w:color w:val="000000"/>
                <w:sz w:val="24"/>
                <w:szCs w:val="24"/>
              </w:rPr>
            </w:pPr>
            <w:r w:rsidRPr="000455BB">
              <w:rPr>
                <w:rFonts w:ascii="Times New Roman" w:hAnsi="Times New Roman" w:cs="Times New Roman"/>
                <w:bCs/>
                <w:color w:val="000000"/>
                <w:sz w:val="24"/>
                <w:szCs w:val="24"/>
              </w:rPr>
              <w:t>Wilks' Lambda</w:t>
            </w:r>
          </w:p>
        </w:tc>
        <w:tc>
          <w:tcPr>
            <w:tcW w:w="1454" w:type="dxa"/>
            <w:tcBorders>
              <w:top w:val="single" w:sz="4" w:space="0" w:color="auto"/>
              <w:bottom w:val="single" w:sz="4" w:space="0" w:color="auto"/>
            </w:tcBorders>
            <w:shd w:val="clear" w:color="auto" w:fill="FFFFFF"/>
            <w:vAlign w:val="bottom"/>
          </w:tcPr>
          <w:p w14:paraId="2E02F78C" w14:textId="77777777" w:rsidR="007D2443" w:rsidRPr="000455BB" w:rsidRDefault="007D2443" w:rsidP="00A01ABE">
            <w:pPr>
              <w:autoSpaceDE w:val="0"/>
              <w:autoSpaceDN w:val="0"/>
              <w:adjustRightInd w:val="0"/>
              <w:spacing w:after="0" w:line="480" w:lineRule="auto"/>
              <w:ind w:left="60" w:right="60"/>
              <w:jc w:val="center"/>
              <w:rPr>
                <w:rFonts w:ascii="Times New Roman" w:hAnsi="Times New Roman" w:cs="Times New Roman"/>
                <w:bCs/>
                <w:color w:val="000000"/>
                <w:sz w:val="24"/>
                <w:szCs w:val="24"/>
              </w:rPr>
            </w:pPr>
            <w:r w:rsidRPr="000455BB">
              <w:rPr>
                <w:rFonts w:ascii="Times New Roman" w:hAnsi="Times New Roman" w:cs="Times New Roman"/>
                <w:bCs/>
                <w:color w:val="000000"/>
                <w:sz w:val="24"/>
                <w:szCs w:val="24"/>
              </w:rPr>
              <w:t>Chi-square</w:t>
            </w:r>
          </w:p>
        </w:tc>
        <w:tc>
          <w:tcPr>
            <w:tcW w:w="1469" w:type="dxa"/>
            <w:tcBorders>
              <w:top w:val="single" w:sz="4" w:space="0" w:color="auto"/>
              <w:bottom w:val="single" w:sz="4" w:space="0" w:color="auto"/>
            </w:tcBorders>
            <w:shd w:val="clear" w:color="auto" w:fill="FFFFFF"/>
            <w:vAlign w:val="bottom"/>
          </w:tcPr>
          <w:p w14:paraId="42DF90BF" w14:textId="77777777" w:rsidR="007D2443" w:rsidRPr="000455BB" w:rsidRDefault="007D2443" w:rsidP="00A01ABE">
            <w:pPr>
              <w:autoSpaceDE w:val="0"/>
              <w:autoSpaceDN w:val="0"/>
              <w:adjustRightInd w:val="0"/>
              <w:spacing w:after="0" w:line="480" w:lineRule="auto"/>
              <w:ind w:left="60" w:right="60"/>
              <w:jc w:val="center"/>
              <w:rPr>
                <w:rFonts w:ascii="Times New Roman" w:hAnsi="Times New Roman" w:cs="Times New Roman"/>
                <w:bCs/>
                <w:color w:val="000000"/>
                <w:sz w:val="24"/>
                <w:szCs w:val="24"/>
              </w:rPr>
            </w:pPr>
            <w:r w:rsidRPr="000455BB">
              <w:rPr>
                <w:rFonts w:ascii="Times New Roman" w:hAnsi="Times New Roman" w:cs="Times New Roman"/>
                <w:bCs/>
                <w:color w:val="000000"/>
                <w:sz w:val="24"/>
                <w:szCs w:val="24"/>
              </w:rPr>
              <w:t>df</w:t>
            </w:r>
          </w:p>
        </w:tc>
        <w:tc>
          <w:tcPr>
            <w:tcW w:w="1469" w:type="dxa"/>
            <w:tcBorders>
              <w:top w:val="single" w:sz="4" w:space="0" w:color="auto"/>
              <w:bottom w:val="single" w:sz="4" w:space="0" w:color="auto"/>
            </w:tcBorders>
            <w:shd w:val="clear" w:color="auto" w:fill="FFFFFF"/>
          </w:tcPr>
          <w:p w14:paraId="15C0D5E4" w14:textId="77777777" w:rsidR="007D2443" w:rsidRPr="000455BB" w:rsidRDefault="007D2443" w:rsidP="00A01ABE">
            <w:pPr>
              <w:autoSpaceDE w:val="0"/>
              <w:autoSpaceDN w:val="0"/>
              <w:adjustRightInd w:val="0"/>
              <w:spacing w:after="0" w:line="480" w:lineRule="auto"/>
              <w:ind w:left="60" w:right="60"/>
              <w:jc w:val="center"/>
              <w:rPr>
                <w:rFonts w:ascii="Times New Roman" w:hAnsi="Times New Roman" w:cs="Times New Roman"/>
                <w:bCs/>
                <w:color w:val="000000"/>
                <w:sz w:val="24"/>
                <w:szCs w:val="24"/>
              </w:rPr>
            </w:pPr>
          </w:p>
          <w:p w14:paraId="21DA51E3" w14:textId="77777777" w:rsidR="007D2443" w:rsidRPr="000455BB" w:rsidRDefault="007D2443" w:rsidP="00A01ABE">
            <w:pPr>
              <w:autoSpaceDE w:val="0"/>
              <w:autoSpaceDN w:val="0"/>
              <w:adjustRightInd w:val="0"/>
              <w:spacing w:after="0" w:line="480" w:lineRule="auto"/>
              <w:ind w:left="60" w:right="60"/>
              <w:jc w:val="center"/>
              <w:rPr>
                <w:rFonts w:ascii="Times New Roman" w:hAnsi="Times New Roman" w:cs="Times New Roman"/>
                <w:bCs/>
                <w:color w:val="000000"/>
                <w:sz w:val="24"/>
                <w:szCs w:val="24"/>
              </w:rPr>
            </w:pPr>
          </w:p>
          <w:p w14:paraId="4F8444EF" w14:textId="77777777" w:rsidR="007D2443" w:rsidRPr="000455BB" w:rsidRDefault="007D2443" w:rsidP="00A01ABE">
            <w:pPr>
              <w:autoSpaceDE w:val="0"/>
              <w:autoSpaceDN w:val="0"/>
              <w:adjustRightInd w:val="0"/>
              <w:spacing w:after="0" w:line="480" w:lineRule="auto"/>
              <w:ind w:left="60" w:right="60"/>
              <w:jc w:val="center"/>
              <w:rPr>
                <w:rFonts w:ascii="Times New Roman" w:hAnsi="Times New Roman" w:cs="Times New Roman"/>
                <w:bCs/>
                <w:color w:val="000000"/>
                <w:sz w:val="24"/>
                <w:szCs w:val="24"/>
              </w:rPr>
            </w:pPr>
            <w:r w:rsidRPr="000455BB">
              <w:rPr>
                <w:rFonts w:ascii="Times New Roman" w:hAnsi="Times New Roman" w:cs="Times New Roman"/>
                <w:bCs/>
                <w:color w:val="000000"/>
                <w:sz w:val="24"/>
                <w:szCs w:val="24"/>
              </w:rPr>
              <w:t>sig</w:t>
            </w:r>
          </w:p>
        </w:tc>
      </w:tr>
      <w:tr w:rsidR="007D2443" w:rsidRPr="000455BB" w14:paraId="3E98D5A1" w14:textId="77777777" w:rsidTr="0020766A">
        <w:trPr>
          <w:cantSplit/>
        </w:trPr>
        <w:tc>
          <w:tcPr>
            <w:tcW w:w="1224" w:type="dxa"/>
            <w:tcBorders>
              <w:top w:val="single" w:sz="4" w:space="0" w:color="auto"/>
              <w:bottom w:val="single" w:sz="4" w:space="0" w:color="auto"/>
            </w:tcBorders>
            <w:shd w:val="clear" w:color="auto" w:fill="FFFFFF"/>
            <w:vAlign w:val="center"/>
          </w:tcPr>
          <w:p w14:paraId="081D1A6A" w14:textId="77777777" w:rsidR="007D2443" w:rsidRPr="000455BB" w:rsidRDefault="007D2443" w:rsidP="00A01ABE">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55BB">
              <w:rPr>
                <w:rFonts w:ascii="Times New Roman" w:hAnsi="Times New Roman" w:cs="Times New Roman"/>
                <w:color w:val="000000"/>
                <w:sz w:val="24"/>
                <w:szCs w:val="24"/>
              </w:rPr>
              <w:t>0.331</w:t>
            </w:r>
            <w:r w:rsidRPr="000455BB">
              <w:rPr>
                <w:rFonts w:ascii="Times New Roman" w:hAnsi="Times New Roman" w:cs="Times New Roman"/>
                <w:color w:val="000000"/>
                <w:sz w:val="24"/>
                <w:szCs w:val="24"/>
                <w:vertAlign w:val="superscript"/>
              </w:rPr>
              <w:t>a</w:t>
            </w:r>
          </w:p>
        </w:tc>
        <w:tc>
          <w:tcPr>
            <w:tcW w:w="1438" w:type="dxa"/>
            <w:tcBorders>
              <w:top w:val="single" w:sz="4" w:space="0" w:color="auto"/>
              <w:bottom w:val="single" w:sz="4" w:space="0" w:color="auto"/>
            </w:tcBorders>
            <w:shd w:val="clear" w:color="auto" w:fill="FFFFFF"/>
          </w:tcPr>
          <w:p w14:paraId="5F8B02E3" w14:textId="77777777" w:rsidR="007D2443" w:rsidRPr="000455BB" w:rsidRDefault="007D2443" w:rsidP="00A01ABE">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455BB">
              <w:rPr>
                <w:rFonts w:ascii="Times New Roman" w:hAnsi="Times New Roman" w:cs="Times New Roman"/>
                <w:color w:val="000000"/>
                <w:sz w:val="24"/>
                <w:szCs w:val="24"/>
              </w:rPr>
              <w:t>0.498</w:t>
            </w:r>
          </w:p>
        </w:tc>
        <w:tc>
          <w:tcPr>
            <w:tcW w:w="1438" w:type="dxa"/>
            <w:tcBorders>
              <w:top w:val="single" w:sz="4" w:space="0" w:color="auto"/>
              <w:bottom w:val="single" w:sz="4" w:space="0" w:color="auto"/>
            </w:tcBorders>
            <w:shd w:val="clear" w:color="auto" w:fill="FFFFFF"/>
          </w:tcPr>
          <w:p w14:paraId="72FAA903" w14:textId="77777777" w:rsidR="007D2443" w:rsidRPr="000455BB" w:rsidRDefault="007D2443" w:rsidP="00A01ABE">
            <w:pPr>
              <w:autoSpaceDE w:val="0"/>
              <w:autoSpaceDN w:val="0"/>
              <w:adjustRightInd w:val="0"/>
              <w:spacing w:after="0" w:line="480" w:lineRule="auto"/>
              <w:ind w:left="60" w:right="60"/>
              <w:rPr>
                <w:rFonts w:ascii="Times New Roman" w:hAnsi="Times New Roman" w:cs="Times New Roman"/>
                <w:color w:val="000000"/>
                <w:sz w:val="24"/>
                <w:szCs w:val="24"/>
              </w:rPr>
            </w:pPr>
            <w:r w:rsidRPr="000455BB">
              <w:rPr>
                <w:rFonts w:ascii="Times New Roman" w:hAnsi="Times New Roman" w:cs="Times New Roman"/>
                <w:color w:val="000000"/>
                <w:sz w:val="24"/>
                <w:szCs w:val="24"/>
              </w:rPr>
              <w:t>49.8%</w:t>
            </w:r>
          </w:p>
        </w:tc>
        <w:tc>
          <w:tcPr>
            <w:tcW w:w="1438" w:type="dxa"/>
            <w:tcBorders>
              <w:top w:val="single" w:sz="4" w:space="0" w:color="auto"/>
              <w:bottom w:val="single" w:sz="4" w:space="0" w:color="auto"/>
            </w:tcBorders>
            <w:shd w:val="clear" w:color="auto" w:fill="FFFFFF"/>
            <w:vAlign w:val="center"/>
          </w:tcPr>
          <w:p w14:paraId="1532BD2C" w14:textId="77777777" w:rsidR="007D2443" w:rsidRPr="000455BB" w:rsidRDefault="007D2443" w:rsidP="00A01ABE">
            <w:pPr>
              <w:autoSpaceDE w:val="0"/>
              <w:autoSpaceDN w:val="0"/>
              <w:adjustRightInd w:val="0"/>
              <w:spacing w:after="0" w:line="480" w:lineRule="auto"/>
              <w:ind w:left="60" w:right="60"/>
              <w:rPr>
                <w:rFonts w:ascii="Times New Roman" w:hAnsi="Times New Roman" w:cs="Times New Roman"/>
                <w:color w:val="000000"/>
                <w:sz w:val="24"/>
                <w:szCs w:val="24"/>
              </w:rPr>
            </w:pPr>
            <w:r w:rsidRPr="000455BB">
              <w:rPr>
                <w:rFonts w:ascii="Times New Roman" w:hAnsi="Times New Roman" w:cs="Times New Roman"/>
                <w:color w:val="000000"/>
                <w:sz w:val="24"/>
                <w:szCs w:val="24"/>
              </w:rPr>
              <w:t>0.751</w:t>
            </w:r>
          </w:p>
        </w:tc>
        <w:tc>
          <w:tcPr>
            <w:tcW w:w="1454" w:type="dxa"/>
            <w:tcBorders>
              <w:top w:val="single" w:sz="4" w:space="0" w:color="auto"/>
            </w:tcBorders>
            <w:shd w:val="clear" w:color="auto" w:fill="FFFFFF"/>
            <w:vAlign w:val="center"/>
          </w:tcPr>
          <w:p w14:paraId="568FF5CF" w14:textId="77777777" w:rsidR="007D2443" w:rsidRPr="000455BB" w:rsidRDefault="007D2443" w:rsidP="00A01ABE">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55BB">
              <w:rPr>
                <w:rFonts w:ascii="Times New Roman" w:hAnsi="Times New Roman" w:cs="Times New Roman"/>
                <w:color w:val="000000"/>
                <w:sz w:val="24"/>
                <w:szCs w:val="24"/>
              </w:rPr>
              <w:t>19.99</w:t>
            </w:r>
          </w:p>
        </w:tc>
        <w:tc>
          <w:tcPr>
            <w:tcW w:w="1469" w:type="dxa"/>
            <w:tcBorders>
              <w:top w:val="single" w:sz="4" w:space="0" w:color="auto"/>
            </w:tcBorders>
            <w:shd w:val="clear" w:color="auto" w:fill="FFFFFF"/>
            <w:vAlign w:val="center"/>
          </w:tcPr>
          <w:p w14:paraId="6BD5E235" w14:textId="77777777" w:rsidR="007D2443" w:rsidRPr="000455BB" w:rsidRDefault="007D2443" w:rsidP="00A01ABE">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455BB">
              <w:rPr>
                <w:rFonts w:ascii="Times New Roman" w:hAnsi="Times New Roman" w:cs="Times New Roman"/>
                <w:color w:val="000000"/>
                <w:sz w:val="24"/>
                <w:szCs w:val="24"/>
              </w:rPr>
              <w:t>6</w:t>
            </w:r>
          </w:p>
        </w:tc>
        <w:tc>
          <w:tcPr>
            <w:tcW w:w="1469" w:type="dxa"/>
            <w:tcBorders>
              <w:top w:val="single" w:sz="4" w:space="0" w:color="auto"/>
            </w:tcBorders>
            <w:shd w:val="clear" w:color="auto" w:fill="FFFFFF"/>
          </w:tcPr>
          <w:p w14:paraId="07540D8F" w14:textId="77777777" w:rsidR="007D2443" w:rsidRPr="000455BB" w:rsidRDefault="007D2443" w:rsidP="00A01ABE">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455BB">
              <w:rPr>
                <w:rFonts w:ascii="Times New Roman" w:hAnsi="Times New Roman" w:cs="Times New Roman"/>
                <w:color w:val="000000"/>
                <w:sz w:val="24"/>
                <w:szCs w:val="24"/>
              </w:rPr>
              <w:t>0.003</w:t>
            </w:r>
          </w:p>
        </w:tc>
      </w:tr>
      <w:tr w:rsidR="007D2443" w:rsidRPr="000455BB" w14:paraId="0F768046" w14:textId="77777777" w:rsidTr="0020766A">
        <w:trPr>
          <w:cantSplit/>
        </w:trPr>
        <w:tc>
          <w:tcPr>
            <w:tcW w:w="2662" w:type="dxa"/>
            <w:gridSpan w:val="2"/>
            <w:tcBorders>
              <w:top w:val="single" w:sz="4" w:space="0" w:color="auto"/>
              <w:bottom w:val="single" w:sz="4" w:space="0" w:color="auto"/>
            </w:tcBorders>
            <w:shd w:val="clear" w:color="auto" w:fill="FFFFFF"/>
            <w:vAlign w:val="center"/>
          </w:tcPr>
          <w:p w14:paraId="0848618D" w14:textId="77777777" w:rsidR="007D2443" w:rsidRPr="000455BB" w:rsidRDefault="007D2443" w:rsidP="00A01ABE">
            <w:pPr>
              <w:autoSpaceDE w:val="0"/>
              <w:autoSpaceDN w:val="0"/>
              <w:adjustRightInd w:val="0"/>
              <w:spacing w:after="0" w:line="480" w:lineRule="auto"/>
              <w:ind w:left="60" w:right="60"/>
              <w:jc w:val="center"/>
              <w:rPr>
                <w:rFonts w:ascii="Times New Roman" w:hAnsi="Times New Roman" w:cs="Times New Roman"/>
                <w:bCs/>
                <w:color w:val="000000"/>
                <w:sz w:val="24"/>
                <w:szCs w:val="24"/>
              </w:rPr>
            </w:pPr>
            <w:r w:rsidRPr="000455BB">
              <w:rPr>
                <w:rFonts w:ascii="Times New Roman" w:hAnsi="Times New Roman" w:cs="Times New Roman"/>
                <w:bCs/>
                <w:color w:val="000000"/>
                <w:sz w:val="24"/>
                <w:szCs w:val="24"/>
              </w:rPr>
              <w:t>Sex centroid</w:t>
            </w:r>
          </w:p>
        </w:tc>
        <w:tc>
          <w:tcPr>
            <w:tcW w:w="1438" w:type="dxa"/>
            <w:tcBorders>
              <w:top w:val="single" w:sz="4" w:space="0" w:color="auto"/>
              <w:bottom w:val="single" w:sz="4" w:space="0" w:color="auto"/>
            </w:tcBorders>
            <w:shd w:val="clear" w:color="auto" w:fill="FFFFFF"/>
          </w:tcPr>
          <w:p w14:paraId="5BD30C74" w14:textId="77777777" w:rsidR="007D2443" w:rsidRPr="000455BB" w:rsidRDefault="007D2443" w:rsidP="00A01ABE">
            <w:pPr>
              <w:autoSpaceDE w:val="0"/>
              <w:autoSpaceDN w:val="0"/>
              <w:adjustRightInd w:val="0"/>
              <w:spacing w:after="0" w:line="480" w:lineRule="auto"/>
              <w:ind w:left="60" w:right="60"/>
              <w:jc w:val="right"/>
              <w:rPr>
                <w:rFonts w:ascii="Times New Roman" w:hAnsi="Times New Roman" w:cs="Times New Roman"/>
                <w:color w:val="000000"/>
                <w:sz w:val="24"/>
                <w:szCs w:val="24"/>
              </w:rPr>
            </w:pPr>
          </w:p>
        </w:tc>
        <w:tc>
          <w:tcPr>
            <w:tcW w:w="1438" w:type="dxa"/>
            <w:tcBorders>
              <w:top w:val="single" w:sz="4" w:space="0" w:color="auto"/>
              <w:bottom w:val="single" w:sz="4" w:space="0" w:color="auto"/>
            </w:tcBorders>
            <w:shd w:val="clear" w:color="auto" w:fill="FFFFFF"/>
            <w:vAlign w:val="center"/>
          </w:tcPr>
          <w:p w14:paraId="4A919AC0" w14:textId="77777777" w:rsidR="007D2443" w:rsidRPr="000455BB" w:rsidRDefault="007D2443" w:rsidP="00A01ABE">
            <w:pPr>
              <w:autoSpaceDE w:val="0"/>
              <w:autoSpaceDN w:val="0"/>
              <w:adjustRightInd w:val="0"/>
              <w:spacing w:after="0" w:line="480" w:lineRule="auto"/>
              <w:ind w:left="60" w:right="60"/>
              <w:jc w:val="right"/>
              <w:rPr>
                <w:rFonts w:ascii="Times New Roman" w:hAnsi="Times New Roman" w:cs="Times New Roman"/>
                <w:color w:val="000000"/>
                <w:sz w:val="24"/>
                <w:szCs w:val="24"/>
              </w:rPr>
            </w:pPr>
          </w:p>
        </w:tc>
        <w:tc>
          <w:tcPr>
            <w:tcW w:w="1454" w:type="dxa"/>
            <w:shd w:val="clear" w:color="auto" w:fill="FFFFFF"/>
            <w:vAlign w:val="center"/>
          </w:tcPr>
          <w:p w14:paraId="4EEAA512" w14:textId="77777777" w:rsidR="007D2443" w:rsidRPr="000455BB" w:rsidRDefault="007D2443" w:rsidP="00A01ABE">
            <w:pPr>
              <w:autoSpaceDE w:val="0"/>
              <w:autoSpaceDN w:val="0"/>
              <w:adjustRightInd w:val="0"/>
              <w:spacing w:after="0" w:line="480" w:lineRule="auto"/>
              <w:ind w:left="60" w:right="60"/>
              <w:jc w:val="right"/>
              <w:rPr>
                <w:rFonts w:ascii="Times New Roman" w:hAnsi="Times New Roman" w:cs="Times New Roman"/>
                <w:color w:val="000000"/>
                <w:sz w:val="24"/>
                <w:szCs w:val="24"/>
              </w:rPr>
            </w:pPr>
          </w:p>
        </w:tc>
        <w:tc>
          <w:tcPr>
            <w:tcW w:w="1469" w:type="dxa"/>
            <w:shd w:val="clear" w:color="auto" w:fill="FFFFFF"/>
            <w:vAlign w:val="center"/>
          </w:tcPr>
          <w:p w14:paraId="1ACB7DE8" w14:textId="77777777" w:rsidR="007D2443" w:rsidRPr="000455BB" w:rsidRDefault="007D2443" w:rsidP="00A01ABE">
            <w:pPr>
              <w:autoSpaceDE w:val="0"/>
              <w:autoSpaceDN w:val="0"/>
              <w:adjustRightInd w:val="0"/>
              <w:spacing w:after="0" w:line="480" w:lineRule="auto"/>
              <w:ind w:left="60" w:right="60"/>
              <w:jc w:val="right"/>
              <w:rPr>
                <w:rFonts w:ascii="Times New Roman" w:hAnsi="Times New Roman" w:cs="Times New Roman"/>
                <w:color w:val="000000"/>
                <w:sz w:val="24"/>
                <w:szCs w:val="24"/>
              </w:rPr>
            </w:pPr>
          </w:p>
        </w:tc>
        <w:tc>
          <w:tcPr>
            <w:tcW w:w="1469" w:type="dxa"/>
            <w:shd w:val="clear" w:color="auto" w:fill="FFFFFF"/>
          </w:tcPr>
          <w:p w14:paraId="0BA9E302" w14:textId="77777777" w:rsidR="007D2443" w:rsidRPr="000455BB" w:rsidRDefault="007D2443" w:rsidP="00A01ABE">
            <w:pPr>
              <w:autoSpaceDE w:val="0"/>
              <w:autoSpaceDN w:val="0"/>
              <w:adjustRightInd w:val="0"/>
              <w:spacing w:after="0" w:line="480" w:lineRule="auto"/>
              <w:ind w:left="60" w:right="60"/>
              <w:jc w:val="right"/>
              <w:rPr>
                <w:rFonts w:ascii="Times New Roman" w:hAnsi="Times New Roman" w:cs="Times New Roman"/>
                <w:color w:val="000000"/>
                <w:sz w:val="24"/>
                <w:szCs w:val="24"/>
              </w:rPr>
            </w:pPr>
          </w:p>
        </w:tc>
      </w:tr>
      <w:tr w:rsidR="007D2443" w:rsidRPr="000455BB" w14:paraId="43332228" w14:textId="77777777" w:rsidTr="0020766A">
        <w:trPr>
          <w:cantSplit/>
        </w:trPr>
        <w:tc>
          <w:tcPr>
            <w:tcW w:w="1224" w:type="dxa"/>
            <w:tcBorders>
              <w:top w:val="single" w:sz="4" w:space="0" w:color="auto"/>
            </w:tcBorders>
            <w:shd w:val="clear" w:color="auto" w:fill="FFFFFF"/>
            <w:vAlign w:val="center"/>
          </w:tcPr>
          <w:p w14:paraId="5023A7EA" w14:textId="77777777" w:rsidR="007D2443" w:rsidRPr="000455BB" w:rsidRDefault="007D2443" w:rsidP="00A01ABE">
            <w:pPr>
              <w:autoSpaceDE w:val="0"/>
              <w:autoSpaceDN w:val="0"/>
              <w:adjustRightInd w:val="0"/>
              <w:spacing w:after="0" w:line="480" w:lineRule="auto"/>
              <w:ind w:left="60" w:right="60"/>
              <w:rPr>
                <w:rFonts w:ascii="Times New Roman" w:hAnsi="Times New Roman" w:cs="Times New Roman"/>
                <w:color w:val="000000"/>
                <w:sz w:val="24"/>
                <w:szCs w:val="24"/>
              </w:rPr>
            </w:pPr>
            <w:r w:rsidRPr="000455BB">
              <w:rPr>
                <w:rFonts w:ascii="Times New Roman" w:hAnsi="Times New Roman" w:cs="Times New Roman"/>
                <w:color w:val="000000"/>
                <w:sz w:val="24"/>
                <w:szCs w:val="24"/>
              </w:rPr>
              <w:t>Male</w:t>
            </w:r>
          </w:p>
        </w:tc>
        <w:tc>
          <w:tcPr>
            <w:tcW w:w="1438" w:type="dxa"/>
            <w:tcBorders>
              <w:top w:val="single" w:sz="4" w:space="0" w:color="auto"/>
            </w:tcBorders>
            <w:shd w:val="clear" w:color="auto" w:fill="FFFFFF"/>
          </w:tcPr>
          <w:p w14:paraId="02ED957A" w14:textId="77777777" w:rsidR="007D2443" w:rsidRPr="000455BB" w:rsidRDefault="007D2443" w:rsidP="00A01ABE">
            <w:pPr>
              <w:autoSpaceDE w:val="0"/>
              <w:autoSpaceDN w:val="0"/>
              <w:adjustRightInd w:val="0"/>
              <w:spacing w:after="0" w:line="480" w:lineRule="auto"/>
              <w:ind w:left="60" w:right="60"/>
              <w:rPr>
                <w:rFonts w:ascii="Times New Roman" w:hAnsi="Times New Roman" w:cs="Times New Roman"/>
                <w:color w:val="000000"/>
                <w:sz w:val="24"/>
                <w:szCs w:val="24"/>
              </w:rPr>
            </w:pPr>
            <w:r w:rsidRPr="000455BB">
              <w:rPr>
                <w:rFonts w:ascii="Times New Roman" w:hAnsi="Times New Roman" w:cs="Times New Roman"/>
                <w:color w:val="000000"/>
                <w:sz w:val="24"/>
                <w:szCs w:val="24"/>
              </w:rPr>
              <w:t>-0.13</w:t>
            </w:r>
          </w:p>
        </w:tc>
        <w:tc>
          <w:tcPr>
            <w:tcW w:w="1438" w:type="dxa"/>
            <w:tcBorders>
              <w:top w:val="single" w:sz="4" w:space="0" w:color="auto"/>
            </w:tcBorders>
            <w:shd w:val="clear" w:color="auto" w:fill="FFFFFF"/>
          </w:tcPr>
          <w:p w14:paraId="6F8C1826" w14:textId="77777777" w:rsidR="007D2443" w:rsidRPr="000455BB" w:rsidRDefault="007D2443" w:rsidP="00A01ABE">
            <w:pPr>
              <w:autoSpaceDE w:val="0"/>
              <w:autoSpaceDN w:val="0"/>
              <w:adjustRightInd w:val="0"/>
              <w:spacing w:after="0" w:line="480" w:lineRule="auto"/>
              <w:ind w:left="60" w:right="60"/>
              <w:rPr>
                <w:rFonts w:ascii="Times New Roman" w:hAnsi="Times New Roman" w:cs="Times New Roman"/>
                <w:color w:val="000000"/>
                <w:sz w:val="24"/>
                <w:szCs w:val="24"/>
              </w:rPr>
            </w:pPr>
          </w:p>
        </w:tc>
        <w:tc>
          <w:tcPr>
            <w:tcW w:w="1438" w:type="dxa"/>
            <w:tcBorders>
              <w:top w:val="single" w:sz="4" w:space="0" w:color="auto"/>
            </w:tcBorders>
            <w:shd w:val="clear" w:color="auto" w:fill="FFFFFF"/>
            <w:vAlign w:val="center"/>
          </w:tcPr>
          <w:p w14:paraId="6C8757CD" w14:textId="77777777" w:rsidR="007D2443" w:rsidRPr="000455BB" w:rsidRDefault="007D2443" w:rsidP="00A01ABE">
            <w:pPr>
              <w:autoSpaceDE w:val="0"/>
              <w:autoSpaceDN w:val="0"/>
              <w:adjustRightInd w:val="0"/>
              <w:spacing w:after="0" w:line="480" w:lineRule="auto"/>
              <w:ind w:left="60" w:right="60"/>
              <w:jc w:val="right"/>
              <w:rPr>
                <w:rFonts w:ascii="Times New Roman" w:hAnsi="Times New Roman" w:cs="Times New Roman"/>
                <w:color w:val="000000"/>
                <w:sz w:val="24"/>
                <w:szCs w:val="24"/>
              </w:rPr>
            </w:pPr>
          </w:p>
        </w:tc>
        <w:tc>
          <w:tcPr>
            <w:tcW w:w="1454" w:type="dxa"/>
            <w:shd w:val="clear" w:color="auto" w:fill="FFFFFF"/>
            <w:vAlign w:val="center"/>
          </w:tcPr>
          <w:p w14:paraId="1F4036E8" w14:textId="77777777" w:rsidR="007D2443" w:rsidRPr="000455BB" w:rsidRDefault="007D2443" w:rsidP="00A01ABE">
            <w:pPr>
              <w:autoSpaceDE w:val="0"/>
              <w:autoSpaceDN w:val="0"/>
              <w:adjustRightInd w:val="0"/>
              <w:spacing w:after="0" w:line="480" w:lineRule="auto"/>
              <w:ind w:left="60" w:right="60"/>
              <w:jc w:val="right"/>
              <w:rPr>
                <w:rFonts w:ascii="Times New Roman" w:hAnsi="Times New Roman" w:cs="Times New Roman"/>
                <w:color w:val="000000"/>
                <w:sz w:val="24"/>
                <w:szCs w:val="24"/>
              </w:rPr>
            </w:pPr>
          </w:p>
        </w:tc>
        <w:tc>
          <w:tcPr>
            <w:tcW w:w="1469" w:type="dxa"/>
            <w:shd w:val="clear" w:color="auto" w:fill="FFFFFF"/>
            <w:vAlign w:val="center"/>
          </w:tcPr>
          <w:p w14:paraId="7D871741" w14:textId="77777777" w:rsidR="007D2443" w:rsidRPr="000455BB" w:rsidRDefault="007D2443" w:rsidP="00A01ABE">
            <w:pPr>
              <w:autoSpaceDE w:val="0"/>
              <w:autoSpaceDN w:val="0"/>
              <w:adjustRightInd w:val="0"/>
              <w:spacing w:after="0" w:line="480" w:lineRule="auto"/>
              <w:ind w:left="60" w:right="60"/>
              <w:jc w:val="right"/>
              <w:rPr>
                <w:rFonts w:ascii="Times New Roman" w:hAnsi="Times New Roman" w:cs="Times New Roman"/>
                <w:color w:val="000000"/>
                <w:sz w:val="24"/>
                <w:szCs w:val="24"/>
              </w:rPr>
            </w:pPr>
          </w:p>
        </w:tc>
        <w:tc>
          <w:tcPr>
            <w:tcW w:w="1469" w:type="dxa"/>
            <w:shd w:val="clear" w:color="auto" w:fill="FFFFFF"/>
          </w:tcPr>
          <w:p w14:paraId="42940290" w14:textId="77777777" w:rsidR="007D2443" w:rsidRPr="000455BB" w:rsidRDefault="007D2443" w:rsidP="00A01ABE">
            <w:pPr>
              <w:autoSpaceDE w:val="0"/>
              <w:autoSpaceDN w:val="0"/>
              <w:adjustRightInd w:val="0"/>
              <w:spacing w:after="0" w:line="480" w:lineRule="auto"/>
              <w:ind w:left="60" w:right="60"/>
              <w:jc w:val="right"/>
              <w:rPr>
                <w:rFonts w:ascii="Times New Roman" w:hAnsi="Times New Roman" w:cs="Times New Roman"/>
                <w:color w:val="000000"/>
                <w:sz w:val="24"/>
                <w:szCs w:val="24"/>
              </w:rPr>
            </w:pPr>
          </w:p>
        </w:tc>
      </w:tr>
      <w:tr w:rsidR="007D2443" w:rsidRPr="000455BB" w14:paraId="2B10198F" w14:textId="77777777" w:rsidTr="0020766A">
        <w:trPr>
          <w:cantSplit/>
        </w:trPr>
        <w:tc>
          <w:tcPr>
            <w:tcW w:w="1224" w:type="dxa"/>
            <w:shd w:val="clear" w:color="auto" w:fill="FFFFFF"/>
            <w:vAlign w:val="center"/>
          </w:tcPr>
          <w:p w14:paraId="1BB23C30" w14:textId="77777777" w:rsidR="007D2443" w:rsidRPr="000455BB" w:rsidRDefault="007D2443" w:rsidP="00A01ABE">
            <w:pPr>
              <w:autoSpaceDE w:val="0"/>
              <w:autoSpaceDN w:val="0"/>
              <w:adjustRightInd w:val="0"/>
              <w:spacing w:after="0" w:line="480" w:lineRule="auto"/>
              <w:ind w:left="60" w:right="60"/>
              <w:rPr>
                <w:rFonts w:ascii="Times New Roman" w:hAnsi="Times New Roman" w:cs="Times New Roman"/>
                <w:color w:val="000000"/>
                <w:sz w:val="24"/>
                <w:szCs w:val="24"/>
              </w:rPr>
            </w:pPr>
            <w:r w:rsidRPr="000455BB">
              <w:rPr>
                <w:rFonts w:ascii="Times New Roman" w:hAnsi="Times New Roman" w:cs="Times New Roman"/>
                <w:color w:val="000000"/>
                <w:sz w:val="24"/>
                <w:szCs w:val="24"/>
              </w:rPr>
              <w:t>Female</w:t>
            </w:r>
          </w:p>
        </w:tc>
        <w:tc>
          <w:tcPr>
            <w:tcW w:w="1438" w:type="dxa"/>
            <w:shd w:val="clear" w:color="auto" w:fill="FFFFFF"/>
          </w:tcPr>
          <w:p w14:paraId="1FBBC73F" w14:textId="77777777" w:rsidR="007D2443" w:rsidRPr="000455BB" w:rsidRDefault="007D2443" w:rsidP="00A01ABE">
            <w:pPr>
              <w:autoSpaceDE w:val="0"/>
              <w:autoSpaceDN w:val="0"/>
              <w:adjustRightInd w:val="0"/>
              <w:spacing w:after="0" w:line="480" w:lineRule="auto"/>
              <w:ind w:left="60" w:right="60"/>
              <w:rPr>
                <w:rFonts w:ascii="Times New Roman" w:hAnsi="Times New Roman" w:cs="Times New Roman"/>
                <w:color w:val="000000"/>
                <w:sz w:val="24"/>
                <w:szCs w:val="24"/>
              </w:rPr>
            </w:pPr>
            <w:r w:rsidRPr="000455BB">
              <w:rPr>
                <w:rFonts w:ascii="Times New Roman" w:hAnsi="Times New Roman" w:cs="Times New Roman"/>
                <w:color w:val="000000"/>
                <w:sz w:val="24"/>
                <w:szCs w:val="24"/>
              </w:rPr>
              <w:t>2.39</w:t>
            </w:r>
          </w:p>
        </w:tc>
        <w:tc>
          <w:tcPr>
            <w:tcW w:w="1438" w:type="dxa"/>
            <w:shd w:val="clear" w:color="auto" w:fill="FFFFFF"/>
          </w:tcPr>
          <w:p w14:paraId="01D76C25" w14:textId="77777777" w:rsidR="007D2443" w:rsidRPr="000455BB" w:rsidRDefault="007D2443" w:rsidP="00A01ABE">
            <w:pPr>
              <w:autoSpaceDE w:val="0"/>
              <w:autoSpaceDN w:val="0"/>
              <w:adjustRightInd w:val="0"/>
              <w:spacing w:after="0" w:line="480" w:lineRule="auto"/>
              <w:ind w:left="60" w:right="60"/>
              <w:rPr>
                <w:rFonts w:ascii="Times New Roman" w:hAnsi="Times New Roman" w:cs="Times New Roman"/>
                <w:color w:val="000000"/>
                <w:sz w:val="24"/>
                <w:szCs w:val="24"/>
              </w:rPr>
            </w:pPr>
          </w:p>
        </w:tc>
        <w:tc>
          <w:tcPr>
            <w:tcW w:w="1438" w:type="dxa"/>
            <w:shd w:val="clear" w:color="auto" w:fill="FFFFFF"/>
            <w:vAlign w:val="center"/>
          </w:tcPr>
          <w:p w14:paraId="405C7A05" w14:textId="77777777" w:rsidR="007D2443" w:rsidRPr="000455BB" w:rsidRDefault="007D2443" w:rsidP="00A01ABE">
            <w:pPr>
              <w:autoSpaceDE w:val="0"/>
              <w:autoSpaceDN w:val="0"/>
              <w:adjustRightInd w:val="0"/>
              <w:spacing w:after="0" w:line="480" w:lineRule="auto"/>
              <w:ind w:left="60" w:right="60"/>
              <w:jc w:val="right"/>
              <w:rPr>
                <w:rFonts w:ascii="Times New Roman" w:hAnsi="Times New Roman" w:cs="Times New Roman"/>
                <w:color w:val="000000"/>
                <w:sz w:val="24"/>
                <w:szCs w:val="24"/>
              </w:rPr>
            </w:pPr>
          </w:p>
        </w:tc>
        <w:tc>
          <w:tcPr>
            <w:tcW w:w="1454" w:type="dxa"/>
            <w:shd w:val="clear" w:color="auto" w:fill="FFFFFF"/>
            <w:vAlign w:val="center"/>
          </w:tcPr>
          <w:p w14:paraId="36C1DC99" w14:textId="77777777" w:rsidR="007D2443" w:rsidRPr="000455BB" w:rsidRDefault="007D2443" w:rsidP="00A01ABE">
            <w:pPr>
              <w:autoSpaceDE w:val="0"/>
              <w:autoSpaceDN w:val="0"/>
              <w:adjustRightInd w:val="0"/>
              <w:spacing w:after="0" w:line="480" w:lineRule="auto"/>
              <w:ind w:left="60" w:right="60"/>
              <w:jc w:val="right"/>
              <w:rPr>
                <w:rFonts w:ascii="Times New Roman" w:hAnsi="Times New Roman" w:cs="Times New Roman"/>
                <w:color w:val="000000"/>
                <w:sz w:val="24"/>
                <w:szCs w:val="24"/>
              </w:rPr>
            </w:pPr>
          </w:p>
        </w:tc>
        <w:tc>
          <w:tcPr>
            <w:tcW w:w="1469" w:type="dxa"/>
            <w:shd w:val="clear" w:color="auto" w:fill="FFFFFF"/>
            <w:vAlign w:val="center"/>
          </w:tcPr>
          <w:p w14:paraId="4638AEB3" w14:textId="77777777" w:rsidR="007D2443" w:rsidRPr="000455BB" w:rsidRDefault="007D2443" w:rsidP="00A01ABE">
            <w:pPr>
              <w:autoSpaceDE w:val="0"/>
              <w:autoSpaceDN w:val="0"/>
              <w:adjustRightInd w:val="0"/>
              <w:spacing w:after="0" w:line="480" w:lineRule="auto"/>
              <w:ind w:left="60" w:right="60"/>
              <w:jc w:val="right"/>
              <w:rPr>
                <w:rFonts w:ascii="Times New Roman" w:hAnsi="Times New Roman" w:cs="Times New Roman"/>
                <w:color w:val="000000"/>
                <w:sz w:val="24"/>
                <w:szCs w:val="24"/>
              </w:rPr>
            </w:pPr>
          </w:p>
        </w:tc>
        <w:tc>
          <w:tcPr>
            <w:tcW w:w="1469" w:type="dxa"/>
            <w:shd w:val="clear" w:color="auto" w:fill="FFFFFF"/>
          </w:tcPr>
          <w:p w14:paraId="0792F00F" w14:textId="77777777" w:rsidR="007D2443" w:rsidRPr="000455BB" w:rsidRDefault="007D2443" w:rsidP="00A01ABE">
            <w:pPr>
              <w:autoSpaceDE w:val="0"/>
              <w:autoSpaceDN w:val="0"/>
              <w:adjustRightInd w:val="0"/>
              <w:spacing w:after="0" w:line="480" w:lineRule="auto"/>
              <w:ind w:left="60" w:right="60"/>
              <w:jc w:val="right"/>
              <w:rPr>
                <w:rFonts w:ascii="Times New Roman" w:hAnsi="Times New Roman" w:cs="Times New Roman"/>
                <w:color w:val="000000"/>
                <w:sz w:val="24"/>
                <w:szCs w:val="24"/>
              </w:rPr>
            </w:pPr>
          </w:p>
        </w:tc>
      </w:tr>
    </w:tbl>
    <w:p w14:paraId="66D04CD7" w14:textId="77777777" w:rsidR="00664120" w:rsidRDefault="00664120" w:rsidP="00A01ABE">
      <w:pPr>
        <w:spacing w:line="480" w:lineRule="auto"/>
        <w:jc w:val="both"/>
        <w:rPr>
          <w:rFonts w:ascii="Times New Roman" w:hAnsi="Times New Roman" w:cs="Times New Roman"/>
          <w:b/>
          <w:bCs/>
          <w:sz w:val="24"/>
          <w:szCs w:val="24"/>
        </w:rPr>
      </w:pPr>
    </w:p>
    <w:p w14:paraId="01505045" w14:textId="165CC863" w:rsidR="00090727" w:rsidRDefault="00090727" w:rsidP="00A01ABE">
      <w:pPr>
        <w:spacing w:line="480" w:lineRule="auto"/>
        <w:jc w:val="both"/>
        <w:rPr>
          <w:rFonts w:ascii="Times New Roman" w:hAnsi="Times New Roman" w:cs="Times New Roman"/>
          <w:b/>
          <w:bCs/>
          <w:sz w:val="24"/>
          <w:szCs w:val="24"/>
        </w:rPr>
      </w:pPr>
    </w:p>
    <w:p w14:paraId="00803CD5" w14:textId="52AA7A10" w:rsidR="00E0419F" w:rsidRDefault="00E0419F" w:rsidP="00A01ABE">
      <w:pPr>
        <w:spacing w:line="480" w:lineRule="auto"/>
        <w:jc w:val="both"/>
        <w:rPr>
          <w:rFonts w:ascii="Times New Roman" w:hAnsi="Times New Roman" w:cs="Times New Roman"/>
          <w:b/>
          <w:bCs/>
          <w:sz w:val="24"/>
          <w:szCs w:val="24"/>
        </w:rPr>
      </w:pPr>
    </w:p>
    <w:p w14:paraId="7119AAFA" w14:textId="77777777" w:rsidR="00E0419F" w:rsidRPr="00F7037E" w:rsidRDefault="00E0419F" w:rsidP="00A01ABE">
      <w:pPr>
        <w:spacing w:line="480" w:lineRule="auto"/>
        <w:jc w:val="both"/>
        <w:rPr>
          <w:rFonts w:ascii="Times New Roman" w:hAnsi="Times New Roman" w:cs="Times New Roman"/>
          <w:b/>
          <w:bCs/>
          <w:sz w:val="24"/>
          <w:szCs w:val="24"/>
        </w:rPr>
      </w:pPr>
      <w:bookmarkStart w:id="0" w:name="_GoBack"/>
      <w:bookmarkEnd w:id="0"/>
    </w:p>
    <w:p w14:paraId="64C62E15" w14:textId="17C75538" w:rsidR="007D2443" w:rsidRPr="00897BFE" w:rsidRDefault="002F798C" w:rsidP="00A01ABE">
      <w:pPr>
        <w:spacing w:line="480" w:lineRule="auto"/>
        <w:jc w:val="both"/>
        <w:rPr>
          <w:rFonts w:ascii="Times New Roman" w:hAnsi="Times New Roman" w:cs="Times New Roman"/>
          <w:b/>
          <w:sz w:val="24"/>
          <w:szCs w:val="24"/>
        </w:rPr>
      </w:pPr>
      <w:r w:rsidRPr="00897BFE">
        <w:rPr>
          <w:rFonts w:ascii="Times New Roman" w:hAnsi="Times New Roman" w:cs="Times New Roman"/>
          <w:b/>
          <w:sz w:val="24"/>
          <w:szCs w:val="24"/>
        </w:rPr>
        <w:t>Table 3</w:t>
      </w:r>
      <w:r w:rsidR="0082324A" w:rsidRPr="00897BFE">
        <w:rPr>
          <w:rFonts w:ascii="Times New Roman" w:hAnsi="Times New Roman" w:cs="Times New Roman"/>
          <w:b/>
          <w:sz w:val="24"/>
          <w:szCs w:val="24"/>
        </w:rPr>
        <w:t>.</w:t>
      </w:r>
      <w:r w:rsidR="007D2443" w:rsidRPr="00897BFE">
        <w:rPr>
          <w:rFonts w:ascii="Times New Roman" w:hAnsi="Times New Roman" w:cs="Times New Roman"/>
          <w:b/>
          <w:sz w:val="24"/>
          <w:szCs w:val="24"/>
        </w:rPr>
        <w:t xml:space="preserve"> Sex determination using Discriminant analysis of the left femur bone</w:t>
      </w:r>
    </w:p>
    <w:tbl>
      <w:tblPr>
        <w:tblW w:w="9977" w:type="dxa"/>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24"/>
        <w:gridCol w:w="1438"/>
        <w:gridCol w:w="1454"/>
        <w:gridCol w:w="1454"/>
        <w:gridCol w:w="1469"/>
        <w:gridCol w:w="1469"/>
        <w:gridCol w:w="1469"/>
      </w:tblGrid>
      <w:tr w:rsidR="007D2443" w:rsidRPr="00897BFE" w14:paraId="31067336" w14:textId="77777777" w:rsidTr="00664120">
        <w:trPr>
          <w:cantSplit/>
        </w:trPr>
        <w:tc>
          <w:tcPr>
            <w:tcW w:w="1224" w:type="dxa"/>
            <w:tcBorders>
              <w:top w:val="single" w:sz="4" w:space="0" w:color="auto"/>
              <w:bottom w:val="single" w:sz="4" w:space="0" w:color="auto"/>
            </w:tcBorders>
            <w:shd w:val="clear" w:color="auto" w:fill="FFFFFF"/>
            <w:vAlign w:val="bottom"/>
          </w:tcPr>
          <w:p w14:paraId="21E2BE76" w14:textId="77777777" w:rsidR="007D2443" w:rsidRPr="00897BFE" w:rsidRDefault="007D2443" w:rsidP="00A01ABE">
            <w:pPr>
              <w:autoSpaceDE w:val="0"/>
              <w:autoSpaceDN w:val="0"/>
              <w:adjustRightInd w:val="0"/>
              <w:spacing w:after="0" w:line="480" w:lineRule="auto"/>
              <w:ind w:right="60"/>
              <w:rPr>
                <w:rFonts w:ascii="Times New Roman" w:hAnsi="Times New Roman" w:cs="Times New Roman"/>
                <w:bCs/>
                <w:sz w:val="24"/>
                <w:szCs w:val="24"/>
              </w:rPr>
            </w:pPr>
            <w:r w:rsidRPr="00897BFE">
              <w:rPr>
                <w:rFonts w:ascii="Times New Roman" w:hAnsi="Times New Roman" w:cs="Times New Roman"/>
                <w:bCs/>
                <w:sz w:val="24"/>
                <w:szCs w:val="24"/>
              </w:rPr>
              <w:t>Eigenvalue</w:t>
            </w:r>
          </w:p>
        </w:tc>
        <w:tc>
          <w:tcPr>
            <w:tcW w:w="1438" w:type="dxa"/>
            <w:tcBorders>
              <w:top w:val="single" w:sz="4" w:space="0" w:color="auto"/>
              <w:bottom w:val="single" w:sz="4" w:space="0" w:color="auto"/>
            </w:tcBorders>
            <w:shd w:val="clear" w:color="auto" w:fill="FFFFFF"/>
            <w:vAlign w:val="bottom"/>
          </w:tcPr>
          <w:p w14:paraId="12B17EC0" w14:textId="77777777" w:rsidR="007D2443" w:rsidRPr="00897BFE" w:rsidRDefault="007D2443" w:rsidP="00A01ABE">
            <w:pPr>
              <w:autoSpaceDE w:val="0"/>
              <w:autoSpaceDN w:val="0"/>
              <w:adjustRightInd w:val="0"/>
              <w:spacing w:after="0" w:line="480" w:lineRule="auto"/>
              <w:ind w:left="60" w:right="60"/>
              <w:jc w:val="center"/>
              <w:rPr>
                <w:rFonts w:ascii="Times New Roman" w:hAnsi="Times New Roman" w:cs="Times New Roman"/>
                <w:bCs/>
                <w:sz w:val="24"/>
                <w:szCs w:val="24"/>
              </w:rPr>
            </w:pPr>
            <w:r w:rsidRPr="00897BFE">
              <w:rPr>
                <w:rFonts w:ascii="Times New Roman" w:hAnsi="Times New Roman" w:cs="Times New Roman"/>
                <w:bCs/>
                <w:sz w:val="24"/>
                <w:szCs w:val="24"/>
              </w:rPr>
              <w:t>Canonical Correlation</w:t>
            </w:r>
          </w:p>
        </w:tc>
        <w:tc>
          <w:tcPr>
            <w:tcW w:w="1454" w:type="dxa"/>
            <w:tcBorders>
              <w:top w:val="single" w:sz="4" w:space="0" w:color="auto"/>
              <w:bottom w:val="single" w:sz="4" w:space="0" w:color="auto"/>
            </w:tcBorders>
            <w:shd w:val="clear" w:color="auto" w:fill="FFFFFF"/>
          </w:tcPr>
          <w:p w14:paraId="3E5842F9" w14:textId="77777777" w:rsidR="007D2443" w:rsidRPr="00897BFE" w:rsidRDefault="007D2443" w:rsidP="00A01ABE">
            <w:pPr>
              <w:autoSpaceDE w:val="0"/>
              <w:autoSpaceDN w:val="0"/>
              <w:adjustRightInd w:val="0"/>
              <w:spacing w:after="0" w:line="480" w:lineRule="auto"/>
              <w:ind w:left="60" w:right="60"/>
              <w:jc w:val="center"/>
              <w:rPr>
                <w:rFonts w:ascii="Times New Roman" w:hAnsi="Times New Roman" w:cs="Times New Roman"/>
                <w:bCs/>
                <w:sz w:val="24"/>
                <w:szCs w:val="24"/>
              </w:rPr>
            </w:pPr>
            <w:r w:rsidRPr="00897BFE">
              <w:rPr>
                <w:rFonts w:ascii="Times New Roman" w:hAnsi="Times New Roman" w:cs="Times New Roman"/>
                <w:bCs/>
                <w:sz w:val="24"/>
                <w:szCs w:val="24"/>
              </w:rPr>
              <w:t>Predictive power</w:t>
            </w:r>
          </w:p>
        </w:tc>
        <w:tc>
          <w:tcPr>
            <w:tcW w:w="1454" w:type="dxa"/>
            <w:tcBorders>
              <w:top w:val="single" w:sz="4" w:space="0" w:color="auto"/>
              <w:bottom w:val="single" w:sz="4" w:space="0" w:color="auto"/>
            </w:tcBorders>
            <w:shd w:val="clear" w:color="auto" w:fill="FFFFFF"/>
            <w:vAlign w:val="bottom"/>
          </w:tcPr>
          <w:p w14:paraId="5B0E1F46" w14:textId="77777777" w:rsidR="007D2443" w:rsidRPr="00897BFE" w:rsidRDefault="007D2443" w:rsidP="00A01ABE">
            <w:pPr>
              <w:autoSpaceDE w:val="0"/>
              <w:autoSpaceDN w:val="0"/>
              <w:adjustRightInd w:val="0"/>
              <w:spacing w:after="0" w:line="480" w:lineRule="auto"/>
              <w:ind w:left="60" w:right="60"/>
              <w:jc w:val="center"/>
              <w:rPr>
                <w:rFonts w:ascii="Times New Roman" w:hAnsi="Times New Roman" w:cs="Times New Roman"/>
                <w:bCs/>
                <w:sz w:val="24"/>
                <w:szCs w:val="24"/>
              </w:rPr>
            </w:pPr>
            <w:r w:rsidRPr="00897BFE">
              <w:rPr>
                <w:rFonts w:ascii="Times New Roman" w:hAnsi="Times New Roman" w:cs="Times New Roman"/>
                <w:bCs/>
                <w:sz w:val="24"/>
                <w:szCs w:val="24"/>
              </w:rPr>
              <w:t>Wilks' Lambda</w:t>
            </w:r>
          </w:p>
        </w:tc>
        <w:tc>
          <w:tcPr>
            <w:tcW w:w="1469" w:type="dxa"/>
            <w:tcBorders>
              <w:top w:val="single" w:sz="4" w:space="0" w:color="auto"/>
              <w:bottom w:val="single" w:sz="4" w:space="0" w:color="auto"/>
            </w:tcBorders>
            <w:shd w:val="clear" w:color="auto" w:fill="FFFFFF"/>
            <w:vAlign w:val="bottom"/>
          </w:tcPr>
          <w:p w14:paraId="47D2B1F2" w14:textId="77777777" w:rsidR="007D2443" w:rsidRPr="00897BFE" w:rsidRDefault="007D2443" w:rsidP="00A01ABE">
            <w:pPr>
              <w:autoSpaceDE w:val="0"/>
              <w:autoSpaceDN w:val="0"/>
              <w:adjustRightInd w:val="0"/>
              <w:spacing w:after="0" w:line="480" w:lineRule="auto"/>
              <w:ind w:left="60" w:right="60"/>
              <w:jc w:val="center"/>
              <w:rPr>
                <w:rFonts w:ascii="Times New Roman" w:hAnsi="Times New Roman" w:cs="Times New Roman"/>
                <w:bCs/>
                <w:sz w:val="24"/>
                <w:szCs w:val="24"/>
              </w:rPr>
            </w:pPr>
            <w:r w:rsidRPr="00897BFE">
              <w:rPr>
                <w:rFonts w:ascii="Times New Roman" w:hAnsi="Times New Roman" w:cs="Times New Roman"/>
                <w:bCs/>
                <w:sz w:val="24"/>
                <w:szCs w:val="24"/>
              </w:rPr>
              <w:t>Chi-square</w:t>
            </w:r>
          </w:p>
        </w:tc>
        <w:tc>
          <w:tcPr>
            <w:tcW w:w="1469" w:type="dxa"/>
            <w:tcBorders>
              <w:top w:val="single" w:sz="4" w:space="0" w:color="auto"/>
              <w:bottom w:val="single" w:sz="4" w:space="0" w:color="auto"/>
            </w:tcBorders>
            <w:shd w:val="clear" w:color="auto" w:fill="FFFFFF"/>
          </w:tcPr>
          <w:p w14:paraId="790171DE" w14:textId="77777777" w:rsidR="007D2443" w:rsidRPr="00897BFE" w:rsidRDefault="007D2443" w:rsidP="00A01ABE">
            <w:pPr>
              <w:autoSpaceDE w:val="0"/>
              <w:autoSpaceDN w:val="0"/>
              <w:adjustRightInd w:val="0"/>
              <w:spacing w:after="0" w:line="480" w:lineRule="auto"/>
              <w:ind w:left="60" w:right="60"/>
              <w:jc w:val="center"/>
              <w:rPr>
                <w:rFonts w:ascii="Times New Roman" w:hAnsi="Times New Roman" w:cs="Times New Roman"/>
                <w:bCs/>
                <w:sz w:val="24"/>
                <w:szCs w:val="24"/>
              </w:rPr>
            </w:pPr>
          </w:p>
          <w:p w14:paraId="477A5380" w14:textId="77777777" w:rsidR="007D2443" w:rsidRPr="00897BFE" w:rsidRDefault="007D2443" w:rsidP="00A01ABE">
            <w:pPr>
              <w:autoSpaceDE w:val="0"/>
              <w:autoSpaceDN w:val="0"/>
              <w:adjustRightInd w:val="0"/>
              <w:spacing w:after="0" w:line="480" w:lineRule="auto"/>
              <w:ind w:left="60" w:right="60"/>
              <w:jc w:val="center"/>
              <w:rPr>
                <w:rFonts w:ascii="Times New Roman" w:hAnsi="Times New Roman" w:cs="Times New Roman"/>
                <w:bCs/>
                <w:sz w:val="24"/>
                <w:szCs w:val="24"/>
              </w:rPr>
            </w:pPr>
            <w:r w:rsidRPr="00897BFE">
              <w:rPr>
                <w:rFonts w:ascii="Times New Roman" w:hAnsi="Times New Roman" w:cs="Times New Roman"/>
                <w:bCs/>
                <w:sz w:val="24"/>
                <w:szCs w:val="24"/>
              </w:rPr>
              <w:t>df</w:t>
            </w:r>
          </w:p>
        </w:tc>
        <w:tc>
          <w:tcPr>
            <w:tcW w:w="1469" w:type="dxa"/>
            <w:tcBorders>
              <w:top w:val="single" w:sz="4" w:space="0" w:color="auto"/>
              <w:bottom w:val="single" w:sz="4" w:space="0" w:color="auto"/>
            </w:tcBorders>
            <w:shd w:val="clear" w:color="auto" w:fill="FFFFFF"/>
          </w:tcPr>
          <w:p w14:paraId="3AE22719" w14:textId="77777777" w:rsidR="007D2443" w:rsidRPr="00897BFE" w:rsidRDefault="007D2443" w:rsidP="00A01ABE">
            <w:pPr>
              <w:autoSpaceDE w:val="0"/>
              <w:autoSpaceDN w:val="0"/>
              <w:adjustRightInd w:val="0"/>
              <w:spacing w:after="0" w:line="480" w:lineRule="auto"/>
              <w:ind w:left="60" w:right="60"/>
              <w:jc w:val="center"/>
              <w:rPr>
                <w:rFonts w:ascii="Times New Roman" w:hAnsi="Times New Roman" w:cs="Times New Roman"/>
                <w:bCs/>
                <w:sz w:val="24"/>
                <w:szCs w:val="24"/>
              </w:rPr>
            </w:pPr>
          </w:p>
          <w:p w14:paraId="1102BC82" w14:textId="77777777" w:rsidR="007D2443" w:rsidRPr="00897BFE" w:rsidRDefault="007D2443" w:rsidP="00A01ABE">
            <w:pPr>
              <w:autoSpaceDE w:val="0"/>
              <w:autoSpaceDN w:val="0"/>
              <w:adjustRightInd w:val="0"/>
              <w:spacing w:after="0" w:line="480" w:lineRule="auto"/>
              <w:ind w:left="60" w:right="60"/>
              <w:jc w:val="center"/>
              <w:rPr>
                <w:rFonts w:ascii="Times New Roman" w:hAnsi="Times New Roman" w:cs="Times New Roman"/>
                <w:bCs/>
                <w:sz w:val="24"/>
                <w:szCs w:val="24"/>
              </w:rPr>
            </w:pPr>
            <w:r w:rsidRPr="00897BFE">
              <w:rPr>
                <w:rFonts w:ascii="Times New Roman" w:hAnsi="Times New Roman" w:cs="Times New Roman"/>
                <w:bCs/>
                <w:sz w:val="24"/>
                <w:szCs w:val="24"/>
              </w:rPr>
              <w:t>sig</w:t>
            </w:r>
          </w:p>
        </w:tc>
      </w:tr>
      <w:tr w:rsidR="007D2443" w:rsidRPr="00897BFE" w14:paraId="2AF00BD9" w14:textId="77777777" w:rsidTr="00664120">
        <w:trPr>
          <w:cantSplit/>
        </w:trPr>
        <w:tc>
          <w:tcPr>
            <w:tcW w:w="1224" w:type="dxa"/>
            <w:tcBorders>
              <w:top w:val="single" w:sz="4" w:space="0" w:color="auto"/>
              <w:bottom w:val="single" w:sz="4" w:space="0" w:color="auto"/>
            </w:tcBorders>
            <w:shd w:val="clear" w:color="auto" w:fill="FFFFFF"/>
            <w:vAlign w:val="center"/>
          </w:tcPr>
          <w:p w14:paraId="5F7EA9FE" w14:textId="77777777" w:rsidR="007D2443" w:rsidRPr="00897BFE" w:rsidRDefault="007D2443" w:rsidP="00A01ABE">
            <w:pPr>
              <w:autoSpaceDE w:val="0"/>
              <w:autoSpaceDN w:val="0"/>
              <w:adjustRightInd w:val="0"/>
              <w:spacing w:after="0" w:line="480" w:lineRule="auto"/>
              <w:ind w:left="60" w:right="60"/>
              <w:jc w:val="center"/>
              <w:rPr>
                <w:rFonts w:ascii="Times New Roman" w:hAnsi="Times New Roman" w:cs="Times New Roman"/>
                <w:sz w:val="24"/>
                <w:szCs w:val="24"/>
              </w:rPr>
            </w:pPr>
            <w:r w:rsidRPr="00897BFE">
              <w:rPr>
                <w:rFonts w:ascii="Times New Roman" w:hAnsi="Times New Roman" w:cs="Times New Roman"/>
                <w:sz w:val="24"/>
                <w:szCs w:val="24"/>
              </w:rPr>
              <w:t>0.179</w:t>
            </w:r>
          </w:p>
        </w:tc>
        <w:tc>
          <w:tcPr>
            <w:tcW w:w="1438" w:type="dxa"/>
            <w:tcBorders>
              <w:top w:val="single" w:sz="4" w:space="0" w:color="auto"/>
              <w:bottom w:val="single" w:sz="4" w:space="0" w:color="auto"/>
            </w:tcBorders>
            <w:shd w:val="clear" w:color="auto" w:fill="FFFFFF"/>
            <w:vAlign w:val="center"/>
          </w:tcPr>
          <w:p w14:paraId="194C6B23" w14:textId="77777777" w:rsidR="007D2443" w:rsidRPr="00897BFE" w:rsidRDefault="007D2443" w:rsidP="00A01ABE">
            <w:pPr>
              <w:autoSpaceDE w:val="0"/>
              <w:autoSpaceDN w:val="0"/>
              <w:adjustRightInd w:val="0"/>
              <w:spacing w:after="0" w:line="480" w:lineRule="auto"/>
              <w:ind w:left="60" w:right="60"/>
              <w:jc w:val="center"/>
              <w:rPr>
                <w:rFonts w:ascii="Times New Roman" w:hAnsi="Times New Roman" w:cs="Times New Roman"/>
                <w:sz w:val="24"/>
                <w:szCs w:val="24"/>
              </w:rPr>
            </w:pPr>
            <w:r w:rsidRPr="00897BFE">
              <w:rPr>
                <w:rFonts w:ascii="Times New Roman" w:hAnsi="Times New Roman" w:cs="Times New Roman"/>
                <w:sz w:val="24"/>
                <w:szCs w:val="24"/>
              </w:rPr>
              <w:t>0.390</w:t>
            </w:r>
          </w:p>
        </w:tc>
        <w:tc>
          <w:tcPr>
            <w:tcW w:w="1454" w:type="dxa"/>
            <w:tcBorders>
              <w:top w:val="single" w:sz="4" w:space="0" w:color="auto"/>
            </w:tcBorders>
            <w:shd w:val="clear" w:color="auto" w:fill="FFFFFF"/>
          </w:tcPr>
          <w:p w14:paraId="23B6ECD7" w14:textId="77777777" w:rsidR="007D2443" w:rsidRPr="00897BFE" w:rsidRDefault="007D2443" w:rsidP="00A01ABE">
            <w:pPr>
              <w:autoSpaceDE w:val="0"/>
              <w:autoSpaceDN w:val="0"/>
              <w:adjustRightInd w:val="0"/>
              <w:spacing w:after="0" w:line="480" w:lineRule="auto"/>
              <w:ind w:left="60" w:right="60"/>
              <w:jc w:val="center"/>
              <w:rPr>
                <w:rFonts w:ascii="Times New Roman" w:hAnsi="Times New Roman" w:cs="Times New Roman"/>
                <w:sz w:val="24"/>
                <w:szCs w:val="24"/>
              </w:rPr>
            </w:pPr>
            <w:r w:rsidRPr="00897BFE">
              <w:rPr>
                <w:rFonts w:ascii="Times New Roman" w:hAnsi="Times New Roman" w:cs="Times New Roman"/>
                <w:sz w:val="24"/>
                <w:szCs w:val="24"/>
              </w:rPr>
              <w:t>39%</w:t>
            </w:r>
          </w:p>
        </w:tc>
        <w:tc>
          <w:tcPr>
            <w:tcW w:w="1454" w:type="dxa"/>
            <w:tcBorders>
              <w:top w:val="single" w:sz="4" w:space="0" w:color="auto"/>
            </w:tcBorders>
            <w:shd w:val="clear" w:color="auto" w:fill="FFFFFF"/>
            <w:vAlign w:val="center"/>
          </w:tcPr>
          <w:p w14:paraId="3BA8C6C1" w14:textId="77777777" w:rsidR="007D2443" w:rsidRPr="00897BFE" w:rsidRDefault="007D2443" w:rsidP="00A01ABE">
            <w:pPr>
              <w:autoSpaceDE w:val="0"/>
              <w:autoSpaceDN w:val="0"/>
              <w:adjustRightInd w:val="0"/>
              <w:spacing w:after="0" w:line="480" w:lineRule="auto"/>
              <w:ind w:left="60" w:right="60"/>
              <w:jc w:val="center"/>
              <w:rPr>
                <w:rFonts w:ascii="Times New Roman" w:hAnsi="Times New Roman" w:cs="Times New Roman"/>
                <w:sz w:val="24"/>
                <w:szCs w:val="24"/>
              </w:rPr>
            </w:pPr>
            <w:r w:rsidRPr="00897BFE">
              <w:rPr>
                <w:rFonts w:ascii="Times New Roman" w:hAnsi="Times New Roman" w:cs="Times New Roman"/>
                <w:sz w:val="24"/>
                <w:szCs w:val="24"/>
              </w:rPr>
              <w:t>0.848</w:t>
            </w:r>
          </w:p>
        </w:tc>
        <w:tc>
          <w:tcPr>
            <w:tcW w:w="1469" w:type="dxa"/>
            <w:tcBorders>
              <w:top w:val="single" w:sz="4" w:space="0" w:color="auto"/>
            </w:tcBorders>
            <w:shd w:val="clear" w:color="auto" w:fill="FFFFFF"/>
            <w:vAlign w:val="center"/>
          </w:tcPr>
          <w:p w14:paraId="54DD9B00" w14:textId="77777777" w:rsidR="007D2443" w:rsidRPr="00897BFE" w:rsidRDefault="007D2443" w:rsidP="00A01ABE">
            <w:pPr>
              <w:autoSpaceDE w:val="0"/>
              <w:autoSpaceDN w:val="0"/>
              <w:adjustRightInd w:val="0"/>
              <w:spacing w:after="0" w:line="480" w:lineRule="auto"/>
              <w:ind w:left="60" w:right="60"/>
              <w:jc w:val="center"/>
              <w:rPr>
                <w:rFonts w:ascii="Times New Roman" w:hAnsi="Times New Roman" w:cs="Times New Roman"/>
                <w:sz w:val="24"/>
                <w:szCs w:val="24"/>
              </w:rPr>
            </w:pPr>
            <w:r w:rsidRPr="00897BFE">
              <w:rPr>
                <w:rFonts w:ascii="Times New Roman" w:hAnsi="Times New Roman" w:cs="Times New Roman"/>
                <w:sz w:val="24"/>
                <w:szCs w:val="24"/>
              </w:rPr>
              <w:t>11.536</w:t>
            </w:r>
          </w:p>
        </w:tc>
        <w:tc>
          <w:tcPr>
            <w:tcW w:w="1469" w:type="dxa"/>
            <w:tcBorders>
              <w:top w:val="single" w:sz="4" w:space="0" w:color="auto"/>
            </w:tcBorders>
            <w:shd w:val="clear" w:color="auto" w:fill="FFFFFF"/>
          </w:tcPr>
          <w:p w14:paraId="54903461" w14:textId="77777777" w:rsidR="007D2443" w:rsidRPr="00897BFE" w:rsidRDefault="007D2443" w:rsidP="00A01ABE">
            <w:pPr>
              <w:autoSpaceDE w:val="0"/>
              <w:autoSpaceDN w:val="0"/>
              <w:adjustRightInd w:val="0"/>
              <w:spacing w:after="0" w:line="480" w:lineRule="auto"/>
              <w:ind w:left="60" w:right="60"/>
              <w:jc w:val="center"/>
              <w:rPr>
                <w:rFonts w:ascii="Times New Roman" w:hAnsi="Times New Roman" w:cs="Times New Roman"/>
                <w:sz w:val="24"/>
                <w:szCs w:val="24"/>
              </w:rPr>
            </w:pPr>
            <w:r w:rsidRPr="00897BFE">
              <w:rPr>
                <w:rFonts w:ascii="Times New Roman" w:hAnsi="Times New Roman" w:cs="Times New Roman"/>
                <w:sz w:val="24"/>
                <w:szCs w:val="24"/>
              </w:rPr>
              <w:t>6</w:t>
            </w:r>
          </w:p>
        </w:tc>
        <w:tc>
          <w:tcPr>
            <w:tcW w:w="1469" w:type="dxa"/>
            <w:tcBorders>
              <w:top w:val="single" w:sz="4" w:space="0" w:color="auto"/>
            </w:tcBorders>
            <w:shd w:val="clear" w:color="auto" w:fill="FFFFFF"/>
          </w:tcPr>
          <w:p w14:paraId="3B363DDD" w14:textId="77777777" w:rsidR="007D2443" w:rsidRPr="00897BFE" w:rsidRDefault="007D2443" w:rsidP="00A01ABE">
            <w:pPr>
              <w:autoSpaceDE w:val="0"/>
              <w:autoSpaceDN w:val="0"/>
              <w:adjustRightInd w:val="0"/>
              <w:spacing w:after="0" w:line="480" w:lineRule="auto"/>
              <w:ind w:left="60" w:right="60"/>
              <w:jc w:val="center"/>
              <w:rPr>
                <w:rFonts w:ascii="Times New Roman" w:hAnsi="Times New Roman" w:cs="Times New Roman"/>
                <w:sz w:val="24"/>
                <w:szCs w:val="24"/>
              </w:rPr>
            </w:pPr>
            <w:r w:rsidRPr="00897BFE">
              <w:rPr>
                <w:rFonts w:ascii="Times New Roman" w:hAnsi="Times New Roman" w:cs="Times New Roman"/>
                <w:sz w:val="24"/>
                <w:szCs w:val="24"/>
              </w:rPr>
              <w:t>0.73</w:t>
            </w:r>
          </w:p>
        </w:tc>
      </w:tr>
      <w:tr w:rsidR="007D2443" w:rsidRPr="00897BFE" w14:paraId="52BE58C2" w14:textId="77777777" w:rsidTr="00664120">
        <w:trPr>
          <w:cantSplit/>
        </w:trPr>
        <w:tc>
          <w:tcPr>
            <w:tcW w:w="2662" w:type="dxa"/>
            <w:gridSpan w:val="2"/>
            <w:tcBorders>
              <w:top w:val="single" w:sz="4" w:space="0" w:color="auto"/>
              <w:bottom w:val="single" w:sz="4" w:space="0" w:color="auto"/>
            </w:tcBorders>
            <w:shd w:val="clear" w:color="auto" w:fill="FFFFFF"/>
            <w:vAlign w:val="center"/>
          </w:tcPr>
          <w:p w14:paraId="56033F06" w14:textId="77777777" w:rsidR="007D2443" w:rsidRPr="00897BFE" w:rsidRDefault="007D2443" w:rsidP="00A01ABE">
            <w:pPr>
              <w:autoSpaceDE w:val="0"/>
              <w:autoSpaceDN w:val="0"/>
              <w:adjustRightInd w:val="0"/>
              <w:spacing w:after="0" w:line="480" w:lineRule="auto"/>
              <w:ind w:left="60" w:right="60"/>
              <w:jc w:val="center"/>
              <w:rPr>
                <w:rFonts w:ascii="Times New Roman" w:hAnsi="Times New Roman" w:cs="Times New Roman"/>
                <w:bCs/>
                <w:sz w:val="24"/>
                <w:szCs w:val="24"/>
              </w:rPr>
            </w:pPr>
            <w:r w:rsidRPr="00897BFE">
              <w:rPr>
                <w:rFonts w:ascii="Times New Roman" w:hAnsi="Times New Roman" w:cs="Times New Roman"/>
                <w:bCs/>
                <w:sz w:val="24"/>
                <w:szCs w:val="24"/>
              </w:rPr>
              <w:t>Sex centroid</w:t>
            </w:r>
          </w:p>
        </w:tc>
        <w:tc>
          <w:tcPr>
            <w:tcW w:w="1454" w:type="dxa"/>
            <w:shd w:val="clear" w:color="auto" w:fill="FFFFFF"/>
          </w:tcPr>
          <w:p w14:paraId="5595B60D" w14:textId="77777777" w:rsidR="007D2443" w:rsidRPr="00897BFE" w:rsidRDefault="007D2443" w:rsidP="00A01ABE">
            <w:pPr>
              <w:autoSpaceDE w:val="0"/>
              <w:autoSpaceDN w:val="0"/>
              <w:adjustRightInd w:val="0"/>
              <w:spacing w:after="0" w:line="480" w:lineRule="auto"/>
              <w:ind w:left="60" w:right="60"/>
              <w:jc w:val="right"/>
              <w:rPr>
                <w:rFonts w:ascii="Times New Roman" w:hAnsi="Times New Roman" w:cs="Times New Roman"/>
                <w:sz w:val="24"/>
                <w:szCs w:val="24"/>
              </w:rPr>
            </w:pPr>
          </w:p>
        </w:tc>
        <w:tc>
          <w:tcPr>
            <w:tcW w:w="1454" w:type="dxa"/>
            <w:shd w:val="clear" w:color="auto" w:fill="FFFFFF"/>
            <w:vAlign w:val="center"/>
          </w:tcPr>
          <w:p w14:paraId="6B75E7A3" w14:textId="77777777" w:rsidR="007D2443" w:rsidRPr="00897BFE" w:rsidRDefault="007D2443" w:rsidP="00A01ABE">
            <w:pPr>
              <w:autoSpaceDE w:val="0"/>
              <w:autoSpaceDN w:val="0"/>
              <w:adjustRightInd w:val="0"/>
              <w:spacing w:after="0" w:line="480" w:lineRule="auto"/>
              <w:ind w:left="60" w:right="60"/>
              <w:jc w:val="right"/>
              <w:rPr>
                <w:rFonts w:ascii="Times New Roman" w:hAnsi="Times New Roman" w:cs="Times New Roman"/>
                <w:sz w:val="24"/>
                <w:szCs w:val="24"/>
              </w:rPr>
            </w:pPr>
          </w:p>
        </w:tc>
        <w:tc>
          <w:tcPr>
            <w:tcW w:w="1469" w:type="dxa"/>
            <w:shd w:val="clear" w:color="auto" w:fill="FFFFFF"/>
            <w:vAlign w:val="center"/>
          </w:tcPr>
          <w:p w14:paraId="25444D08" w14:textId="77777777" w:rsidR="007D2443" w:rsidRPr="00897BFE" w:rsidRDefault="007D2443" w:rsidP="00A01ABE">
            <w:pPr>
              <w:autoSpaceDE w:val="0"/>
              <w:autoSpaceDN w:val="0"/>
              <w:adjustRightInd w:val="0"/>
              <w:spacing w:after="0" w:line="480" w:lineRule="auto"/>
              <w:ind w:left="60" w:right="60"/>
              <w:jc w:val="right"/>
              <w:rPr>
                <w:rFonts w:ascii="Times New Roman" w:hAnsi="Times New Roman" w:cs="Times New Roman"/>
                <w:sz w:val="24"/>
                <w:szCs w:val="24"/>
              </w:rPr>
            </w:pPr>
          </w:p>
        </w:tc>
        <w:tc>
          <w:tcPr>
            <w:tcW w:w="1469" w:type="dxa"/>
            <w:shd w:val="clear" w:color="auto" w:fill="FFFFFF"/>
          </w:tcPr>
          <w:p w14:paraId="484BE646" w14:textId="77777777" w:rsidR="007D2443" w:rsidRPr="00897BFE" w:rsidRDefault="007D2443" w:rsidP="00A01ABE">
            <w:pPr>
              <w:autoSpaceDE w:val="0"/>
              <w:autoSpaceDN w:val="0"/>
              <w:adjustRightInd w:val="0"/>
              <w:spacing w:after="0" w:line="480" w:lineRule="auto"/>
              <w:ind w:left="60" w:right="60"/>
              <w:jc w:val="right"/>
              <w:rPr>
                <w:rFonts w:ascii="Times New Roman" w:hAnsi="Times New Roman" w:cs="Times New Roman"/>
                <w:sz w:val="24"/>
                <w:szCs w:val="24"/>
              </w:rPr>
            </w:pPr>
          </w:p>
        </w:tc>
        <w:tc>
          <w:tcPr>
            <w:tcW w:w="1469" w:type="dxa"/>
            <w:shd w:val="clear" w:color="auto" w:fill="FFFFFF"/>
          </w:tcPr>
          <w:p w14:paraId="22CDF861" w14:textId="77777777" w:rsidR="007D2443" w:rsidRPr="00897BFE" w:rsidRDefault="007D2443" w:rsidP="00A01ABE">
            <w:pPr>
              <w:autoSpaceDE w:val="0"/>
              <w:autoSpaceDN w:val="0"/>
              <w:adjustRightInd w:val="0"/>
              <w:spacing w:after="0" w:line="480" w:lineRule="auto"/>
              <w:ind w:left="60" w:right="60"/>
              <w:jc w:val="right"/>
              <w:rPr>
                <w:rFonts w:ascii="Times New Roman" w:hAnsi="Times New Roman" w:cs="Times New Roman"/>
                <w:sz w:val="24"/>
                <w:szCs w:val="24"/>
              </w:rPr>
            </w:pPr>
          </w:p>
        </w:tc>
      </w:tr>
      <w:tr w:rsidR="007D2443" w:rsidRPr="00897BFE" w14:paraId="17D62F82" w14:textId="77777777" w:rsidTr="00664120">
        <w:trPr>
          <w:cantSplit/>
        </w:trPr>
        <w:tc>
          <w:tcPr>
            <w:tcW w:w="1224" w:type="dxa"/>
            <w:tcBorders>
              <w:top w:val="single" w:sz="4" w:space="0" w:color="auto"/>
            </w:tcBorders>
            <w:shd w:val="clear" w:color="auto" w:fill="FFFFFF"/>
            <w:vAlign w:val="center"/>
          </w:tcPr>
          <w:p w14:paraId="6B5FFB2B" w14:textId="77777777" w:rsidR="007D2443" w:rsidRPr="00897BFE" w:rsidRDefault="007D2443" w:rsidP="00A01ABE">
            <w:pPr>
              <w:autoSpaceDE w:val="0"/>
              <w:autoSpaceDN w:val="0"/>
              <w:adjustRightInd w:val="0"/>
              <w:spacing w:after="0" w:line="480" w:lineRule="auto"/>
              <w:ind w:left="60" w:right="60"/>
              <w:rPr>
                <w:rFonts w:ascii="Times New Roman" w:hAnsi="Times New Roman" w:cs="Times New Roman"/>
                <w:color w:val="000000"/>
                <w:sz w:val="24"/>
                <w:szCs w:val="24"/>
              </w:rPr>
            </w:pPr>
            <w:r w:rsidRPr="00897BFE">
              <w:rPr>
                <w:rFonts w:ascii="Times New Roman" w:hAnsi="Times New Roman" w:cs="Times New Roman"/>
                <w:color w:val="000000"/>
                <w:sz w:val="24"/>
                <w:szCs w:val="24"/>
              </w:rPr>
              <w:t>Male</w:t>
            </w:r>
          </w:p>
        </w:tc>
        <w:tc>
          <w:tcPr>
            <w:tcW w:w="1438" w:type="dxa"/>
            <w:tcBorders>
              <w:top w:val="single" w:sz="4" w:space="0" w:color="auto"/>
            </w:tcBorders>
            <w:shd w:val="clear" w:color="auto" w:fill="FFFFFF"/>
            <w:vAlign w:val="center"/>
          </w:tcPr>
          <w:p w14:paraId="5C3381A7" w14:textId="77777777" w:rsidR="007D2443" w:rsidRPr="00897BFE" w:rsidRDefault="007D2443" w:rsidP="00A01ABE">
            <w:pPr>
              <w:autoSpaceDE w:val="0"/>
              <w:autoSpaceDN w:val="0"/>
              <w:adjustRightInd w:val="0"/>
              <w:spacing w:after="0" w:line="480" w:lineRule="auto"/>
              <w:ind w:left="60" w:right="60"/>
              <w:rPr>
                <w:rFonts w:ascii="Times New Roman" w:hAnsi="Times New Roman" w:cs="Times New Roman"/>
                <w:color w:val="000000"/>
                <w:sz w:val="24"/>
                <w:szCs w:val="24"/>
              </w:rPr>
            </w:pPr>
            <w:r w:rsidRPr="00897BFE">
              <w:rPr>
                <w:rFonts w:ascii="Times New Roman" w:hAnsi="Times New Roman" w:cs="Times New Roman"/>
                <w:color w:val="000000"/>
                <w:sz w:val="24"/>
                <w:szCs w:val="24"/>
              </w:rPr>
              <w:t>-0.09</w:t>
            </w:r>
          </w:p>
        </w:tc>
        <w:tc>
          <w:tcPr>
            <w:tcW w:w="1454" w:type="dxa"/>
            <w:shd w:val="clear" w:color="auto" w:fill="FFFFFF"/>
          </w:tcPr>
          <w:p w14:paraId="3F01C633" w14:textId="77777777" w:rsidR="007D2443" w:rsidRPr="00897BFE" w:rsidRDefault="007D2443" w:rsidP="00A01ABE">
            <w:pPr>
              <w:autoSpaceDE w:val="0"/>
              <w:autoSpaceDN w:val="0"/>
              <w:adjustRightInd w:val="0"/>
              <w:spacing w:after="0" w:line="480" w:lineRule="auto"/>
              <w:ind w:left="60" w:right="60"/>
              <w:jc w:val="right"/>
              <w:rPr>
                <w:rFonts w:ascii="Times New Roman" w:hAnsi="Times New Roman" w:cs="Times New Roman"/>
                <w:color w:val="000000"/>
                <w:sz w:val="24"/>
                <w:szCs w:val="24"/>
              </w:rPr>
            </w:pPr>
          </w:p>
        </w:tc>
        <w:tc>
          <w:tcPr>
            <w:tcW w:w="1454" w:type="dxa"/>
            <w:shd w:val="clear" w:color="auto" w:fill="FFFFFF"/>
            <w:vAlign w:val="center"/>
          </w:tcPr>
          <w:p w14:paraId="421D66E6" w14:textId="77777777" w:rsidR="007D2443" w:rsidRPr="00897BFE" w:rsidRDefault="007D2443" w:rsidP="00A01ABE">
            <w:pPr>
              <w:autoSpaceDE w:val="0"/>
              <w:autoSpaceDN w:val="0"/>
              <w:adjustRightInd w:val="0"/>
              <w:spacing w:after="0" w:line="480" w:lineRule="auto"/>
              <w:ind w:left="60" w:right="60"/>
              <w:jc w:val="right"/>
              <w:rPr>
                <w:rFonts w:ascii="Times New Roman" w:hAnsi="Times New Roman" w:cs="Times New Roman"/>
                <w:color w:val="000000"/>
                <w:sz w:val="24"/>
                <w:szCs w:val="24"/>
              </w:rPr>
            </w:pPr>
          </w:p>
        </w:tc>
        <w:tc>
          <w:tcPr>
            <w:tcW w:w="1469" w:type="dxa"/>
            <w:shd w:val="clear" w:color="auto" w:fill="FFFFFF"/>
            <w:vAlign w:val="center"/>
          </w:tcPr>
          <w:p w14:paraId="7D014D42" w14:textId="77777777" w:rsidR="007D2443" w:rsidRPr="00897BFE" w:rsidRDefault="007D2443" w:rsidP="00A01ABE">
            <w:pPr>
              <w:autoSpaceDE w:val="0"/>
              <w:autoSpaceDN w:val="0"/>
              <w:adjustRightInd w:val="0"/>
              <w:spacing w:after="0" w:line="480" w:lineRule="auto"/>
              <w:ind w:left="60" w:right="60"/>
              <w:jc w:val="right"/>
              <w:rPr>
                <w:rFonts w:ascii="Times New Roman" w:hAnsi="Times New Roman" w:cs="Times New Roman"/>
                <w:color w:val="000000"/>
                <w:sz w:val="24"/>
                <w:szCs w:val="24"/>
              </w:rPr>
            </w:pPr>
          </w:p>
        </w:tc>
        <w:tc>
          <w:tcPr>
            <w:tcW w:w="1469" w:type="dxa"/>
            <w:shd w:val="clear" w:color="auto" w:fill="FFFFFF"/>
          </w:tcPr>
          <w:p w14:paraId="35FDD6A9" w14:textId="77777777" w:rsidR="007D2443" w:rsidRPr="00897BFE" w:rsidRDefault="007D2443" w:rsidP="00A01ABE">
            <w:pPr>
              <w:autoSpaceDE w:val="0"/>
              <w:autoSpaceDN w:val="0"/>
              <w:adjustRightInd w:val="0"/>
              <w:spacing w:after="0" w:line="480" w:lineRule="auto"/>
              <w:ind w:left="60" w:right="60"/>
              <w:jc w:val="right"/>
              <w:rPr>
                <w:rFonts w:ascii="Times New Roman" w:hAnsi="Times New Roman" w:cs="Times New Roman"/>
                <w:color w:val="000000"/>
                <w:sz w:val="24"/>
                <w:szCs w:val="24"/>
              </w:rPr>
            </w:pPr>
          </w:p>
        </w:tc>
        <w:tc>
          <w:tcPr>
            <w:tcW w:w="1469" w:type="dxa"/>
            <w:shd w:val="clear" w:color="auto" w:fill="FFFFFF"/>
          </w:tcPr>
          <w:p w14:paraId="6620EAA2" w14:textId="77777777" w:rsidR="007D2443" w:rsidRPr="00897BFE" w:rsidRDefault="007D2443" w:rsidP="00A01ABE">
            <w:pPr>
              <w:autoSpaceDE w:val="0"/>
              <w:autoSpaceDN w:val="0"/>
              <w:adjustRightInd w:val="0"/>
              <w:spacing w:after="0" w:line="480" w:lineRule="auto"/>
              <w:ind w:left="60" w:right="60"/>
              <w:jc w:val="right"/>
              <w:rPr>
                <w:rFonts w:ascii="Times New Roman" w:hAnsi="Times New Roman" w:cs="Times New Roman"/>
                <w:color w:val="000000"/>
                <w:sz w:val="24"/>
                <w:szCs w:val="24"/>
              </w:rPr>
            </w:pPr>
          </w:p>
        </w:tc>
      </w:tr>
      <w:tr w:rsidR="007D2443" w:rsidRPr="00897BFE" w14:paraId="4BD8D70F" w14:textId="77777777" w:rsidTr="00664120">
        <w:trPr>
          <w:cantSplit/>
        </w:trPr>
        <w:tc>
          <w:tcPr>
            <w:tcW w:w="1224" w:type="dxa"/>
            <w:shd w:val="clear" w:color="auto" w:fill="FFFFFF"/>
            <w:vAlign w:val="center"/>
          </w:tcPr>
          <w:p w14:paraId="0EE93BDC" w14:textId="77777777" w:rsidR="007D2443" w:rsidRPr="00897BFE" w:rsidRDefault="007D2443" w:rsidP="00A01ABE">
            <w:pPr>
              <w:autoSpaceDE w:val="0"/>
              <w:autoSpaceDN w:val="0"/>
              <w:adjustRightInd w:val="0"/>
              <w:spacing w:after="0" w:line="480" w:lineRule="auto"/>
              <w:ind w:left="60" w:right="60"/>
              <w:rPr>
                <w:rFonts w:ascii="Times New Roman" w:hAnsi="Times New Roman" w:cs="Times New Roman"/>
                <w:color w:val="000000"/>
                <w:sz w:val="24"/>
                <w:szCs w:val="24"/>
              </w:rPr>
            </w:pPr>
            <w:r w:rsidRPr="00897BFE">
              <w:rPr>
                <w:rFonts w:ascii="Times New Roman" w:hAnsi="Times New Roman" w:cs="Times New Roman"/>
                <w:color w:val="000000"/>
                <w:sz w:val="24"/>
                <w:szCs w:val="24"/>
              </w:rPr>
              <w:t xml:space="preserve">Female </w:t>
            </w:r>
          </w:p>
        </w:tc>
        <w:tc>
          <w:tcPr>
            <w:tcW w:w="1438" w:type="dxa"/>
            <w:shd w:val="clear" w:color="auto" w:fill="FFFFFF"/>
            <w:vAlign w:val="center"/>
          </w:tcPr>
          <w:p w14:paraId="24AA3227" w14:textId="77777777" w:rsidR="007D2443" w:rsidRPr="00897BFE" w:rsidRDefault="007D2443" w:rsidP="00A01ABE">
            <w:pPr>
              <w:autoSpaceDE w:val="0"/>
              <w:autoSpaceDN w:val="0"/>
              <w:adjustRightInd w:val="0"/>
              <w:spacing w:after="0" w:line="480" w:lineRule="auto"/>
              <w:ind w:left="60" w:right="60"/>
              <w:rPr>
                <w:rFonts w:ascii="Times New Roman" w:hAnsi="Times New Roman" w:cs="Times New Roman"/>
                <w:color w:val="000000"/>
                <w:sz w:val="24"/>
                <w:szCs w:val="24"/>
              </w:rPr>
            </w:pPr>
            <w:r w:rsidRPr="00897BFE">
              <w:rPr>
                <w:rFonts w:ascii="Times New Roman" w:hAnsi="Times New Roman" w:cs="Times New Roman"/>
                <w:color w:val="000000"/>
                <w:sz w:val="24"/>
                <w:szCs w:val="24"/>
              </w:rPr>
              <w:t>2.05</w:t>
            </w:r>
          </w:p>
        </w:tc>
        <w:tc>
          <w:tcPr>
            <w:tcW w:w="1454" w:type="dxa"/>
            <w:shd w:val="clear" w:color="auto" w:fill="FFFFFF"/>
          </w:tcPr>
          <w:p w14:paraId="3052C3BB" w14:textId="77777777" w:rsidR="007D2443" w:rsidRPr="00897BFE" w:rsidRDefault="007D2443" w:rsidP="00A01ABE">
            <w:pPr>
              <w:autoSpaceDE w:val="0"/>
              <w:autoSpaceDN w:val="0"/>
              <w:adjustRightInd w:val="0"/>
              <w:spacing w:after="0" w:line="480" w:lineRule="auto"/>
              <w:ind w:left="60" w:right="60"/>
              <w:jc w:val="right"/>
              <w:rPr>
                <w:rFonts w:ascii="Times New Roman" w:hAnsi="Times New Roman" w:cs="Times New Roman"/>
                <w:color w:val="000000"/>
                <w:sz w:val="24"/>
                <w:szCs w:val="24"/>
              </w:rPr>
            </w:pPr>
          </w:p>
        </w:tc>
        <w:tc>
          <w:tcPr>
            <w:tcW w:w="1454" w:type="dxa"/>
            <w:shd w:val="clear" w:color="auto" w:fill="FFFFFF"/>
            <w:vAlign w:val="center"/>
          </w:tcPr>
          <w:p w14:paraId="722BB44C" w14:textId="77777777" w:rsidR="007D2443" w:rsidRPr="00897BFE" w:rsidRDefault="007D2443" w:rsidP="00A01ABE">
            <w:pPr>
              <w:autoSpaceDE w:val="0"/>
              <w:autoSpaceDN w:val="0"/>
              <w:adjustRightInd w:val="0"/>
              <w:spacing w:after="0" w:line="480" w:lineRule="auto"/>
              <w:ind w:left="60" w:right="60"/>
              <w:jc w:val="right"/>
              <w:rPr>
                <w:rFonts w:ascii="Times New Roman" w:hAnsi="Times New Roman" w:cs="Times New Roman"/>
                <w:color w:val="000000"/>
                <w:sz w:val="24"/>
                <w:szCs w:val="24"/>
              </w:rPr>
            </w:pPr>
          </w:p>
        </w:tc>
        <w:tc>
          <w:tcPr>
            <w:tcW w:w="1469" w:type="dxa"/>
            <w:shd w:val="clear" w:color="auto" w:fill="FFFFFF"/>
            <w:vAlign w:val="center"/>
          </w:tcPr>
          <w:p w14:paraId="11B0BFDF" w14:textId="77777777" w:rsidR="007D2443" w:rsidRPr="00897BFE" w:rsidRDefault="007D2443" w:rsidP="00A01ABE">
            <w:pPr>
              <w:autoSpaceDE w:val="0"/>
              <w:autoSpaceDN w:val="0"/>
              <w:adjustRightInd w:val="0"/>
              <w:spacing w:after="0" w:line="480" w:lineRule="auto"/>
              <w:ind w:left="60" w:right="60"/>
              <w:jc w:val="right"/>
              <w:rPr>
                <w:rFonts w:ascii="Times New Roman" w:hAnsi="Times New Roman" w:cs="Times New Roman"/>
                <w:color w:val="000000"/>
                <w:sz w:val="24"/>
                <w:szCs w:val="24"/>
              </w:rPr>
            </w:pPr>
          </w:p>
        </w:tc>
        <w:tc>
          <w:tcPr>
            <w:tcW w:w="1469" w:type="dxa"/>
            <w:shd w:val="clear" w:color="auto" w:fill="FFFFFF"/>
          </w:tcPr>
          <w:p w14:paraId="44BD9605" w14:textId="77777777" w:rsidR="007D2443" w:rsidRPr="00897BFE" w:rsidRDefault="007D2443" w:rsidP="00A01ABE">
            <w:pPr>
              <w:autoSpaceDE w:val="0"/>
              <w:autoSpaceDN w:val="0"/>
              <w:adjustRightInd w:val="0"/>
              <w:spacing w:after="0" w:line="480" w:lineRule="auto"/>
              <w:ind w:left="60" w:right="60"/>
              <w:jc w:val="right"/>
              <w:rPr>
                <w:rFonts w:ascii="Times New Roman" w:hAnsi="Times New Roman" w:cs="Times New Roman"/>
                <w:color w:val="000000"/>
                <w:sz w:val="24"/>
                <w:szCs w:val="24"/>
              </w:rPr>
            </w:pPr>
          </w:p>
        </w:tc>
        <w:tc>
          <w:tcPr>
            <w:tcW w:w="1469" w:type="dxa"/>
            <w:shd w:val="clear" w:color="auto" w:fill="FFFFFF"/>
          </w:tcPr>
          <w:p w14:paraId="383106A6" w14:textId="77777777" w:rsidR="007D2443" w:rsidRPr="00897BFE" w:rsidRDefault="007D2443" w:rsidP="00A01ABE">
            <w:pPr>
              <w:autoSpaceDE w:val="0"/>
              <w:autoSpaceDN w:val="0"/>
              <w:adjustRightInd w:val="0"/>
              <w:spacing w:after="0" w:line="480" w:lineRule="auto"/>
              <w:ind w:left="60" w:right="60"/>
              <w:jc w:val="right"/>
              <w:rPr>
                <w:rFonts w:ascii="Times New Roman" w:hAnsi="Times New Roman" w:cs="Times New Roman"/>
                <w:color w:val="000000"/>
                <w:sz w:val="24"/>
                <w:szCs w:val="24"/>
              </w:rPr>
            </w:pPr>
          </w:p>
        </w:tc>
      </w:tr>
    </w:tbl>
    <w:p w14:paraId="42EF5FA7" w14:textId="77777777" w:rsidR="00090727" w:rsidRDefault="00090727" w:rsidP="00664120">
      <w:pPr>
        <w:spacing w:line="480" w:lineRule="auto"/>
        <w:rPr>
          <w:rFonts w:ascii="Times New Roman" w:hAnsi="Times New Roman" w:cs="Times New Roman"/>
          <w:sz w:val="24"/>
          <w:szCs w:val="24"/>
        </w:rPr>
      </w:pPr>
    </w:p>
    <w:p w14:paraId="3EBA120F" w14:textId="77779DD8" w:rsidR="00EA63B7" w:rsidRPr="003F0FE1" w:rsidRDefault="00EA63B7" w:rsidP="00664120">
      <w:pPr>
        <w:spacing w:line="480" w:lineRule="auto"/>
        <w:rPr>
          <w:rFonts w:ascii="Times New Roman" w:hAnsi="Times New Roman" w:cs="Times New Roman"/>
          <w:b/>
          <w:sz w:val="24"/>
          <w:szCs w:val="24"/>
        </w:rPr>
      </w:pPr>
      <w:r w:rsidRPr="003F0FE1">
        <w:rPr>
          <w:rFonts w:ascii="Times New Roman" w:hAnsi="Times New Roman" w:cs="Times New Roman"/>
          <w:b/>
          <w:sz w:val="24"/>
          <w:szCs w:val="24"/>
        </w:rPr>
        <w:t>DIS</w:t>
      </w:r>
      <w:r w:rsidR="007D2443" w:rsidRPr="003F0FE1">
        <w:rPr>
          <w:rFonts w:ascii="Times New Roman" w:hAnsi="Times New Roman" w:cs="Times New Roman"/>
          <w:b/>
          <w:sz w:val="24"/>
          <w:szCs w:val="24"/>
        </w:rPr>
        <w:t>CUSSION</w:t>
      </w:r>
      <w:r w:rsidR="003F0FE1">
        <w:rPr>
          <w:rFonts w:ascii="Times New Roman" w:hAnsi="Times New Roman" w:cs="Times New Roman"/>
          <w:b/>
          <w:sz w:val="24"/>
          <w:szCs w:val="24"/>
        </w:rPr>
        <w:t>:</w:t>
      </w:r>
      <w:r w:rsidR="007D2443" w:rsidRPr="003F0FE1">
        <w:rPr>
          <w:rFonts w:ascii="Times New Roman" w:hAnsi="Times New Roman" w:cs="Times New Roman"/>
          <w:b/>
          <w:sz w:val="24"/>
          <w:szCs w:val="24"/>
        </w:rPr>
        <w:t xml:space="preserve"> </w:t>
      </w:r>
    </w:p>
    <w:p w14:paraId="0353B054" w14:textId="62A5123B" w:rsidR="007B387A" w:rsidRPr="003F0FE1" w:rsidRDefault="00B67210" w:rsidP="00664120">
      <w:pPr>
        <w:spacing w:line="480" w:lineRule="auto"/>
        <w:rPr>
          <w:rFonts w:ascii="Times New Roman" w:hAnsi="Times New Roman" w:cs="Times New Roman"/>
          <w:sz w:val="24"/>
          <w:szCs w:val="24"/>
        </w:rPr>
      </w:pPr>
      <w:r w:rsidRPr="003F0FE1">
        <w:rPr>
          <w:rFonts w:ascii="Times New Roman" w:hAnsi="Times New Roman" w:cs="Times New Roman"/>
          <w:sz w:val="24"/>
          <w:szCs w:val="24"/>
        </w:rPr>
        <w:t xml:space="preserve">Osteological sex estimation models are population-specific and the extrapolation of such a model from one population to another may be problematic </w:t>
      </w:r>
      <w:r w:rsidR="00361456" w:rsidRPr="00361456">
        <w:rPr>
          <w:rFonts w:ascii="Times New Roman" w:hAnsi="Times New Roman" w:cs="Times New Roman"/>
          <w:b/>
          <w:bCs/>
          <w:sz w:val="24"/>
          <w:szCs w:val="24"/>
          <w:vertAlign w:val="superscript"/>
        </w:rPr>
        <w:t>9</w:t>
      </w:r>
      <w:r w:rsidRPr="003F0FE1">
        <w:rPr>
          <w:rFonts w:ascii="Times New Roman" w:hAnsi="Times New Roman" w:cs="Times New Roman"/>
          <w:sz w:val="24"/>
          <w:szCs w:val="24"/>
        </w:rPr>
        <w:t>. Although global sex estimation models have been proposed, there is the need for population-based studies to validate these global mode</w:t>
      </w:r>
      <w:r w:rsidR="007B387A" w:rsidRPr="003F0FE1">
        <w:rPr>
          <w:rFonts w:ascii="Times New Roman" w:hAnsi="Times New Roman" w:cs="Times New Roman"/>
          <w:sz w:val="24"/>
          <w:szCs w:val="24"/>
        </w:rPr>
        <w:t xml:space="preserve">ls </w:t>
      </w:r>
      <w:r w:rsidR="001D5376" w:rsidRPr="001D5376">
        <w:rPr>
          <w:rFonts w:ascii="Times New Roman" w:hAnsi="Times New Roman" w:cs="Times New Roman"/>
          <w:b/>
          <w:bCs/>
          <w:sz w:val="24"/>
          <w:szCs w:val="24"/>
          <w:vertAlign w:val="superscript"/>
        </w:rPr>
        <w:t>23</w:t>
      </w:r>
      <w:r w:rsidR="007B387A" w:rsidRPr="003F0FE1">
        <w:rPr>
          <w:rFonts w:ascii="Times New Roman" w:hAnsi="Times New Roman" w:cs="Times New Roman"/>
          <w:sz w:val="24"/>
          <w:szCs w:val="24"/>
        </w:rPr>
        <w:t>.</w:t>
      </w:r>
    </w:p>
    <w:p w14:paraId="3CA0490D" w14:textId="77777777" w:rsidR="006C46C7" w:rsidRPr="003F0FE1" w:rsidRDefault="00EA63B7" w:rsidP="00664120">
      <w:pPr>
        <w:spacing w:line="480" w:lineRule="auto"/>
        <w:rPr>
          <w:rFonts w:ascii="Times New Roman" w:hAnsi="Times New Roman" w:cs="Times New Roman"/>
          <w:sz w:val="24"/>
          <w:szCs w:val="24"/>
        </w:rPr>
      </w:pPr>
      <w:r w:rsidRPr="003F0FE1">
        <w:rPr>
          <w:rFonts w:ascii="Times New Roman" w:hAnsi="Times New Roman" w:cs="Times New Roman"/>
          <w:sz w:val="24"/>
          <w:szCs w:val="24"/>
        </w:rPr>
        <w:t xml:space="preserve">In this study, the proximal morphometry of dry femur bones belonging to Nigerian population were measured and used for sex determination. </w:t>
      </w:r>
      <w:r w:rsidR="006C46C7" w:rsidRPr="003F0FE1">
        <w:rPr>
          <w:rFonts w:ascii="Times New Roman" w:hAnsi="Times New Roman" w:cs="Times New Roman"/>
          <w:sz w:val="24"/>
          <w:szCs w:val="24"/>
        </w:rPr>
        <w:t xml:space="preserve">There have been limitations on identification of mutilated or decomposed individuals using skeletal remains, especially amongst the Nigerian population. The long bones of the human skeleton or their fragments considerably contribute for the establishment of sexual identity. It was observed in this study that the females had a higher mean value for all the measured parameters except for femoral neck thickness in which the males had a higher mean value which shows greater level of variation as when compared to those of other population. It is also noted that for all the measured parameters the p value (p&lt; 0.05) shows significance except the proximal breadth which suggests that there is some degree of </w:t>
      </w:r>
      <w:proofErr w:type="gramStart"/>
      <w:r w:rsidR="006C46C7" w:rsidRPr="003F0FE1">
        <w:rPr>
          <w:rFonts w:ascii="Times New Roman" w:hAnsi="Times New Roman" w:cs="Times New Roman"/>
          <w:sz w:val="24"/>
          <w:szCs w:val="24"/>
        </w:rPr>
        <w:t>statistical</w:t>
      </w:r>
      <w:proofErr w:type="gramEnd"/>
      <w:r w:rsidR="006C46C7" w:rsidRPr="003F0FE1">
        <w:rPr>
          <w:rFonts w:ascii="Times New Roman" w:hAnsi="Times New Roman" w:cs="Times New Roman"/>
          <w:sz w:val="24"/>
          <w:szCs w:val="24"/>
        </w:rPr>
        <w:t xml:space="preserve"> significant difference between the male </w:t>
      </w:r>
      <w:r w:rsidR="006C46C7" w:rsidRPr="003F0FE1">
        <w:rPr>
          <w:rFonts w:ascii="Times New Roman" w:hAnsi="Times New Roman" w:cs="Times New Roman"/>
          <w:sz w:val="24"/>
          <w:szCs w:val="24"/>
        </w:rPr>
        <w:lastRenderedPageBreak/>
        <w:t xml:space="preserve">and female femur bones. This finding suggests that the measured parameters used to assess the femur bones can help differentiate between males and females within the Nigerian population. </w:t>
      </w:r>
    </w:p>
    <w:p w14:paraId="6C1F5CF3" w14:textId="32EA457D" w:rsidR="007D2443" w:rsidRPr="003F0FE1" w:rsidRDefault="006E2932" w:rsidP="00664120">
      <w:pPr>
        <w:spacing w:after="0" w:line="480" w:lineRule="auto"/>
        <w:rPr>
          <w:rFonts w:ascii="Times New Roman" w:hAnsi="Times New Roman" w:cs="Times New Roman"/>
          <w:sz w:val="24"/>
          <w:szCs w:val="24"/>
        </w:rPr>
      </w:pPr>
      <w:r w:rsidRPr="003F0FE1">
        <w:rPr>
          <w:rFonts w:ascii="Times New Roman" w:hAnsi="Times New Roman" w:cs="Times New Roman"/>
          <w:sz w:val="24"/>
          <w:szCs w:val="24"/>
        </w:rPr>
        <w:t>Also,</w:t>
      </w:r>
      <w:r w:rsidR="007D2443" w:rsidRPr="003F0FE1">
        <w:rPr>
          <w:rFonts w:ascii="Times New Roman" w:hAnsi="Times New Roman" w:cs="Times New Roman"/>
          <w:sz w:val="24"/>
          <w:szCs w:val="24"/>
        </w:rPr>
        <w:t xml:space="preserve"> for the measured parameters, the p value (p &lt;0.05) shows no significance; implying that there is no significant difference between the right and left femur bone because under standard conditions; the overall structure and function of the left and right femur bones are similar, but minor differences in size, shape and other morphometric characteristics can exist between the two sides. However, despite this natural variation, there should still be a high degree of symmetry between the left and right femur bones in healthy individuals. Significant asymmetry may indicate underlying issues such as developmental abnormalities, injuries or diseases.  </w:t>
      </w:r>
    </w:p>
    <w:p w14:paraId="0A3DD655" w14:textId="7875E053" w:rsidR="0096098B" w:rsidRPr="003F0FE1" w:rsidRDefault="0096098B" w:rsidP="00664120">
      <w:pPr>
        <w:spacing w:line="480" w:lineRule="auto"/>
        <w:rPr>
          <w:rFonts w:ascii="Times New Roman" w:hAnsi="Times New Roman" w:cs="Times New Roman"/>
          <w:sz w:val="24"/>
          <w:szCs w:val="24"/>
        </w:rPr>
      </w:pPr>
      <w:r w:rsidRPr="003F0FE1">
        <w:rPr>
          <w:rFonts w:ascii="Times New Roman" w:hAnsi="Times New Roman" w:cs="Times New Roman"/>
          <w:sz w:val="24"/>
          <w:szCs w:val="24"/>
        </w:rPr>
        <w:t xml:space="preserve">The Anterior femoral neck length according to </w:t>
      </w:r>
      <w:r w:rsidR="001B1C85" w:rsidRPr="003F0FE1">
        <w:rPr>
          <w:rFonts w:ascii="Times New Roman" w:hAnsi="Times New Roman" w:cs="Times New Roman"/>
          <w:sz w:val="24"/>
          <w:szCs w:val="24"/>
        </w:rPr>
        <w:t>research</w:t>
      </w:r>
      <w:r w:rsidRPr="003F0FE1">
        <w:rPr>
          <w:rFonts w:ascii="Times New Roman" w:hAnsi="Times New Roman" w:cs="Times New Roman"/>
          <w:sz w:val="24"/>
          <w:szCs w:val="24"/>
        </w:rPr>
        <w:t xml:space="preserve"> conducted by </w:t>
      </w:r>
      <w:r w:rsidR="001B1C85">
        <w:rPr>
          <w:rFonts w:ascii="Times New Roman" w:hAnsi="Times New Roman" w:cs="Times New Roman"/>
          <w:b/>
          <w:bCs/>
          <w:sz w:val="24"/>
          <w:szCs w:val="24"/>
          <w:vertAlign w:val="superscript"/>
        </w:rPr>
        <w:t xml:space="preserve">30 </w:t>
      </w:r>
      <w:r w:rsidR="007A62FE" w:rsidRPr="003F0FE1">
        <w:rPr>
          <w:rFonts w:ascii="Times New Roman" w:hAnsi="Times New Roman" w:cs="Times New Roman"/>
          <w:sz w:val="24"/>
          <w:szCs w:val="24"/>
        </w:rPr>
        <w:t>using</w:t>
      </w:r>
      <w:r w:rsidRPr="003F0FE1">
        <w:rPr>
          <w:rFonts w:ascii="Times New Roman" w:hAnsi="Times New Roman" w:cs="Times New Roman"/>
          <w:sz w:val="24"/>
          <w:szCs w:val="24"/>
        </w:rPr>
        <w:t xml:space="preserve"> dry femur in a Brazilian population showed a higher mean value 31.70mm for males and 31.09mm for females when compared to the mean value for each of these parameters gotten from this study as shown in table 1.</w:t>
      </w:r>
      <w:r w:rsidR="00C261A2" w:rsidRPr="003F0FE1">
        <w:rPr>
          <w:rFonts w:ascii="Times New Roman" w:hAnsi="Times New Roman" w:cs="Times New Roman"/>
          <w:sz w:val="24"/>
          <w:szCs w:val="24"/>
        </w:rPr>
        <w:t xml:space="preserve"> The vertical femoral head diameter from the study conducted by</w:t>
      </w:r>
      <w:r w:rsidR="00E30B26">
        <w:rPr>
          <w:rFonts w:ascii="Times New Roman" w:hAnsi="Times New Roman" w:cs="Times New Roman"/>
          <w:sz w:val="24"/>
          <w:szCs w:val="24"/>
        </w:rPr>
        <w:t xml:space="preserve"> </w:t>
      </w:r>
      <w:r w:rsidR="00E30B26" w:rsidRPr="00E30B26">
        <w:rPr>
          <w:rFonts w:ascii="Times New Roman" w:hAnsi="Times New Roman" w:cs="Times New Roman"/>
          <w:b/>
          <w:bCs/>
          <w:sz w:val="24"/>
          <w:szCs w:val="24"/>
          <w:vertAlign w:val="superscript"/>
        </w:rPr>
        <w:t>24</w:t>
      </w:r>
      <w:r w:rsidR="00C261A2" w:rsidRPr="003F0FE1">
        <w:rPr>
          <w:rFonts w:ascii="Times New Roman" w:hAnsi="Times New Roman" w:cs="Times New Roman"/>
          <w:sz w:val="24"/>
          <w:szCs w:val="24"/>
        </w:rPr>
        <w:t xml:space="preserve"> showed a little similar mean value for males 45.32mm and females 42.32mm when compared to the mean value gotten from this study which showed a slightly higher value as shown in table 1. </w:t>
      </w:r>
    </w:p>
    <w:p w14:paraId="01543EB1" w14:textId="77777777" w:rsidR="007D2443" w:rsidRPr="003F0FE1" w:rsidRDefault="002F798C" w:rsidP="00664120">
      <w:pPr>
        <w:spacing w:after="0" w:line="480" w:lineRule="auto"/>
        <w:rPr>
          <w:rFonts w:ascii="Times New Roman" w:hAnsi="Times New Roman" w:cs="Times New Roman"/>
          <w:sz w:val="24"/>
          <w:szCs w:val="24"/>
        </w:rPr>
      </w:pPr>
      <w:r w:rsidRPr="003F0FE1">
        <w:rPr>
          <w:rFonts w:ascii="Times New Roman" w:hAnsi="Times New Roman" w:cs="Times New Roman"/>
          <w:sz w:val="24"/>
          <w:szCs w:val="24"/>
        </w:rPr>
        <w:t>From table 2 and 3</w:t>
      </w:r>
      <w:r w:rsidR="007D2443" w:rsidRPr="003F0FE1">
        <w:rPr>
          <w:rFonts w:ascii="Times New Roman" w:hAnsi="Times New Roman" w:cs="Times New Roman"/>
          <w:sz w:val="24"/>
          <w:szCs w:val="24"/>
        </w:rPr>
        <w:t xml:space="preserve">, we can observe that for the sex centroid the male has a negative value (-0.13 and -0.09) respectively; indicating its position on the other side of the discriminant axis and the females has a positive value (2.39 and 2.05) respectively; indicating its position on the other side of the discriminant axis. From this, we can note that that there is a large absolute difference between these values; suggesting the more effective the discriminant function is at distinguishing between the males and females based on the selected predictor variable. </w:t>
      </w:r>
    </w:p>
    <w:p w14:paraId="17F5CE8A" w14:textId="77777777" w:rsidR="00C261A2" w:rsidRPr="003F0FE1" w:rsidRDefault="002F798C" w:rsidP="00664120">
      <w:pPr>
        <w:spacing w:after="0" w:line="480" w:lineRule="auto"/>
        <w:rPr>
          <w:rFonts w:ascii="Times New Roman" w:hAnsi="Times New Roman" w:cs="Times New Roman"/>
          <w:sz w:val="24"/>
          <w:szCs w:val="24"/>
        </w:rPr>
      </w:pPr>
      <w:r w:rsidRPr="003F0FE1">
        <w:rPr>
          <w:rFonts w:ascii="Times New Roman" w:hAnsi="Times New Roman" w:cs="Times New Roman"/>
          <w:sz w:val="24"/>
          <w:szCs w:val="24"/>
        </w:rPr>
        <w:lastRenderedPageBreak/>
        <w:t>From table 2 and 3</w:t>
      </w:r>
      <w:r w:rsidR="007D2443" w:rsidRPr="003F0FE1">
        <w:rPr>
          <w:rFonts w:ascii="Times New Roman" w:hAnsi="Times New Roman" w:cs="Times New Roman"/>
          <w:sz w:val="24"/>
          <w:szCs w:val="24"/>
        </w:rPr>
        <w:t>, we can also observe that the value of canonical correlation is 0.498 and 0.390 (canonical correlation value should be closer to 1 to have a stronger correlation) which suggests a moderate correlation between the set of predictors (measured parameters of the proximal femur) and the discriminant functions used to distinguish between sexes in my Nigerian population sample. This indicates that there is a meaningful relationship between the morphometric measurements of the right and left femur and the ability to predict the sex of individuals within my study population.</w:t>
      </w:r>
    </w:p>
    <w:p w14:paraId="4C014D7D" w14:textId="75B3E8FF" w:rsidR="007D2443" w:rsidRDefault="007D2443" w:rsidP="00664120">
      <w:pPr>
        <w:spacing w:after="0" w:line="480" w:lineRule="auto"/>
        <w:rPr>
          <w:rFonts w:ascii="Times New Roman" w:hAnsi="Times New Roman" w:cs="Times New Roman"/>
          <w:sz w:val="24"/>
          <w:szCs w:val="24"/>
        </w:rPr>
      </w:pPr>
      <w:r w:rsidRPr="003F0FE1">
        <w:rPr>
          <w:rFonts w:ascii="Times New Roman" w:hAnsi="Times New Roman" w:cs="Times New Roman"/>
          <w:sz w:val="24"/>
          <w:szCs w:val="24"/>
        </w:rPr>
        <w:t>We can note from</w:t>
      </w:r>
      <w:r w:rsidR="002F798C" w:rsidRPr="003F0FE1">
        <w:rPr>
          <w:rFonts w:ascii="Times New Roman" w:hAnsi="Times New Roman" w:cs="Times New Roman"/>
          <w:sz w:val="24"/>
          <w:szCs w:val="24"/>
        </w:rPr>
        <w:t xml:space="preserve"> table 2 and 3</w:t>
      </w:r>
      <w:r w:rsidRPr="003F0FE1">
        <w:rPr>
          <w:rFonts w:ascii="Times New Roman" w:hAnsi="Times New Roman" w:cs="Times New Roman"/>
          <w:sz w:val="24"/>
          <w:szCs w:val="24"/>
        </w:rPr>
        <w:t xml:space="preserve"> that the predictive power for each of the measured parameters is 49.8% and 39% respectively. This suggests that for each of the measured parameters, their predictive power for sex determination is moderate (because the values gotten are relatively close to average </w:t>
      </w:r>
      <w:r w:rsidR="006E2932" w:rsidRPr="003F0FE1">
        <w:rPr>
          <w:rFonts w:ascii="Times New Roman" w:hAnsi="Times New Roman" w:cs="Times New Roman"/>
          <w:sz w:val="24"/>
          <w:szCs w:val="24"/>
        </w:rPr>
        <w:t>i.e.,</w:t>
      </w:r>
      <w:r w:rsidRPr="003F0FE1">
        <w:rPr>
          <w:rFonts w:ascii="Times New Roman" w:hAnsi="Times New Roman" w:cs="Times New Roman"/>
          <w:sz w:val="24"/>
          <w:szCs w:val="24"/>
        </w:rPr>
        <w:t xml:space="preserve"> 50%), hence are not strong parameters for sex determination for the Nigerian population.</w:t>
      </w:r>
    </w:p>
    <w:p w14:paraId="6B1592B2" w14:textId="77777777" w:rsidR="006E2932" w:rsidRPr="003F0FE1" w:rsidRDefault="006E2932" w:rsidP="00664120">
      <w:pPr>
        <w:spacing w:after="0" w:line="480" w:lineRule="auto"/>
        <w:rPr>
          <w:rFonts w:ascii="Times New Roman" w:hAnsi="Times New Roman" w:cs="Times New Roman"/>
          <w:sz w:val="24"/>
          <w:szCs w:val="24"/>
        </w:rPr>
      </w:pPr>
    </w:p>
    <w:p w14:paraId="69069314" w14:textId="1E10FACC" w:rsidR="007D2443" w:rsidRPr="003F0FE1" w:rsidRDefault="007D2443" w:rsidP="00664120">
      <w:pPr>
        <w:spacing w:before="240" w:after="0" w:line="480" w:lineRule="auto"/>
        <w:rPr>
          <w:rFonts w:ascii="Times New Roman" w:hAnsi="Times New Roman" w:cs="Times New Roman"/>
          <w:sz w:val="24"/>
          <w:szCs w:val="24"/>
        </w:rPr>
      </w:pPr>
      <w:r w:rsidRPr="003F0FE1">
        <w:rPr>
          <w:rFonts w:ascii="Times New Roman" w:hAnsi="Times New Roman" w:cs="Times New Roman"/>
          <w:b/>
          <w:sz w:val="24"/>
          <w:szCs w:val="24"/>
        </w:rPr>
        <w:t>CONCLUSION</w:t>
      </w:r>
      <w:r w:rsidR="00876691">
        <w:rPr>
          <w:rFonts w:ascii="Times New Roman" w:hAnsi="Times New Roman" w:cs="Times New Roman"/>
          <w:b/>
          <w:sz w:val="24"/>
          <w:szCs w:val="24"/>
        </w:rPr>
        <w:t>:</w:t>
      </w:r>
    </w:p>
    <w:p w14:paraId="0C4C18A6" w14:textId="77777777" w:rsidR="00876691" w:rsidRDefault="007D2443" w:rsidP="00664120">
      <w:pPr>
        <w:spacing w:after="0" w:line="480" w:lineRule="auto"/>
        <w:rPr>
          <w:rFonts w:ascii="Times New Roman" w:hAnsi="Times New Roman" w:cs="Times New Roman"/>
          <w:sz w:val="24"/>
          <w:szCs w:val="24"/>
        </w:rPr>
      </w:pPr>
      <w:r w:rsidRPr="003F0FE1">
        <w:rPr>
          <w:rFonts w:ascii="Times New Roman" w:hAnsi="Times New Roman" w:cs="Times New Roman"/>
          <w:sz w:val="24"/>
          <w:szCs w:val="24"/>
        </w:rPr>
        <w:t>From this study, we have been able to establish a reference database for the Nigerian population on the expected range of measurements of the measured parameters of the proximal femur in regards to sex determination.</w:t>
      </w:r>
    </w:p>
    <w:p w14:paraId="1EC702FC" w14:textId="6C22C0D2" w:rsidR="00034273" w:rsidRPr="003F0FE1" w:rsidRDefault="007D2443" w:rsidP="00664120">
      <w:pPr>
        <w:spacing w:after="0" w:line="480" w:lineRule="auto"/>
        <w:rPr>
          <w:rFonts w:ascii="Times New Roman" w:hAnsi="Times New Roman" w:cs="Times New Roman"/>
          <w:sz w:val="24"/>
          <w:szCs w:val="24"/>
        </w:rPr>
      </w:pPr>
      <w:r w:rsidRPr="003F0FE1">
        <w:rPr>
          <w:rFonts w:ascii="Times New Roman" w:hAnsi="Times New Roman" w:cs="Times New Roman"/>
          <w:sz w:val="24"/>
          <w:szCs w:val="24"/>
        </w:rPr>
        <w:t xml:space="preserve">From the results discussed; it shows that the measured parameters of the proximal femur though not strongly </w:t>
      </w:r>
      <w:r w:rsidR="00ED270A" w:rsidRPr="003F0FE1">
        <w:rPr>
          <w:rFonts w:ascii="Times New Roman" w:hAnsi="Times New Roman" w:cs="Times New Roman"/>
          <w:sz w:val="24"/>
          <w:szCs w:val="24"/>
        </w:rPr>
        <w:t xml:space="preserve">but can moderately </w:t>
      </w:r>
      <w:r w:rsidRPr="003F0FE1">
        <w:rPr>
          <w:rFonts w:ascii="Times New Roman" w:hAnsi="Times New Roman" w:cs="Times New Roman"/>
          <w:sz w:val="24"/>
          <w:szCs w:val="24"/>
        </w:rPr>
        <w:t>predict the sex of individuals within the Nigerian population.</w:t>
      </w:r>
    </w:p>
    <w:p w14:paraId="53CA4C25" w14:textId="77777777" w:rsidR="00EA63B7" w:rsidRDefault="00EA63B7" w:rsidP="00664120">
      <w:pPr>
        <w:spacing w:line="480" w:lineRule="auto"/>
        <w:rPr>
          <w:rFonts w:ascii="Times New Roman" w:hAnsi="Times New Roman" w:cs="Times New Roman"/>
          <w:sz w:val="24"/>
          <w:szCs w:val="24"/>
        </w:rPr>
      </w:pPr>
    </w:p>
    <w:p w14:paraId="260A23B8" w14:textId="7A2052FE" w:rsidR="003E20A8" w:rsidRDefault="003E20A8" w:rsidP="002C1D5C">
      <w:pPr>
        <w:spacing w:line="240" w:lineRule="auto"/>
        <w:rPr>
          <w:rFonts w:ascii="Times New Roman" w:hAnsi="Times New Roman" w:cs="Times New Roman"/>
          <w:b/>
          <w:sz w:val="24"/>
          <w:szCs w:val="24"/>
        </w:rPr>
      </w:pPr>
    </w:p>
    <w:p w14:paraId="451CE291" w14:textId="002CBE1B" w:rsidR="00E0419F" w:rsidRDefault="00E0419F" w:rsidP="002C1D5C">
      <w:pPr>
        <w:spacing w:line="240" w:lineRule="auto"/>
        <w:rPr>
          <w:rFonts w:ascii="Times New Roman" w:hAnsi="Times New Roman" w:cs="Times New Roman"/>
          <w:b/>
          <w:sz w:val="24"/>
          <w:szCs w:val="24"/>
        </w:rPr>
      </w:pPr>
    </w:p>
    <w:p w14:paraId="4F85B4B9" w14:textId="57730FC6" w:rsidR="00E0419F" w:rsidRDefault="00E0419F" w:rsidP="002C1D5C">
      <w:pPr>
        <w:spacing w:line="240" w:lineRule="auto"/>
        <w:rPr>
          <w:rFonts w:ascii="Times New Roman" w:hAnsi="Times New Roman" w:cs="Times New Roman"/>
          <w:b/>
          <w:sz w:val="24"/>
          <w:szCs w:val="24"/>
        </w:rPr>
      </w:pPr>
    </w:p>
    <w:p w14:paraId="7430FCBD" w14:textId="77777777" w:rsidR="00E0419F" w:rsidRDefault="00E0419F" w:rsidP="002C1D5C">
      <w:pPr>
        <w:spacing w:line="240" w:lineRule="auto"/>
        <w:rPr>
          <w:rFonts w:ascii="Times New Roman" w:hAnsi="Times New Roman" w:cs="Times New Roman"/>
          <w:b/>
          <w:sz w:val="24"/>
          <w:szCs w:val="24"/>
        </w:rPr>
      </w:pPr>
    </w:p>
    <w:p w14:paraId="25320269" w14:textId="0B0DA89C" w:rsidR="002C1D5C" w:rsidRDefault="002C1D5C" w:rsidP="000F2799">
      <w:pPr>
        <w:spacing w:line="480" w:lineRule="auto"/>
        <w:rPr>
          <w:rFonts w:ascii="Times New Roman" w:hAnsi="Times New Roman" w:cs="Times New Roman"/>
          <w:b/>
          <w:bCs/>
          <w:sz w:val="24"/>
          <w:szCs w:val="24"/>
        </w:rPr>
      </w:pPr>
      <w:r w:rsidRPr="002C1D5C">
        <w:rPr>
          <w:rFonts w:ascii="Times New Roman" w:hAnsi="Times New Roman" w:cs="Times New Roman"/>
          <w:b/>
          <w:bCs/>
          <w:sz w:val="24"/>
          <w:szCs w:val="24"/>
        </w:rPr>
        <w:lastRenderedPageBreak/>
        <w:t>REFERENCES</w:t>
      </w:r>
    </w:p>
    <w:p w14:paraId="445B19DD" w14:textId="407CE785" w:rsidR="000414D1" w:rsidRDefault="000414D1" w:rsidP="000F2799">
      <w:pPr>
        <w:pStyle w:val="ListParagraph"/>
        <w:numPr>
          <w:ilvl w:val="0"/>
          <w:numId w:val="7"/>
        </w:numPr>
        <w:spacing w:line="480" w:lineRule="auto"/>
        <w:rPr>
          <w:rFonts w:ascii="Times New Roman" w:hAnsi="Times New Roman" w:cs="Times New Roman"/>
          <w:sz w:val="24"/>
          <w:szCs w:val="24"/>
        </w:rPr>
      </w:pPr>
      <w:r w:rsidRPr="000414D1">
        <w:rPr>
          <w:rFonts w:ascii="Times New Roman" w:hAnsi="Times New Roman" w:cs="Times New Roman"/>
          <w:sz w:val="24"/>
          <w:szCs w:val="24"/>
        </w:rPr>
        <w:t>Bruzek J</w:t>
      </w:r>
      <w:r w:rsidR="009A643C">
        <w:rPr>
          <w:rFonts w:ascii="Times New Roman" w:hAnsi="Times New Roman" w:cs="Times New Roman"/>
          <w:sz w:val="24"/>
          <w:szCs w:val="24"/>
        </w:rPr>
        <w:t xml:space="preserve">, </w:t>
      </w:r>
      <w:r w:rsidRPr="000414D1">
        <w:rPr>
          <w:rFonts w:ascii="Times New Roman" w:hAnsi="Times New Roman" w:cs="Times New Roman"/>
          <w:sz w:val="24"/>
          <w:szCs w:val="24"/>
        </w:rPr>
        <w:t>Murail P.</w:t>
      </w:r>
      <w:r w:rsidR="000D5880">
        <w:rPr>
          <w:rFonts w:ascii="Times New Roman" w:hAnsi="Times New Roman" w:cs="Times New Roman"/>
          <w:sz w:val="24"/>
          <w:szCs w:val="24"/>
        </w:rPr>
        <w:t xml:space="preserve"> </w:t>
      </w:r>
      <w:r w:rsidRPr="000414D1">
        <w:rPr>
          <w:rFonts w:ascii="Times New Roman" w:hAnsi="Times New Roman" w:cs="Times New Roman"/>
          <w:sz w:val="24"/>
          <w:szCs w:val="24"/>
        </w:rPr>
        <w:t>Methodology and reliability of sex determination from the skeleton</w:t>
      </w:r>
      <w:r w:rsidR="00304804">
        <w:rPr>
          <w:rFonts w:ascii="Times New Roman" w:hAnsi="Times New Roman" w:cs="Times New Roman"/>
          <w:sz w:val="24"/>
          <w:szCs w:val="24"/>
        </w:rPr>
        <w:t>. I</w:t>
      </w:r>
      <w:r w:rsidRPr="000414D1">
        <w:rPr>
          <w:rFonts w:ascii="Times New Roman" w:hAnsi="Times New Roman" w:cs="Times New Roman"/>
          <w:sz w:val="24"/>
          <w:szCs w:val="24"/>
        </w:rPr>
        <w:t xml:space="preserve">n: Schmitt A, Cunha E, Pinheiro J </w:t>
      </w:r>
      <w:r w:rsidR="00AF77AE">
        <w:rPr>
          <w:rFonts w:ascii="Times New Roman" w:hAnsi="Times New Roman" w:cs="Times New Roman"/>
          <w:sz w:val="24"/>
          <w:szCs w:val="24"/>
        </w:rPr>
        <w:t>eds.</w:t>
      </w:r>
      <w:r w:rsidRPr="000414D1">
        <w:rPr>
          <w:rFonts w:ascii="Times New Roman" w:hAnsi="Times New Roman" w:cs="Times New Roman"/>
          <w:sz w:val="24"/>
          <w:szCs w:val="24"/>
        </w:rPr>
        <w:t xml:space="preserve"> Forensic Anthropology and Medicine: Complementary Sciences from Recovery to Cause of Death</w:t>
      </w:r>
      <w:r w:rsidR="00AF77AE">
        <w:rPr>
          <w:rFonts w:ascii="Times New Roman" w:hAnsi="Times New Roman" w:cs="Times New Roman"/>
          <w:sz w:val="24"/>
          <w:szCs w:val="24"/>
        </w:rPr>
        <w:t>. Totowa</w:t>
      </w:r>
      <w:r w:rsidR="00A771AC">
        <w:rPr>
          <w:rFonts w:ascii="Times New Roman" w:hAnsi="Times New Roman" w:cs="Times New Roman"/>
          <w:sz w:val="24"/>
          <w:szCs w:val="24"/>
        </w:rPr>
        <w:t>:</w:t>
      </w:r>
      <w:r w:rsidRPr="000414D1">
        <w:rPr>
          <w:rFonts w:ascii="Times New Roman" w:hAnsi="Times New Roman" w:cs="Times New Roman"/>
          <w:sz w:val="24"/>
          <w:szCs w:val="24"/>
        </w:rPr>
        <w:t xml:space="preserve"> Humana Press</w:t>
      </w:r>
      <w:r w:rsidR="00A771AC">
        <w:rPr>
          <w:rFonts w:ascii="Times New Roman" w:hAnsi="Times New Roman" w:cs="Times New Roman"/>
          <w:sz w:val="24"/>
          <w:szCs w:val="24"/>
        </w:rPr>
        <w:t>;</w:t>
      </w:r>
      <w:r w:rsidRPr="000414D1">
        <w:rPr>
          <w:rFonts w:ascii="Times New Roman" w:hAnsi="Times New Roman" w:cs="Times New Roman"/>
          <w:sz w:val="24"/>
          <w:szCs w:val="24"/>
        </w:rPr>
        <w:t xml:space="preserve"> </w:t>
      </w:r>
      <w:r w:rsidR="00A771AC">
        <w:rPr>
          <w:rFonts w:ascii="Times New Roman" w:hAnsi="Times New Roman" w:cs="Times New Roman"/>
          <w:sz w:val="24"/>
          <w:szCs w:val="24"/>
        </w:rPr>
        <w:t>2006</w:t>
      </w:r>
      <w:r w:rsidR="00AA0D44">
        <w:rPr>
          <w:rFonts w:ascii="Times New Roman" w:hAnsi="Times New Roman" w:cs="Times New Roman"/>
          <w:sz w:val="24"/>
          <w:szCs w:val="24"/>
        </w:rPr>
        <w:t>:</w:t>
      </w:r>
      <w:r w:rsidRPr="000414D1">
        <w:rPr>
          <w:rFonts w:ascii="Times New Roman" w:hAnsi="Times New Roman" w:cs="Times New Roman"/>
          <w:sz w:val="24"/>
          <w:szCs w:val="24"/>
        </w:rPr>
        <w:t>225-242.</w:t>
      </w:r>
      <w:r w:rsidR="00FE3067">
        <w:rPr>
          <w:rFonts w:ascii="Times New Roman" w:hAnsi="Times New Roman" w:cs="Times New Roman"/>
          <w:sz w:val="24"/>
          <w:szCs w:val="24"/>
        </w:rPr>
        <w:t xml:space="preserve"> </w:t>
      </w:r>
      <w:hyperlink r:id="rId10" w:history="1">
        <w:r w:rsidR="00FE3067" w:rsidRPr="005155E9">
          <w:rPr>
            <w:rStyle w:val="Hyperlink"/>
            <w:rFonts w:ascii="Times New Roman" w:hAnsi="Times New Roman" w:cs="Times New Roman"/>
            <w:sz w:val="24"/>
            <w:szCs w:val="24"/>
          </w:rPr>
          <w:t>https://doi.org/10.1007/978-1-59745-099-7_9</w:t>
        </w:r>
      </w:hyperlink>
      <w:r w:rsidR="00FE3067">
        <w:rPr>
          <w:rFonts w:ascii="Times New Roman" w:hAnsi="Times New Roman" w:cs="Times New Roman"/>
          <w:sz w:val="24"/>
          <w:szCs w:val="24"/>
        </w:rPr>
        <w:t xml:space="preserve"> </w:t>
      </w:r>
    </w:p>
    <w:p w14:paraId="1D305FD2" w14:textId="132DDA7B" w:rsidR="00214771" w:rsidRDefault="00214771" w:rsidP="000F2799">
      <w:pPr>
        <w:pStyle w:val="ListParagraph"/>
        <w:numPr>
          <w:ilvl w:val="0"/>
          <w:numId w:val="7"/>
        </w:numPr>
        <w:spacing w:line="480" w:lineRule="auto"/>
        <w:rPr>
          <w:rFonts w:ascii="Times New Roman" w:hAnsi="Times New Roman" w:cs="Times New Roman"/>
          <w:sz w:val="24"/>
          <w:szCs w:val="24"/>
        </w:rPr>
      </w:pPr>
      <w:proofErr w:type="spellStart"/>
      <w:r w:rsidRPr="00214771">
        <w:rPr>
          <w:rFonts w:ascii="Times New Roman" w:hAnsi="Times New Roman" w:cs="Times New Roman"/>
          <w:sz w:val="24"/>
          <w:szCs w:val="24"/>
        </w:rPr>
        <w:t>Klales</w:t>
      </w:r>
      <w:proofErr w:type="spellEnd"/>
      <w:r w:rsidRPr="00214771">
        <w:rPr>
          <w:rFonts w:ascii="Times New Roman" w:hAnsi="Times New Roman" w:cs="Times New Roman"/>
          <w:sz w:val="24"/>
          <w:szCs w:val="24"/>
        </w:rPr>
        <w:t xml:space="preserve"> A.</w:t>
      </w:r>
      <w:r w:rsidR="0056505D">
        <w:rPr>
          <w:rFonts w:ascii="Times New Roman" w:hAnsi="Times New Roman" w:cs="Times New Roman"/>
          <w:sz w:val="24"/>
          <w:szCs w:val="24"/>
        </w:rPr>
        <w:t xml:space="preserve"> </w:t>
      </w:r>
      <w:r w:rsidRPr="00214771">
        <w:rPr>
          <w:rFonts w:ascii="Times New Roman" w:hAnsi="Times New Roman" w:cs="Times New Roman"/>
          <w:sz w:val="24"/>
          <w:szCs w:val="24"/>
        </w:rPr>
        <w:t>Sex Estimation of the Human Skeleton</w:t>
      </w:r>
      <w:r w:rsidR="0056505D">
        <w:rPr>
          <w:rFonts w:ascii="Times New Roman" w:hAnsi="Times New Roman" w:cs="Times New Roman"/>
          <w:sz w:val="24"/>
          <w:szCs w:val="24"/>
        </w:rPr>
        <w:t>. New York</w:t>
      </w:r>
      <w:r w:rsidR="0043713E">
        <w:rPr>
          <w:rFonts w:ascii="Times New Roman" w:hAnsi="Times New Roman" w:cs="Times New Roman"/>
          <w:sz w:val="24"/>
          <w:szCs w:val="24"/>
        </w:rPr>
        <w:t>:</w:t>
      </w:r>
      <w:r w:rsidRPr="00214771">
        <w:rPr>
          <w:rFonts w:ascii="Times New Roman" w:hAnsi="Times New Roman" w:cs="Times New Roman"/>
          <w:sz w:val="24"/>
          <w:szCs w:val="24"/>
        </w:rPr>
        <w:t xml:space="preserve"> Academic Press</w:t>
      </w:r>
      <w:r w:rsidR="0043713E">
        <w:rPr>
          <w:rFonts w:ascii="Times New Roman" w:hAnsi="Times New Roman" w:cs="Times New Roman"/>
          <w:sz w:val="24"/>
          <w:szCs w:val="24"/>
        </w:rPr>
        <w:t>; 2020</w:t>
      </w:r>
      <w:r w:rsidRPr="00214771">
        <w:rPr>
          <w:rFonts w:ascii="Times New Roman" w:hAnsi="Times New Roman" w:cs="Times New Roman"/>
          <w:sz w:val="24"/>
          <w:szCs w:val="24"/>
        </w:rPr>
        <w:t>: 50-54.</w:t>
      </w:r>
      <w:r w:rsidR="00FE3067">
        <w:rPr>
          <w:rFonts w:ascii="Times New Roman" w:hAnsi="Times New Roman" w:cs="Times New Roman"/>
          <w:sz w:val="24"/>
          <w:szCs w:val="24"/>
        </w:rPr>
        <w:t xml:space="preserve"> </w:t>
      </w:r>
      <w:hyperlink r:id="rId11" w:history="1">
        <w:r w:rsidR="00FE3067" w:rsidRPr="005155E9">
          <w:rPr>
            <w:rStyle w:val="Hyperlink"/>
            <w:rFonts w:ascii="Times New Roman" w:hAnsi="Times New Roman" w:cs="Times New Roman"/>
            <w:sz w:val="24"/>
            <w:szCs w:val="24"/>
          </w:rPr>
          <w:t>https://www.elsevier.com/books/sex-estimation-of-the-human-skeleton/klales/978-0-12-815767-1</w:t>
        </w:r>
      </w:hyperlink>
      <w:r w:rsidR="00FE3067">
        <w:rPr>
          <w:rFonts w:ascii="Times New Roman" w:hAnsi="Times New Roman" w:cs="Times New Roman"/>
          <w:sz w:val="24"/>
          <w:szCs w:val="24"/>
        </w:rPr>
        <w:t xml:space="preserve"> </w:t>
      </w:r>
    </w:p>
    <w:p w14:paraId="42F9746B" w14:textId="7A34AA97" w:rsidR="00214771" w:rsidRDefault="00214771" w:rsidP="000F2799">
      <w:pPr>
        <w:pStyle w:val="ListParagraph"/>
        <w:numPr>
          <w:ilvl w:val="0"/>
          <w:numId w:val="7"/>
        </w:numPr>
        <w:spacing w:line="480" w:lineRule="auto"/>
        <w:rPr>
          <w:rFonts w:ascii="Times New Roman" w:hAnsi="Times New Roman" w:cs="Times New Roman"/>
          <w:sz w:val="24"/>
          <w:szCs w:val="24"/>
        </w:rPr>
      </w:pPr>
      <w:r w:rsidRPr="00214771">
        <w:rPr>
          <w:rFonts w:ascii="Times New Roman" w:hAnsi="Times New Roman" w:cs="Times New Roman"/>
          <w:sz w:val="24"/>
          <w:szCs w:val="24"/>
        </w:rPr>
        <w:t>Albanese J, Cardoso H</w:t>
      </w:r>
      <w:r w:rsidR="005002F5">
        <w:rPr>
          <w:rFonts w:ascii="Times New Roman" w:hAnsi="Times New Roman" w:cs="Times New Roman"/>
          <w:sz w:val="24"/>
          <w:szCs w:val="24"/>
        </w:rPr>
        <w:t>,</w:t>
      </w:r>
      <w:r w:rsidR="00551BBC">
        <w:rPr>
          <w:rFonts w:ascii="Times New Roman" w:hAnsi="Times New Roman" w:cs="Times New Roman"/>
          <w:sz w:val="24"/>
          <w:szCs w:val="24"/>
        </w:rPr>
        <w:t xml:space="preserve"> </w:t>
      </w:r>
      <w:r w:rsidRPr="00214771">
        <w:rPr>
          <w:rFonts w:ascii="Times New Roman" w:hAnsi="Times New Roman" w:cs="Times New Roman"/>
          <w:sz w:val="24"/>
          <w:szCs w:val="24"/>
        </w:rPr>
        <w:t>Saunders S.</w:t>
      </w:r>
      <w:r w:rsidR="00551BBC">
        <w:rPr>
          <w:rFonts w:ascii="Times New Roman" w:hAnsi="Times New Roman" w:cs="Times New Roman"/>
          <w:sz w:val="24"/>
          <w:szCs w:val="24"/>
        </w:rPr>
        <w:t xml:space="preserve"> </w:t>
      </w:r>
      <w:r w:rsidRPr="00214771">
        <w:rPr>
          <w:rFonts w:ascii="Times New Roman" w:hAnsi="Times New Roman" w:cs="Times New Roman"/>
          <w:sz w:val="24"/>
          <w:szCs w:val="24"/>
        </w:rPr>
        <w:t>Universal methodology for developing univariate simple-specific sex determination methods: an example using the epicondylar breadth of the humerus</w:t>
      </w:r>
      <w:r w:rsidR="00551BBC">
        <w:rPr>
          <w:rFonts w:ascii="Times New Roman" w:hAnsi="Times New Roman" w:cs="Times New Roman"/>
          <w:sz w:val="24"/>
          <w:szCs w:val="24"/>
        </w:rPr>
        <w:t>.</w:t>
      </w:r>
      <w:r w:rsidR="00822FFD">
        <w:rPr>
          <w:rFonts w:ascii="Times New Roman" w:hAnsi="Times New Roman" w:cs="Times New Roman"/>
          <w:sz w:val="24"/>
          <w:szCs w:val="24"/>
        </w:rPr>
        <w:t xml:space="preserve"> </w:t>
      </w:r>
      <w:r w:rsidRPr="00214771">
        <w:rPr>
          <w:rFonts w:ascii="Times New Roman" w:hAnsi="Times New Roman" w:cs="Times New Roman"/>
          <w:sz w:val="24"/>
          <w:szCs w:val="24"/>
        </w:rPr>
        <w:t xml:space="preserve">J. </w:t>
      </w:r>
      <w:proofErr w:type="spellStart"/>
      <w:r w:rsidRPr="00214771">
        <w:rPr>
          <w:rFonts w:ascii="Times New Roman" w:hAnsi="Times New Roman" w:cs="Times New Roman"/>
          <w:sz w:val="24"/>
          <w:szCs w:val="24"/>
        </w:rPr>
        <w:t>Archaeol</w:t>
      </w:r>
      <w:proofErr w:type="spellEnd"/>
      <w:r w:rsidRPr="00214771">
        <w:rPr>
          <w:rFonts w:ascii="Times New Roman" w:hAnsi="Times New Roman" w:cs="Times New Roman"/>
          <w:sz w:val="24"/>
          <w:szCs w:val="24"/>
        </w:rPr>
        <w:t xml:space="preserve">. Sci </w:t>
      </w:r>
      <w:proofErr w:type="gramStart"/>
      <w:r w:rsidR="00822FFD">
        <w:rPr>
          <w:rFonts w:ascii="Times New Roman" w:hAnsi="Times New Roman" w:cs="Times New Roman"/>
          <w:sz w:val="24"/>
          <w:szCs w:val="24"/>
        </w:rPr>
        <w:t>2005;</w:t>
      </w:r>
      <w:r w:rsidR="00DE5E3B">
        <w:rPr>
          <w:rFonts w:ascii="Times New Roman" w:hAnsi="Times New Roman" w:cs="Times New Roman"/>
          <w:sz w:val="24"/>
          <w:szCs w:val="24"/>
        </w:rPr>
        <w:t>32:</w:t>
      </w:r>
      <w:r w:rsidRPr="00214771">
        <w:rPr>
          <w:rFonts w:ascii="Times New Roman" w:hAnsi="Times New Roman" w:cs="Times New Roman"/>
          <w:sz w:val="24"/>
          <w:szCs w:val="24"/>
        </w:rPr>
        <w:t>143</w:t>
      </w:r>
      <w:proofErr w:type="gramEnd"/>
      <w:r w:rsidRPr="00214771">
        <w:rPr>
          <w:rFonts w:ascii="Times New Roman" w:hAnsi="Times New Roman" w:cs="Times New Roman"/>
          <w:sz w:val="24"/>
          <w:szCs w:val="24"/>
        </w:rPr>
        <w:t>-152.</w:t>
      </w:r>
      <w:r w:rsidR="00FE3067">
        <w:rPr>
          <w:rFonts w:ascii="Times New Roman" w:hAnsi="Times New Roman" w:cs="Times New Roman"/>
          <w:sz w:val="24"/>
          <w:szCs w:val="24"/>
        </w:rPr>
        <w:t xml:space="preserve"> </w:t>
      </w:r>
      <w:hyperlink r:id="rId12" w:history="1">
        <w:r w:rsidR="00FE3067" w:rsidRPr="005155E9">
          <w:rPr>
            <w:rStyle w:val="Hyperlink"/>
            <w:rFonts w:ascii="Times New Roman" w:hAnsi="Times New Roman" w:cs="Times New Roman"/>
            <w:sz w:val="24"/>
            <w:szCs w:val="24"/>
          </w:rPr>
          <w:t>https://doi.org/10.1016/j.jas.2004.08.003</w:t>
        </w:r>
      </w:hyperlink>
      <w:r w:rsidR="00FE3067">
        <w:rPr>
          <w:rFonts w:ascii="Times New Roman" w:hAnsi="Times New Roman" w:cs="Times New Roman"/>
          <w:sz w:val="24"/>
          <w:szCs w:val="24"/>
        </w:rPr>
        <w:t xml:space="preserve"> </w:t>
      </w:r>
    </w:p>
    <w:p w14:paraId="6B66ABE4" w14:textId="6C415896" w:rsidR="000E0E1D" w:rsidRDefault="000E0E1D" w:rsidP="000F2799">
      <w:pPr>
        <w:pStyle w:val="ListParagraph"/>
        <w:numPr>
          <w:ilvl w:val="0"/>
          <w:numId w:val="7"/>
        </w:numPr>
        <w:spacing w:line="480" w:lineRule="auto"/>
        <w:rPr>
          <w:rFonts w:ascii="Times New Roman" w:hAnsi="Times New Roman" w:cs="Times New Roman"/>
          <w:sz w:val="24"/>
          <w:szCs w:val="24"/>
        </w:rPr>
      </w:pPr>
      <w:proofErr w:type="spellStart"/>
      <w:r w:rsidRPr="000E0E1D">
        <w:rPr>
          <w:rFonts w:ascii="Times New Roman" w:hAnsi="Times New Roman" w:cs="Times New Roman"/>
          <w:sz w:val="24"/>
          <w:szCs w:val="24"/>
        </w:rPr>
        <w:t>Bidmos</w:t>
      </w:r>
      <w:proofErr w:type="spellEnd"/>
      <w:r w:rsidRPr="000E0E1D">
        <w:rPr>
          <w:rFonts w:ascii="Times New Roman" w:hAnsi="Times New Roman" w:cs="Times New Roman"/>
          <w:sz w:val="24"/>
          <w:szCs w:val="24"/>
        </w:rPr>
        <w:t xml:space="preserve"> M</w:t>
      </w:r>
      <w:r w:rsidR="00BD1D8E">
        <w:rPr>
          <w:rFonts w:ascii="Times New Roman" w:hAnsi="Times New Roman" w:cs="Times New Roman"/>
          <w:sz w:val="24"/>
          <w:szCs w:val="24"/>
        </w:rPr>
        <w:t xml:space="preserve">, </w:t>
      </w:r>
      <w:proofErr w:type="spellStart"/>
      <w:r w:rsidRPr="000E0E1D">
        <w:rPr>
          <w:rFonts w:ascii="Times New Roman" w:hAnsi="Times New Roman" w:cs="Times New Roman"/>
          <w:sz w:val="24"/>
          <w:szCs w:val="24"/>
        </w:rPr>
        <w:t>Dayal</w:t>
      </w:r>
      <w:proofErr w:type="spellEnd"/>
      <w:r w:rsidRPr="000E0E1D">
        <w:rPr>
          <w:rFonts w:ascii="Times New Roman" w:hAnsi="Times New Roman" w:cs="Times New Roman"/>
          <w:sz w:val="24"/>
          <w:szCs w:val="24"/>
        </w:rPr>
        <w:t xml:space="preserve"> M.</w:t>
      </w:r>
      <w:r w:rsidR="00BD1D8E">
        <w:rPr>
          <w:rFonts w:ascii="Times New Roman" w:hAnsi="Times New Roman" w:cs="Times New Roman"/>
          <w:sz w:val="24"/>
          <w:szCs w:val="24"/>
        </w:rPr>
        <w:t xml:space="preserve"> </w:t>
      </w:r>
      <w:r w:rsidRPr="000E0E1D">
        <w:rPr>
          <w:rFonts w:ascii="Times New Roman" w:hAnsi="Times New Roman" w:cs="Times New Roman"/>
          <w:sz w:val="24"/>
          <w:szCs w:val="24"/>
        </w:rPr>
        <w:t>Further evidence to show population specificity of discriminant function equations for sex determination using the talus of South African black.</w:t>
      </w:r>
      <w:r w:rsidR="00EA373C">
        <w:rPr>
          <w:rFonts w:ascii="Times New Roman" w:hAnsi="Times New Roman" w:cs="Times New Roman"/>
          <w:sz w:val="24"/>
          <w:szCs w:val="24"/>
        </w:rPr>
        <w:t xml:space="preserve"> J</w:t>
      </w:r>
      <w:r w:rsidRPr="000E0E1D">
        <w:rPr>
          <w:rFonts w:ascii="Times New Roman" w:hAnsi="Times New Roman" w:cs="Times New Roman"/>
          <w:sz w:val="24"/>
          <w:szCs w:val="24"/>
        </w:rPr>
        <w:t xml:space="preserve"> Forensic Sc</w:t>
      </w:r>
      <w:r w:rsidR="00EA373C">
        <w:rPr>
          <w:rFonts w:ascii="Times New Roman" w:hAnsi="Times New Roman" w:cs="Times New Roman"/>
          <w:sz w:val="24"/>
          <w:szCs w:val="24"/>
        </w:rPr>
        <w:t>i. 2004</w:t>
      </w:r>
      <w:r w:rsidR="00877B50">
        <w:rPr>
          <w:rFonts w:ascii="Times New Roman" w:hAnsi="Times New Roman" w:cs="Times New Roman"/>
          <w:sz w:val="24"/>
          <w:szCs w:val="24"/>
        </w:rPr>
        <w:t>;</w:t>
      </w:r>
      <w:r w:rsidRPr="000E0E1D">
        <w:rPr>
          <w:rFonts w:ascii="Times New Roman" w:hAnsi="Times New Roman" w:cs="Times New Roman"/>
          <w:sz w:val="24"/>
          <w:szCs w:val="24"/>
        </w:rPr>
        <w:t>49(6):1-5</w:t>
      </w:r>
      <w:r w:rsidR="00FE3067">
        <w:rPr>
          <w:rFonts w:ascii="Times New Roman" w:hAnsi="Times New Roman" w:cs="Times New Roman"/>
          <w:sz w:val="24"/>
          <w:szCs w:val="24"/>
        </w:rPr>
        <w:t xml:space="preserve"> </w:t>
      </w:r>
      <w:hyperlink r:id="rId13" w:history="1">
        <w:r w:rsidR="00FE3067" w:rsidRPr="005155E9">
          <w:rPr>
            <w:rStyle w:val="Hyperlink"/>
            <w:rFonts w:ascii="Times New Roman" w:hAnsi="Times New Roman" w:cs="Times New Roman"/>
            <w:sz w:val="24"/>
            <w:szCs w:val="24"/>
          </w:rPr>
          <w:t>https://doi.org/10.1520/jfs2003431</w:t>
        </w:r>
      </w:hyperlink>
      <w:r w:rsidR="00FE3067">
        <w:rPr>
          <w:rFonts w:ascii="Times New Roman" w:hAnsi="Times New Roman" w:cs="Times New Roman"/>
          <w:sz w:val="24"/>
          <w:szCs w:val="24"/>
        </w:rPr>
        <w:t xml:space="preserve"> </w:t>
      </w:r>
    </w:p>
    <w:p w14:paraId="7CC0FD03" w14:textId="00AF593A" w:rsidR="00F16CDD" w:rsidRPr="004053A0" w:rsidRDefault="00F16CDD" w:rsidP="000F2799">
      <w:pPr>
        <w:pStyle w:val="ListParagraph"/>
        <w:numPr>
          <w:ilvl w:val="0"/>
          <w:numId w:val="7"/>
        </w:numPr>
        <w:spacing w:line="480" w:lineRule="auto"/>
        <w:rPr>
          <w:rFonts w:ascii="Times New Roman" w:hAnsi="Times New Roman" w:cs="Times New Roman"/>
          <w:sz w:val="24"/>
          <w:szCs w:val="24"/>
        </w:rPr>
      </w:pPr>
      <w:r w:rsidRPr="004053A0">
        <w:rPr>
          <w:rFonts w:ascii="Times New Roman" w:hAnsi="Times New Roman" w:cs="Times New Roman"/>
          <w:sz w:val="24"/>
          <w:szCs w:val="24"/>
        </w:rPr>
        <w:t>Krishan</w:t>
      </w:r>
      <w:r>
        <w:rPr>
          <w:rFonts w:ascii="Times New Roman" w:hAnsi="Times New Roman" w:cs="Times New Roman"/>
          <w:sz w:val="24"/>
          <w:szCs w:val="24"/>
        </w:rPr>
        <w:t xml:space="preserve"> </w:t>
      </w:r>
      <w:r w:rsidRPr="004053A0">
        <w:rPr>
          <w:rFonts w:ascii="Times New Roman" w:hAnsi="Times New Roman" w:cs="Times New Roman"/>
          <w:sz w:val="24"/>
          <w:szCs w:val="24"/>
        </w:rPr>
        <w:t>K, Chatterjee PM, Kanchan</w:t>
      </w:r>
      <w:r>
        <w:rPr>
          <w:rFonts w:ascii="Times New Roman" w:hAnsi="Times New Roman" w:cs="Times New Roman"/>
          <w:sz w:val="24"/>
          <w:szCs w:val="24"/>
        </w:rPr>
        <w:t xml:space="preserve"> </w:t>
      </w:r>
      <w:r w:rsidRPr="004053A0">
        <w:rPr>
          <w:rFonts w:ascii="Times New Roman" w:hAnsi="Times New Roman" w:cs="Times New Roman"/>
          <w:sz w:val="24"/>
          <w:szCs w:val="24"/>
        </w:rPr>
        <w:t xml:space="preserve">T, Kaur S, </w:t>
      </w:r>
      <w:proofErr w:type="spellStart"/>
      <w:r w:rsidRPr="004053A0">
        <w:rPr>
          <w:rFonts w:ascii="Times New Roman" w:hAnsi="Times New Roman" w:cs="Times New Roman"/>
          <w:sz w:val="24"/>
          <w:szCs w:val="24"/>
        </w:rPr>
        <w:t>Baryah</w:t>
      </w:r>
      <w:proofErr w:type="spellEnd"/>
      <w:r w:rsidRPr="004053A0">
        <w:rPr>
          <w:rFonts w:ascii="Times New Roman" w:hAnsi="Times New Roman" w:cs="Times New Roman"/>
          <w:sz w:val="24"/>
          <w:szCs w:val="24"/>
        </w:rPr>
        <w:t xml:space="preserve"> N, Singh RK. A review of sex estimation techniques during examination of skeletal remains in forensic anthropology casework. </w:t>
      </w:r>
      <w:r w:rsidRPr="009C11C7">
        <w:rPr>
          <w:rFonts w:ascii="Times New Roman" w:hAnsi="Times New Roman" w:cs="Times New Roman"/>
          <w:sz w:val="24"/>
          <w:szCs w:val="24"/>
        </w:rPr>
        <w:t xml:space="preserve">Forensic Sci Int. </w:t>
      </w:r>
      <w:proofErr w:type="gramStart"/>
      <w:r w:rsidRPr="009C11C7">
        <w:rPr>
          <w:rFonts w:ascii="Times New Roman" w:hAnsi="Times New Roman" w:cs="Times New Roman"/>
          <w:sz w:val="24"/>
          <w:szCs w:val="24"/>
        </w:rPr>
        <w:t>2016;261:165</w:t>
      </w:r>
      <w:proofErr w:type="gramEnd"/>
      <w:r w:rsidRPr="009C11C7">
        <w:rPr>
          <w:rFonts w:ascii="Times New Roman" w:hAnsi="Times New Roman" w:cs="Times New Roman"/>
          <w:sz w:val="24"/>
          <w:szCs w:val="24"/>
        </w:rPr>
        <w:t>.e1.</w:t>
      </w:r>
      <w:r>
        <w:t xml:space="preserve">  </w:t>
      </w:r>
      <w:r w:rsidR="00FE3067">
        <w:t xml:space="preserve"> </w:t>
      </w:r>
      <w:hyperlink r:id="rId14" w:history="1">
        <w:r w:rsidR="00FE3067" w:rsidRPr="005155E9">
          <w:rPr>
            <w:rStyle w:val="Hyperlink"/>
          </w:rPr>
          <w:t>https://doi.org/10.1016/j.forsciint.2016.02.007</w:t>
        </w:r>
      </w:hyperlink>
      <w:r w:rsidR="00FE3067">
        <w:t xml:space="preserve"> </w:t>
      </w:r>
    </w:p>
    <w:p w14:paraId="1F21C699" w14:textId="14505FD2" w:rsidR="004053A0" w:rsidRDefault="004053A0" w:rsidP="000F2799">
      <w:pPr>
        <w:pStyle w:val="ListParagraph"/>
        <w:numPr>
          <w:ilvl w:val="0"/>
          <w:numId w:val="7"/>
        </w:numPr>
        <w:spacing w:line="480" w:lineRule="auto"/>
        <w:rPr>
          <w:rFonts w:ascii="Times New Roman" w:hAnsi="Times New Roman" w:cs="Times New Roman"/>
          <w:sz w:val="24"/>
          <w:szCs w:val="24"/>
        </w:rPr>
      </w:pPr>
      <w:r w:rsidRPr="004053A0">
        <w:rPr>
          <w:rFonts w:ascii="Times New Roman" w:hAnsi="Times New Roman" w:cs="Times New Roman"/>
          <w:sz w:val="24"/>
          <w:szCs w:val="24"/>
        </w:rPr>
        <w:t>Srivastava R, Saini V, Rai RK, et al</w:t>
      </w:r>
      <w:r w:rsidR="001E1B37">
        <w:rPr>
          <w:rFonts w:ascii="Times New Roman" w:hAnsi="Times New Roman" w:cs="Times New Roman"/>
          <w:sz w:val="24"/>
          <w:szCs w:val="24"/>
        </w:rPr>
        <w:t>.</w:t>
      </w:r>
      <w:r w:rsidRPr="004053A0">
        <w:rPr>
          <w:rFonts w:ascii="Times New Roman" w:hAnsi="Times New Roman" w:cs="Times New Roman"/>
          <w:sz w:val="24"/>
          <w:szCs w:val="24"/>
        </w:rPr>
        <w:t xml:space="preserve"> Sexual dimorphism in ulna: an </w:t>
      </w:r>
      <w:proofErr w:type="spellStart"/>
      <w:r w:rsidRPr="004053A0">
        <w:rPr>
          <w:rFonts w:ascii="Times New Roman" w:hAnsi="Times New Roman" w:cs="Times New Roman"/>
          <w:sz w:val="24"/>
          <w:szCs w:val="24"/>
        </w:rPr>
        <w:t>osteometric</w:t>
      </w:r>
      <w:proofErr w:type="spellEnd"/>
      <w:r w:rsidRPr="004053A0">
        <w:rPr>
          <w:rFonts w:ascii="Times New Roman" w:hAnsi="Times New Roman" w:cs="Times New Roman"/>
          <w:sz w:val="24"/>
          <w:szCs w:val="24"/>
        </w:rPr>
        <w:t xml:space="preserve"> study from India. J Forensic Sci.</w:t>
      </w:r>
      <w:r w:rsidR="001F6058">
        <w:rPr>
          <w:rFonts w:ascii="Times New Roman" w:hAnsi="Times New Roman" w:cs="Times New Roman"/>
          <w:sz w:val="24"/>
          <w:szCs w:val="24"/>
        </w:rPr>
        <w:t>2013;</w:t>
      </w:r>
      <w:r w:rsidRPr="004053A0">
        <w:rPr>
          <w:rFonts w:ascii="Times New Roman" w:hAnsi="Times New Roman" w:cs="Times New Roman"/>
          <w:sz w:val="24"/>
          <w:szCs w:val="24"/>
        </w:rPr>
        <w:t>58(5):1251-1256.</w:t>
      </w:r>
      <w:r w:rsidR="00FE3067">
        <w:rPr>
          <w:rFonts w:ascii="Times New Roman" w:hAnsi="Times New Roman" w:cs="Times New Roman"/>
          <w:sz w:val="24"/>
          <w:szCs w:val="24"/>
        </w:rPr>
        <w:t xml:space="preserve"> </w:t>
      </w:r>
      <w:hyperlink r:id="rId15" w:history="1">
        <w:r w:rsidR="00FE3067" w:rsidRPr="005155E9">
          <w:rPr>
            <w:rStyle w:val="Hyperlink"/>
            <w:rFonts w:ascii="Times New Roman" w:hAnsi="Times New Roman" w:cs="Times New Roman"/>
            <w:sz w:val="24"/>
            <w:szCs w:val="24"/>
          </w:rPr>
          <w:t>https://doi.org/10.1111/1556-4029.12158</w:t>
        </w:r>
      </w:hyperlink>
      <w:r w:rsidR="00FE3067">
        <w:rPr>
          <w:rFonts w:ascii="Times New Roman" w:hAnsi="Times New Roman" w:cs="Times New Roman"/>
          <w:sz w:val="24"/>
          <w:szCs w:val="24"/>
        </w:rPr>
        <w:t xml:space="preserve"> </w:t>
      </w:r>
    </w:p>
    <w:p w14:paraId="1994DEC9" w14:textId="4D5CF74F" w:rsidR="00FE513E" w:rsidRDefault="00FE513E" w:rsidP="000F2799">
      <w:pPr>
        <w:pStyle w:val="ListParagraph"/>
        <w:numPr>
          <w:ilvl w:val="0"/>
          <w:numId w:val="7"/>
        </w:numPr>
        <w:spacing w:line="480" w:lineRule="auto"/>
        <w:rPr>
          <w:rFonts w:ascii="Times New Roman" w:hAnsi="Times New Roman" w:cs="Times New Roman"/>
          <w:sz w:val="24"/>
          <w:szCs w:val="24"/>
        </w:rPr>
      </w:pPr>
      <w:proofErr w:type="spellStart"/>
      <w:r w:rsidRPr="00FE513E">
        <w:rPr>
          <w:rFonts w:ascii="Times New Roman" w:hAnsi="Times New Roman" w:cs="Times New Roman"/>
          <w:sz w:val="24"/>
          <w:szCs w:val="24"/>
        </w:rPr>
        <w:t>Cuzzullin</w:t>
      </w:r>
      <w:proofErr w:type="spellEnd"/>
      <w:r w:rsidRPr="00FE513E">
        <w:rPr>
          <w:rFonts w:ascii="Times New Roman" w:hAnsi="Times New Roman" w:cs="Times New Roman"/>
          <w:sz w:val="24"/>
          <w:szCs w:val="24"/>
        </w:rPr>
        <w:t xml:space="preserve"> MC, Curate F, Freire AR, </w:t>
      </w:r>
      <w:r w:rsidR="00D01C83">
        <w:rPr>
          <w:rFonts w:ascii="Times New Roman" w:hAnsi="Times New Roman" w:cs="Times New Roman"/>
          <w:sz w:val="24"/>
          <w:szCs w:val="24"/>
        </w:rPr>
        <w:t>et al</w:t>
      </w:r>
      <w:r w:rsidR="00D442C1">
        <w:rPr>
          <w:rFonts w:ascii="Times New Roman" w:hAnsi="Times New Roman" w:cs="Times New Roman"/>
          <w:sz w:val="24"/>
          <w:szCs w:val="24"/>
        </w:rPr>
        <w:t xml:space="preserve">. </w:t>
      </w:r>
      <w:r w:rsidRPr="00FE513E">
        <w:rPr>
          <w:rFonts w:ascii="Times New Roman" w:hAnsi="Times New Roman" w:cs="Times New Roman"/>
          <w:sz w:val="24"/>
          <w:szCs w:val="24"/>
        </w:rPr>
        <w:t>Validation of anthropological measures of the human femur for sex estimation in Brazilians</w:t>
      </w:r>
      <w:r w:rsidR="00E146BA">
        <w:rPr>
          <w:rFonts w:ascii="Times New Roman" w:hAnsi="Times New Roman" w:cs="Times New Roman"/>
          <w:sz w:val="24"/>
          <w:szCs w:val="24"/>
        </w:rPr>
        <w:t xml:space="preserve">. </w:t>
      </w:r>
      <w:r w:rsidRPr="00FE513E">
        <w:rPr>
          <w:rFonts w:ascii="Times New Roman" w:hAnsi="Times New Roman" w:cs="Times New Roman"/>
          <w:sz w:val="24"/>
          <w:szCs w:val="24"/>
        </w:rPr>
        <w:t>Aust. J. Forensic Science</w:t>
      </w:r>
      <w:r w:rsidR="00E146BA">
        <w:rPr>
          <w:rFonts w:ascii="Times New Roman" w:hAnsi="Times New Roman" w:cs="Times New Roman"/>
          <w:sz w:val="24"/>
          <w:szCs w:val="24"/>
        </w:rPr>
        <w:t xml:space="preserve"> 2020</w:t>
      </w:r>
      <w:r w:rsidR="00973F6D">
        <w:rPr>
          <w:rFonts w:ascii="Times New Roman" w:hAnsi="Times New Roman" w:cs="Times New Roman"/>
          <w:sz w:val="24"/>
          <w:szCs w:val="24"/>
        </w:rPr>
        <w:t>;</w:t>
      </w:r>
      <w:r w:rsidRPr="00FE513E">
        <w:rPr>
          <w:rFonts w:ascii="Times New Roman" w:hAnsi="Times New Roman" w:cs="Times New Roman"/>
          <w:sz w:val="24"/>
          <w:szCs w:val="24"/>
        </w:rPr>
        <w:t>1-14.</w:t>
      </w:r>
      <w:r w:rsidR="00FE3067">
        <w:rPr>
          <w:rFonts w:ascii="Times New Roman" w:hAnsi="Times New Roman" w:cs="Times New Roman"/>
          <w:sz w:val="24"/>
          <w:szCs w:val="24"/>
        </w:rPr>
        <w:t xml:space="preserve"> </w:t>
      </w:r>
      <w:hyperlink r:id="rId16" w:history="1">
        <w:r w:rsidR="00FE3067" w:rsidRPr="005155E9">
          <w:rPr>
            <w:rStyle w:val="Hyperlink"/>
            <w:rFonts w:ascii="Times New Roman" w:hAnsi="Times New Roman" w:cs="Times New Roman"/>
            <w:sz w:val="24"/>
            <w:szCs w:val="24"/>
          </w:rPr>
          <w:t>https://doi.org/10.1080/00450618.2020.1729411</w:t>
        </w:r>
      </w:hyperlink>
      <w:r w:rsidR="00FE3067">
        <w:rPr>
          <w:rFonts w:ascii="Times New Roman" w:hAnsi="Times New Roman" w:cs="Times New Roman"/>
          <w:sz w:val="24"/>
          <w:szCs w:val="24"/>
        </w:rPr>
        <w:t xml:space="preserve"> </w:t>
      </w:r>
    </w:p>
    <w:p w14:paraId="4B114CC6" w14:textId="74136784" w:rsidR="00FE513E" w:rsidRDefault="00FE513E" w:rsidP="000F2799">
      <w:pPr>
        <w:pStyle w:val="ListParagraph"/>
        <w:numPr>
          <w:ilvl w:val="0"/>
          <w:numId w:val="7"/>
        </w:numPr>
        <w:spacing w:line="480" w:lineRule="auto"/>
        <w:rPr>
          <w:rFonts w:ascii="Times New Roman" w:hAnsi="Times New Roman" w:cs="Times New Roman"/>
          <w:sz w:val="24"/>
          <w:szCs w:val="24"/>
        </w:rPr>
      </w:pPr>
      <w:r w:rsidRPr="00FE513E">
        <w:rPr>
          <w:rFonts w:ascii="Times New Roman" w:hAnsi="Times New Roman" w:cs="Times New Roman"/>
          <w:sz w:val="24"/>
          <w:szCs w:val="24"/>
        </w:rPr>
        <w:lastRenderedPageBreak/>
        <w:t>Ford JM, Kumm TR</w:t>
      </w:r>
      <w:r w:rsidR="00DD5670">
        <w:rPr>
          <w:rFonts w:ascii="Times New Roman" w:hAnsi="Times New Roman" w:cs="Times New Roman"/>
          <w:sz w:val="24"/>
          <w:szCs w:val="24"/>
        </w:rPr>
        <w:t xml:space="preserve">, </w:t>
      </w:r>
      <w:r w:rsidRPr="00FE513E">
        <w:rPr>
          <w:rFonts w:ascii="Times New Roman" w:hAnsi="Times New Roman" w:cs="Times New Roman"/>
          <w:sz w:val="24"/>
          <w:szCs w:val="24"/>
        </w:rPr>
        <w:t>Decker SJ. An analysis of Hounsfield unit values and volumetrics from computerized tomography of the proximal femur for sex and age estimation</w:t>
      </w:r>
      <w:r w:rsidR="00DD5670">
        <w:rPr>
          <w:rFonts w:ascii="Times New Roman" w:hAnsi="Times New Roman" w:cs="Times New Roman"/>
          <w:sz w:val="24"/>
          <w:szCs w:val="24"/>
        </w:rPr>
        <w:t xml:space="preserve">. </w:t>
      </w:r>
      <w:r w:rsidRPr="00FE513E">
        <w:rPr>
          <w:rFonts w:ascii="Times New Roman" w:hAnsi="Times New Roman" w:cs="Times New Roman"/>
          <w:sz w:val="24"/>
          <w:szCs w:val="24"/>
        </w:rPr>
        <w:t>J Forensic Sci</w:t>
      </w:r>
      <w:r w:rsidR="00D66169">
        <w:rPr>
          <w:rFonts w:ascii="Times New Roman" w:hAnsi="Times New Roman" w:cs="Times New Roman"/>
          <w:sz w:val="24"/>
          <w:szCs w:val="24"/>
        </w:rPr>
        <w:t xml:space="preserve"> </w:t>
      </w:r>
      <w:proofErr w:type="gramStart"/>
      <w:r w:rsidR="00D66169">
        <w:rPr>
          <w:rFonts w:ascii="Times New Roman" w:hAnsi="Times New Roman" w:cs="Times New Roman"/>
          <w:sz w:val="24"/>
          <w:szCs w:val="24"/>
        </w:rPr>
        <w:t>2020;</w:t>
      </w:r>
      <w:r w:rsidRPr="00FE513E">
        <w:rPr>
          <w:rFonts w:ascii="Times New Roman" w:hAnsi="Times New Roman" w:cs="Times New Roman"/>
          <w:sz w:val="24"/>
          <w:szCs w:val="24"/>
        </w:rPr>
        <w:t>65:591</w:t>
      </w:r>
      <w:proofErr w:type="gramEnd"/>
      <w:r w:rsidRPr="00FE513E">
        <w:rPr>
          <w:rFonts w:ascii="Times New Roman" w:hAnsi="Times New Roman" w:cs="Times New Roman"/>
          <w:sz w:val="24"/>
          <w:szCs w:val="24"/>
        </w:rPr>
        <w:t>-596.</w:t>
      </w:r>
      <w:r w:rsidR="00FE3067">
        <w:rPr>
          <w:rFonts w:ascii="Times New Roman" w:hAnsi="Times New Roman" w:cs="Times New Roman"/>
          <w:sz w:val="24"/>
          <w:szCs w:val="24"/>
        </w:rPr>
        <w:t xml:space="preserve"> </w:t>
      </w:r>
      <w:hyperlink r:id="rId17" w:history="1">
        <w:r w:rsidR="00FE3067" w:rsidRPr="005155E9">
          <w:rPr>
            <w:rStyle w:val="Hyperlink"/>
            <w:rFonts w:ascii="Times New Roman" w:hAnsi="Times New Roman" w:cs="Times New Roman"/>
            <w:sz w:val="24"/>
            <w:szCs w:val="24"/>
          </w:rPr>
          <w:t>https://doi.org/10.1111/1556-4029.14216</w:t>
        </w:r>
      </w:hyperlink>
      <w:r w:rsidR="00FE3067">
        <w:rPr>
          <w:rFonts w:ascii="Times New Roman" w:hAnsi="Times New Roman" w:cs="Times New Roman"/>
          <w:sz w:val="24"/>
          <w:szCs w:val="24"/>
        </w:rPr>
        <w:t xml:space="preserve"> </w:t>
      </w:r>
    </w:p>
    <w:p w14:paraId="04718545" w14:textId="4218F948" w:rsidR="001D41C6" w:rsidRDefault="001D41C6" w:rsidP="000F2799">
      <w:pPr>
        <w:pStyle w:val="ListParagraph"/>
        <w:numPr>
          <w:ilvl w:val="0"/>
          <w:numId w:val="7"/>
        </w:numPr>
        <w:spacing w:line="480" w:lineRule="auto"/>
        <w:rPr>
          <w:rFonts w:ascii="Times New Roman" w:hAnsi="Times New Roman" w:cs="Times New Roman"/>
          <w:sz w:val="24"/>
          <w:szCs w:val="24"/>
        </w:rPr>
      </w:pPr>
      <w:r w:rsidRPr="001D41C6">
        <w:rPr>
          <w:rFonts w:ascii="Times New Roman" w:hAnsi="Times New Roman" w:cs="Times New Roman"/>
          <w:sz w:val="24"/>
          <w:szCs w:val="24"/>
        </w:rPr>
        <w:t>Carvallo D</w:t>
      </w:r>
      <w:r w:rsidR="000D1BE8">
        <w:rPr>
          <w:rFonts w:ascii="Times New Roman" w:hAnsi="Times New Roman" w:cs="Times New Roman"/>
          <w:sz w:val="24"/>
          <w:szCs w:val="24"/>
        </w:rPr>
        <w:t xml:space="preserve">, </w:t>
      </w:r>
      <w:r w:rsidRPr="001D41C6">
        <w:rPr>
          <w:rFonts w:ascii="Times New Roman" w:hAnsi="Times New Roman" w:cs="Times New Roman"/>
          <w:sz w:val="24"/>
          <w:szCs w:val="24"/>
        </w:rPr>
        <w:t>Retamal R</w:t>
      </w:r>
      <w:r w:rsidR="000D1BE8">
        <w:rPr>
          <w:rFonts w:ascii="Times New Roman" w:hAnsi="Times New Roman" w:cs="Times New Roman"/>
          <w:sz w:val="24"/>
          <w:szCs w:val="24"/>
        </w:rPr>
        <w:t xml:space="preserve">. </w:t>
      </w:r>
      <w:r w:rsidRPr="001D41C6">
        <w:rPr>
          <w:rFonts w:ascii="Times New Roman" w:hAnsi="Times New Roman" w:cs="Times New Roman"/>
          <w:sz w:val="24"/>
          <w:szCs w:val="24"/>
        </w:rPr>
        <w:t>Sex estimation using the proximal end of the femur on a modern Chilean sample</w:t>
      </w:r>
      <w:r w:rsidR="00D52BC2">
        <w:rPr>
          <w:rFonts w:ascii="Times New Roman" w:hAnsi="Times New Roman" w:cs="Times New Roman"/>
          <w:sz w:val="24"/>
          <w:szCs w:val="24"/>
        </w:rPr>
        <w:t xml:space="preserve">. </w:t>
      </w:r>
      <w:r w:rsidRPr="001D41C6">
        <w:rPr>
          <w:rFonts w:ascii="Times New Roman" w:hAnsi="Times New Roman" w:cs="Times New Roman"/>
          <w:sz w:val="24"/>
          <w:szCs w:val="24"/>
        </w:rPr>
        <w:t>Forensic Sci Int Rep</w:t>
      </w:r>
      <w:r w:rsidR="006256DA">
        <w:rPr>
          <w:rFonts w:ascii="Times New Roman" w:hAnsi="Times New Roman" w:cs="Times New Roman"/>
          <w:sz w:val="24"/>
          <w:szCs w:val="24"/>
        </w:rPr>
        <w:t xml:space="preserve"> 2020;2: </w:t>
      </w:r>
      <w:r w:rsidRPr="001D41C6">
        <w:rPr>
          <w:rFonts w:ascii="Times New Roman" w:hAnsi="Times New Roman" w:cs="Times New Roman"/>
          <w:sz w:val="24"/>
          <w:szCs w:val="24"/>
        </w:rPr>
        <w:t>Article 10007</w:t>
      </w:r>
      <w:r w:rsidR="006256DA">
        <w:rPr>
          <w:rFonts w:ascii="Times New Roman" w:hAnsi="Times New Roman" w:cs="Times New Roman"/>
          <w:sz w:val="24"/>
          <w:szCs w:val="24"/>
        </w:rPr>
        <w:t xml:space="preserve">7, </w:t>
      </w:r>
      <w:r w:rsidRPr="001D41C6">
        <w:rPr>
          <w:rFonts w:ascii="Times New Roman" w:hAnsi="Times New Roman" w:cs="Times New Roman"/>
          <w:sz w:val="24"/>
          <w:szCs w:val="24"/>
        </w:rPr>
        <w:t>200-212</w:t>
      </w:r>
      <w:r w:rsidR="00716AD5">
        <w:rPr>
          <w:rFonts w:ascii="Times New Roman" w:hAnsi="Times New Roman" w:cs="Times New Roman"/>
          <w:sz w:val="24"/>
          <w:szCs w:val="24"/>
        </w:rPr>
        <w:t>.</w:t>
      </w:r>
      <w:r w:rsidR="00FE3067">
        <w:rPr>
          <w:rFonts w:ascii="Times New Roman" w:hAnsi="Times New Roman" w:cs="Times New Roman"/>
          <w:sz w:val="24"/>
          <w:szCs w:val="24"/>
        </w:rPr>
        <w:t xml:space="preserve"> </w:t>
      </w:r>
      <w:hyperlink r:id="rId18" w:history="1">
        <w:r w:rsidR="00FE3067" w:rsidRPr="005155E9">
          <w:rPr>
            <w:rStyle w:val="Hyperlink"/>
            <w:rFonts w:ascii="Times New Roman" w:hAnsi="Times New Roman" w:cs="Times New Roman"/>
            <w:sz w:val="24"/>
            <w:szCs w:val="24"/>
          </w:rPr>
          <w:t>https://doi.org/10.1016/j.fsir.2020.100077</w:t>
        </w:r>
      </w:hyperlink>
      <w:r w:rsidR="00FE3067">
        <w:rPr>
          <w:rFonts w:ascii="Times New Roman" w:hAnsi="Times New Roman" w:cs="Times New Roman"/>
          <w:sz w:val="24"/>
          <w:szCs w:val="24"/>
        </w:rPr>
        <w:t xml:space="preserve"> </w:t>
      </w:r>
    </w:p>
    <w:p w14:paraId="31EA04B4" w14:textId="693FE847" w:rsidR="00B0772D" w:rsidRDefault="00B0772D" w:rsidP="000F2799">
      <w:pPr>
        <w:pStyle w:val="ListParagraph"/>
        <w:numPr>
          <w:ilvl w:val="0"/>
          <w:numId w:val="7"/>
        </w:numPr>
        <w:spacing w:line="480" w:lineRule="auto"/>
        <w:rPr>
          <w:rFonts w:ascii="Times New Roman" w:hAnsi="Times New Roman" w:cs="Times New Roman"/>
          <w:sz w:val="24"/>
          <w:szCs w:val="24"/>
        </w:rPr>
      </w:pPr>
      <w:r w:rsidRPr="00B0772D">
        <w:rPr>
          <w:rFonts w:ascii="Times New Roman" w:hAnsi="Times New Roman" w:cs="Times New Roman"/>
          <w:sz w:val="24"/>
          <w:szCs w:val="24"/>
        </w:rPr>
        <w:t>Curate F, Coelho J, Gonçalves D</w:t>
      </w:r>
      <w:r w:rsidR="00D6584F">
        <w:rPr>
          <w:rFonts w:ascii="Times New Roman" w:hAnsi="Times New Roman" w:cs="Times New Roman"/>
          <w:sz w:val="24"/>
          <w:szCs w:val="24"/>
        </w:rPr>
        <w:t>,</w:t>
      </w:r>
      <w:r w:rsidRPr="00B0772D">
        <w:rPr>
          <w:rFonts w:ascii="Times New Roman" w:hAnsi="Times New Roman" w:cs="Times New Roman"/>
          <w:sz w:val="24"/>
          <w:szCs w:val="24"/>
        </w:rPr>
        <w:t xml:space="preserve"> </w:t>
      </w:r>
      <w:r w:rsidR="00112621">
        <w:rPr>
          <w:rFonts w:ascii="Times New Roman" w:hAnsi="Times New Roman" w:cs="Times New Roman"/>
          <w:sz w:val="24"/>
          <w:szCs w:val="24"/>
        </w:rPr>
        <w:t>et al</w:t>
      </w:r>
      <w:r w:rsidRPr="00B0772D">
        <w:rPr>
          <w:rFonts w:ascii="Times New Roman" w:hAnsi="Times New Roman" w:cs="Times New Roman"/>
          <w:sz w:val="24"/>
          <w:szCs w:val="24"/>
        </w:rPr>
        <w:t>. A method for sex estimation using the proximal femur</w:t>
      </w:r>
      <w:r w:rsidR="00D6584F">
        <w:rPr>
          <w:rFonts w:ascii="Times New Roman" w:hAnsi="Times New Roman" w:cs="Times New Roman"/>
          <w:sz w:val="24"/>
          <w:szCs w:val="24"/>
        </w:rPr>
        <w:t xml:space="preserve">. </w:t>
      </w:r>
      <w:r w:rsidRPr="00B0772D">
        <w:rPr>
          <w:rFonts w:ascii="Times New Roman" w:hAnsi="Times New Roman" w:cs="Times New Roman"/>
          <w:sz w:val="24"/>
          <w:szCs w:val="24"/>
        </w:rPr>
        <w:t>Forensic Sci</w:t>
      </w:r>
      <w:r w:rsidR="00D6584F">
        <w:rPr>
          <w:rFonts w:ascii="Times New Roman" w:hAnsi="Times New Roman" w:cs="Times New Roman"/>
          <w:sz w:val="24"/>
          <w:szCs w:val="24"/>
        </w:rPr>
        <w:t xml:space="preserve"> </w:t>
      </w:r>
      <w:r w:rsidRPr="00B0772D">
        <w:rPr>
          <w:rFonts w:ascii="Times New Roman" w:hAnsi="Times New Roman" w:cs="Times New Roman"/>
          <w:sz w:val="24"/>
          <w:szCs w:val="24"/>
        </w:rPr>
        <w:t>Int</w:t>
      </w:r>
      <w:r w:rsidR="00D6584F">
        <w:rPr>
          <w:rFonts w:ascii="Times New Roman" w:hAnsi="Times New Roman" w:cs="Times New Roman"/>
          <w:sz w:val="24"/>
          <w:szCs w:val="24"/>
        </w:rPr>
        <w:t xml:space="preserve"> </w:t>
      </w:r>
      <w:proofErr w:type="gramStart"/>
      <w:r w:rsidR="00D6584F">
        <w:rPr>
          <w:rFonts w:ascii="Times New Roman" w:hAnsi="Times New Roman" w:cs="Times New Roman"/>
          <w:sz w:val="24"/>
          <w:szCs w:val="24"/>
        </w:rPr>
        <w:t>2016</w:t>
      </w:r>
      <w:r w:rsidR="005B69C4">
        <w:rPr>
          <w:rFonts w:ascii="Times New Roman" w:hAnsi="Times New Roman" w:cs="Times New Roman"/>
          <w:sz w:val="24"/>
          <w:szCs w:val="24"/>
        </w:rPr>
        <w:t>;</w:t>
      </w:r>
      <w:r w:rsidRPr="00B0772D">
        <w:rPr>
          <w:rFonts w:ascii="Times New Roman" w:hAnsi="Times New Roman" w:cs="Times New Roman"/>
          <w:sz w:val="24"/>
          <w:szCs w:val="24"/>
        </w:rPr>
        <w:t>266:1</w:t>
      </w:r>
      <w:proofErr w:type="gramEnd"/>
      <w:r w:rsidRPr="00B0772D">
        <w:rPr>
          <w:rFonts w:ascii="Times New Roman" w:hAnsi="Times New Roman" w:cs="Times New Roman"/>
          <w:sz w:val="24"/>
          <w:szCs w:val="24"/>
        </w:rPr>
        <w:t>-579.</w:t>
      </w:r>
      <w:r w:rsidR="00FE3067">
        <w:rPr>
          <w:rFonts w:ascii="Times New Roman" w:hAnsi="Times New Roman" w:cs="Times New Roman"/>
          <w:sz w:val="24"/>
          <w:szCs w:val="24"/>
        </w:rPr>
        <w:t xml:space="preserve"> </w:t>
      </w:r>
      <w:hyperlink r:id="rId19" w:history="1">
        <w:r w:rsidR="00FE3067" w:rsidRPr="005155E9">
          <w:rPr>
            <w:rStyle w:val="Hyperlink"/>
            <w:rFonts w:ascii="Times New Roman" w:hAnsi="Times New Roman" w:cs="Times New Roman"/>
            <w:sz w:val="24"/>
            <w:szCs w:val="24"/>
          </w:rPr>
          <w:t>https://doi.org/10.1016/j.forsciint.2016.06.011</w:t>
        </w:r>
      </w:hyperlink>
      <w:r w:rsidR="00FE3067">
        <w:t xml:space="preserve"> </w:t>
      </w:r>
    </w:p>
    <w:p w14:paraId="699AAD53" w14:textId="34A431A2" w:rsidR="003E7C20" w:rsidRDefault="003E7C20" w:rsidP="000F2799">
      <w:pPr>
        <w:pStyle w:val="ListParagraph"/>
        <w:numPr>
          <w:ilvl w:val="0"/>
          <w:numId w:val="7"/>
        </w:numPr>
        <w:spacing w:line="480" w:lineRule="auto"/>
        <w:rPr>
          <w:rFonts w:ascii="Times New Roman" w:hAnsi="Times New Roman" w:cs="Times New Roman"/>
          <w:sz w:val="24"/>
          <w:szCs w:val="24"/>
        </w:rPr>
      </w:pPr>
      <w:r w:rsidRPr="003E7C20">
        <w:rPr>
          <w:rFonts w:ascii="Times New Roman" w:hAnsi="Times New Roman" w:cs="Times New Roman"/>
          <w:sz w:val="24"/>
          <w:szCs w:val="24"/>
        </w:rPr>
        <w:t>Curate F, Albuquerque A, Ferreira I</w:t>
      </w:r>
      <w:r w:rsidR="008E07B3">
        <w:rPr>
          <w:rFonts w:ascii="Times New Roman" w:hAnsi="Times New Roman" w:cs="Times New Roman"/>
          <w:sz w:val="24"/>
          <w:szCs w:val="24"/>
        </w:rPr>
        <w:t xml:space="preserve">, </w:t>
      </w:r>
      <w:r w:rsidRPr="003E7C20">
        <w:rPr>
          <w:rFonts w:ascii="Times New Roman" w:hAnsi="Times New Roman" w:cs="Times New Roman"/>
          <w:sz w:val="24"/>
          <w:szCs w:val="24"/>
        </w:rPr>
        <w:t>Cunha E</w:t>
      </w:r>
      <w:r w:rsidR="008E07B3">
        <w:rPr>
          <w:rFonts w:ascii="Times New Roman" w:hAnsi="Times New Roman" w:cs="Times New Roman"/>
          <w:sz w:val="24"/>
          <w:szCs w:val="24"/>
        </w:rPr>
        <w:t>.</w:t>
      </w:r>
      <w:r w:rsidR="003960DC">
        <w:rPr>
          <w:rFonts w:ascii="Times New Roman" w:hAnsi="Times New Roman" w:cs="Times New Roman"/>
          <w:sz w:val="24"/>
          <w:szCs w:val="24"/>
        </w:rPr>
        <w:t xml:space="preserve"> </w:t>
      </w:r>
      <w:r w:rsidRPr="003E7C20">
        <w:rPr>
          <w:rFonts w:ascii="Times New Roman" w:hAnsi="Times New Roman" w:cs="Times New Roman"/>
          <w:sz w:val="24"/>
          <w:szCs w:val="24"/>
        </w:rPr>
        <w:t>Sex estimation with the total area of the proximal femur: A densitometric approach. Foren</w:t>
      </w:r>
      <w:r w:rsidR="00A47DF7">
        <w:rPr>
          <w:rFonts w:ascii="Times New Roman" w:hAnsi="Times New Roman" w:cs="Times New Roman"/>
          <w:sz w:val="24"/>
          <w:szCs w:val="24"/>
        </w:rPr>
        <w:t>sic</w:t>
      </w:r>
      <w:r w:rsidRPr="003E7C20">
        <w:rPr>
          <w:rFonts w:ascii="Times New Roman" w:hAnsi="Times New Roman" w:cs="Times New Roman"/>
          <w:sz w:val="24"/>
          <w:szCs w:val="24"/>
        </w:rPr>
        <w:t xml:space="preserve"> Sci Int</w:t>
      </w:r>
      <w:r w:rsidR="00943276">
        <w:rPr>
          <w:rFonts w:ascii="Times New Roman" w:hAnsi="Times New Roman" w:cs="Times New Roman"/>
          <w:sz w:val="24"/>
          <w:szCs w:val="24"/>
        </w:rPr>
        <w:t xml:space="preserve"> </w:t>
      </w:r>
      <w:proofErr w:type="gramStart"/>
      <w:r w:rsidR="00943276">
        <w:rPr>
          <w:rFonts w:ascii="Times New Roman" w:hAnsi="Times New Roman" w:cs="Times New Roman"/>
          <w:sz w:val="24"/>
          <w:szCs w:val="24"/>
        </w:rPr>
        <w:t>2017</w:t>
      </w:r>
      <w:r w:rsidR="00546698">
        <w:rPr>
          <w:rFonts w:ascii="Times New Roman" w:hAnsi="Times New Roman" w:cs="Times New Roman"/>
          <w:sz w:val="24"/>
          <w:szCs w:val="24"/>
        </w:rPr>
        <w:t>;</w:t>
      </w:r>
      <w:r w:rsidRPr="003E7C20">
        <w:rPr>
          <w:rFonts w:ascii="Times New Roman" w:hAnsi="Times New Roman" w:cs="Times New Roman"/>
          <w:sz w:val="24"/>
          <w:szCs w:val="24"/>
        </w:rPr>
        <w:t>275:110</w:t>
      </w:r>
      <w:proofErr w:type="gramEnd"/>
      <w:r w:rsidRPr="003E7C20">
        <w:rPr>
          <w:rFonts w:ascii="Times New Roman" w:hAnsi="Times New Roman" w:cs="Times New Roman"/>
          <w:sz w:val="24"/>
          <w:szCs w:val="24"/>
        </w:rPr>
        <w:t>-116.</w:t>
      </w:r>
      <w:r w:rsidR="00FE3067">
        <w:rPr>
          <w:rFonts w:ascii="Times New Roman" w:hAnsi="Times New Roman" w:cs="Times New Roman"/>
          <w:sz w:val="24"/>
          <w:szCs w:val="24"/>
        </w:rPr>
        <w:t xml:space="preserve"> </w:t>
      </w:r>
      <w:hyperlink r:id="rId20" w:history="1">
        <w:r w:rsidR="00FE3067" w:rsidRPr="005155E9">
          <w:rPr>
            <w:rStyle w:val="Hyperlink"/>
            <w:rFonts w:ascii="Times New Roman" w:hAnsi="Times New Roman" w:cs="Times New Roman"/>
            <w:sz w:val="24"/>
            <w:szCs w:val="24"/>
          </w:rPr>
          <w:t>https://doi.org/10.1016/j.forsciint.2017.02.035</w:t>
        </w:r>
      </w:hyperlink>
      <w:r w:rsidR="00FE3067">
        <w:rPr>
          <w:rFonts w:ascii="Times New Roman" w:hAnsi="Times New Roman" w:cs="Times New Roman"/>
          <w:sz w:val="24"/>
          <w:szCs w:val="24"/>
        </w:rPr>
        <w:t xml:space="preserve"> </w:t>
      </w:r>
    </w:p>
    <w:p w14:paraId="1C2D5B3E" w14:textId="4D938573" w:rsidR="00D51D61" w:rsidRDefault="00D51D61" w:rsidP="000F2799">
      <w:pPr>
        <w:pStyle w:val="ListParagraph"/>
        <w:numPr>
          <w:ilvl w:val="0"/>
          <w:numId w:val="7"/>
        </w:numPr>
        <w:spacing w:line="480" w:lineRule="auto"/>
        <w:rPr>
          <w:rFonts w:ascii="Times New Roman" w:hAnsi="Times New Roman" w:cs="Times New Roman"/>
          <w:sz w:val="24"/>
          <w:szCs w:val="24"/>
        </w:rPr>
      </w:pPr>
      <w:r w:rsidRPr="00D51D61">
        <w:rPr>
          <w:rFonts w:ascii="Times New Roman" w:hAnsi="Times New Roman" w:cs="Times New Roman"/>
          <w:sz w:val="24"/>
          <w:szCs w:val="24"/>
        </w:rPr>
        <w:t xml:space="preserve">Singh PK, Karki RK, </w:t>
      </w:r>
      <w:proofErr w:type="spellStart"/>
      <w:r w:rsidRPr="00D51D61">
        <w:rPr>
          <w:rFonts w:ascii="Times New Roman" w:hAnsi="Times New Roman" w:cs="Times New Roman"/>
          <w:sz w:val="24"/>
          <w:szCs w:val="24"/>
        </w:rPr>
        <w:t>Palikh</w:t>
      </w:r>
      <w:proofErr w:type="spellEnd"/>
      <w:r w:rsidRPr="00D51D61">
        <w:rPr>
          <w:rFonts w:ascii="Times New Roman" w:hAnsi="Times New Roman" w:cs="Times New Roman"/>
          <w:sz w:val="24"/>
          <w:szCs w:val="24"/>
        </w:rPr>
        <w:t xml:space="preserve"> AK</w:t>
      </w:r>
      <w:r w:rsidR="00021A18">
        <w:rPr>
          <w:rFonts w:ascii="Times New Roman" w:hAnsi="Times New Roman" w:cs="Times New Roman"/>
          <w:sz w:val="24"/>
          <w:szCs w:val="24"/>
        </w:rPr>
        <w:t xml:space="preserve">, </w:t>
      </w:r>
      <w:r w:rsidRPr="00D51D61">
        <w:rPr>
          <w:rFonts w:ascii="Times New Roman" w:hAnsi="Times New Roman" w:cs="Times New Roman"/>
          <w:sz w:val="24"/>
          <w:szCs w:val="24"/>
        </w:rPr>
        <w:t>Menezes RG</w:t>
      </w:r>
      <w:r w:rsidR="00021A18">
        <w:rPr>
          <w:rFonts w:ascii="Times New Roman" w:hAnsi="Times New Roman" w:cs="Times New Roman"/>
          <w:sz w:val="24"/>
          <w:szCs w:val="24"/>
        </w:rPr>
        <w:t xml:space="preserve">. </w:t>
      </w:r>
      <w:r w:rsidRPr="00D51D61">
        <w:rPr>
          <w:rFonts w:ascii="Times New Roman" w:hAnsi="Times New Roman" w:cs="Times New Roman"/>
          <w:sz w:val="24"/>
          <w:szCs w:val="24"/>
        </w:rPr>
        <w:t xml:space="preserve">Sex determination from the bicondylar width of the femur: A Nepalese study using digital X-ray images. Kathmandu </w:t>
      </w:r>
      <w:proofErr w:type="spellStart"/>
      <w:r w:rsidRPr="00D51D61">
        <w:rPr>
          <w:rFonts w:ascii="Times New Roman" w:hAnsi="Times New Roman" w:cs="Times New Roman"/>
          <w:sz w:val="24"/>
          <w:szCs w:val="24"/>
        </w:rPr>
        <w:t>Uni</w:t>
      </w:r>
      <w:r w:rsidR="00836EAF">
        <w:rPr>
          <w:rFonts w:ascii="Times New Roman" w:hAnsi="Times New Roman" w:cs="Times New Roman"/>
          <w:sz w:val="24"/>
          <w:szCs w:val="24"/>
        </w:rPr>
        <w:t>v</w:t>
      </w:r>
      <w:proofErr w:type="spellEnd"/>
      <w:r w:rsidRPr="00D51D61">
        <w:rPr>
          <w:rFonts w:ascii="Times New Roman" w:hAnsi="Times New Roman" w:cs="Times New Roman"/>
          <w:sz w:val="24"/>
          <w:szCs w:val="24"/>
        </w:rPr>
        <w:t xml:space="preserve"> Med J</w:t>
      </w:r>
      <w:r w:rsidR="00836EAF">
        <w:rPr>
          <w:rFonts w:ascii="Times New Roman" w:hAnsi="Times New Roman" w:cs="Times New Roman"/>
          <w:sz w:val="24"/>
          <w:szCs w:val="24"/>
        </w:rPr>
        <w:t xml:space="preserve"> 2016;</w:t>
      </w:r>
      <w:r w:rsidRPr="00D51D61">
        <w:rPr>
          <w:rFonts w:ascii="Times New Roman" w:hAnsi="Times New Roman" w:cs="Times New Roman"/>
          <w:sz w:val="24"/>
          <w:szCs w:val="24"/>
        </w:rPr>
        <w:t>14(55):198-201.</w:t>
      </w:r>
      <w:r w:rsidR="00FE3067">
        <w:rPr>
          <w:rFonts w:ascii="Times New Roman" w:hAnsi="Times New Roman" w:cs="Times New Roman"/>
          <w:sz w:val="24"/>
          <w:szCs w:val="24"/>
        </w:rPr>
        <w:t xml:space="preserve"> </w:t>
      </w:r>
      <w:hyperlink r:id="rId21" w:history="1">
        <w:r w:rsidR="00FE3067" w:rsidRPr="005155E9">
          <w:rPr>
            <w:rStyle w:val="Hyperlink"/>
            <w:rFonts w:ascii="Times New Roman" w:hAnsi="Times New Roman" w:cs="Times New Roman"/>
            <w:sz w:val="24"/>
            <w:szCs w:val="24"/>
          </w:rPr>
          <w:t>https://www.kumj.com.np/issue/55/198-201.pdf</w:t>
        </w:r>
      </w:hyperlink>
      <w:r w:rsidR="00FE3067">
        <w:rPr>
          <w:rFonts w:ascii="Times New Roman" w:hAnsi="Times New Roman" w:cs="Times New Roman"/>
          <w:sz w:val="24"/>
          <w:szCs w:val="24"/>
        </w:rPr>
        <w:t xml:space="preserve"> </w:t>
      </w:r>
    </w:p>
    <w:p w14:paraId="6C982D2D" w14:textId="5AB5DA23" w:rsidR="00D51D61" w:rsidRDefault="00D51D61" w:rsidP="000F2799">
      <w:pPr>
        <w:pStyle w:val="ListParagraph"/>
        <w:numPr>
          <w:ilvl w:val="0"/>
          <w:numId w:val="7"/>
        </w:numPr>
        <w:spacing w:line="480" w:lineRule="auto"/>
        <w:rPr>
          <w:rFonts w:ascii="Times New Roman" w:hAnsi="Times New Roman" w:cs="Times New Roman"/>
          <w:sz w:val="24"/>
          <w:szCs w:val="24"/>
        </w:rPr>
      </w:pPr>
      <w:r w:rsidRPr="00D51D61">
        <w:rPr>
          <w:rFonts w:ascii="Times New Roman" w:hAnsi="Times New Roman" w:cs="Times New Roman"/>
          <w:sz w:val="24"/>
          <w:szCs w:val="24"/>
        </w:rPr>
        <w:t>Paschal A, Ross AH</w:t>
      </w:r>
      <w:r w:rsidR="007E22C6">
        <w:rPr>
          <w:rFonts w:ascii="Times New Roman" w:hAnsi="Times New Roman" w:cs="Times New Roman"/>
          <w:sz w:val="24"/>
          <w:szCs w:val="24"/>
        </w:rPr>
        <w:t xml:space="preserve">. </w:t>
      </w:r>
      <w:r w:rsidRPr="00D51D61">
        <w:rPr>
          <w:rFonts w:ascii="Times New Roman" w:hAnsi="Times New Roman" w:cs="Times New Roman"/>
          <w:sz w:val="24"/>
          <w:szCs w:val="24"/>
        </w:rPr>
        <w:t>Biological sex variation in bone mineral density in the cranium and femur. Sci Justice</w:t>
      </w:r>
      <w:r w:rsidR="003542C3">
        <w:rPr>
          <w:rFonts w:ascii="Times New Roman" w:hAnsi="Times New Roman" w:cs="Times New Roman"/>
          <w:sz w:val="24"/>
          <w:szCs w:val="24"/>
        </w:rPr>
        <w:t xml:space="preserve"> 2018;</w:t>
      </w:r>
      <w:r w:rsidR="005A1645">
        <w:rPr>
          <w:rFonts w:ascii="Times New Roman" w:hAnsi="Times New Roman" w:cs="Times New Roman"/>
          <w:sz w:val="24"/>
          <w:szCs w:val="24"/>
        </w:rPr>
        <w:t xml:space="preserve"> </w:t>
      </w:r>
      <w:r w:rsidRPr="00D51D61">
        <w:rPr>
          <w:rFonts w:ascii="Times New Roman" w:hAnsi="Times New Roman" w:cs="Times New Roman"/>
          <w:sz w:val="24"/>
          <w:szCs w:val="24"/>
        </w:rPr>
        <w:t>58(4):287-291.</w:t>
      </w:r>
      <w:r w:rsidR="00FE3067">
        <w:rPr>
          <w:rFonts w:ascii="Times New Roman" w:hAnsi="Times New Roman" w:cs="Times New Roman"/>
          <w:sz w:val="24"/>
          <w:szCs w:val="24"/>
        </w:rPr>
        <w:t xml:space="preserve"> </w:t>
      </w:r>
      <w:hyperlink r:id="rId22" w:history="1">
        <w:r w:rsidR="00FE3067" w:rsidRPr="005155E9">
          <w:rPr>
            <w:rStyle w:val="Hyperlink"/>
            <w:rFonts w:ascii="Times New Roman" w:hAnsi="Times New Roman" w:cs="Times New Roman"/>
            <w:sz w:val="24"/>
            <w:szCs w:val="24"/>
          </w:rPr>
          <w:t>https://doi.org/10.1016/j.scijus.2018.01.002</w:t>
        </w:r>
      </w:hyperlink>
      <w:r w:rsidR="00FE3067">
        <w:rPr>
          <w:rFonts w:ascii="Times New Roman" w:hAnsi="Times New Roman" w:cs="Times New Roman"/>
          <w:sz w:val="24"/>
          <w:szCs w:val="24"/>
        </w:rPr>
        <w:t xml:space="preserve"> </w:t>
      </w:r>
    </w:p>
    <w:p w14:paraId="4C684D89" w14:textId="0FB4600F" w:rsidR="00A2397E" w:rsidRDefault="00A2397E" w:rsidP="000F2799">
      <w:pPr>
        <w:pStyle w:val="ListParagraph"/>
        <w:numPr>
          <w:ilvl w:val="0"/>
          <w:numId w:val="7"/>
        </w:numPr>
        <w:spacing w:line="480" w:lineRule="auto"/>
        <w:rPr>
          <w:rFonts w:ascii="Times New Roman" w:hAnsi="Times New Roman" w:cs="Times New Roman"/>
          <w:sz w:val="24"/>
          <w:szCs w:val="24"/>
        </w:rPr>
      </w:pPr>
      <w:proofErr w:type="spellStart"/>
      <w:r w:rsidRPr="00A2397E">
        <w:rPr>
          <w:rFonts w:ascii="Times New Roman" w:hAnsi="Times New Roman" w:cs="Times New Roman"/>
          <w:sz w:val="24"/>
          <w:szCs w:val="24"/>
        </w:rPr>
        <w:t>Alunni</w:t>
      </w:r>
      <w:proofErr w:type="spellEnd"/>
      <w:r w:rsidRPr="00A2397E">
        <w:rPr>
          <w:rFonts w:ascii="Times New Roman" w:hAnsi="Times New Roman" w:cs="Times New Roman"/>
          <w:sz w:val="24"/>
          <w:szCs w:val="24"/>
        </w:rPr>
        <w:t xml:space="preserve">-Perret V, </w:t>
      </w:r>
      <w:proofErr w:type="spellStart"/>
      <w:r w:rsidRPr="00A2397E">
        <w:rPr>
          <w:rFonts w:ascii="Times New Roman" w:hAnsi="Times New Roman" w:cs="Times New Roman"/>
          <w:sz w:val="24"/>
          <w:szCs w:val="24"/>
        </w:rPr>
        <w:t>Staccini</w:t>
      </w:r>
      <w:proofErr w:type="spellEnd"/>
      <w:r w:rsidRPr="00A2397E">
        <w:rPr>
          <w:rFonts w:ascii="Times New Roman" w:hAnsi="Times New Roman" w:cs="Times New Roman"/>
          <w:sz w:val="24"/>
          <w:szCs w:val="24"/>
        </w:rPr>
        <w:t xml:space="preserve"> P</w:t>
      </w:r>
      <w:r w:rsidR="007940A1">
        <w:rPr>
          <w:rFonts w:ascii="Times New Roman" w:hAnsi="Times New Roman" w:cs="Times New Roman"/>
          <w:sz w:val="24"/>
          <w:szCs w:val="24"/>
        </w:rPr>
        <w:t xml:space="preserve">, </w:t>
      </w:r>
      <w:proofErr w:type="spellStart"/>
      <w:r w:rsidRPr="00A2397E">
        <w:rPr>
          <w:rFonts w:ascii="Times New Roman" w:hAnsi="Times New Roman" w:cs="Times New Roman"/>
          <w:sz w:val="24"/>
          <w:szCs w:val="24"/>
        </w:rPr>
        <w:t>Quatrehomme</w:t>
      </w:r>
      <w:proofErr w:type="spellEnd"/>
      <w:r w:rsidRPr="00A2397E">
        <w:rPr>
          <w:rFonts w:ascii="Times New Roman" w:hAnsi="Times New Roman" w:cs="Times New Roman"/>
          <w:sz w:val="24"/>
          <w:szCs w:val="24"/>
        </w:rPr>
        <w:t xml:space="preserve"> G</w:t>
      </w:r>
      <w:r w:rsidR="007940A1">
        <w:rPr>
          <w:rFonts w:ascii="Times New Roman" w:hAnsi="Times New Roman" w:cs="Times New Roman"/>
          <w:sz w:val="24"/>
          <w:szCs w:val="24"/>
        </w:rPr>
        <w:t xml:space="preserve">. </w:t>
      </w:r>
      <w:r w:rsidRPr="00A2397E">
        <w:rPr>
          <w:rFonts w:ascii="Times New Roman" w:hAnsi="Times New Roman" w:cs="Times New Roman"/>
          <w:sz w:val="24"/>
          <w:szCs w:val="24"/>
        </w:rPr>
        <w:t>Sex determination from the distal part of the femur in a French contemporary population. Forensic Sci Int</w:t>
      </w:r>
      <w:r w:rsidR="005D3DEF">
        <w:rPr>
          <w:rFonts w:ascii="Times New Roman" w:hAnsi="Times New Roman" w:cs="Times New Roman"/>
          <w:sz w:val="24"/>
          <w:szCs w:val="24"/>
        </w:rPr>
        <w:t xml:space="preserve"> </w:t>
      </w:r>
      <w:proofErr w:type="gramStart"/>
      <w:r w:rsidR="005D3DEF">
        <w:rPr>
          <w:rFonts w:ascii="Times New Roman" w:hAnsi="Times New Roman" w:cs="Times New Roman"/>
          <w:sz w:val="24"/>
          <w:szCs w:val="24"/>
        </w:rPr>
        <w:t>2008;</w:t>
      </w:r>
      <w:r w:rsidRPr="00A2397E">
        <w:rPr>
          <w:rFonts w:ascii="Times New Roman" w:hAnsi="Times New Roman" w:cs="Times New Roman"/>
          <w:sz w:val="24"/>
          <w:szCs w:val="24"/>
        </w:rPr>
        <w:t>175:113</w:t>
      </w:r>
      <w:proofErr w:type="gramEnd"/>
      <w:r w:rsidRPr="00A2397E">
        <w:rPr>
          <w:rFonts w:ascii="Times New Roman" w:hAnsi="Times New Roman" w:cs="Times New Roman"/>
          <w:sz w:val="24"/>
          <w:szCs w:val="24"/>
        </w:rPr>
        <w:t>-117.</w:t>
      </w:r>
      <w:r w:rsidR="00FE3067">
        <w:rPr>
          <w:rFonts w:ascii="Times New Roman" w:hAnsi="Times New Roman" w:cs="Times New Roman"/>
          <w:sz w:val="24"/>
          <w:szCs w:val="24"/>
        </w:rPr>
        <w:t xml:space="preserve"> </w:t>
      </w:r>
      <w:hyperlink r:id="rId23" w:history="1">
        <w:r w:rsidR="00FE3067" w:rsidRPr="005155E9">
          <w:rPr>
            <w:rStyle w:val="Hyperlink"/>
            <w:rFonts w:ascii="Times New Roman" w:hAnsi="Times New Roman" w:cs="Times New Roman"/>
            <w:sz w:val="24"/>
            <w:szCs w:val="24"/>
          </w:rPr>
          <w:t>https://doi.org/10.1016/j.forsciint.2007.05.018</w:t>
        </w:r>
      </w:hyperlink>
      <w:r w:rsidR="00FE3067">
        <w:rPr>
          <w:rFonts w:ascii="Times New Roman" w:hAnsi="Times New Roman" w:cs="Times New Roman"/>
          <w:sz w:val="24"/>
          <w:szCs w:val="24"/>
        </w:rPr>
        <w:t xml:space="preserve"> </w:t>
      </w:r>
    </w:p>
    <w:p w14:paraId="4FB5B5BE" w14:textId="77B22512" w:rsidR="00A2397E" w:rsidRDefault="00A2397E" w:rsidP="000F2799">
      <w:pPr>
        <w:pStyle w:val="ListParagraph"/>
        <w:numPr>
          <w:ilvl w:val="0"/>
          <w:numId w:val="7"/>
        </w:numPr>
        <w:spacing w:line="480" w:lineRule="auto"/>
        <w:rPr>
          <w:rFonts w:ascii="Times New Roman" w:hAnsi="Times New Roman" w:cs="Times New Roman"/>
          <w:sz w:val="24"/>
          <w:szCs w:val="24"/>
        </w:rPr>
      </w:pPr>
      <w:r w:rsidRPr="00A2397E">
        <w:rPr>
          <w:rFonts w:ascii="Times New Roman" w:hAnsi="Times New Roman" w:cs="Times New Roman"/>
          <w:sz w:val="24"/>
          <w:szCs w:val="24"/>
        </w:rPr>
        <w:t xml:space="preserve">Taylor JV, </w:t>
      </w:r>
      <w:proofErr w:type="spellStart"/>
      <w:r w:rsidRPr="00A2397E">
        <w:rPr>
          <w:rFonts w:ascii="Times New Roman" w:hAnsi="Times New Roman" w:cs="Times New Roman"/>
          <w:sz w:val="24"/>
          <w:szCs w:val="24"/>
        </w:rPr>
        <w:t>DiBennardo</w:t>
      </w:r>
      <w:proofErr w:type="spellEnd"/>
      <w:r w:rsidRPr="00A2397E">
        <w:rPr>
          <w:rFonts w:ascii="Times New Roman" w:hAnsi="Times New Roman" w:cs="Times New Roman"/>
          <w:sz w:val="24"/>
          <w:szCs w:val="24"/>
        </w:rPr>
        <w:t xml:space="preserve"> R</w:t>
      </w:r>
      <w:r w:rsidR="002F77B9">
        <w:rPr>
          <w:rFonts w:ascii="Times New Roman" w:hAnsi="Times New Roman" w:cs="Times New Roman"/>
          <w:sz w:val="24"/>
          <w:szCs w:val="24"/>
        </w:rPr>
        <w:t xml:space="preserve">. </w:t>
      </w:r>
      <w:r w:rsidRPr="00A2397E">
        <w:rPr>
          <w:rFonts w:ascii="Times New Roman" w:hAnsi="Times New Roman" w:cs="Times New Roman"/>
          <w:sz w:val="24"/>
          <w:szCs w:val="24"/>
        </w:rPr>
        <w:t>Determination of sex of white femora by discriminant function analysis: forensic science applications. J Forensic Sci</w:t>
      </w:r>
      <w:r w:rsidR="004D3074">
        <w:rPr>
          <w:rFonts w:ascii="Times New Roman" w:hAnsi="Times New Roman" w:cs="Times New Roman"/>
          <w:sz w:val="24"/>
          <w:szCs w:val="24"/>
        </w:rPr>
        <w:t xml:space="preserve"> 1982;</w:t>
      </w:r>
      <w:r w:rsidRPr="00A2397E">
        <w:rPr>
          <w:rFonts w:ascii="Times New Roman" w:hAnsi="Times New Roman" w:cs="Times New Roman"/>
          <w:sz w:val="24"/>
          <w:szCs w:val="24"/>
        </w:rPr>
        <w:t>27(2):417–423.</w:t>
      </w:r>
      <w:r w:rsidR="00FE3067">
        <w:rPr>
          <w:rFonts w:ascii="Times New Roman" w:hAnsi="Times New Roman" w:cs="Times New Roman"/>
          <w:sz w:val="24"/>
          <w:szCs w:val="24"/>
        </w:rPr>
        <w:t xml:space="preserve"> </w:t>
      </w:r>
      <w:hyperlink r:id="rId24" w:history="1">
        <w:r w:rsidR="00FE3067" w:rsidRPr="005155E9">
          <w:rPr>
            <w:rStyle w:val="Hyperlink"/>
            <w:rFonts w:ascii="Times New Roman" w:hAnsi="Times New Roman" w:cs="Times New Roman"/>
            <w:sz w:val="24"/>
            <w:szCs w:val="24"/>
          </w:rPr>
          <w:t>https://pubmed.ncbi.nlm.nih.gov/7097210/</w:t>
        </w:r>
      </w:hyperlink>
      <w:r w:rsidR="00FE3067">
        <w:rPr>
          <w:rFonts w:ascii="Times New Roman" w:hAnsi="Times New Roman" w:cs="Times New Roman"/>
          <w:sz w:val="24"/>
          <w:szCs w:val="24"/>
        </w:rPr>
        <w:t xml:space="preserve"> </w:t>
      </w:r>
    </w:p>
    <w:p w14:paraId="1996B2AB" w14:textId="6E1351C0" w:rsidR="00FE340F" w:rsidRDefault="00FE340F" w:rsidP="000F2799">
      <w:pPr>
        <w:pStyle w:val="ListParagraph"/>
        <w:numPr>
          <w:ilvl w:val="0"/>
          <w:numId w:val="7"/>
        </w:numPr>
        <w:spacing w:line="480" w:lineRule="auto"/>
        <w:rPr>
          <w:rFonts w:ascii="Times New Roman" w:hAnsi="Times New Roman" w:cs="Times New Roman"/>
          <w:sz w:val="24"/>
          <w:szCs w:val="24"/>
        </w:rPr>
      </w:pPr>
      <w:proofErr w:type="spellStart"/>
      <w:r w:rsidRPr="00FE340F">
        <w:rPr>
          <w:rFonts w:ascii="Times New Roman" w:hAnsi="Times New Roman" w:cs="Times New Roman"/>
          <w:sz w:val="24"/>
          <w:szCs w:val="24"/>
        </w:rPr>
        <w:lastRenderedPageBreak/>
        <w:t>Iscan</w:t>
      </w:r>
      <w:proofErr w:type="spellEnd"/>
      <w:r w:rsidRPr="00FE340F">
        <w:rPr>
          <w:rFonts w:ascii="Times New Roman" w:hAnsi="Times New Roman" w:cs="Times New Roman"/>
          <w:sz w:val="24"/>
          <w:szCs w:val="24"/>
        </w:rPr>
        <w:t xml:space="preserve"> MY</w:t>
      </w:r>
      <w:r w:rsidR="001A5F73">
        <w:rPr>
          <w:rFonts w:ascii="Times New Roman" w:hAnsi="Times New Roman" w:cs="Times New Roman"/>
          <w:sz w:val="24"/>
          <w:szCs w:val="24"/>
        </w:rPr>
        <w:t xml:space="preserve">, </w:t>
      </w:r>
      <w:r w:rsidRPr="00FE340F">
        <w:rPr>
          <w:rFonts w:ascii="Times New Roman" w:hAnsi="Times New Roman" w:cs="Times New Roman"/>
          <w:sz w:val="24"/>
          <w:szCs w:val="24"/>
        </w:rPr>
        <w:t>Steyn M. The Human Skeleton in Forensic Medicine</w:t>
      </w:r>
      <w:r w:rsidR="001A5F73">
        <w:rPr>
          <w:rFonts w:ascii="Times New Roman" w:hAnsi="Times New Roman" w:cs="Times New Roman"/>
          <w:sz w:val="24"/>
          <w:szCs w:val="24"/>
        </w:rPr>
        <w:t xml:space="preserve">. </w:t>
      </w:r>
      <w:r w:rsidR="001A5F73" w:rsidRPr="00F426D2">
        <w:rPr>
          <w:rFonts w:ascii="Times New Roman" w:hAnsi="Times New Roman" w:cs="Times New Roman"/>
          <w:sz w:val="24"/>
          <w:szCs w:val="24"/>
        </w:rPr>
        <w:t>3rd</w:t>
      </w:r>
      <w:r w:rsidR="00F426D2">
        <w:rPr>
          <w:rFonts w:ascii="Times New Roman" w:hAnsi="Times New Roman" w:cs="Times New Roman"/>
          <w:sz w:val="24"/>
          <w:szCs w:val="24"/>
        </w:rPr>
        <w:t xml:space="preserve"> ed.</w:t>
      </w:r>
      <w:r w:rsidRPr="00FE340F">
        <w:rPr>
          <w:rFonts w:ascii="Times New Roman" w:hAnsi="Times New Roman" w:cs="Times New Roman"/>
          <w:sz w:val="24"/>
          <w:szCs w:val="24"/>
        </w:rPr>
        <w:t xml:space="preserve"> </w:t>
      </w:r>
      <w:r w:rsidR="00F426D2">
        <w:rPr>
          <w:rFonts w:ascii="Times New Roman" w:hAnsi="Times New Roman" w:cs="Times New Roman"/>
          <w:sz w:val="24"/>
          <w:szCs w:val="24"/>
        </w:rPr>
        <w:t>Springfield, IL</w:t>
      </w:r>
      <w:r w:rsidR="002268CF">
        <w:rPr>
          <w:rFonts w:ascii="Times New Roman" w:hAnsi="Times New Roman" w:cs="Times New Roman"/>
          <w:sz w:val="24"/>
          <w:szCs w:val="24"/>
        </w:rPr>
        <w:t xml:space="preserve">: </w:t>
      </w:r>
      <w:r w:rsidRPr="00FE340F">
        <w:rPr>
          <w:rFonts w:ascii="Times New Roman" w:hAnsi="Times New Roman" w:cs="Times New Roman"/>
          <w:sz w:val="24"/>
          <w:szCs w:val="24"/>
        </w:rPr>
        <w:t>Charles C Thomas</w:t>
      </w:r>
      <w:r w:rsidR="002268CF">
        <w:rPr>
          <w:rFonts w:ascii="Times New Roman" w:hAnsi="Times New Roman" w:cs="Times New Roman"/>
          <w:sz w:val="24"/>
          <w:szCs w:val="24"/>
        </w:rPr>
        <w:t>; 2013</w:t>
      </w:r>
      <w:r w:rsidR="00746D2D">
        <w:rPr>
          <w:rFonts w:ascii="Times New Roman" w:hAnsi="Times New Roman" w:cs="Times New Roman"/>
          <w:sz w:val="24"/>
          <w:szCs w:val="24"/>
        </w:rPr>
        <w:t>:</w:t>
      </w:r>
      <w:r w:rsidRPr="00FE340F">
        <w:rPr>
          <w:rFonts w:ascii="Times New Roman" w:hAnsi="Times New Roman" w:cs="Times New Roman"/>
          <w:sz w:val="24"/>
          <w:szCs w:val="24"/>
        </w:rPr>
        <w:t>213-222.</w:t>
      </w:r>
      <w:r w:rsidR="00FE3067">
        <w:rPr>
          <w:rFonts w:ascii="Times New Roman" w:hAnsi="Times New Roman" w:cs="Times New Roman"/>
          <w:sz w:val="24"/>
          <w:szCs w:val="24"/>
        </w:rPr>
        <w:t xml:space="preserve">  </w:t>
      </w:r>
      <w:hyperlink r:id="rId25" w:history="1">
        <w:r w:rsidR="00FE3067" w:rsidRPr="005155E9">
          <w:rPr>
            <w:rStyle w:val="Hyperlink"/>
            <w:rFonts w:ascii="Times New Roman" w:hAnsi="Times New Roman" w:cs="Times New Roman"/>
            <w:sz w:val="24"/>
            <w:szCs w:val="24"/>
          </w:rPr>
          <w:t>https://www.ccthomas.com/details.cfm?titleid=1000</w:t>
        </w:r>
      </w:hyperlink>
      <w:r w:rsidR="00FE3067">
        <w:rPr>
          <w:rFonts w:ascii="Times New Roman" w:hAnsi="Times New Roman" w:cs="Times New Roman"/>
          <w:sz w:val="24"/>
          <w:szCs w:val="24"/>
        </w:rPr>
        <w:t xml:space="preserve"> </w:t>
      </w:r>
    </w:p>
    <w:p w14:paraId="00092E26" w14:textId="5478AF2B" w:rsidR="00B97DB7" w:rsidRDefault="00B97DB7" w:rsidP="000F2799">
      <w:pPr>
        <w:pStyle w:val="ListParagraph"/>
        <w:numPr>
          <w:ilvl w:val="0"/>
          <w:numId w:val="7"/>
        </w:numPr>
        <w:spacing w:line="480" w:lineRule="auto"/>
        <w:rPr>
          <w:rFonts w:ascii="Times New Roman" w:hAnsi="Times New Roman" w:cs="Times New Roman"/>
          <w:sz w:val="24"/>
          <w:szCs w:val="24"/>
        </w:rPr>
      </w:pPr>
      <w:r w:rsidRPr="00B97DB7">
        <w:rPr>
          <w:rFonts w:ascii="Times New Roman" w:hAnsi="Times New Roman" w:cs="Times New Roman"/>
          <w:sz w:val="24"/>
          <w:szCs w:val="24"/>
        </w:rPr>
        <w:t>Holliday W, Falsetti B</w:t>
      </w:r>
      <w:r w:rsidR="005D741F">
        <w:rPr>
          <w:rFonts w:ascii="Times New Roman" w:hAnsi="Times New Roman" w:cs="Times New Roman"/>
          <w:sz w:val="24"/>
          <w:szCs w:val="24"/>
        </w:rPr>
        <w:t xml:space="preserve">. </w:t>
      </w:r>
      <w:r w:rsidRPr="00B97DB7">
        <w:rPr>
          <w:rFonts w:ascii="Times New Roman" w:hAnsi="Times New Roman" w:cs="Times New Roman"/>
          <w:sz w:val="24"/>
          <w:szCs w:val="24"/>
        </w:rPr>
        <w:t xml:space="preserve">A new method for discriminating African-American from European-American skeletons using postcranial </w:t>
      </w:r>
      <w:proofErr w:type="spellStart"/>
      <w:r w:rsidRPr="00B97DB7">
        <w:rPr>
          <w:rFonts w:ascii="Times New Roman" w:hAnsi="Times New Roman" w:cs="Times New Roman"/>
          <w:sz w:val="24"/>
          <w:szCs w:val="24"/>
        </w:rPr>
        <w:t>osteometrics</w:t>
      </w:r>
      <w:proofErr w:type="spellEnd"/>
      <w:r w:rsidRPr="00B97DB7">
        <w:rPr>
          <w:rFonts w:ascii="Times New Roman" w:hAnsi="Times New Roman" w:cs="Times New Roman"/>
          <w:sz w:val="24"/>
          <w:szCs w:val="24"/>
        </w:rPr>
        <w:t xml:space="preserve"> reflective of body shape. J Forensic Sci</w:t>
      </w:r>
      <w:r w:rsidR="00E57096">
        <w:rPr>
          <w:rFonts w:ascii="Times New Roman" w:hAnsi="Times New Roman" w:cs="Times New Roman"/>
          <w:sz w:val="24"/>
          <w:szCs w:val="24"/>
        </w:rPr>
        <w:t xml:space="preserve"> 1999;</w:t>
      </w:r>
      <w:r w:rsidRPr="00B97DB7">
        <w:rPr>
          <w:rFonts w:ascii="Times New Roman" w:hAnsi="Times New Roman" w:cs="Times New Roman"/>
          <w:sz w:val="24"/>
          <w:szCs w:val="24"/>
        </w:rPr>
        <w:t>44 (5): 926–930.</w:t>
      </w:r>
      <w:r w:rsidR="00FE3067">
        <w:rPr>
          <w:rFonts w:ascii="Times New Roman" w:hAnsi="Times New Roman" w:cs="Times New Roman"/>
          <w:sz w:val="24"/>
          <w:szCs w:val="24"/>
        </w:rPr>
        <w:t xml:space="preserve">  </w:t>
      </w:r>
      <w:hyperlink r:id="rId26" w:history="1">
        <w:r w:rsidR="00FE3067" w:rsidRPr="005155E9">
          <w:rPr>
            <w:rStyle w:val="Hyperlink"/>
            <w:rFonts w:ascii="Times New Roman" w:hAnsi="Times New Roman" w:cs="Times New Roman"/>
            <w:sz w:val="24"/>
            <w:szCs w:val="24"/>
          </w:rPr>
          <w:t>https://doi.org/10.1520/JFS12018J</w:t>
        </w:r>
      </w:hyperlink>
      <w:r w:rsidR="00FE3067">
        <w:rPr>
          <w:rFonts w:ascii="Times New Roman" w:hAnsi="Times New Roman" w:cs="Times New Roman"/>
          <w:sz w:val="24"/>
          <w:szCs w:val="24"/>
        </w:rPr>
        <w:t xml:space="preserve"> </w:t>
      </w:r>
      <w:r w:rsidRPr="00B97DB7">
        <w:rPr>
          <w:rFonts w:ascii="Times New Roman" w:hAnsi="Times New Roman" w:cs="Times New Roman"/>
          <w:sz w:val="24"/>
          <w:szCs w:val="24"/>
        </w:rPr>
        <w:cr/>
      </w:r>
    </w:p>
    <w:p w14:paraId="7675DDB0" w14:textId="4DF5AF73" w:rsidR="00B97DB7" w:rsidRDefault="00B97DB7" w:rsidP="000F2799">
      <w:pPr>
        <w:pStyle w:val="ListParagraph"/>
        <w:numPr>
          <w:ilvl w:val="0"/>
          <w:numId w:val="7"/>
        </w:numPr>
        <w:spacing w:line="480" w:lineRule="auto"/>
        <w:rPr>
          <w:rFonts w:ascii="Times New Roman" w:hAnsi="Times New Roman" w:cs="Times New Roman"/>
          <w:sz w:val="24"/>
          <w:szCs w:val="24"/>
        </w:rPr>
      </w:pPr>
      <w:r w:rsidRPr="00B97DB7">
        <w:rPr>
          <w:rFonts w:ascii="Times New Roman" w:hAnsi="Times New Roman" w:cs="Times New Roman"/>
          <w:sz w:val="24"/>
          <w:szCs w:val="24"/>
        </w:rPr>
        <w:t>Asala S. Sex determination from the head of the femur of South African whites and blacks. Forensic Sci Int</w:t>
      </w:r>
      <w:r w:rsidR="00F71191">
        <w:rPr>
          <w:rFonts w:ascii="Times New Roman" w:hAnsi="Times New Roman" w:cs="Times New Roman"/>
          <w:sz w:val="24"/>
          <w:szCs w:val="24"/>
        </w:rPr>
        <w:t xml:space="preserve"> </w:t>
      </w:r>
      <w:proofErr w:type="gramStart"/>
      <w:r w:rsidR="00F71191">
        <w:rPr>
          <w:rFonts w:ascii="Times New Roman" w:hAnsi="Times New Roman" w:cs="Times New Roman"/>
          <w:sz w:val="24"/>
          <w:szCs w:val="24"/>
        </w:rPr>
        <w:t>2001</w:t>
      </w:r>
      <w:r w:rsidR="000863B9">
        <w:rPr>
          <w:rFonts w:ascii="Times New Roman" w:hAnsi="Times New Roman" w:cs="Times New Roman"/>
          <w:sz w:val="24"/>
          <w:szCs w:val="24"/>
        </w:rPr>
        <w:t>;</w:t>
      </w:r>
      <w:r w:rsidRPr="00B97DB7">
        <w:rPr>
          <w:rFonts w:ascii="Times New Roman" w:hAnsi="Times New Roman" w:cs="Times New Roman"/>
          <w:sz w:val="24"/>
          <w:szCs w:val="24"/>
        </w:rPr>
        <w:t>117:15</w:t>
      </w:r>
      <w:proofErr w:type="gramEnd"/>
      <w:r w:rsidRPr="00B97DB7">
        <w:rPr>
          <w:rFonts w:ascii="Times New Roman" w:hAnsi="Times New Roman" w:cs="Times New Roman"/>
          <w:sz w:val="24"/>
          <w:szCs w:val="24"/>
        </w:rPr>
        <w:t>–22.</w:t>
      </w:r>
      <w:r w:rsidR="00FE3067">
        <w:rPr>
          <w:rFonts w:ascii="Times New Roman" w:hAnsi="Times New Roman" w:cs="Times New Roman"/>
          <w:sz w:val="24"/>
          <w:szCs w:val="24"/>
        </w:rPr>
        <w:t xml:space="preserve">  </w:t>
      </w:r>
      <w:hyperlink r:id="rId27" w:history="1">
        <w:r w:rsidR="00FE3067" w:rsidRPr="005155E9">
          <w:rPr>
            <w:rStyle w:val="Hyperlink"/>
            <w:rFonts w:ascii="Times New Roman" w:hAnsi="Times New Roman" w:cs="Times New Roman"/>
            <w:sz w:val="24"/>
            <w:szCs w:val="24"/>
          </w:rPr>
          <w:t>https://doi.org/10.1016/s0379-0738(00)00444-8</w:t>
        </w:r>
      </w:hyperlink>
      <w:r w:rsidR="00FE3067">
        <w:rPr>
          <w:rFonts w:ascii="Times New Roman" w:hAnsi="Times New Roman" w:cs="Times New Roman"/>
          <w:sz w:val="24"/>
          <w:szCs w:val="24"/>
        </w:rPr>
        <w:t xml:space="preserve"> </w:t>
      </w:r>
    </w:p>
    <w:p w14:paraId="35930392" w14:textId="20E50016" w:rsidR="00C90A5B" w:rsidRDefault="00C90A5B" w:rsidP="000F2799">
      <w:pPr>
        <w:pStyle w:val="ListParagraph"/>
        <w:numPr>
          <w:ilvl w:val="0"/>
          <w:numId w:val="7"/>
        </w:numPr>
        <w:spacing w:line="480" w:lineRule="auto"/>
        <w:rPr>
          <w:rFonts w:ascii="Times New Roman" w:hAnsi="Times New Roman" w:cs="Times New Roman"/>
          <w:sz w:val="24"/>
          <w:szCs w:val="24"/>
        </w:rPr>
      </w:pPr>
      <w:r w:rsidRPr="00C90A5B">
        <w:rPr>
          <w:rFonts w:ascii="Times New Roman" w:hAnsi="Times New Roman" w:cs="Times New Roman"/>
          <w:sz w:val="24"/>
          <w:szCs w:val="24"/>
        </w:rPr>
        <w:t>MacLaughlin SM</w:t>
      </w:r>
      <w:r w:rsidR="00450B9F">
        <w:rPr>
          <w:rFonts w:ascii="Times New Roman" w:hAnsi="Times New Roman" w:cs="Times New Roman"/>
          <w:sz w:val="24"/>
          <w:szCs w:val="24"/>
        </w:rPr>
        <w:t xml:space="preserve">, </w:t>
      </w:r>
      <w:r w:rsidRPr="00C90A5B">
        <w:rPr>
          <w:rFonts w:ascii="Times New Roman" w:hAnsi="Times New Roman" w:cs="Times New Roman"/>
          <w:sz w:val="24"/>
          <w:szCs w:val="24"/>
        </w:rPr>
        <w:t>Bruce MF</w:t>
      </w:r>
      <w:r w:rsidR="00450B9F">
        <w:rPr>
          <w:rFonts w:ascii="Times New Roman" w:hAnsi="Times New Roman" w:cs="Times New Roman"/>
          <w:sz w:val="24"/>
          <w:szCs w:val="24"/>
        </w:rPr>
        <w:t>.</w:t>
      </w:r>
      <w:r w:rsidRPr="00C90A5B">
        <w:rPr>
          <w:rFonts w:ascii="Times New Roman" w:hAnsi="Times New Roman" w:cs="Times New Roman"/>
          <w:sz w:val="24"/>
          <w:szCs w:val="24"/>
        </w:rPr>
        <w:t xml:space="preserve"> A simple univariate for determining sex from fragmentary femora: its application to a Scottish short cist population. Am J Phys </w:t>
      </w:r>
      <w:proofErr w:type="spellStart"/>
      <w:r w:rsidRPr="00C90A5B">
        <w:rPr>
          <w:rFonts w:ascii="Times New Roman" w:hAnsi="Times New Roman" w:cs="Times New Roman"/>
          <w:sz w:val="24"/>
          <w:szCs w:val="24"/>
        </w:rPr>
        <w:t>Anthropo</w:t>
      </w:r>
      <w:r w:rsidR="00F16B6A">
        <w:rPr>
          <w:rFonts w:ascii="Times New Roman" w:hAnsi="Times New Roman" w:cs="Times New Roman"/>
          <w:sz w:val="24"/>
          <w:szCs w:val="24"/>
        </w:rPr>
        <w:t>l</w:t>
      </w:r>
      <w:proofErr w:type="spellEnd"/>
      <w:r w:rsidR="00F16B6A">
        <w:rPr>
          <w:rFonts w:ascii="Times New Roman" w:hAnsi="Times New Roman" w:cs="Times New Roman"/>
          <w:sz w:val="24"/>
          <w:szCs w:val="24"/>
        </w:rPr>
        <w:t xml:space="preserve"> </w:t>
      </w:r>
      <w:proofErr w:type="gramStart"/>
      <w:r w:rsidR="00F16B6A">
        <w:rPr>
          <w:rFonts w:ascii="Times New Roman" w:hAnsi="Times New Roman" w:cs="Times New Roman"/>
          <w:sz w:val="24"/>
          <w:szCs w:val="24"/>
        </w:rPr>
        <w:t>1985;</w:t>
      </w:r>
      <w:r w:rsidRPr="00C90A5B">
        <w:rPr>
          <w:rFonts w:ascii="Times New Roman" w:hAnsi="Times New Roman" w:cs="Times New Roman"/>
          <w:sz w:val="24"/>
          <w:szCs w:val="24"/>
        </w:rPr>
        <w:t>67:413</w:t>
      </w:r>
      <w:proofErr w:type="gramEnd"/>
      <w:r w:rsidRPr="00C90A5B">
        <w:rPr>
          <w:rFonts w:ascii="Times New Roman" w:hAnsi="Times New Roman" w:cs="Times New Roman"/>
          <w:sz w:val="24"/>
          <w:szCs w:val="24"/>
        </w:rPr>
        <w:t>–417.</w:t>
      </w:r>
      <w:r w:rsidR="00FE3067">
        <w:rPr>
          <w:rFonts w:ascii="Times New Roman" w:hAnsi="Times New Roman" w:cs="Times New Roman"/>
          <w:sz w:val="24"/>
          <w:szCs w:val="24"/>
        </w:rPr>
        <w:t xml:space="preserve"> </w:t>
      </w:r>
      <w:hyperlink r:id="rId28" w:history="1">
        <w:r w:rsidR="00FE3067" w:rsidRPr="005155E9">
          <w:rPr>
            <w:rStyle w:val="Hyperlink"/>
            <w:rFonts w:ascii="Times New Roman" w:hAnsi="Times New Roman" w:cs="Times New Roman"/>
            <w:sz w:val="24"/>
            <w:szCs w:val="24"/>
          </w:rPr>
          <w:t>https://doi.org/10.1002/ajpa.1330670413</w:t>
        </w:r>
      </w:hyperlink>
      <w:r w:rsidR="00FE3067">
        <w:rPr>
          <w:rFonts w:ascii="Times New Roman" w:hAnsi="Times New Roman" w:cs="Times New Roman"/>
          <w:sz w:val="24"/>
          <w:szCs w:val="24"/>
        </w:rPr>
        <w:t xml:space="preserve"> </w:t>
      </w:r>
    </w:p>
    <w:p w14:paraId="668354F9" w14:textId="77777777" w:rsidR="00FE3067" w:rsidRDefault="00FE3067" w:rsidP="000F2799">
      <w:pPr>
        <w:pStyle w:val="ListParagraph"/>
        <w:numPr>
          <w:ilvl w:val="0"/>
          <w:numId w:val="7"/>
        </w:numPr>
        <w:spacing w:line="480" w:lineRule="auto"/>
        <w:rPr>
          <w:rFonts w:ascii="Times New Roman" w:hAnsi="Times New Roman" w:cs="Times New Roman"/>
          <w:sz w:val="24"/>
          <w:szCs w:val="24"/>
        </w:rPr>
      </w:pPr>
      <w:proofErr w:type="spellStart"/>
      <w:r w:rsidRPr="00FE3067">
        <w:rPr>
          <w:rFonts w:ascii="Times New Roman" w:hAnsi="Times New Roman" w:cs="Times New Roman"/>
          <w:sz w:val="24"/>
          <w:szCs w:val="24"/>
        </w:rPr>
        <w:t>Kranioti</w:t>
      </w:r>
      <w:proofErr w:type="spellEnd"/>
      <w:r w:rsidRPr="00FE3067">
        <w:rPr>
          <w:rFonts w:ascii="Times New Roman" w:hAnsi="Times New Roman" w:cs="Times New Roman"/>
          <w:sz w:val="24"/>
          <w:szCs w:val="24"/>
        </w:rPr>
        <w:t xml:space="preserve">, E. F., </w:t>
      </w:r>
      <w:proofErr w:type="spellStart"/>
      <w:r w:rsidRPr="00FE3067">
        <w:rPr>
          <w:rFonts w:ascii="Times New Roman" w:hAnsi="Times New Roman" w:cs="Times New Roman"/>
          <w:sz w:val="24"/>
          <w:szCs w:val="24"/>
        </w:rPr>
        <w:t>Vorniotakis</w:t>
      </w:r>
      <w:proofErr w:type="spellEnd"/>
      <w:r w:rsidRPr="00FE3067">
        <w:rPr>
          <w:rFonts w:ascii="Times New Roman" w:hAnsi="Times New Roman" w:cs="Times New Roman"/>
          <w:sz w:val="24"/>
          <w:szCs w:val="24"/>
        </w:rPr>
        <w:t xml:space="preserve">, N., </w:t>
      </w:r>
      <w:proofErr w:type="spellStart"/>
      <w:r w:rsidRPr="00FE3067">
        <w:rPr>
          <w:rFonts w:ascii="Times New Roman" w:hAnsi="Times New Roman" w:cs="Times New Roman"/>
          <w:sz w:val="24"/>
          <w:szCs w:val="24"/>
        </w:rPr>
        <w:t>Galiatsou</w:t>
      </w:r>
      <w:proofErr w:type="spellEnd"/>
      <w:r w:rsidRPr="00FE3067">
        <w:rPr>
          <w:rFonts w:ascii="Times New Roman" w:hAnsi="Times New Roman" w:cs="Times New Roman"/>
          <w:sz w:val="24"/>
          <w:szCs w:val="24"/>
        </w:rPr>
        <w:t xml:space="preserve">, C., </w:t>
      </w:r>
      <w:proofErr w:type="spellStart"/>
      <w:r w:rsidRPr="00FE3067">
        <w:rPr>
          <w:rFonts w:ascii="Times New Roman" w:hAnsi="Times New Roman" w:cs="Times New Roman"/>
          <w:sz w:val="24"/>
          <w:szCs w:val="24"/>
        </w:rPr>
        <w:t>Işcan</w:t>
      </w:r>
      <w:proofErr w:type="spellEnd"/>
      <w:r w:rsidRPr="00FE3067">
        <w:rPr>
          <w:rFonts w:ascii="Times New Roman" w:hAnsi="Times New Roman" w:cs="Times New Roman"/>
          <w:sz w:val="24"/>
          <w:szCs w:val="24"/>
        </w:rPr>
        <w:t xml:space="preserve">, M. Y., &amp; </w:t>
      </w:r>
      <w:proofErr w:type="spellStart"/>
      <w:r w:rsidRPr="00FE3067">
        <w:rPr>
          <w:rFonts w:ascii="Times New Roman" w:hAnsi="Times New Roman" w:cs="Times New Roman"/>
          <w:sz w:val="24"/>
          <w:szCs w:val="24"/>
        </w:rPr>
        <w:t>Michalodimitrakis</w:t>
      </w:r>
      <w:proofErr w:type="spellEnd"/>
      <w:r w:rsidRPr="00FE3067">
        <w:rPr>
          <w:rFonts w:ascii="Times New Roman" w:hAnsi="Times New Roman" w:cs="Times New Roman"/>
          <w:sz w:val="24"/>
          <w:szCs w:val="24"/>
        </w:rPr>
        <w:t xml:space="preserve">, M. (2009). Sex identification and software development using digital femoral head radiographs. Forensic Science International, 189(1-3), 113.e1-113.e7. </w:t>
      </w:r>
      <w:hyperlink r:id="rId29" w:history="1">
        <w:r w:rsidRPr="005155E9">
          <w:rPr>
            <w:rStyle w:val="Hyperlink"/>
            <w:rFonts w:ascii="Times New Roman" w:hAnsi="Times New Roman" w:cs="Times New Roman"/>
            <w:sz w:val="24"/>
            <w:szCs w:val="24"/>
          </w:rPr>
          <w:t>https://doi.org/10.1016/j.forsciint.2009.04.014</w:t>
        </w:r>
      </w:hyperlink>
      <w:r>
        <w:rPr>
          <w:rFonts w:ascii="Times New Roman" w:hAnsi="Times New Roman" w:cs="Times New Roman"/>
          <w:sz w:val="24"/>
          <w:szCs w:val="24"/>
        </w:rPr>
        <w:t xml:space="preserve"> </w:t>
      </w:r>
    </w:p>
    <w:p w14:paraId="0592504C" w14:textId="77777777" w:rsidR="00FE3067" w:rsidRDefault="00FE3067" w:rsidP="000F2799">
      <w:pPr>
        <w:pStyle w:val="ListParagraph"/>
        <w:numPr>
          <w:ilvl w:val="0"/>
          <w:numId w:val="7"/>
        </w:numPr>
        <w:spacing w:line="480" w:lineRule="auto"/>
        <w:rPr>
          <w:rFonts w:ascii="Times New Roman" w:hAnsi="Times New Roman" w:cs="Times New Roman"/>
          <w:sz w:val="24"/>
          <w:szCs w:val="24"/>
        </w:rPr>
      </w:pPr>
      <w:r w:rsidRPr="00FE3067">
        <w:rPr>
          <w:rFonts w:ascii="Times New Roman" w:hAnsi="Times New Roman" w:cs="Times New Roman"/>
          <w:sz w:val="24"/>
          <w:szCs w:val="24"/>
        </w:rPr>
        <w:t xml:space="preserve">Lavelle, C. L. (1974). An analysis of the human femur. American Journal of Anatomy, 141(3), 415–426. </w:t>
      </w:r>
      <w:hyperlink r:id="rId30" w:history="1">
        <w:r w:rsidRPr="005155E9">
          <w:rPr>
            <w:rStyle w:val="Hyperlink"/>
            <w:rFonts w:ascii="Times New Roman" w:hAnsi="Times New Roman" w:cs="Times New Roman"/>
            <w:sz w:val="24"/>
            <w:szCs w:val="24"/>
          </w:rPr>
          <w:t>https://doi.org/10.1002/aja.1001410310</w:t>
        </w:r>
      </w:hyperlink>
      <w:r>
        <w:rPr>
          <w:rFonts w:ascii="Times New Roman" w:hAnsi="Times New Roman" w:cs="Times New Roman"/>
          <w:sz w:val="24"/>
          <w:szCs w:val="24"/>
        </w:rPr>
        <w:t xml:space="preserve"> </w:t>
      </w:r>
    </w:p>
    <w:p w14:paraId="376DD449" w14:textId="77777777" w:rsidR="00FE3067" w:rsidRDefault="00FE3067" w:rsidP="000F2799">
      <w:pPr>
        <w:pStyle w:val="ListParagraph"/>
        <w:numPr>
          <w:ilvl w:val="0"/>
          <w:numId w:val="7"/>
        </w:numPr>
        <w:spacing w:line="480" w:lineRule="auto"/>
        <w:rPr>
          <w:rFonts w:ascii="Times New Roman" w:hAnsi="Times New Roman" w:cs="Times New Roman"/>
          <w:sz w:val="24"/>
          <w:szCs w:val="24"/>
        </w:rPr>
      </w:pPr>
      <w:proofErr w:type="spellStart"/>
      <w:r w:rsidRPr="00FE3067">
        <w:rPr>
          <w:rFonts w:ascii="Times New Roman" w:hAnsi="Times New Roman" w:cs="Times New Roman"/>
          <w:sz w:val="24"/>
          <w:szCs w:val="24"/>
        </w:rPr>
        <w:t>Chaurasia</w:t>
      </w:r>
      <w:proofErr w:type="spellEnd"/>
      <w:r w:rsidRPr="00FE3067">
        <w:rPr>
          <w:rFonts w:ascii="Times New Roman" w:hAnsi="Times New Roman" w:cs="Times New Roman"/>
          <w:sz w:val="24"/>
          <w:szCs w:val="24"/>
        </w:rPr>
        <w:t xml:space="preserve">, B. D. (2020). *Human Anatomy: Regional and applied Dissection and Clinical – Lower Limb, Abdomen and Pelvis* (8th ed., Vol. 2). CBS Publishers &amp; Distributors Pvt Ltd. </w:t>
      </w:r>
      <w:hyperlink r:id="rId31" w:history="1">
        <w:r w:rsidRPr="005155E9">
          <w:rPr>
            <w:rStyle w:val="Hyperlink"/>
            <w:rFonts w:ascii="Times New Roman" w:hAnsi="Times New Roman" w:cs="Times New Roman"/>
            <w:sz w:val="24"/>
            <w:szCs w:val="24"/>
          </w:rPr>
          <w:t>https://www.cbspd.com</w:t>
        </w:r>
      </w:hyperlink>
      <w:r>
        <w:rPr>
          <w:rFonts w:ascii="Times New Roman" w:hAnsi="Times New Roman" w:cs="Times New Roman"/>
          <w:sz w:val="24"/>
          <w:szCs w:val="24"/>
        </w:rPr>
        <w:t xml:space="preserve"> </w:t>
      </w:r>
    </w:p>
    <w:p w14:paraId="08854A3B" w14:textId="77777777" w:rsidR="00FE3067" w:rsidRDefault="00FE3067" w:rsidP="000F2799">
      <w:pPr>
        <w:pStyle w:val="ListParagraph"/>
        <w:numPr>
          <w:ilvl w:val="0"/>
          <w:numId w:val="7"/>
        </w:numPr>
        <w:spacing w:line="480" w:lineRule="auto"/>
        <w:rPr>
          <w:rFonts w:ascii="Times New Roman" w:hAnsi="Times New Roman" w:cs="Times New Roman"/>
          <w:sz w:val="24"/>
          <w:szCs w:val="24"/>
        </w:rPr>
      </w:pPr>
      <w:r w:rsidRPr="00FE3067">
        <w:rPr>
          <w:rFonts w:ascii="Times New Roman" w:hAnsi="Times New Roman" w:cs="Times New Roman"/>
          <w:sz w:val="24"/>
          <w:szCs w:val="24"/>
        </w:rPr>
        <w:t xml:space="preserve">Steyn, M., &amp; </w:t>
      </w:r>
      <w:proofErr w:type="spellStart"/>
      <w:r w:rsidRPr="00FE3067">
        <w:rPr>
          <w:rFonts w:ascii="Times New Roman" w:hAnsi="Times New Roman" w:cs="Times New Roman"/>
          <w:sz w:val="24"/>
          <w:szCs w:val="24"/>
        </w:rPr>
        <w:t>Patriquin</w:t>
      </w:r>
      <w:proofErr w:type="spellEnd"/>
      <w:r w:rsidRPr="00FE3067">
        <w:rPr>
          <w:rFonts w:ascii="Times New Roman" w:hAnsi="Times New Roman" w:cs="Times New Roman"/>
          <w:sz w:val="24"/>
          <w:szCs w:val="24"/>
        </w:rPr>
        <w:t xml:space="preserve">, M. L. (2009). </w:t>
      </w:r>
      <w:proofErr w:type="spellStart"/>
      <w:r w:rsidRPr="00FE3067">
        <w:rPr>
          <w:rFonts w:ascii="Times New Roman" w:hAnsi="Times New Roman" w:cs="Times New Roman"/>
          <w:sz w:val="24"/>
          <w:szCs w:val="24"/>
        </w:rPr>
        <w:t>Osteometric</w:t>
      </w:r>
      <w:proofErr w:type="spellEnd"/>
      <w:r w:rsidRPr="00FE3067">
        <w:rPr>
          <w:rFonts w:ascii="Times New Roman" w:hAnsi="Times New Roman" w:cs="Times New Roman"/>
          <w:sz w:val="24"/>
          <w:szCs w:val="24"/>
        </w:rPr>
        <w:t xml:space="preserve"> sex determination from the pelvis--does population specificity </w:t>
      </w:r>
      <w:proofErr w:type="gramStart"/>
      <w:r w:rsidRPr="00FE3067">
        <w:rPr>
          <w:rFonts w:ascii="Times New Roman" w:hAnsi="Times New Roman" w:cs="Times New Roman"/>
          <w:sz w:val="24"/>
          <w:szCs w:val="24"/>
        </w:rPr>
        <w:t>matter?.</w:t>
      </w:r>
      <w:proofErr w:type="gramEnd"/>
      <w:r w:rsidRPr="00FE3067">
        <w:rPr>
          <w:rFonts w:ascii="Times New Roman" w:hAnsi="Times New Roman" w:cs="Times New Roman"/>
          <w:sz w:val="24"/>
          <w:szCs w:val="24"/>
        </w:rPr>
        <w:t xml:space="preserve"> Forensic Science International, 191(1-3), 113.e1-5. </w:t>
      </w:r>
      <w:hyperlink r:id="rId32" w:history="1">
        <w:r w:rsidRPr="005155E9">
          <w:rPr>
            <w:rStyle w:val="Hyperlink"/>
            <w:rFonts w:ascii="Times New Roman" w:hAnsi="Times New Roman" w:cs="Times New Roman"/>
            <w:sz w:val="24"/>
            <w:szCs w:val="24"/>
          </w:rPr>
          <w:t>https://doi.org/10.1016/j.forsciint.2009.07.009</w:t>
        </w:r>
      </w:hyperlink>
      <w:r>
        <w:rPr>
          <w:rFonts w:ascii="Times New Roman" w:hAnsi="Times New Roman" w:cs="Times New Roman"/>
          <w:sz w:val="24"/>
          <w:szCs w:val="24"/>
        </w:rPr>
        <w:t xml:space="preserve"> </w:t>
      </w:r>
    </w:p>
    <w:p w14:paraId="0B5F8C0B" w14:textId="77777777" w:rsidR="00FE3067" w:rsidRDefault="00FE3067" w:rsidP="000F2799">
      <w:pPr>
        <w:pStyle w:val="ListParagraph"/>
        <w:numPr>
          <w:ilvl w:val="0"/>
          <w:numId w:val="7"/>
        </w:numPr>
        <w:spacing w:line="480" w:lineRule="auto"/>
        <w:rPr>
          <w:rFonts w:ascii="Times New Roman" w:hAnsi="Times New Roman" w:cs="Times New Roman"/>
          <w:sz w:val="24"/>
          <w:szCs w:val="24"/>
        </w:rPr>
      </w:pPr>
      <w:r w:rsidRPr="00FE3067">
        <w:rPr>
          <w:rFonts w:ascii="Times New Roman" w:hAnsi="Times New Roman" w:cs="Times New Roman"/>
          <w:sz w:val="24"/>
          <w:szCs w:val="24"/>
        </w:rPr>
        <w:lastRenderedPageBreak/>
        <w:t xml:space="preserve">Gupta, M., Devadas, D., </w:t>
      </w:r>
      <w:proofErr w:type="spellStart"/>
      <w:r w:rsidRPr="00FE3067">
        <w:rPr>
          <w:rFonts w:ascii="Times New Roman" w:hAnsi="Times New Roman" w:cs="Times New Roman"/>
          <w:sz w:val="24"/>
          <w:szCs w:val="24"/>
        </w:rPr>
        <w:t>Sahni</w:t>
      </w:r>
      <w:proofErr w:type="spellEnd"/>
      <w:r w:rsidRPr="00FE3067">
        <w:rPr>
          <w:rFonts w:ascii="Times New Roman" w:hAnsi="Times New Roman" w:cs="Times New Roman"/>
          <w:sz w:val="24"/>
          <w:szCs w:val="24"/>
        </w:rPr>
        <w:t xml:space="preserve">, C., Nayak, A., Tiwari, P. K., &amp; Mishra, A. (2022). Morphometric Analysis of the Proximal Femur </w:t>
      </w:r>
      <w:proofErr w:type="gramStart"/>
      <w:r w:rsidRPr="00FE3067">
        <w:rPr>
          <w:rFonts w:ascii="Times New Roman" w:hAnsi="Times New Roman" w:cs="Times New Roman"/>
          <w:sz w:val="24"/>
          <w:szCs w:val="24"/>
        </w:rPr>
        <w:t>With</w:t>
      </w:r>
      <w:proofErr w:type="gramEnd"/>
      <w:r w:rsidRPr="00FE3067">
        <w:rPr>
          <w:rFonts w:ascii="Times New Roman" w:hAnsi="Times New Roman" w:cs="Times New Roman"/>
          <w:sz w:val="24"/>
          <w:szCs w:val="24"/>
        </w:rPr>
        <w:t xml:space="preserve"> Its Clinical Correlation in Eastern Uttar Pradesh Region. </w:t>
      </w:r>
      <w:proofErr w:type="spellStart"/>
      <w:r w:rsidRPr="00FE3067">
        <w:rPr>
          <w:rFonts w:ascii="Times New Roman" w:hAnsi="Times New Roman" w:cs="Times New Roman"/>
          <w:sz w:val="24"/>
          <w:szCs w:val="24"/>
        </w:rPr>
        <w:t>Cureus</w:t>
      </w:r>
      <w:proofErr w:type="spellEnd"/>
      <w:r w:rsidRPr="00FE3067">
        <w:rPr>
          <w:rFonts w:ascii="Times New Roman" w:hAnsi="Times New Roman" w:cs="Times New Roman"/>
          <w:sz w:val="24"/>
          <w:szCs w:val="24"/>
        </w:rPr>
        <w:t>, 14(9</w:t>
      </w:r>
      <w:proofErr w:type="gramStart"/>
      <w:r w:rsidRPr="00FE3067">
        <w:rPr>
          <w:rFonts w:ascii="Times New Roman" w:hAnsi="Times New Roman" w:cs="Times New Roman"/>
          <w:sz w:val="24"/>
          <w:szCs w:val="24"/>
        </w:rPr>
        <w:t>):e</w:t>
      </w:r>
      <w:proofErr w:type="gramEnd"/>
      <w:r w:rsidRPr="00FE3067">
        <w:rPr>
          <w:rFonts w:ascii="Times New Roman" w:hAnsi="Times New Roman" w:cs="Times New Roman"/>
          <w:sz w:val="24"/>
          <w:szCs w:val="24"/>
        </w:rPr>
        <w:t xml:space="preserve">28780. </w:t>
      </w:r>
      <w:hyperlink r:id="rId33" w:history="1">
        <w:r w:rsidRPr="005155E9">
          <w:rPr>
            <w:rStyle w:val="Hyperlink"/>
            <w:rFonts w:ascii="Times New Roman" w:hAnsi="Times New Roman" w:cs="Times New Roman"/>
            <w:sz w:val="24"/>
            <w:szCs w:val="24"/>
          </w:rPr>
          <w:t>https://doi.org/10.7759/cureus.28780</w:t>
        </w:r>
      </w:hyperlink>
      <w:r>
        <w:rPr>
          <w:rFonts w:ascii="Times New Roman" w:hAnsi="Times New Roman" w:cs="Times New Roman"/>
          <w:sz w:val="24"/>
          <w:szCs w:val="24"/>
        </w:rPr>
        <w:t xml:space="preserve"> </w:t>
      </w:r>
    </w:p>
    <w:p w14:paraId="396FDD0C" w14:textId="77777777" w:rsidR="00FE3067" w:rsidRDefault="00FE3067" w:rsidP="000F2799">
      <w:pPr>
        <w:pStyle w:val="ListParagraph"/>
        <w:numPr>
          <w:ilvl w:val="0"/>
          <w:numId w:val="7"/>
        </w:numPr>
        <w:spacing w:line="480" w:lineRule="auto"/>
        <w:rPr>
          <w:rFonts w:ascii="Times New Roman" w:hAnsi="Times New Roman" w:cs="Times New Roman"/>
          <w:sz w:val="24"/>
          <w:szCs w:val="24"/>
        </w:rPr>
      </w:pPr>
      <w:proofErr w:type="spellStart"/>
      <w:r w:rsidRPr="00FE3067">
        <w:rPr>
          <w:rFonts w:ascii="Times New Roman" w:hAnsi="Times New Roman" w:cs="Times New Roman"/>
          <w:sz w:val="24"/>
          <w:szCs w:val="24"/>
        </w:rPr>
        <w:t>Obikili</w:t>
      </w:r>
      <w:proofErr w:type="spellEnd"/>
      <w:r w:rsidRPr="00FE3067">
        <w:rPr>
          <w:rFonts w:ascii="Times New Roman" w:hAnsi="Times New Roman" w:cs="Times New Roman"/>
          <w:sz w:val="24"/>
          <w:szCs w:val="24"/>
        </w:rPr>
        <w:t xml:space="preserve">, E. N., &amp; </w:t>
      </w:r>
      <w:proofErr w:type="spellStart"/>
      <w:r w:rsidRPr="00FE3067">
        <w:rPr>
          <w:rFonts w:ascii="Times New Roman" w:hAnsi="Times New Roman" w:cs="Times New Roman"/>
          <w:sz w:val="24"/>
          <w:szCs w:val="24"/>
        </w:rPr>
        <w:t>Omotoso</w:t>
      </w:r>
      <w:proofErr w:type="spellEnd"/>
      <w:r w:rsidRPr="00FE3067">
        <w:rPr>
          <w:rFonts w:ascii="Times New Roman" w:hAnsi="Times New Roman" w:cs="Times New Roman"/>
          <w:sz w:val="24"/>
          <w:szCs w:val="24"/>
        </w:rPr>
        <w:t xml:space="preserve">, D. R. (2020). Morphological evaluation and clinical significance of proximal femoral dimensions among Southern Nigerian population. International Journal of Research in Medical Sciences, 8(12), 4180–4184. </w:t>
      </w:r>
      <w:hyperlink r:id="rId34" w:history="1">
        <w:r w:rsidRPr="005155E9">
          <w:rPr>
            <w:rStyle w:val="Hyperlink"/>
            <w:rFonts w:ascii="Times New Roman" w:hAnsi="Times New Roman" w:cs="Times New Roman"/>
            <w:sz w:val="24"/>
            <w:szCs w:val="24"/>
          </w:rPr>
          <w:t>https://doi.org/10.18203/2320-6012.ijrms20205285</w:t>
        </w:r>
      </w:hyperlink>
      <w:r>
        <w:rPr>
          <w:rFonts w:ascii="Times New Roman" w:hAnsi="Times New Roman" w:cs="Times New Roman"/>
          <w:sz w:val="24"/>
          <w:szCs w:val="24"/>
        </w:rPr>
        <w:t xml:space="preserve"> </w:t>
      </w:r>
    </w:p>
    <w:p w14:paraId="623B48C4" w14:textId="77777777" w:rsidR="00FE3067" w:rsidRDefault="00FE3067" w:rsidP="000F2799">
      <w:pPr>
        <w:pStyle w:val="ListParagraph"/>
        <w:numPr>
          <w:ilvl w:val="0"/>
          <w:numId w:val="7"/>
        </w:numPr>
        <w:spacing w:line="480" w:lineRule="auto"/>
        <w:rPr>
          <w:rFonts w:ascii="Times New Roman" w:hAnsi="Times New Roman" w:cs="Times New Roman"/>
          <w:sz w:val="24"/>
          <w:szCs w:val="24"/>
        </w:rPr>
      </w:pPr>
      <w:proofErr w:type="spellStart"/>
      <w:r w:rsidRPr="00FE3067">
        <w:rPr>
          <w:rFonts w:ascii="Times New Roman" w:hAnsi="Times New Roman" w:cs="Times New Roman"/>
          <w:sz w:val="24"/>
          <w:szCs w:val="24"/>
        </w:rPr>
        <w:t>Skaria</w:t>
      </w:r>
      <w:proofErr w:type="spellEnd"/>
      <w:r w:rsidRPr="00FE3067">
        <w:rPr>
          <w:rFonts w:ascii="Times New Roman" w:hAnsi="Times New Roman" w:cs="Times New Roman"/>
          <w:sz w:val="24"/>
          <w:szCs w:val="24"/>
        </w:rPr>
        <w:t xml:space="preserve">, S., Kulkarni, M., &amp; </w:t>
      </w:r>
      <w:proofErr w:type="spellStart"/>
      <w:r w:rsidRPr="00FE3067">
        <w:rPr>
          <w:rFonts w:ascii="Times New Roman" w:hAnsi="Times New Roman" w:cs="Times New Roman"/>
          <w:sz w:val="24"/>
          <w:szCs w:val="24"/>
        </w:rPr>
        <w:t>Vaishnani</w:t>
      </w:r>
      <w:proofErr w:type="spellEnd"/>
      <w:r w:rsidRPr="00FE3067">
        <w:rPr>
          <w:rFonts w:ascii="Times New Roman" w:hAnsi="Times New Roman" w:cs="Times New Roman"/>
          <w:sz w:val="24"/>
          <w:szCs w:val="24"/>
        </w:rPr>
        <w:t xml:space="preserve">, H. (2022). Morphometric study of proximal femur and its applications in prosthesis designing: A cross-sectional Study from Western India. Journal of Clinical and Diagnostic Research, 16(5), AC01-AC04. </w:t>
      </w:r>
      <w:hyperlink r:id="rId35" w:history="1">
        <w:r w:rsidRPr="005155E9">
          <w:rPr>
            <w:rStyle w:val="Hyperlink"/>
            <w:rFonts w:ascii="Times New Roman" w:hAnsi="Times New Roman" w:cs="Times New Roman"/>
            <w:sz w:val="24"/>
            <w:szCs w:val="24"/>
          </w:rPr>
          <w:t>https://www.jcdr.net/back_issues.asp?issn=0973-709x&amp;year=2022&amp;month=May&amp;volume=16&amp;issue=5&amp;page=AC01-AC04&amp;id=16331</w:t>
        </w:r>
      </w:hyperlink>
      <w:r>
        <w:rPr>
          <w:rFonts w:ascii="Times New Roman" w:hAnsi="Times New Roman" w:cs="Times New Roman"/>
          <w:sz w:val="24"/>
          <w:szCs w:val="24"/>
        </w:rPr>
        <w:t xml:space="preserve"> </w:t>
      </w:r>
    </w:p>
    <w:p w14:paraId="68E88D95" w14:textId="77777777" w:rsidR="00FE3067" w:rsidRDefault="00FE3067" w:rsidP="000F2799">
      <w:pPr>
        <w:pStyle w:val="ListParagraph"/>
        <w:numPr>
          <w:ilvl w:val="0"/>
          <w:numId w:val="7"/>
        </w:numPr>
        <w:spacing w:line="480" w:lineRule="auto"/>
        <w:rPr>
          <w:rFonts w:ascii="Times New Roman" w:hAnsi="Times New Roman" w:cs="Times New Roman"/>
          <w:sz w:val="24"/>
          <w:szCs w:val="24"/>
        </w:rPr>
      </w:pPr>
      <w:proofErr w:type="spellStart"/>
      <w:r w:rsidRPr="00FE3067">
        <w:rPr>
          <w:rFonts w:ascii="Times New Roman" w:hAnsi="Times New Roman" w:cs="Times New Roman"/>
          <w:sz w:val="24"/>
          <w:szCs w:val="24"/>
        </w:rPr>
        <w:t>Sobana</w:t>
      </w:r>
      <w:proofErr w:type="spellEnd"/>
      <w:r w:rsidRPr="00FE3067">
        <w:rPr>
          <w:rFonts w:ascii="Times New Roman" w:hAnsi="Times New Roman" w:cs="Times New Roman"/>
          <w:sz w:val="24"/>
          <w:szCs w:val="24"/>
        </w:rPr>
        <w:t xml:space="preserve">, M., &amp; </w:t>
      </w:r>
      <w:proofErr w:type="spellStart"/>
      <w:r w:rsidRPr="00FE3067">
        <w:rPr>
          <w:rFonts w:ascii="Times New Roman" w:hAnsi="Times New Roman" w:cs="Times New Roman"/>
          <w:sz w:val="24"/>
          <w:szCs w:val="24"/>
        </w:rPr>
        <w:t>Nedunchezhiyan</w:t>
      </w:r>
      <w:proofErr w:type="spellEnd"/>
      <w:r w:rsidRPr="00FE3067">
        <w:rPr>
          <w:rFonts w:ascii="Times New Roman" w:hAnsi="Times New Roman" w:cs="Times New Roman"/>
          <w:sz w:val="24"/>
          <w:szCs w:val="24"/>
        </w:rPr>
        <w:t xml:space="preserve">, S. (2019). </w:t>
      </w:r>
      <w:proofErr w:type="spellStart"/>
      <w:r w:rsidRPr="00FE3067">
        <w:rPr>
          <w:rFonts w:ascii="Times New Roman" w:hAnsi="Times New Roman" w:cs="Times New Roman"/>
          <w:sz w:val="24"/>
          <w:szCs w:val="24"/>
        </w:rPr>
        <w:t>Osteometric</w:t>
      </w:r>
      <w:proofErr w:type="spellEnd"/>
      <w:r w:rsidRPr="00FE3067">
        <w:rPr>
          <w:rFonts w:ascii="Times New Roman" w:hAnsi="Times New Roman" w:cs="Times New Roman"/>
          <w:sz w:val="24"/>
          <w:szCs w:val="24"/>
        </w:rPr>
        <w:t xml:space="preserve"> study of proximal femur. International Journal of Anatomy and Research, 7(1.1), 6108-6112. </w:t>
      </w:r>
      <w:hyperlink r:id="rId36" w:history="1">
        <w:r w:rsidRPr="005155E9">
          <w:rPr>
            <w:rStyle w:val="Hyperlink"/>
            <w:rFonts w:ascii="Times New Roman" w:hAnsi="Times New Roman" w:cs="Times New Roman"/>
            <w:sz w:val="24"/>
            <w:szCs w:val="24"/>
          </w:rPr>
          <w:t>https://doi.org/10.16965/ijar.2018.416</w:t>
        </w:r>
      </w:hyperlink>
      <w:r>
        <w:rPr>
          <w:rFonts w:ascii="Times New Roman" w:hAnsi="Times New Roman" w:cs="Times New Roman"/>
          <w:sz w:val="24"/>
          <w:szCs w:val="24"/>
        </w:rPr>
        <w:t xml:space="preserve"> </w:t>
      </w:r>
    </w:p>
    <w:p w14:paraId="08EB5A2A" w14:textId="77777777" w:rsidR="00FE3067" w:rsidRDefault="00FE3067" w:rsidP="000F2799">
      <w:pPr>
        <w:pStyle w:val="ListParagraph"/>
        <w:numPr>
          <w:ilvl w:val="0"/>
          <w:numId w:val="7"/>
        </w:numPr>
        <w:spacing w:line="480" w:lineRule="auto"/>
        <w:rPr>
          <w:rFonts w:ascii="Times New Roman" w:hAnsi="Times New Roman" w:cs="Times New Roman"/>
          <w:sz w:val="24"/>
          <w:szCs w:val="24"/>
        </w:rPr>
      </w:pPr>
      <w:r w:rsidRPr="00FE3067">
        <w:rPr>
          <w:rFonts w:ascii="Times New Roman" w:hAnsi="Times New Roman" w:cs="Times New Roman"/>
          <w:sz w:val="24"/>
          <w:szCs w:val="24"/>
        </w:rPr>
        <w:t xml:space="preserve">Kamath, S. U., Agarwal, S., &amp; </w:t>
      </w:r>
      <w:proofErr w:type="spellStart"/>
      <w:r w:rsidRPr="00FE3067">
        <w:rPr>
          <w:rFonts w:ascii="Times New Roman" w:hAnsi="Times New Roman" w:cs="Times New Roman"/>
          <w:sz w:val="24"/>
          <w:szCs w:val="24"/>
        </w:rPr>
        <w:t>Austine</w:t>
      </w:r>
      <w:proofErr w:type="spellEnd"/>
      <w:r w:rsidRPr="00FE3067">
        <w:rPr>
          <w:rFonts w:ascii="Times New Roman" w:hAnsi="Times New Roman" w:cs="Times New Roman"/>
          <w:sz w:val="24"/>
          <w:szCs w:val="24"/>
        </w:rPr>
        <w:t xml:space="preserve">, J. (2020). Morphology of Proximal Femur in South-West Coast of India. Malays </w:t>
      </w:r>
      <w:proofErr w:type="spellStart"/>
      <w:r w:rsidRPr="00FE3067">
        <w:rPr>
          <w:rFonts w:ascii="Times New Roman" w:hAnsi="Times New Roman" w:cs="Times New Roman"/>
          <w:sz w:val="24"/>
          <w:szCs w:val="24"/>
        </w:rPr>
        <w:t>Orthop</w:t>
      </w:r>
      <w:proofErr w:type="spellEnd"/>
      <w:r w:rsidRPr="00FE3067">
        <w:rPr>
          <w:rFonts w:ascii="Times New Roman" w:hAnsi="Times New Roman" w:cs="Times New Roman"/>
          <w:sz w:val="24"/>
          <w:szCs w:val="24"/>
        </w:rPr>
        <w:t xml:space="preserve"> J, 14(3), 143-150. </w:t>
      </w:r>
      <w:hyperlink r:id="rId37" w:history="1">
        <w:r w:rsidRPr="005155E9">
          <w:rPr>
            <w:rStyle w:val="Hyperlink"/>
            <w:rFonts w:ascii="Times New Roman" w:hAnsi="Times New Roman" w:cs="Times New Roman"/>
            <w:sz w:val="24"/>
            <w:szCs w:val="24"/>
          </w:rPr>
          <w:t>https://doi.org/10.5704/MOJ.2011.022</w:t>
        </w:r>
      </w:hyperlink>
      <w:r>
        <w:rPr>
          <w:rFonts w:ascii="Times New Roman" w:hAnsi="Times New Roman" w:cs="Times New Roman"/>
          <w:sz w:val="24"/>
          <w:szCs w:val="24"/>
        </w:rPr>
        <w:t xml:space="preserve"> </w:t>
      </w:r>
    </w:p>
    <w:p w14:paraId="15272766" w14:textId="77777777" w:rsidR="006C105D" w:rsidRDefault="00761033" w:rsidP="000F2799">
      <w:pPr>
        <w:pStyle w:val="ListParagraph"/>
        <w:numPr>
          <w:ilvl w:val="0"/>
          <w:numId w:val="7"/>
        </w:numPr>
        <w:spacing w:line="480" w:lineRule="auto"/>
        <w:rPr>
          <w:rFonts w:ascii="Times New Roman" w:hAnsi="Times New Roman" w:cs="Times New Roman"/>
          <w:sz w:val="24"/>
          <w:szCs w:val="24"/>
        </w:rPr>
      </w:pPr>
      <w:r w:rsidRPr="00761033">
        <w:rPr>
          <w:rFonts w:ascii="Times New Roman" w:hAnsi="Times New Roman" w:cs="Times New Roman"/>
          <w:sz w:val="24"/>
          <w:szCs w:val="24"/>
        </w:rPr>
        <w:t xml:space="preserve">Osorio H, </w:t>
      </w:r>
      <w:proofErr w:type="spellStart"/>
      <w:r w:rsidRPr="00761033">
        <w:rPr>
          <w:rFonts w:ascii="Times New Roman" w:hAnsi="Times New Roman" w:cs="Times New Roman"/>
          <w:sz w:val="24"/>
          <w:szCs w:val="24"/>
        </w:rPr>
        <w:t>Schorwer</w:t>
      </w:r>
      <w:proofErr w:type="spellEnd"/>
      <w:r w:rsidRPr="00761033">
        <w:rPr>
          <w:rFonts w:ascii="Times New Roman" w:hAnsi="Times New Roman" w:cs="Times New Roman"/>
          <w:sz w:val="24"/>
          <w:szCs w:val="24"/>
        </w:rPr>
        <w:t xml:space="preserve"> K, Coronado C, Delgado J</w:t>
      </w:r>
      <w:r w:rsidR="00FE779A">
        <w:rPr>
          <w:rFonts w:ascii="Times New Roman" w:hAnsi="Times New Roman" w:cs="Times New Roman"/>
          <w:sz w:val="24"/>
          <w:szCs w:val="24"/>
        </w:rPr>
        <w:t xml:space="preserve">, </w:t>
      </w:r>
      <w:r w:rsidRPr="00761033">
        <w:rPr>
          <w:rFonts w:ascii="Times New Roman" w:hAnsi="Times New Roman" w:cs="Times New Roman"/>
          <w:sz w:val="24"/>
          <w:szCs w:val="24"/>
        </w:rPr>
        <w:t xml:space="preserve">Aravena P. Proximal femoral epiphysis anatomy in Chilean population. </w:t>
      </w:r>
      <w:r w:rsidR="00060F8E" w:rsidRPr="00761033">
        <w:rPr>
          <w:rFonts w:ascii="Times New Roman" w:hAnsi="Times New Roman" w:cs="Times New Roman"/>
          <w:sz w:val="24"/>
          <w:szCs w:val="24"/>
        </w:rPr>
        <w:t>Orthopaedic</w:t>
      </w:r>
      <w:r w:rsidRPr="00761033">
        <w:rPr>
          <w:rFonts w:ascii="Times New Roman" w:hAnsi="Times New Roman" w:cs="Times New Roman"/>
          <w:sz w:val="24"/>
          <w:szCs w:val="24"/>
        </w:rPr>
        <w:t xml:space="preserve"> and forensic aspects. Int J </w:t>
      </w:r>
      <w:proofErr w:type="spellStart"/>
      <w:r w:rsidRPr="00761033">
        <w:rPr>
          <w:rFonts w:ascii="Times New Roman" w:hAnsi="Times New Roman" w:cs="Times New Roman"/>
          <w:sz w:val="24"/>
          <w:szCs w:val="24"/>
        </w:rPr>
        <w:t>Morphol</w:t>
      </w:r>
      <w:proofErr w:type="spellEnd"/>
      <w:r w:rsidR="00060F8E">
        <w:rPr>
          <w:rFonts w:ascii="Times New Roman" w:hAnsi="Times New Roman" w:cs="Times New Roman"/>
          <w:sz w:val="24"/>
          <w:szCs w:val="24"/>
        </w:rPr>
        <w:t xml:space="preserve"> 2012;</w:t>
      </w:r>
      <w:r w:rsidRPr="00761033">
        <w:rPr>
          <w:rFonts w:ascii="Times New Roman" w:hAnsi="Times New Roman" w:cs="Times New Roman"/>
          <w:sz w:val="24"/>
          <w:szCs w:val="24"/>
        </w:rPr>
        <w:t>30(1): 258-262</w:t>
      </w:r>
    </w:p>
    <w:p w14:paraId="3956BBB2" w14:textId="13D60915" w:rsidR="0041715D" w:rsidRPr="006C105D" w:rsidRDefault="00FE3067" w:rsidP="000F2799">
      <w:pPr>
        <w:pStyle w:val="ListParagraph"/>
        <w:numPr>
          <w:ilvl w:val="0"/>
          <w:numId w:val="7"/>
        </w:numPr>
        <w:spacing w:line="480" w:lineRule="auto"/>
        <w:rPr>
          <w:rFonts w:ascii="Times New Roman" w:hAnsi="Times New Roman" w:cs="Times New Roman"/>
          <w:sz w:val="24"/>
          <w:szCs w:val="24"/>
        </w:rPr>
      </w:pPr>
      <w:proofErr w:type="spellStart"/>
      <w:r w:rsidRPr="006C105D">
        <w:rPr>
          <w:rFonts w:ascii="Times New Roman" w:hAnsi="Times New Roman" w:cs="Times New Roman"/>
          <w:sz w:val="24"/>
          <w:szCs w:val="24"/>
        </w:rPr>
        <w:t>Caiaffo</w:t>
      </w:r>
      <w:proofErr w:type="spellEnd"/>
      <w:r w:rsidRPr="006C105D">
        <w:rPr>
          <w:rFonts w:ascii="Times New Roman" w:hAnsi="Times New Roman" w:cs="Times New Roman"/>
          <w:sz w:val="24"/>
          <w:szCs w:val="24"/>
        </w:rPr>
        <w:t xml:space="preserve">, V., Albuquerque, P. P., Albuquerque, P. V., &amp; Oliveira, B. D. (2019). Sexual diagnosis through morphometric evaluation of the proximal femur. International </w:t>
      </w:r>
      <w:r w:rsidRPr="006C105D">
        <w:rPr>
          <w:rFonts w:ascii="Times New Roman" w:hAnsi="Times New Roman" w:cs="Times New Roman"/>
          <w:sz w:val="24"/>
          <w:szCs w:val="24"/>
        </w:rPr>
        <w:lastRenderedPageBreak/>
        <w:t xml:space="preserve">Journal of Morphology, 37(2), 391-396. </w:t>
      </w:r>
      <w:hyperlink r:id="rId38" w:history="1">
        <w:r w:rsidRPr="006C105D">
          <w:rPr>
            <w:rStyle w:val="Hyperlink"/>
            <w:rFonts w:ascii="Times New Roman" w:hAnsi="Times New Roman" w:cs="Times New Roman"/>
            <w:sz w:val="24"/>
            <w:szCs w:val="24"/>
          </w:rPr>
          <w:t>https://doi.org/10.4067/s0717-95022019000200391</w:t>
        </w:r>
      </w:hyperlink>
      <w:r w:rsidRPr="006C105D">
        <w:rPr>
          <w:rFonts w:ascii="Times New Roman" w:hAnsi="Times New Roman" w:cs="Times New Roman"/>
          <w:sz w:val="24"/>
          <w:szCs w:val="24"/>
        </w:rPr>
        <w:t xml:space="preserve"> </w:t>
      </w:r>
    </w:p>
    <w:p w14:paraId="13A06CD6" w14:textId="77777777" w:rsidR="00FE3067" w:rsidRDefault="00FE3067" w:rsidP="000F2799">
      <w:pPr>
        <w:spacing w:line="480" w:lineRule="auto"/>
        <w:rPr>
          <w:rFonts w:ascii="Times New Roman" w:hAnsi="Times New Roman" w:cs="Times New Roman"/>
          <w:b/>
          <w:bCs/>
          <w:color w:val="212121"/>
          <w:sz w:val="24"/>
          <w:szCs w:val="24"/>
        </w:rPr>
      </w:pPr>
    </w:p>
    <w:p w14:paraId="66799F33" w14:textId="77777777" w:rsidR="0041715D" w:rsidRDefault="0041715D" w:rsidP="000F2799">
      <w:pPr>
        <w:spacing w:line="480" w:lineRule="auto"/>
        <w:rPr>
          <w:rFonts w:ascii="Times New Roman" w:hAnsi="Times New Roman" w:cs="Times New Roman"/>
          <w:b/>
          <w:bCs/>
          <w:color w:val="212121"/>
          <w:sz w:val="24"/>
          <w:szCs w:val="24"/>
        </w:rPr>
      </w:pPr>
    </w:p>
    <w:p w14:paraId="60D8FA03" w14:textId="77777777" w:rsidR="0041715D" w:rsidRDefault="0041715D" w:rsidP="0041715D">
      <w:pPr>
        <w:spacing w:line="480" w:lineRule="auto"/>
        <w:rPr>
          <w:rFonts w:ascii="Times New Roman" w:hAnsi="Times New Roman" w:cs="Times New Roman"/>
          <w:b/>
          <w:bCs/>
          <w:color w:val="212121"/>
          <w:sz w:val="24"/>
          <w:szCs w:val="24"/>
        </w:rPr>
      </w:pPr>
    </w:p>
    <w:p w14:paraId="2BB6A58E" w14:textId="77777777" w:rsidR="0041715D" w:rsidRDefault="0041715D" w:rsidP="0041715D">
      <w:pPr>
        <w:spacing w:line="480" w:lineRule="auto"/>
        <w:rPr>
          <w:rFonts w:ascii="Times New Roman" w:hAnsi="Times New Roman" w:cs="Times New Roman"/>
          <w:b/>
          <w:bCs/>
          <w:color w:val="212121"/>
          <w:sz w:val="24"/>
          <w:szCs w:val="24"/>
        </w:rPr>
      </w:pPr>
    </w:p>
    <w:p w14:paraId="4851E2EE" w14:textId="77777777" w:rsidR="0041715D" w:rsidRDefault="0041715D" w:rsidP="0041715D">
      <w:pPr>
        <w:spacing w:line="480" w:lineRule="auto"/>
        <w:rPr>
          <w:rFonts w:ascii="Times New Roman" w:hAnsi="Times New Roman" w:cs="Times New Roman"/>
          <w:b/>
          <w:bCs/>
          <w:color w:val="212121"/>
          <w:sz w:val="24"/>
          <w:szCs w:val="24"/>
        </w:rPr>
      </w:pPr>
    </w:p>
    <w:p w14:paraId="0AD371DF" w14:textId="77777777" w:rsidR="0041715D" w:rsidRDefault="0041715D" w:rsidP="0041715D">
      <w:pPr>
        <w:spacing w:line="480" w:lineRule="auto"/>
        <w:rPr>
          <w:rFonts w:ascii="Times New Roman" w:hAnsi="Times New Roman" w:cs="Times New Roman"/>
          <w:b/>
          <w:bCs/>
          <w:color w:val="212121"/>
          <w:sz w:val="24"/>
          <w:szCs w:val="24"/>
        </w:rPr>
      </w:pPr>
    </w:p>
    <w:p w14:paraId="3C18B3D8" w14:textId="77777777" w:rsidR="0041715D" w:rsidRDefault="0041715D" w:rsidP="0041715D">
      <w:pPr>
        <w:spacing w:line="480" w:lineRule="auto"/>
        <w:rPr>
          <w:rFonts w:ascii="Times New Roman" w:hAnsi="Times New Roman" w:cs="Times New Roman"/>
          <w:b/>
          <w:bCs/>
          <w:color w:val="212121"/>
          <w:sz w:val="24"/>
          <w:szCs w:val="24"/>
        </w:rPr>
      </w:pPr>
    </w:p>
    <w:p w14:paraId="0403FAB7" w14:textId="77777777" w:rsidR="004C2D84" w:rsidRDefault="004C2D84" w:rsidP="0041715D">
      <w:pPr>
        <w:spacing w:line="480" w:lineRule="auto"/>
        <w:rPr>
          <w:rFonts w:ascii="Times New Roman" w:hAnsi="Times New Roman" w:cs="Times New Roman"/>
          <w:b/>
          <w:bCs/>
          <w:color w:val="212121"/>
          <w:sz w:val="24"/>
          <w:szCs w:val="24"/>
        </w:rPr>
      </w:pPr>
    </w:p>
    <w:p w14:paraId="07CE4FAD" w14:textId="77777777" w:rsidR="004C2D84" w:rsidRDefault="004C2D84" w:rsidP="0041715D">
      <w:pPr>
        <w:spacing w:line="480" w:lineRule="auto"/>
        <w:rPr>
          <w:rFonts w:ascii="Times New Roman" w:hAnsi="Times New Roman" w:cs="Times New Roman"/>
          <w:b/>
          <w:bCs/>
          <w:color w:val="212121"/>
          <w:sz w:val="24"/>
          <w:szCs w:val="24"/>
        </w:rPr>
      </w:pPr>
    </w:p>
    <w:p w14:paraId="13C664A2" w14:textId="77777777" w:rsidR="004C2D84" w:rsidRDefault="004C2D84" w:rsidP="0041715D">
      <w:pPr>
        <w:spacing w:line="480" w:lineRule="auto"/>
        <w:rPr>
          <w:rFonts w:ascii="Times New Roman" w:hAnsi="Times New Roman" w:cs="Times New Roman"/>
          <w:b/>
          <w:bCs/>
          <w:color w:val="212121"/>
          <w:sz w:val="24"/>
          <w:szCs w:val="24"/>
        </w:rPr>
      </w:pPr>
    </w:p>
    <w:p w14:paraId="0FB858A1" w14:textId="77777777" w:rsidR="004C2D84" w:rsidRDefault="004C2D84" w:rsidP="0041715D">
      <w:pPr>
        <w:spacing w:line="480" w:lineRule="auto"/>
        <w:rPr>
          <w:rFonts w:ascii="Times New Roman" w:hAnsi="Times New Roman" w:cs="Times New Roman"/>
          <w:b/>
          <w:bCs/>
          <w:color w:val="212121"/>
          <w:sz w:val="24"/>
          <w:szCs w:val="24"/>
        </w:rPr>
      </w:pPr>
    </w:p>
    <w:p w14:paraId="09B8DBF7" w14:textId="77777777" w:rsidR="004C2D84" w:rsidRDefault="004C2D84" w:rsidP="0041715D">
      <w:pPr>
        <w:spacing w:line="480" w:lineRule="auto"/>
        <w:rPr>
          <w:rFonts w:ascii="Times New Roman" w:hAnsi="Times New Roman" w:cs="Times New Roman"/>
          <w:b/>
          <w:bCs/>
          <w:color w:val="212121"/>
          <w:sz w:val="24"/>
          <w:szCs w:val="24"/>
        </w:rPr>
      </w:pPr>
    </w:p>
    <w:p w14:paraId="5C5265BF" w14:textId="77777777" w:rsidR="004C2D84" w:rsidRDefault="004C2D84" w:rsidP="0041715D">
      <w:pPr>
        <w:spacing w:line="480" w:lineRule="auto"/>
        <w:rPr>
          <w:rFonts w:ascii="Times New Roman" w:hAnsi="Times New Roman" w:cs="Times New Roman"/>
          <w:b/>
          <w:bCs/>
          <w:color w:val="212121"/>
          <w:sz w:val="24"/>
          <w:szCs w:val="24"/>
        </w:rPr>
      </w:pPr>
    </w:p>
    <w:p w14:paraId="59CD4EFA" w14:textId="77777777" w:rsidR="00C86ED5" w:rsidRDefault="00C86ED5" w:rsidP="000D2C9A">
      <w:pPr>
        <w:spacing w:line="480" w:lineRule="auto"/>
        <w:rPr>
          <w:rFonts w:ascii="Times New Roman" w:hAnsi="Times New Roman" w:cs="Times New Roman"/>
          <w:b/>
          <w:bCs/>
          <w:color w:val="212121"/>
          <w:sz w:val="24"/>
          <w:szCs w:val="24"/>
        </w:rPr>
      </w:pPr>
    </w:p>
    <w:sectPr w:rsidR="00C86ED5" w:rsidSect="00F73C45">
      <w:headerReference w:type="even" r:id="rId39"/>
      <w:headerReference w:type="default" r:id="rId40"/>
      <w:footerReference w:type="even" r:id="rId41"/>
      <w:footerReference w:type="default" r:id="rId42"/>
      <w:headerReference w:type="first" r:id="rId43"/>
      <w:footerReference w:type="first" r:id="rId44"/>
      <w:pgSz w:w="11906" w:h="16838"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EC545" w14:textId="77777777" w:rsidR="00342782" w:rsidRDefault="00342782" w:rsidP="00BC7F13">
      <w:pPr>
        <w:spacing w:after="0" w:line="240" w:lineRule="auto"/>
      </w:pPr>
      <w:r>
        <w:separator/>
      </w:r>
    </w:p>
  </w:endnote>
  <w:endnote w:type="continuationSeparator" w:id="0">
    <w:p w14:paraId="481BAEC2" w14:textId="77777777" w:rsidR="00342782" w:rsidRDefault="00342782" w:rsidP="00BC7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9F809" w14:textId="77777777" w:rsidR="00E0419F" w:rsidRDefault="00E04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EA33F" w14:textId="77777777" w:rsidR="0020766A" w:rsidRDefault="002076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68BE8" w14:textId="77777777" w:rsidR="00E0419F" w:rsidRDefault="00E04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BB22F" w14:textId="77777777" w:rsidR="00342782" w:rsidRDefault="00342782" w:rsidP="00BC7F13">
      <w:pPr>
        <w:spacing w:after="0" w:line="240" w:lineRule="auto"/>
      </w:pPr>
      <w:r>
        <w:separator/>
      </w:r>
    </w:p>
  </w:footnote>
  <w:footnote w:type="continuationSeparator" w:id="0">
    <w:p w14:paraId="042E9C08" w14:textId="77777777" w:rsidR="00342782" w:rsidRDefault="00342782" w:rsidP="00BC7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8CF55" w14:textId="6218FF6D" w:rsidR="00E0419F" w:rsidRDefault="00E0419F">
    <w:pPr>
      <w:pStyle w:val="Header"/>
    </w:pPr>
    <w:r>
      <w:rPr>
        <w:noProof/>
      </w:rPr>
      <w:pict w14:anchorId="3C5348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45982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D282D" w14:textId="4CF6141D" w:rsidR="00E0419F" w:rsidRDefault="00E0419F">
    <w:pPr>
      <w:pStyle w:val="Header"/>
    </w:pPr>
    <w:r>
      <w:rPr>
        <w:noProof/>
      </w:rPr>
      <w:pict w14:anchorId="1E12A9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45983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05A94" w14:textId="4D622640" w:rsidR="00E0419F" w:rsidRDefault="00E0419F">
    <w:pPr>
      <w:pStyle w:val="Header"/>
    </w:pPr>
    <w:r>
      <w:rPr>
        <w:noProof/>
      </w:rPr>
      <w:pict w14:anchorId="3B5F2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45982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B4EB8"/>
    <w:multiLevelType w:val="hybridMultilevel"/>
    <w:tmpl w:val="5112A6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EC52BD"/>
    <w:multiLevelType w:val="hybridMultilevel"/>
    <w:tmpl w:val="D1648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7341D0"/>
    <w:multiLevelType w:val="hybridMultilevel"/>
    <w:tmpl w:val="22022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581697"/>
    <w:multiLevelType w:val="hybridMultilevel"/>
    <w:tmpl w:val="806873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F607FC"/>
    <w:multiLevelType w:val="hybridMultilevel"/>
    <w:tmpl w:val="DB7262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B71238"/>
    <w:multiLevelType w:val="hybridMultilevel"/>
    <w:tmpl w:val="48044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9A5819"/>
    <w:multiLevelType w:val="hybridMultilevel"/>
    <w:tmpl w:val="F2C4DA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CF7894"/>
    <w:multiLevelType w:val="hybridMultilevel"/>
    <w:tmpl w:val="430EF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106A6F"/>
    <w:multiLevelType w:val="hybridMultilevel"/>
    <w:tmpl w:val="159C7F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D6177F"/>
    <w:multiLevelType w:val="hybridMultilevel"/>
    <w:tmpl w:val="122A1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3"/>
  </w:num>
  <w:num w:numId="5">
    <w:abstractNumId w:val="1"/>
  </w:num>
  <w:num w:numId="6">
    <w:abstractNumId w:val="5"/>
  </w:num>
  <w:num w:numId="7">
    <w:abstractNumId w:val="2"/>
  </w:num>
  <w:num w:numId="8">
    <w:abstractNumId w:val="7"/>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EEA"/>
    <w:rsid w:val="000005FD"/>
    <w:rsid w:val="00006E99"/>
    <w:rsid w:val="0001499D"/>
    <w:rsid w:val="00020AC8"/>
    <w:rsid w:val="00021A18"/>
    <w:rsid w:val="00025C51"/>
    <w:rsid w:val="00034273"/>
    <w:rsid w:val="000414D1"/>
    <w:rsid w:val="00043EF9"/>
    <w:rsid w:val="000442D2"/>
    <w:rsid w:val="000455BB"/>
    <w:rsid w:val="00046943"/>
    <w:rsid w:val="00051F86"/>
    <w:rsid w:val="00060F8E"/>
    <w:rsid w:val="0006493C"/>
    <w:rsid w:val="000652A1"/>
    <w:rsid w:val="00065592"/>
    <w:rsid w:val="000774E5"/>
    <w:rsid w:val="000836F7"/>
    <w:rsid w:val="000863B9"/>
    <w:rsid w:val="00090727"/>
    <w:rsid w:val="00096937"/>
    <w:rsid w:val="000A3228"/>
    <w:rsid w:val="000A4E9A"/>
    <w:rsid w:val="000A6F2F"/>
    <w:rsid w:val="000C0B2A"/>
    <w:rsid w:val="000C2C7E"/>
    <w:rsid w:val="000D1BE8"/>
    <w:rsid w:val="000D2C9A"/>
    <w:rsid w:val="000D5880"/>
    <w:rsid w:val="000E0E1D"/>
    <w:rsid w:val="000F2799"/>
    <w:rsid w:val="000F602F"/>
    <w:rsid w:val="00102EA7"/>
    <w:rsid w:val="0010464D"/>
    <w:rsid w:val="00112621"/>
    <w:rsid w:val="001135E3"/>
    <w:rsid w:val="00117863"/>
    <w:rsid w:val="00127537"/>
    <w:rsid w:val="00131A73"/>
    <w:rsid w:val="00133F49"/>
    <w:rsid w:val="00137C8A"/>
    <w:rsid w:val="001421DB"/>
    <w:rsid w:val="00181300"/>
    <w:rsid w:val="001847A0"/>
    <w:rsid w:val="001A5F73"/>
    <w:rsid w:val="001A7AB0"/>
    <w:rsid w:val="001B05D8"/>
    <w:rsid w:val="001B1C85"/>
    <w:rsid w:val="001B4B47"/>
    <w:rsid w:val="001C5AA5"/>
    <w:rsid w:val="001D41C6"/>
    <w:rsid w:val="001D5376"/>
    <w:rsid w:val="001E1B37"/>
    <w:rsid w:val="001E53D8"/>
    <w:rsid w:val="001E585B"/>
    <w:rsid w:val="001F4C24"/>
    <w:rsid w:val="001F58AE"/>
    <w:rsid w:val="001F6058"/>
    <w:rsid w:val="0020766A"/>
    <w:rsid w:val="00213FBC"/>
    <w:rsid w:val="00214771"/>
    <w:rsid w:val="002268CF"/>
    <w:rsid w:val="00226BB5"/>
    <w:rsid w:val="00227930"/>
    <w:rsid w:val="00240D2C"/>
    <w:rsid w:val="00251272"/>
    <w:rsid w:val="00251E98"/>
    <w:rsid w:val="002545BC"/>
    <w:rsid w:val="00274A48"/>
    <w:rsid w:val="002752D1"/>
    <w:rsid w:val="0029205E"/>
    <w:rsid w:val="002975FC"/>
    <w:rsid w:val="00297F51"/>
    <w:rsid w:val="002A63D1"/>
    <w:rsid w:val="002C0F25"/>
    <w:rsid w:val="002C1D5C"/>
    <w:rsid w:val="002C686A"/>
    <w:rsid w:val="002C77F2"/>
    <w:rsid w:val="002E3FDE"/>
    <w:rsid w:val="002E4C73"/>
    <w:rsid w:val="002F0962"/>
    <w:rsid w:val="002F6F8A"/>
    <w:rsid w:val="002F77B9"/>
    <w:rsid w:val="002F798C"/>
    <w:rsid w:val="00304804"/>
    <w:rsid w:val="0032673B"/>
    <w:rsid w:val="003356B7"/>
    <w:rsid w:val="00336247"/>
    <w:rsid w:val="00340792"/>
    <w:rsid w:val="00342572"/>
    <w:rsid w:val="00342782"/>
    <w:rsid w:val="00342CC7"/>
    <w:rsid w:val="003542C3"/>
    <w:rsid w:val="00361456"/>
    <w:rsid w:val="00365207"/>
    <w:rsid w:val="00370F8E"/>
    <w:rsid w:val="0037793B"/>
    <w:rsid w:val="00377BAE"/>
    <w:rsid w:val="00385180"/>
    <w:rsid w:val="00385642"/>
    <w:rsid w:val="00391DEE"/>
    <w:rsid w:val="003960DC"/>
    <w:rsid w:val="003970AA"/>
    <w:rsid w:val="003C33BA"/>
    <w:rsid w:val="003D02B3"/>
    <w:rsid w:val="003E20A8"/>
    <w:rsid w:val="003E307C"/>
    <w:rsid w:val="003E5203"/>
    <w:rsid w:val="003E7C20"/>
    <w:rsid w:val="003F0FE1"/>
    <w:rsid w:val="003F1B27"/>
    <w:rsid w:val="003F4F0E"/>
    <w:rsid w:val="00402F86"/>
    <w:rsid w:val="004053A0"/>
    <w:rsid w:val="0041715D"/>
    <w:rsid w:val="00426072"/>
    <w:rsid w:val="0043713E"/>
    <w:rsid w:val="004474F1"/>
    <w:rsid w:val="00450B9F"/>
    <w:rsid w:val="00453459"/>
    <w:rsid w:val="0045394C"/>
    <w:rsid w:val="004629D3"/>
    <w:rsid w:val="00485EA2"/>
    <w:rsid w:val="004874E3"/>
    <w:rsid w:val="004B3C24"/>
    <w:rsid w:val="004C2D84"/>
    <w:rsid w:val="004D3074"/>
    <w:rsid w:val="004E3168"/>
    <w:rsid w:val="004E5337"/>
    <w:rsid w:val="004F1AAE"/>
    <w:rsid w:val="004F321D"/>
    <w:rsid w:val="005002F5"/>
    <w:rsid w:val="00513C30"/>
    <w:rsid w:val="0051638C"/>
    <w:rsid w:val="0052300B"/>
    <w:rsid w:val="005263B3"/>
    <w:rsid w:val="0053251B"/>
    <w:rsid w:val="00546698"/>
    <w:rsid w:val="00551BBC"/>
    <w:rsid w:val="00561A73"/>
    <w:rsid w:val="0056505D"/>
    <w:rsid w:val="0058077E"/>
    <w:rsid w:val="00581B70"/>
    <w:rsid w:val="0058655F"/>
    <w:rsid w:val="005873A3"/>
    <w:rsid w:val="00592EEE"/>
    <w:rsid w:val="005A0A01"/>
    <w:rsid w:val="005A1645"/>
    <w:rsid w:val="005A353A"/>
    <w:rsid w:val="005A64F8"/>
    <w:rsid w:val="005B69C4"/>
    <w:rsid w:val="005C033E"/>
    <w:rsid w:val="005C0C0E"/>
    <w:rsid w:val="005C3FE8"/>
    <w:rsid w:val="005D0EA8"/>
    <w:rsid w:val="005D3002"/>
    <w:rsid w:val="005D3DEF"/>
    <w:rsid w:val="005D741F"/>
    <w:rsid w:val="005F29B1"/>
    <w:rsid w:val="00600872"/>
    <w:rsid w:val="00621DE7"/>
    <w:rsid w:val="006256DA"/>
    <w:rsid w:val="006347BF"/>
    <w:rsid w:val="0064290A"/>
    <w:rsid w:val="00664120"/>
    <w:rsid w:val="006973B9"/>
    <w:rsid w:val="006A1D0F"/>
    <w:rsid w:val="006A4E8F"/>
    <w:rsid w:val="006A4F11"/>
    <w:rsid w:val="006A55AC"/>
    <w:rsid w:val="006A5DAF"/>
    <w:rsid w:val="006B3FA6"/>
    <w:rsid w:val="006C105D"/>
    <w:rsid w:val="006C46C7"/>
    <w:rsid w:val="006D2AE3"/>
    <w:rsid w:val="006D5363"/>
    <w:rsid w:val="006D7D87"/>
    <w:rsid w:val="006E1A12"/>
    <w:rsid w:val="006E2932"/>
    <w:rsid w:val="006E673D"/>
    <w:rsid w:val="006E784C"/>
    <w:rsid w:val="006F4542"/>
    <w:rsid w:val="006F649E"/>
    <w:rsid w:val="00702EA4"/>
    <w:rsid w:val="00712F16"/>
    <w:rsid w:val="00715866"/>
    <w:rsid w:val="00716AD5"/>
    <w:rsid w:val="00720764"/>
    <w:rsid w:val="007339E8"/>
    <w:rsid w:val="00734952"/>
    <w:rsid w:val="00746D2D"/>
    <w:rsid w:val="007603DB"/>
    <w:rsid w:val="00761033"/>
    <w:rsid w:val="00764FD8"/>
    <w:rsid w:val="00775EEA"/>
    <w:rsid w:val="007878A8"/>
    <w:rsid w:val="007940A1"/>
    <w:rsid w:val="00794F9A"/>
    <w:rsid w:val="007A0FA3"/>
    <w:rsid w:val="007A62FE"/>
    <w:rsid w:val="007B16CC"/>
    <w:rsid w:val="007B1B3C"/>
    <w:rsid w:val="007B387A"/>
    <w:rsid w:val="007C0189"/>
    <w:rsid w:val="007C23FB"/>
    <w:rsid w:val="007D04FA"/>
    <w:rsid w:val="007D2443"/>
    <w:rsid w:val="007D39BD"/>
    <w:rsid w:val="007E09B2"/>
    <w:rsid w:val="007E22C6"/>
    <w:rsid w:val="007F6858"/>
    <w:rsid w:val="00810485"/>
    <w:rsid w:val="00822FFD"/>
    <w:rsid w:val="0082324A"/>
    <w:rsid w:val="00823267"/>
    <w:rsid w:val="008243B2"/>
    <w:rsid w:val="00836EAF"/>
    <w:rsid w:val="0086347A"/>
    <w:rsid w:val="00876691"/>
    <w:rsid w:val="00877B50"/>
    <w:rsid w:val="00880C56"/>
    <w:rsid w:val="00882343"/>
    <w:rsid w:val="008868EA"/>
    <w:rsid w:val="0089392C"/>
    <w:rsid w:val="00897BFE"/>
    <w:rsid w:val="008C2F81"/>
    <w:rsid w:val="008C657A"/>
    <w:rsid w:val="008D7775"/>
    <w:rsid w:val="008E07B3"/>
    <w:rsid w:val="008F0D1D"/>
    <w:rsid w:val="0090076B"/>
    <w:rsid w:val="00904B31"/>
    <w:rsid w:val="00943276"/>
    <w:rsid w:val="0096098B"/>
    <w:rsid w:val="00971726"/>
    <w:rsid w:val="00973F6D"/>
    <w:rsid w:val="009849A3"/>
    <w:rsid w:val="00994F32"/>
    <w:rsid w:val="009A018B"/>
    <w:rsid w:val="009A643C"/>
    <w:rsid w:val="009B0096"/>
    <w:rsid w:val="009B1874"/>
    <w:rsid w:val="009C11C7"/>
    <w:rsid w:val="009E1163"/>
    <w:rsid w:val="009F7B32"/>
    <w:rsid w:val="00A003C2"/>
    <w:rsid w:val="00A01ABE"/>
    <w:rsid w:val="00A01D92"/>
    <w:rsid w:val="00A02792"/>
    <w:rsid w:val="00A05A2F"/>
    <w:rsid w:val="00A15A0F"/>
    <w:rsid w:val="00A2397E"/>
    <w:rsid w:val="00A27F22"/>
    <w:rsid w:val="00A4297A"/>
    <w:rsid w:val="00A47DF7"/>
    <w:rsid w:val="00A55604"/>
    <w:rsid w:val="00A6115F"/>
    <w:rsid w:val="00A771AC"/>
    <w:rsid w:val="00A7757E"/>
    <w:rsid w:val="00A77C05"/>
    <w:rsid w:val="00A9097E"/>
    <w:rsid w:val="00A922F3"/>
    <w:rsid w:val="00A9704A"/>
    <w:rsid w:val="00AA0D44"/>
    <w:rsid w:val="00AA3236"/>
    <w:rsid w:val="00AA579C"/>
    <w:rsid w:val="00AB02A2"/>
    <w:rsid w:val="00AB5B3B"/>
    <w:rsid w:val="00AB61CF"/>
    <w:rsid w:val="00AE000A"/>
    <w:rsid w:val="00AE280D"/>
    <w:rsid w:val="00AF1E32"/>
    <w:rsid w:val="00AF4F4D"/>
    <w:rsid w:val="00AF77AE"/>
    <w:rsid w:val="00B07051"/>
    <w:rsid w:val="00B0772D"/>
    <w:rsid w:val="00B1615B"/>
    <w:rsid w:val="00B20FC5"/>
    <w:rsid w:val="00B277FC"/>
    <w:rsid w:val="00B31191"/>
    <w:rsid w:val="00B31772"/>
    <w:rsid w:val="00B33DDF"/>
    <w:rsid w:val="00B3544F"/>
    <w:rsid w:val="00B3603A"/>
    <w:rsid w:val="00B516CB"/>
    <w:rsid w:val="00B62C94"/>
    <w:rsid w:val="00B638CC"/>
    <w:rsid w:val="00B64BB8"/>
    <w:rsid w:val="00B67210"/>
    <w:rsid w:val="00B70D2F"/>
    <w:rsid w:val="00B73763"/>
    <w:rsid w:val="00B76F84"/>
    <w:rsid w:val="00B93B7F"/>
    <w:rsid w:val="00B93FFD"/>
    <w:rsid w:val="00B952D1"/>
    <w:rsid w:val="00B97DB7"/>
    <w:rsid w:val="00BA61BA"/>
    <w:rsid w:val="00BB15E1"/>
    <w:rsid w:val="00BB23E3"/>
    <w:rsid w:val="00BC7F13"/>
    <w:rsid w:val="00BD1D8E"/>
    <w:rsid w:val="00BF02DA"/>
    <w:rsid w:val="00BF1378"/>
    <w:rsid w:val="00C00C75"/>
    <w:rsid w:val="00C03A4A"/>
    <w:rsid w:val="00C06810"/>
    <w:rsid w:val="00C261A2"/>
    <w:rsid w:val="00C26BAE"/>
    <w:rsid w:val="00C349A2"/>
    <w:rsid w:val="00C47955"/>
    <w:rsid w:val="00C47F3E"/>
    <w:rsid w:val="00C5131F"/>
    <w:rsid w:val="00C555B3"/>
    <w:rsid w:val="00C71236"/>
    <w:rsid w:val="00C86ED5"/>
    <w:rsid w:val="00C90A5B"/>
    <w:rsid w:val="00C93FD3"/>
    <w:rsid w:val="00CA4BE7"/>
    <w:rsid w:val="00CE3EEC"/>
    <w:rsid w:val="00CF569E"/>
    <w:rsid w:val="00D01C83"/>
    <w:rsid w:val="00D07038"/>
    <w:rsid w:val="00D12E7A"/>
    <w:rsid w:val="00D16C36"/>
    <w:rsid w:val="00D17336"/>
    <w:rsid w:val="00D33197"/>
    <w:rsid w:val="00D35A4C"/>
    <w:rsid w:val="00D442C1"/>
    <w:rsid w:val="00D51D61"/>
    <w:rsid w:val="00D520CE"/>
    <w:rsid w:val="00D52BC2"/>
    <w:rsid w:val="00D628FC"/>
    <w:rsid w:val="00D64703"/>
    <w:rsid w:val="00D6584F"/>
    <w:rsid w:val="00D66169"/>
    <w:rsid w:val="00D71C6B"/>
    <w:rsid w:val="00D77EF2"/>
    <w:rsid w:val="00DA0350"/>
    <w:rsid w:val="00DD5670"/>
    <w:rsid w:val="00DD61D7"/>
    <w:rsid w:val="00DD6472"/>
    <w:rsid w:val="00DE31C3"/>
    <w:rsid w:val="00DE5E3B"/>
    <w:rsid w:val="00DF61A1"/>
    <w:rsid w:val="00E0419F"/>
    <w:rsid w:val="00E12AE4"/>
    <w:rsid w:val="00E146BA"/>
    <w:rsid w:val="00E178D9"/>
    <w:rsid w:val="00E22D1C"/>
    <w:rsid w:val="00E25618"/>
    <w:rsid w:val="00E30B26"/>
    <w:rsid w:val="00E40290"/>
    <w:rsid w:val="00E57096"/>
    <w:rsid w:val="00E746B0"/>
    <w:rsid w:val="00E814AB"/>
    <w:rsid w:val="00E9227C"/>
    <w:rsid w:val="00EA373C"/>
    <w:rsid w:val="00EA63B7"/>
    <w:rsid w:val="00ED270A"/>
    <w:rsid w:val="00ED6D64"/>
    <w:rsid w:val="00EE4002"/>
    <w:rsid w:val="00EE4464"/>
    <w:rsid w:val="00F035A8"/>
    <w:rsid w:val="00F06E58"/>
    <w:rsid w:val="00F163C3"/>
    <w:rsid w:val="00F16B6A"/>
    <w:rsid w:val="00F16CDD"/>
    <w:rsid w:val="00F32619"/>
    <w:rsid w:val="00F35AA3"/>
    <w:rsid w:val="00F426D2"/>
    <w:rsid w:val="00F444B5"/>
    <w:rsid w:val="00F4684A"/>
    <w:rsid w:val="00F57E4B"/>
    <w:rsid w:val="00F603D0"/>
    <w:rsid w:val="00F7037E"/>
    <w:rsid w:val="00F71191"/>
    <w:rsid w:val="00F73C45"/>
    <w:rsid w:val="00F759C5"/>
    <w:rsid w:val="00F77AEE"/>
    <w:rsid w:val="00F81474"/>
    <w:rsid w:val="00F85907"/>
    <w:rsid w:val="00F91BF5"/>
    <w:rsid w:val="00FD2C87"/>
    <w:rsid w:val="00FD67C4"/>
    <w:rsid w:val="00FE0879"/>
    <w:rsid w:val="00FE3067"/>
    <w:rsid w:val="00FE340F"/>
    <w:rsid w:val="00FE513E"/>
    <w:rsid w:val="00FE779A"/>
    <w:rsid w:val="00FF2DA6"/>
    <w:rsid w:val="00FF3D78"/>
    <w:rsid w:val="00FF4BE0"/>
  </w:rsids>
  <m:mathPr>
    <m:mathFont m:val="Cambria Math"/>
    <m:brkBin m:val="before"/>
    <m:brkBinSub m:val="--"/>
    <m:smallFrac m:val="0"/>
    <m:dispDef/>
    <m:lMargin m:val="0"/>
    <m:rMargin m:val="0"/>
    <m:defJc m:val="centerGroup"/>
    <m:wrapIndent m:val="1440"/>
    <m:intLim m:val="subSup"/>
    <m:naryLim m:val="undOvr"/>
  </m:mathPr>
  <w:themeFontLang w:val="en-GB"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8CCF46"/>
  <w15:chartTrackingRefBased/>
  <w15:docId w15:val="{AF46EBBE-D23E-45FC-AA1E-B7F3E51B1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5EEA"/>
    <w:rPr>
      <w:color w:val="0563C1" w:themeColor="hyperlink"/>
      <w:u w:val="single"/>
    </w:rPr>
  </w:style>
  <w:style w:type="paragraph" w:styleId="Header">
    <w:name w:val="header"/>
    <w:basedOn w:val="Normal"/>
    <w:link w:val="HeaderChar"/>
    <w:uiPriority w:val="99"/>
    <w:unhideWhenUsed/>
    <w:rsid w:val="00BC7F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7F13"/>
  </w:style>
  <w:style w:type="paragraph" w:styleId="Footer">
    <w:name w:val="footer"/>
    <w:basedOn w:val="Normal"/>
    <w:link w:val="FooterChar"/>
    <w:uiPriority w:val="99"/>
    <w:unhideWhenUsed/>
    <w:rsid w:val="00BC7F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7F13"/>
  </w:style>
  <w:style w:type="paragraph" w:styleId="NoSpacing">
    <w:name w:val="No Spacing"/>
    <w:uiPriority w:val="1"/>
    <w:qFormat/>
    <w:rsid w:val="0020766A"/>
    <w:pPr>
      <w:spacing w:after="0" w:line="240" w:lineRule="auto"/>
    </w:pPr>
  </w:style>
  <w:style w:type="character" w:styleId="UnresolvedMention">
    <w:name w:val="Unresolved Mention"/>
    <w:basedOn w:val="DefaultParagraphFont"/>
    <w:uiPriority w:val="99"/>
    <w:semiHidden/>
    <w:unhideWhenUsed/>
    <w:rsid w:val="00227930"/>
    <w:rPr>
      <w:color w:val="605E5C"/>
      <w:shd w:val="clear" w:color="auto" w:fill="E1DFDD"/>
    </w:rPr>
  </w:style>
  <w:style w:type="paragraph" w:styleId="ListParagraph">
    <w:name w:val="List Paragraph"/>
    <w:basedOn w:val="Normal"/>
    <w:uiPriority w:val="34"/>
    <w:qFormat/>
    <w:rsid w:val="009849A3"/>
    <w:pPr>
      <w:ind w:left="720"/>
      <w:contextualSpacing/>
    </w:pPr>
  </w:style>
  <w:style w:type="character" w:styleId="Emphasis">
    <w:name w:val="Emphasis"/>
    <w:basedOn w:val="DefaultParagraphFont"/>
    <w:uiPriority w:val="20"/>
    <w:qFormat/>
    <w:rsid w:val="003652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520/jfs2003431" TargetMode="External"/><Relationship Id="rId18" Type="http://schemas.openxmlformats.org/officeDocument/2006/relationships/hyperlink" Target="https://doi.org/10.1016/j.fsir.2020.100077" TargetMode="External"/><Relationship Id="rId26" Type="http://schemas.openxmlformats.org/officeDocument/2006/relationships/hyperlink" Target="https://doi.org/10.1520/JFS12018J" TargetMode="External"/><Relationship Id="rId39" Type="http://schemas.openxmlformats.org/officeDocument/2006/relationships/header" Target="header1.xml"/><Relationship Id="rId21" Type="http://schemas.openxmlformats.org/officeDocument/2006/relationships/hyperlink" Target="https://www.kumj.com.np/issue/55/198-201.pdf" TargetMode="External"/><Relationship Id="rId34" Type="http://schemas.openxmlformats.org/officeDocument/2006/relationships/hyperlink" Target="https://doi.org/10.18203/2320-6012.ijrms20205285" TargetMode="External"/><Relationship Id="rId42" Type="http://schemas.openxmlformats.org/officeDocument/2006/relationships/footer" Target="footer2.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1080/00450618.2020.1729411" TargetMode="External"/><Relationship Id="rId29" Type="http://schemas.openxmlformats.org/officeDocument/2006/relationships/hyperlink" Target="https://doi.org/10.1016/j.forsciint.2009.04.01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sevier.com/books/sex-estimation-of-the-human-skeleton/klales/978-0-12-815767-1" TargetMode="External"/><Relationship Id="rId24" Type="http://schemas.openxmlformats.org/officeDocument/2006/relationships/hyperlink" Target="https://pubmed.ncbi.nlm.nih.gov/7097210/" TargetMode="External"/><Relationship Id="rId32" Type="http://schemas.openxmlformats.org/officeDocument/2006/relationships/hyperlink" Target="https://doi.org/10.1016/j.forsciint.2009.07.009" TargetMode="External"/><Relationship Id="rId37" Type="http://schemas.openxmlformats.org/officeDocument/2006/relationships/hyperlink" Target="https://doi.org/10.5704/MOJ.2011.022"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111/1556-4029.12158" TargetMode="External"/><Relationship Id="rId23" Type="http://schemas.openxmlformats.org/officeDocument/2006/relationships/hyperlink" Target="https://doi.org/10.1016/j.forsciint.2007.05.018" TargetMode="External"/><Relationship Id="rId28" Type="http://schemas.openxmlformats.org/officeDocument/2006/relationships/hyperlink" Target="https://doi.org/10.1002/ajpa.1330670413" TargetMode="External"/><Relationship Id="rId36" Type="http://schemas.openxmlformats.org/officeDocument/2006/relationships/hyperlink" Target="https://doi.org/10.16965/ijar.2018.416" TargetMode="External"/><Relationship Id="rId10" Type="http://schemas.openxmlformats.org/officeDocument/2006/relationships/hyperlink" Target="https://doi.org/10.1007/978-1-59745-099-7_9" TargetMode="External"/><Relationship Id="rId19" Type="http://schemas.openxmlformats.org/officeDocument/2006/relationships/hyperlink" Target="https://doi.org/10.1016/j.forsciint.2016.06.011" TargetMode="External"/><Relationship Id="rId31" Type="http://schemas.openxmlformats.org/officeDocument/2006/relationships/hyperlink" Target="https://www.cbspd.com"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016/j.forsciint.2016.02.007" TargetMode="External"/><Relationship Id="rId22" Type="http://schemas.openxmlformats.org/officeDocument/2006/relationships/hyperlink" Target="https://doi.org/10.1016/j.scijus.2018.01.002" TargetMode="External"/><Relationship Id="rId27" Type="http://schemas.openxmlformats.org/officeDocument/2006/relationships/hyperlink" Target="https://doi.org/10.1016/s0379-0738(00)00444-8" TargetMode="External"/><Relationship Id="rId30" Type="http://schemas.openxmlformats.org/officeDocument/2006/relationships/hyperlink" Target="https://doi.org/10.1002/aja.1001410310" TargetMode="External"/><Relationship Id="rId35" Type="http://schemas.openxmlformats.org/officeDocument/2006/relationships/hyperlink" Target="https://www.jcdr.net/back_issues.asp?issn=0973-709x&amp;year=2022&amp;month=May&amp;volume=16&amp;issue=5&amp;page=AC01-AC04&amp;id=16331" TargetMode="External"/><Relationship Id="rId43" Type="http://schemas.openxmlformats.org/officeDocument/2006/relationships/header" Target="header3.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doi.org/10.1016/j.jas.2004.08.003" TargetMode="External"/><Relationship Id="rId17" Type="http://schemas.openxmlformats.org/officeDocument/2006/relationships/hyperlink" Target="https://doi.org/10.1111/1556-4029.14216" TargetMode="External"/><Relationship Id="rId25" Type="http://schemas.openxmlformats.org/officeDocument/2006/relationships/hyperlink" Target="https://www.ccthomas.com/details.cfm?titleid=1000" TargetMode="External"/><Relationship Id="rId33" Type="http://schemas.openxmlformats.org/officeDocument/2006/relationships/hyperlink" Target="https://doi.org/10.7759/cureus.28780" TargetMode="External"/><Relationship Id="rId38" Type="http://schemas.openxmlformats.org/officeDocument/2006/relationships/hyperlink" Target="https://doi.org/10.4067/s0717-95022019000200391" TargetMode="External"/><Relationship Id="rId46" Type="http://schemas.openxmlformats.org/officeDocument/2006/relationships/theme" Target="theme/theme1.xml"/><Relationship Id="rId20" Type="http://schemas.openxmlformats.org/officeDocument/2006/relationships/hyperlink" Target="https://doi.org/10.1016/j.forsciint.2017.02.035"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16</Pages>
  <Words>3473</Words>
  <Characters>19802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OSUNWOKE EMEKA .A</dc:creator>
  <cp:keywords/>
  <dc:description/>
  <cp:lastModifiedBy>SDI 1084</cp:lastModifiedBy>
  <cp:revision>9</cp:revision>
  <dcterms:created xsi:type="dcterms:W3CDTF">2025-10-29T08:07:00Z</dcterms:created>
  <dcterms:modified xsi:type="dcterms:W3CDTF">2025-12-23T12:30:00Z</dcterms:modified>
</cp:coreProperties>
</file>