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76D21" w14:textId="77777777" w:rsidR="00DE405E" w:rsidRDefault="00DE405E">
      <w:pPr>
        <w:spacing w:before="194"/>
        <w:rPr>
          <w:sz w:val="20"/>
        </w:rPr>
      </w:pPr>
    </w:p>
    <w:tbl>
      <w:tblPr>
        <w:tblW w:w="0" w:type="auto"/>
        <w:tblInd w:w="415" w:type="dxa"/>
        <w:tblLayout w:type="fixed"/>
        <w:tblCellMar>
          <w:left w:w="0" w:type="dxa"/>
          <w:right w:w="0" w:type="dxa"/>
        </w:tblCellMar>
        <w:tblLook w:val="01E0" w:firstRow="1" w:lastRow="1" w:firstColumn="1" w:lastColumn="1" w:noHBand="0" w:noVBand="0"/>
      </w:tblPr>
      <w:tblGrid>
        <w:gridCol w:w="2108"/>
        <w:gridCol w:w="5445"/>
      </w:tblGrid>
      <w:tr w:rsidR="00DE405E" w14:paraId="093BA672" w14:textId="77777777">
        <w:trPr>
          <w:trHeight w:val="290"/>
        </w:trPr>
        <w:tc>
          <w:tcPr>
            <w:tcW w:w="2108" w:type="dxa"/>
            <w:tcBorders>
              <w:right w:val="single" w:sz="8" w:space="0" w:color="000000"/>
            </w:tcBorders>
          </w:tcPr>
          <w:p w14:paraId="5A22523E" w14:textId="77777777" w:rsidR="00DE405E" w:rsidRDefault="006B77F3">
            <w:pPr>
              <w:pStyle w:val="TableParagraph"/>
              <w:spacing w:line="245" w:lineRule="exact"/>
              <w:ind w:left="50"/>
              <w:rPr>
                <w:rFonts w:ascii="Cambria"/>
                <w:sz w:val="21"/>
              </w:rPr>
            </w:pPr>
            <w:r>
              <w:rPr>
                <w:rFonts w:ascii="Cambria"/>
                <w:spacing w:val="-5"/>
                <w:sz w:val="21"/>
              </w:rPr>
              <w:t>Journal</w:t>
            </w:r>
            <w:r>
              <w:rPr>
                <w:rFonts w:ascii="Cambria"/>
                <w:spacing w:val="-1"/>
                <w:sz w:val="21"/>
              </w:rPr>
              <w:t xml:space="preserve"> </w:t>
            </w:r>
            <w:r>
              <w:rPr>
                <w:rFonts w:ascii="Cambria"/>
                <w:spacing w:val="-2"/>
                <w:sz w:val="21"/>
              </w:rPr>
              <w:t>Name:</w:t>
            </w:r>
          </w:p>
        </w:tc>
        <w:tc>
          <w:tcPr>
            <w:tcW w:w="5445" w:type="dxa"/>
            <w:tcBorders>
              <w:left w:val="single" w:sz="8" w:space="0" w:color="000000"/>
            </w:tcBorders>
          </w:tcPr>
          <w:p w14:paraId="71BA0AC2" w14:textId="77777777" w:rsidR="00DE405E" w:rsidRDefault="00D00442">
            <w:pPr>
              <w:pStyle w:val="TableParagraph"/>
              <w:spacing w:before="30" w:line="240" w:lineRule="exact"/>
              <w:ind w:left="110"/>
              <w:rPr>
                <w:rFonts w:ascii="Cambria"/>
                <w:b/>
                <w:sz w:val="21"/>
              </w:rPr>
            </w:pPr>
            <w:hyperlink r:id="rId4">
              <w:r w:rsidR="006B77F3">
                <w:rPr>
                  <w:rFonts w:ascii="Cambria"/>
                  <w:b/>
                  <w:color w:val="0000FF"/>
                  <w:spacing w:val="-4"/>
                  <w:sz w:val="21"/>
                  <w:u w:val="single" w:color="0000FF"/>
                </w:rPr>
                <w:t>Journal</w:t>
              </w:r>
              <w:r w:rsidR="006B77F3">
                <w:rPr>
                  <w:rFonts w:ascii="Cambria"/>
                  <w:b/>
                  <w:color w:val="0000FF"/>
                  <w:spacing w:val="-15"/>
                  <w:sz w:val="21"/>
                  <w:u w:val="single" w:color="0000FF"/>
                </w:rPr>
                <w:t xml:space="preserve"> </w:t>
              </w:r>
              <w:r w:rsidR="006B77F3">
                <w:rPr>
                  <w:rFonts w:ascii="Cambria"/>
                  <w:b/>
                  <w:color w:val="0000FF"/>
                  <w:spacing w:val="-4"/>
                  <w:sz w:val="21"/>
                  <w:u w:val="single" w:color="0000FF"/>
                </w:rPr>
                <w:t>of</w:t>
              </w:r>
              <w:r w:rsidR="006B77F3">
                <w:rPr>
                  <w:rFonts w:ascii="Cambria"/>
                  <w:b/>
                  <w:color w:val="0000FF"/>
                  <w:spacing w:val="-3"/>
                  <w:sz w:val="21"/>
                  <w:u w:val="single" w:color="0000FF"/>
                </w:rPr>
                <w:t xml:space="preserve"> </w:t>
              </w:r>
              <w:r w:rsidR="006B77F3">
                <w:rPr>
                  <w:rFonts w:ascii="Cambria"/>
                  <w:b/>
                  <w:color w:val="0000FF"/>
                  <w:spacing w:val="-4"/>
                  <w:sz w:val="21"/>
                  <w:u w:val="single" w:color="0000FF"/>
                </w:rPr>
                <w:t>Biology</w:t>
              </w:r>
              <w:r w:rsidR="006B77F3">
                <w:rPr>
                  <w:rFonts w:ascii="Cambria"/>
                  <w:b/>
                  <w:color w:val="0000FF"/>
                  <w:spacing w:val="-14"/>
                  <w:sz w:val="21"/>
                  <w:u w:val="single" w:color="0000FF"/>
                </w:rPr>
                <w:t xml:space="preserve"> </w:t>
              </w:r>
              <w:r w:rsidR="006B77F3">
                <w:rPr>
                  <w:rFonts w:ascii="Cambria"/>
                  <w:b/>
                  <w:color w:val="0000FF"/>
                  <w:spacing w:val="-4"/>
                  <w:sz w:val="21"/>
                  <w:u w:val="single" w:color="0000FF"/>
                </w:rPr>
                <w:t>and</w:t>
              </w:r>
              <w:r w:rsidR="006B77F3">
                <w:rPr>
                  <w:rFonts w:ascii="Cambria"/>
                  <w:b/>
                  <w:color w:val="0000FF"/>
                  <w:spacing w:val="-11"/>
                  <w:sz w:val="21"/>
                  <w:u w:val="single" w:color="0000FF"/>
                </w:rPr>
                <w:t xml:space="preserve"> </w:t>
              </w:r>
              <w:r w:rsidR="006B77F3">
                <w:rPr>
                  <w:rFonts w:ascii="Cambria"/>
                  <w:b/>
                  <w:color w:val="0000FF"/>
                  <w:spacing w:val="-4"/>
                  <w:sz w:val="21"/>
                  <w:u w:val="single" w:color="0000FF"/>
                </w:rPr>
                <w:t>Nature</w:t>
              </w:r>
            </w:hyperlink>
          </w:p>
        </w:tc>
      </w:tr>
      <w:tr w:rsidR="00DE405E" w14:paraId="388C965D" w14:textId="77777777">
        <w:trPr>
          <w:trHeight w:val="288"/>
        </w:trPr>
        <w:tc>
          <w:tcPr>
            <w:tcW w:w="2108" w:type="dxa"/>
            <w:tcBorders>
              <w:right w:val="single" w:sz="8" w:space="0" w:color="000000"/>
            </w:tcBorders>
          </w:tcPr>
          <w:p w14:paraId="506D2187" w14:textId="77777777" w:rsidR="00DE405E" w:rsidRDefault="006B77F3">
            <w:pPr>
              <w:pStyle w:val="TableParagraph"/>
              <w:spacing w:before="12"/>
              <w:ind w:left="50"/>
              <w:rPr>
                <w:rFonts w:ascii="Cambria"/>
                <w:sz w:val="21"/>
              </w:rPr>
            </w:pPr>
            <w:r>
              <w:rPr>
                <w:rFonts w:ascii="Cambria"/>
                <w:spacing w:val="-5"/>
                <w:sz w:val="21"/>
              </w:rPr>
              <w:t xml:space="preserve">Manuscript </w:t>
            </w:r>
            <w:r>
              <w:rPr>
                <w:rFonts w:ascii="Cambria"/>
                <w:spacing w:val="-2"/>
                <w:sz w:val="21"/>
              </w:rPr>
              <w:t>Number:</w:t>
            </w:r>
          </w:p>
        </w:tc>
        <w:tc>
          <w:tcPr>
            <w:tcW w:w="5445" w:type="dxa"/>
            <w:tcBorders>
              <w:left w:val="single" w:sz="8" w:space="0" w:color="000000"/>
            </w:tcBorders>
          </w:tcPr>
          <w:p w14:paraId="05AC2824" w14:textId="77777777" w:rsidR="00DE405E" w:rsidRDefault="006B77F3">
            <w:pPr>
              <w:pStyle w:val="TableParagraph"/>
              <w:spacing w:before="28" w:line="240" w:lineRule="exact"/>
              <w:ind w:left="110"/>
              <w:rPr>
                <w:rFonts w:ascii="Cambria"/>
                <w:b/>
                <w:sz w:val="21"/>
              </w:rPr>
            </w:pPr>
            <w:r>
              <w:rPr>
                <w:rFonts w:ascii="Cambria"/>
                <w:b/>
                <w:spacing w:val="-2"/>
                <w:sz w:val="21"/>
              </w:rPr>
              <w:t>Ms_JOBAN_13853</w:t>
            </w:r>
          </w:p>
        </w:tc>
      </w:tr>
      <w:tr w:rsidR="00DE405E" w14:paraId="0ADAB2CD" w14:textId="77777777">
        <w:trPr>
          <w:trHeight w:val="560"/>
        </w:trPr>
        <w:tc>
          <w:tcPr>
            <w:tcW w:w="2108" w:type="dxa"/>
            <w:tcBorders>
              <w:right w:val="single" w:sz="8" w:space="0" w:color="000000"/>
            </w:tcBorders>
          </w:tcPr>
          <w:p w14:paraId="04714ADA" w14:textId="77777777" w:rsidR="00DE405E" w:rsidRDefault="006B77F3">
            <w:pPr>
              <w:pStyle w:val="TableParagraph"/>
              <w:spacing w:before="12"/>
              <w:ind w:left="50"/>
              <w:rPr>
                <w:rFonts w:ascii="Cambria"/>
                <w:sz w:val="21"/>
              </w:rPr>
            </w:pPr>
            <w:r>
              <w:rPr>
                <w:rFonts w:ascii="Cambria"/>
                <w:sz w:val="21"/>
              </w:rPr>
              <w:t>Title</w:t>
            </w:r>
            <w:r>
              <w:rPr>
                <w:rFonts w:ascii="Cambria"/>
                <w:spacing w:val="-21"/>
                <w:sz w:val="21"/>
              </w:rPr>
              <w:t xml:space="preserve"> </w:t>
            </w:r>
            <w:r>
              <w:rPr>
                <w:rFonts w:ascii="Cambria"/>
                <w:sz w:val="21"/>
              </w:rPr>
              <w:t>of</w:t>
            </w:r>
            <w:r>
              <w:rPr>
                <w:rFonts w:ascii="Cambria"/>
                <w:spacing w:val="-8"/>
                <w:sz w:val="21"/>
              </w:rPr>
              <w:t xml:space="preserve"> </w:t>
            </w:r>
            <w:r>
              <w:rPr>
                <w:rFonts w:ascii="Cambria"/>
                <w:sz w:val="21"/>
              </w:rPr>
              <w:t>the</w:t>
            </w:r>
            <w:r>
              <w:rPr>
                <w:rFonts w:ascii="Cambria"/>
                <w:spacing w:val="-21"/>
                <w:sz w:val="21"/>
              </w:rPr>
              <w:t xml:space="preserve"> </w:t>
            </w:r>
            <w:r>
              <w:rPr>
                <w:rFonts w:ascii="Cambria"/>
                <w:spacing w:val="-2"/>
                <w:sz w:val="21"/>
              </w:rPr>
              <w:t>Manuscript:</w:t>
            </w:r>
          </w:p>
        </w:tc>
        <w:tc>
          <w:tcPr>
            <w:tcW w:w="5445" w:type="dxa"/>
            <w:tcBorders>
              <w:left w:val="single" w:sz="8" w:space="0" w:color="000000"/>
            </w:tcBorders>
          </w:tcPr>
          <w:p w14:paraId="0951313D" w14:textId="77777777" w:rsidR="00DE405E" w:rsidRDefault="006B77F3">
            <w:pPr>
              <w:pStyle w:val="TableParagraph"/>
              <w:spacing w:before="220"/>
              <w:ind w:left="110"/>
              <w:rPr>
                <w:rFonts w:ascii="Cambria"/>
                <w:b/>
                <w:sz w:val="21"/>
              </w:rPr>
            </w:pPr>
            <w:r>
              <w:rPr>
                <w:rFonts w:ascii="Cambria"/>
                <w:b/>
                <w:spacing w:val="-6"/>
                <w:sz w:val="21"/>
              </w:rPr>
              <w:t>Generation</w:t>
            </w:r>
            <w:r>
              <w:rPr>
                <w:rFonts w:ascii="Cambria"/>
                <w:b/>
                <w:spacing w:val="-9"/>
                <w:sz w:val="21"/>
              </w:rPr>
              <w:t xml:space="preserve"> </w:t>
            </w:r>
            <w:r>
              <w:rPr>
                <w:rFonts w:ascii="Cambria"/>
                <w:b/>
                <w:spacing w:val="-6"/>
                <w:sz w:val="21"/>
              </w:rPr>
              <w:t>and</w:t>
            </w:r>
            <w:r>
              <w:rPr>
                <w:rFonts w:ascii="Cambria"/>
                <w:b/>
                <w:spacing w:val="-8"/>
                <w:sz w:val="21"/>
              </w:rPr>
              <w:t xml:space="preserve"> </w:t>
            </w:r>
            <w:r>
              <w:rPr>
                <w:rFonts w:ascii="Cambria"/>
                <w:b/>
                <w:spacing w:val="-6"/>
                <w:sz w:val="21"/>
              </w:rPr>
              <w:t>Evaluation</w:t>
            </w:r>
            <w:r>
              <w:rPr>
                <w:rFonts w:ascii="Cambria"/>
                <w:b/>
                <w:spacing w:val="10"/>
                <w:sz w:val="21"/>
              </w:rPr>
              <w:t xml:space="preserve"> </w:t>
            </w:r>
            <w:r>
              <w:rPr>
                <w:rFonts w:ascii="Cambria"/>
                <w:b/>
                <w:spacing w:val="-6"/>
                <w:sz w:val="21"/>
              </w:rPr>
              <w:t>of</w:t>
            </w:r>
            <w:r>
              <w:rPr>
                <w:rFonts w:ascii="Cambria"/>
                <w:b/>
                <w:spacing w:val="3"/>
                <w:sz w:val="21"/>
              </w:rPr>
              <w:t xml:space="preserve"> </w:t>
            </w:r>
            <w:r>
              <w:rPr>
                <w:rFonts w:ascii="Cambria"/>
                <w:b/>
                <w:spacing w:val="-6"/>
                <w:sz w:val="21"/>
              </w:rPr>
              <w:t>Genomic</w:t>
            </w:r>
            <w:r>
              <w:rPr>
                <w:rFonts w:ascii="Cambria"/>
                <w:b/>
                <w:spacing w:val="5"/>
                <w:sz w:val="21"/>
              </w:rPr>
              <w:t xml:space="preserve"> </w:t>
            </w:r>
            <w:r>
              <w:rPr>
                <w:rFonts w:ascii="Cambria"/>
                <w:b/>
                <w:spacing w:val="-6"/>
                <w:sz w:val="21"/>
              </w:rPr>
              <w:t>Markers</w:t>
            </w:r>
            <w:r>
              <w:rPr>
                <w:rFonts w:ascii="Cambria"/>
                <w:b/>
                <w:spacing w:val="-11"/>
                <w:sz w:val="21"/>
              </w:rPr>
              <w:t xml:space="preserve"> </w:t>
            </w:r>
            <w:r>
              <w:rPr>
                <w:rFonts w:ascii="Cambria"/>
                <w:b/>
                <w:spacing w:val="-6"/>
                <w:sz w:val="21"/>
              </w:rPr>
              <w:t>in</w:t>
            </w:r>
            <w:r>
              <w:rPr>
                <w:rFonts w:ascii="Cambria"/>
                <w:b/>
                <w:spacing w:val="9"/>
                <w:sz w:val="21"/>
              </w:rPr>
              <w:t xml:space="preserve"> </w:t>
            </w:r>
            <w:r>
              <w:rPr>
                <w:rFonts w:ascii="Cambria"/>
                <w:b/>
                <w:spacing w:val="-6"/>
                <w:sz w:val="21"/>
              </w:rPr>
              <w:t>Grapes</w:t>
            </w:r>
          </w:p>
        </w:tc>
      </w:tr>
      <w:tr w:rsidR="00DE405E" w14:paraId="22C2011C" w14:textId="77777777">
        <w:trPr>
          <w:trHeight w:val="452"/>
        </w:trPr>
        <w:tc>
          <w:tcPr>
            <w:tcW w:w="2108" w:type="dxa"/>
            <w:tcBorders>
              <w:right w:val="single" w:sz="8" w:space="0" w:color="000000"/>
            </w:tcBorders>
          </w:tcPr>
          <w:p w14:paraId="030A1A73" w14:textId="77777777" w:rsidR="00DE405E" w:rsidRDefault="006B77F3">
            <w:pPr>
              <w:pStyle w:val="TableParagraph"/>
              <w:spacing w:before="92"/>
              <w:ind w:left="50"/>
              <w:rPr>
                <w:rFonts w:ascii="Cambria"/>
                <w:sz w:val="21"/>
              </w:rPr>
            </w:pPr>
            <w:r>
              <w:rPr>
                <w:rFonts w:ascii="Cambria"/>
                <w:sz w:val="21"/>
              </w:rPr>
              <w:t>Type</w:t>
            </w:r>
            <w:r>
              <w:rPr>
                <w:rFonts w:ascii="Cambria"/>
                <w:spacing w:val="-21"/>
                <w:sz w:val="21"/>
              </w:rPr>
              <w:t xml:space="preserve"> </w:t>
            </w:r>
            <w:r>
              <w:rPr>
                <w:rFonts w:ascii="Cambria"/>
                <w:sz w:val="21"/>
              </w:rPr>
              <w:t>of</w:t>
            </w:r>
            <w:r>
              <w:rPr>
                <w:rFonts w:ascii="Cambria"/>
                <w:spacing w:val="-12"/>
                <w:sz w:val="21"/>
              </w:rPr>
              <w:t xml:space="preserve"> </w:t>
            </w:r>
            <w:r>
              <w:rPr>
                <w:rFonts w:ascii="Cambria"/>
                <w:sz w:val="21"/>
              </w:rPr>
              <w:t>the</w:t>
            </w:r>
            <w:r>
              <w:rPr>
                <w:rFonts w:ascii="Cambria"/>
                <w:spacing w:val="-21"/>
                <w:sz w:val="21"/>
              </w:rPr>
              <w:t xml:space="preserve"> </w:t>
            </w:r>
            <w:r>
              <w:rPr>
                <w:rFonts w:ascii="Cambria"/>
                <w:spacing w:val="-2"/>
                <w:sz w:val="21"/>
              </w:rPr>
              <w:t>Article</w:t>
            </w:r>
          </w:p>
        </w:tc>
        <w:tc>
          <w:tcPr>
            <w:tcW w:w="5445" w:type="dxa"/>
            <w:tcBorders>
              <w:left w:val="single" w:sz="8" w:space="0" w:color="000000"/>
            </w:tcBorders>
          </w:tcPr>
          <w:p w14:paraId="35A55531" w14:textId="77777777" w:rsidR="00DE405E" w:rsidRDefault="006B77F3">
            <w:pPr>
              <w:pStyle w:val="TableParagraph"/>
              <w:spacing w:before="140"/>
              <w:ind w:left="110"/>
              <w:rPr>
                <w:rFonts w:ascii="Cambria"/>
                <w:b/>
                <w:sz w:val="21"/>
              </w:rPr>
            </w:pPr>
            <w:r>
              <w:rPr>
                <w:rFonts w:ascii="Cambria"/>
                <w:b/>
                <w:spacing w:val="-4"/>
                <w:sz w:val="21"/>
              </w:rPr>
              <w:t>Research</w:t>
            </w:r>
            <w:r>
              <w:rPr>
                <w:rFonts w:ascii="Cambria"/>
                <w:b/>
                <w:sz w:val="21"/>
              </w:rPr>
              <w:t xml:space="preserve"> </w:t>
            </w:r>
            <w:r>
              <w:rPr>
                <w:rFonts w:ascii="Cambria"/>
                <w:b/>
                <w:spacing w:val="-2"/>
                <w:sz w:val="21"/>
              </w:rPr>
              <w:t>Article</w:t>
            </w:r>
          </w:p>
        </w:tc>
      </w:tr>
    </w:tbl>
    <w:p w14:paraId="07B16485" w14:textId="77777777" w:rsidR="00DE405E" w:rsidRDefault="00DE405E">
      <w:pPr>
        <w:spacing w:before="205"/>
        <w:rPr>
          <w:sz w:val="21"/>
        </w:rPr>
      </w:pPr>
    </w:p>
    <w:tbl>
      <w:tblPr>
        <w:tblW w:w="0" w:type="auto"/>
        <w:tblInd w:w="2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8"/>
        <w:gridCol w:w="5830"/>
        <w:gridCol w:w="4020"/>
      </w:tblGrid>
      <w:tr w:rsidR="00DE405E" w14:paraId="70CAB265" w14:textId="77777777">
        <w:trPr>
          <w:trHeight w:val="472"/>
        </w:trPr>
        <w:tc>
          <w:tcPr>
            <w:tcW w:w="13198" w:type="dxa"/>
            <w:gridSpan w:val="3"/>
            <w:tcBorders>
              <w:top w:val="nil"/>
              <w:left w:val="nil"/>
              <w:right w:val="nil"/>
            </w:tcBorders>
          </w:tcPr>
          <w:p w14:paraId="2598C502" w14:textId="77777777" w:rsidR="00DE405E" w:rsidRDefault="006B77F3">
            <w:pPr>
              <w:pStyle w:val="TableParagraph"/>
              <w:spacing w:line="231" w:lineRule="exact"/>
              <w:ind w:left="128"/>
              <w:rPr>
                <w:b/>
                <w:sz w:val="21"/>
              </w:rPr>
            </w:pPr>
            <w:r>
              <w:rPr>
                <w:b/>
                <w:color w:val="000000"/>
                <w:sz w:val="21"/>
                <w:highlight w:val="yellow"/>
              </w:rPr>
              <w:t>PART</w:t>
            </w:r>
            <w:r>
              <w:rPr>
                <w:b/>
                <w:color w:val="000000"/>
                <w:spacing w:val="21"/>
                <w:sz w:val="21"/>
                <w:highlight w:val="yellow"/>
              </w:rPr>
              <w:t xml:space="preserve"> </w:t>
            </w:r>
            <w:r>
              <w:rPr>
                <w:b/>
                <w:color w:val="000000"/>
                <w:sz w:val="21"/>
                <w:highlight w:val="yellow"/>
              </w:rPr>
              <w:t>1:</w:t>
            </w:r>
            <w:r>
              <w:rPr>
                <w:b/>
                <w:color w:val="000000"/>
                <w:spacing w:val="-13"/>
                <w:sz w:val="21"/>
              </w:rPr>
              <w:t xml:space="preserve"> </w:t>
            </w:r>
            <w:r>
              <w:rPr>
                <w:b/>
                <w:color w:val="000000"/>
                <w:spacing w:val="-2"/>
                <w:sz w:val="21"/>
              </w:rPr>
              <w:t>Comments</w:t>
            </w:r>
          </w:p>
        </w:tc>
      </w:tr>
      <w:tr w:rsidR="00DE405E" w14:paraId="75243706" w14:textId="77777777">
        <w:trPr>
          <w:trHeight w:val="668"/>
        </w:trPr>
        <w:tc>
          <w:tcPr>
            <w:tcW w:w="3348" w:type="dxa"/>
          </w:tcPr>
          <w:p w14:paraId="2B2AC747" w14:textId="77777777" w:rsidR="00DE405E" w:rsidRDefault="00DE405E">
            <w:pPr>
              <w:pStyle w:val="TableParagraph"/>
              <w:ind w:left="0"/>
              <w:rPr>
                <w:sz w:val="20"/>
              </w:rPr>
            </w:pPr>
          </w:p>
        </w:tc>
        <w:tc>
          <w:tcPr>
            <w:tcW w:w="5830" w:type="dxa"/>
          </w:tcPr>
          <w:p w14:paraId="232BA891" w14:textId="77777777" w:rsidR="00DE405E" w:rsidRDefault="006B77F3">
            <w:pPr>
              <w:pStyle w:val="TableParagraph"/>
              <w:spacing w:line="203" w:lineRule="exact"/>
              <w:ind w:left="101"/>
              <w:rPr>
                <w:b/>
                <w:sz w:val="21"/>
              </w:rPr>
            </w:pPr>
            <w:r>
              <w:rPr>
                <w:b/>
                <w:spacing w:val="-5"/>
                <w:sz w:val="21"/>
              </w:rPr>
              <w:t>Reviewer’s</w:t>
            </w:r>
            <w:r>
              <w:rPr>
                <w:b/>
                <w:spacing w:val="6"/>
                <w:sz w:val="21"/>
              </w:rPr>
              <w:t xml:space="preserve"> </w:t>
            </w:r>
            <w:r>
              <w:rPr>
                <w:b/>
                <w:spacing w:val="-2"/>
                <w:sz w:val="21"/>
              </w:rPr>
              <w:t>comment</w:t>
            </w:r>
          </w:p>
          <w:p w14:paraId="5CEE77E0" w14:textId="77777777" w:rsidR="00DE405E" w:rsidRDefault="006B77F3">
            <w:pPr>
              <w:pStyle w:val="TableParagraph"/>
              <w:spacing w:line="224" w:lineRule="exact"/>
              <w:ind w:left="101"/>
              <w:rPr>
                <w:b/>
                <w:sz w:val="21"/>
              </w:rPr>
            </w:pPr>
            <w:r>
              <w:rPr>
                <w:b/>
                <w:color w:val="000000"/>
                <w:spacing w:val="-4"/>
                <w:sz w:val="21"/>
                <w:highlight w:val="yellow"/>
              </w:rPr>
              <w:t>Artificial</w:t>
            </w:r>
            <w:r>
              <w:rPr>
                <w:b/>
                <w:color w:val="000000"/>
                <w:sz w:val="21"/>
                <w:highlight w:val="yellow"/>
              </w:rPr>
              <w:t xml:space="preserve"> </w:t>
            </w:r>
            <w:r>
              <w:rPr>
                <w:b/>
                <w:color w:val="000000"/>
                <w:spacing w:val="-4"/>
                <w:sz w:val="21"/>
                <w:highlight w:val="yellow"/>
              </w:rPr>
              <w:t>Intelligence (AI)</w:t>
            </w:r>
            <w:r>
              <w:rPr>
                <w:b/>
                <w:color w:val="000000"/>
                <w:spacing w:val="-10"/>
                <w:sz w:val="21"/>
                <w:highlight w:val="yellow"/>
              </w:rPr>
              <w:t xml:space="preserve"> </w:t>
            </w:r>
            <w:r>
              <w:rPr>
                <w:b/>
                <w:color w:val="000000"/>
                <w:spacing w:val="-4"/>
                <w:sz w:val="21"/>
                <w:highlight w:val="yellow"/>
              </w:rPr>
              <w:t>generated</w:t>
            </w:r>
            <w:r>
              <w:rPr>
                <w:b/>
                <w:color w:val="000000"/>
                <w:spacing w:val="-25"/>
                <w:sz w:val="21"/>
                <w:highlight w:val="yellow"/>
              </w:rPr>
              <w:t xml:space="preserve"> </w:t>
            </w:r>
            <w:r>
              <w:rPr>
                <w:b/>
                <w:color w:val="000000"/>
                <w:spacing w:val="-4"/>
                <w:sz w:val="21"/>
                <w:highlight w:val="yellow"/>
              </w:rPr>
              <w:t>or assisted</w:t>
            </w:r>
            <w:r>
              <w:rPr>
                <w:b/>
                <w:color w:val="000000"/>
                <w:spacing w:val="-25"/>
                <w:sz w:val="21"/>
                <w:highlight w:val="yellow"/>
              </w:rPr>
              <w:t xml:space="preserve"> </w:t>
            </w:r>
            <w:r>
              <w:rPr>
                <w:b/>
                <w:color w:val="000000"/>
                <w:spacing w:val="-4"/>
                <w:sz w:val="21"/>
                <w:highlight w:val="yellow"/>
              </w:rPr>
              <w:t>review</w:t>
            </w:r>
            <w:r>
              <w:rPr>
                <w:b/>
                <w:color w:val="000000"/>
                <w:spacing w:val="-28"/>
                <w:sz w:val="21"/>
                <w:highlight w:val="yellow"/>
              </w:rPr>
              <w:t xml:space="preserve"> </w:t>
            </w:r>
            <w:r>
              <w:rPr>
                <w:b/>
                <w:color w:val="000000"/>
                <w:spacing w:val="-4"/>
                <w:sz w:val="21"/>
                <w:highlight w:val="yellow"/>
              </w:rPr>
              <w:t>comments</w:t>
            </w:r>
            <w:r>
              <w:rPr>
                <w:b/>
                <w:color w:val="000000"/>
                <w:spacing w:val="-4"/>
                <w:sz w:val="21"/>
              </w:rPr>
              <w:t xml:space="preserve"> </w:t>
            </w:r>
            <w:r>
              <w:rPr>
                <w:b/>
                <w:color w:val="000000"/>
                <w:sz w:val="21"/>
                <w:highlight w:val="yellow"/>
              </w:rPr>
              <w:t>are</w:t>
            </w:r>
            <w:r>
              <w:rPr>
                <w:b/>
                <w:color w:val="000000"/>
                <w:spacing w:val="-16"/>
                <w:sz w:val="21"/>
                <w:highlight w:val="yellow"/>
              </w:rPr>
              <w:t xml:space="preserve"> </w:t>
            </w:r>
            <w:r>
              <w:rPr>
                <w:b/>
                <w:color w:val="000000"/>
                <w:sz w:val="21"/>
                <w:highlight w:val="yellow"/>
              </w:rPr>
              <w:t>strictly</w:t>
            </w:r>
            <w:r>
              <w:rPr>
                <w:b/>
                <w:color w:val="000000"/>
                <w:spacing w:val="-10"/>
                <w:sz w:val="21"/>
                <w:highlight w:val="yellow"/>
              </w:rPr>
              <w:t xml:space="preserve"> </w:t>
            </w:r>
            <w:r>
              <w:rPr>
                <w:b/>
                <w:color w:val="000000"/>
                <w:sz w:val="21"/>
                <w:highlight w:val="yellow"/>
              </w:rPr>
              <w:t>prohibited</w:t>
            </w:r>
            <w:r>
              <w:rPr>
                <w:b/>
                <w:color w:val="000000"/>
                <w:spacing w:val="-23"/>
                <w:sz w:val="21"/>
                <w:highlight w:val="yellow"/>
              </w:rPr>
              <w:t xml:space="preserve"> </w:t>
            </w:r>
            <w:r>
              <w:rPr>
                <w:b/>
                <w:color w:val="000000"/>
                <w:sz w:val="21"/>
                <w:highlight w:val="yellow"/>
              </w:rPr>
              <w:t>during peer review.</w:t>
            </w:r>
          </w:p>
        </w:tc>
        <w:tc>
          <w:tcPr>
            <w:tcW w:w="4020" w:type="dxa"/>
          </w:tcPr>
          <w:p w14:paraId="4379A4DE" w14:textId="77777777" w:rsidR="00DE405E" w:rsidRDefault="006B77F3">
            <w:pPr>
              <w:pStyle w:val="TableParagraph"/>
              <w:spacing w:line="203" w:lineRule="exact"/>
              <w:ind w:left="117"/>
              <w:rPr>
                <w:sz w:val="21"/>
              </w:rPr>
            </w:pPr>
            <w:r>
              <w:rPr>
                <w:b/>
                <w:spacing w:val="-4"/>
                <w:sz w:val="21"/>
              </w:rPr>
              <w:t>Author’s</w:t>
            </w:r>
            <w:r>
              <w:rPr>
                <w:b/>
                <w:spacing w:val="-10"/>
                <w:sz w:val="21"/>
              </w:rPr>
              <w:t xml:space="preserve"> </w:t>
            </w:r>
            <w:r>
              <w:rPr>
                <w:b/>
                <w:spacing w:val="-4"/>
                <w:sz w:val="21"/>
              </w:rPr>
              <w:t>Feedback</w:t>
            </w:r>
            <w:r>
              <w:rPr>
                <w:b/>
                <w:spacing w:val="-9"/>
                <w:sz w:val="21"/>
              </w:rPr>
              <w:t xml:space="preserve"> </w:t>
            </w:r>
            <w:r>
              <w:rPr>
                <w:spacing w:val="-4"/>
                <w:sz w:val="21"/>
              </w:rPr>
              <w:t>(It</w:t>
            </w:r>
            <w:r>
              <w:rPr>
                <w:spacing w:val="-9"/>
                <w:sz w:val="21"/>
              </w:rPr>
              <w:t xml:space="preserve"> </w:t>
            </w:r>
            <w:r>
              <w:rPr>
                <w:spacing w:val="-4"/>
                <w:sz w:val="21"/>
              </w:rPr>
              <w:t>is</w:t>
            </w:r>
            <w:r>
              <w:rPr>
                <w:spacing w:val="-7"/>
                <w:sz w:val="21"/>
              </w:rPr>
              <w:t xml:space="preserve"> </w:t>
            </w:r>
            <w:r>
              <w:rPr>
                <w:spacing w:val="-4"/>
                <w:sz w:val="21"/>
              </w:rPr>
              <w:t>mandatory</w:t>
            </w:r>
            <w:r>
              <w:rPr>
                <w:spacing w:val="-10"/>
                <w:sz w:val="21"/>
              </w:rPr>
              <w:t xml:space="preserve"> </w:t>
            </w:r>
            <w:r>
              <w:rPr>
                <w:spacing w:val="-4"/>
                <w:sz w:val="21"/>
              </w:rPr>
              <w:t>that</w:t>
            </w:r>
          </w:p>
          <w:p w14:paraId="2CB69FFB" w14:textId="77777777" w:rsidR="00DE405E" w:rsidRDefault="006B77F3">
            <w:pPr>
              <w:pStyle w:val="TableParagraph"/>
              <w:spacing w:line="241" w:lineRule="exact"/>
              <w:ind w:left="117"/>
              <w:rPr>
                <w:sz w:val="21"/>
              </w:rPr>
            </w:pPr>
            <w:r>
              <w:rPr>
                <w:spacing w:val="-4"/>
                <w:sz w:val="21"/>
              </w:rPr>
              <w:t>authors</w:t>
            </w:r>
            <w:r>
              <w:rPr>
                <w:spacing w:val="-6"/>
                <w:sz w:val="21"/>
              </w:rPr>
              <w:t xml:space="preserve"> </w:t>
            </w:r>
            <w:r>
              <w:rPr>
                <w:spacing w:val="-4"/>
                <w:sz w:val="21"/>
              </w:rPr>
              <w:t>should</w:t>
            </w:r>
            <w:r>
              <w:rPr>
                <w:spacing w:val="2"/>
                <w:sz w:val="21"/>
              </w:rPr>
              <w:t xml:space="preserve"> </w:t>
            </w:r>
            <w:r>
              <w:rPr>
                <w:spacing w:val="-4"/>
                <w:sz w:val="21"/>
              </w:rPr>
              <w:t>write</w:t>
            </w:r>
            <w:r>
              <w:rPr>
                <w:spacing w:val="-17"/>
                <w:sz w:val="21"/>
              </w:rPr>
              <w:t xml:space="preserve"> </w:t>
            </w:r>
            <w:r>
              <w:rPr>
                <w:spacing w:val="-4"/>
                <w:sz w:val="21"/>
              </w:rPr>
              <w:t>his/her</w:t>
            </w:r>
            <w:r>
              <w:rPr>
                <w:spacing w:val="-10"/>
                <w:sz w:val="21"/>
              </w:rPr>
              <w:t xml:space="preserve"> </w:t>
            </w:r>
            <w:r>
              <w:rPr>
                <w:spacing w:val="-4"/>
                <w:sz w:val="21"/>
              </w:rPr>
              <w:t>feedback</w:t>
            </w:r>
            <w:r>
              <w:rPr>
                <w:spacing w:val="-13"/>
                <w:sz w:val="21"/>
              </w:rPr>
              <w:t xml:space="preserve"> </w:t>
            </w:r>
            <w:r>
              <w:rPr>
                <w:spacing w:val="-4"/>
                <w:sz w:val="21"/>
              </w:rPr>
              <w:t>here)</w:t>
            </w:r>
          </w:p>
        </w:tc>
      </w:tr>
      <w:tr w:rsidR="00DE405E" w14:paraId="173440B6" w14:textId="77777777">
        <w:trPr>
          <w:trHeight w:val="1614"/>
        </w:trPr>
        <w:tc>
          <w:tcPr>
            <w:tcW w:w="3348" w:type="dxa"/>
          </w:tcPr>
          <w:p w14:paraId="095FCF07" w14:textId="77777777" w:rsidR="00DE405E" w:rsidRDefault="006B77F3">
            <w:pPr>
              <w:pStyle w:val="TableParagraph"/>
              <w:spacing w:line="223" w:lineRule="auto"/>
              <w:ind w:left="486" w:right="92"/>
              <w:rPr>
                <w:b/>
                <w:sz w:val="21"/>
              </w:rPr>
            </w:pPr>
            <w:r>
              <w:rPr>
                <w:b/>
                <w:spacing w:val="-2"/>
                <w:sz w:val="21"/>
              </w:rPr>
              <w:t>Please</w:t>
            </w:r>
            <w:r>
              <w:rPr>
                <w:b/>
                <w:spacing w:val="-12"/>
                <w:sz w:val="21"/>
              </w:rPr>
              <w:t xml:space="preserve"> </w:t>
            </w:r>
            <w:r>
              <w:rPr>
                <w:b/>
                <w:spacing w:val="-2"/>
                <w:sz w:val="21"/>
              </w:rPr>
              <w:t>write</w:t>
            </w:r>
            <w:r>
              <w:rPr>
                <w:b/>
                <w:spacing w:val="-11"/>
                <w:sz w:val="21"/>
              </w:rPr>
              <w:t xml:space="preserve"> </w:t>
            </w:r>
            <w:r>
              <w:rPr>
                <w:b/>
                <w:spacing w:val="-2"/>
                <w:sz w:val="21"/>
              </w:rPr>
              <w:t>a</w:t>
            </w:r>
            <w:r>
              <w:rPr>
                <w:b/>
                <w:spacing w:val="-13"/>
                <w:sz w:val="21"/>
              </w:rPr>
              <w:t xml:space="preserve"> </w:t>
            </w:r>
            <w:r>
              <w:rPr>
                <w:b/>
                <w:spacing w:val="-2"/>
                <w:sz w:val="21"/>
              </w:rPr>
              <w:t>few</w:t>
            </w:r>
            <w:r>
              <w:rPr>
                <w:b/>
                <w:spacing w:val="-28"/>
                <w:sz w:val="21"/>
              </w:rPr>
              <w:t xml:space="preserve"> </w:t>
            </w:r>
            <w:r>
              <w:rPr>
                <w:b/>
                <w:spacing w:val="-2"/>
                <w:sz w:val="21"/>
              </w:rPr>
              <w:t xml:space="preserve">sentences </w:t>
            </w:r>
            <w:r>
              <w:rPr>
                <w:b/>
                <w:spacing w:val="-6"/>
                <w:sz w:val="21"/>
              </w:rPr>
              <w:t>regarding</w:t>
            </w:r>
            <w:r>
              <w:rPr>
                <w:b/>
                <w:spacing w:val="9"/>
                <w:sz w:val="21"/>
              </w:rPr>
              <w:t xml:space="preserve"> </w:t>
            </w:r>
            <w:r>
              <w:rPr>
                <w:b/>
                <w:spacing w:val="-6"/>
                <w:sz w:val="21"/>
              </w:rPr>
              <w:t>the</w:t>
            </w:r>
            <w:r>
              <w:rPr>
                <w:b/>
                <w:spacing w:val="-13"/>
                <w:sz w:val="21"/>
              </w:rPr>
              <w:t xml:space="preserve"> </w:t>
            </w:r>
            <w:r>
              <w:rPr>
                <w:b/>
                <w:spacing w:val="-6"/>
                <w:sz w:val="21"/>
              </w:rPr>
              <w:t>importance</w:t>
            </w:r>
            <w:r>
              <w:rPr>
                <w:b/>
                <w:spacing w:val="5"/>
                <w:sz w:val="21"/>
              </w:rPr>
              <w:t xml:space="preserve"> </w:t>
            </w:r>
            <w:r>
              <w:rPr>
                <w:b/>
                <w:spacing w:val="-7"/>
                <w:sz w:val="21"/>
              </w:rPr>
              <w:t>of</w:t>
            </w:r>
          </w:p>
          <w:p w14:paraId="3B95FE1C" w14:textId="77777777" w:rsidR="00DE405E" w:rsidRDefault="006B77F3">
            <w:pPr>
              <w:pStyle w:val="TableParagraph"/>
              <w:spacing w:before="3" w:line="228" w:lineRule="auto"/>
              <w:ind w:left="486" w:right="92"/>
              <w:rPr>
                <w:b/>
                <w:sz w:val="21"/>
              </w:rPr>
            </w:pPr>
            <w:r>
              <w:rPr>
                <w:b/>
                <w:sz w:val="21"/>
              </w:rPr>
              <w:t xml:space="preserve">this manuscript for the scientific community. A </w:t>
            </w:r>
            <w:r>
              <w:rPr>
                <w:b/>
                <w:spacing w:val="-4"/>
                <w:sz w:val="21"/>
              </w:rPr>
              <w:t>minimum</w:t>
            </w:r>
            <w:r>
              <w:rPr>
                <w:b/>
                <w:spacing w:val="-19"/>
                <w:sz w:val="21"/>
              </w:rPr>
              <w:t xml:space="preserve"> </w:t>
            </w:r>
            <w:r>
              <w:rPr>
                <w:b/>
                <w:spacing w:val="-4"/>
                <w:sz w:val="21"/>
              </w:rPr>
              <w:t>of</w:t>
            </w:r>
            <w:r>
              <w:rPr>
                <w:b/>
                <w:spacing w:val="-10"/>
                <w:sz w:val="21"/>
              </w:rPr>
              <w:t xml:space="preserve"> </w:t>
            </w:r>
            <w:r>
              <w:rPr>
                <w:b/>
                <w:spacing w:val="-4"/>
                <w:sz w:val="21"/>
              </w:rPr>
              <w:t>3-4</w:t>
            </w:r>
            <w:r>
              <w:rPr>
                <w:b/>
                <w:spacing w:val="-14"/>
                <w:sz w:val="21"/>
              </w:rPr>
              <w:t xml:space="preserve"> </w:t>
            </w:r>
            <w:r>
              <w:rPr>
                <w:b/>
                <w:spacing w:val="-4"/>
                <w:sz w:val="21"/>
              </w:rPr>
              <w:t>sentences</w:t>
            </w:r>
            <w:r>
              <w:rPr>
                <w:b/>
                <w:spacing w:val="-10"/>
                <w:sz w:val="21"/>
              </w:rPr>
              <w:t xml:space="preserve"> </w:t>
            </w:r>
            <w:r>
              <w:rPr>
                <w:b/>
                <w:spacing w:val="-4"/>
                <w:sz w:val="21"/>
              </w:rPr>
              <w:t xml:space="preserve">may </w:t>
            </w:r>
            <w:r>
              <w:rPr>
                <w:b/>
                <w:sz w:val="21"/>
              </w:rPr>
              <w:t>be required</w:t>
            </w:r>
            <w:r>
              <w:rPr>
                <w:b/>
                <w:spacing w:val="-16"/>
                <w:sz w:val="21"/>
              </w:rPr>
              <w:t xml:space="preserve"> </w:t>
            </w:r>
            <w:r>
              <w:rPr>
                <w:b/>
                <w:sz w:val="21"/>
              </w:rPr>
              <w:t>for this part.</w:t>
            </w:r>
          </w:p>
        </w:tc>
        <w:tc>
          <w:tcPr>
            <w:tcW w:w="5830" w:type="dxa"/>
          </w:tcPr>
          <w:p w14:paraId="0442455A" w14:textId="77777777" w:rsidR="00DE405E" w:rsidRDefault="006B77F3">
            <w:pPr>
              <w:pStyle w:val="TableParagraph"/>
              <w:spacing w:before="202"/>
              <w:ind w:left="101"/>
              <w:rPr>
                <w:sz w:val="21"/>
              </w:rPr>
            </w:pPr>
            <w:r>
              <w:rPr>
                <w:spacing w:val="-4"/>
                <w:sz w:val="21"/>
              </w:rPr>
              <w:t>The</w:t>
            </w:r>
            <w:r>
              <w:rPr>
                <w:spacing w:val="-18"/>
                <w:sz w:val="21"/>
              </w:rPr>
              <w:t xml:space="preserve"> </w:t>
            </w:r>
            <w:r>
              <w:rPr>
                <w:spacing w:val="-4"/>
                <w:sz w:val="21"/>
              </w:rPr>
              <w:t>subject</w:t>
            </w:r>
            <w:r>
              <w:rPr>
                <w:spacing w:val="-15"/>
                <w:sz w:val="21"/>
              </w:rPr>
              <w:t xml:space="preserve"> </w:t>
            </w:r>
            <w:r>
              <w:rPr>
                <w:spacing w:val="-4"/>
                <w:sz w:val="21"/>
              </w:rPr>
              <w:t>of</w:t>
            </w:r>
            <w:r>
              <w:rPr>
                <w:spacing w:val="-10"/>
                <w:sz w:val="21"/>
              </w:rPr>
              <w:t xml:space="preserve"> </w:t>
            </w:r>
            <w:r>
              <w:rPr>
                <w:spacing w:val="-4"/>
                <w:sz w:val="21"/>
              </w:rPr>
              <w:t>the</w:t>
            </w:r>
            <w:r>
              <w:rPr>
                <w:spacing w:val="-18"/>
                <w:sz w:val="21"/>
              </w:rPr>
              <w:t xml:space="preserve"> </w:t>
            </w:r>
            <w:r>
              <w:rPr>
                <w:spacing w:val="-4"/>
                <w:sz w:val="21"/>
              </w:rPr>
              <w:t>study</w:t>
            </w:r>
            <w:r>
              <w:rPr>
                <w:spacing w:val="-14"/>
                <w:sz w:val="21"/>
              </w:rPr>
              <w:t xml:space="preserve"> </w:t>
            </w:r>
            <w:r>
              <w:rPr>
                <w:spacing w:val="-4"/>
                <w:sz w:val="21"/>
              </w:rPr>
              <w:t>presented by</w:t>
            </w:r>
            <w:r>
              <w:rPr>
                <w:spacing w:val="-14"/>
                <w:sz w:val="21"/>
              </w:rPr>
              <w:t xml:space="preserve"> </w:t>
            </w:r>
            <w:r>
              <w:rPr>
                <w:spacing w:val="-4"/>
                <w:sz w:val="21"/>
              </w:rPr>
              <w:t>the authors</w:t>
            </w:r>
            <w:r>
              <w:rPr>
                <w:spacing w:val="9"/>
                <w:sz w:val="21"/>
              </w:rPr>
              <w:t xml:space="preserve"> </w:t>
            </w:r>
            <w:r>
              <w:rPr>
                <w:spacing w:val="-4"/>
                <w:sz w:val="21"/>
              </w:rPr>
              <w:t>is</w:t>
            </w:r>
            <w:r>
              <w:rPr>
                <w:spacing w:val="9"/>
                <w:sz w:val="21"/>
              </w:rPr>
              <w:t xml:space="preserve"> </w:t>
            </w:r>
            <w:r>
              <w:rPr>
                <w:spacing w:val="-4"/>
                <w:sz w:val="21"/>
              </w:rPr>
              <w:t xml:space="preserve">interesting and </w:t>
            </w:r>
            <w:r>
              <w:rPr>
                <w:sz w:val="21"/>
              </w:rPr>
              <w:t>topical,</w:t>
            </w:r>
            <w:r>
              <w:rPr>
                <w:spacing w:val="-7"/>
                <w:sz w:val="21"/>
              </w:rPr>
              <w:t xml:space="preserve"> </w:t>
            </w:r>
            <w:r>
              <w:rPr>
                <w:sz w:val="21"/>
              </w:rPr>
              <w:t>with</w:t>
            </w:r>
            <w:r>
              <w:rPr>
                <w:spacing w:val="-12"/>
                <w:sz w:val="21"/>
              </w:rPr>
              <w:t xml:space="preserve"> </w:t>
            </w:r>
            <w:r>
              <w:rPr>
                <w:sz w:val="21"/>
              </w:rPr>
              <w:t>scientific and</w:t>
            </w:r>
            <w:r>
              <w:rPr>
                <w:spacing w:val="-12"/>
                <w:sz w:val="21"/>
              </w:rPr>
              <w:t xml:space="preserve"> </w:t>
            </w:r>
            <w:r>
              <w:rPr>
                <w:sz w:val="21"/>
              </w:rPr>
              <w:t>practical</w:t>
            </w:r>
            <w:r>
              <w:rPr>
                <w:spacing w:val="-13"/>
                <w:sz w:val="21"/>
              </w:rPr>
              <w:t xml:space="preserve"> </w:t>
            </w:r>
            <w:r>
              <w:rPr>
                <w:sz w:val="21"/>
              </w:rPr>
              <w:t>importance.</w:t>
            </w:r>
          </w:p>
        </w:tc>
        <w:tc>
          <w:tcPr>
            <w:tcW w:w="4020" w:type="dxa"/>
          </w:tcPr>
          <w:p w14:paraId="6A12CC09" w14:textId="77777777" w:rsidR="00DE405E" w:rsidRDefault="00C06FFD">
            <w:pPr>
              <w:pStyle w:val="TableParagraph"/>
              <w:ind w:left="0"/>
              <w:rPr>
                <w:sz w:val="20"/>
              </w:rPr>
            </w:pPr>
            <w:r>
              <w:rPr>
                <w:sz w:val="20"/>
              </w:rPr>
              <w:t xml:space="preserve">  </w:t>
            </w:r>
          </w:p>
          <w:p w14:paraId="0AE5C7A2" w14:textId="77777777" w:rsidR="00C06FFD" w:rsidRDefault="00C06FFD">
            <w:pPr>
              <w:pStyle w:val="TableParagraph"/>
              <w:ind w:left="0"/>
              <w:rPr>
                <w:sz w:val="20"/>
              </w:rPr>
            </w:pPr>
            <w:r>
              <w:rPr>
                <w:sz w:val="20"/>
              </w:rPr>
              <w:t xml:space="preserve">   </w:t>
            </w:r>
            <w:r w:rsidR="00C91645" w:rsidRPr="00C91645">
              <w:rPr>
                <w:sz w:val="20"/>
              </w:rPr>
              <w:t>This study provides valuable insight into the generation and evaluation of genomic markers in grapes, contributing to molecular breeding and genetic improvement. The work has both scientific and practical significance, aiding researchers in marker-assisted selection and genetic diversity studies.</w:t>
            </w:r>
            <w:r w:rsidR="00C91645">
              <w:rPr>
                <w:sz w:val="20"/>
              </w:rPr>
              <w:t xml:space="preserve"> </w:t>
            </w:r>
          </w:p>
          <w:p w14:paraId="7D6B449D" w14:textId="6512D0BE" w:rsidR="00C91645" w:rsidRDefault="00C91645">
            <w:pPr>
              <w:pStyle w:val="TableParagraph"/>
              <w:ind w:left="0"/>
              <w:rPr>
                <w:sz w:val="20"/>
              </w:rPr>
            </w:pPr>
          </w:p>
        </w:tc>
      </w:tr>
      <w:tr w:rsidR="00DE405E" w14:paraId="49F0965E" w14:textId="77777777">
        <w:trPr>
          <w:trHeight w:val="1245"/>
        </w:trPr>
        <w:tc>
          <w:tcPr>
            <w:tcW w:w="3348" w:type="dxa"/>
          </w:tcPr>
          <w:p w14:paraId="4AA33B64" w14:textId="77777777" w:rsidR="00DE405E" w:rsidRDefault="006B77F3">
            <w:pPr>
              <w:pStyle w:val="TableParagraph"/>
              <w:spacing w:line="203" w:lineRule="exact"/>
              <w:ind w:left="486"/>
              <w:rPr>
                <w:b/>
                <w:sz w:val="21"/>
              </w:rPr>
            </w:pPr>
            <w:r>
              <w:rPr>
                <w:b/>
                <w:spacing w:val="-2"/>
                <w:sz w:val="21"/>
              </w:rPr>
              <w:t>Is</w:t>
            </w:r>
            <w:r>
              <w:rPr>
                <w:b/>
                <w:spacing w:val="-8"/>
                <w:sz w:val="21"/>
              </w:rPr>
              <w:t xml:space="preserve"> </w:t>
            </w:r>
            <w:r>
              <w:rPr>
                <w:b/>
                <w:spacing w:val="-2"/>
                <w:sz w:val="21"/>
              </w:rPr>
              <w:t>the</w:t>
            </w:r>
            <w:r>
              <w:rPr>
                <w:b/>
                <w:spacing w:val="-12"/>
                <w:sz w:val="21"/>
              </w:rPr>
              <w:t xml:space="preserve"> </w:t>
            </w:r>
            <w:r>
              <w:rPr>
                <w:b/>
                <w:spacing w:val="-2"/>
                <w:sz w:val="21"/>
              </w:rPr>
              <w:t>title</w:t>
            </w:r>
            <w:r>
              <w:rPr>
                <w:b/>
                <w:spacing w:val="-11"/>
                <w:sz w:val="21"/>
              </w:rPr>
              <w:t xml:space="preserve"> </w:t>
            </w:r>
            <w:r>
              <w:rPr>
                <w:b/>
                <w:spacing w:val="-2"/>
                <w:sz w:val="21"/>
              </w:rPr>
              <w:t>of</w:t>
            </w:r>
            <w:r>
              <w:rPr>
                <w:b/>
                <w:spacing w:val="-11"/>
                <w:sz w:val="21"/>
              </w:rPr>
              <w:t xml:space="preserve"> </w:t>
            </w:r>
            <w:r>
              <w:rPr>
                <w:b/>
                <w:spacing w:val="-2"/>
                <w:sz w:val="21"/>
              </w:rPr>
              <w:t>the</w:t>
            </w:r>
            <w:r>
              <w:rPr>
                <w:b/>
                <w:spacing w:val="-11"/>
                <w:sz w:val="21"/>
              </w:rPr>
              <w:t xml:space="preserve"> </w:t>
            </w:r>
            <w:r>
              <w:rPr>
                <w:b/>
                <w:spacing w:val="-2"/>
                <w:sz w:val="21"/>
              </w:rPr>
              <w:t>article</w:t>
            </w:r>
          </w:p>
          <w:p w14:paraId="732A4AC9" w14:textId="77777777" w:rsidR="00DE405E" w:rsidRDefault="006B77F3">
            <w:pPr>
              <w:pStyle w:val="TableParagraph"/>
              <w:spacing w:line="232" w:lineRule="exact"/>
              <w:ind w:left="486"/>
              <w:rPr>
                <w:b/>
                <w:sz w:val="21"/>
              </w:rPr>
            </w:pPr>
            <w:r>
              <w:rPr>
                <w:b/>
                <w:spacing w:val="-2"/>
                <w:sz w:val="21"/>
              </w:rPr>
              <w:t>suitable?</w:t>
            </w:r>
          </w:p>
          <w:p w14:paraId="3883EA98" w14:textId="77777777" w:rsidR="00DE405E" w:rsidRDefault="006B77F3">
            <w:pPr>
              <w:pStyle w:val="TableParagraph"/>
              <w:spacing w:before="5" w:line="223" w:lineRule="auto"/>
              <w:ind w:left="486" w:right="92"/>
              <w:rPr>
                <w:b/>
                <w:sz w:val="21"/>
              </w:rPr>
            </w:pPr>
            <w:r>
              <w:rPr>
                <w:b/>
                <w:spacing w:val="-4"/>
                <w:sz w:val="21"/>
              </w:rPr>
              <w:t>(If</w:t>
            </w:r>
            <w:r>
              <w:rPr>
                <w:b/>
                <w:spacing w:val="-10"/>
                <w:sz w:val="21"/>
              </w:rPr>
              <w:t xml:space="preserve"> </w:t>
            </w:r>
            <w:r>
              <w:rPr>
                <w:b/>
                <w:spacing w:val="-4"/>
                <w:sz w:val="21"/>
              </w:rPr>
              <w:t>not</w:t>
            </w:r>
            <w:r>
              <w:rPr>
                <w:b/>
                <w:spacing w:val="-10"/>
                <w:sz w:val="21"/>
              </w:rPr>
              <w:t xml:space="preserve"> </w:t>
            </w:r>
            <w:r>
              <w:rPr>
                <w:b/>
                <w:spacing w:val="-4"/>
                <w:sz w:val="21"/>
              </w:rPr>
              <w:t>please</w:t>
            </w:r>
            <w:r>
              <w:rPr>
                <w:b/>
                <w:spacing w:val="-18"/>
                <w:sz w:val="21"/>
              </w:rPr>
              <w:t xml:space="preserve"> </w:t>
            </w:r>
            <w:r>
              <w:rPr>
                <w:b/>
                <w:spacing w:val="-4"/>
                <w:sz w:val="21"/>
              </w:rPr>
              <w:t>suggest</w:t>
            </w:r>
            <w:r>
              <w:rPr>
                <w:b/>
                <w:spacing w:val="-10"/>
                <w:sz w:val="21"/>
              </w:rPr>
              <w:t xml:space="preserve"> </w:t>
            </w:r>
            <w:r>
              <w:rPr>
                <w:b/>
                <w:spacing w:val="-4"/>
                <w:sz w:val="21"/>
              </w:rPr>
              <w:t xml:space="preserve">an </w:t>
            </w:r>
            <w:r>
              <w:rPr>
                <w:b/>
                <w:sz w:val="21"/>
              </w:rPr>
              <w:t>alternative title)</w:t>
            </w:r>
          </w:p>
        </w:tc>
        <w:tc>
          <w:tcPr>
            <w:tcW w:w="5830" w:type="dxa"/>
          </w:tcPr>
          <w:p w14:paraId="37CBA083" w14:textId="77777777" w:rsidR="00DE405E" w:rsidRDefault="006B77F3">
            <w:pPr>
              <w:pStyle w:val="TableParagraph"/>
              <w:spacing w:before="216" w:line="223" w:lineRule="auto"/>
              <w:ind w:left="101" w:right="178"/>
              <w:rPr>
                <w:sz w:val="21"/>
              </w:rPr>
            </w:pPr>
            <w:r>
              <w:rPr>
                <w:spacing w:val="-4"/>
                <w:sz w:val="21"/>
              </w:rPr>
              <w:t>The</w:t>
            </w:r>
            <w:r>
              <w:rPr>
                <w:spacing w:val="-8"/>
                <w:sz w:val="21"/>
              </w:rPr>
              <w:t xml:space="preserve"> </w:t>
            </w:r>
            <w:r>
              <w:rPr>
                <w:spacing w:val="-4"/>
                <w:sz w:val="21"/>
              </w:rPr>
              <w:t>title</w:t>
            </w:r>
            <w:r>
              <w:rPr>
                <w:spacing w:val="-18"/>
                <w:sz w:val="21"/>
              </w:rPr>
              <w:t xml:space="preserve"> </w:t>
            </w:r>
            <w:r>
              <w:rPr>
                <w:spacing w:val="-4"/>
                <w:sz w:val="21"/>
              </w:rPr>
              <w:t>of</w:t>
            </w:r>
            <w:r>
              <w:rPr>
                <w:spacing w:val="-10"/>
                <w:sz w:val="21"/>
              </w:rPr>
              <w:t xml:space="preserve"> </w:t>
            </w:r>
            <w:r>
              <w:rPr>
                <w:spacing w:val="-4"/>
                <w:sz w:val="21"/>
              </w:rPr>
              <w:t>the article is</w:t>
            </w:r>
            <w:r>
              <w:rPr>
                <w:spacing w:val="-8"/>
                <w:sz w:val="21"/>
              </w:rPr>
              <w:t xml:space="preserve"> </w:t>
            </w:r>
            <w:r>
              <w:rPr>
                <w:spacing w:val="-4"/>
                <w:sz w:val="21"/>
              </w:rPr>
              <w:t>appropriate,</w:t>
            </w:r>
            <w:r>
              <w:rPr>
                <w:spacing w:val="-10"/>
                <w:sz w:val="21"/>
              </w:rPr>
              <w:t xml:space="preserve"> </w:t>
            </w:r>
            <w:r>
              <w:rPr>
                <w:spacing w:val="-4"/>
                <w:sz w:val="21"/>
              </w:rPr>
              <w:t>in</w:t>
            </w:r>
            <w:r>
              <w:rPr>
                <w:sz w:val="21"/>
              </w:rPr>
              <w:t xml:space="preserve"> </w:t>
            </w:r>
            <w:r>
              <w:rPr>
                <w:spacing w:val="-4"/>
                <w:sz w:val="21"/>
              </w:rPr>
              <w:t xml:space="preserve">relation to the topic </w:t>
            </w:r>
            <w:r>
              <w:rPr>
                <w:spacing w:val="-2"/>
                <w:sz w:val="21"/>
              </w:rPr>
              <w:t>addressed.</w:t>
            </w:r>
          </w:p>
        </w:tc>
        <w:tc>
          <w:tcPr>
            <w:tcW w:w="4020" w:type="dxa"/>
          </w:tcPr>
          <w:p w14:paraId="19D98C85" w14:textId="6BD0C8C1" w:rsidR="00DE405E" w:rsidRDefault="00C91645">
            <w:pPr>
              <w:pStyle w:val="TableParagraph"/>
              <w:ind w:left="0"/>
              <w:rPr>
                <w:sz w:val="20"/>
              </w:rPr>
            </w:pPr>
            <w:r>
              <w:rPr>
                <w:sz w:val="20"/>
              </w:rPr>
              <w:t xml:space="preserve">   </w:t>
            </w:r>
            <w:r w:rsidRPr="00C91645">
              <w:rPr>
                <w:sz w:val="20"/>
              </w:rPr>
              <w:t>The title is appropriate and clearly reflects the content of the manuscript. No changes required.</w:t>
            </w:r>
          </w:p>
        </w:tc>
      </w:tr>
      <w:tr w:rsidR="00DE405E" w14:paraId="1B9173BC" w14:textId="77777777">
        <w:trPr>
          <w:trHeight w:val="1597"/>
        </w:trPr>
        <w:tc>
          <w:tcPr>
            <w:tcW w:w="3348" w:type="dxa"/>
          </w:tcPr>
          <w:p w14:paraId="2DC57C00" w14:textId="77777777" w:rsidR="00DE405E" w:rsidRDefault="006B77F3">
            <w:pPr>
              <w:pStyle w:val="TableParagraph"/>
              <w:spacing w:line="223" w:lineRule="auto"/>
              <w:ind w:left="486" w:right="92"/>
              <w:rPr>
                <w:b/>
                <w:sz w:val="21"/>
              </w:rPr>
            </w:pPr>
            <w:r>
              <w:rPr>
                <w:b/>
                <w:sz w:val="21"/>
              </w:rPr>
              <w:t>Is the abstract</w:t>
            </w:r>
            <w:r>
              <w:rPr>
                <w:b/>
                <w:spacing w:val="-1"/>
                <w:sz w:val="21"/>
              </w:rPr>
              <w:t xml:space="preserve"> </w:t>
            </w:r>
            <w:r>
              <w:rPr>
                <w:b/>
                <w:sz w:val="21"/>
              </w:rPr>
              <w:t>of</w:t>
            </w:r>
            <w:r>
              <w:rPr>
                <w:b/>
                <w:spacing w:val="-1"/>
                <w:sz w:val="21"/>
              </w:rPr>
              <w:t xml:space="preserve"> </w:t>
            </w:r>
            <w:r>
              <w:rPr>
                <w:b/>
                <w:sz w:val="21"/>
              </w:rPr>
              <w:t xml:space="preserve">the article </w:t>
            </w:r>
            <w:r>
              <w:rPr>
                <w:b/>
                <w:spacing w:val="-4"/>
                <w:sz w:val="21"/>
              </w:rPr>
              <w:t>comprehensive?</w:t>
            </w:r>
            <w:r>
              <w:rPr>
                <w:b/>
                <w:spacing w:val="-10"/>
                <w:sz w:val="21"/>
              </w:rPr>
              <w:t xml:space="preserve"> </w:t>
            </w:r>
            <w:r>
              <w:rPr>
                <w:b/>
                <w:spacing w:val="-4"/>
                <w:sz w:val="21"/>
              </w:rPr>
              <w:t>Do</w:t>
            </w:r>
            <w:r>
              <w:rPr>
                <w:b/>
                <w:spacing w:val="-13"/>
                <w:sz w:val="21"/>
              </w:rPr>
              <w:t xml:space="preserve"> </w:t>
            </w:r>
            <w:r>
              <w:rPr>
                <w:b/>
                <w:spacing w:val="-4"/>
                <w:sz w:val="21"/>
              </w:rPr>
              <w:t>you</w:t>
            </w:r>
            <w:r>
              <w:rPr>
                <w:b/>
                <w:spacing w:val="-9"/>
                <w:sz w:val="21"/>
              </w:rPr>
              <w:t xml:space="preserve"> </w:t>
            </w:r>
            <w:r>
              <w:rPr>
                <w:b/>
                <w:spacing w:val="-4"/>
                <w:sz w:val="21"/>
              </w:rPr>
              <w:t xml:space="preserve">suggest </w:t>
            </w:r>
            <w:r>
              <w:rPr>
                <w:b/>
                <w:sz w:val="21"/>
              </w:rPr>
              <w:t>the addition (or deletion) of</w:t>
            </w:r>
          </w:p>
          <w:p w14:paraId="0C32DC67" w14:textId="77777777" w:rsidR="00DE405E" w:rsidRDefault="006B77F3">
            <w:pPr>
              <w:pStyle w:val="TableParagraph"/>
              <w:spacing w:before="1" w:line="230" w:lineRule="auto"/>
              <w:ind w:left="486" w:right="344"/>
              <w:rPr>
                <w:b/>
                <w:sz w:val="21"/>
              </w:rPr>
            </w:pPr>
            <w:r>
              <w:rPr>
                <w:b/>
                <w:sz w:val="21"/>
              </w:rPr>
              <w:t xml:space="preserve">some points in this section? </w:t>
            </w:r>
            <w:r>
              <w:rPr>
                <w:b/>
                <w:spacing w:val="-4"/>
                <w:sz w:val="21"/>
              </w:rPr>
              <w:t>Please</w:t>
            </w:r>
            <w:r>
              <w:rPr>
                <w:b/>
                <w:spacing w:val="-10"/>
                <w:sz w:val="21"/>
              </w:rPr>
              <w:t xml:space="preserve"> </w:t>
            </w:r>
            <w:r>
              <w:rPr>
                <w:b/>
                <w:spacing w:val="-4"/>
                <w:sz w:val="21"/>
              </w:rPr>
              <w:t>write</w:t>
            </w:r>
            <w:r>
              <w:rPr>
                <w:b/>
                <w:spacing w:val="-9"/>
                <w:sz w:val="21"/>
              </w:rPr>
              <w:t xml:space="preserve"> </w:t>
            </w:r>
            <w:r>
              <w:rPr>
                <w:b/>
                <w:spacing w:val="-4"/>
                <w:sz w:val="21"/>
              </w:rPr>
              <w:t>your</w:t>
            </w:r>
            <w:r>
              <w:rPr>
                <w:b/>
                <w:spacing w:val="-18"/>
                <w:sz w:val="21"/>
              </w:rPr>
              <w:t xml:space="preserve"> </w:t>
            </w:r>
            <w:r>
              <w:rPr>
                <w:b/>
                <w:spacing w:val="-4"/>
                <w:sz w:val="21"/>
              </w:rPr>
              <w:t xml:space="preserve">suggestions </w:t>
            </w:r>
            <w:r>
              <w:rPr>
                <w:b/>
                <w:spacing w:val="-2"/>
                <w:sz w:val="21"/>
              </w:rPr>
              <w:t>here.</w:t>
            </w:r>
          </w:p>
        </w:tc>
        <w:tc>
          <w:tcPr>
            <w:tcW w:w="5830" w:type="dxa"/>
          </w:tcPr>
          <w:p w14:paraId="163E0B13" w14:textId="77777777" w:rsidR="00DE405E" w:rsidRDefault="00DE405E">
            <w:pPr>
              <w:pStyle w:val="TableParagraph"/>
              <w:spacing w:before="184"/>
              <w:ind w:left="0"/>
              <w:rPr>
                <w:sz w:val="21"/>
              </w:rPr>
            </w:pPr>
          </w:p>
          <w:p w14:paraId="653B9F75" w14:textId="77777777" w:rsidR="00DE405E" w:rsidRDefault="006B77F3">
            <w:pPr>
              <w:pStyle w:val="TableParagraph"/>
              <w:spacing w:before="1"/>
              <w:ind w:left="101"/>
              <w:rPr>
                <w:sz w:val="21"/>
              </w:rPr>
            </w:pPr>
            <w:r>
              <w:rPr>
                <w:spacing w:val="-4"/>
                <w:sz w:val="21"/>
              </w:rPr>
              <w:t>The</w:t>
            </w:r>
            <w:r>
              <w:rPr>
                <w:spacing w:val="-7"/>
                <w:sz w:val="21"/>
              </w:rPr>
              <w:t xml:space="preserve"> </w:t>
            </w:r>
            <w:r>
              <w:rPr>
                <w:spacing w:val="-4"/>
                <w:sz w:val="21"/>
              </w:rPr>
              <w:t>article</w:t>
            </w:r>
            <w:r>
              <w:rPr>
                <w:spacing w:val="-18"/>
                <w:sz w:val="21"/>
              </w:rPr>
              <w:t xml:space="preserve"> </w:t>
            </w:r>
            <w:r>
              <w:rPr>
                <w:spacing w:val="-4"/>
                <w:sz w:val="21"/>
              </w:rPr>
              <w:t>Abstract</w:t>
            </w:r>
            <w:r>
              <w:rPr>
                <w:spacing w:val="-1"/>
                <w:sz w:val="21"/>
              </w:rPr>
              <w:t xml:space="preserve"> </w:t>
            </w:r>
            <w:r>
              <w:rPr>
                <w:spacing w:val="-4"/>
                <w:sz w:val="21"/>
              </w:rPr>
              <w:t>is</w:t>
            </w:r>
            <w:r>
              <w:rPr>
                <w:spacing w:val="-8"/>
                <w:sz w:val="21"/>
              </w:rPr>
              <w:t xml:space="preserve"> </w:t>
            </w:r>
            <w:r>
              <w:rPr>
                <w:spacing w:val="-4"/>
                <w:sz w:val="21"/>
              </w:rPr>
              <w:t>comprehensive</w:t>
            </w:r>
            <w:r>
              <w:rPr>
                <w:spacing w:val="-18"/>
                <w:sz w:val="21"/>
              </w:rPr>
              <w:t xml:space="preserve"> </w:t>
            </w:r>
            <w:r>
              <w:rPr>
                <w:spacing w:val="-4"/>
                <w:sz w:val="21"/>
              </w:rPr>
              <w:t>and</w:t>
            </w:r>
            <w:r>
              <w:rPr>
                <w:spacing w:val="-14"/>
                <w:sz w:val="21"/>
              </w:rPr>
              <w:t xml:space="preserve"> </w:t>
            </w:r>
            <w:r>
              <w:rPr>
                <w:spacing w:val="-4"/>
                <w:sz w:val="21"/>
              </w:rPr>
              <w:t>the keywords</w:t>
            </w:r>
            <w:r>
              <w:rPr>
                <w:spacing w:val="-8"/>
                <w:sz w:val="21"/>
              </w:rPr>
              <w:t xml:space="preserve"> </w:t>
            </w:r>
            <w:r>
              <w:rPr>
                <w:spacing w:val="-4"/>
                <w:sz w:val="21"/>
              </w:rPr>
              <w:t xml:space="preserve">are </w:t>
            </w:r>
            <w:r>
              <w:rPr>
                <w:sz w:val="21"/>
              </w:rPr>
              <w:t>representative</w:t>
            </w:r>
            <w:r>
              <w:rPr>
                <w:spacing w:val="-7"/>
                <w:sz w:val="21"/>
              </w:rPr>
              <w:t xml:space="preserve"> </w:t>
            </w:r>
            <w:r>
              <w:rPr>
                <w:sz w:val="21"/>
              </w:rPr>
              <w:t>of the article topic.</w:t>
            </w:r>
          </w:p>
        </w:tc>
        <w:tc>
          <w:tcPr>
            <w:tcW w:w="4020" w:type="dxa"/>
          </w:tcPr>
          <w:p w14:paraId="3B613740" w14:textId="125B0D9D" w:rsidR="00DE405E" w:rsidRDefault="00C91645">
            <w:pPr>
              <w:pStyle w:val="TableParagraph"/>
              <w:ind w:left="0"/>
              <w:rPr>
                <w:sz w:val="20"/>
              </w:rPr>
            </w:pPr>
            <w:r>
              <w:rPr>
                <w:sz w:val="20"/>
              </w:rPr>
              <w:t xml:space="preserve">   </w:t>
            </w:r>
            <w:r w:rsidRPr="00C91645">
              <w:rPr>
                <w:sz w:val="20"/>
              </w:rPr>
              <w:t>The abstract is comprehensive and representative of the study. Minor grammatical corrections have been made for better clarity.</w:t>
            </w:r>
          </w:p>
        </w:tc>
      </w:tr>
      <w:tr w:rsidR="00DE405E" w14:paraId="55BE92D4" w14:textId="77777777">
        <w:trPr>
          <w:trHeight w:val="909"/>
        </w:trPr>
        <w:tc>
          <w:tcPr>
            <w:tcW w:w="3348" w:type="dxa"/>
          </w:tcPr>
          <w:p w14:paraId="3611B2D6" w14:textId="77777777" w:rsidR="00DE405E" w:rsidRDefault="006B77F3">
            <w:pPr>
              <w:pStyle w:val="TableParagraph"/>
              <w:spacing w:line="223" w:lineRule="auto"/>
              <w:ind w:left="486" w:right="92"/>
              <w:rPr>
                <w:b/>
                <w:sz w:val="21"/>
              </w:rPr>
            </w:pPr>
            <w:r>
              <w:rPr>
                <w:b/>
                <w:spacing w:val="-4"/>
                <w:sz w:val="21"/>
              </w:rPr>
              <w:t>Is</w:t>
            </w:r>
            <w:r>
              <w:rPr>
                <w:b/>
                <w:spacing w:val="-10"/>
                <w:sz w:val="21"/>
              </w:rPr>
              <w:t xml:space="preserve"> </w:t>
            </w:r>
            <w:r>
              <w:rPr>
                <w:b/>
                <w:spacing w:val="-4"/>
                <w:sz w:val="21"/>
              </w:rPr>
              <w:t>the</w:t>
            </w:r>
            <w:r>
              <w:rPr>
                <w:b/>
                <w:spacing w:val="-9"/>
                <w:sz w:val="21"/>
              </w:rPr>
              <w:t xml:space="preserve"> </w:t>
            </w:r>
            <w:r>
              <w:rPr>
                <w:b/>
                <w:spacing w:val="-4"/>
                <w:sz w:val="21"/>
              </w:rPr>
              <w:t>manuscript</w:t>
            </w:r>
            <w:r>
              <w:rPr>
                <w:b/>
                <w:spacing w:val="-10"/>
                <w:sz w:val="21"/>
              </w:rPr>
              <w:t xml:space="preserve"> </w:t>
            </w:r>
            <w:r>
              <w:rPr>
                <w:b/>
                <w:spacing w:val="-4"/>
                <w:sz w:val="21"/>
              </w:rPr>
              <w:t xml:space="preserve">scientifically, </w:t>
            </w:r>
            <w:r>
              <w:rPr>
                <w:b/>
                <w:sz w:val="21"/>
              </w:rPr>
              <w:t>correct? Please write here.</w:t>
            </w:r>
          </w:p>
        </w:tc>
        <w:tc>
          <w:tcPr>
            <w:tcW w:w="5830" w:type="dxa"/>
          </w:tcPr>
          <w:p w14:paraId="600696C7" w14:textId="77777777" w:rsidR="00DE405E" w:rsidRDefault="006B77F3">
            <w:pPr>
              <w:pStyle w:val="TableParagraph"/>
              <w:spacing w:before="202"/>
              <w:ind w:left="101"/>
              <w:rPr>
                <w:sz w:val="21"/>
              </w:rPr>
            </w:pPr>
            <w:r>
              <w:rPr>
                <w:spacing w:val="-4"/>
                <w:sz w:val="21"/>
              </w:rPr>
              <w:t>The</w:t>
            </w:r>
            <w:r>
              <w:rPr>
                <w:spacing w:val="-18"/>
                <w:sz w:val="21"/>
              </w:rPr>
              <w:t xml:space="preserve"> </w:t>
            </w:r>
            <w:r>
              <w:rPr>
                <w:spacing w:val="-4"/>
                <w:sz w:val="21"/>
              </w:rPr>
              <w:t>subsections</w:t>
            </w:r>
            <w:r>
              <w:rPr>
                <w:spacing w:val="11"/>
                <w:sz w:val="21"/>
              </w:rPr>
              <w:t xml:space="preserve"> </w:t>
            </w:r>
            <w:r>
              <w:rPr>
                <w:spacing w:val="-4"/>
                <w:sz w:val="21"/>
              </w:rPr>
              <w:t>and</w:t>
            </w:r>
            <w:r>
              <w:rPr>
                <w:spacing w:val="-14"/>
                <w:sz w:val="21"/>
              </w:rPr>
              <w:t xml:space="preserve"> </w:t>
            </w:r>
            <w:r>
              <w:rPr>
                <w:spacing w:val="-4"/>
                <w:sz w:val="21"/>
              </w:rPr>
              <w:t>structure of</w:t>
            </w:r>
            <w:r>
              <w:rPr>
                <w:spacing w:val="-27"/>
                <w:sz w:val="21"/>
              </w:rPr>
              <w:t xml:space="preserve"> </w:t>
            </w:r>
            <w:r>
              <w:rPr>
                <w:spacing w:val="-4"/>
                <w:sz w:val="21"/>
              </w:rPr>
              <w:t>the manuscript</w:t>
            </w:r>
            <w:r>
              <w:rPr>
                <w:spacing w:val="-15"/>
                <w:sz w:val="21"/>
              </w:rPr>
              <w:t xml:space="preserve"> </w:t>
            </w:r>
            <w:r>
              <w:rPr>
                <w:spacing w:val="-4"/>
                <w:sz w:val="21"/>
              </w:rPr>
              <w:t>are appropriate,</w:t>
            </w:r>
            <w:r>
              <w:rPr>
                <w:spacing w:val="-9"/>
                <w:sz w:val="21"/>
              </w:rPr>
              <w:t xml:space="preserve"> </w:t>
            </w:r>
            <w:r>
              <w:rPr>
                <w:spacing w:val="-4"/>
                <w:sz w:val="21"/>
              </w:rPr>
              <w:t xml:space="preserve">in </w:t>
            </w:r>
            <w:r>
              <w:rPr>
                <w:sz w:val="21"/>
              </w:rPr>
              <w:t>accordance</w:t>
            </w:r>
            <w:r>
              <w:rPr>
                <w:spacing w:val="-8"/>
                <w:sz w:val="21"/>
              </w:rPr>
              <w:t xml:space="preserve"> </w:t>
            </w:r>
            <w:r>
              <w:rPr>
                <w:sz w:val="21"/>
              </w:rPr>
              <w:t>with</w:t>
            </w:r>
            <w:r>
              <w:rPr>
                <w:spacing w:val="-14"/>
                <w:sz w:val="21"/>
              </w:rPr>
              <w:t xml:space="preserve"> </w:t>
            </w:r>
            <w:r>
              <w:rPr>
                <w:sz w:val="21"/>
              </w:rPr>
              <w:t>the</w:t>
            </w:r>
            <w:r>
              <w:rPr>
                <w:spacing w:val="-4"/>
                <w:sz w:val="21"/>
              </w:rPr>
              <w:t xml:space="preserve"> </w:t>
            </w:r>
            <w:r>
              <w:rPr>
                <w:sz w:val="21"/>
              </w:rPr>
              <w:t>General</w:t>
            </w:r>
            <w:r>
              <w:rPr>
                <w:spacing w:val="-15"/>
                <w:sz w:val="21"/>
              </w:rPr>
              <w:t xml:space="preserve"> </w:t>
            </w:r>
            <w:r>
              <w:rPr>
                <w:sz w:val="21"/>
              </w:rPr>
              <w:t>Guideline</w:t>
            </w:r>
            <w:r>
              <w:rPr>
                <w:spacing w:val="-4"/>
                <w:sz w:val="21"/>
              </w:rPr>
              <w:t xml:space="preserve"> </w:t>
            </w:r>
            <w:r>
              <w:rPr>
                <w:sz w:val="21"/>
              </w:rPr>
              <w:t>for</w:t>
            </w:r>
            <w:r>
              <w:rPr>
                <w:spacing w:val="-27"/>
                <w:sz w:val="21"/>
              </w:rPr>
              <w:t xml:space="preserve"> </w:t>
            </w:r>
            <w:r>
              <w:rPr>
                <w:sz w:val="21"/>
              </w:rPr>
              <w:t>Authors</w:t>
            </w:r>
            <w:r>
              <w:rPr>
                <w:spacing w:val="-27"/>
                <w:sz w:val="21"/>
              </w:rPr>
              <w:t xml:space="preserve"> </w:t>
            </w:r>
            <w:r>
              <w:rPr>
                <w:sz w:val="21"/>
              </w:rPr>
              <w:t>.</w:t>
            </w:r>
          </w:p>
          <w:p w14:paraId="77D344BA" w14:textId="77777777" w:rsidR="00DE405E" w:rsidRDefault="006B77F3">
            <w:pPr>
              <w:pStyle w:val="TableParagraph"/>
              <w:spacing w:line="203" w:lineRule="exact"/>
              <w:ind w:left="101"/>
              <w:rPr>
                <w:sz w:val="21"/>
              </w:rPr>
            </w:pPr>
            <w:r>
              <w:rPr>
                <w:spacing w:val="-4"/>
                <w:sz w:val="21"/>
              </w:rPr>
              <w:t>Scientifically,</w:t>
            </w:r>
            <w:r>
              <w:rPr>
                <w:spacing w:val="-10"/>
                <w:sz w:val="21"/>
              </w:rPr>
              <w:t xml:space="preserve"> </w:t>
            </w:r>
            <w:r>
              <w:rPr>
                <w:spacing w:val="-4"/>
                <w:sz w:val="21"/>
              </w:rPr>
              <w:t>the</w:t>
            </w:r>
            <w:r>
              <w:rPr>
                <w:spacing w:val="-8"/>
                <w:sz w:val="21"/>
              </w:rPr>
              <w:t xml:space="preserve"> </w:t>
            </w:r>
            <w:r>
              <w:rPr>
                <w:spacing w:val="-4"/>
                <w:sz w:val="21"/>
              </w:rPr>
              <w:t>article</w:t>
            </w:r>
            <w:r>
              <w:rPr>
                <w:spacing w:val="-5"/>
                <w:sz w:val="21"/>
              </w:rPr>
              <w:t xml:space="preserve"> </w:t>
            </w:r>
            <w:r>
              <w:rPr>
                <w:spacing w:val="-4"/>
                <w:sz w:val="21"/>
              </w:rPr>
              <w:t>has</w:t>
            </w:r>
            <w:r>
              <w:rPr>
                <w:spacing w:val="7"/>
                <w:sz w:val="21"/>
              </w:rPr>
              <w:t xml:space="preserve"> </w:t>
            </w:r>
            <w:r>
              <w:rPr>
                <w:spacing w:val="-4"/>
                <w:sz w:val="21"/>
              </w:rPr>
              <w:t>a</w:t>
            </w:r>
            <w:r>
              <w:rPr>
                <w:spacing w:val="-5"/>
                <w:sz w:val="21"/>
              </w:rPr>
              <w:t xml:space="preserve"> </w:t>
            </w:r>
            <w:r>
              <w:rPr>
                <w:spacing w:val="-4"/>
                <w:sz w:val="21"/>
              </w:rPr>
              <w:t>correct</w:t>
            </w:r>
            <w:r>
              <w:rPr>
                <w:spacing w:val="-15"/>
                <w:sz w:val="21"/>
              </w:rPr>
              <w:t xml:space="preserve"> </w:t>
            </w:r>
            <w:r>
              <w:rPr>
                <w:spacing w:val="-4"/>
                <w:sz w:val="21"/>
              </w:rPr>
              <w:t>approach</w:t>
            </w:r>
          </w:p>
        </w:tc>
        <w:tc>
          <w:tcPr>
            <w:tcW w:w="4020" w:type="dxa"/>
          </w:tcPr>
          <w:p w14:paraId="7F009E1C" w14:textId="6A6B180D" w:rsidR="00DE405E" w:rsidRDefault="0013793F">
            <w:pPr>
              <w:pStyle w:val="TableParagraph"/>
              <w:ind w:left="0"/>
              <w:rPr>
                <w:sz w:val="20"/>
              </w:rPr>
            </w:pPr>
            <w:r>
              <w:rPr>
                <w:sz w:val="20"/>
              </w:rPr>
              <w:t xml:space="preserve">  </w:t>
            </w:r>
            <w:r w:rsidRPr="0013793F">
              <w:rPr>
                <w:sz w:val="20"/>
              </w:rPr>
              <w:t>The manuscript structure and methodology are scientifically sound and aligned with the study objectives. Minor improvements were made in data presentation and interpretation.</w:t>
            </w:r>
          </w:p>
        </w:tc>
      </w:tr>
      <w:tr w:rsidR="00DE405E" w14:paraId="458A60D7" w14:textId="77777777">
        <w:trPr>
          <w:trHeight w:val="1149"/>
        </w:trPr>
        <w:tc>
          <w:tcPr>
            <w:tcW w:w="3348" w:type="dxa"/>
          </w:tcPr>
          <w:p w14:paraId="0B13B632" w14:textId="77777777" w:rsidR="00DE405E" w:rsidRDefault="006B77F3">
            <w:pPr>
              <w:pStyle w:val="TableParagraph"/>
              <w:spacing w:line="223" w:lineRule="auto"/>
              <w:ind w:left="486" w:right="344"/>
              <w:rPr>
                <w:b/>
                <w:sz w:val="21"/>
              </w:rPr>
            </w:pPr>
            <w:r>
              <w:rPr>
                <w:b/>
                <w:spacing w:val="-4"/>
                <w:sz w:val="21"/>
              </w:rPr>
              <w:lastRenderedPageBreak/>
              <w:t>Are</w:t>
            </w:r>
            <w:r>
              <w:rPr>
                <w:b/>
                <w:spacing w:val="-10"/>
                <w:sz w:val="21"/>
              </w:rPr>
              <w:t xml:space="preserve"> </w:t>
            </w:r>
            <w:r>
              <w:rPr>
                <w:b/>
                <w:spacing w:val="-4"/>
                <w:sz w:val="21"/>
              </w:rPr>
              <w:t>the</w:t>
            </w:r>
            <w:r>
              <w:rPr>
                <w:b/>
                <w:spacing w:val="-9"/>
                <w:sz w:val="21"/>
              </w:rPr>
              <w:t xml:space="preserve"> </w:t>
            </w:r>
            <w:r>
              <w:rPr>
                <w:b/>
                <w:spacing w:val="-4"/>
                <w:sz w:val="21"/>
              </w:rPr>
              <w:t>references</w:t>
            </w:r>
            <w:r>
              <w:rPr>
                <w:b/>
                <w:spacing w:val="-9"/>
                <w:sz w:val="21"/>
              </w:rPr>
              <w:t xml:space="preserve"> </w:t>
            </w:r>
            <w:r>
              <w:rPr>
                <w:b/>
                <w:spacing w:val="-4"/>
                <w:sz w:val="21"/>
              </w:rPr>
              <w:t xml:space="preserve">sufficient </w:t>
            </w:r>
            <w:r>
              <w:rPr>
                <w:b/>
                <w:sz w:val="21"/>
              </w:rPr>
              <w:t>and</w:t>
            </w:r>
            <w:r>
              <w:rPr>
                <w:b/>
                <w:spacing w:val="-13"/>
                <w:sz w:val="21"/>
              </w:rPr>
              <w:t xml:space="preserve"> </w:t>
            </w:r>
            <w:r>
              <w:rPr>
                <w:b/>
                <w:sz w:val="21"/>
              </w:rPr>
              <w:t>recent? If you have</w:t>
            </w:r>
          </w:p>
          <w:p w14:paraId="0E415437" w14:textId="77777777" w:rsidR="00DE405E" w:rsidRDefault="006B77F3">
            <w:pPr>
              <w:pStyle w:val="TableParagraph"/>
              <w:spacing w:before="7" w:line="223" w:lineRule="auto"/>
              <w:ind w:left="486" w:right="92"/>
              <w:rPr>
                <w:b/>
                <w:sz w:val="21"/>
              </w:rPr>
            </w:pPr>
            <w:r>
              <w:rPr>
                <w:b/>
                <w:sz w:val="21"/>
              </w:rPr>
              <w:t xml:space="preserve">suggestions of additional </w:t>
            </w:r>
            <w:r>
              <w:rPr>
                <w:b/>
                <w:spacing w:val="-4"/>
                <w:sz w:val="21"/>
              </w:rPr>
              <w:t>references,</w:t>
            </w:r>
            <w:r>
              <w:rPr>
                <w:b/>
                <w:spacing w:val="-10"/>
                <w:sz w:val="21"/>
              </w:rPr>
              <w:t xml:space="preserve"> </w:t>
            </w:r>
            <w:r>
              <w:rPr>
                <w:b/>
                <w:spacing w:val="-4"/>
                <w:sz w:val="21"/>
              </w:rPr>
              <w:t>please</w:t>
            </w:r>
            <w:r>
              <w:rPr>
                <w:b/>
                <w:spacing w:val="-9"/>
                <w:sz w:val="21"/>
              </w:rPr>
              <w:t xml:space="preserve"> </w:t>
            </w:r>
            <w:r>
              <w:rPr>
                <w:b/>
                <w:spacing w:val="-4"/>
                <w:sz w:val="21"/>
              </w:rPr>
              <w:t>mention</w:t>
            </w:r>
            <w:r>
              <w:rPr>
                <w:b/>
                <w:spacing w:val="-9"/>
                <w:sz w:val="21"/>
              </w:rPr>
              <w:t xml:space="preserve"> </w:t>
            </w:r>
            <w:r>
              <w:rPr>
                <w:b/>
                <w:spacing w:val="-4"/>
                <w:sz w:val="21"/>
              </w:rPr>
              <w:t>them</w:t>
            </w:r>
          </w:p>
          <w:p w14:paraId="7B48705C" w14:textId="265BD8B2" w:rsidR="00DE405E" w:rsidRDefault="006B77F3">
            <w:pPr>
              <w:pStyle w:val="TableParagraph"/>
              <w:spacing w:before="2" w:line="222" w:lineRule="exact"/>
              <w:ind w:left="486"/>
              <w:rPr>
                <w:b/>
                <w:sz w:val="21"/>
              </w:rPr>
            </w:pPr>
            <w:r>
              <w:rPr>
                <w:b/>
                <w:spacing w:val="-4"/>
                <w:sz w:val="21"/>
              </w:rPr>
              <w:t>in</w:t>
            </w:r>
            <w:r>
              <w:rPr>
                <w:b/>
                <w:spacing w:val="-9"/>
                <w:sz w:val="21"/>
              </w:rPr>
              <w:t xml:space="preserve"> </w:t>
            </w:r>
            <w:r>
              <w:rPr>
                <w:b/>
                <w:spacing w:val="-4"/>
                <w:sz w:val="21"/>
              </w:rPr>
              <w:t>the</w:t>
            </w:r>
            <w:r>
              <w:rPr>
                <w:b/>
                <w:spacing w:val="-1"/>
                <w:sz w:val="21"/>
              </w:rPr>
              <w:t xml:space="preserve"> </w:t>
            </w:r>
            <w:r>
              <w:rPr>
                <w:b/>
                <w:spacing w:val="-4"/>
                <w:sz w:val="21"/>
              </w:rPr>
              <w:t>review</w:t>
            </w:r>
            <w:r>
              <w:rPr>
                <w:b/>
                <w:spacing w:val="-28"/>
                <w:sz w:val="21"/>
              </w:rPr>
              <w:t xml:space="preserve"> </w:t>
            </w:r>
            <w:r>
              <w:rPr>
                <w:b/>
                <w:spacing w:val="-4"/>
                <w:sz w:val="21"/>
              </w:rPr>
              <w:t>form</w:t>
            </w:r>
          </w:p>
        </w:tc>
        <w:tc>
          <w:tcPr>
            <w:tcW w:w="5830" w:type="dxa"/>
          </w:tcPr>
          <w:p w14:paraId="250B63F9" w14:textId="77777777" w:rsidR="00DE405E" w:rsidRDefault="006B77F3">
            <w:pPr>
              <w:pStyle w:val="TableParagraph"/>
              <w:spacing w:before="202"/>
              <w:ind w:left="101" w:right="178"/>
              <w:rPr>
                <w:sz w:val="21"/>
              </w:rPr>
            </w:pPr>
            <w:r>
              <w:rPr>
                <w:spacing w:val="-4"/>
                <w:sz w:val="21"/>
              </w:rPr>
              <w:t>The</w:t>
            </w:r>
            <w:r>
              <w:rPr>
                <w:spacing w:val="-18"/>
                <w:sz w:val="21"/>
              </w:rPr>
              <w:t xml:space="preserve"> </w:t>
            </w:r>
            <w:r>
              <w:rPr>
                <w:spacing w:val="-4"/>
                <w:sz w:val="21"/>
              </w:rPr>
              <w:t>scientific</w:t>
            </w:r>
            <w:r>
              <w:rPr>
                <w:spacing w:val="-10"/>
                <w:sz w:val="21"/>
              </w:rPr>
              <w:t xml:space="preserve"> </w:t>
            </w:r>
            <w:r>
              <w:rPr>
                <w:spacing w:val="-4"/>
                <w:sz w:val="21"/>
              </w:rPr>
              <w:t>literature,</w:t>
            </w:r>
            <w:r>
              <w:rPr>
                <w:spacing w:val="-25"/>
                <w:sz w:val="21"/>
              </w:rPr>
              <w:t xml:space="preserve"> </w:t>
            </w:r>
            <w:r>
              <w:rPr>
                <w:spacing w:val="-4"/>
                <w:sz w:val="21"/>
              </w:rPr>
              <w:t>to which the</w:t>
            </w:r>
            <w:r>
              <w:rPr>
                <w:spacing w:val="-6"/>
                <w:sz w:val="21"/>
              </w:rPr>
              <w:t xml:space="preserve"> </w:t>
            </w:r>
            <w:r>
              <w:rPr>
                <w:spacing w:val="-4"/>
                <w:sz w:val="21"/>
              </w:rPr>
              <w:t>reporting was</w:t>
            </w:r>
            <w:r>
              <w:rPr>
                <w:sz w:val="21"/>
              </w:rPr>
              <w:t xml:space="preserve"> </w:t>
            </w:r>
            <w:r>
              <w:rPr>
                <w:spacing w:val="-4"/>
                <w:sz w:val="21"/>
              </w:rPr>
              <w:t>made,</w:t>
            </w:r>
            <w:r>
              <w:rPr>
                <w:spacing w:val="-10"/>
                <w:sz w:val="21"/>
              </w:rPr>
              <w:t xml:space="preserve"> </w:t>
            </w:r>
            <w:r>
              <w:rPr>
                <w:spacing w:val="-4"/>
                <w:sz w:val="21"/>
              </w:rPr>
              <w:t>is</w:t>
            </w:r>
            <w:r>
              <w:rPr>
                <w:spacing w:val="6"/>
                <w:sz w:val="21"/>
              </w:rPr>
              <w:t xml:space="preserve"> </w:t>
            </w:r>
            <w:r>
              <w:rPr>
                <w:spacing w:val="-4"/>
                <w:sz w:val="21"/>
              </w:rPr>
              <w:t xml:space="preserve">recent </w:t>
            </w:r>
            <w:r>
              <w:rPr>
                <w:sz w:val="21"/>
              </w:rPr>
              <w:t>and representative in the field.</w:t>
            </w:r>
          </w:p>
        </w:tc>
        <w:tc>
          <w:tcPr>
            <w:tcW w:w="4020" w:type="dxa"/>
          </w:tcPr>
          <w:p w14:paraId="5F09CDB9" w14:textId="77777777" w:rsidR="00DE405E" w:rsidRDefault="000F6DC7">
            <w:pPr>
              <w:pStyle w:val="TableParagraph"/>
              <w:ind w:left="0"/>
              <w:rPr>
                <w:sz w:val="20"/>
              </w:rPr>
            </w:pPr>
            <w:r>
              <w:rPr>
                <w:sz w:val="20"/>
              </w:rPr>
              <w:t xml:space="preserve">   </w:t>
            </w:r>
          </w:p>
          <w:p w14:paraId="41070652" w14:textId="586E4794" w:rsidR="000F6DC7" w:rsidRDefault="000F6DC7">
            <w:pPr>
              <w:pStyle w:val="TableParagraph"/>
              <w:ind w:left="0"/>
              <w:rPr>
                <w:sz w:val="20"/>
              </w:rPr>
            </w:pPr>
            <w:r w:rsidRPr="000F6DC7">
              <w:rPr>
                <w:sz w:val="20"/>
              </w:rPr>
              <w:t>References were reviewed and updated for accuracy and consistency with original sources. Recent and relevant citations have been ensured.</w:t>
            </w:r>
          </w:p>
        </w:tc>
      </w:tr>
    </w:tbl>
    <w:p w14:paraId="68B1E4E8" w14:textId="77777777" w:rsidR="00DE405E" w:rsidRDefault="00DE405E">
      <w:pPr>
        <w:pStyle w:val="TableParagraph"/>
        <w:rPr>
          <w:sz w:val="20"/>
        </w:rPr>
        <w:sectPr w:rsidR="00DE405E">
          <w:pgSz w:w="15840" w:h="12240" w:orient="landscape"/>
          <w:pgMar w:top="1380" w:right="1080" w:bottom="280" w:left="1080" w:header="720" w:footer="720" w:gutter="0"/>
          <w:cols w:space="720"/>
        </w:sectPr>
      </w:pPr>
    </w:p>
    <w:p w14:paraId="0BA77918" w14:textId="77777777" w:rsidR="00DE405E" w:rsidRDefault="00DE405E">
      <w:pPr>
        <w:spacing w:before="224"/>
        <w:rPr>
          <w:sz w:val="20"/>
        </w:rPr>
      </w:pPr>
    </w:p>
    <w:tbl>
      <w:tblPr>
        <w:tblW w:w="0" w:type="auto"/>
        <w:tblInd w:w="2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52"/>
        <w:gridCol w:w="5830"/>
        <w:gridCol w:w="4024"/>
      </w:tblGrid>
      <w:tr w:rsidR="00DE405E" w14:paraId="5C6A8DDF" w14:textId="77777777">
        <w:trPr>
          <w:trHeight w:val="925"/>
        </w:trPr>
        <w:tc>
          <w:tcPr>
            <w:tcW w:w="3352" w:type="dxa"/>
          </w:tcPr>
          <w:p w14:paraId="32DD34E8" w14:textId="77777777" w:rsidR="00DE405E" w:rsidRDefault="006B77F3">
            <w:pPr>
              <w:pStyle w:val="TableParagraph"/>
              <w:spacing w:line="223" w:lineRule="auto"/>
              <w:ind w:left="490" w:right="190"/>
              <w:rPr>
                <w:b/>
                <w:sz w:val="21"/>
              </w:rPr>
            </w:pPr>
            <w:r>
              <w:rPr>
                <w:b/>
                <w:spacing w:val="-4"/>
                <w:sz w:val="21"/>
              </w:rPr>
              <w:t>Is</w:t>
            </w:r>
            <w:r>
              <w:rPr>
                <w:b/>
                <w:spacing w:val="-10"/>
                <w:sz w:val="21"/>
              </w:rPr>
              <w:t xml:space="preserve"> </w:t>
            </w:r>
            <w:r>
              <w:rPr>
                <w:b/>
                <w:spacing w:val="-4"/>
                <w:sz w:val="21"/>
              </w:rPr>
              <w:t>the</w:t>
            </w:r>
            <w:r>
              <w:rPr>
                <w:b/>
                <w:spacing w:val="-9"/>
                <w:sz w:val="21"/>
              </w:rPr>
              <w:t xml:space="preserve"> </w:t>
            </w:r>
            <w:r>
              <w:rPr>
                <w:b/>
                <w:spacing w:val="-4"/>
                <w:sz w:val="21"/>
              </w:rPr>
              <w:t>language/English</w:t>
            </w:r>
            <w:r>
              <w:rPr>
                <w:b/>
                <w:spacing w:val="-9"/>
                <w:sz w:val="21"/>
              </w:rPr>
              <w:t xml:space="preserve"> </w:t>
            </w:r>
            <w:r>
              <w:rPr>
                <w:b/>
                <w:spacing w:val="-4"/>
                <w:sz w:val="21"/>
              </w:rPr>
              <w:t xml:space="preserve">quality </w:t>
            </w:r>
            <w:r>
              <w:rPr>
                <w:b/>
                <w:sz w:val="21"/>
              </w:rPr>
              <w:t>of the article</w:t>
            </w:r>
            <w:r>
              <w:rPr>
                <w:b/>
                <w:spacing w:val="-3"/>
                <w:sz w:val="21"/>
              </w:rPr>
              <w:t xml:space="preserve"> </w:t>
            </w:r>
            <w:r>
              <w:rPr>
                <w:b/>
                <w:sz w:val="21"/>
              </w:rPr>
              <w:t>suitable for</w:t>
            </w:r>
          </w:p>
          <w:p w14:paraId="6B43820B" w14:textId="77777777" w:rsidR="00DE405E" w:rsidRDefault="006B77F3">
            <w:pPr>
              <w:pStyle w:val="TableParagraph"/>
              <w:ind w:left="490"/>
              <w:rPr>
                <w:b/>
                <w:sz w:val="21"/>
              </w:rPr>
            </w:pPr>
            <w:r>
              <w:rPr>
                <w:b/>
                <w:spacing w:val="-5"/>
                <w:sz w:val="21"/>
              </w:rPr>
              <w:t>scholarly</w:t>
            </w:r>
            <w:r>
              <w:rPr>
                <w:b/>
                <w:spacing w:val="-1"/>
                <w:sz w:val="21"/>
              </w:rPr>
              <w:t xml:space="preserve"> </w:t>
            </w:r>
            <w:r>
              <w:rPr>
                <w:b/>
                <w:spacing w:val="-2"/>
                <w:sz w:val="21"/>
              </w:rPr>
              <w:t>communications?</w:t>
            </w:r>
          </w:p>
        </w:tc>
        <w:tc>
          <w:tcPr>
            <w:tcW w:w="5830" w:type="dxa"/>
          </w:tcPr>
          <w:p w14:paraId="17E0D111" w14:textId="77777777" w:rsidR="00DE405E" w:rsidRDefault="006B77F3">
            <w:pPr>
              <w:pStyle w:val="TableParagraph"/>
              <w:spacing w:before="202"/>
              <w:ind w:left="101" w:right="388"/>
              <w:rPr>
                <w:sz w:val="21"/>
              </w:rPr>
            </w:pPr>
            <w:r>
              <w:rPr>
                <w:spacing w:val="-2"/>
                <w:sz w:val="21"/>
              </w:rPr>
              <w:t>The</w:t>
            </w:r>
            <w:r>
              <w:rPr>
                <w:spacing w:val="-12"/>
                <w:sz w:val="21"/>
              </w:rPr>
              <w:t xml:space="preserve"> </w:t>
            </w:r>
            <w:r>
              <w:rPr>
                <w:spacing w:val="-2"/>
                <w:sz w:val="21"/>
              </w:rPr>
              <w:t>English</w:t>
            </w:r>
            <w:r>
              <w:rPr>
                <w:spacing w:val="-11"/>
                <w:sz w:val="21"/>
              </w:rPr>
              <w:t xml:space="preserve"> </w:t>
            </w:r>
            <w:r>
              <w:rPr>
                <w:spacing w:val="-2"/>
                <w:sz w:val="21"/>
              </w:rPr>
              <w:t>language</w:t>
            </w:r>
            <w:r>
              <w:rPr>
                <w:spacing w:val="-11"/>
                <w:sz w:val="21"/>
              </w:rPr>
              <w:t xml:space="preserve"> </w:t>
            </w:r>
            <w:r>
              <w:rPr>
                <w:spacing w:val="-2"/>
                <w:sz w:val="21"/>
              </w:rPr>
              <w:t>and</w:t>
            </w:r>
            <w:r>
              <w:rPr>
                <w:spacing w:val="-11"/>
                <w:sz w:val="21"/>
              </w:rPr>
              <w:t xml:space="preserve"> </w:t>
            </w:r>
            <w:r>
              <w:rPr>
                <w:spacing w:val="-2"/>
                <w:sz w:val="21"/>
              </w:rPr>
              <w:t>the</w:t>
            </w:r>
            <w:r>
              <w:rPr>
                <w:spacing w:val="-18"/>
                <w:sz w:val="21"/>
              </w:rPr>
              <w:t xml:space="preserve"> </w:t>
            </w:r>
            <w:r>
              <w:rPr>
                <w:spacing w:val="-2"/>
                <w:sz w:val="21"/>
              </w:rPr>
              <w:t>quality</w:t>
            </w:r>
            <w:r>
              <w:rPr>
                <w:spacing w:val="-11"/>
                <w:sz w:val="21"/>
              </w:rPr>
              <w:t xml:space="preserve"> </w:t>
            </w:r>
            <w:r>
              <w:rPr>
                <w:spacing w:val="-2"/>
                <w:sz w:val="21"/>
              </w:rPr>
              <w:t>of</w:t>
            </w:r>
            <w:r>
              <w:rPr>
                <w:spacing w:val="-11"/>
                <w:sz w:val="21"/>
              </w:rPr>
              <w:t xml:space="preserve"> </w:t>
            </w:r>
            <w:r>
              <w:rPr>
                <w:spacing w:val="-2"/>
                <w:sz w:val="21"/>
              </w:rPr>
              <w:t>the</w:t>
            </w:r>
            <w:r>
              <w:rPr>
                <w:spacing w:val="-11"/>
                <w:sz w:val="21"/>
              </w:rPr>
              <w:t xml:space="preserve"> </w:t>
            </w:r>
            <w:r>
              <w:rPr>
                <w:spacing w:val="-2"/>
                <w:sz w:val="21"/>
              </w:rPr>
              <w:t>article</w:t>
            </w:r>
            <w:r>
              <w:rPr>
                <w:spacing w:val="-18"/>
                <w:sz w:val="21"/>
              </w:rPr>
              <w:t xml:space="preserve"> </w:t>
            </w:r>
            <w:r>
              <w:rPr>
                <w:spacing w:val="-2"/>
                <w:sz w:val="21"/>
              </w:rPr>
              <w:t>are</w:t>
            </w:r>
            <w:r>
              <w:rPr>
                <w:spacing w:val="-18"/>
                <w:sz w:val="21"/>
              </w:rPr>
              <w:t xml:space="preserve"> </w:t>
            </w:r>
            <w:r>
              <w:rPr>
                <w:spacing w:val="-2"/>
                <w:sz w:val="21"/>
              </w:rPr>
              <w:t>suitable</w:t>
            </w:r>
            <w:r>
              <w:rPr>
                <w:spacing w:val="-11"/>
                <w:sz w:val="21"/>
              </w:rPr>
              <w:t xml:space="preserve"> </w:t>
            </w:r>
            <w:r>
              <w:rPr>
                <w:spacing w:val="-2"/>
                <w:sz w:val="21"/>
              </w:rPr>
              <w:t xml:space="preserve">for </w:t>
            </w:r>
            <w:r>
              <w:rPr>
                <w:spacing w:val="-4"/>
                <w:sz w:val="21"/>
              </w:rPr>
              <w:t>academic</w:t>
            </w:r>
            <w:r>
              <w:rPr>
                <w:spacing w:val="-10"/>
                <w:sz w:val="21"/>
              </w:rPr>
              <w:t xml:space="preserve"> </w:t>
            </w:r>
            <w:r>
              <w:rPr>
                <w:spacing w:val="-4"/>
                <w:sz w:val="21"/>
              </w:rPr>
              <w:t>communications,</w:t>
            </w:r>
            <w:r>
              <w:rPr>
                <w:spacing w:val="-9"/>
                <w:sz w:val="21"/>
              </w:rPr>
              <w:t xml:space="preserve"> </w:t>
            </w:r>
            <w:r>
              <w:rPr>
                <w:spacing w:val="-4"/>
                <w:sz w:val="21"/>
              </w:rPr>
              <w:t>and</w:t>
            </w:r>
            <w:r>
              <w:rPr>
                <w:spacing w:val="-9"/>
                <w:sz w:val="21"/>
              </w:rPr>
              <w:t xml:space="preserve"> </w:t>
            </w:r>
            <w:r>
              <w:rPr>
                <w:spacing w:val="-4"/>
                <w:sz w:val="21"/>
              </w:rPr>
              <w:t>the</w:t>
            </w:r>
            <w:r>
              <w:rPr>
                <w:spacing w:val="-18"/>
                <w:sz w:val="21"/>
              </w:rPr>
              <w:t xml:space="preserve"> </w:t>
            </w:r>
            <w:r>
              <w:rPr>
                <w:spacing w:val="-4"/>
                <w:sz w:val="21"/>
              </w:rPr>
              <w:t>article</w:t>
            </w:r>
            <w:r>
              <w:rPr>
                <w:spacing w:val="-9"/>
                <w:sz w:val="21"/>
              </w:rPr>
              <w:t xml:space="preserve"> </w:t>
            </w:r>
            <w:r>
              <w:rPr>
                <w:spacing w:val="-4"/>
                <w:sz w:val="21"/>
              </w:rPr>
              <w:t>is</w:t>
            </w:r>
            <w:r>
              <w:rPr>
                <w:spacing w:val="2"/>
                <w:sz w:val="21"/>
              </w:rPr>
              <w:t xml:space="preserve"> </w:t>
            </w:r>
            <w:r>
              <w:rPr>
                <w:spacing w:val="-4"/>
                <w:sz w:val="21"/>
              </w:rPr>
              <w:t>accessible</w:t>
            </w:r>
            <w:r>
              <w:rPr>
                <w:spacing w:val="-7"/>
                <w:sz w:val="21"/>
              </w:rPr>
              <w:t xml:space="preserve"> </w:t>
            </w:r>
            <w:r>
              <w:rPr>
                <w:spacing w:val="-4"/>
                <w:sz w:val="21"/>
              </w:rPr>
              <w:t>to readers.</w:t>
            </w:r>
          </w:p>
        </w:tc>
        <w:tc>
          <w:tcPr>
            <w:tcW w:w="4024" w:type="dxa"/>
          </w:tcPr>
          <w:p w14:paraId="26C13066" w14:textId="0B31E623" w:rsidR="00DE405E" w:rsidRDefault="00CE58D4">
            <w:pPr>
              <w:pStyle w:val="TableParagraph"/>
              <w:ind w:left="0"/>
              <w:rPr>
                <w:sz w:val="20"/>
              </w:rPr>
            </w:pPr>
            <w:r>
              <w:rPr>
                <w:sz w:val="20"/>
              </w:rPr>
              <w:t xml:space="preserve">  </w:t>
            </w:r>
            <w:r w:rsidRPr="00CE58D4">
              <w:rPr>
                <w:sz w:val="20"/>
              </w:rPr>
              <w:t>Language and grammar have been revised for better readability and fluency.</w:t>
            </w:r>
          </w:p>
        </w:tc>
      </w:tr>
      <w:tr w:rsidR="00DE405E" w14:paraId="59AD31F3" w14:textId="77777777">
        <w:trPr>
          <w:trHeight w:val="1231"/>
        </w:trPr>
        <w:tc>
          <w:tcPr>
            <w:tcW w:w="3352" w:type="dxa"/>
            <w:tcBorders>
              <w:bottom w:val="nil"/>
            </w:tcBorders>
          </w:tcPr>
          <w:p w14:paraId="7ED19586" w14:textId="77777777" w:rsidR="00DE405E" w:rsidRDefault="006B77F3">
            <w:pPr>
              <w:pStyle w:val="TableParagraph"/>
              <w:spacing w:line="204" w:lineRule="exact"/>
              <w:ind w:left="122"/>
              <w:rPr>
                <w:sz w:val="21"/>
              </w:rPr>
            </w:pPr>
            <w:r>
              <w:rPr>
                <w:b/>
                <w:spacing w:val="-6"/>
                <w:sz w:val="21"/>
                <w:u w:val="single"/>
              </w:rPr>
              <w:t>Optional/General</w:t>
            </w:r>
            <w:r>
              <w:rPr>
                <w:b/>
                <w:spacing w:val="9"/>
                <w:sz w:val="21"/>
              </w:rPr>
              <w:t xml:space="preserve"> </w:t>
            </w:r>
            <w:r>
              <w:rPr>
                <w:spacing w:val="-2"/>
                <w:sz w:val="21"/>
              </w:rPr>
              <w:t>comments</w:t>
            </w:r>
          </w:p>
        </w:tc>
        <w:tc>
          <w:tcPr>
            <w:tcW w:w="5830" w:type="dxa"/>
            <w:tcBorders>
              <w:bottom w:val="nil"/>
            </w:tcBorders>
          </w:tcPr>
          <w:p w14:paraId="49623D00" w14:textId="77777777" w:rsidR="00DE405E" w:rsidRDefault="006B77F3">
            <w:pPr>
              <w:pStyle w:val="TableParagraph"/>
              <w:spacing w:line="203" w:lineRule="exact"/>
              <w:ind w:left="101"/>
              <w:rPr>
                <w:sz w:val="21"/>
              </w:rPr>
            </w:pPr>
            <w:r>
              <w:rPr>
                <w:spacing w:val="-5"/>
                <w:sz w:val="21"/>
              </w:rPr>
              <w:t>1.</w:t>
            </w:r>
          </w:p>
          <w:p w14:paraId="58CB04A3" w14:textId="77777777" w:rsidR="00DE405E" w:rsidRDefault="006B77F3">
            <w:pPr>
              <w:pStyle w:val="TableParagraph"/>
              <w:spacing w:before="13" w:line="223" w:lineRule="auto"/>
              <w:ind w:left="101"/>
              <w:rPr>
                <w:sz w:val="21"/>
              </w:rPr>
            </w:pPr>
            <w:r>
              <w:rPr>
                <w:spacing w:val="-4"/>
                <w:sz w:val="21"/>
              </w:rPr>
              <w:t>Please</w:t>
            </w:r>
            <w:r>
              <w:rPr>
                <w:spacing w:val="-8"/>
                <w:sz w:val="21"/>
              </w:rPr>
              <w:t xml:space="preserve"> </w:t>
            </w:r>
            <w:r>
              <w:rPr>
                <w:spacing w:val="-4"/>
                <w:sz w:val="21"/>
              </w:rPr>
              <w:t>check</w:t>
            </w:r>
            <w:r>
              <w:rPr>
                <w:spacing w:val="-13"/>
                <w:sz w:val="21"/>
              </w:rPr>
              <w:t xml:space="preserve"> </w:t>
            </w:r>
            <w:r>
              <w:rPr>
                <w:spacing w:val="-4"/>
                <w:sz w:val="21"/>
              </w:rPr>
              <w:t>this</w:t>
            </w:r>
            <w:r>
              <w:rPr>
                <w:spacing w:val="8"/>
                <w:sz w:val="21"/>
              </w:rPr>
              <w:t xml:space="preserve"> </w:t>
            </w:r>
            <w:r>
              <w:rPr>
                <w:spacing w:val="-4"/>
                <w:sz w:val="21"/>
              </w:rPr>
              <w:t>value,</w:t>
            </w:r>
            <w:r>
              <w:rPr>
                <w:spacing w:val="-25"/>
                <w:sz w:val="21"/>
              </w:rPr>
              <w:t xml:space="preserve"> </w:t>
            </w:r>
            <w:r>
              <w:rPr>
                <w:spacing w:val="-4"/>
                <w:sz w:val="21"/>
              </w:rPr>
              <w:t>according to the real</w:t>
            </w:r>
            <w:r>
              <w:rPr>
                <w:spacing w:val="-15"/>
                <w:sz w:val="21"/>
              </w:rPr>
              <w:t xml:space="preserve"> </w:t>
            </w:r>
            <w:r>
              <w:rPr>
                <w:spacing w:val="-4"/>
                <w:sz w:val="21"/>
              </w:rPr>
              <w:t>data,</w:t>
            </w:r>
            <w:r>
              <w:rPr>
                <w:spacing w:val="-10"/>
                <w:sz w:val="21"/>
              </w:rPr>
              <w:t xml:space="preserve"> </w:t>
            </w:r>
            <w:r>
              <w:rPr>
                <w:spacing w:val="-4"/>
                <w:sz w:val="21"/>
              </w:rPr>
              <w:t xml:space="preserve">and the correct </w:t>
            </w:r>
            <w:r>
              <w:rPr>
                <w:sz w:val="21"/>
              </w:rPr>
              <w:t>writing in English.</w:t>
            </w:r>
          </w:p>
          <w:p w14:paraId="7F7DC0AC" w14:textId="77777777" w:rsidR="00DE405E" w:rsidRDefault="006B77F3">
            <w:pPr>
              <w:pStyle w:val="TableParagraph"/>
              <w:spacing w:line="227" w:lineRule="exact"/>
              <w:ind w:left="101"/>
              <w:rPr>
                <w:sz w:val="21"/>
              </w:rPr>
            </w:pPr>
            <w:r>
              <w:rPr>
                <w:spacing w:val="-2"/>
                <w:sz w:val="21"/>
              </w:rPr>
              <w:t>Page</w:t>
            </w:r>
            <w:r>
              <w:rPr>
                <w:spacing w:val="-8"/>
                <w:sz w:val="21"/>
              </w:rPr>
              <w:t xml:space="preserve"> </w:t>
            </w:r>
            <w:r>
              <w:rPr>
                <w:spacing w:val="-10"/>
                <w:sz w:val="21"/>
              </w:rPr>
              <w:t>2</w:t>
            </w:r>
          </w:p>
          <w:p w14:paraId="16557010" w14:textId="77777777" w:rsidR="00DE405E" w:rsidRDefault="006B77F3">
            <w:pPr>
              <w:pStyle w:val="TableParagraph"/>
              <w:spacing w:line="241" w:lineRule="exact"/>
              <w:ind w:left="101"/>
              <w:rPr>
                <w:sz w:val="21"/>
              </w:rPr>
            </w:pPr>
            <w:r>
              <w:rPr>
                <w:spacing w:val="-8"/>
                <w:sz w:val="21"/>
              </w:rPr>
              <w:t>“1,75,930</w:t>
            </w:r>
            <w:r>
              <w:rPr>
                <w:spacing w:val="-2"/>
                <w:sz w:val="21"/>
              </w:rPr>
              <w:t xml:space="preserve"> hectares”</w:t>
            </w:r>
          </w:p>
        </w:tc>
        <w:tc>
          <w:tcPr>
            <w:tcW w:w="4024" w:type="dxa"/>
            <w:vMerge w:val="restart"/>
          </w:tcPr>
          <w:p w14:paraId="66B8C6BD" w14:textId="77777777" w:rsidR="00DE405E" w:rsidRDefault="00DE405E">
            <w:pPr>
              <w:pStyle w:val="TableParagraph"/>
              <w:ind w:left="0"/>
              <w:rPr>
                <w:sz w:val="20"/>
              </w:rPr>
            </w:pPr>
          </w:p>
        </w:tc>
      </w:tr>
      <w:tr w:rsidR="00DE405E" w14:paraId="0A1B4B39" w14:textId="77777777">
        <w:trPr>
          <w:trHeight w:val="901"/>
        </w:trPr>
        <w:tc>
          <w:tcPr>
            <w:tcW w:w="3352" w:type="dxa"/>
            <w:tcBorders>
              <w:top w:val="nil"/>
              <w:bottom w:val="nil"/>
            </w:tcBorders>
          </w:tcPr>
          <w:p w14:paraId="646229B1" w14:textId="77777777" w:rsidR="00DE405E" w:rsidRDefault="00DE405E">
            <w:pPr>
              <w:pStyle w:val="TableParagraph"/>
              <w:ind w:left="0"/>
              <w:rPr>
                <w:sz w:val="20"/>
              </w:rPr>
            </w:pPr>
          </w:p>
        </w:tc>
        <w:tc>
          <w:tcPr>
            <w:tcW w:w="5830" w:type="dxa"/>
            <w:tcBorders>
              <w:top w:val="nil"/>
              <w:bottom w:val="nil"/>
            </w:tcBorders>
          </w:tcPr>
          <w:p w14:paraId="24E65327" w14:textId="77777777" w:rsidR="00DE405E" w:rsidRDefault="006B77F3">
            <w:pPr>
              <w:pStyle w:val="TableParagraph"/>
              <w:spacing w:before="88" w:line="241" w:lineRule="exact"/>
              <w:ind w:left="101"/>
              <w:rPr>
                <w:sz w:val="21"/>
              </w:rPr>
            </w:pPr>
            <w:r>
              <w:rPr>
                <w:spacing w:val="-5"/>
                <w:sz w:val="21"/>
              </w:rPr>
              <w:t>2.</w:t>
            </w:r>
          </w:p>
          <w:p w14:paraId="3310CF91" w14:textId="77777777" w:rsidR="00DE405E" w:rsidRDefault="006B77F3">
            <w:pPr>
              <w:pStyle w:val="TableParagraph"/>
              <w:spacing w:before="13" w:line="223" w:lineRule="auto"/>
              <w:ind w:left="101" w:right="3587"/>
              <w:rPr>
                <w:sz w:val="21"/>
              </w:rPr>
            </w:pPr>
            <w:r>
              <w:rPr>
                <w:spacing w:val="-4"/>
                <w:sz w:val="21"/>
              </w:rPr>
              <w:t>Please</w:t>
            </w:r>
            <w:r>
              <w:rPr>
                <w:spacing w:val="-10"/>
                <w:sz w:val="21"/>
              </w:rPr>
              <w:t xml:space="preserve"> </w:t>
            </w:r>
            <w:r>
              <w:rPr>
                <w:spacing w:val="-4"/>
                <w:sz w:val="21"/>
              </w:rPr>
              <w:t>check</w:t>
            </w:r>
            <w:r>
              <w:rPr>
                <w:spacing w:val="-13"/>
                <w:sz w:val="21"/>
              </w:rPr>
              <w:t xml:space="preserve"> </w:t>
            </w:r>
            <w:r>
              <w:rPr>
                <w:spacing w:val="-4"/>
                <w:sz w:val="21"/>
              </w:rPr>
              <w:t>page</w:t>
            </w:r>
            <w:r>
              <w:rPr>
                <w:spacing w:val="-9"/>
                <w:sz w:val="21"/>
              </w:rPr>
              <w:t xml:space="preserve"> </w:t>
            </w:r>
            <w:r>
              <w:rPr>
                <w:spacing w:val="-4"/>
                <w:sz w:val="21"/>
              </w:rPr>
              <w:t xml:space="preserve">2 </w:t>
            </w:r>
            <w:r>
              <w:rPr>
                <w:sz w:val="21"/>
              </w:rPr>
              <w:t>"grape mark</w:t>
            </w:r>
            <w:r>
              <w:rPr>
                <w:i/>
                <w:sz w:val="21"/>
              </w:rPr>
              <w:t>et al</w:t>
            </w:r>
            <w:r>
              <w:rPr>
                <w:sz w:val="21"/>
              </w:rPr>
              <w:t>."</w:t>
            </w:r>
          </w:p>
        </w:tc>
        <w:tc>
          <w:tcPr>
            <w:tcW w:w="4024" w:type="dxa"/>
            <w:vMerge/>
            <w:tcBorders>
              <w:top w:val="nil"/>
            </w:tcBorders>
          </w:tcPr>
          <w:p w14:paraId="26F7C3B2" w14:textId="77777777" w:rsidR="00DE405E" w:rsidRDefault="00DE405E">
            <w:pPr>
              <w:rPr>
                <w:sz w:val="2"/>
                <w:szCs w:val="2"/>
              </w:rPr>
            </w:pPr>
          </w:p>
        </w:tc>
      </w:tr>
      <w:tr w:rsidR="00DE405E" w14:paraId="1E927C43" w14:textId="77777777">
        <w:trPr>
          <w:trHeight w:val="901"/>
        </w:trPr>
        <w:tc>
          <w:tcPr>
            <w:tcW w:w="3352" w:type="dxa"/>
            <w:tcBorders>
              <w:top w:val="nil"/>
              <w:bottom w:val="nil"/>
            </w:tcBorders>
          </w:tcPr>
          <w:p w14:paraId="54218F17" w14:textId="77777777" w:rsidR="00DE405E" w:rsidRDefault="00DE405E">
            <w:pPr>
              <w:pStyle w:val="TableParagraph"/>
              <w:ind w:left="0"/>
              <w:rPr>
                <w:sz w:val="20"/>
              </w:rPr>
            </w:pPr>
          </w:p>
        </w:tc>
        <w:tc>
          <w:tcPr>
            <w:tcW w:w="5830" w:type="dxa"/>
            <w:tcBorders>
              <w:top w:val="nil"/>
              <w:bottom w:val="nil"/>
            </w:tcBorders>
          </w:tcPr>
          <w:p w14:paraId="267B46D7" w14:textId="77777777" w:rsidR="00DE405E" w:rsidRDefault="006B77F3">
            <w:pPr>
              <w:pStyle w:val="TableParagraph"/>
              <w:spacing w:before="96" w:line="233" w:lineRule="exact"/>
              <w:ind w:left="101"/>
              <w:rPr>
                <w:sz w:val="21"/>
              </w:rPr>
            </w:pPr>
            <w:r>
              <w:rPr>
                <w:spacing w:val="-2"/>
                <w:sz w:val="21"/>
              </w:rPr>
              <w:t>"b</w:t>
            </w:r>
            <w:r>
              <w:rPr>
                <w:i/>
                <w:spacing w:val="-2"/>
                <w:sz w:val="21"/>
              </w:rPr>
              <w:t>et</w:t>
            </w:r>
            <w:r>
              <w:rPr>
                <w:i/>
                <w:spacing w:val="-7"/>
                <w:sz w:val="21"/>
              </w:rPr>
              <w:t xml:space="preserve"> </w:t>
            </w:r>
            <w:r>
              <w:rPr>
                <w:i/>
                <w:spacing w:val="-2"/>
                <w:sz w:val="21"/>
              </w:rPr>
              <w:t>al</w:t>
            </w:r>
            <w:r>
              <w:rPr>
                <w:spacing w:val="-2"/>
                <w:sz w:val="21"/>
              </w:rPr>
              <w:t>ter"</w:t>
            </w:r>
          </w:p>
          <w:p w14:paraId="625965A5" w14:textId="77777777" w:rsidR="00DE405E" w:rsidRDefault="006B77F3">
            <w:pPr>
              <w:pStyle w:val="TableParagraph"/>
              <w:ind w:left="101"/>
              <w:rPr>
                <w:sz w:val="21"/>
              </w:rPr>
            </w:pPr>
            <w:r>
              <w:rPr>
                <w:spacing w:val="-4"/>
                <w:sz w:val="21"/>
              </w:rPr>
              <w:t>It</w:t>
            </w:r>
            <w:r>
              <w:rPr>
                <w:spacing w:val="-10"/>
                <w:sz w:val="21"/>
              </w:rPr>
              <w:t xml:space="preserve"> </w:t>
            </w:r>
            <w:r>
              <w:rPr>
                <w:spacing w:val="-4"/>
                <w:sz w:val="21"/>
              </w:rPr>
              <w:t>is</w:t>
            </w:r>
            <w:r>
              <w:rPr>
                <w:spacing w:val="-2"/>
                <w:sz w:val="21"/>
              </w:rPr>
              <w:t xml:space="preserve"> </w:t>
            </w:r>
            <w:r>
              <w:rPr>
                <w:spacing w:val="-4"/>
                <w:sz w:val="21"/>
              </w:rPr>
              <w:t>recommended to check</w:t>
            </w:r>
            <w:r>
              <w:rPr>
                <w:spacing w:val="-13"/>
                <w:sz w:val="21"/>
              </w:rPr>
              <w:t xml:space="preserve"> </w:t>
            </w:r>
            <w:r>
              <w:rPr>
                <w:spacing w:val="-4"/>
                <w:sz w:val="21"/>
              </w:rPr>
              <w:t>the</w:t>
            </w:r>
            <w:r>
              <w:rPr>
                <w:spacing w:val="-18"/>
                <w:sz w:val="21"/>
              </w:rPr>
              <w:t xml:space="preserve"> </w:t>
            </w:r>
            <w:r>
              <w:rPr>
                <w:spacing w:val="-4"/>
                <w:sz w:val="21"/>
              </w:rPr>
              <w:t>entire</w:t>
            </w:r>
            <w:r>
              <w:rPr>
                <w:spacing w:val="-18"/>
                <w:sz w:val="21"/>
              </w:rPr>
              <w:t xml:space="preserve"> </w:t>
            </w:r>
            <w:r>
              <w:rPr>
                <w:spacing w:val="-4"/>
                <w:sz w:val="21"/>
              </w:rPr>
              <w:t>paragraph and make</w:t>
            </w:r>
            <w:r>
              <w:rPr>
                <w:spacing w:val="-7"/>
                <w:sz w:val="21"/>
              </w:rPr>
              <w:t xml:space="preserve"> </w:t>
            </w:r>
            <w:r>
              <w:rPr>
                <w:spacing w:val="-4"/>
                <w:sz w:val="21"/>
              </w:rPr>
              <w:t xml:space="preserve">the </w:t>
            </w:r>
            <w:r>
              <w:rPr>
                <w:sz w:val="21"/>
              </w:rPr>
              <w:t>necessary</w:t>
            </w:r>
            <w:r>
              <w:rPr>
                <w:spacing w:val="-14"/>
                <w:sz w:val="21"/>
              </w:rPr>
              <w:t xml:space="preserve"> </w:t>
            </w:r>
            <w:r>
              <w:rPr>
                <w:sz w:val="21"/>
              </w:rPr>
              <w:t>corrections.</w:t>
            </w:r>
          </w:p>
        </w:tc>
        <w:tc>
          <w:tcPr>
            <w:tcW w:w="4024" w:type="dxa"/>
            <w:vMerge/>
            <w:tcBorders>
              <w:top w:val="nil"/>
            </w:tcBorders>
          </w:tcPr>
          <w:p w14:paraId="1A9D45FB" w14:textId="77777777" w:rsidR="00DE405E" w:rsidRDefault="00DE405E">
            <w:pPr>
              <w:rPr>
                <w:sz w:val="2"/>
                <w:szCs w:val="2"/>
              </w:rPr>
            </w:pPr>
          </w:p>
        </w:tc>
      </w:tr>
      <w:tr w:rsidR="00DE405E" w14:paraId="5A48221E" w14:textId="77777777">
        <w:trPr>
          <w:trHeight w:val="1133"/>
        </w:trPr>
        <w:tc>
          <w:tcPr>
            <w:tcW w:w="3352" w:type="dxa"/>
            <w:tcBorders>
              <w:top w:val="nil"/>
              <w:bottom w:val="nil"/>
            </w:tcBorders>
          </w:tcPr>
          <w:p w14:paraId="74B5D427" w14:textId="77777777" w:rsidR="00DE405E" w:rsidRDefault="00DE405E">
            <w:pPr>
              <w:pStyle w:val="TableParagraph"/>
              <w:ind w:left="0"/>
              <w:rPr>
                <w:sz w:val="20"/>
              </w:rPr>
            </w:pPr>
          </w:p>
        </w:tc>
        <w:tc>
          <w:tcPr>
            <w:tcW w:w="5830" w:type="dxa"/>
            <w:tcBorders>
              <w:top w:val="nil"/>
              <w:bottom w:val="nil"/>
            </w:tcBorders>
          </w:tcPr>
          <w:p w14:paraId="7E98D6BF" w14:textId="77777777" w:rsidR="00DE405E" w:rsidRDefault="006B77F3">
            <w:pPr>
              <w:pStyle w:val="TableParagraph"/>
              <w:spacing w:before="88" w:line="241" w:lineRule="exact"/>
              <w:ind w:left="101"/>
              <w:rPr>
                <w:sz w:val="21"/>
              </w:rPr>
            </w:pPr>
            <w:r>
              <w:rPr>
                <w:spacing w:val="-5"/>
                <w:sz w:val="21"/>
              </w:rPr>
              <w:t>3.</w:t>
            </w:r>
          </w:p>
          <w:p w14:paraId="487363E2" w14:textId="77777777" w:rsidR="00DE405E" w:rsidRDefault="006B77F3">
            <w:pPr>
              <w:pStyle w:val="TableParagraph"/>
              <w:spacing w:before="7" w:line="230" w:lineRule="auto"/>
              <w:ind w:left="101" w:right="178"/>
              <w:rPr>
                <w:sz w:val="21"/>
              </w:rPr>
            </w:pPr>
            <w:r>
              <w:rPr>
                <w:spacing w:val="-4"/>
                <w:sz w:val="21"/>
              </w:rPr>
              <w:t>Some</w:t>
            </w:r>
            <w:r>
              <w:rPr>
                <w:spacing w:val="-9"/>
                <w:sz w:val="21"/>
              </w:rPr>
              <w:t xml:space="preserve"> </w:t>
            </w:r>
            <w:r>
              <w:rPr>
                <w:spacing w:val="-4"/>
                <w:sz w:val="21"/>
              </w:rPr>
              <w:t>of</w:t>
            </w:r>
            <w:r>
              <w:rPr>
                <w:spacing w:val="-10"/>
                <w:sz w:val="21"/>
              </w:rPr>
              <w:t xml:space="preserve"> </w:t>
            </w:r>
            <w:r>
              <w:rPr>
                <w:spacing w:val="-4"/>
                <w:sz w:val="21"/>
              </w:rPr>
              <w:t>the results</w:t>
            </w:r>
            <w:r>
              <w:rPr>
                <w:spacing w:val="7"/>
                <w:sz w:val="21"/>
              </w:rPr>
              <w:t xml:space="preserve"> </w:t>
            </w:r>
            <w:r>
              <w:rPr>
                <w:spacing w:val="-4"/>
                <w:sz w:val="21"/>
              </w:rPr>
              <w:t>present a list of</w:t>
            </w:r>
            <w:r>
              <w:rPr>
                <w:spacing w:val="-27"/>
                <w:sz w:val="21"/>
              </w:rPr>
              <w:t xml:space="preserve"> </w:t>
            </w:r>
            <w:r>
              <w:rPr>
                <w:spacing w:val="-4"/>
                <w:sz w:val="21"/>
              </w:rPr>
              <w:t>different primers,</w:t>
            </w:r>
            <w:r>
              <w:rPr>
                <w:spacing w:val="-10"/>
                <w:sz w:val="21"/>
              </w:rPr>
              <w:t xml:space="preserve"> </w:t>
            </w:r>
            <w:r>
              <w:rPr>
                <w:spacing w:val="-4"/>
                <w:sz w:val="21"/>
              </w:rPr>
              <w:t xml:space="preserve">with reference </w:t>
            </w:r>
            <w:r>
              <w:rPr>
                <w:sz w:val="21"/>
              </w:rPr>
              <w:t>to</w:t>
            </w:r>
            <w:r>
              <w:rPr>
                <w:spacing w:val="-14"/>
                <w:sz w:val="21"/>
              </w:rPr>
              <w:t xml:space="preserve"> </w:t>
            </w:r>
            <w:r>
              <w:rPr>
                <w:sz w:val="21"/>
              </w:rPr>
              <w:t>some</w:t>
            </w:r>
            <w:r>
              <w:rPr>
                <w:spacing w:val="-4"/>
                <w:sz w:val="21"/>
              </w:rPr>
              <w:t xml:space="preserve"> </w:t>
            </w:r>
            <w:r>
              <w:rPr>
                <w:sz w:val="21"/>
              </w:rPr>
              <w:t>images.</w:t>
            </w:r>
            <w:r>
              <w:rPr>
                <w:spacing w:val="-25"/>
                <w:sz w:val="21"/>
              </w:rPr>
              <w:t xml:space="preserve"> </w:t>
            </w:r>
            <w:r>
              <w:rPr>
                <w:sz w:val="21"/>
              </w:rPr>
              <w:t>A more</w:t>
            </w:r>
            <w:r>
              <w:rPr>
                <w:spacing w:val="-18"/>
                <w:sz w:val="21"/>
              </w:rPr>
              <w:t xml:space="preserve"> </w:t>
            </w:r>
            <w:r>
              <w:rPr>
                <w:sz w:val="21"/>
              </w:rPr>
              <w:t>detailed</w:t>
            </w:r>
            <w:r>
              <w:rPr>
                <w:spacing w:val="-14"/>
                <w:sz w:val="21"/>
              </w:rPr>
              <w:t xml:space="preserve"> </w:t>
            </w:r>
            <w:r>
              <w:rPr>
                <w:sz w:val="21"/>
              </w:rPr>
              <w:t>description of</w:t>
            </w:r>
            <w:r>
              <w:rPr>
                <w:spacing w:val="-27"/>
                <w:sz w:val="21"/>
              </w:rPr>
              <w:t xml:space="preserve"> </w:t>
            </w:r>
            <w:r>
              <w:rPr>
                <w:sz w:val="21"/>
              </w:rPr>
              <w:t>these</w:t>
            </w:r>
            <w:r>
              <w:rPr>
                <w:spacing w:val="-3"/>
                <w:sz w:val="21"/>
              </w:rPr>
              <w:t xml:space="preserve"> </w:t>
            </w:r>
            <w:r>
              <w:rPr>
                <w:sz w:val="21"/>
              </w:rPr>
              <w:t>would</w:t>
            </w:r>
            <w:r>
              <w:rPr>
                <w:spacing w:val="-14"/>
                <w:sz w:val="21"/>
              </w:rPr>
              <w:t xml:space="preserve"> </w:t>
            </w:r>
            <w:r>
              <w:rPr>
                <w:sz w:val="21"/>
              </w:rPr>
              <w:t xml:space="preserve">be </w:t>
            </w:r>
            <w:r>
              <w:rPr>
                <w:spacing w:val="-2"/>
                <w:sz w:val="21"/>
              </w:rPr>
              <w:t>appropriate.</w:t>
            </w:r>
          </w:p>
        </w:tc>
        <w:tc>
          <w:tcPr>
            <w:tcW w:w="4024" w:type="dxa"/>
            <w:vMerge/>
            <w:tcBorders>
              <w:top w:val="nil"/>
            </w:tcBorders>
          </w:tcPr>
          <w:p w14:paraId="0DCBB0BE" w14:textId="77777777" w:rsidR="00DE405E" w:rsidRDefault="00DE405E">
            <w:pPr>
              <w:rPr>
                <w:sz w:val="2"/>
                <w:szCs w:val="2"/>
              </w:rPr>
            </w:pPr>
          </w:p>
        </w:tc>
      </w:tr>
      <w:tr w:rsidR="00DE405E" w14:paraId="19CA2BE0" w14:textId="77777777">
        <w:trPr>
          <w:trHeight w:val="668"/>
        </w:trPr>
        <w:tc>
          <w:tcPr>
            <w:tcW w:w="3352" w:type="dxa"/>
            <w:tcBorders>
              <w:top w:val="nil"/>
              <w:bottom w:val="nil"/>
            </w:tcBorders>
          </w:tcPr>
          <w:p w14:paraId="1C51C27A" w14:textId="77777777" w:rsidR="00DE405E" w:rsidRDefault="00DE405E">
            <w:pPr>
              <w:pStyle w:val="TableParagraph"/>
              <w:ind w:left="0"/>
              <w:rPr>
                <w:sz w:val="20"/>
              </w:rPr>
            </w:pPr>
          </w:p>
        </w:tc>
        <w:tc>
          <w:tcPr>
            <w:tcW w:w="5830" w:type="dxa"/>
            <w:tcBorders>
              <w:top w:val="nil"/>
              <w:bottom w:val="nil"/>
            </w:tcBorders>
          </w:tcPr>
          <w:p w14:paraId="079E732D" w14:textId="77777777" w:rsidR="00DE405E" w:rsidRDefault="006B77F3">
            <w:pPr>
              <w:pStyle w:val="TableParagraph"/>
              <w:spacing w:before="88"/>
              <w:ind w:left="101"/>
              <w:rPr>
                <w:sz w:val="21"/>
              </w:rPr>
            </w:pPr>
            <w:r>
              <w:rPr>
                <w:spacing w:val="-4"/>
                <w:sz w:val="21"/>
              </w:rPr>
              <w:t>4.The</w:t>
            </w:r>
            <w:r>
              <w:rPr>
                <w:spacing w:val="-18"/>
                <w:sz w:val="21"/>
              </w:rPr>
              <w:t xml:space="preserve"> </w:t>
            </w:r>
            <w:r>
              <w:rPr>
                <w:spacing w:val="-4"/>
                <w:sz w:val="21"/>
              </w:rPr>
              <w:t>discussion</w:t>
            </w:r>
            <w:r>
              <w:rPr>
                <w:spacing w:val="-10"/>
                <w:sz w:val="21"/>
              </w:rPr>
              <w:t xml:space="preserve"> </w:t>
            </w:r>
            <w:r>
              <w:rPr>
                <w:spacing w:val="-4"/>
                <w:sz w:val="21"/>
              </w:rPr>
              <w:t>of</w:t>
            </w:r>
            <w:r>
              <w:rPr>
                <w:spacing w:val="-10"/>
                <w:sz w:val="21"/>
              </w:rPr>
              <w:t xml:space="preserve"> </w:t>
            </w:r>
            <w:r>
              <w:rPr>
                <w:spacing w:val="-4"/>
                <w:sz w:val="21"/>
              </w:rPr>
              <w:t>the</w:t>
            </w:r>
            <w:r>
              <w:rPr>
                <w:spacing w:val="-9"/>
                <w:sz w:val="21"/>
              </w:rPr>
              <w:t xml:space="preserve"> </w:t>
            </w:r>
            <w:r>
              <w:rPr>
                <w:spacing w:val="-4"/>
                <w:sz w:val="21"/>
              </w:rPr>
              <w:t>results</w:t>
            </w:r>
            <w:r>
              <w:rPr>
                <w:spacing w:val="9"/>
                <w:sz w:val="21"/>
              </w:rPr>
              <w:t xml:space="preserve"> </w:t>
            </w:r>
            <w:r>
              <w:rPr>
                <w:spacing w:val="-4"/>
                <w:sz w:val="21"/>
              </w:rPr>
              <w:t>would</w:t>
            </w:r>
            <w:r>
              <w:rPr>
                <w:spacing w:val="-14"/>
                <w:sz w:val="21"/>
              </w:rPr>
              <w:t xml:space="preserve"> </w:t>
            </w:r>
            <w:r>
              <w:rPr>
                <w:spacing w:val="-4"/>
                <w:sz w:val="21"/>
              </w:rPr>
              <w:t>be adequate,</w:t>
            </w:r>
            <w:r>
              <w:rPr>
                <w:spacing w:val="-10"/>
                <w:sz w:val="21"/>
              </w:rPr>
              <w:t xml:space="preserve"> </w:t>
            </w:r>
            <w:r>
              <w:rPr>
                <w:spacing w:val="-4"/>
                <w:sz w:val="21"/>
              </w:rPr>
              <w:t>with</w:t>
            </w:r>
            <w:r>
              <w:rPr>
                <w:sz w:val="21"/>
              </w:rPr>
              <w:t xml:space="preserve"> </w:t>
            </w:r>
            <w:r>
              <w:rPr>
                <w:spacing w:val="-4"/>
                <w:sz w:val="21"/>
              </w:rPr>
              <w:t>reference</w:t>
            </w:r>
            <w:r>
              <w:rPr>
                <w:spacing w:val="-18"/>
                <w:sz w:val="21"/>
              </w:rPr>
              <w:t xml:space="preserve"> </w:t>
            </w:r>
            <w:r>
              <w:rPr>
                <w:spacing w:val="-4"/>
                <w:sz w:val="21"/>
              </w:rPr>
              <w:t xml:space="preserve">to </w:t>
            </w:r>
            <w:r>
              <w:rPr>
                <w:sz w:val="21"/>
              </w:rPr>
              <w:t>bibliographic</w:t>
            </w:r>
            <w:r>
              <w:rPr>
                <w:spacing w:val="-11"/>
                <w:sz w:val="21"/>
              </w:rPr>
              <w:t xml:space="preserve"> </w:t>
            </w:r>
            <w:r>
              <w:rPr>
                <w:sz w:val="21"/>
              </w:rPr>
              <w:t>sources in the field.</w:t>
            </w:r>
          </w:p>
        </w:tc>
        <w:tc>
          <w:tcPr>
            <w:tcW w:w="4024" w:type="dxa"/>
            <w:vMerge/>
            <w:tcBorders>
              <w:top w:val="nil"/>
            </w:tcBorders>
          </w:tcPr>
          <w:p w14:paraId="64B5494E" w14:textId="77777777" w:rsidR="00DE405E" w:rsidRDefault="00DE405E">
            <w:pPr>
              <w:rPr>
                <w:sz w:val="2"/>
                <w:szCs w:val="2"/>
              </w:rPr>
            </w:pPr>
          </w:p>
        </w:tc>
      </w:tr>
      <w:tr w:rsidR="00DE405E" w14:paraId="2D95F8B0" w14:textId="77777777">
        <w:trPr>
          <w:trHeight w:val="1133"/>
        </w:trPr>
        <w:tc>
          <w:tcPr>
            <w:tcW w:w="3352" w:type="dxa"/>
            <w:tcBorders>
              <w:top w:val="nil"/>
              <w:bottom w:val="nil"/>
            </w:tcBorders>
          </w:tcPr>
          <w:p w14:paraId="7C01F17C" w14:textId="77777777" w:rsidR="00DE405E" w:rsidRDefault="00DE405E">
            <w:pPr>
              <w:pStyle w:val="TableParagraph"/>
              <w:ind w:left="0"/>
              <w:rPr>
                <w:sz w:val="20"/>
              </w:rPr>
            </w:pPr>
          </w:p>
        </w:tc>
        <w:tc>
          <w:tcPr>
            <w:tcW w:w="5830" w:type="dxa"/>
            <w:tcBorders>
              <w:top w:val="nil"/>
              <w:bottom w:val="nil"/>
            </w:tcBorders>
          </w:tcPr>
          <w:p w14:paraId="719A1C54" w14:textId="77777777" w:rsidR="00DE405E" w:rsidRDefault="006B77F3">
            <w:pPr>
              <w:pStyle w:val="TableParagraph"/>
              <w:spacing w:before="88" w:line="241" w:lineRule="exact"/>
              <w:ind w:left="101"/>
              <w:rPr>
                <w:sz w:val="21"/>
              </w:rPr>
            </w:pPr>
            <w:r>
              <w:rPr>
                <w:spacing w:val="-5"/>
                <w:sz w:val="21"/>
              </w:rPr>
              <w:t>5.</w:t>
            </w:r>
          </w:p>
          <w:p w14:paraId="403DAD24" w14:textId="77777777" w:rsidR="00DE405E" w:rsidRDefault="006B77F3">
            <w:pPr>
              <w:pStyle w:val="TableParagraph"/>
              <w:spacing w:line="232" w:lineRule="exact"/>
              <w:ind w:left="101"/>
              <w:rPr>
                <w:sz w:val="21"/>
              </w:rPr>
            </w:pPr>
            <w:r>
              <w:rPr>
                <w:spacing w:val="-2"/>
                <w:sz w:val="21"/>
              </w:rPr>
              <w:t>References</w:t>
            </w:r>
          </w:p>
          <w:p w14:paraId="192803D7" w14:textId="77777777" w:rsidR="00DE405E" w:rsidRDefault="006B77F3">
            <w:pPr>
              <w:pStyle w:val="TableParagraph"/>
              <w:spacing w:line="237" w:lineRule="auto"/>
              <w:ind w:left="101"/>
              <w:rPr>
                <w:sz w:val="21"/>
              </w:rPr>
            </w:pPr>
            <w:r>
              <w:rPr>
                <w:spacing w:val="-4"/>
                <w:sz w:val="21"/>
              </w:rPr>
              <w:t>It</w:t>
            </w:r>
            <w:r>
              <w:rPr>
                <w:spacing w:val="-9"/>
                <w:sz w:val="21"/>
              </w:rPr>
              <w:t xml:space="preserve"> </w:t>
            </w:r>
            <w:r>
              <w:rPr>
                <w:spacing w:val="-4"/>
                <w:sz w:val="21"/>
              </w:rPr>
              <w:t>is</w:t>
            </w:r>
            <w:r>
              <w:rPr>
                <w:spacing w:val="6"/>
                <w:sz w:val="21"/>
              </w:rPr>
              <w:t xml:space="preserve"> </w:t>
            </w:r>
            <w:r>
              <w:rPr>
                <w:spacing w:val="-4"/>
                <w:sz w:val="21"/>
              </w:rPr>
              <w:t>recommended to check</w:t>
            </w:r>
            <w:r>
              <w:rPr>
                <w:spacing w:val="-13"/>
                <w:sz w:val="21"/>
              </w:rPr>
              <w:t xml:space="preserve"> </w:t>
            </w:r>
            <w:r>
              <w:rPr>
                <w:spacing w:val="-4"/>
                <w:sz w:val="21"/>
              </w:rPr>
              <w:t>the</w:t>
            </w:r>
            <w:r>
              <w:rPr>
                <w:spacing w:val="-18"/>
                <w:sz w:val="21"/>
              </w:rPr>
              <w:t xml:space="preserve"> </w:t>
            </w:r>
            <w:r>
              <w:rPr>
                <w:spacing w:val="-4"/>
                <w:sz w:val="21"/>
              </w:rPr>
              <w:t>bibliographic</w:t>
            </w:r>
            <w:r>
              <w:rPr>
                <w:spacing w:val="-5"/>
                <w:sz w:val="21"/>
              </w:rPr>
              <w:t xml:space="preserve"> </w:t>
            </w:r>
            <w:r>
              <w:rPr>
                <w:spacing w:val="-4"/>
                <w:sz w:val="21"/>
              </w:rPr>
              <w:t>references</w:t>
            </w:r>
            <w:r>
              <w:rPr>
                <w:spacing w:val="-9"/>
                <w:sz w:val="21"/>
              </w:rPr>
              <w:t xml:space="preserve"> </w:t>
            </w:r>
            <w:r>
              <w:rPr>
                <w:spacing w:val="-4"/>
                <w:sz w:val="21"/>
              </w:rPr>
              <w:t>to</w:t>
            </w:r>
            <w:r>
              <w:rPr>
                <w:spacing w:val="-14"/>
                <w:sz w:val="21"/>
              </w:rPr>
              <w:t xml:space="preserve"> </w:t>
            </w:r>
            <w:r>
              <w:rPr>
                <w:spacing w:val="-4"/>
                <w:sz w:val="21"/>
              </w:rPr>
              <w:t xml:space="preserve">be </w:t>
            </w:r>
            <w:r>
              <w:rPr>
                <w:sz w:val="21"/>
              </w:rPr>
              <w:t>consistent with the</w:t>
            </w:r>
            <w:r>
              <w:rPr>
                <w:spacing w:val="-11"/>
                <w:sz w:val="21"/>
              </w:rPr>
              <w:t xml:space="preserve"> </w:t>
            </w:r>
            <w:r>
              <w:rPr>
                <w:sz w:val="21"/>
              </w:rPr>
              <w:t>original</w:t>
            </w:r>
            <w:r>
              <w:rPr>
                <w:spacing w:val="-7"/>
                <w:sz w:val="21"/>
              </w:rPr>
              <w:t xml:space="preserve"> </w:t>
            </w:r>
            <w:r>
              <w:rPr>
                <w:sz w:val="21"/>
              </w:rPr>
              <w:t>sources.</w:t>
            </w:r>
          </w:p>
        </w:tc>
        <w:tc>
          <w:tcPr>
            <w:tcW w:w="4024" w:type="dxa"/>
            <w:vMerge/>
            <w:tcBorders>
              <w:top w:val="nil"/>
            </w:tcBorders>
          </w:tcPr>
          <w:p w14:paraId="2F2806B4" w14:textId="77777777" w:rsidR="00DE405E" w:rsidRDefault="00DE405E">
            <w:pPr>
              <w:rPr>
                <w:sz w:val="2"/>
                <w:szCs w:val="2"/>
              </w:rPr>
            </w:pPr>
          </w:p>
        </w:tc>
      </w:tr>
      <w:tr w:rsidR="00DE405E" w14:paraId="0B8D04AD" w14:textId="77777777">
        <w:trPr>
          <w:trHeight w:val="668"/>
        </w:trPr>
        <w:tc>
          <w:tcPr>
            <w:tcW w:w="3352" w:type="dxa"/>
            <w:tcBorders>
              <w:top w:val="nil"/>
              <w:bottom w:val="nil"/>
            </w:tcBorders>
          </w:tcPr>
          <w:p w14:paraId="6D7254D9" w14:textId="77777777" w:rsidR="00DE405E" w:rsidRDefault="00DE405E">
            <w:pPr>
              <w:pStyle w:val="TableParagraph"/>
              <w:ind w:left="0"/>
              <w:rPr>
                <w:sz w:val="20"/>
              </w:rPr>
            </w:pPr>
          </w:p>
        </w:tc>
        <w:tc>
          <w:tcPr>
            <w:tcW w:w="5830" w:type="dxa"/>
            <w:tcBorders>
              <w:top w:val="nil"/>
              <w:bottom w:val="nil"/>
            </w:tcBorders>
          </w:tcPr>
          <w:p w14:paraId="562DEBA9" w14:textId="77777777" w:rsidR="00DE405E" w:rsidRDefault="006B77F3">
            <w:pPr>
              <w:pStyle w:val="TableParagraph"/>
              <w:spacing w:before="88"/>
              <w:ind w:left="101" w:right="878"/>
              <w:rPr>
                <w:sz w:val="21"/>
              </w:rPr>
            </w:pPr>
            <w:r>
              <w:rPr>
                <w:spacing w:val="-4"/>
                <w:sz w:val="21"/>
              </w:rPr>
              <w:t>Italic</w:t>
            </w:r>
            <w:r>
              <w:rPr>
                <w:spacing w:val="-10"/>
                <w:sz w:val="21"/>
              </w:rPr>
              <w:t xml:space="preserve"> </w:t>
            </w:r>
            <w:r>
              <w:rPr>
                <w:spacing w:val="-4"/>
                <w:sz w:val="21"/>
              </w:rPr>
              <w:t>Font</w:t>
            </w:r>
            <w:r>
              <w:rPr>
                <w:spacing w:val="-15"/>
                <w:sz w:val="21"/>
              </w:rPr>
              <w:t xml:space="preserve"> </w:t>
            </w:r>
            <w:r>
              <w:rPr>
                <w:spacing w:val="-4"/>
                <w:sz w:val="21"/>
              </w:rPr>
              <w:t>style</w:t>
            </w:r>
            <w:r>
              <w:rPr>
                <w:spacing w:val="-7"/>
                <w:sz w:val="21"/>
              </w:rPr>
              <w:t xml:space="preserve"> </w:t>
            </w:r>
            <w:r>
              <w:rPr>
                <w:spacing w:val="-4"/>
                <w:sz w:val="21"/>
              </w:rPr>
              <w:t>is</w:t>
            </w:r>
            <w:r>
              <w:rPr>
                <w:spacing w:val="6"/>
                <w:sz w:val="21"/>
              </w:rPr>
              <w:t xml:space="preserve"> </w:t>
            </w:r>
            <w:r>
              <w:rPr>
                <w:spacing w:val="-4"/>
                <w:sz w:val="21"/>
              </w:rPr>
              <w:t>recommended for</w:t>
            </w:r>
            <w:r>
              <w:rPr>
                <w:spacing w:val="-10"/>
                <w:sz w:val="21"/>
              </w:rPr>
              <w:t xml:space="preserve"> </w:t>
            </w:r>
            <w:r>
              <w:rPr>
                <w:spacing w:val="-4"/>
                <w:sz w:val="21"/>
              </w:rPr>
              <w:t>plant</w:t>
            </w:r>
            <w:r>
              <w:rPr>
                <w:spacing w:val="-15"/>
                <w:sz w:val="21"/>
              </w:rPr>
              <w:t xml:space="preserve"> </w:t>
            </w:r>
            <w:r>
              <w:rPr>
                <w:spacing w:val="-4"/>
                <w:sz w:val="21"/>
              </w:rPr>
              <w:t>species</w:t>
            </w:r>
            <w:r>
              <w:rPr>
                <w:spacing w:val="-9"/>
                <w:sz w:val="21"/>
              </w:rPr>
              <w:t xml:space="preserve"> </w:t>
            </w:r>
            <w:r>
              <w:rPr>
                <w:spacing w:val="-4"/>
                <w:sz w:val="21"/>
              </w:rPr>
              <w:t>names. e.g.</w:t>
            </w:r>
          </w:p>
        </w:tc>
        <w:tc>
          <w:tcPr>
            <w:tcW w:w="4024" w:type="dxa"/>
            <w:vMerge/>
            <w:tcBorders>
              <w:top w:val="nil"/>
            </w:tcBorders>
          </w:tcPr>
          <w:p w14:paraId="3AB6A2B6" w14:textId="77777777" w:rsidR="00DE405E" w:rsidRDefault="00DE405E">
            <w:pPr>
              <w:rPr>
                <w:sz w:val="2"/>
                <w:szCs w:val="2"/>
              </w:rPr>
            </w:pPr>
          </w:p>
        </w:tc>
      </w:tr>
      <w:tr w:rsidR="00DE405E" w14:paraId="0E6F1C0D" w14:textId="77777777">
        <w:trPr>
          <w:trHeight w:val="571"/>
        </w:trPr>
        <w:tc>
          <w:tcPr>
            <w:tcW w:w="3352" w:type="dxa"/>
            <w:tcBorders>
              <w:top w:val="nil"/>
            </w:tcBorders>
          </w:tcPr>
          <w:p w14:paraId="3BF90B2F" w14:textId="77777777" w:rsidR="00DE405E" w:rsidRDefault="00DE405E">
            <w:pPr>
              <w:pStyle w:val="TableParagraph"/>
              <w:ind w:left="0"/>
              <w:rPr>
                <w:sz w:val="20"/>
              </w:rPr>
            </w:pPr>
          </w:p>
        </w:tc>
        <w:tc>
          <w:tcPr>
            <w:tcW w:w="5830" w:type="dxa"/>
            <w:tcBorders>
              <w:top w:val="nil"/>
            </w:tcBorders>
          </w:tcPr>
          <w:p w14:paraId="5C2ED59A" w14:textId="77777777" w:rsidR="00DE405E" w:rsidRDefault="006B77F3">
            <w:pPr>
              <w:pStyle w:val="TableParagraph"/>
              <w:spacing w:before="88"/>
              <w:ind w:left="101"/>
              <w:rPr>
                <w:spacing w:val="-5"/>
                <w:sz w:val="21"/>
              </w:rPr>
            </w:pPr>
            <w:r>
              <w:rPr>
                <w:spacing w:val="-4"/>
                <w:sz w:val="21"/>
              </w:rPr>
              <w:t>“</w:t>
            </w:r>
            <w:r>
              <w:rPr>
                <w:i/>
                <w:spacing w:val="-4"/>
                <w:sz w:val="21"/>
              </w:rPr>
              <w:t>Vitis</w:t>
            </w:r>
            <w:r>
              <w:rPr>
                <w:i/>
                <w:spacing w:val="-8"/>
                <w:sz w:val="21"/>
              </w:rPr>
              <w:t xml:space="preserve"> </w:t>
            </w:r>
            <w:r>
              <w:rPr>
                <w:i/>
                <w:spacing w:val="-4"/>
                <w:sz w:val="21"/>
              </w:rPr>
              <w:t>vinifera</w:t>
            </w:r>
            <w:r>
              <w:rPr>
                <w:i/>
                <w:spacing w:val="3"/>
                <w:sz w:val="21"/>
              </w:rPr>
              <w:t xml:space="preserve"> </w:t>
            </w:r>
            <w:r>
              <w:rPr>
                <w:spacing w:val="-4"/>
                <w:sz w:val="21"/>
              </w:rPr>
              <w:t>L.”</w:t>
            </w:r>
            <w:r>
              <w:rPr>
                <w:spacing w:val="-2"/>
                <w:sz w:val="21"/>
              </w:rPr>
              <w:t xml:space="preserve"> </w:t>
            </w:r>
            <w:r>
              <w:rPr>
                <w:spacing w:val="-4"/>
                <w:sz w:val="21"/>
              </w:rPr>
              <w:t>instead</w:t>
            </w:r>
            <w:r>
              <w:rPr>
                <w:sz w:val="21"/>
              </w:rPr>
              <w:t xml:space="preserve"> </w:t>
            </w:r>
            <w:r>
              <w:rPr>
                <w:spacing w:val="-4"/>
                <w:sz w:val="21"/>
              </w:rPr>
              <w:t>of</w:t>
            </w:r>
            <w:r>
              <w:rPr>
                <w:spacing w:val="-9"/>
                <w:sz w:val="21"/>
              </w:rPr>
              <w:t xml:space="preserve"> </w:t>
            </w:r>
            <w:r>
              <w:rPr>
                <w:spacing w:val="-4"/>
                <w:sz w:val="21"/>
              </w:rPr>
              <w:t>“Vitis</w:t>
            </w:r>
            <w:r>
              <w:rPr>
                <w:spacing w:val="-7"/>
                <w:sz w:val="21"/>
              </w:rPr>
              <w:t xml:space="preserve"> </w:t>
            </w:r>
            <w:r>
              <w:rPr>
                <w:spacing w:val="-4"/>
                <w:sz w:val="21"/>
              </w:rPr>
              <w:t xml:space="preserve">vinifera </w:t>
            </w:r>
            <w:r>
              <w:rPr>
                <w:spacing w:val="-5"/>
                <w:sz w:val="21"/>
              </w:rPr>
              <w:t>L.”</w:t>
            </w:r>
          </w:p>
          <w:p w14:paraId="0BC55262" w14:textId="77777777" w:rsidR="00B821E1" w:rsidRDefault="00B821E1">
            <w:pPr>
              <w:pStyle w:val="TableParagraph"/>
              <w:spacing w:before="88"/>
              <w:ind w:left="101"/>
              <w:rPr>
                <w:sz w:val="21"/>
              </w:rPr>
            </w:pPr>
          </w:p>
          <w:p w14:paraId="2BF6407C" w14:textId="77777777" w:rsidR="00B821E1" w:rsidRDefault="00B821E1" w:rsidP="00B821E1">
            <w:pPr>
              <w:pStyle w:val="TableParagraph"/>
              <w:spacing w:before="223"/>
              <w:rPr>
                <w:sz w:val="21"/>
              </w:rPr>
            </w:pPr>
            <w:r>
              <w:rPr>
                <w:sz w:val="21"/>
              </w:rPr>
              <w:t>The</w:t>
            </w:r>
            <w:r>
              <w:rPr>
                <w:spacing w:val="-10"/>
                <w:sz w:val="21"/>
              </w:rPr>
              <w:t xml:space="preserve"> </w:t>
            </w:r>
            <w:r>
              <w:rPr>
                <w:sz w:val="21"/>
              </w:rPr>
              <w:t>subject</w:t>
            </w:r>
            <w:r>
              <w:rPr>
                <w:spacing w:val="-6"/>
                <w:sz w:val="21"/>
              </w:rPr>
              <w:t xml:space="preserve"> </w:t>
            </w:r>
            <w:r>
              <w:rPr>
                <w:sz w:val="21"/>
              </w:rPr>
              <w:t>of</w:t>
            </w:r>
            <w:r>
              <w:rPr>
                <w:spacing w:val="-3"/>
                <w:sz w:val="21"/>
              </w:rPr>
              <w:t xml:space="preserve"> </w:t>
            </w:r>
            <w:r>
              <w:rPr>
                <w:sz w:val="21"/>
              </w:rPr>
              <w:t>the</w:t>
            </w:r>
            <w:r>
              <w:rPr>
                <w:spacing w:val="-8"/>
                <w:sz w:val="21"/>
              </w:rPr>
              <w:t xml:space="preserve"> </w:t>
            </w:r>
            <w:r>
              <w:rPr>
                <w:sz w:val="21"/>
              </w:rPr>
              <w:t>study</w:t>
            </w:r>
            <w:r>
              <w:rPr>
                <w:spacing w:val="5"/>
                <w:sz w:val="21"/>
              </w:rPr>
              <w:t xml:space="preserve"> </w:t>
            </w:r>
            <w:r>
              <w:rPr>
                <w:sz w:val="21"/>
              </w:rPr>
              <w:t>is</w:t>
            </w:r>
            <w:r>
              <w:rPr>
                <w:spacing w:val="10"/>
                <w:sz w:val="21"/>
              </w:rPr>
              <w:t xml:space="preserve"> </w:t>
            </w:r>
            <w:r>
              <w:rPr>
                <w:sz w:val="21"/>
              </w:rPr>
              <w:t>interesting</w:t>
            </w:r>
            <w:r>
              <w:rPr>
                <w:spacing w:val="-5"/>
                <w:sz w:val="21"/>
              </w:rPr>
              <w:t xml:space="preserve"> </w:t>
            </w:r>
            <w:r>
              <w:rPr>
                <w:sz w:val="21"/>
              </w:rPr>
              <w:t>and</w:t>
            </w:r>
            <w:r>
              <w:rPr>
                <w:spacing w:val="-5"/>
                <w:sz w:val="21"/>
              </w:rPr>
              <w:t xml:space="preserve"> </w:t>
            </w:r>
            <w:r>
              <w:rPr>
                <w:sz w:val="21"/>
              </w:rPr>
              <w:t>topical,</w:t>
            </w:r>
            <w:r>
              <w:rPr>
                <w:spacing w:val="-2"/>
                <w:sz w:val="21"/>
              </w:rPr>
              <w:t xml:space="preserve"> </w:t>
            </w:r>
            <w:r>
              <w:rPr>
                <w:sz w:val="21"/>
              </w:rPr>
              <w:t>with</w:t>
            </w:r>
            <w:r>
              <w:rPr>
                <w:spacing w:val="-5"/>
                <w:sz w:val="21"/>
              </w:rPr>
              <w:t xml:space="preserve"> </w:t>
            </w:r>
            <w:r>
              <w:rPr>
                <w:sz w:val="21"/>
              </w:rPr>
              <w:t>high</w:t>
            </w:r>
            <w:r>
              <w:rPr>
                <w:spacing w:val="-14"/>
                <w:sz w:val="21"/>
              </w:rPr>
              <w:t xml:space="preserve"> </w:t>
            </w:r>
            <w:r>
              <w:rPr>
                <w:sz w:val="21"/>
              </w:rPr>
              <w:t>scientific</w:t>
            </w:r>
            <w:r>
              <w:rPr>
                <w:spacing w:val="-7"/>
                <w:sz w:val="21"/>
              </w:rPr>
              <w:t xml:space="preserve"> </w:t>
            </w:r>
            <w:r>
              <w:rPr>
                <w:sz w:val="21"/>
              </w:rPr>
              <w:t>and</w:t>
            </w:r>
            <w:r>
              <w:rPr>
                <w:spacing w:val="-5"/>
                <w:sz w:val="21"/>
              </w:rPr>
              <w:t xml:space="preserve"> </w:t>
            </w:r>
            <w:r>
              <w:rPr>
                <w:sz w:val="21"/>
              </w:rPr>
              <w:t xml:space="preserve">practical </w:t>
            </w:r>
            <w:r>
              <w:rPr>
                <w:spacing w:val="-2"/>
                <w:sz w:val="21"/>
              </w:rPr>
              <w:t>importance.</w:t>
            </w:r>
          </w:p>
          <w:p w14:paraId="2114A872" w14:textId="77777777" w:rsidR="00B821E1" w:rsidRDefault="00B821E1" w:rsidP="00B821E1">
            <w:pPr>
              <w:pStyle w:val="TableParagraph"/>
              <w:spacing w:line="215" w:lineRule="exact"/>
              <w:rPr>
                <w:sz w:val="21"/>
              </w:rPr>
            </w:pPr>
            <w:r>
              <w:rPr>
                <w:spacing w:val="-4"/>
                <w:sz w:val="21"/>
              </w:rPr>
              <w:t>The</w:t>
            </w:r>
            <w:r>
              <w:rPr>
                <w:spacing w:val="-10"/>
                <w:sz w:val="21"/>
              </w:rPr>
              <w:t xml:space="preserve"> </w:t>
            </w:r>
            <w:r>
              <w:rPr>
                <w:spacing w:val="-4"/>
                <w:sz w:val="21"/>
              </w:rPr>
              <w:t>introduction</w:t>
            </w:r>
            <w:r>
              <w:rPr>
                <w:spacing w:val="-9"/>
                <w:sz w:val="21"/>
              </w:rPr>
              <w:t xml:space="preserve"> </w:t>
            </w:r>
            <w:r>
              <w:rPr>
                <w:spacing w:val="-4"/>
                <w:sz w:val="21"/>
              </w:rPr>
              <w:t>is</w:t>
            </w:r>
            <w:r>
              <w:rPr>
                <w:spacing w:val="-9"/>
                <w:sz w:val="21"/>
              </w:rPr>
              <w:t xml:space="preserve"> </w:t>
            </w:r>
            <w:r>
              <w:rPr>
                <w:spacing w:val="-4"/>
                <w:sz w:val="21"/>
              </w:rPr>
              <w:t>presented</w:t>
            </w:r>
            <w:r>
              <w:rPr>
                <w:spacing w:val="-2"/>
                <w:sz w:val="21"/>
              </w:rPr>
              <w:t xml:space="preserve"> </w:t>
            </w:r>
            <w:r>
              <w:rPr>
                <w:spacing w:val="-4"/>
                <w:sz w:val="21"/>
              </w:rPr>
              <w:t>correctly,</w:t>
            </w:r>
            <w:r>
              <w:rPr>
                <w:spacing w:val="-9"/>
                <w:sz w:val="21"/>
              </w:rPr>
              <w:t xml:space="preserve"> </w:t>
            </w:r>
            <w:r>
              <w:rPr>
                <w:spacing w:val="-4"/>
                <w:sz w:val="21"/>
              </w:rPr>
              <w:t>in</w:t>
            </w:r>
            <w:r>
              <w:rPr>
                <w:spacing w:val="-14"/>
                <w:sz w:val="21"/>
              </w:rPr>
              <w:t xml:space="preserve"> </w:t>
            </w:r>
            <w:r>
              <w:rPr>
                <w:spacing w:val="-4"/>
                <w:sz w:val="21"/>
              </w:rPr>
              <w:t>accordance</w:t>
            </w:r>
            <w:r>
              <w:rPr>
                <w:spacing w:val="-6"/>
                <w:sz w:val="21"/>
              </w:rPr>
              <w:t xml:space="preserve"> </w:t>
            </w:r>
            <w:r>
              <w:rPr>
                <w:spacing w:val="-4"/>
                <w:sz w:val="21"/>
              </w:rPr>
              <w:t>with</w:t>
            </w:r>
            <w:r>
              <w:rPr>
                <w:spacing w:val="-3"/>
                <w:sz w:val="21"/>
              </w:rPr>
              <w:t xml:space="preserve"> </w:t>
            </w:r>
            <w:r>
              <w:rPr>
                <w:spacing w:val="-4"/>
                <w:sz w:val="21"/>
              </w:rPr>
              <w:t>the</w:t>
            </w:r>
            <w:r>
              <w:rPr>
                <w:spacing w:val="-18"/>
                <w:sz w:val="21"/>
              </w:rPr>
              <w:t xml:space="preserve"> </w:t>
            </w:r>
            <w:r>
              <w:rPr>
                <w:spacing w:val="-4"/>
                <w:sz w:val="21"/>
              </w:rPr>
              <w:t>subject.</w:t>
            </w:r>
          </w:p>
          <w:p w14:paraId="308ED743" w14:textId="77777777" w:rsidR="00B821E1" w:rsidRDefault="00B821E1" w:rsidP="00B821E1">
            <w:pPr>
              <w:pStyle w:val="TableParagraph"/>
              <w:rPr>
                <w:sz w:val="21"/>
              </w:rPr>
            </w:pPr>
            <w:r>
              <w:rPr>
                <w:sz w:val="21"/>
              </w:rPr>
              <w:t>Methodology</w:t>
            </w:r>
            <w:r>
              <w:rPr>
                <w:spacing w:val="21"/>
                <w:sz w:val="21"/>
              </w:rPr>
              <w:t xml:space="preserve"> </w:t>
            </w:r>
            <w:r>
              <w:rPr>
                <w:sz w:val="21"/>
              </w:rPr>
              <w:t>of the</w:t>
            </w:r>
            <w:r>
              <w:rPr>
                <w:spacing w:val="6"/>
                <w:sz w:val="21"/>
              </w:rPr>
              <w:t xml:space="preserve"> </w:t>
            </w:r>
            <w:r>
              <w:rPr>
                <w:sz w:val="21"/>
              </w:rPr>
              <w:t>study</w:t>
            </w:r>
            <w:r>
              <w:rPr>
                <w:spacing w:val="21"/>
                <w:sz w:val="21"/>
              </w:rPr>
              <w:t xml:space="preserve"> </w:t>
            </w:r>
            <w:r>
              <w:rPr>
                <w:sz w:val="21"/>
              </w:rPr>
              <w:t>was</w:t>
            </w:r>
            <w:r>
              <w:rPr>
                <w:spacing w:val="26"/>
                <w:sz w:val="21"/>
              </w:rPr>
              <w:t xml:space="preserve"> </w:t>
            </w:r>
            <w:r>
              <w:rPr>
                <w:sz w:val="21"/>
              </w:rPr>
              <w:t>clearly</w:t>
            </w:r>
            <w:r>
              <w:rPr>
                <w:spacing w:val="9"/>
                <w:sz w:val="21"/>
              </w:rPr>
              <w:t xml:space="preserve"> </w:t>
            </w:r>
            <w:r>
              <w:rPr>
                <w:sz w:val="21"/>
              </w:rPr>
              <w:t>presented,</w:t>
            </w:r>
            <w:r>
              <w:rPr>
                <w:spacing w:val="12"/>
                <w:sz w:val="21"/>
              </w:rPr>
              <w:t xml:space="preserve"> </w:t>
            </w:r>
            <w:r>
              <w:rPr>
                <w:sz w:val="21"/>
              </w:rPr>
              <w:t>and</w:t>
            </w:r>
            <w:r>
              <w:rPr>
                <w:spacing w:val="21"/>
                <w:sz w:val="21"/>
              </w:rPr>
              <w:t xml:space="preserve"> </w:t>
            </w:r>
            <w:r>
              <w:rPr>
                <w:sz w:val="21"/>
              </w:rPr>
              <w:t>appropriate</w:t>
            </w:r>
            <w:r>
              <w:rPr>
                <w:spacing w:val="6"/>
                <w:sz w:val="21"/>
              </w:rPr>
              <w:t xml:space="preserve"> </w:t>
            </w:r>
            <w:r>
              <w:rPr>
                <w:sz w:val="21"/>
              </w:rPr>
              <w:t>to</w:t>
            </w:r>
            <w:r>
              <w:rPr>
                <w:spacing w:val="9"/>
                <w:sz w:val="21"/>
              </w:rPr>
              <w:t xml:space="preserve"> </w:t>
            </w:r>
            <w:r>
              <w:rPr>
                <w:sz w:val="21"/>
              </w:rPr>
              <w:t>the</w:t>
            </w:r>
            <w:r>
              <w:rPr>
                <w:spacing w:val="6"/>
                <w:sz w:val="21"/>
              </w:rPr>
              <w:t xml:space="preserve"> </w:t>
            </w:r>
            <w:r>
              <w:rPr>
                <w:sz w:val="21"/>
              </w:rPr>
              <w:t xml:space="preserve">proposed </w:t>
            </w:r>
            <w:r>
              <w:rPr>
                <w:spacing w:val="-2"/>
                <w:sz w:val="21"/>
              </w:rPr>
              <w:t>objectives.</w:t>
            </w:r>
          </w:p>
          <w:p w14:paraId="72E4E181" w14:textId="77777777" w:rsidR="00B821E1" w:rsidRDefault="00B821E1" w:rsidP="00B821E1">
            <w:pPr>
              <w:pStyle w:val="TableParagraph"/>
              <w:spacing w:line="223" w:lineRule="auto"/>
              <w:rPr>
                <w:sz w:val="21"/>
              </w:rPr>
            </w:pPr>
            <w:r>
              <w:rPr>
                <w:spacing w:val="-4"/>
                <w:sz w:val="21"/>
              </w:rPr>
              <w:t>The</w:t>
            </w:r>
            <w:r>
              <w:rPr>
                <w:spacing w:val="-10"/>
                <w:sz w:val="21"/>
              </w:rPr>
              <w:t xml:space="preserve"> </w:t>
            </w:r>
            <w:r>
              <w:rPr>
                <w:spacing w:val="-4"/>
                <w:sz w:val="21"/>
              </w:rPr>
              <w:t>obtained</w:t>
            </w:r>
            <w:r>
              <w:rPr>
                <w:spacing w:val="-7"/>
                <w:sz w:val="21"/>
              </w:rPr>
              <w:t xml:space="preserve"> </w:t>
            </w:r>
            <w:r>
              <w:rPr>
                <w:spacing w:val="-4"/>
                <w:sz w:val="21"/>
              </w:rPr>
              <w:t>results</w:t>
            </w:r>
            <w:r>
              <w:rPr>
                <w:spacing w:val="-9"/>
                <w:sz w:val="21"/>
              </w:rPr>
              <w:t xml:space="preserve"> </w:t>
            </w:r>
            <w:r>
              <w:rPr>
                <w:spacing w:val="-4"/>
                <w:sz w:val="21"/>
              </w:rPr>
              <w:t>are</w:t>
            </w:r>
            <w:r>
              <w:rPr>
                <w:spacing w:val="-6"/>
                <w:sz w:val="21"/>
              </w:rPr>
              <w:t xml:space="preserve"> </w:t>
            </w:r>
            <w:r>
              <w:rPr>
                <w:spacing w:val="-4"/>
                <w:sz w:val="21"/>
              </w:rPr>
              <w:t>important and</w:t>
            </w:r>
            <w:r>
              <w:rPr>
                <w:spacing w:val="-14"/>
                <w:sz w:val="21"/>
              </w:rPr>
              <w:t xml:space="preserve"> </w:t>
            </w:r>
            <w:r>
              <w:rPr>
                <w:spacing w:val="-4"/>
                <w:sz w:val="21"/>
              </w:rPr>
              <w:t>have</w:t>
            </w:r>
            <w:r>
              <w:rPr>
                <w:spacing w:val="-6"/>
                <w:sz w:val="21"/>
              </w:rPr>
              <w:t xml:space="preserve"> </w:t>
            </w:r>
            <w:r>
              <w:rPr>
                <w:spacing w:val="-4"/>
                <w:sz w:val="21"/>
              </w:rPr>
              <w:t>been analyzed</w:t>
            </w:r>
            <w:r>
              <w:rPr>
                <w:spacing w:val="-14"/>
                <w:sz w:val="21"/>
              </w:rPr>
              <w:t xml:space="preserve"> </w:t>
            </w:r>
            <w:r>
              <w:rPr>
                <w:spacing w:val="-4"/>
                <w:sz w:val="21"/>
              </w:rPr>
              <w:t xml:space="preserve">and </w:t>
            </w:r>
            <w:r>
              <w:rPr>
                <w:spacing w:val="-4"/>
                <w:sz w:val="21"/>
              </w:rPr>
              <w:lastRenderedPageBreak/>
              <w:t>interpreted correctly,</w:t>
            </w:r>
            <w:r>
              <w:rPr>
                <w:spacing w:val="-10"/>
                <w:sz w:val="21"/>
              </w:rPr>
              <w:t xml:space="preserve"> </w:t>
            </w:r>
            <w:r>
              <w:rPr>
                <w:spacing w:val="-4"/>
                <w:sz w:val="21"/>
              </w:rPr>
              <w:t xml:space="preserve">in </w:t>
            </w:r>
            <w:r>
              <w:rPr>
                <w:sz w:val="21"/>
              </w:rPr>
              <w:t>accordance with</w:t>
            </w:r>
            <w:r>
              <w:rPr>
                <w:spacing w:val="-12"/>
                <w:sz w:val="21"/>
              </w:rPr>
              <w:t xml:space="preserve"> </w:t>
            </w:r>
            <w:r>
              <w:rPr>
                <w:sz w:val="21"/>
              </w:rPr>
              <w:t>the current methodology.</w:t>
            </w:r>
          </w:p>
          <w:p w14:paraId="51AC0C98" w14:textId="77777777" w:rsidR="00B821E1" w:rsidRDefault="00B821E1" w:rsidP="00B821E1">
            <w:pPr>
              <w:pStyle w:val="TableParagraph"/>
              <w:spacing w:before="3" w:line="223" w:lineRule="auto"/>
              <w:rPr>
                <w:sz w:val="21"/>
              </w:rPr>
            </w:pPr>
            <w:r>
              <w:rPr>
                <w:sz w:val="21"/>
              </w:rPr>
              <w:t>The</w:t>
            </w:r>
            <w:r>
              <w:rPr>
                <w:spacing w:val="22"/>
                <w:sz w:val="21"/>
              </w:rPr>
              <w:t xml:space="preserve"> </w:t>
            </w:r>
            <w:r>
              <w:rPr>
                <w:sz w:val="21"/>
              </w:rPr>
              <w:t>discussion</w:t>
            </w:r>
            <w:r>
              <w:rPr>
                <w:spacing w:val="29"/>
                <w:sz w:val="21"/>
              </w:rPr>
              <w:t xml:space="preserve"> </w:t>
            </w:r>
            <w:r>
              <w:rPr>
                <w:sz w:val="21"/>
              </w:rPr>
              <w:t>of</w:t>
            </w:r>
            <w:r>
              <w:rPr>
                <w:spacing w:val="16"/>
                <w:sz w:val="21"/>
              </w:rPr>
              <w:t xml:space="preserve"> </w:t>
            </w:r>
            <w:r>
              <w:rPr>
                <w:sz w:val="21"/>
              </w:rPr>
              <w:t>the</w:t>
            </w:r>
            <w:r>
              <w:rPr>
                <w:spacing w:val="22"/>
                <w:sz w:val="21"/>
              </w:rPr>
              <w:t xml:space="preserve"> </w:t>
            </w:r>
            <w:r>
              <w:rPr>
                <w:sz w:val="21"/>
              </w:rPr>
              <w:t>results</w:t>
            </w:r>
            <w:r>
              <w:rPr>
                <w:spacing w:val="31"/>
                <w:sz w:val="21"/>
              </w:rPr>
              <w:t xml:space="preserve"> </w:t>
            </w:r>
            <w:r>
              <w:rPr>
                <w:sz w:val="21"/>
              </w:rPr>
              <w:t>would</w:t>
            </w:r>
            <w:r>
              <w:rPr>
                <w:spacing w:val="26"/>
                <w:sz w:val="21"/>
              </w:rPr>
              <w:t xml:space="preserve"> </w:t>
            </w:r>
            <w:r>
              <w:rPr>
                <w:sz w:val="21"/>
              </w:rPr>
              <w:t>be</w:t>
            </w:r>
            <w:r>
              <w:rPr>
                <w:spacing w:val="22"/>
                <w:sz w:val="21"/>
              </w:rPr>
              <w:t xml:space="preserve"> </w:t>
            </w:r>
            <w:r>
              <w:rPr>
                <w:sz w:val="21"/>
              </w:rPr>
              <w:t>adequate,</w:t>
            </w:r>
            <w:r>
              <w:rPr>
                <w:spacing w:val="17"/>
                <w:sz w:val="21"/>
              </w:rPr>
              <w:t xml:space="preserve"> </w:t>
            </w:r>
            <w:r>
              <w:rPr>
                <w:sz w:val="21"/>
              </w:rPr>
              <w:t>with</w:t>
            </w:r>
            <w:r>
              <w:rPr>
                <w:spacing w:val="26"/>
                <w:sz w:val="21"/>
              </w:rPr>
              <w:t xml:space="preserve"> </w:t>
            </w:r>
            <w:r>
              <w:rPr>
                <w:sz w:val="21"/>
              </w:rPr>
              <w:t>reference</w:t>
            </w:r>
            <w:r>
              <w:rPr>
                <w:spacing w:val="10"/>
                <w:sz w:val="21"/>
              </w:rPr>
              <w:t xml:space="preserve"> </w:t>
            </w:r>
            <w:r>
              <w:rPr>
                <w:sz w:val="21"/>
              </w:rPr>
              <w:t>to</w:t>
            </w:r>
            <w:r>
              <w:rPr>
                <w:spacing w:val="14"/>
                <w:sz w:val="21"/>
              </w:rPr>
              <w:t xml:space="preserve"> </w:t>
            </w:r>
            <w:r>
              <w:rPr>
                <w:sz w:val="21"/>
              </w:rPr>
              <w:t>bibliographic sources in the field.</w:t>
            </w:r>
          </w:p>
          <w:p w14:paraId="506C1170" w14:textId="77777777" w:rsidR="00B821E1" w:rsidRDefault="00B821E1" w:rsidP="00B821E1">
            <w:pPr>
              <w:pStyle w:val="TableParagraph"/>
              <w:spacing w:before="15" w:line="223" w:lineRule="auto"/>
              <w:ind w:right="73"/>
              <w:rPr>
                <w:sz w:val="21"/>
              </w:rPr>
            </w:pPr>
            <w:r>
              <w:rPr>
                <w:spacing w:val="-2"/>
                <w:sz w:val="21"/>
              </w:rPr>
              <w:t>The</w:t>
            </w:r>
            <w:r>
              <w:rPr>
                <w:spacing w:val="-14"/>
                <w:sz w:val="21"/>
              </w:rPr>
              <w:t xml:space="preserve"> </w:t>
            </w:r>
            <w:r>
              <w:rPr>
                <w:spacing w:val="-2"/>
                <w:sz w:val="21"/>
              </w:rPr>
              <w:t>scientific</w:t>
            </w:r>
            <w:r>
              <w:rPr>
                <w:spacing w:val="-9"/>
                <w:sz w:val="21"/>
              </w:rPr>
              <w:t xml:space="preserve"> </w:t>
            </w:r>
            <w:r>
              <w:rPr>
                <w:spacing w:val="-2"/>
                <w:sz w:val="21"/>
              </w:rPr>
              <w:t>literature,</w:t>
            </w:r>
            <w:r>
              <w:rPr>
                <w:spacing w:val="-11"/>
                <w:sz w:val="21"/>
              </w:rPr>
              <w:t xml:space="preserve"> </w:t>
            </w:r>
            <w:r>
              <w:rPr>
                <w:spacing w:val="-2"/>
                <w:sz w:val="21"/>
              </w:rPr>
              <w:t>to</w:t>
            </w:r>
            <w:r>
              <w:rPr>
                <w:spacing w:val="-7"/>
                <w:sz w:val="21"/>
              </w:rPr>
              <w:t xml:space="preserve"> </w:t>
            </w:r>
            <w:r>
              <w:rPr>
                <w:spacing w:val="-2"/>
                <w:sz w:val="21"/>
              </w:rPr>
              <w:t>which</w:t>
            </w:r>
            <w:r>
              <w:rPr>
                <w:spacing w:val="-6"/>
                <w:sz w:val="21"/>
              </w:rPr>
              <w:t xml:space="preserve"> </w:t>
            </w:r>
            <w:r>
              <w:rPr>
                <w:spacing w:val="-2"/>
                <w:sz w:val="21"/>
              </w:rPr>
              <w:t>the</w:t>
            </w:r>
            <w:r>
              <w:rPr>
                <w:spacing w:val="-10"/>
                <w:sz w:val="21"/>
              </w:rPr>
              <w:t xml:space="preserve"> </w:t>
            </w:r>
            <w:r>
              <w:rPr>
                <w:spacing w:val="-2"/>
                <w:sz w:val="21"/>
              </w:rPr>
              <w:t>reporting</w:t>
            </w:r>
            <w:r>
              <w:rPr>
                <w:spacing w:val="-6"/>
                <w:sz w:val="21"/>
              </w:rPr>
              <w:t xml:space="preserve"> </w:t>
            </w:r>
            <w:r>
              <w:rPr>
                <w:spacing w:val="-2"/>
                <w:sz w:val="21"/>
              </w:rPr>
              <w:t>was made,</w:t>
            </w:r>
            <w:r>
              <w:rPr>
                <w:spacing w:val="-12"/>
                <w:sz w:val="21"/>
              </w:rPr>
              <w:t xml:space="preserve"> </w:t>
            </w:r>
            <w:r>
              <w:rPr>
                <w:spacing w:val="-2"/>
                <w:sz w:val="21"/>
              </w:rPr>
              <w:t>is recent</w:t>
            </w:r>
            <w:r>
              <w:rPr>
                <w:spacing w:val="-11"/>
                <w:sz w:val="21"/>
              </w:rPr>
              <w:t xml:space="preserve"> </w:t>
            </w:r>
            <w:r>
              <w:rPr>
                <w:spacing w:val="-2"/>
                <w:sz w:val="21"/>
              </w:rPr>
              <w:t>and</w:t>
            </w:r>
            <w:r>
              <w:rPr>
                <w:spacing w:val="-6"/>
                <w:sz w:val="21"/>
              </w:rPr>
              <w:t xml:space="preserve"> </w:t>
            </w:r>
            <w:r>
              <w:rPr>
                <w:spacing w:val="-2"/>
                <w:sz w:val="21"/>
              </w:rPr>
              <w:t xml:space="preserve">representative </w:t>
            </w:r>
            <w:r>
              <w:rPr>
                <w:sz w:val="21"/>
              </w:rPr>
              <w:t>in the field.</w:t>
            </w:r>
          </w:p>
          <w:p w14:paraId="5CE5D6F1" w14:textId="77777777" w:rsidR="00B821E1" w:rsidRDefault="00B821E1" w:rsidP="00B821E1">
            <w:pPr>
              <w:pStyle w:val="TableParagraph"/>
              <w:spacing w:before="88"/>
              <w:ind w:left="101"/>
              <w:rPr>
                <w:sz w:val="21"/>
              </w:rPr>
            </w:pPr>
            <w:r>
              <w:rPr>
                <w:spacing w:val="-4"/>
                <w:sz w:val="21"/>
              </w:rPr>
              <w:t>I</w:t>
            </w:r>
            <w:r>
              <w:rPr>
                <w:spacing w:val="-7"/>
                <w:sz w:val="21"/>
              </w:rPr>
              <w:t xml:space="preserve"> </w:t>
            </w:r>
            <w:r>
              <w:rPr>
                <w:spacing w:val="-4"/>
                <w:sz w:val="21"/>
              </w:rPr>
              <w:t>appreciate</w:t>
            </w:r>
            <w:r>
              <w:rPr>
                <w:spacing w:val="-15"/>
                <w:sz w:val="21"/>
              </w:rPr>
              <w:t xml:space="preserve"> </w:t>
            </w:r>
            <w:r>
              <w:rPr>
                <w:spacing w:val="-4"/>
                <w:sz w:val="21"/>
              </w:rPr>
              <w:t>that</w:t>
            </w:r>
            <w:r>
              <w:rPr>
                <w:spacing w:val="-12"/>
                <w:sz w:val="21"/>
              </w:rPr>
              <w:t xml:space="preserve"> </w:t>
            </w:r>
            <w:r>
              <w:rPr>
                <w:spacing w:val="-4"/>
                <w:sz w:val="21"/>
              </w:rPr>
              <w:t>the</w:t>
            </w:r>
            <w:r>
              <w:rPr>
                <w:spacing w:val="2"/>
                <w:sz w:val="21"/>
              </w:rPr>
              <w:t xml:space="preserve"> </w:t>
            </w:r>
            <w:r>
              <w:rPr>
                <w:spacing w:val="-4"/>
                <w:sz w:val="21"/>
              </w:rPr>
              <w:t>article</w:t>
            </w:r>
            <w:r>
              <w:rPr>
                <w:spacing w:val="2"/>
                <w:sz w:val="21"/>
              </w:rPr>
              <w:t xml:space="preserve"> </w:t>
            </w:r>
            <w:r>
              <w:rPr>
                <w:spacing w:val="-4"/>
                <w:sz w:val="21"/>
              </w:rPr>
              <w:t>can</w:t>
            </w:r>
            <w:r>
              <w:rPr>
                <w:spacing w:val="-11"/>
                <w:sz w:val="21"/>
              </w:rPr>
              <w:t xml:space="preserve"> </w:t>
            </w:r>
            <w:r>
              <w:rPr>
                <w:spacing w:val="-4"/>
                <w:sz w:val="21"/>
              </w:rPr>
              <w:t>be</w:t>
            </w:r>
            <w:r>
              <w:rPr>
                <w:spacing w:val="-15"/>
                <w:sz w:val="21"/>
              </w:rPr>
              <w:t xml:space="preserve"> </w:t>
            </w:r>
            <w:r>
              <w:rPr>
                <w:spacing w:val="-4"/>
                <w:sz w:val="21"/>
              </w:rPr>
              <w:t>accepted</w:t>
            </w:r>
            <w:r>
              <w:rPr>
                <w:spacing w:val="6"/>
                <w:sz w:val="21"/>
              </w:rPr>
              <w:t xml:space="preserve"> </w:t>
            </w:r>
            <w:r>
              <w:rPr>
                <w:spacing w:val="-4"/>
                <w:sz w:val="21"/>
              </w:rPr>
              <w:t>for</w:t>
            </w:r>
            <w:r>
              <w:rPr>
                <w:spacing w:val="-7"/>
                <w:sz w:val="21"/>
              </w:rPr>
              <w:t xml:space="preserve"> </w:t>
            </w:r>
            <w:r>
              <w:rPr>
                <w:spacing w:val="-4"/>
                <w:sz w:val="21"/>
              </w:rPr>
              <w:t>publication</w:t>
            </w:r>
            <w:r>
              <w:rPr>
                <w:spacing w:val="-11"/>
                <w:sz w:val="21"/>
              </w:rPr>
              <w:t xml:space="preserve"> </w:t>
            </w:r>
            <w:r>
              <w:rPr>
                <w:spacing w:val="-4"/>
                <w:sz w:val="21"/>
              </w:rPr>
              <w:t>after</w:t>
            </w:r>
            <w:r>
              <w:rPr>
                <w:spacing w:val="-6"/>
                <w:sz w:val="21"/>
              </w:rPr>
              <w:t xml:space="preserve"> </w:t>
            </w:r>
            <w:r>
              <w:rPr>
                <w:spacing w:val="-4"/>
                <w:sz w:val="21"/>
              </w:rPr>
              <w:t>minor</w:t>
            </w:r>
            <w:r>
              <w:rPr>
                <w:spacing w:val="-7"/>
                <w:sz w:val="21"/>
              </w:rPr>
              <w:t xml:space="preserve"> </w:t>
            </w:r>
            <w:r>
              <w:rPr>
                <w:spacing w:val="-4"/>
                <w:sz w:val="21"/>
              </w:rPr>
              <w:t>corrections.</w:t>
            </w:r>
          </w:p>
        </w:tc>
        <w:tc>
          <w:tcPr>
            <w:tcW w:w="4024" w:type="dxa"/>
            <w:vMerge/>
            <w:tcBorders>
              <w:top w:val="nil"/>
            </w:tcBorders>
          </w:tcPr>
          <w:p w14:paraId="7873D2E9" w14:textId="77777777" w:rsidR="00DE405E" w:rsidRDefault="00DE405E">
            <w:pPr>
              <w:rPr>
                <w:sz w:val="2"/>
                <w:szCs w:val="2"/>
              </w:rPr>
            </w:pPr>
          </w:p>
        </w:tc>
      </w:tr>
    </w:tbl>
    <w:p w14:paraId="76D218B8" w14:textId="77777777" w:rsidR="001F0362" w:rsidRDefault="001F0362"/>
    <w:tbl>
      <w:tblPr>
        <w:tblW w:w="485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575"/>
        <w:gridCol w:w="4567"/>
      </w:tblGrid>
      <w:tr w:rsidR="001F0362" w14:paraId="2C880E63" w14:textId="77777777" w:rsidTr="00D0044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50B4BB8" w14:textId="77777777" w:rsidR="001F0362" w:rsidRDefault="001F0362">
            <w:pPr>
              <w:spacing w:line="276" w:lineRule="auto"/>
              <w:rPr>
                <w:rFonts w:ascii="Arial" w:eastAsia="Arial Unicode MS" w:hAnsi="Arial" w:cs="Arial"/>
                <w:b/>
                <w:sz w:val="20"/>
                <w:szCs w:val="20"/>
                <w:u w:val="single"/>
                <w:lang w:val="en-GB"/>
              </w:rPr>
            </w:pPr>
            <w:bookmarkStart w:id="0" w:name="_Hlk156057704"/>
            <w:bookmarkStart w:id="1" w:name="_Hlk156057883"/>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D64BBDE" w14:textId="77777777" w:rsidR="001F0362" w:rsidRDefault="001F0362">
            <w:pPr>
              <w:spacing w:line="276" w:lineRule="auto"/>
              <w:rPr>
                <w:rFonts w:ascii="Arial" w:eastAsia="Arial Unicode MS" w:hAnsi="Arial" w:cs="Arial"/>
                <w:b/>
                <w:sz w:val="20"/>
                <w:szCs w:val="20"/>
                <w:u w:val="single"/>
                <w:lang w:val="en-GB"/>
              </w:rPr>
            </w:pPr>
          </w:p>
        </w:tc>
      </w:tr>
      <w:tr w:rsidR="001F0362" w14:paraId="3C42AA5E" w14:textId="77777777" w:rsidTr="00D00442">
        <w:tc>
          <w:tcPr>
            <w:tcW w:w="15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A9CC487" w14:textId="77777777" w:rsidR="001F0362" w:rsidRDefault="001F0362">
            <w:pPr>
              <w:spacing w:line="276" w:lineRule="auto"/>
              <w:rPr>
                <w:rFonts w:ascii="Arial" w:eastAsia="Arial Unicode MS" w:hAnsi="Arial" w:cs="Arial"/>
                <w:sz w:val="20"/>
                <w:szCs w:val="20"/>
                <w:lang w:val="en-GB"/>
              </w:rPr>
            </w:pPr>
            <w:bookmarkStart w:id="2" w:name="_GoBack"/>
            <w:bookmarkEnd w:id="2"/>
          </w:p>
        </w:tc>
        <w:tc>
          <w:tcPr>
            <w:tcW w:w="17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63B4" w14:textId="77777777" w:rsidR="001F0362" w:rsidRDefault="001F0362">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740" w:type="pct"/>
            <w:tcBorders>
              <w:top w:val="single" w:sz="4" w:space="0" w:color="auto"/>
              <w:left w:val="single" w:sz="4" w:space="0" w:color="auto"/>
              <w:bottom w:val="single" w:sz="4" w:space="0" w:color="auto"/>
              <w:right w:val="single" w:sz="4" w:space="0" w:color="auto"/>
            </w:tcBorders>
          </w:tcPr>
          <w:p w14:paraId="20F9E98D" w14:textId="77777777" w:rsidR="001F0362" w:rsidRDefault="001F0362">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E819520" w14:textId="77777777" w:rsidR="001F0362" w:rsidRDefault="001F0362">
            <w:pPr>
              <w:keepNext/>
              <w:spacing w:line="276" w:lineRule="auto"/>
              <w:outlineLvl w:val="1"/>
              <w:rPr>
                <w:rFonts w:ascii="Arial" w:eastAsia="MS Mincho" w:hAnsi="Arial" w:cs="Arial"/>
                <w:bCs/>
                <w:sz w:val="20"/>
                <w:szCs w:val="20"/>
                <w:lang w:val="en-GB"/>
              </w:rPr>
            </w:pPr>
          </w:p>
        </w:tc>
      </w:tr>
      <w:tr w:rsidR="001F0362" w14:paraId="0D788CC1" w14:textId="77777777" w:rsidTr="00D00442">
        <w:trPr>
          <w:trHeight w:val="890"/>
        </w:trPr>
        <w:tc>
          <w:tcPr>
            <w:tcW w:w="15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48EA566" w14:textId="77777777" w:rsidR="001F0362" w:rsidRDefault="001F0362">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4F6C1E4F" w14:textId="77777777" w:rsidR="001F0362" w:rsidRDefault="001F0362">
            <w:pPr>
              <w:spacing w:line="276" w:lineRule="auto"/>
              <w:rPr>
                <w:rFonts w:ascii="Arial" w:eastAsia="Arial Unicode MS" w:hAnsi="Arial" w:cs="Arial"/>
                <w:sz w:val="20"/>
                <w:szCs w:val="20"/>
                <w:lang w:val="en-GB"/>
              </w:rPr>
            </w:pPr>
          </w:p>
        </w:tc>
        <w:tc>
          <w:tcPr>
            <w:tcW w:w="17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397E4" w14:textId="77777777" w:rsidR="001F0362" w:rsidRDefault="001F0362">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2D76BB7A" w14:textId="77777777" w:rsidR="001F0362" w:rsidRDefault="001F0362">
            <w:pPr>
              <w:spacing w:line="276" w:lineRule="auto"/>
              <w:rPr>
                <w:rFonts w:ascii="Arial" w:eastAsia="Arial Unicode MS" w:hAnsi="Arial" w:cs="Arial"/>
                <w:sz w:val="20"/>
                <w:szCs w:val="20"/>
                <w:lang w:val="en-GB"/>
              </w:rPr>
            </w:pPr>
          </w:p>
          <w:p w14:paraId="3F031343" w14:textId="77777777" w:rsidR="001F0362" w:rsidRDefault="001F0362">
            <w:pPr>
              <w:spacing w:line="276" w:lineRule="auto"/>
              <w:rPr>
                <w:rFonts w:ascii="Arial" w:eastAsia="Arial Unicode MS" w:hAnsi="Arial" w:cs="Arial"/>
                <w:sz w:val="20"/>
                <w:szCs w:val="20"/>
                <w:lang w:val="en-GB"/>
              </w:rPr>
            </w:pPr>
          </w:p>
        </w:tc>
        <w:tc>
          <w:tcPr>
            <w:tcW w:w="1740" w:type="pct"/>
            <w:tcBorders>
              <w:top w:val="single" w:sz="4" w:space="0" w:color="auto"/>
              <w:left w:val="single" w:sz="4" w:space="0" w:color="auto"/>
              <w:bottom w:val="single" w:sz="4" w:space="0" w:color="auto"/>
              <w:right w:val="single" w:sz="4" w:space="0" w:color="auto"/>
            </w:tcBorders>
            <w:vAlign w:val="center"/>
          </w:tcPr>
          <w:p w14:paraId="40A5584D" w14:textId="7ED4EB2B" w:rsidR="001F0362" w:rsidRPr="00E427C9" w:rsidRDefault="00427798">
            <w:pPr>
              <w:spacing w:line="276" w:lineRule="auto"/>
              <w:rPr>
                <w:rFonts w:eastAsia="Arial Unicode MS"/>
                <w:sz w:val="20"/>
                <w:szCs w:val="20"/>
                <w:lang w:val="en-GB"/>
              </w:rPr>
            </w:pPr>
            <w:r w:rsidRPr="00E427C9">
              <w:rPr>
                <w:rFonts w:eastAsia="Arial Unicode MS"/>
                <w:sz w:val="20"/>
                <w:szCs w:val="20"/>
                <w:lang w:val="en-GB"/>
              </w:rPr>
              <w:t xml:space="preserve">  </w:t>
            </w:r>
            <w:r w:rsidRPr="00E427C9">
              <w:rPr>
                <w:rFonts w:eastAsia="Arial Unicode MS"/>
                <w:sz w:val="20"/>
                <w:szCs w:val="20"/>
              </w:rPr>
              <w:t>There are no ethical issues associated with this manuscript.</w:t>
            </w:r>
          </w:p>
          <w:p w14:paraId="22395B84" w14:textId="77777777" w:rsidR="001F0362" w:rsidRDefault="001F0362">
            <w:pPr>
              <w:spacing w:line="276" w:lineRule="auto"/>
              <w:rPr>
                <w:rFonts w:ascii="Arial" w:eastAsia="Arial Unicode MS" w:hAnsi="Arial" w:cs="Arial"/>
                <w:sz w:val="20"/>
                <w:szCs w:val="20"/>
                <w:lang w:val="en-GB"/>
              </w:rPr>
            </w:pPr>
          </w:p>
        </w:tc>
      </w:tr>
      <w:bookmarkEnd w:id="1"/>
    </w:tbl>
    <w:p w14:paraId="64BC8B9F" w14:textId="77777777" w:rsidR="001F0362" w:rsidRDefault="001F0362" w:rsidP="001F0362">
      <w:pPr>
        <w:rPr>
          <w:sz w:val="24"/>
          <w:szCs w:val="24"/>
        </w:rPr>
      </w:pPr>
    </w:p>
    <w:p w14:paraId="304545DA" w14:textId="77777777" w:rsidR="001F0362" w:rsidRDefault="001F0362" w:rsidP="001F0362"/>
    <w:p w14:paraId="6C959608" w14:textId="77777777" w:rsidR="001F0362" w:rsidRDefault="001F0362" w:rsidP="001F0362">
      <w:pPr>
        <w:rPr>
          <w:bCs/>
          <w:u w:val="single"/>
          <w:lang w:val="en-GB"/>
        </w:rPr>
      </w:pPr>
    </w:p>
    <w:bookmarkEnd w:id="0"/>
    <w:p w14:paraId="41A9A8F1" w14:textId="77777777" w:rsidR="001F0362" w:rsidRDefault="001F0362" w:rsidP="001F0362"/>
    <w:p w14:paraId="24C2FF18" w14:textId="77777777" w:rsidR="001F0362" w:rsidRDefault="001F0362"/>
    <w:sectPr w:rsidR="001F0362">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DE405E"/>
    <w:rsid w:val="000F6DC7"/>
    <w:rsid w:val="0013793F"/>
    <w:rsid w:val="001F0362"/>
    <w:rsid w:val="002D0138"/>
    <w:rsid w:val="00427798"/>
    <w:rsid w:val="004D0A80"/>
    <w:rsid w:val="006B77F3"/>
    <w:rsid w:val="008F3C57"/>
    <w:rsid w:val="00AC7005"/>
    <w:rsid w:val="00B821E1"/>
    <w:rsid w:val="00C06FFD"/>
    <w:rsid w:val="00C91645"/>
    <w:rsid w:val="00CE58D4"/>
    <w:rsid w:val="00D00442"/>
    <w:rsid w:val="00DE405E"/>
    <w:rsid w:val="00E42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568C7"/>
  <w15:docId w15:val="{DBFEBE01-115A-4D18-876E-EB65744A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8"/>
    </w:pPr>
  </w:style>
  <w:style w:type="character" w:styleId="Hyperlink">
    <w:name w:val="Hyperlink"/>
    <w:basedOn w:val="DefaultParagraphFont"/>
    <w:uiPriority w:val="99"/>
    <w:semiHidden/>
    <w:unhideWhenUsed/>
    <w:rsid w:val="00AC70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574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B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687</Words>
  <Characters>3918</Characters>
  <Application>Microsoft Office Word</Application>
  <DocSecurity>0</DocSecurity>
  <Lines>32</Lines>
  <Paragraphs>9</Paragraphs>
  <ScaleCrop>false</ScaleCrop>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13</cp:revision>
  <dcterms:created xsi:type="dcterms:W3CDTF">2025-10-23T11:34:00Z</dcterms:created>
  <dcterms:modified xsi:type="dcterms:W3CDTF">2025-10-25T08:30:00Z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2025-10-22T00:00:00Z</vt:filetime>
  </property>
  <property fmtid="{D5CDD505-2E9C-101B-9397-08002B2CF9AE}" pid="3" name="Creator">
    <vt:lpwstr>Microsoft® Office Word 2007</vt:lpwstr>
  </property>
  <property fmtid="{D5CDD505-2E9C-101B-9397-08002B2CF9AE}" pid="4" name="LastSaved">
    <vt:filetime>2025-10-23T00:00:00Z</vt:filetime>
  </property>
  <property fmtid="{D5CDD505-2E9C-101B-9397-08002B2CF9AE}" pid="5" name="Producer">
    <vt:lpwstr>3-Heights(TM) PDF Security Shell 4.8.25.2 (http://www.pdf-tools.com)</vt:lpwstr>
  </property>
</Properties>
</file>