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23FC" w14:textId="2435531F" w:rsidR="00731D18" w:rsidRDefault="00F907CB" w:rsidP="006D4E79">
      <w:pPr>
        <w:spacing w:after="0" w:line="240" w:lineRule="auto"/>
        <w:jc w:val="both"/>
        <w:rPr>
          <w:rFonts w:ascii="Times New Roman" w:hAnsi="Times New Roman" w:cs="Times New Roman"/>
          <w:sz w:val="28"/>
          <w:szCs w:val="28"/>
        </w:rPr>
      </w:pPr>
      <w:r w:rsidRPr="00F907CB">
        <w:rPr>
          <w:rFonts w:ascii="Times New Roman" w:hAnsi="Times New Roman" w:cs="Times New Roman"/>
          <w:b/>
          <w:bCs/>
          <w:color w:val="1B1C20"/>
          <w:sz w:val="32"/>
          <w:szCs w:val="32"/>
          <w:highlight w:val="yellow"/>
        </w:rPr>
        <w:t>Analysis of Impacts of Tillage Practices for Integrated Nutrients Management systems on Maize performance</w:t>
      </w:r>
    </w:p>
    <w:p w14:paraId="39AC5617" w14:textId="77777777" w:rsidR="00500545" w:rsidRDefault="00500545" w:rsidP="003347A5">
      <w:pPr>
        <w:spacing w:after="0" w:line="240" w:lineRule="auto"/>
        <w:ind w:left="2160" w:firstLine="720"/>
        <w:jc w:val="both"/>
        <w:rPr>
          <w:rFonts w:ascii="Times New Roman" w:hAnsi="Times New Roman" w:cs="Times New Roman"/>
          <w:sz w:val="28"/>
          <w:szCs w:val="28"/>
        </w:rPr>
      </w:pPr>
    </w:p>
    <w:p w14:paraId="236F7883" w14:textId="77777777" w:rsidR="003347A5" w:rsidRDefault="003347A5" w:rsidP="003347A5">
      <w:pPr>
        <w:spacing w:line="360" w:lineRule="auto"/>
        <w:ind w:left="3600" w:right="-180"/>
        <w:jc w:val="both"/>
        <w:rPr>
          <w:rFonts w:ascii="Times New Roman" w:hAnsi="Times New Roman" w:cs="Times New Roman"/>
          <w:b/>
          <w:sz w:val="24"/>
          <w:szCs w:val="24"/>
        </w:rPr>
      </w:pPr>
      <w:r>
        <w:rPr>
          <w:rFonts w:ascii="Times New Roman" w:hAnsi="Times New Roman" w:cs="Times New Roman"/>
          <w:b/>
          <w:sz w:val="24"/>
          <w:szCs w:val="24"/>
        </w:rPr>
        <w:t>ABSTRACT</w:t>
      </w:r>
    </w:p>
    <w:p w14:paraId="066F105C" w14:textId="77777777" w:rsidR="003347A5" w:rsidRDefault="003347A5" w:rsidP="003347A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Field experiments were carried out during the 2018 and 2019 cropping seasons to assess the </w:t>
      </w:r>
      <w:r>
        <w:rPr>
          <w:rFonts w:ascii="Times New Roman" w:hAnsi="Times New Roman" w:cs="Times New Roman"/>
          <w:color w:val="1B1C20"/>
          <w:sz w:val="24"/>
          <w:szCs w:val="24"/>
        </w:rPr>
        <w:t xml:space="preserve">impact of tillage practices and integrated nutrients management </w:t>
      </w:r>
      <w:r w:rsidR="00500545">
        <w:rPr>
          <w:rFonts w:ascii="Times New Roman" w:hAnsi="Times New Roman" w:cs="Times New Roman"/>
          <w:color w:val="1B1C20"/>
          <w:sz w:val="24"/>
          <w:szCs w:val="24"/>
        </w:rPr>
        <w:t>systems on soil physical prop</w:t>
      </w:r>
      <w:r w:rsidR="00297549">
        <w:rPr>
          <w:rFonts w:ascii="Times New Roman" w:hAnsi="Times New Roman" w:cs="Times New Roman"/>
          <w:color w:val="1B1C20"/>
          <w:sz w:val="24"/>
          <w:szCs w:val="24"/>
        </w:rPr>
        <w:t>erties and grain yield of maize</w:t>
      </w:r>
      <w:r>
        <w:rPr>
          <w:rFonts w:ascii="Times New Roman" w:hAnsi="Times New Roman" w:cs="Times New Roman"/>
          <w:color w:val="1B1C20"/>
          <w:sz w:val="24"/>
          <w:szCs w:val="24"/>
        </w:rPr>
        <w:t xml:space="preserve"> in Makurdi, Benue State, Nigeria. </w:t>
      </w:r>
      <w:r>
        <w:rPr>
          <w:rFonts w:ascii="Times New Roman" w:hAnsi="Times New Roman" w:cs="Times New Roman"/>
          <w:sz w:val="24"/>
          <w:szCs w:val="24"/>
        </w:rPr>
        <w:t>Treatments were made of factorial combination of three (3) tillage practices (No Ti</w:t>
      </w:r>
      <w:r w:rsidR="00500545">
        <w:rPr>
          <w:rFonts w:ascii="Times New Roman" w:hAnsi="Times New Roman" w:cs="Times New Roman"/>
          <w:sz w:val="24"/>
          <w:szCs w:val="24"/>
        </w:rPr>
        <w:t>llage (NT),Minimum tillage (MT)</w:t>
      </w:r>
      <w:r>
        <w:rPr>
          <w:rFonts w:ascii="Times New Roman" w:hAnsi="Times New Roman" w:cs="Times New Roman"/>
          <w:sz w:val="24"/>
          <w:szCs w:val="24"/>
        </w:rPr>
        <w:t xml:space="preserve"> and 30cm Raised seed bed (RSB) and ten (10) levels of integrated nutrients management systems (No application,100 Kg NPK/ha,200 Kg NPK/ha</w:t>
      </w:r>
      <w:r>
        <w:rPr>
          <w:rFonts w:ascii="Times New Roman" w:hAnsi="Times New Roman" w:cs="Times New Roman"/>
          <w:b/>
          <w:sz w:val="24"/>
          <w:szCs w:val="24"/>
        </w:rPr>
        <w:t xml:space="preserve">, </w:t>
      </w:r>
      <w:r>
        <w:rPr>
          <w:rFonts w:ascii="Times New Roman" w:hAnsi="Times New Roman" w:cs="Times New Roman"/>
          <w:sz w:val="24"/>
          <w:szCs w:val="24"/>
        </w:rPr>
        <w:t>300 Kg NPK/ha,100 Kg NKP + 5 t/ha PM</w:t>
      </w:r>
      <w:r>
        <w:rPr>
          <w:rFonts w:ascii="Times New Roman" w:hAnsi="Times New Roman" w:cs="Times New Roman"/>
          <w:b/>
          <w:sz w:val="24"/>
          <w:szCs w:val="24"/>
        </w:rPr>
        <w:t xml:space="preserve">, </w:t>
      </w:r>
      <w:r>
        <w:rPr>
          <w:rFonts w:ascii="Times New Roman" w:hAnsi="Times New Roman" w:cs="Times New Roman"/>
          <w:sz w:val="24"/>
          <w:szCs w:val="24"/>
        </w:rPr>
        <w:t>100 Kg NPK + 5 t/ha CD</w:t>
      </w:r>
      <w:r>
        <w:rPr>
          <w:rFonts w:ascii="Times New Roman" w:hAnsi="Times New Roman" w:cs="Times New Roman"/>
          <w:b/>
          <w:sz w:val="24"/>
          <w:szCs w:val="24"/>
        </w:rPr>
        <w:t xml:space="preserve">, </w:t>
      </w:r>
      <w:r>
        <w:rPr>
          <w:rFonts w:ascii="Times New Roman" w:hAnsi="Times New Roman" w:cs="Times New Roman"/>
          <w:sz w:val="24"/>
          <w:szCs w:val="24"/>
        </w:rPr>
        <w:t>200 Kg NPK + 5 t/ha CD,200 Kg + 5 t/ha PM</w:t>
      </w:r>
      <w:r>
        <w:rPr>
          <w:rFonts w:ascii="Times New Roman" w:hAnsi="Times New Roman" w:cs="Times New Roman"/>
          <w:b/>
          <w:sz w:val="24"/>
          <w:szCs w:val="24"/>
        </w:rPr>
        <w:t xml:space="preserve">, </w:t>
      </w:r>
      <w:r>
        <w:rPr>
          <w:rFonts w:ascii="Times New Roman" w:hAnsi="Times New Roman" w:cs="Times New Roman"/>
          <w:sz w:val="24"/>
          <w:szCs w:val="24"/>
        </w:rPr>
        <w:t>10 t/ha PM</w:t>
      </w:r>
      <w:r>
        <w:rPr>
          <w:rFonts w:ascii="Times New Roman" w:hAnsi="Times New Roman" w:cs="Times New Roman"/>
          <w:b/>
          <w:sz w:val="24"/>
          <w:szCs w:val="24"/>
        </w:rPr>
        <w:t xml:space="preserve"> and )</w:t>
      </w:r>
      <w:r>
        <w:rPr>
          <w:rFonts w:ascii="Times New Roman" w:hAnsi="Times New Roman" w:cs="Times New Roman"/>
          <w:sz w:val="24"/>
          <w:szCs w:val="24"/>
        </w:rPr>
        <w:t xml:space="preserve">10 t/ha CD) resulting in total of thirty (30) treatment combinations. The treatment combinations were laid out in a randomized complete block design (RCBD) and replicated three times. The tillage practices constituted the main plots while the nutrients levels were </w:t>
      </w:r>
      <w:proofErr w:type="gramStart"/>
      <w:r>
        <w:rPr>
          <w:rFonts w:ascii="Times New Roman" w:hAnsi="Times New Roman" w:cs="Times New Roman"/>
          <w:sz w:val="24"/>
          <w:szCs w:val="24"/>
        </w:rPr>
        <w:t>assign</w:t>
      </w:r>
      <w:proofErr w:type="gramEnd"/>
      <w:r>
        <w:rPr>
          <w:rFonts w:ascii="Times New Roman" w:hAnsi="Times New Roman" w:cs="Times New Roman"/>
          <w:sz w:val="24"/>
          <w:szCs w:val="24"/>
        </w:rPr>
        <w:t xml:space="preserve"> to the sub-</w:t>
      </w:r>
      <w:r w:rsidR="00500545">
        <w:rPr>
          <w:rFonts w:ascii="Times New Roman" w:hAnsi="Times New Roman" w:cs="Times New Roman"/>
          <w:sz w:val="24"/>
          <w:szCs w:val="24"/>
        </w:rPr>
        <w:t xml:space="preserve">plots. Three (3) </w:t>
      </w:r>
      <w:r>
        <w:rPr>
          <w:rFonts w:ascii="Times New Roman" w:hAnsi="Times New Roman" w:cs="Times New Roman"/>
          <w:sz w:val="24"/>
          <w:szCs w:val="24"/>
        </w:rPr>
        <w:t xml:space="preserve">composite auger soil </w:t>
      </w:r>
      <w:r w:rsidR="00500545">
        <w:rPr>
          <w:rFonts w:ascii="Times New Roman" w:hAnsi="Times New Roman" w:cs="Times New Roman"/>
          <w:sz w:val="24"/>
          <w:szCs w:val="24"/>
        </w:rPr>
        <w:t>samples were collected at 0 - 15</w:t>
      </w:r>
      <w:r>
        <w:rPr>
          <w:rFonts w:ascii="Times New Roman" w:hAnsi="Times New Roman" w:cs="Times New Roman"/>
          <w:sz w:val="24"/>
          <w:szCs w:val="24"/>
        </w:rPr>
        <w:t xml:space="preserve"> cm depth before planting for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 chemical properties analysis. </w:t>
      </w:r>
      <w:r>
        <w:rPr>
          <w:rFonts w:ascii="Times New Roman" w:hAnsi="Times New Roman" w:cs="Times New Roman"/>
          <w:bCs/>
          <w:color w:val="000000"/>
          <w:sz w:val="24"/>
          <w:szCs w:val="24"/>
        </w:rPr>
        <w:t xml:space="preserve">Ninety (90) undisturbed soil samples were also taken at 0-15 cm each in 2018 and 2019 across the experimental plots using core sampler to assess soil physical properties such as </w:t>
      </w:r>
      <w:r>
        <w:rPr>
          <w:rFonts w:ascii="Times New Roman" w:hAnsi="Times New Roman" w:cs="Times New Roman"/>
          <w:sz w:val="24"/>
          <w:szCs w:val="24"/>
        </w:rPr>
        <w:t xml:space="preserve">bulk density, surface soil porosity, hydraulic conductivity and soil moisture content. The maize variety Oba 2 Hybrid was planted at a spacing of 0.25 m x 0.75 m. </w:t>
      </w:r>
      <w:r w:rsidR="00115F6F">
        <w:rPr>
          <w:rFonts w:ascii="Times New Roman" w:hAnsi="Times New Roman" w:cs="Times New Roman"/>
          <w:sz w:val="24"/>
          <w:szCs w:val="24"/>
        </w:rPr>
        <w:t>G</w:t>
      </w:r>
      <w:r>
        <w:rPr>
          <w:rFonts w:ascii="Times New Roman" w:hAnsi="Times New Roman" w:cs="Times New Roman"/>
          <w:sz w:val="24"/>
          <w:szCs w:val="24"/>
        </w:rPr>
        <w:t>rain yield (t/ha) was taken at harvest to assess the effect of tillage practices and integrated nutrients management systems on maize performance. The data collected on soil physi</w:t>
      </w:r>
      <w:r w:rsidR="00115F6F">
        <w:rPr>
          <w:rFonts w:ascii="Times New Roman" w:hAnsi="Times New Roman" w:cs="Times New Roman"/>
          <w:sz w:val="24"/>
          <w:szCs w:val="24"/>
        </w:rPr>
        <w:t>cal properties</w:t>
      </w:r>
      <w:r>
        <w:rPr>
          <w:rFonts w:ascii="Times New Roman" w:hAnsi="Times New Roman" w:cs="Times New Roman"/>
          <w:sz w:val="24"/>
          <w:szCs w:val="24"/>
        </w:rPr>
        <w:t xml:space="preserve"> and grain yield of maize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ANOVA test based on randomized complete block design (RCBD). Results show that the soil pH of the study area was slightly acidic, low nutrients status, high bulk density (1.72 Mg/m</w:t>
      </w:r>
      <w:r>
        <w:rPr>
          <w:rFonts w:ascii="Times New Roman" w:hAnsi="Times New Roman" w:cs="Times New Roman"/>
          <w:sz w:val="24"/>
          <w:szCs w:val="24"/>
          <w:vertAlign w:val="superscript"/>
        </w:rPr>
        <w:t>3</w:t>
      </w:r>
      <w:r>
        <w:rPr>
          <w:rFonts w:ascii="Times New Roman" w:hAnsi="Times New Roman" w:cs="Times New Roman"/>
          <w:sz w:val="24"/>
          <w:szCs w:val="24"/>
        </w:rPr>
        <w:t>), lo</w:t>
      </w:r>
      <w:r w:rsidR="00115F6F">
        <w:rPr>
          <w:rFonts w:ascii="Times New Roman" w:hAnsi="Times New Roman" w:cs="Times New Roman"/>
          <w:sz w:val="24"/>
          <w:szCs w:val="24"/>
        </w:rPr>
        <w:t>w surface soil porosity (35 %,)</w:t>
      </w:r>
      <w:r>
        <w:rPr>
          <w:rFonts w:ascii="Times New Roman" w:hAnsi="Times New Roman" w:cs="Times New Roman"/>
          <w:sz w:val="24"/>
          <w:szCs w:val="24"/>
        </w:rPr>
        <w:t xml:space="preserve"> low hydraulic conductivity in the surface horizon with sandy loam in texture. Raised seed bed tillage practice significantly (p&lt;0.05) improved </w:t>
      </w:r>
      <w:r w:rsidR="00115F6F">
        <w:rPr>
          <w:rFonts w:ascii="Times New Roman" w:hAnsi="Times New Roman" w:cs="Times New Roman"/>
          <w:sz w:val="24"/>
          <w:szCs w:val="24"/>
        </w:rPr>
        <w:t>soil physical properties,</w:t>
      </w:r>
      <w:r>
        <w:rPr>
          <w:rFonts w:ascii="Times New Roman" w:hAnsi="Times New Roman" w:cs="Times New Roman"/>
          <w:sz w:val="24"/>
          <w:szCs w:val="24"/>
        </w:rPr>
        <w:t xml:space="preserve"> and grain yields of maize in the two cropping seasons. Integrated nutrients management systems show significant (p&lt;0.05) improvement on soil physical properties and maize performance in the two cropping seasons. Improved values of soil physical p</w:t>
      </w:r>
      <w:r w:rsidR="00115F6F">
        <w:rPr>
          <w:rFonts w:ascii="Times New Roman" w:hAnsi="Times New Roman" w:cs="Times New Roman"/>
          <w:sz w:val="24"/>
          <w:szCs w:val="24"/>
        </w:rPr>
        <w:t>roperties</w:t>
      </w:r>
      <w:r>
        <w:rPr>
          <w:rFonts w:ascii="Times New Roman" w:hAnsi="Times New Roman" w:cs="Times New Roman"/>
          <w:sz w:val="24"/>
          <w:szCs w:val="24"/>
        </w:rPr>
        <w:t xml:space="preserve"> grain yields of maize were obtained at 200 kg/ha NPK + 5 t/ha poultry manure </w:t>
      </w:r>
      <w:proofErr w:type="gramStart"/>
      <w:r>
        <w:rPr>
          <w:rFonts w:ascii="Times New Roman" w:hAnsi="Times New Roman" w:cs="Times New Roman"/>
          <w:sz w:val="24"/>
          <w:szCs w:val="24"/>
        </w:rPr>
        <w:t>amendments  plots</w:t>
      </w:r>
      <w:proofErr w:type="gramEnd"/>
      <w:r>
        <w:rPr>
          <w:rFonts w:ascii="Times New Roman" w:hAnsi="Times New Roman" w:cs="Times New Roman"/>
          <w:sz w:val="24"/>
          <w:szCs w:val="24"/>
        </w:rPr>
        <w:t xml:space="preserve"> follow by other plots amended with combined organic and inorganic manures relative to the control and other plots containing either single application of organic or inorganic manure. </w:t>
      </w:r>
      <w:r>
        <w:t xml:space="preserve">Combined use of raised seed bed + </w:t>
      </w:r>
      <w:r>
        <w:rPr>
          <w:rFonts w:ascii="Times New Roman" w:hAnsi="Times New Roman" w:cs="Times New Roman"/>
          <w:sz w:val="24"/>
          <w:szCs w:val="24"/>
        </w:rPr>
        <w:t>200 kg/ha NPK + 5 t/ha poultry manure significantly (p&lt;0.05) improved the physical properties of soil and</w:t>
      </w:r>
      <w:r w:rsidR="00115F6F">
        <w:rPr>
          <w:rFonts w:ascii="Times New Roman" w:hAnsi="Times New Roman" w:cs="Times New Roman"/>
          <w:sz w:val="24"/>
          <w:szCs w:val="24"/>
        </w:rPr>
        <w:t xml:space="preserve"> grain yield of </w:t>
      </w:r>
      <w:proofErr w:type="gramStart"/>
      <w:r w:rsidR="00115F6F">
        <w:rPr>
          <w:rFonts w:ascii="Times New Roman" w:hAnsi="Times New Roman" w:cs="Times New Roman"/>
          <w:sz w:val="24"/>
          <w:szCs w:val="24"/>
        </w:rPr>
        <w:t xml:space="preserve">maize </w:t>
      </w:r>
      <w:r>
        <w:rPr>
          <w:rFonts w:ascii="Times New Roman" w:hAnsi="Times New Roman" w:cs="Times New Roman"/>
          <w:sz w:val="24"/>
          <w:szCs w:val="24"/>
        </w:rPr>
        <w:t xml:space="preserve"> relative</w:t>
      </w:r>
      <w:proofErr w:type="gramEnd"/>
      <w:r>
        <w:rPr>
          <w:rFonts w:ascii="Times New Roman" w:hAnsi="Times New Roman" w:cs="Times New Roman"/>
          <w:sz w:val="24"/>
          <w:szCs w:val="24"/>
        </w:rPr>
        <w:t xml:space="preserve"> to other treatment combinations</w:t>
      </w:r>
      <w:r>
        <w:rPr>
          <w:rFonts w:ascii="Times New Roman" w:hAnsi="Times New Roman" w:cs="Times New Roman"/>
        </w:rPr>
        <w:t xml:space="preserve"> both  in 2018 and 2019 cropping seasons. </w:t>
      </w:r>
      <w:r>
        <w:rPr>
          <w:rFonts w:ascii="Times New Roman" w:hAnsi="Times New Roman" w:cs="Times New Roman"/>
          <w:sz w:val="24"/>
          <w:szCs w:val="24"/>
        </w:rPr>
        <w:t xml:space="preserve">Use of raised seed bed x 200 kg/ha NPK + 5 t/ha poultry manure is recommended for sustainable maize production in the study area. Integrated use of organic and inorganic fertilizers is hereby, recommended for sustainable maize production in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Southern guinea Savanna Zone of Nigeria</w:t>
      </w:r>
    </w:p>
    <w:p w14:paraId="6DD359EF" w14:textId="77777777" w:rsidR="003347A5" w:rsidRDefault="006D4E79" w:rsidP="006D4E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Worlds: Conservation Practice, Soil Productivity, Maize, Integrated nutrients management, </w:t>
      </w:r>
      <w:proofErr w:type="gramStart"/>
      <w:r>
        <w:rPr>
          <w:rFonts w:ascii="Times New Roman" w:hAnsi="Times New Roman" w:cs="Times New Roman"/>
          <w:sz w:val="24"/>
          <w:szCs w:val="24"/>
        </w:rPr>
        <w:t>Fertilizers,  Physical</w:t>
      </w:r>
      <w:proofErr w:type="gramEnd"/>
      <w:r>
        <w:rPr>
          <w:rFonts w:ascii="Times New Roman" w:hAnsi="Times New Roman" w:cs="Times New Roman"/>
          <w:sz w:val="24"/>
          <w:szCs w:val="24"/>
        </w:rPr>
        <w:t xml:space="preserve"> properties</w:t>
      </w:r>
    </w:p>
    <w:p w14:paraId="189E2A36" w14:textId="77777777" w:rsidR="00CE75FD" w:rsidRDefault="00CE75FD" w:rsidP="006D4E79">
      <w:pPr>
        <w:spacing w:line="240" w:lineRule="auto"/>
        <w:jc w:val="both"/>
        <w:rPr>
          <w:rFonts w:ascii="Times New Roman" w:hAnsi="Times New Roman" w:cs="Times New Roman"/>
          <w:sz w:val="24"/>
          <w:szCs w:val="24"/>
        </w:rPr>
      </w:pPr>
    </w:p>
    <w:p w14:paraId="7897B060" w14:textId="77777777" w:rsidR="00CE75FD" w:rsidRDefault="00CE75FD" w:rsidP="006D4E79">
      <w:pPr>
        <w:spacing w:line="240" w:lineRule="auto"/>
        <w:jc w:val="both"/>
        <w:rPr>
          <w:rFonts w:ascii="Times New Roman" w:hAnsi="Times New Roman" w:cs="Times New Roman"/>
          <w:b/>
          <w:sz w:val="24"/>
          <w:szCs w:val="24"/>
        </w:rPr>
      </w:pPr>
    </w:p>
    <w:p w14:paraId="602E0EB9" w14:textId="77777777" w:rsidR="003A2FA1" w:rsidRDefault="00C03232" w:rsidP="00C03232">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INTRODUCTION</w:t>
      </w:r>
    </w:p>
    <w:p w14:paraId="61F7B46F" w14:textId="77777777" w:rsidR="0075010C" w:rsidRDefault="0075010C" w:rsidP="0075010C">
      <w:pPr>
        <w:spacing w:line="480" w:lineRule="auto"/>
        <w:ind w:firstLine="720"/>
        <w:jc w:val="both"/>
        <w:rPr>
          <w:rFonts w:ascii="Times New Roman" w:hAnsi="Times New Roman" w:cs="Times New Roman"/>
          <w:sz w:val="24"/>
          <w:szCs w:val="24"/>
        </w:rPr>
      </w:pPr>
      <w:r w:rsidRPr="007E7705">
        <w:rPr>
          <w:rFonts w:ascii="Times New Roman" w:hAnsi="Times New Roman" w:cs="Times New Roman"/>
          <w:sz w:val="24"/>
          <w:szCs w:val="24"/>
        </w:rPr>
        <w:lastRenderedPageBreak/>
        <w:t>In recognition of the current global food crises, Nigeria currently pursues policy of expanding the land area under cultivation as well as intensifying crop production by continuous cropping system, of</w:t>
      </w:r>
      <w:r>
        <w:rPr>
          <w:rFonts w:ascii="Times New Roman" w:hAnsi="Times New Roman" w:cs="Times New Roman"/>
          <w:sz w:val="24"/>
          <w:szCs w:val="24"/>
        </w:rPr>
        <w:t xml:space="preserve"> which maize is included (</w:t>
      </w:r>
      <w:proofErr w:type="spellStart"/>
      <w:r>
        <w:rPr>
          <w:rFonts w:ascii="Times New Roman" w:hAnsi="Times New Roman" w:cs="Times New Roman"/>
          <w:sz w:val="24"/>
          <w:szCs w:val="24"/>
        </w:rPr>
        <w:t>Nwite</w:t>
      </w:r>
      <w:r w:rsidRPr="007E7705">
        <w:rPr>
          <w:rFonts w:ascii="Times New Roman" w:hAnsi="Times New Roman" w:cs="Times New Roman"/>
          <w:i/>
          <w:sz w:val="24"/>
          <w:szCs w:val="24"/>
        </w:rPr>
        <w:t>et</w:t>
      </w:r>
      <w:proofErr w:type="spellEnd"/>
      <w:r w:rsidRPr="007E7705">
        <w:rPr>
          <w:rFonts w:ascii="Times New Roman" w:hAnsi="Times New Roman" w:cs="Times New Roman"/>
          <w:i/>
          <w:sz w:val="24"/>
          <w:szCs w:val="24"/>
        </w:rPr>
        <w:t xml:space="preserve"> al., </w:t>
      </w:r>
      <w:r w:rsidRPr="007E7705">
        <w:rPr>
          <w:rFonts w:ascii="Times New Roman" w:hAnsi="Times New Roman" w:cs="Times New Roman"/>
          <w:sz w:val="24"/>
          <w:szCs w:val="24"/>
        </w:rPr>
        <w:t xml:space="preserve">2012). Therefore, adoption of more sustainable strategies for the </w:t>
      </w:r>
      <w:r w:rsidRPr="004F276F">
        <w:rPr>
          <w:rFonts w:ascii="Times New Roman" w:hAnsi="Times New Roman" w:cs="Times New Roman"/>
          <w:sz w:val="24"/>
          <w:szCs w:val="24"/>
          <w:highlight w:val="yellow"/>
        </w:rPr>
        <w:t>maintenance of soil fertility under such conditions becomes imperative to sustain crop yield. Inorganic</w:t>
      </w:r>
      <w:r w:rsidRPr="007E7705">
        <w:rPr>
          <w:rFonts w:ascii="Times New Roman" w:hAnsi="Times New Roman" w:cs="Times New Roman"/>
          <w:sz w:val="24"/>
          <w:szCs w:val="24"/>
        </w:rPr>
        <w:t xml:space="preserve"> fertilizers which in the past years, have proved to be effective in restoring soil fertility have their own problems (Sullivan, 2010). Apart from the after effect of continuous use of inorganic fertilizer, they are expensive for the resources-poor, small scale crop farmer in the sub-Saharan African region to purchase (Wambi, 2011). According to Abou</w:t>
      </w:r>
      <w:r>
        <w:rPr>
          <w:rFonts w:ascii="Times New Roman" w:hAnsi="Times New Roman" w:cs="Times New Roman"/>
          <w:sz w:val="24"/>
          <w:szCs w:val="24"/>
        </w:rPr>
        <w:t xml:space="preserve"> El-</w:t>
      </w:r>
      <w:proofErr w:type="spellStart"/>
      <w:r>
        <w:rPr>
          <w:rFonts w:ascii="Times New Roman" w:hAnsi="Times New Roman" w:cs="Times New Roman"/>
          <w:sz w:val="24"/>
          <w:szCs w:val="24"/>
        </w:rPr>
        <w:t>Mag</w:t>
      </w:r>
      <w:r w:rsidRPr="007E7705">
        <w:rPr>
          <w:rFonts w:ascii="Times New Roman" w:hAnsi="Times New Roman" w:cs="Times New Roman"/>
          <w:sz w:val="24"/>
          <w:szCs w:val="24"/>
        </w:rPr>
        <w:t>d</w:t>
      </w:r>
      <w:r w:rsidRPr="007E7705">
        <w:rPr>
          <w:rFonts w:ascii="Times New Roman" w:hAnsi="Times New Roman" w:cs="Times New Roman"/>
          <w:i/>
          <w:sz w:val="24"/>
          <w:szCs w:val="24"/>
        </w:rPr>
        <w:t>et</w:t>
      </w:r>
      <w:proofErr w:type="spellEnd"/>
      <w:r w:rsidRPr="007E7705">
        <w:rPr>
          <w:rFonts w:ascii="Times New Roman" w:hAnsi="Times New Roman" w:cs="Times New Roman"/>
          <w:i/>
          <w:sz w:val="24"/>
          <w:szCs w:val="24"/>
        </w:rPr>
        <w:t xml:space="preserve"> al. </w:t>
      </w:r>
      <w:r w:rsidRPr="007E7705">
        <w:rPr>
          <w:rFonts w:ascii="Times New Roman" w:hAnsi="Times New Roman" w:cs="Times New Roman"/>
          <w:sz w:val="24"/>
          <w:szCs w:val="24"/>
        </w:rPr>
        <w:t xml:space="preserve">(2005), organic manure can be used and an alternative nutrient input. </w:t>
      </w:r>
    </w:p>
    <w:p w14:paraId="76D1EF5F" w14:textId="77777777" w:rsidR="0075010C" w:rsidRDefault="0075010C" w:rsidP="0075010C">
      <w:pPr>
        <w:spacing w:line="480" w:lineRule="auto"/>
        <w:ind w:firstLine="720"/>
        <w:jc w:val="both"/>
        <w:rPr>
          <w:rFonts w:ascii="Times New Roman" w:hAnsi="Times New Roman" w:cs="Times New Roman"/>
          <w:sz w:val="24"/>
          <w:szCs w:val="24"/>
        </w:rPr>
      </w:pPr>
      <w:r w:rsidRPr="007E7705">
        <w:rPr>
          <w:rFonts w:ascii="Times New Roman" w:hAnsi="Times New Roman" w:cs="Times New Roman"/>
          <w:sz w:val="24"/>
          <w:szCs w:val="24"/>
        </w:rPr>
        <w:t>Although</w:t>
      </w:r>
      <w:r>
        <w:rPr>
          <w:rFonts w:ascii="Times New Roman" w:hAnsi="Times New Roman" w:cs="Times New Roman"/>
          <w:sz w:val="24"/>
          <w:szCs w:val="24"/>
        </w:rPr>
        <w:t>,</w:t>
      </w:r>
      <w:r w:rsidRPr="007E7705">
        <w:rPr>
          <w:rFonts w:ascii="Times New Roman" w:hAnsi="Times New Roman" w:cs="Times New Roman"/>
          <w:sz w:val="24"/>
          <w:szCs w:val="24"/>
        </w:rPr>
        <w:t xml:space="preserve"> the nutrient content</w:t>
      </w:r>
      <w:r>
        <w:rPr>
          <w:rFonts w:ascii="Times New Roman" w:hAnsi="Times New Roman" w:cs="Times New Roman"/>
          <w:sz w:val="24"/>
          <w:szCs w:val="24"/>
        </w:rPr>
        <w:t xml:space="preserve"> of organic materials is relatively lower than in</w:t>
      </w:r>
      <w:r w:rsidRPr="007E7705">
        <w:rPr>
          <w:rFonts w:ascii="Times New Roman" w:hAnsi="Times New Roman" w:cs="Times New Roman"/>
          <w:sz w:val="24"/>
          <w:szCs w:val="24"/>
        </w:rPr>
        <w:t xml:space="preserve">organic fertilizers, they have the additional property of improving the physical properties of the soil. However, because of huge quantity of the organic wastes required for field crop production and its handling problems limits its used to distant farmers, it has become necessary to combine different types. It is also necessary to integrate chemical fertilizers into the organic sources to reduce the quantity </w:t>
      </w:r>
      <w:r w:rsidRPr="004F276F">
        <w:rPr>
          <w:rFonts w:ascii="Times New Roman" w:hAnsi="Times New Roman" w:cs="Times New Roman"/>
          <w:sz w:val="24"/>
          <w:szCs w:val="24"/>
          <w:highlight w:val="yellow"/>
        </w:rPr>
        <w:t>required and enhance nutrient release. Studies (</w:t>
      </w:r>
      <w:proofErr w:type="spellStart"/>
      <w:r w:rsidRPr="004F276F">
        <w:rPr>
          <w:rFonts w:ascii="Times New Roman" w:hAnsi="Times New Roman" w:cs="Times New Roman"/>
          <w:sz w:val="24"/>
          <w:szCs w:val="24"/>
          <w:highlight w:val="yellow"/>
        </w:rPr>
        <w:t>Uyovbisere</w:t>
      </w:r>
      <w:proofErr w:type="spellEnd"/>
      <w:r w:rsidRPr="004F276F">
        <w:rPr>
          <w:rFonts w:ascii="Times New Roman" w:hAnsi="Times New Roman" w:cs="Times New Roman"/>
          <w:sz w:val="24"/>
          <w:szCs w:val="24"/>
          <w:highlight w:val="yellow"/>
        </w:rPr>
        <w:t xml:space="preserve"> and </w:t>
      </w:r>
      <w:proofErr w:type="spellStart"/>
      <w:r w:rsidRPr="004F276F">
        <w:rPr>
          <w:rFonts w:ascii="Times New Roman" w:hAnsi="Times New Roman" w:cs="Times New Roman"/>
          <w:sz w:val="24"/>
          <w:szCs w:val="24"/>
          <w:highlight w:val="yellow"/>
        </w:rPr>
        <w:t>Elemo</w:t>
      </w:r>
      <w:proofErr w:type="spellEnd"/>
      <w:r w:rsidRPr="004F276F">
        <w:rPr>
          <w:rFonts w:ascii="Times New Roman" w:hAnsi="Times New Roman" w:cs="Times New Roman"/>
          <w:sz w:val="24"/>
          <w:szCs w:val="24"/>
          <w:highlight w:val="yellow"/>
        </w:rPr>
        <w:t>, 2000) have shown the superio</w:t>
      </w:r>
      <w:r w:rsidRPr="007E7705">
        <w:rPr>
          <w:rFonts w:ascii="Times New Roman" w:hAnsi="Times New Roman" w:cs="Times New Roman"/>
          <w:sz w:val="24"/>
          <w:szCs w:val="24"/>
        </w:rPr>
        <w:t>r effect of integrated nutrient supply over sole use of inorganic or organic source in terms of balances nutrient supply, improved soil</w:t>
      </w:r>
      <w:r>
        <w:rPr>
          <w:rFonts w:ascii="Times New Roman" w:hAnsi="Times New Roman" w:cs="Times New Roman"/>
          <w:sz w:val="24"/>
          <w:szCs w:val="24"/>
        </w:rPr>
        <w:t xml:space="preserve"> </w:t>
      </w:r>
      <w:proofErr w:type="spellStart"/>
      <w:r>
        <w:rPr>
          <w:rFonts w:ascii="Times New Roman" w:hAnsi="Times New Roman" w:cs="Times New Roman"/>
          <w:sz w:val="24"/>
          <w:szCs w:val="24"/>
        </w:rPr>
        <w:t>physicalfertility</w:t>
      </w:r>
      <w:proofErr w:type="spellEnd"/>
      <w:r>
        <w:rPr>
          <w:rFonts w:ascii="Times New Roman" w:hAnsi="Times New Roman" w:cs="Times New Roman"/>
          <w:sz w:val="24"/>
          <w:szCs w:val="24"/>
        </w:rPr>
        <w:t xml:space="preserve"> and crop yield </w:t>
      </w:r>
    </w:p>
    <w:p w14:paraId="6ED902AD" w14:textId="77777777" w:rsidR="00EC2A76" w:rsidRDefault="00EC2A76" w:rsidP="00EC2A7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7E7705">
        <w:rPr>
          <w:rFonts w:ascii="Times New Roman" w:hAnsi="Times New Roman" w:cs="Times New Roman"/>
          <w:sz w:val="24"/>
          <w:szCs w:val="24"/>
        </w:rPr>
        <w:t xml:space="preserve">illage is one of the fundamental </w:t>
      </w:r>
      <w:proofErr w:type="spellStart"/>
      <w:r w:rsidRPr="007E7705">
        <w:rPr>
          <w:rFonts w:ascii="Times New Roman" w:hAnsi="Times New Roman" w:cs="Times New Roman"/>
          <w:sz w:val="24"/>
          <w:szCs w:val="24"/>
        </w:rPr>
        <w:t>agro</w:t>
      </w:r>
      <w:proofErr w:type="spellEnd"/>
      <w:r w:rsidRPr="007E7705">
        <w:rPr>
          <w:rFonts w:ascii="Times New Roman" w:hAnsi="Times New Roman" w:cs="Times New Roman"/>
          <w:sz w:val="24"/>
          <w:szCs w:val="24"/>
        </w:rPr>
        <w:t xml:space="preserve"> technical operations in agriculture because of its influence on </w:t>
      </w:r>
      <w:r>
        <w:rPr>
          <w:rFonts w:ascii="Times New Roman" w:hAnsi="Times New Roman" w:cs="Times New Roman"/>
          <w:sz w:val="24"/>
          <w:szCs w:val="24"/>
        </w:rPr>
        <w:t>soil properties</w:t>
      </w:r>
      <w:r w:rsidRPr="007E7705">
        <w:rPr>
          <w:rFonts w:ascii="Times New Roman" w:hAnsi="Times New Roman" w:cs="Times New Roman"/>
          <w:sz w:val="24"/>
          <w:szCs w:val="24"/>
        </w:rPr>
        <w:t xml:space="preserve"> and crop growth. Since intensive soil tillage strongly influence the soil properties, it is important to apply appropriate tillage practices that avoid the degradation of soil structure, maintain crop yield as well as ecosystem stability (Lal, 1995</w:t>
      </w:r>
      <w:r>
        <w:rPr>
          <w:rFonts w:ascii="Times New Roman" w:hAnsi="Times New Roman" w:cs="Times New Roman"/>
          <w:sz w:val="24"/>
          <w:szCs w:val="24"/>
        </w:rPr>
        <w:t>)</w:t>
      </w:r>
    </w:p>
    <w:p w14:paraId="164887BC" w14:textId="3DAF98B5" w:rsidR="004345D8" w:rsidRPr="00EC2A76" w:rsidRDefault="0075010C" w:rsidP="00EC2A76">
      <w:pPr>
        <w:spacing w:line="480" w:lineRule="auto"/>
        <w:ind w:firstLine="720"/>
        <w:jc w:val="both"/>
        <w:rPr>
          <w:rFonts w:ascii="Times New Roman" w:hAnsi="Times New Roman" w:cs="Times New Roman"/>
          <w:b/>
          <w:sz w:val="24"/>
          <w:szCs w:val="24"/>
        </w:rPr>
      </w:pPr>
      <w:r w:rsidRPr="00267DE2">
        <w:rPr>
          <w:rFonts w:ascii="Times New Roman" w:hAnsi="Times New Roman" w:cs="Times New Roman"/>
          <w:sz w:val="24"/>
          <w:szCs w:val="24"/>
        </w:rPr>
        <w:lastRenderedPageBreak/>
        <w:t xml:space="preserve">Good soil management is a key to sustainable farming practices. </w:t>
      </w:r>
      <w:r>
        <w:rPr>
          <w:rFonts w:ascii="Times New Roman" w:hAnsi="Times New Roman" w:cs="Times New Roman"/>
          <w:sz w:val="24"/>
          <w:szCs w:val="24"/>
        </w:rPr>
        <w:t>Karlen</w:t>
      </w:r>
      <w:r w:rsidRPr="004614D5">
        <w:rPr>
          <w:rFonts w:ascii="Times New Roman" w:hAnsi="Times New Roman" w:cs="Times New Roman"/>
          <w:sz w:val="24"/>
          <w:szCs w:val="24"/>
        </w:rPr>
        <w:t xml:space="preserve"> (2004)</w:t>
      </w:r>
      <w:r w:rsidRPr="00267DE2">
        <w:rPr>
          <w:rFonts w:ascii="Times New Roman" w:hAnsi="Times New Roman" w:cs="Times New Roman"/>
          <w:sz w:val="24"/>
          <w:szCs w:val="24"/>
        </w:rPr>
        <w:t xml:space="preserve"> opined that what a farmer can achieve is highly dependent on good soil management and climate of the area. </w:t>
      </w:r>
      <w:r w:rsidRPr="00DC4962">
        <w:rPr>
          <w:rFonts w:ascii="Times New Roman" w:hAnsi="Times New Roman" w:cs="Times New Roman"/>
          <w:sz w:val="24"/>
          <w:szCs w:val="24"/>
        </w:rPr>
        <w:t xml:space="preserve">Since then, research has gradually shifted towards an approach based on Integrated Soil Fertility Management (ISFM), which combines various existing soil fertility management </w:t>
      </w:r>
      <w:r w:rsidR="00EC2A76">
        <w:rPr>
          <w:rFonts w:ascii="Times New Roman" w:hAnsi="Times New Roman" w:cs="Times New Roman"/>
          <w:sz w:val="24"/>
          <w:szCs w:val="24"/>
        </w:rPr>
        <w:t>techniques with external inputs</w:t>
      </w:r>
      <w:r w:rsidR="00EC2A76">
        <w:rPr>
          <w:rFonts w:ascii="Times New Roman" w:hAnsi="Times New Roman" w:cs="Times New Roman"/>
          <w:b/>
          <w:sz w:val="24"/>
          <w:szCs w:val="24"/>
        </w:rPr>
        <w:t xml:space="preserve">. </w:t>
      </w:r>
      <w:r w:rsidR="0007593F">
        <w:rPr>
          <w:rFonts w:ascii="Times New Roman" w:hAnsi="Times New Roman" w:cs="Times New Roman"/>
          <w:sz w:val="24"/>
          <w:szCs w:val="24"/>
        </w:rPr>
        <w:t xml:space="preserve"> This research is </w:t>
      </w:r>
      <w:r w:rsidR="00EC2A76">
        <w:rPr>
          <w:rFonts w:ascii="Times New Roman" w:hAnsi="Times New Roman" w:cs="Times New Roman"/>
          <w:sz w:val="24"/>
          <w:szCs w:val="24"/>
        </w:rPr>
        <w:t>therefore;</w:t>
      </w:r>
      <w:r w:rsidR="0007593F">
        <w:rPr>
          <w:rFonts w:ascii="Times New Roman" w:hAnsi="Times New Roman" w:cs="Times New Roman"/>
          <w:sz w:val="24"/>
          <w:szCs w:val="24"/>
        </w:rPr>
        <w:t xml:space="preserve"> design </w:t>
      </w:r>
      <w:r w:rsidR="0007593F" w:rsidRPr="004F276F">
        <w:rPr>
          <w:rFonts w:ascii="Times New Roman" w:hAnsi="Times New Roman" w:cs="Times New Roman"/>
          <w:sz w:val="24"/>
          <w:szCs w:val="24"/>
          <w:highlight w:val="yellow"/>
        </w:rPr>
        <w:t>to</w:t>
      </w:r>
      <w:r w:rsidR="004F276F" w:rsidRPr="004F276F">
        <w:rPr>
          <w:rFonts w:ascii="Times New Roman" w:hAnsi="Times New Roman" w:cs="Times New Roman"/>
          <w:sz w:val="24"/>
          <w:szCs w:val="24"/>
          <w:highlight w:val="yellow"/>
        </w:rPr>
        <w:t xml:space="preserve"> </w:t>
      </w:r>
      <w:r w:rsidR="00297549" w:rsidRPr="004F276F">
        <w:rPr>
          <w:rFonts w:ascii="Times New Roman" w:hAnsi="Times New Roman" w:cs="Times New Roman"/>
          <w:sz w:val="24"/>
          <w:szCs w:val="24"/>
          <w:highlight w:val="yellow"/>
        </w:rPr>
        <w:t>assess the</w:t>
      </w:r>
      <w:r w:rsidR="00297549">
        <w:rPr>
          <w:rFonts w:ascii="Times New Roman" w:hAnsi="Times New Roman" w:cs="Times New Roman"/>
          <w:sz w:val="24"/>
          <w:szCs w:val="24"/>
        </w:rPr>
        <w:t xml:space="preserve"> impacts</w:t>
      </w:r>
      <w:r w:rsidR="003A2FA1" w:rsidRPr="0007593F">
        <w:rPr>
          <w:rFonts w:ascii="Times New Roman" w:hAnsi="Times New Roman" w:cs="Times New Roman"/>
          <w:sz w:val="24"/>
          <w:szCs w:val="24"/>
        </w:rPr>
        <w:t xml:space="preserve"> of tillage practices and integrated nutrients management syst</w:t>
      </w:r>
      <w:r>
        <w:rPr>
          <w:rFonts w:ascii="Times New Roman" w:hAnsi="Times New Roman" w:cs="Times New Roman"/>
          <w:sz w:val="24"/>
          <w:szCs w:val="24"/>
        </w:rPr>
        <w:t>ems on soil productivity and performance</w:t>
      </w:r>
      <w:r w:rsidR="0007593F">
        <w:rPr>
          <w:rFonts w:ascii="Times New Roman" w:hAnsi="Times New Roman" w:cs="Times New Roman"/>
          <w:sz w:val="24"/>
          <w:szCs w:val="24"/>
        </w:rPr>
        <w:t xml:space="preserve"> of maize in Makurdi, Benue State, Nigeria</w:t>
      </w:r>
    </w:p>
    <w:p w14:paraId="778BE586" w14:textId="77777777" w:rsidR="003A2FA1" w:rsidRPr="00D61C55" w:rsidRDefault="003A2FA1" w:rsidP="0007593F">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61C55">
        <w:rPr>
          <w:rFonts w:ascii="Times New Roman" w:hAnsi="Times New Roman" w:cs="Times New Roman"/>
          <w:b/>
          <w:sz w:val="24"/>
          <w:szCs w:val="24"/>
        </w:rPr>
        <w:t xml:space="preserve">MATERIALS AND METHODS </w:t>
      </w:r>
    </w:p>
    <w:p w14:paraId="4CF148A7" w14:textId="77777777" w:rsidR="003A2FA1" w:rsidRPr="00D61C55" w:rsidRDefault="003A2FA1" w:rsidP="0007593F">
      <w:pPr>
        <w:pStyle w:val="ListParagraph"/>
        <w:spacing w:after="0" w:line="480" w:lineRule="auto"/>
        <w:jc w:val="both"/>
        <w:rPr>
          <w:rFonts w:ascii="Times New Roman" w:hAnsi="Times New Roman" w:cs="Times New Roman"/>
          <w:sz w:val="24"/>
          <w:szCs w:val="24"/>
        </w:rPr>
      </w:pPr>
      <w:r>
        <w:rPr>
          <w:rFonts w:ascii="Times New Roman" w:hAnsi="Times New Roman" w:cs="Times New Roman"/>
          <w:b/>
          <w:sz w:val="24"/>
          <w:szCs w:val="24"/>
        </w:rPr>
        <w:t>Experimental</w:t>
      </w:r>
      <w:r w:rsidRPr="00D61C55">
        <w:rPr>
          <w:rFonts w:ascii="Times New Roman" w:hAnsi="Times New Roman" w:cs="Times New Roman"/>
          <w:b/>
          <w:sz w:val="24"/>
          <w:szCs w:val="24"/>
        </w:rPr>
        <w:t xml:space="preserve"> Site</w:t>
      </w:r>
    </w:p>
    <w:p w14:paraId="5F7D1BFD" w14:textId="77777777" w:rsidR="003A2FA1" w:rsidRPr="00D67168" w:rsidRDefault="003A2FA1" w:rsidP="00FB2E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 was</w:t>
      </w:r>
      <w:r w:rsidRPr="00D67168">
        <w:rPr>
          <w:rFonts w:ascii="Times New Roman" w:hAnsi="Times New Roman" w:cs="Times New Roman"/>
          <w:sz w:val="24"/>
          <w:szCs w:val="24"/>
        </w:rPr>
        <w:t xml:space="preserve"> carried out during the 2018 and 2019 cropping seasons at the Teaching and Research Farm of the University of Agriculture Makurdi within the southern Guinea Savanna </w:t>
      </w:r>
      <w:proofErr w:type="spellStart"/>
      <w:r w:rsidRPr="00D67168">
        <w:rPr>
          <w:rFonts w:ascii="Times New Roman" w:hAnsi="Times New Roman" w:cs="Times New Roman"/>
          <w:sz w:val="24"/>
          <w:szCs w:val="24"/>
        </w:rPr>
        <w:t>agro</w:t>
      </w:r>
      <w:proofErr w:type="spellEnd"/>
      <w:r w:rsidRPr="00D67168">
        <w:rPr>
          <w:rFonts w:ascii="Times New Roman" w:hAnsi="Times New Roman" w:cs="Times New Roman"/>
          <w:sz w:val="24"/>
          <w:szCs w:val="24"/>
        </w:rPr>
        <w:t xml:space="preserve">-ecological </w:t>
      </w:r>
      <w:r w:rsidRPr="004F276F">
        <w:rPr>
          <w:rFonts w:ascii="Times New Roman" w:hAnsi="Times New Roman" w:cs="Times New Roman"/>
          <w:sz w:val="24"/>
          <w:szCs w:val="24"/>
          <w:highlight w:val="yellow"/>
        </w:rPr>
        <w:t>zone of Nigeria, located on latitude 7</w:t>
      </w:r>
      <w:r w:rsidRPr="004F276F">
        <w:rPr>
          <w:rFonts w:ascii="Times New Roman" w:hAnsi="Times New Roman" w:cs="Times New Roman"/>
          <w:sz w:val="24"/>
          <w:szCs w:val="24"/>
          <w:highlight w:val="yellow"/>
          <w:vertAlign w:val="superscript"/>
        </w:rPr>
        <w:t>0</w:t>
      </w:r>
      <w:r w:rsidRPr="004F276F">
        <w:rPr>
          <w:rFonts w:ascii="Times New Roman" w:hAnsi="Times New Roman" w:cs="Times New Roman"/>
          <w:sz w:val="24"/>
          <w:szCs w:val="24"/>
          <w:highlight w:val="yellow"/>
        </w:rPr>
        <w:t>46</w:t>
      </w:r>
      <w:r w:rsidRPr="004F276F">
        <w:rPr>
          <w:rFonts w:ascii="Times New Roman" w:hAnsi="Times New Roman" w:cs="Times New Roman"/>
          <w:sz w:val="24"/>
          <w:szCs w:val="24"/>
          <w:highlight w:val="yellow"/>
          <w:vertAlign w:val="superscript"/>
        </w:rPr>
        <w:t>’</w:t>
      </w:r>
      <w:r w:rsidRPr="004F276F">
        <w:rPr>
          <w:rFonts w:ascii="Times New Roman" w:hAnsi="Times New Roman" w:cs="Times New Roman"/>
          <w:sz w:val="24"/>
          <w:szCs w:val="24"/>
          <w:highlight w:val="yellow"/>
        </w:rPr>
        <w:t xml:space="preserve"> – 7</w:t>
      </w:r>
      <w:r w:rsidRPr="004F276F">
        <w:rPr>
          <w:rFonts w:ascii="Times New Roman" w:hAnsi="Times New Roman" w:cs="Times New Roman"/>
          <w:sz w:val="24"/>
          <w:szCs w:val="24"/>
          <w:highlight w:val="yellow"/>
          <w:vertAlign w:val="superscript"/>
        </w:rPr>
        <w:t>0</w:t>
      </w:r>
      <w:r w:rsidRPr="004F276F">
        <w:rPr>
          <w:rFonts w:ascii="Times New Roman" w:hAnsi="Times New Roman" w:cs="Times New Roman"/>
          <w:sz w:val="24"/>
          <w:szCs w:val="24"/>
          <w:highlight w:val="yellow"/>
        </w:rPr>
        <w:t>50</w:t>
      </w:r>
      <w:r w:rsidRPr="004F276F">
        <w:rPr>
          <w:rFonts w:ascii="Times New Roman" w:hAnsi="Times New Roman" w:cs="Times New Roman"/>
          <w:sz w:val="24"/>
          <w:szCs w:val="24"/>
          <w:highlight w:val="yellow"/>
          <w:vertAlign w:val="superscript"/>
        </w:rPr>
        <w:t>’</w:t>
      </w:r>
      <w:r w:rsidRPr="004F276F">
        <w:rPr>
          <w:rFonts w:ascii="Times New Roman" w:hAnsi="Times New Roman" w:cs="Times New Roman"/>
          <w:sz w:val="24"/>
          <w:szCs w:val="24"/>
          <w:highlight w:val="yellow"/>
        </w:rPr>
        <w:t>N and Longitude 8</w:t>
      </w:r>
      <w:r w:rsidRPr="004F276F">
        <w:rPr>
          <w:rFonts w:ascii="Times New Roman" w:hAnsi="Times New Roman" w:cs="Times New Roman"/>
          <w:sz w:val="24"/>
          <w:szCs w:val="24"/>
          <w:highlight w:val="yellow"/>
          <w:vertAlign w:val="superscript"/>
        </w:rPr>
        <w:t>0</w:t>
      </w:r>
      <w:r w:rsidRPr="004F276F">
        <w:rPr>
          <w:rFonts w:ascii="Times New Roman" w:hAnsi="Times New Roman" w:cs="Times New Roman"/>
          <w:sz w:val="24"/>
          <w:szCs w:val="24"/>
          <w:highlight w:val="yellow"/>
        </w:rPr>
        <w:t>36</w:t>
      </w:r>
      <w:r w:rsidRPr="004F276F">
        <w:rPr>
          <w:rFonts w:ascii="Times New Roman" w:hAnsi="Times New Roman" w:cs="Times New Roman"/>
          <w:sz w:val="24"/>
          <w:szCs w:val="24"/>
          <w:highlight w:val="yellow"/>
          <w:vertAlign w:val="superscript"/>
        </w:rPr>
        <w:t>’</w:t>
      </w:r>
      <w:r w:rsidRPr="004F276F">
        <w:rPr>
          <w:rFonts w:ascii="Times New Roman" w:hAnsi="Times New Roman" w:cs="Times New Roman"/>
          <w:sz w:val="24"/>
          <w:szCs w:val="24"/>
          <w:highlight w:val="yellow"/>
        </w:rPr>
        <w:t xml:space="preserve"> – 8</w:t>
      </w:r>
      <w:r w:rsidRPr="004F276F">
        <w:rPr>
          <w:rFonts w:ascii="Times New Roman" w:hAnsi="Times New Roman" w:cs="Times New Roman"/>
          <w:sz w:val="24"/>
          <w:szCs w:val="24"/>
          <w:highlight w:val="yellow"/>
          <w:vertAlign w:val="superscript"/>
        </w:rPr>
        <w:t>0</w:t>
      </w:r>
      <w:r w:rsidRPr="004F276F">
        <w:rPr>
          <w:rFonts w:ascii="Times New Roman" w:hAnsi="Times New Roman" w:cs="Times New Roman"/>
          <w:sz w:val="24"/>
          <w:szCs w:val="24"/>
          <w:highlight w:val="yellow"/>
        </w:rPr>
        <w:t>40’E at an av</w:t>
      </w:r>
      <w:r w:rsidRPr="00D67168">
        <w:rPr>
          <w:rFonts w:ascii="Times New Roman" w:hAnsi="Times New Roman" w:cs="Times New Roman"/>
          <w:sz w:val="24"/>
          <w:szCs w:val="24"/>
        </w:rPr>
        <w:t>erage elevation of 97 – 100m above mean sea leve</w:t>
      </w:r>
      <w:r w:rsidR="00297549">
        <w:rPr>
          <w:rFonts w:ascii="Times New Roman" w:hAnsi="Times New Roman" w:cs="Times New Roman"/>
          <w:sz w:val="24"/>
          <w:szCs w:val="24"/>
        </w:rPr>
        <w:t>l.</w:t>
      </w:r>
      <w:r w:rsidRPr="00D67168">
        <w:rPr>
          <w:rFonts w:ascii="Times New Roman" w:hAnsi="Times New Roman" w:cs="Times New Roman"/>
          <w:sz w:val="24"/>
          <w:szCs w:val="24"/>
        </w:rPr>
        <w:t xml:space="preserve"> The experimental site is characterized by worm tropical climate with distinct wet and dry season</w:t>
      </w:r>
      <w:r w:rsidR="0007593F">
        <w:rPr>
          <w:rFonts w:ascii="Times New Roman" w:hAnsi="Times New Roman" w:cs="Times New Roman"/>
          <w:sz w:val="24"/>
          <w:szCs w:val="24"/>
        </w:rPr>
        <w:t>s</w:t>
      </w:r>
      <w:r w:rsidRPr="00D67168">
        <w:rPr>
          <w:rFonts w:ascii="Times New Roman" w:hAnsi="Times New Roman" w:cs="Times New Roman"/>
          <w:sz w:val="24"/>
          <w:szCs w:val="24"/>
        </w:rPr>
        <w:t>. The wet season starts from April to October with and annual rainfall of about 1250mm. the rainfall amount and duration vary annually.</w:t>
      </w:r>
    </w:p>
    <w:p w14:paraId="5DA79346" w14:textId="77777777" w:rsidR="003A2FA1" w:rsidRPr="00D61C55" w:rsidRDefault="003A2FA1" w:rsidP="003F5D1F">
      <w:pPr>
        <w:pStyle w:val="ListParagraph"/>
        <w:spacing w:after="0" w:line="480" w:lineRule="auto"/>
        <w:jc w:val="both"/>
        <w:rPr>
          <w:rFonts w:ascii="Times New Roman" w:hAnsi="Times New Roman" w:cs="Times New Roman"/>
          <w:b/>
          <w:sz w:val="24"/>
          <w:szCs w:val="24"/>
        </w:rPr>
      </w:pPr>
      <w:r w:rsidRPr="00D61C55">
        <w:rPr>
          <w:rFonts w:ascii="Times New Roman" w:hAnsi="Times New Roman" w:cs="Times New Roman"/>
          <w:b/>
          <w:sz w:val="24"/>
          <w:szCs w:val="24"/>
        </w:rPr>
        <w:t>Experimental Treatments and Design</w:t>
      </w:r>
    </w:p>
    <w:p w14:paraId="00C9C085" w14:textId="44FB1C34" w:rsidR="003A2FA1" w:rsidRPr="003F5D1F" w:rsidRDefault="003A2FA1" w:rsidP="003F5D1F">
      <w:pPr>
        <w:spacing w:after="0" w:line="480" w:lineRule="auto"/>
        <w:jc w:val="both"/>
        <w:rPr>
          <w:rFonts w:ascii="Times New Roman" w:hAnsi="Times New Roman" w:cs="Times New Roman"/>
          <w:sz w:val="24"/>
          <w:szCs w:val="24"/>
        </w:rPr>
      </w:pPr>
      <w:r w:rsidRPr="00D67168">
        <w:rPr>
          <w:rFonts w:ascii="Times New Roman" w:hAnsi="Times New Roman" w:cs="Times New Roman"/>
          <w:sz w:val="24"/>
          <w:szCs w:val="24"/>
        </w:rPr>
        <w:t>Treatments were made of factorial combination of three (3) tillage practices</w:t>
      </w:r>
      <w:r w:rsidR="003F5D1F">
        <w:rPr>
          <w:rFonts w:ascii="Times New Roman" w:hAnsi="Times New Roman" w:cs="Times New Roman"/>
          <w:sz w:val="24"/>
          <w:szCs w:val="24"/>
        </w:rPr>
        <w:t xml:space="preserve"> (No Tillage, </w:t>
      </w:r>
      <w:r w:rsidR="003F5D1F" w:rsidRPr="00D67168">
        <w:rPr>
          <w:rFonts w:ascii="Times New Roman" w:hAnsi="Times New Roman" w:cs="Times New Roman"/>
          <w:sz w:val="24"/>
          <w:szCs w:val="24"/>
        </w:rPr>
        <w:t xml:space="preserve">Minimum </w:t>
      </w:r>
      <w:r w:rsidR="003F5D1F">
        <w:rPr>
          <w:rFonts w:ascii="Times New Roman" w:hAnsi="Times New Roman" w:cs="Times New Roman"/>
          <w:sz w:val="24"/>
          <w:szCs w:val="24"/>
        </w:rPr>
        <w:t>tillage</w:t>
      </w:r>
      <w:r w:rsidR="003F5D1F">
        <w:rPr>
          <w:rFonts w:ascii="Times New Roman" w:hAnsi="Times New Roman" w:cs="Times New Roman"/>
          <w:b/>
          <w:sz w:val="24"/>
          <w:szCs w:val="24"/>
        </w:rPr>
        <w:t xml:space="preserve"> and </w:t>
      </w:r>
      <w:r w:rsidR="003F5D1F">
        <w:rPr>
          <w:rFonts w:ascii="Times New Roman" w:hAnsi="Times New Roman" w:cs="Times New Roman"/>
          <w:sz w:val="24"/>
          <w:szCs w:val="24"/>
        </w:rPr>
        <w:t>30cm Raised seed bed)</w:t>
      </w:r>
      <w:r w:rsidRPr="00D67168">
        <w:rPr>
          <w:rFonts w:ascii="Times New Roman" w:hAnsi="Times New Roman" w:cs="Times New Roman"/>
          <w:sz w:val="24"/>
          <w:szCs w:val="24"/>
        </w:rPr>
        <w:t xml:space="preserve"> and ten (10)</w:t>
      </w:r>
      <w:r w:rsidR="003D5C18">
        <w:rPr>
          <w:rFonts w:ascii="Times New Roman" w:hAnsi="Times New Roman" w:cs="Times New Roman"/>
          <w:sz w:val="24"/>
          <w:szCs w:val="24"/>
        </w:rPr>
        <w:t xml:space="preserve"> levels of</w:t>
      </w:r>
      <w:r w:rsidRPr="00D67168">
        <w:rPr>
          <w:rFonts w:ascii="Times New Roman" w:hAnsi="Times New Roman" w:cs="Times New Roman"/>
          <w:sz w:val="24"/>
          <w:szCs w:val="24"/>
        </w:rPr>
        <w:t xml:space="preserve"> integrat</w:t>
      </w:r>
      <w:r w:rsidR="003D5C18">
        <w:rPr>
          <w:rFonts w:ascii="Times New Roman" w:hAnsi="Times New Roman" w:cs="Times New Roman"/>
          <w:sz w:val="24"/>
          <w:szCs w:val="24"/>
        </w:rPr>
        <w:t>ed nutrients management systems</w:t>
      </w:r>
      <w:r w:rsidR="004F276F">
        <w:rPr>
          <w:rFonts w:ascii="Times New Roman" w:hAnsi="Times New Roman" w:cs="Times New Roman"/>
          <w:sz w:val="24"/>
          <w:szCs w:val="24"/>
        </w:rPr>
        <w:t xml:space="preserve"> </w:t>
      </w:r>
      <w:r w:rsidR="003F5D1F">
        <w:rPr>
          <w:rFonts w:ascii="Times New Roman" w:hAnsi="Times New Roman" w:cs="Times New Roman"/>
          <w:sz w:val="24"/>
          <w:szCs w:val="24"/>
        </w:rPr>
        <w:t>(No application,</w:t>
      </w:r>
      <w:r w:rsidR="003F5D1F" w:rsidRPr="007F2BDC">
        <w:rPr>
          <w:rFonts w:ascii="Times New Roman" w:hAnsi="Times New Roman" w:cs="Times New Roman"/>
          <w:sz w:val="24"/>
          <w:szCs w:val="24"/>
        </w:rPr>
        <w:t xml:space="preserve">100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NPK</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200 </w:t>
      </w:r>
      <w:r w:rsidR="003F5D1F">
        <w:rPr>
          <w:rFonts w:ascii="Times New Roman" w:hAnsi="Times New Roman" w:cs="Times New Roman"/>
          <w:sz w:val="24"/>
          <w:szCs w:val="24"/>
        </w:rPr>
        <w:t xml:space="preserve">Kg </w:t>
      </w:r>
      <w:r w:rsidR="003F5D1F" w:rsidRPr="007F2BDC">
        <w:rPr>
          <w:rFonts w:ascii="Times New Roman" w:hAnsi="Times New Roman" w:cs="Times New Roman"/>
          <w:sz w:val="24"/>
          <w:szCs w:val="24"/>
        </w:rPr>
        <w:t>NPK</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300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NPK</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100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NKP + 5 t/ha PM</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100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 xml:space="preserve">g NPK + </w:t>
      </w:r>
      <w:r w:rsidR="003F5D1F" w:rsidRPr="004F276F">
        <w:rPr>
          <w:rFonts w:ascii="Times New Roman" w:hAnsi="Times New Roman" w:cs="Times New Roman"/>
          <w:sz w:val="24"/>
          <w:szCs w:val="24"/>
          <w:highlight w:val="yellow"/>
        </w:rPr>
        <w:t xml:space="preserve">5 t/ha CD, 200 Kg NPK + 5 t/ha CD, 200 Kg + 5 t/ha PM, 10 t/ha PM and 10 t/ha CD). </w:t>
      </w:r>
      <w:r w:rsidRPr="004F276F">
        <w:rPr>
          <w:rFonts w:ascii="Times New Roman" w:hAnsi="Times New Roman" w:cs="Times New Roman"/>
          <w:sz w:val="24"/>
          <w:szCs w:val="24"/>
          <w:highlight w:val="yellow"/>
        </w:rPr>
        <w:t>G</w:t>
      </w:r>
      <w:r w:rsidRPr="00D67168">
        <w:rPr>
          <w:rFonts w:ascii="Times New Roman" w:hAnsi="Times New Roman" w:cs="Times New Roman"/>
          <w:sz w:val="24"/>
          <w:szCs w:val="24"/>
        </w:rPr>
        <w:t>iving total treatment combinations of 30.</w:t>
      </w:r>
      <w:r w:rsidR="00FB2E3B">
        <w:rPr>
          <w:rFonts w:ascii="Times New Roman" w:hAnsi="Times New Roman" w:cs="Times New Roman"/>
          <w:sz w:val="24"/>
          <w:szCs w:val="24"/>
        </w:rPr>
        <w:t xml:space="preserve"> The treatment combinations were laid in </w:t>
      </w:r>
      <w:r w:rsidR="006F31FE">
        <w:rPr>
          <w:rFonts w:ascii="Times New Roman" w:hAnsi="Times New Roman" w:cs="Times New Roman"/>
          <w:sz w:val="24"/>
          <w:szCs w:val="24"/>
        </w:rPr>
        <w:t>randomizes</w:t>
      </w:r>
      <w:r w:rsidR="00FB2E3B">
        <w:rPr>
          <w:rFonts w:ascii="Times New Roman" w:hAnsi="Times New Roman" w:cs="Times New Roman"/>
          <w:sz w:val="24"/>
          <w:szCs w:val="24"/>
        </w:rPr>
        <w:t xml:space="preserve"> complete block design and replicated 3 times</w:t>
      </w:r>
    </w:p>
    <w:p w14:paraId="56EB6ADB" w14:textId="77777777" w:rsidR="00A07ACF" w:rsidRPr="003F5D1F" w:rsidRDefault="003A2FA1" w:rsidP="003F5D1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441736">
        <w:rPr>
          <w:rFonts w:ascii="Times New Roman" w:hAnsi="Times New Roman" w:cs="Times New Roman"/>
          <w:sz w:val="24"/>
          <w:szCs w:val="24"/>
        </w:rPr>
        <w:t>The experimental field was divided into three blocks with 2m demarcation. Each block was further divided into thirty (30) experimental plots of 3m x 3m (9m</w:t>
      </w:r>
      <w:r w:rsidRPr="00441736">
        <w:rPr>
          <w:rFonts w:ascii="Times New Roman" w:hAnsi="Times New Roman" w:cs="Times New Roman"/>
          <w:sz w:val="24"/>
          <w:szCs w:val="24"/>
          <w:vertAlign w:val="superscript"/>
        </w:rPr>
        <w:t>2</w:t>
      </w:r>
      <w:r w:rsidRPr="00441736">
        <w:rPr>
          <w:rFonts w:ascii="Times New Roman" w:hAnsi="Times New Roman" w:cs="Times New Roman"/>
          <w:sz w:val="24"/>
          <w:szCs w:val="24"/>
        </w:rPr>
        <w:t xml:space="preserve">) m with 3m </w:t>
      </w:r>
      <w:r w:rsidR="006F31FE">
        <w:rPr>
          <w:rFonts w:ascii="Times New Roman" w:hAnsi="Times New Roman" w:cs="Times New Roman"/>
          <w:sz w:val="24"/>
          <w:szCs w:val="24"/>
        </w:rPr>
        <w:lastRenderedPageBreak/>
        <w:t>alley between them</w:t>
      </w:r>
      <w:r w:rsidR="003F5D1F">
        <w:rPr>
          <w:rFonts w:ascii="Times New Roman" w:hAnsi="Times New Roman" w:cs="Times New Roman"/>
          <w:sz w:val="24"/>
          <w:szCs w:val="24"/>
        </w:rPr>
        <w:t xml:space="preserve">. </w:t>
      </w:r>
      <w:r w:rsidR="00A07ACF" w:rsidRPr="00AC7E4F">
        <w:rPr>
          <w:rFonts w:ascii="Times New Roman" w:hAnsi="Times New Roman" w:cs="Times New Roman"/>
          <w:sz w:val="24"/>
          <w:szCs w:val="24"/>
        </w:rPr>
        <w:t>Maize (low Nitrogen tolerant yellow) developed</w:t>
      </w:r>
      <w:r w:rsidR="003F5D1F">
        <w:rPr>
          <w:rFonts w:ascii="Times New Roman" w:hAnsi="Times New Roman" w:cs="Times New Roman"/>
          <w:sz w:val="24"/>
          <w:szCs w:val="24"/>
        </w:rPr>
        <w:t xml:space="preserve"> by IITA was used as test crop </w:t>
      </w:r>
    </w:p>
    <w:p w14:paraId="206F4AC6" w14:textId="312D9B67" w:rsidR="003A2FA1" w:rsidRPr="0089437B" w:rsidRDefault="00A07ACF" w:rsidP="003F5D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B0621">
        <w:rPr>
          <w:rFonts w:ascii="Times New Roman" w:hAnsi="Times New Roman" w:cs="Times New Roman"/>
          <w:sz w:val="24"/>
          <w:szCs w:val="24"/>
        </w:rPr>
        <w:t>plots w</w:t>
      </w:r>
      <w:r w:rsidR="000B0621" w:rsidRPr="00293B90">
        <w:rPr>
          <w:rFonts w:ascii="Times New Roman" w:hAnsi="Times New Roman" w:cs="Times New Roman"/>
          <w:sz w:val="24"/>
          <w:szCs w:val="24"/>
        </w:rPr>
        <w:t>ere</w:t>
      </w:r>
      <w:r w:rsidRPr="00293B90">
        <w:rPr>
          <w:rFonts w:ascii="Times New Roman" w:hAnsi="Times New Roman" w:cs="Times New Roman"/>
          <w:sz w:val="24"/>
          <w:szCs w:val="24"/>
        </w:rPr>
        <w:t xml:space="preserve"> manually cleared using hoe and cutlass to remove grasses, pl</w:t>
      </w:r>
      <w:r w:rsidR="003F5D1F">
        <w:rPr>
          <w:rFonts w:ascii="Times New Roman" w:hAnsi="Times New Roman" w:cs="Times New Roman"/>
          <w:sz w:val="24"/>
          <w:szCs w:val="24"/>
        </w:rPr>
        <w:t>ants and left over plant debris.</w:t>
      </w:r>
      <w:r w:rsidR="004F276F">
        <w:rPr>
          <w:rFonts w:ascii="Times New Roman" w:hAnsi="Times New Roman" w:cs="Times New Roman"/>
          <w:sz w:val="24"/>
          <w:szCs w:val="24"/>
        </w:rPr>
        <w:t xml:space="preserve"> </w:t>
      </w:r>
      <w:proofErr w:type="gramStart"/>
      <w:r w:rsidRPr="00293B90">
        <w:rPr>
          <w:rFonts w:ascii="Times New Roman" w:hAnsi="Times New Roman" w:cs="Times New Roman"/>
          <w:sz w:val="24"/>
          <w:szCs w:val="24"/>
        </w:rPr>
        <w:t>The</w:t>
      </w:r>
      <w:proofErr w:type="gramEnd"/>
      <w:r w:rsidRPr="00293B90">
        <w:rPr>
          <w:rFonts w:ascii="Times New Roman" w:hAnsi="Times New Roman" w:cs="Times New Roman"/>
          <w:sz w:val="24"/>
          <w:szCs w:val="24"/>
        </w:rPr>
        <w:t xml:space="preserve"> soil amendments, cow dung (C</w:t>
      </w:r>
      <w:r>
        <w:rPr>
          <w:rFonts w:ascii="Times New Roman" w:hAnsi="Times New Roman" w:cs="Times New Roman"/>
          <w:sz w:val="24"/>
          <w:szCs w:val="24"/>
        </w:rPr>
        <w:t>D) and poultry manure (PM) at 5t/ha, 10</w:t>
      </w:r>
      <w:r w:rsidRPr="00293B90">
        <w:rPr>
          <w:rFonts w:ascii="Times New Roman" w:hAnsi="Times New Roman" w:cs="Times New Roman"/>
          <w:sz w:val="24"/>
          <w:szCs w:val="24"/>
        </w:rPr>
        <w:t>t/h</w:t>
      </w:r>
      <w:r>
        <w:rPr>
          <w:rFonts w:ascii="Times New Roman" w:hAnsi="Times New Roman" w:cs="Times New Roman"/>
          <w:sz w:val="24"/>
          <w:szCs w:val="24"/>
        </w:rPr>
        <w:t>a each was</w:t>
      </w:r>
      <w:r w:rsidRPr="00293B90">
        <w:rPr>
          <w:rFonts w:ascii="Times New Roman" w:hAnsi="Times New Roman" w:cs="Times New Roman"/>
          <w:sz w:val="24"/>
          <w:szCs w:val="24"/>
        </w:rPr>
        <w:t xml:space="preserve"> evenly spread </w:t>
      </w:r>
      <w:r>
        <w:rPr>
          <w:rFonts w:ascii="Times New Roman" w:hAnsi="Times New Roman" w:cs="Times New Roman"/>
          <w:sz w:val="24"/>
          <w:szCs w:val="24"/>
        </w:rPr>
        <w:t xml:space="preserve">on appropriate </w:t>
      </w:r>
      <w:r w:rsidRPr="004F276F">
        <w:rPr>
          <w:rFonts w:ascii="Times New Roman" w:hAnsi="Times New Roman" w:cs="Times New Roman"/>
          <w:sz w:val="24"/>
          <w:szCs w:val="24"/>
          <w:highlight w:val="yellow"/>
        </w:rPr>
        <w:t>plots and was worked into the soil during tillage. The amendments were allowed to</w:t>
      </w:r>
      <w:r w:rsidR="004F276F" w:rsidRPr="004F276F">
        <w:rPr>
          <w:rFonts w:ascii="Times New Roman" w:hAnsi="Times New Roman" w:cs="Times New Roman"/>
          <w:sz w:val="24"/>
          <w:szCs w:val="24"/>
          <w:highlight w:val="yellow"/>
        </w:rPr>
        <w:t xml:space="preserve"> </w:t>
      </w:r>
      <w:r w:rsidRPr="004F276F">
        <w:rPr>
          <w:rFonts w:ascii="Times New Roman" w:hAnsi="Times New Roman" w:cs="Times New Roman"/>
          <w:sz w:val="24"/>
          <w:szCs w:val="24"/>
          <w:highlight w:val="yellow"/>
        </w:rPr>
        <w:t>decompose for 14 days before</w:t>
      </w:r>
      <w:r w:rsidR="006F31FE" w:rsidRPr="004F276F">
        <w:rPr>
          <w:rFonts w:ascii="Times New Roman" w:hAnsi="Times New Roman" w:cs="Times New Roman"/>
          <w:sz w:val="24"/>
          <w:szCs w:val="24"/>
          <w:highlight w:val="yellow"/>
        </w:rPr>
        <w:t xml:space="preserve"> planting maize.</w:t>
      </w:r>
      <w:r w:rsidR="004F276F" w:rsidRPr="004F276F">
        <w:rPr>
          <w:rFonts w:ascii="Times New Roman" w:hAnsi="Times New Roman" w:cs="Times New Roman"/>
          <w:sz w:val="24"/>
          <w:szCs w:val="24"/>
          <w:highlight w:val="yellow"/>
        </w:rPr>
        <w:t xml:space="preserve"> </w:t>
      </w:r>
      <w:r w:rsidRPr="004F276F">
        <w:rPr>
          <w:rFonts w:ascii="Times New Roman" w:hAnsi="Times New Roman" w:cs="Times New Roman"/>
          <w:sz w:val="24"/>
          <w:szCs w:val="24"/>
          <w:highlight w:val="yellow"/>
        </w:rPr>
        <w:t>Maize seeds</w:t>
      </w:r>
      <w:r w:rsidR="004F276F" w:rsidRPr="004F276F">
        <w:rPr>
          <w:rFonts w:ascii="Times New Roman" w:hAnsi="Times New Roman" w:cs="Times New Roman"/>
          <w:sz w:val="24"/>
          <w:szCs w:val="24"/>
          <w:highlight w:val="yellow"/>
        </w:rPr>
        <w:t xml:space="preserve"> </w:t>
      </w:r>
      <w:r w:rsidRPr="004F276F">
        <w:rPr>
          <w:rFonts w:ascii="Times New Roman" w:hAnsi="Times New Roman" w:cs="Times New Roman"/>
          <w:sz w:val="24"/>
          <w:szCs w:val="24"/>
          <w:highlight w:val="yellow"/>
        </w:rPr>
        <w:t>were treated with apron plus before planting</w:t>
      </w:r>
      <w:r>
        <w:rPr>
          <w:rFonts w:ascii="Times New Roman" w:hAnsi="Times New Roman" w:cs="Times New Roman"/>
          <w:sz w:val="24"/>
          <w:szCs w:val="24"/>
        </w:rPr>
        <w:t>. Planting was done</w:t>
      </w:r>
      <w:r w:rsidRPr="00293B90">
        <w:rPr>
          <w:rFonts w:ascii="Times New Roman" w:hAnsi="Times New Roman" w:cs="Times New Roman"/>
          <w:sz w:val="24"/>
          <w:szCs w:val="24"/>
        </w:rPr>
        <w:t xml:space="preserve"> manually at two seeds per hoe using a spacing of 25cm (within rows) and 75cm (between rows). T</w:t>
      </w:r>
      <w:r>
        <w:rPr>
          <w:rFonts w:ascii="Times New Roman" w:hAnsi="Times New Roman" w:cs="Times New Roman"/>
          <w:sz w:val="24"/>
          <w:szCs w:val="24"/>
        </w:rPr>
        <w:t>he seedling was</w:t>
      </w:r>
      <w:r w:rsidRPr="00293B90">
        <w:rPr>
          <w:rFonts w:ascii="Times New Roman" w:hAnsi="Times New Roman" w:cs="Times New Roman"/>
          <w:sz w:val="24"/>
          <w:szCs w:val="24"/>
        </w:rPr>
        <w:t xml:space="preserve"> thinned down to one seed per hole one week after emergence to give a population of 3,240 stands.</w:t>
      </w:r>
      <w:r w:rsidR="003A2FA1" w:rsidRPr="00293B90">
        <w:rPr>
          <w:rFonts w:ascii="Times New Roman" w:hAnsi="Times New Roman" w:cs="Times New Roman"/>
          <w:sz w:val="24"/>
          <w:szCs w:val="24"/>
        </w:rPr>
        <w:t xml:space="preserve"> Fertilizer (NPK 15:15:15</w:t>
      </w:r>
      <w:r w:rsidR="003A2FA1">
        <w:rPr>
          <w:rFonts w:ascii="Times New Roman" w:hAnsi="Times New Roman" w:cs="Times New Roman"/>
          <w:sz w:val="24"/>
          <w:szCs w:val="24"/>
        </w:rPr>
        <w:t>) was</w:t>
      </w:r>
      <w:r w:rsidR="003A2FA1" w:rsidRPr="00293B90">
        <w:rPr>
          <w:rFonts w:ascii="Times New Roman" w:hAnsi="Times New Roman" w:cs="Times New Roman"/>
          <w:sz w:val="24"/>
          <w:szCs w:val="24"/>
        </w:rPr>
        <w:t xml:space="preserve"> applied at the rate of 300kg/ha, 20</w:t>
      </w:r>
      <w:r w:rsidR="003A2FA1">
        <w:rPr>
          <w:rFonts w:ascii="Times New Roman" w:hAnsi="Times New Roman" w:cs="Times New Roman"/>
          <w:sz w:val="24"/>
          <w:szCs w:val="24"/>
        </w:rPr>
        <w:t>0kg/ha and 100kg/ha at the designated plots two weeks after planting</w:t>
      </w:r>
      <w:r w:rsidR="003F5D1F">
        <w:rPr>
          <w:rFonts w:ascii="Times New Roman" w:hAnsi="Times New Roman" w:cs="Times New Roman"/>
          <w:sz w:val="24"/>
          <w:szCs w:val="24"/>
        </w:rPr>
        <w:t xml:space="preserve">. </w:t>
      </w:r>
      <w:r w:rsidR="003A2FA1">
        <w:rPr>
          <w:rFonts w:ascii="Times New Roman" w:hAnsi="Times New Roman" w:cs="Times New Roman"/>
          <w:sz w:val="24"/>
          <w:szCs w:val="24"/>
        </w:rPr>
        <w:t>The experimental plots were kept weed free from crop emergence to crop harvest</w:t>
      </w:r>
      <w:r w:rsidR="006F31FE">
        <w:rPr>
          <w:rFonts w:ascii="Times New Roman" w:hAnsi="Times New Roman" w:cs="Times New Roman"/>
          <w:sz w:val="24"/>
          <w:szCs w:val="24"/>
        </w:rPr>
        <w:t>.</w:t>
      </w:r>
      <w:r w:rsidR="003A2FA1">
        <w:rPr>
          <w:rFonts w:ascii="Times New Roman" w:hAnsi="Times New Roman" w:cs="Times New Roman"/>
          <w:b/>
          <w:sz w:val="24"/>
          <w:szCs w:val="24"/>
        </w:rPr>
        <w:tab/>
      </w:r>
    </w:p>
    <w:p w14:paraId="68944C7E" w14:textId="77777777" w:rsidR="003A2FA1" w:rsidRPr="0089437B" w:rsidRDefault="003A2FA1" w:rsidP="00B14226">
      <w:pPr>
        <w:spacing w:after="0" w:line="48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ab/>
        <w:t>Soil S</w:t>
      </w:r>
      <w:r w:rsidRPr="0096595F">
        <w:rPr>
          <w:rFonts w:ascii="Times New Roman" w:hAnsi="Times New Roman" w:cs="Times New Roman"/>
          <w:b/>
          <w:sz w:val="24"/>
          <w:szCs w:val="24"/>
        </w:rPr>
        <w:t>ampling</w:t>
      </w:r>
      <w:r w:rsidR="00B14226">
        <w:rPr>
          <w:rFonts w:ascii="Times New Roman" w:hAnsi="Times New Roman" w:cs="Times New Roman"/>
          <w:b/>
          <w:sz w:val="24"/>
          <w:szCs w:val="24"/>
        </w:rPr>
        <w:t>/Analysis</w:t>
      </w:r>
    </w:p>
    <w:p w14:paraId="1C477151" w14:textId="77777777" w:rsidR="006D2FE8" w:rsidRDefault="003A2FA1" w:rsidP="003A2FA1">
      <w:pPr>
        <w:spacing w:after="0" w:line="48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Composites surface soil</w:t>
      </w:r>
      <w:r w:rsidRPr="00D61C55">
        <w:rPr>
          <w:rFonts w:ascii="Times New Roman" w:hAnsi="Times New Roman" w:cs="Times New Roman"/>
          <w:sz w:val="24"/>
          <w:szCs w:val="24"/>
        </w:rPr>
        <w:t xml:space="preserve"> samples</w:t>
      </w:r>
      <w:r>
        <w:rPr>
          <w:rFonts w:ascii="Times New Roman" w:hAnsi="Times New Roman" w:cs="Times New Roman"/>
          <w:sz w:val="24"/>
          <w:szCs w:val="24"/>
        </w:rPr>
        <w:t xml:space="preserve"> (0-15cm) were</w:t>
      </w:r>
      <w:r w:rsidRPr="00D61C55">
        <w:rPr>
          <w:rFonts w:ascii="Times New Roman" w:hAnsi="Times New Roman" w:cs="Times New Roman"/>
          <w:sz w:val="24"/>
          <w:szCs w:val="24"/>
        </w:rPr>
        <w:t xml:space="preserve"> collected at the beginnin</w:t>
      </w:r>
      <w:r w:rsidR="00B14226">
        <w:rPr>
          <w:rFonts w:ascii="Times New Roman" w:hAnsi="Times New Roman" w:cs="Times New Roman"/>
          <w:sz w:val="24"/>
          <w:szCs w:val="24"/>
        </w:rPr>
        <w:t xml:space="preserve">g of the </w:t>
      </w:r>
      <w:r w:rsidR="003D5C18">
        <w:rPr>
          <w:rFonts w:ascii="Times New Roman" w:hAnsi="Times New Roman" w:cs="Times New Roman"/>
          <w:sz w:val="24"/>
          <w:szCs w:val="24"/>
        </w:rPr>
        <w:t>experiment and</w:t>
      </w:r>
      <w:r w:rsidR="005613CC">
        <w:rPr>
          <w:rFonts w:ascii="Times New Roman" w:hAnsi="Times New Roman" w:cs="Times New Roman"/>
          <w:sz w:val="24"/>
          <w:szCs w:val="24"/>
        </w:rPr>
        <w:t xml:space="preserve"> after harvest in each of the treatment plot both in 2018 and 2019 cropping seasons </w:t>
      </w:r>
      <w:r w:rsidR="006D2FE8">
        <w:rPr>
          <w:rFonts w:ascii="Times New Roman" w:hAnsi="Times New Roman" w:cs="Times New Roman"/>
          <w:sz w:val="24"/>
          <w:szCs w:val="24"/>
        </w:rPr>
        <w:t xml:space="preserve">for </w:t>
      </w:r>
      <w:proofErr w:type="spellStart"/>
      <w:r w:rsidR="006D2FE8">
        <w:rPr>
          <w:rFonts w:ascii="Times New Roman" w:hAnsi="Times New Roman" w:cs="Times New Roman"/>
          <w:sz w:val="24"/>
          <w:szCs w:val="24"/>
        </w:rPr>
        <w:t>physic</w:t>
      </w:r>
      <w:r w:rsidR="00236EAB">
        <w:rPr>
          <w:rFonts w:ascii="Times New Roman" w:hAnsi="Times New Roman" w:cs="Times New Roman"/>
          <w:sz w:val="24"/>
          <w:szCs w:val="24"/>
        </w:rPr>
        <w:t>o</w:t>
      </w:r>
      <w:proofErr w:type="spellEnd"/>
      <w:r w:rsidR="006D2FE8">
        <w:rPr>
          <w:rFonts w:ascii="Times New Roman" w:hAnsi="Times New Roman" w:cs="Times New Roman"/>
          <w:sz w:val="24"/>
          <w:szCs w:val="24"/>
        </w:rPr>
        <w:t xml:space="preserve"> – chemical soil analysis.</w:t>
      </w:r>
    </w:p>
    <w:p w14:paraId="7BD2E758" w14:textId="77777777" w:rsidR="006D2FE8" w:rsidRDefault="006D2FE8" w:rsidP="006D2FE8">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Particle size distribution was determined by </w:t>
      </w:r>
      <w:proofErr w:type="spellStart"/>
      <w:r>
        <w:rPr>
          <w:rFonts w:ascii="Times New Roman" w:hAnsi="Times New Roman" w:cs="Times New Roman"/>
          <w:sz w:val="24"/>
          <w:szCs w:val="24"/>
        </w:rPr>
        <w:t>Bouyoucos</w:t>
      </w:r>
      <w:proofErr w:type="spellEnd"/>
      <w:r>
        <w:rPr>
          <w:rFonts w:ascii="Times New Roman" w:hAnsi="Times New Roman" w:cs="Times New Roman"/>
          <w:sz w:val="24"/>
          <w:szCs w:val="24"/>
        </w:rPr>
        <w:t xml:space="preserve"> hydrometer method of mechanical analysis (Trout </w:t>
      </w:r>
      <w:r>
        <w:rPr>
          <w:rFonts w:ascii="Times New Roman" w:hAnsi="Times New Roman" w:cs="Times New Roman"/>
          <w:i/>
          <w:sz w:val="24"/>
          <w:szCs w:val="24"/>
        </w:rPr>
        <w:t>et al.</w:t>
      </w:r>
      <w:r>
        <w:rPr>
          <w:rFonts w:ascii="Times New Roman" w:hAnsi="Times New Roman" w:cs="Times New Roman"/>
          <w:sz w:val="24"/>
          <w:szCs w:val="24"/>
        </w:rPr>
        <w:t>, 1987). Soil pH was measured electrometrically using glass electrode pH meter in a solid-li</w:t>
      </w:r>
      <w:r w:rsidR="00297549">
        <w:rPr>
          <w:rFonts w:ascii="Times New Roman" w:hAnsi="Times New Roman" w:cs="Times New Roman"/>
          <w:sz w:val="24"/>
          <w:szCs w:val="24"/>
        </w:rPr>
        <w:t>quid ratio of 1:2.5</w:t>
      </w:r>
      <w:r>
        <w:rPr>
          <w:rFonts w:ascii="Times New Roman" w:hAnsi="Times New Roman" w:cs="Times New Roman"/>
          <w:sz w:val="24"/>
          <w:szCs w:val="24"/>
        </w:rPr>
        <w:t>. Total nitrogen was determined by micro-Kjeldahl digestion t</w:t>
      </w:r>
      <w:r w:rsidR="00297549">
        <w:rPr>
          <w:rFonts w:ascii="Times New Roman" w:hAnsi="Times New Roman" w:cs="Times New Roman"/>
          <w:sz w:val="24"/>
          <w:szCs w:val="24"/>
        </w:rPr>
        <w:t>echnique method.</w:t>
      </w:r>
      <w:r>
        <w:rPr>
          <w:rFonts w:ascii="Times New Roman" w:hAnsi="Times New Roman" w:cs="Times New Roman"/>
          <w:sz w:val="24"/>
          <w:szCs w:val="24"/>
        </w:rPr>
        <w:t xml:space="preserve"> Exchangeable bases were determined by the neutral ammonium acetate procedure buffered at pH 7.0 (Thomas, 1982). Exchangeable acidity was got by a method described by McLean (1982). Total carbon was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by wet digestion and the organic carbon content was multiplied by a factor (1.724) to get the percentage organic matter (Nelson and Sommers, 1982). </w:t>
      </w:r>
      <w:r>
        <w:rPr>
          <w:rFonts w:ascii="Times New Roman" w:eastAsia="TimesNewRomanPSMT" w:hAnsi="Times New Roman" w:cs="Times New Roman"/>
          <w:sz w:val="24"/>
          <w:szCs w:val="24"/>
        </w:rPr>
        <w:t>Available</w:t>
      </w:r>
      <w:r>
        <w:rPr>
          <w:rFonts w:ascii="Times New Roman" w:hAnsi="Times New Roman" w:cs="Times New Roman"/>
          <w:sz w:val="24"/>
          <w:szCs w:val="24"/>
        </w:rPr>
        <w:t xml:space="preserve"> phosphorous was determined by Bray </w:t>
      </w:r>
      <w:proofErr w:type="spellStart"/>
      <w:r>
        <w:rPr>
          <w:rFonts w:ascii="Times New Roman" w:hAnsi="Times New Roman" w:cs="Times New Roman"/>
          <w:sz w:val="24"/>
          <w:szCs w:val="24"/>
        </w:rPr>
        <w:t>ll</w:t>
      </w:r>
      <w:proofErr w:type="spellEnd"/>
      <w:r>
        <w:rPr>
          <w:rFonts w:ascii="Times New Roman" w:hAnsi="Times New Roman" w:cs="Times New Roman"/>
          <w:sz w:val="24"/>
          <w:szCs w:val="24"/>
        </w:rPr>
        <w:t xml:space="preserve"> method according to the procedure of Nelson and Sommers (1982). Cation Exchange Capacity was determined using neutral ammonium acetate le</w:t>
      </w:r>
      <w:r w:rsidR="00FE3623">
        <w:rPr>
          <w:rFonts w:ascii="Times New Roman" w:hAnsi="Times New Roman" w:cs="Times New Roman"/>
          <w:sz w:val="24"/>
          <w:szCs w:val="24"/>
        </w:rPr>
        <w:t>achate method (</w:t>
      </w:r>
      <w:r w:rsidR="00297549">
        <w:rPr>
          <w:rFonts w:ascii="Times New Roman" w:hAnsi="Times New Roman" w:cs="Times New Roman"/>
          <w:sz w:val="24"/>
          <w:szCs w:val="24"/>
        </w:rPr>
        <w:t>summer</w:t>
      </w:r>
      <w:r w:rsidR="00FE3623">
        <w:rPr>
          <w:rFonts w:ascii="Times New Roman" w:hAnsi="Times New Roman" w:cs="Times New Roman"/>
          <w:sz w:val="24"/>
          <w:szCs w:val="24"/>
        </w:rPr>
        <w:t>, 1982</w:t>
      </w:r>
      <w:r>
        <w:rPr>
          <w:rFonts w:ascii="Times New Roman" w:hAnsi="Times New Roman" w:cs="Times New Roman"/>
          <w:sz w:val="24"/>
          <w:szCs w:val="24"/>
        </w:rPr>
        <w:t xml:space="preserve">).  Base saturation was computed as Total exchangeable bases divided by Cation Exchange Capacity. </w:t>
      </w:r>
    </w:p>
    <w:p w14:paraId="650220A4" w14:textId="14822CE0" w:rsidR="003A2FA1" w:rsidRPr="004F276F" w:rsidRDefault="000B0621" w:rsidP="002A6A2D">
      <w:pPr>
        <w:spacing w:after="0" w:line="480" w:lineRule="auto"/>
        <w:contextualSpacing/>
        <w:jc w:val="both"/>
        <w:rPr>
          <w:rFonts w:ascii="Times New Roman" w:hAnsi="Times New Roman" w:cs="Times New Roman"/>
          <w:sz w:val="24"/>
          <w:szCs w:val="24"/>
          <w:highlight w:val="yellow"/>
        </w:rPr>
      </w:pPr>
      <w:r>
        <w:rPr>
          <w:rFonts w:ascii="Times New Roman" w:hAnsi="Times New Roman" w:cs="Times New Roman"/>
          <w:b/>
          <w:sz w:val="24"/>
          <w:szCs w:val="24"/>
        </w:rPr>
        <w:lastRenderedPageBreak/>
        <w:t xml:space="preserve"> Crop data:</w:t>
      </w:r>
      <w:r w:rsidR="004F276F">
        <w:rPr>
          <w:rFonts w:ascii="Times New Roman" w:hAnsi="Times New Roman" w:cs="Times New Roman"/>
          <w:b/>
          <w:sz w:val="24"/>
          <w:szCs w:val="24"/>
        </w:rPr>
        <w:t xml:space="preserve"> </w:t>
      </w:r>
      <w:r w:rsidR="005613CC" w:rsidRPr="004F276F">
        <w:rPr>
          <w:rFonts w:ascii="Times New Roman" w:hAnsi="Times New Roman" w:cs="Times New Roman"/>
          <w:sz w:val="24"/>
          <w:szCs w:val="24"/>
          <w:highlight w:val="yellow"/>
        </w:rPr>
        <w:t>plant height, leave area index, number of leaves, and stem growth were taken at 4 and 8 WAP while s</w:t>
      </w:r>
      <w:r w:rsidRPr="004F276F">
        <w:rPr>
          <w:rFonts w:ascii="Times New Roman" w:hAnsi="Times New Roman" w:cs="Times New Roman"/>
          <w:sz w:val="24"/>
          <w:szCs w:val="24"/>
          <w:highlight w:val="yellow"/>
        </w:rPr>
        <w:t>eed yield of maize</w:t>
      </w:r>
      <w:r w:rsidR="002A6A2D" w:rsidRPr="004F276F">
        <w:rPr>
          <w:rFonts w:ascii="Times New Roman" w:hAnsi="Times New Roman" w:cs="Times New Roman"/>
          <w:sz w:val="24"/>
          <w:szCs w:val="24"/>
          <w:highlight w:val="yellow"/>
        </w:rPr>
        <w:t xml:space="preserve"> (t/ha)</w:t>
      </w:r>
      <w:r w:rsidR="003A2FA1" w:rsidRPr="004F276F">
        <w:rPr>
          <w:rFonts w:ascii="Times New Roman" w:hAnsi="Times New Roman" w:cs="Times New Roman"/>
          <w:sz w:val="24"/>
          <w:szCs w:val="24"/>
          <w:highlight w:val="yellow"/>
        </w:rPr>
        <w:t xml:space="preserve"> was collected at harvest</w:t>
      </w:r>
    </w:p>
    <w:p w14:paraId="1DAB0F38" w14:textId="77777777" w:rsidR="00ED2859" w:rsidRDefault="00236EAB" w:rsidP="00ED2859">
      <w:pPr>
        <w:spacing w:after="0" w:line="480" w:lineRule="auto"/>
        <w:jc w:val="both"/>
        <w:rPr>
          <w:rFonts w:ascii="Times New Roman" w:hAnsi="Times New Roman" w:cs="Times New Roman"/>
          <w:sz w:val="24"/>
          <w:szCs w:val="24"/>
        </w:rPr>
      </w:pPr>
      <w:r w:rsidRPr="004F276F">
        <w:rPr>
          <w:rFonts w:ascii="Times New Roman" w:hAnsi="Times New Roman" w:cs="Times New Roman"/>
          <w:sz w:val="24"/>
          <w:szCs w:val="24"/>
          <w:highlight w:val="yellow"/>
        </w:rPr>
        <w:t xml:space="preserve"> Productivity inde</w:t>
      </w:r>
      <w:r>
        <w:rPr>
          <w:rFonts w:ascii="Times New Roman" w:hAnsi="Times New Roman" w:cs="Times New Roman"/>
          <w:sz w:val="24"/>
          <w:szCs w:val="24"/>
        </w:rPr>
        <w:t xml:space="preserve">x </w:t>
      </w:r>
      <w:r w:rsidR="00ED2859">
        <w:rPr>
          <w:rFonts w:ascii="Times New Roman" w:hAnsi="Times New Roman" w:cs="Times New Roman"/>
          <w:sz w:val="24"/>
          <w:szCs w:val="24"/>
        </w:rPr>
        <w:t xml:space="preserve">according to </w:t>
      </w:r>
      <w:proofErr w:type="spellStart"/>
      <w:r w:rsidR="00ED2859">
        <w:rPr>
          <w:rFonts w:ascii="Times New Roman" w:hAnsi="Times New Roman" w:cs="Times New Roman"/>
          <w:sz w:val="24"/>
          <w:szCs w:val="24"/>
        </w:rPr>
        <w:t>Riquier</w:t>
      </w:r>
      <w:r w:rsidR="00ED2859" w:rsidRPr="00236EAB">
        <w:rPr>
          <w:rFonts w:ascii="Times New Roman" w:hAnsi="Times New Roman" w:cs="Times New Roman"/>
          <w:i/>
          <w:sz w:val="24"/>
          <w:szCs w:val="24"/>
        </w:rPr>
        <w:t>et</w:t>
      </w:r>
      <w:proofErr w:type="spellEnd"/>
      <w:r w:rsidR="00ED2859" w:rsidRPr="00236EAB">
        <w:rPr>
          <w:rFonts w:ascii="Times New Roman" w:hAnsi="Times New Roman" w:cs="Times New Roman"/>
          <w:i/>
          <w:sz w:val="24"/>
          <w:szCs w:val="24"/>
        </w:rPr>
        <w:t xml:space="preserve"> al,</w:t>
      </w:r>
      <w:r w:rsidR="00ED2859">
        <w:rPr>
          <w:rFonts w:ascii="Times New Roman" w:hAnsi="Times New Roman" w:cs="Times New Roman"/>
          <w:sz w:val="24"/>
          <w:szCs w:val="24"/>
        </w:rPr>
        <w:t xml:space="preserve"> (1970) given as: Pa = H x D x P x T x </w:t>
      </w:r>
      <w:r>
        <w:rPr>
          <w:rFonts w:ascii="Times New Roman" w:hAnsi="Times New Roman" w:cs="Times New Roman"/>
          <w:sz w:val="24"/>
          <w:szCs w:val="24"/>
        </w:rPr>
        <w:t>Fa was</w:t>
      </w:r>
      <w:r w:rsidR="00ED2859">
        <w:rPr>
          <w:rFonts w:ascii="Times New Roman" w:hAnsi="Times New Roman" w:cs="Times New Roman"/>
          <w:sz w:val="24"/>
          <w:szCs w:val="24"/>
        </w:rPr>
        <w:t xml:space="preserve"> used in calculating the actual and potential productivity of the soil</w:t>
      </w:r>
      <w:r w:rsidR="00EC2A76">
        <w:rPr>
          <w:rFonts w:ascii="Times New Roman" w:hAnsi="Times New Roman" w:cs="Times New Roman"/>
          <w:sz w:val="24"/>
          <w:szCs w:val="24"/>
        </w:rPr>
        <w:t>.</w:t>
      </w:r>
    </w:p>
    <w:p w14:paraId="46739070" w14:textId="77777777" w:rsidR="00ED2859" w:rsidRDefault="00ED2859" w:rsidP="00ED2859">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Where:Pa</w:t>
      </w:r>
      <w:proofErr w:type="spellEnd"/>
      <w:proofErr w:type="gramEnd"/>
      <w:r>
        <w:rPr>
          <w:rFonts w:ascii="Times New Roman" w:hAnsi="Times New Roman" w:cs="Times New Roman"/>
          <w:sz w:val="24"/>
          <w:szCs w:val="24"/>
        </w:rPr>
        <w:t xml:space="preserve"> = Soil Productivity</w:t>
      </w:r>
      <w:r w:rsidR="00236EAB">
        <w:rPr>
          <w:rFonts w:ascii="Times New Roman" w:hAnsi="Times New Roman" w:cs="Times New Roman"/>
          <w:sz w:val="24"/>
          <w:szCs w:val="24"/>
        </w:rPr>
        <w:t xml:space="preserve">, </w:t>
      </w:r>
      <w:r>
        <w:rPr>
          <w:rFonts w:ascii="Times New Roman" w:hAnsi="Times New Roman" w:cs="Times New Roman"/>
          <w:sz w:val="24"/>
          <w:szCs w:val="24"/>
        </w:rPr>
        <w:t>H = Soil moisture based on number of wet/dry months.</w:t>
      </w:r>
    </w:p>
    <w:p w14:paraId="5A790243" w14:textId="77777777" w:rsidR="00ED2859" w:rsidRDefault="00ED2859" w:rsidP="00236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 Drainage</w:t>
      </w:r>
      <w:r w:rsidR="00236EAB">
        <w:rPr>
          <w:rFonts w:ascii="Times New Roman" w:hAnsi="Times New Roman" w:cs="Times New Roman"/>
          <w:sz w:val="24"/>
          <w:szCs w:val="24"/>
        </w:rPr>
        <w:t xml:space="preserve">, </w:t>
      </w:r>
      <w:r>
        <w:rPr>
          <w:rFonts w:ascii="Times New Roman" w:hAnsi="Times New Roman" w:cs="Times New Roman"/>
          <w:sz w:val="24"/>
          <w:szCs w:val="24"/>
        </w:rPr>
        <w:t>T = Soil texture/structure</w:t>
      </w:r>
      <w:r w:rsidR="00236EAB">
        <w:rPr>
          <w:rFonts w:ascii="Times New Roman" w:hAnsi="Times New Roman" w:cs="Times New Roman"/>
          <w:sz w:val="24"/>
          <w:szCs w:val="24"/>
        </w:rPr>
        <w:t xml:space="preserve"> and </w:t>
      </w:r>
      <w:r>
        <w:rPr>
          <w:rFonts w:ascii="Times New Roman" w:hAnsi="Times New Roman" w:cs="Times New Roman"/>
          <w:sz w:val="24"/>
          <w:szCs w:val="24"/>
        </w:rPr>
        <w:t>Fa = Actual fertility index consis</w:t>
      </w:r>
      <w:r w:rsidR="00EC2A76">
        <w:rPr>
          <w:rFonts w:ascii="Times New Roman" w:hAnsi="Times New Roman" w:cs="Times New Roman"/>
          <w:sz w:val="24"/>
          <w:szCs w:val="24"/>
        </w:rPr>
        <w:t xml:space="preserve">ting </w:t>
      </w:r>
      <w:r>
        <w:rPr>
          <w:rFonts w:ascii="Times New Roman" w:hAnsi="Times New Roman" w:cs="Times New Roman"/>
          <w:sz w:val="24"/>
          <w:szCs w:val="24"/>
        </w:rPr>
        <w:t>Organic matter</w:t>
      </w:r>
      <w:r w:rsidR="00236EAB">
        <w:rPr>
          <w:rFonts w:ascii="Times New Roman" w:hAnsi="Times New Roman" w:cs="Times New Roman"/>
          <w:sz w:val="24"/>
          <w:szCs w:val="24"/>
        </w:rPr>
        <w:t xml:space="preserve">, </w:t>
      </w:r>
      <w:r>
        <w:rPr>
          <w:rFonts w:ascii="Times New Roman" w:hAnsi="Times New Roman" w:cs="Times New Roman"/>
          <w:sz w:val="24"/>
          <w:szCs w:val="24"/>
        </w:rPr>
        <w:t>pH</w:t>
      </w:r>
      <w:r w:rsidR="00236EAB">
        <w:rPr>
          <w:rFonts w:ascii="Times New Roman" w:hAnsi="Times New Roman" w:cs="Times New Roman"/>
          <w:sz w:val="24"/>
          <w:szCs w:val="24"/>
        </w:rPr>
        <w:t>,</w:t>
      </w:r>
      <w:r>
        <w:rPr>
          <w:rFonts w:ascii="Times New Roman" w:hAnsi="Times New Roman" w:cs="Times New Roman"/>
          <w:sz w:val="24"/>
          <w:szCs w:val="24"/>
        </w:rPr>
        <w:t xml:space="preserve"> Base saturation</w:t>
      </w:r>
      <w:r w:rsidR="00236EAB">
        <w:rPr>
          <w:rFonts w:ascii="Times New Roman" w:hAnsi="Times New Roman" w:cs="Times New Roman"/>
          <w:sz w:val="24"/>
          <w:szCs w:val="24"/>
        </w:rPr>
        <w:t>,</w:t>
      </w:r>
      <w:r>
        <w:rPr>
          <w:rFonts w:ascii="Times New Roman" w:hAnsi="Times New Roman" w:cs="Times New Roman"/>
          <w:sz w:val="24"/>
          <w:szCs w:val="24"/>
        </w:rPr>
        <w:t xml:space="preserve"> Exchangeable capacity of clay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End"/>
      <w:r w:rsidR="00EC2A76">
        <w:rPr>
          <w:rFonts w:ascii="Times New Roman" w:hAnsi="Times New Roman" w:cs="Times New Roman"/>
          <w:sz w:val="24"/>
          <w:szCs w:val="24"/>
        </w:rPr>
        <w:t xml:space="preserve"> and</w:t>
      </w:r>
      <w:r>
        <w:rPr>
          <w:rFonts w:ascii="Times New Roman" w:hAnsi="Times New Roman" w:cs="Times New Roman"/>
          <w:sz w:val="24"/>
          <w:szCs w:val="24"/>
        </w:rPr>
        <w:t xml:space="preserve"> Total soluble salts (s)</w:t>
      </w:r>
      <w:r w:rsidR="00236EAB">
        <w:rPr>
          <w:rFonts w:ascii="Times New Roman" w:hAnsi="Times New Roman" w:cs="Times New Roman"/>
          <w:sz w:val="24"/>
          <w:szCs w:val="24"/>
        </w:rPr>
        <w:t>)</w:t>
      </w:r>
      <w:r w:rsidR="00EC2A76">
        <w:rPr>
          <w:rFonts w:ascii="Times New Roman" w:hAnsi="Times New Roman" w:cs="Times New Roman"/>
          <w:sz w:val="24"/>
          <w:szCs w:val="24"/>
        </w:rPr>
        <w:t>. Table 1 was used in the determination of the productivity classes</w:t>
      </w:r>
    </w:p>
    <w:p w14:paraId="6F589B8E" w14:textId="77777777" w:rsidR="00EC2A76" w:rsidRPr="000A3EC5" w:rsidRDefault="00EC2A76" w:rsidP="00EC2A76">
      <w:pPr>
        <w:spacing w:after="0" w:line="480" w:lineRule="auto"/>
        <w:jc w:val="both"/>
        <w:rPr>
          <w:rFonts w:ascii="Times New Roman" w:hAnsi="Times New Roman" w:cs="Times New Roman"/>
          <w:b/>
          <w:sz w:val="24"/>
          <w:szCs w:val="24"/>
        </w:rPr>
      </w:pPr>
      <w:r w:rsidRPr="000A3EC5">
        <w:rPr>
          <w:rFonts w:ascii="Times New Roman" w:hAnsi="Times New Roman" w:cs="Times New Roman"/>
          <w:b/>
          <w:sz w:val="24"/>
          <w:szCs w:val="24"/>
        </w:rPr>
        <w:t>Data Analysis</w:t>
      </w:r>
    </w:p>
    <w:p w14:paraId="355480E9" w14:textId="77777777" w:rsidR="00ED2859" w:rsidRPr="00EC2A76" w:rsidRDefault="00EC2A76" w:rsidP="00EC2A76">
      <w:pPr>
        <w:pStyle w:val="NoSpacing"/>
        <w:spacing w:line="480" w:lineRule="auto"/>
        <w:jc w:val="both"/>
        <w:rPr>
          <w:rFonts w:ascii="Times New Roman" w:hAnsi="Times New Roman" w:cs="Times New Roman"/>
          <w:b/>
          <w:sz w:val="24"/>
          <w:szCs w:val="24"/>
        </w:rPr>
      </w:pPr>
      <w:r w:rsidRPr="00DF583F">
        <w:rPr>
          <w:rFonts w:ascii="Times New Roman" w:hAnsi="Times New Roman" w:cs="Times New Roman"/>
          <w:sz w:val="24"/>
          <w:szCs w:val="24"/>
        </w:rPr>
        <w:t>The soil</w:t>
      </w:r>
      <w:r>
        <w:rPr>
          <w:rFonts w:ascii="Times New Roman" w:hAnsi="Times New Roman" w:cs="Times New Roman"/>
          <w:sz w:val="24"/>
          <w:szCs w:val="24"/>
        </w:rPr>
        <w:t xml:space="preserve"> tillage practices, integrated nutrients management systems and crop data collected were</w:t>
      </w:r>
      <w:r w:rsidRPr="00DF583F">
        <w:rPr>
          <w:rFonts w:ascii="Times New Roman" w:hAnsi="Times New Roman" w:cs="Times New Roman"/>
          <w:sz w:val="24"/>
          <w:szCs w:val="24"/>
        </w:rPr>
        <w:t xml:space="preserve"> subjected to analysis </w:t>
      </w:r>
      <w:r>
        <w:rPr>
          <w:rFonts w:ascii="Times New Roman" w:hAnsi="Times New Roman" w:cs="Times New Roman"/>
          <w:sz w:val="24"/>
          <w:szCs w:val="24"/>
        </w:rPr>
        <w:t xml:space="preserve">of variance (ANOVA) using </w:t>
      </w:r>
      <w:proofErr w:type="spellStart"/>
      <w:r w:rsidRPr="00DF583F">
        <w:rPr>
          <w:rFonts w:ascii="Times New Roman" w:hAnsi="Times New Roman" w:cs="Times New Roman"/>
          <w:sz w:val="24"/>
          <w:szCs w:val="24"/>
        </w:rPr>
        <w:t>Genstat</w:t>
      </w:r>
      <w:proofErr w:type="spellEnd"/>
      <w:r w:rsidRPr="00DF583F">
        <w:rPr>
          <w:rFonts w:ascii="Times New Roman" w:hAnsi="Times New Roman" w:cs="Times New Roman"/>
          <w:sz w:val="24"/>
          <w:szCs w:val="24"/>
        </w:rPr>
        <w:t xml:space="preserve"> 5 Releases 3.1 (Lawes Agricultural Trust, Roth Amsted Experimental Station, 1993</w:t>
      </w:r>
      <w:proofErr w:type="gramStart"/>
      <w:r w:rsidRPr="00DF583F">
        <w:rPr>
          <w:rFonts w:ascii="Times New Roman" w:hAnsi="Times New Roman" w:cs="Times New Roman"/>
          <w:sz w:val="24"/>
          <w:szCs w:val="24"/>
        </w:rPr>
        <w:t>).Treatments</w:t>
      </w:r>
      <w:proofErr w:type="gramEnd"/>
      <w:r w:rsidRPr="00DF583F">
        <w:rPr>
          <w:rFonts w:ascii="Times New Roman" w:hAnsi="Times New Roman" w:cs="Times New Roman"/>
          <w:sz w:val="24"/>
          <w:szCs w:val="24"/>
        </w:rPr>
        <w:t xml:space="preserve"> that sho</w:t>
      </w:r>
      <w:r>
        <w:rPr>
          <w:rFonts w:ascii="Times New Roman" w:hAnsi="Times New Roman" w:cs="Times New Roman"/>
          <w:sz w:val="24"/>
          <w:szCs w:val="24"/>
        </w:rPr>
        <w:t>w significant difference were</w:t>
      </w:r>
      <w:r w:rsidRPr="00DF583F">
        <w:rPr>
          <w:rFonts w:ascii="Times New Roman" w:hAnsi="Times New Roman" w:cs="Times New Roman"/>
          <w:sz w:val="24"/>
          <w:szCs w:val="24"/>
        </w:rPr>
        <w:t xml:space="preserve"> separated using</w:t>
      </w:r>
      <w:r>
        <w:rPr>
          <w:rFonts w:ascii="Times New Roman" w:hAnsi="Times New Roman" w:cs="Times New Roman"/>
          <w:sz w:val="24"/>
          <w:szCs w:val="24"/>
        </w:rPr>
        <w:t xml:space="preserve"> Duncan Multiple Range Test.</w:t>
      </w:r>
      <w:r>
        <w:rPr>
          <w:rFonts w:ascii="Times New Roman" w:hAnsi="Times New Roman" w:cs="Times New Roman"/>
          <w:sz w:val="24"/>
          <w:szCs w:val="24"/>
        </w:rPr>
        <w:tab/>
      </w:r>
    </w:p>
    <w:p w14:paraId="05E23AE6" w14:textId="77777777" w:rsidR="00ED2859" w:rsidRDefault="00236EAB" w:rsidP="00ED2859">
      <w:pPr>
        <w:spacing w:line="480" w:lineRule="auto"/>
        <w:jc w:val="both"/>
        <w:rPr>
          <w:rFonts w:ascii="Times New Roman" w:hAnsi="Times New Roman" w:cs="Times New Roman"/>
          <w:sz w:val="24"/>
          <w:szCs w:val="24"/>
        </w:rPr>
      </w:pPr>
      <w:r>
        <w:rPr>
          <w:rFonts w:ascii="Times New Roman" w:hAnsi="Times New Roman" w:cs="Times New Roman"/>
          <w:sz w:val="24"/>
          <w:szCs w:val="24"/>
        </w:rPr>
        <w:t>Table 1</w:t>
      </w:r>
      <w:r w:rsidR="00ED2859">
        <w:rPr>
          <w:rFonts w:ascii="Times New Roman" w:hAnsi="Times New Roman" w:cs="Times New Roman"/>
          <w:sz w:val="24"/>
          <w:szCs w:val="24"/>
        </w:rPr>
        <w:t>: Scale of Productivity (P), Rating, RI – Range and Potentiality (Pi)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983"/>
        <w:gridCol w:w="2311"/>
        <w:gridCol w:w="2311"/>
      </w:tblGrid>
      <w:tr w:rsidR="00ED2859" w14:paraId="4F46F7C7" w14:textId="77777777" w:rsidTr="00ED2859">
        <w:tc>
          <w:tcPr>
            <w:tcW w:w="1638" w:type="dxa"/>
            <w:tcBorders>
              <w:top w:val="single" w:sz="4" w:space="0" w:color="auto"/>
              <w:left w:val="nil"/>
              <w:bottom w:val="single" w:sz="4" w:space="0" w:color="auto"/>
              <w:right w:val="nil"/>
            </w:tcBorders>
            <w:hideMark/>
          </w:tcPr>
          <w:p w14:paraId="52FA2B46"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P</w:t>
            </w:r>
          </w:p>
        </w:tc>
        <w:tc>
          <w:tcPr>
            <w:tcW w:w="2983" w:type="dxa"/>
            <w:tcBorders>
              <w:top w:val="single" w:sz="4" w:space="0" w:color="auto"/>
              <w:left w:val="nil"/>
              <w:bottom w:val="single" w:sz="4" w:space="0" w:color="auto"/>
              <w:right w:val="nil"/>
            </w:tcBorders>
            <w:hideMark/>
          </w:tcPr>
          <w:p w14:paraId="625AEC3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Rating</w:t>
            </w:r>
          </w:p>
        </w:tc>
        <w:tc>
          <w:tcPr>
            <w:tcW w:w="2311" w:type="dxa"/>
            <w:tcBorders>
              <w:top w:val="single" w:sz="4" w:space="0" w:color="auto"/>
              <w:left w:val="nil"/>
              <w:bottom w:val="single" w:sz="4" w:space="0" w:color="auto"/>
              <w:right w:val="nil"/>
            </w:tcBorders>
            <w:hideMark/>
          </w:tcPr>
          <w:p w14:paraId="5525581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RI – Range</w:t>
            </w:r>
          </w:p>
        </w:tc>
        <w:tc>
          <w:tcPr>
            <w:tcW w:w="2311" w:type="dxa"/>
            <w:tcBorders>
              <w:top w:val="single" w:sz="4" w:space="0" w:color="auto"/>
              <w:left w:val="nil"/>
              <w:bottom w:val="single" w:sz="4" w:space="0" w:color="auto"/>
              <w:right w:val="nil"/>
            </w:tcBorders>
            <w:hideMark/>
          </w:tcPr>
          <w:p w14:paraId="14B06CB4"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Pi</w:t>
            </w:r>
          </w:p>
        </w:tc>
      </w:tr>
      <w:tr w:rsidR="00ED2859" w14:paraId="416694E9" w14:textId="77777777" w:rsidTr="00ED2859">
        <w:tc>
          <w:tcPr>
            <w:tcW w:w="1638" w:type="dxa"/>
            <w:tcBorders>
              <w:top w:val="single" w:sz="4" w:space="0" w:color="auto"/>
              <w:left w:val="nil"/>
              <w:bottom w:val="nil"/>
              <w:right w:val="nil"/>
            </w:tcBorders>
            <w:hideMark/>
          </w:tcPr>
          <w:p w14:paraId="709C6495"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83" w:type="dxa"/>
            <w:tcBorders>
              <w:top w:val="single" w:sz="4" w:space="0" w:color="auto"/>
              <w:left w:val="nil"/>
              <w:bottom w:val="nil"/>
              <w:right w:val="nil"/>
            </w:tcBorders>
            <w:hideMark/>
          </w:tcPr>
          <w:p w14:paraId="3ACB996C"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Excellent</w:t>
            </w:r>
          </w:p>
        </w:tc>
        <w:tc>
          <w:tcPr>
            <w:tcW w:w="2311" w:type="dxa"/>
            <w:tcBorders>
              <w:top w:val="single" w:sz="4" w:space="0" w:color="auto"/>
              <w:left w:val="nil"/>
              <w:bottom w:val="nil"/>
              <w:right w:val="nil"/>
            </w:tcBorders>
            <w:hideMark/>
          </w:tcPr>
          <w:p w14:paraId="2FC9904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65–100</w:t>
            </w:r>
          </w:p>
        </w:tc>
        <w:tc>
          <w:tcPr>
            <w:tcW w:w="2311" w:type="dxa"/>
            <w:tcBorders>
              <w:top w:val="single" w:sz="4" w:space="0" w:color="auto"/>
              <w:left w:val="nil"/>
              <w:bottom w:val="nil"/>
              <w:right w:val="nil"/>
            </w:tcBorders>
            <w:hideMark/>
          </w:tcPr>
          <w:p w14:paraId="62B1285E"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r>
      <w:tr w:rsidR="00ED2859" w14:paraId="1E7DB81E" w14:textId="77777777" w:rsidTr="00ED2859">
        <w:tc>
          <w:tcPr>
            <w:tcW w:w="1638" w:type="dxa"/>
            <w:tcBorders>
              <w:top w:val="nil"/>
              <w:left w:val="nil"/>
              <w:bottom w:val="nil"/>
              <w:right w:val="nil"/>
            </w:tcBorders>
            <w:hideMark/>
          </w:tcPr>
          <w:p w14:paraId="176B84A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83" w:type="dxa"/>
            <w:tcBorders>
              <w:top w:val="nil"/>
              <w:left w:val="nil"/>
              <w:bottom w:val="nil"/>
              <w:right w:val="nil"/>
            </w:tcBorders>
            <w:hideMark/>
          </w:tcPr>
          <w:p w14:paraId="12CD355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2311" w:type="dxa"/>
            <w:tcBorders>
              <w:top w:val="nil"/>
              <w:left w:val="nil"/>
              <w:bottom w:val="nil"/>
              <w:right w:val="nil"/>
            </w:tcBorders>
            <w:hideMark/>
          </w:tcPr>
          <w:p w14:paraId="658329CF"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35–64</w:t>
            </w:r>
          </w:p>
        </w:tc>
        <w:tc>
          <w:tcPr>
            <w:tcW w:w="2311" w:type="dxa"/>
            <w:tcBorders>
              <w:top w:val="nil"/>
              <w:left w:val="nil"/>
              <w:bottom w:val="nil"/>
              <w:right w:val="nil"/>
            </w:tcBorders>
            <w:hideMark/>
          </w:tcPr>
          <w:p w14:paraId="73E7CBAE" w14:textId="77777777" w:rsidR="00ED2859" w:rsidRDefault="00ED285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Ii</w:t>
            </w:r>
            <w:proofErr w:type="spellEnd"/>
          </w:p>
        </w:tc>
      </w:tr>
      <w:tr w:rsidR="00ED2859" w14:paraId="2833DCFB" w14:textId="77777777" w:rsidTr="00ED2859">
        <w:tc>
          <w:tcPr>
            <w:tcW w:w="1638" w:type="dxa"/>
            <w:tcBorders>
              <w:top w:val="nil"/>
              <w:left w:val="nil"/>
              <w:bottom w:val="nil"/>
              <w:right w:val="nil"/>
            </w:tcBorders>
            <w:hideMark/>
          </w:tcPr>
          <w:p w14:paraId="580D0B92"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83" w:type="dxa"/>
            <w:tcBorders>
              <w:top w:val="nil"/>
              <w:left w:val="nil"/>
              <w:bottom w:val="nil"/>
              <w:right w:val="nil"/>
            </w:tcBorders>
            <w:hideMark/>
          </w:tcPr>
          <w:p w14:paraId="0781D47B"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2311" w:type="dxa"/>
            <w:tcBorders>
              <w:top w:val="nil"/>
              <w:left w:val="nil"/>
              <w:bottom w:val="nil"/>
              <w:right w:val="nil"/>
            </w:tcBorders>
            <w:hideMark/>
          </w:tcPr>
          <w:p w14:paraId="1AC1308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20–34</w:t>
            </w:r>
          </w:p>
        </w:tc>
        <w:tc>
          <w:tcPr>
            <w:tcW w:w="2311" w:type="dxa"/>
            <w:tcBorders>
              <w:top w:val="nil"/>
              <w:left w:val="nil"/>
              <w:bottom w:val="nil"/>
              <w:right w:val="nil"/>
            </w:tcBorders>
            <w:hideMark/>
          </w:tcPr>
          <w:p w14:paraId="006E72B9"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ED2859" w14:paraId="33E7793A" w14:textId="77777777" w:rsidTr="00ED2859">
        <w:tc>
          <w:tcPr>
            <w:tcW w:w="1638" w:type="dxa"/>
            <w:tcBorders>
              <w:top w:val="nil"/>
              <w:left w:val="nil"/>
              <w:bottom w:val="nil"/>
              <w:right w:val="nil"/>
            </w:tcBorders>
            <w:hideMark/>
          </w:tcPr>
          <w:p w14:paraId="68B13E62"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83" w:type="dxa"/>
            <w:tcBorders>
              <w:top w:val="nil"/>
              <w:left w:val="nil"/>
              <w:bottom w:val="nil"/>
              <w:right w:val="nil"/>
            </w:tcBorders>
            <w:hideMark/>
          </w:tcPr>
          <w:p w14:paraId="72B31997"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2311" w:type="dxa"/>
            <w:tcBorders>
              <w:top w:val="nil"/>
              <w:left w:val="nil"/>
              <w:bottom w:val="nil"/>
              <w:right w:val="nil"/>
            </w:tcBorders>
            <w:hideMark/>
          </w:tcPr>
          <w:p w14:paraId="5BE9B23C"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8–19</w:t>
            </w:r>
          </w:p>
        </w:tc>
        <w:tc>
          <w:tcPr>
            <w:tcW w:w="2311" w:type="dxa"/>
            <w:tcBorders>
              <w:top w:val="nil"/>
              <w:left w:val="nil"/>
              <w:bottom w:val="nil"/>
              <w:right w:val="nil"/>
            </w:tcBorders>
            <w:hideMark/>
          </w:tcPr>
          <w:p w14:paraId="2F6795B8"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p>
        </w:tc>
      </w:tr>
      <w:tr w:rsidR="00ED2859" w14:paraId="7DAB4A8E" w14:textId="77777777" w:rsidTr="00ED2859">
        <w:tc>
          <w:tcPr>
            <w:tcW w:w="1638" w:type="dxa"/>
            <w:tcBorders>
              <w:top w:val="nil"/>
              <w:left w:val="nil"/>
              <w:bottom w:val="single" w:sz="4" w:space="0" w:color="auto"/>
              <w:right w:val="nil"/>
            </w:tcBorders>
            <w:hideMark/>
          </w:tcPr>
          <w:p w14:paraId="5222878D"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83" w:type="dxa"/>
            <w:tcBorders>
              <w:top w:val="nil"/>
              <w:left w:val="nil"/>
              <w:bottom w:val="single" w:sz="4" w:space="0" w:color="auto"/>
              <w:right w:val="nil"/>
            </w:tcBorders>
            <w:hideMark/>
          </w:tcPr>
          <w:p w14:paraId="11B7122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Extremely poor to Nil</w:t>
            </w:r>
          </w:p>
        </w:tc>
        <w:tc>
          <w:tcPr>
            <w:tcW w:w="2311" w:type="dxa"/>
            <w:tcBorders>
              <w:top w:val="nil"/>
              <w:left w:val="nil"/>
              <w:bottom w:val="single" w:sz="4" w:space="0" w:color="auto"/>
              <w:right w:val="nil"/>
            </w:tcBorders>
            <w:hideMark/>
          </w:tcPr>
          <w:p w14:paraId="373F30A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311" w:type="dxa"/>
            <w:tcBorders>
              <w:top w:val="nil"/>
              <w:left w:val="nil"/>
              <w:bottom w:val="single" w:sz="4" w:space="0" w:color="auto"/>
              <w:right w:val="nil"/>
            </w:tcBorders>
            <w:hideMark/>
          </w:tcPr>
          <w:p w14:paraId="0E3AB7D6"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V</w:t>
            </w:r>
          </w:p>
        </w:tc>
      </w:tr>
    </w:tbl>
    <w:p w14:paraId="2F58242C" w14:textId="77777777" w:rsidR="003A2FA1" w:rsidRDefault="00ED2859" w:rsidP="00EC2A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Riquier</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sidR="00EC2A76">
        <w:rPr>
          <w:rFonts w:ascii="Times New Roman" w:hAnsi="Times New Roman" w:cs="Times New Roman"/>
          <w:sz w:val="24"/>
          <w:szCs w:val="24"/>
        </w:rPr>
        <w:t>. (1970)</w:t>
      </w:r>
    </w:p>
    <w:p w14:paraId="637065C1" w14:textId="77777777" w:rsidR="00F150F1" w:rsidRDefault="00F150F1" w:rsidP="00EC2A76">
      <w:pPr>
        <w:spacing w:line="480" w:lineRule="auto"/>
        <w:jc w:val="both"/>
        <w:rPr>
          <w:rFonts w:ascii="Times New Roman" w:hAnsi="Times New Roman" w:cs="Times New Roman"/>
          <w:sz w:val="24"/>
          <w:szCs w:val="24"/>
        </w:rPr>
      </w:pPr>
    </w:p>
    <w:p w14:paraId="69FC78AC" w14:textId="77777777" w:rsidR="00F150F1" w:rsidRDefault="00F150F1" w:rsidP="00EC2A76">
      <w:pPr>
        <w:spacing w:line="480" w:lineRule="auto"/>
        <w:jc w:val="both"/>
        <w:rPr>
          <w:rFonts w:ascii="Times New Roman" w:hAnsi="Times New Roman" w:cs="Times New Roman"/>
          <w:sz w:val="24"/>
          <w:szCs w:val="24"/>
        </w:rPr>
      </w:pPr>
    </w:p>
    <w:p w14:paraId="15AE5D57" w14:textId="77777777" w:rsidR="00F150F1" w:rsidRPr="00EC2A76" w:rsidRDefault="00F150F1" w:rsidP="00EC2A76">
      <w:pPr>
        <w:spacing w:line="480" w:lineRule="auto"/>
        <w:jc w:val="both"/>
        <w:rPr>
          <w:rFonts w:ascii="Times New Roman" w:hAnsi="Times New Roman" w:cs="Times New Roman"/>
          <w:sz w:val="24"/>
          <w:szCs w:val="24"/>
        </w:rPr>
      </w:pPr>
    </w:p>
    <w:p w14:paraId="5D3F99F0" w14:textId="07247B7C" w:rsidR="006F31FE" w:rsidRPr="00DF49A5" w:rsidRDefault="000B0621" w:rsidP="00DF49A5">
      <w:pPr>
        <w:tabs>
          <w:tab w:val="left" w:pos="720"/>
          <w:tab w:val="left" w:pos="1440"/>
          <w:tab w:val="left" w:pos="715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3A2FA1">
        <w:rPr>
          <w:rFonts w:ascii="Times New Roman" w:hAnsi="Times New Roman" w:cs="Times New Roman"/>
          <w:b/>
          <w:sz w:val="24"/>
          <w:szCs w:val="24"/>
        </w:rPr>
        <w:t xml:space="preserve"> RESULTS</w:t>
      </w:r>
      <w:r w:rsidR="0096723F">
        <w:rPr>
          <w:rFonts w:ascii="Times New Roman" w:hAnsi="Times New Roman" w:cs="Times New Roman"/>
          <w:b/>
          <w:sz w:val="24"/>
          <w:szCs w:val="24"/>
        </w:rPr>
        <w:t xml:space="preserve"> AND DISCUSSION</w:t>
      </w:r>
      <w:r w:rsidR="00EC2A76">
        <w:rPr>
          <w:rFonts w:ascii="Times New Roman" w:hAnsi="Times New Roman" w:cs="Times New Roman"/>
          <w:b/>
          <w:sz w:val="24"/>
          <w:szCs w:val="24"/>
        </w:rPr>
        <w:tab/>
      </w:r>
    </w:p>
    <w:p w14:paraId="6C016307" w14:textId="77777777" w:rsidR="00BD53FC" w:rsidRDefault="003A2FA1" w:rsidP="005663A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Effect of Tillage Practices and Integrated Nutrients Management sys</w:t>
      </w:r>
      <w:r w:rsidR="003D5C18">
        <w:rPr>
          <w:rFonts w:ascii="Times New Roman" w:hAnsi="Times New Roman" w:cs="Times New Roman"/>
          <w:b/>
          <w:sz w:val="24"/>
          <w:szCs w:val="24"/>
        </w:rPr>
        <w:t>tems on Maize performance</w:t>
      </w:r>
    </w:p>
    <w:p w14:paraId="0C40F164" w14:textId="77777777" w:rsidR="004F4BFE" w:rsidRDefault="004F4BFE" w:rsidP="004F4B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 of tillage practices on maize leaf area index (LAI), number of leaves (NOL), plant height, stem growth and grain yield for 2018 and 2019 copping </w:t>
      </w:r>
      <w:r w:rsidR="00DF49A5">
        <w:rPr>
          <w:rFonts w:ascii="Times New Roman" w:hAnsi="Times New Roman" w:cs="Times New Roman"/>
          <w:sz w:val="24"/>
          <w:szCs w:val="24"/>
        </w:rPr>
        <w:t>seasons are presented in Table 2</w:t>
      </w:r>
      <w:r>
        <w:rPr>
          <w:rFonts w:ascii="Times New Roman" w:hAnsi="Times New Roman" w:cs="Times New Roman"/>
          <w:sz w:val="24"/>
          <w:szCs w:val="24"/>
        </w:rPr>
        <w:t>. The results showed significant (p&lt;0.05) difference among the tillage practices both in 2018 and 2019. Raised seed bed till plot gave significant higher grain yield of 2.3 t/ha and 2.0 t/ha in 2018 and 2019 cropping seasons respectively. Generally, maize planted on raised seed bed significantly (p&lt;0.05) had higher growth parameters and grain yield followed by minimum till and no till practices.</w:t>
      </w:r>
      <w:r w:rsidR="003D3EE2">
        <w:rPr>
          <w:rFonts w:ascii="Times New Roman" w:hAnsi="Times New Roman" w:cs="Times New Roman"/>
          <w:sz w:val="24"/>
          <w:szCs w:val="24"/>
        </w:rPr>
        <w:t xml:space="preserve"> </w:t>
      </w:r>
      <w:r w:rsidR="003D3EE2" w:rsidRPr="004F276F">
        <w:rPr>
          <w:rFonts w:ascii="Times New Roman" w:hAnsi="Times New Roman" w:cs="Times New Roman"/>
          <w:sz w:val="24"/>
          <w:szCs w:val="24"/>
          <w:highlight w:val="yellow"/>
        </w:rPr>
        <w:t xml:space="preserve">In the minimum and zero tillage practices, nutrients might have washed away by the rains, soil compaction, low infiltration and slow decomposition of organic matter resulting to possible non availability of soil amendments to the roots for plant uptake contributed to low maize yield parameters. </w:t>
      </w:r>
      <w:r w:rsidR="003D3EE2">
        <w:rPr>
          <w:rFonts w:ascii="Times New Roman" w:hAnsi="Times New Roman" w:cs="Times New Roman"/>
          <w:sz w:val="24"/>
          <w:szCs w:val="24"/>
        </w:rPr>
        <w:t xml:space="preserve">Similar results were observed by Diaz-Zorita (2000), who reported that plant height was significantly higher in the ridge and surface tillage than those under no-tillage. These results are also in agreement with those of </w:t>
      </w:r>
      <w:proofErr w:type="spellStart"/>
      <w:r w:rsidR="003D3EE2">
        <w:rPr>
          <w:rFonts w:ascii="Times New Roman" w:hAnsi="Times New Roman" w:cs="Times New Roman"/>
          <w:sz w:val="24"/>
          <w:szCs w:val="24"/>
        </w:rPr>
        <w:t>Bonari</w:t>
      </w:r>
      <w:r w:rsidR="003D3EE2">
        <w:rPr>
          <w:rFonts w:ascii="Times New Roman" w:hAnsi="Times New Roman" w:cs="Times New Roman"/>
          <w:i/>
          <w:sz w:val="24"/>
          <w:szCs w:val="24"/>
        </w:rPr>
        <w:t>et</w:t>
      </w:r>
      <w:proofErr w:type="spellEnd"/>
      <w:r w:rsidR="003D3EE2">
        <w:rPr>
          <w:rFonts w:ascii="Times New Roman" w:hAnsi="Times New Roman" w:cs="Times New Roman"/>
          <w:i/>
          <w:sz w:val="24"/>
          <w:szCs w:val="24"/>
        </w:rPr>
        <w:t xml:space="preserve"> al</w:t>
      </w:r>
      <w:r w:rsidR="003D3EE2">
        <w:rPr>
          <w:rFonts w:ascii="Times New Roman" w:hAnsi="Times New Roman" w:cs="Times New Roman"/>
          <w:sz w:val="24"/>
          <w:szCs w:val="24"/>
        </w:rPr>
        <w:t>. (1994),</w:t>
      </w:r>
    </w:p>
    <w:p w14:paraId="327947E5" w14:textId="77777777" w:rsidR="004F4BFE" w:rsidRDefault="00080037" w:rsidP="004F4B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F4BFE">
        <w:rPr>
          <w:rFonts w:ascii="Times New Roman" w:hAnsi="Times New Roman" w:cs="Times New Roman"/>
          <w:sz w:val="24"/>
          <w:szCs w:val="24"/>
        </w:rPr>
        <w:t xml:space="preserve"> main effect of integrated nutrients management practices on maize performance for 2018 and 2019 cropping </w:t>
      </w:r>
      <w:r w:rsidR="00DF49A5">
        <w:rPr>
          <w:rFonts w:ascii="Times New Roman" w:hAnsi="Times New Roman" w:cs="Times New Roman"/>
          <w:sz w:val="24"/>
          <w:szCs w:val="24"/>
        </w:rPr>
        <w:t>seasons are presented in Table 3</w:t>
      </w:r>
      <w:r w:rsidR="004F4BFE">
        <w:rPr>
          <w:rFonts w:ascii="Times New Roman" w:hAnsi="Times New Roman" w:cs="Times New Roman"/>
          <w:sz w:val="24"/>
          <w:szCs w:val="24"/>
        </w:rPr>
        <w:t xml:space="preserve">. The results show that plant height was significant at 8 WAP both in 2018 and 2019 cropping seasons.  Stem growth and LAI exhibited </w:t>
      </w:r>
      <w:r w:rsidR="004F4BFE" w:rsidRPr="004F276F">
        <w:rPr>
          <w:rFonts w:ascii="Times New Roman" w:hAnsi="Times New Roman" w:cs="Times New Roman"/>
          <w:sz w:val="24"/>
          <w:szCs w:val="24"/>
          <w:highlight w:val="yellow"/>
        </w:rPr>
        <w:t xml:space="preserve">significant at 4 and 8 WAP both in 2018 and 2019 cropping seasons. The number of </w:t>
      </w:r>
      <w:proofErr w:type="gramStart"/>
      <w:r w:rsidR="004F4BFE" w:rsidRPr="004F276F">
        <w:rPr>
          <w:rFonts w:ascii="Times New Roman" w:hAnsi="Times New Roman" w:cs="Times New Roman"/>
          <w:sz w:val="24"/>
          <w:szCs w:val="24"/>
          <w:highlight w:val="yellow"/>
        </w:rPr>
        <w:t>leaves  show</w:t>
      </w:r>
      <w:proofErr w:type="gramEnd"/>
      <w:r w:rsidR="004F4BFE" w:rsidRPr="004F276F">
        <w:rPr>
          <w:rFonts w:ascii="Times New Roman" w:hAnsi="Times New Roman" w:cs="Times New Roman"/>
          <w:sz w:val="24"/>
          <w:szCs w:val="24"/>
          <w:highlight w:val="yellow"/>
        </w:rPr>
        <w:t xml:space="preserve"> significant difference at 4 WAP only in 2019. The effect on grain yield of maize however, w</w:t>
      </w:r>
      <w:r w:rsidR="004F4BFE">
        <w:rPr>
          <w:rFonts w:ascii="Times New Roman" w:hAnsi="Times New Roman" w:cs="Times New Roman"/>
          <w:sz w:val="24"/>
          <w:szCs w:val="24"/>
        </w:rPr>
        <w:t xml:space="preserve">ere significant (p&lt;0.05) both in 2018 and 2019 cropping seasons. </w:t>
      </w:r>
    </w:p>
    <w:p w14:paraId="71C7E95D" w14:textId="77777777" w:rsidR="003D3EE2" w:rsidRDefault="004F4BFE" w:rsidP="003D3E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Plots treated with 200 kg/ha NPK + 5 t/ha poultry manure significantly (p&lt;</w:t>
      </w:r>
      <w:r w:rsidR="00080037">
        <w:rPr>
          <w:rFonts w:ascii="Times New Roman" w:hAnsi="Times New Roman" w:cs="Times New Roman"/>
          <w:sz w:val="24"/>
          <w:szCs w:val="24"/>
        </w:rPr>
        <w:t>0.05) had higher grain yields (</w:t>
      </w:r>
      <w:r>
        <w:rPr>
          <w:rFonts w:ascii="Times New Roman" w:hAnsi="Times New Roman" w:cs="Times New Roman"/>
          <w:sz w:val="24"/>
          <w:szCs w:val="24"/>
        </w:rPr>
        <w:t xml:space="preserve">2.5 t/ha and 2.8 t/ha in 2018 and 2019 respectively) and growth parameters while the least grain yield values of 1.4 t/ha and 1.6 t/ha in 2018 and 2019 </w:t>
      </w:r>
      <w:r>
        <w:rPr>
          <w:rFonts w:ascii="Times New Roman" w:hAnsi="Times New Roman" w:cs="Times New Roman"/>
          <w:sz w:val="24"/>
          <w:szCs w:val="24"/>
        </w:rPr>
        <w:lastRenderedPageBreak/>
        <w:t>cropping seasons respectively and other growth parameters were observed on the control plot</w:t>
      </w:r>
      <w:r w:rsidR="003D3EE2">
        <w:rPr>
          <w:rFonts w:ascii="Times New Roman" w:hAnsi="Times New Roman" w:cs="Times New Roman"/>
          <w:sz w:val="24"/>
          <w:szCs w:val="24"/>
        </w:rPr>
        <w:t xml:space="preserve">. Application of the integrated components increased availability of N, P and K in the soil, in addition to improve concentration of Ca, Mg and </w:t>
      </w:r>
      <w:proofErr w:type="spellStart"/>
      <w:r w:rsidR="003D3EE2">
        <w:rPr>
          <w:rFonts w:ascii="Times New Roman" w:hAnsi="Times New Roman" w:cs="Times New Roman"/>
          <w:sz w:val="24"/>
          <w:szCs w:val="24"/>
        </w:rPr>
        <w:t>pH.</w:t>
      </w:r>
      <w:proofErr w:type="spellEnd"/>
      <w:r w:rsidR="003D3EE2">
        <w:rPr>
          <w:rFonts w:ascii="Times New Roman" w:hAnsi="Times New Roman" w:cs="Times New Roman"/>
          <w:sz w:val="24"/>
          <w:szCs w:val="24"/>
        </w:rPr>
        <w:t xml:space="preserve"> Thus, the poultry manure has liming effect on soil through release of Ca. These findings are in agreement with that of </w:t>
      </w:r>
      <w:proofErr w:type="spellStart"/>
      <w:r w:rsidR="003D3EE2">
        <w:rPr>
          <w:rFonts w:ascii="Times New Roman" w:hAnsi="Times New Roman" w:cs="Times New Roman"/>
          <w:sz w:val="24"/>
          <w:szCs w:val="24"/>
        </w:rPr>
        <w:t>Ojeniyi</w:t>
      </w:r>
      <w:r w:rsidR="003D3EE2">
        <w:rPr>
          <w:rFonts w:ascii="Times New Roman" w:hAnsi="Times New Roman" w:cs="Times New Roman"/>
          <w:i/>
          <w:sz w:val="24"/>
          <w:szCs w:val="24"/>
        </w:rPr>
        <w:t>et</w:t>
      </w:r>
      <w:proofErr w:type="spellEnd"/>
      <w:r w:rsidR="003D3EE2">
        <w:rPr>
          <w:rFonts w:ascii="Times New Roman" w:hAnsi="Times New Roman" w:cs="Times New Roman"/>
          <w:i/>
          <w:sz w:val="24"/>
          <w:szCs w:val="24"/>
        </w:rPr>
        <w:t xml:space="preserve"> al</w:t>
      </w:r>
      <w:r w:rsidR="003D3EE2">
        <w:rPr>
          <w:rFonts w:ascii="Times New Roman" w:hAnsi="Times New Roman" w:cs="Times New Roman"/>
          <w:sz w:val="24"/>
          <w:szCs w:val="24"/>
        </w:rPr>
        <w:t xml:space="preserve">. (2014). These results are also in concord with previous studies that combinations of poultry manures with fertilizers can significantly improve soil fertility. </w:t>
      </w:r>
    </w:p>
    <w:p w14:paraId="1D509870" w14:textId="77777777" w:rsidR="00990E4B" w:rsidRDefault="00080037" w:rsidP="00990E4B">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The</w:t>
      </w:r>
      <w:r w:rsidR="004F4BFE">
        <w:rPr>
          <w:rFonts w:ascii="Times New Roman" w:hAnsi="Times New Roman" w:cs="Times New Roman"/>
          <w:b/>
          <w:sz w:val="24"/>
          <w:szCs w:val="24"/>
        </w:rPr>
        <w:t>i</w:t>
      </w:r>
      <w:r w:rsidR="004F4BFE">
        <w:rPr>
          <w:rFonts w:ascii="Times New Roman" w:hAnsi="Times New Roman" w:cs="Times New Roman"/>
          <w:sz w:val="24"/>
          <w:szCs w:val="24"/>
        </w:rPr>
        <w:t>nteraction</w:t>
      </w:r>
      <w:proofErr w:type="spellEnd"/>
      <w:r w:rsidR="004F4BFE">
        <w:rPr>
          <w:rFonts w:ascii="Times New Roman" w:hAnsi="Times New Roman" w:cs="Times New Roman"/>
          <w:sz w:val="24"/>
          <w:szCs w:val="24"/>
        </w:rPr>
        <w:t xml:space="preserve"> </w:t>
      </w:r>
      <w:proofErr w:type="gramStart"/>
      <w:r w:rsidR="004F4BFE">
        <w:rPr>
          <w:rFonts w:ascii="Times New Roman" w:hAnsi="Times New Roman" w:cs="Times New Roman"/>
          <w:sz w:val="24"/>
          <w:szCs w:val="24"/>
        </w:rPr>
        <w:t>eff</w:t>
      </w:r>
      <w:r>
        <w:rPr>
          <w:rFonts w:ascii="Times New Roman" w:hAnsi="Times New Roman" w:cs="Times New Roman"/>
          <w:sz w:val="24"/>
          <w:szCs w:val="24"/>
        </w:rPr>
        <w:t xml:space="preserve">ect </w:t>
      </w:r>
      <w:r w:rsidR="004F4BFE">
        <w:rPr>
          <w:rFonts w:ascii="Times New Roman" w:hAnsi="Times New Roman" w:cs="Times New Roman"/>
          <w:sz w:val="24"/>
          <w:szCs w:val="24"/>
        </w:rPr>
        <w:t xml:space="preserve"> indicated</w:t>
      </w:r>
      <w:proofErr w:type="gramEnd"/>
      <w:r w:rsidR="004F4BFE">
        <w:rPr>
          <w:rFonts w:ascii="Times New Roman" w:hAnsi="Times New Roman" w:cs="Times New Roman"/>
          <w:sz w:val="24"/>
          <w:szCs w:val="24"/>
        </w:rPr>
        <w:t xml:space="preserve"> significant (p&lt;0.05) differences among the treatment </w:t>
      </w:r>
      <w:r>
        <w:rPr>
          <w:rFonts w:ascii="Times New Roman" w:hAnsi="Times New Roman" w:cs="Times New Roman"/>
          <w:sz w:val="24"/>
          <w:szCs w:val="24"/>
        </w:rPr>
        <w:t>The results</w:t>
      </w:r>
      <w:r w:rsidR="004F4BFE">
        <w:rPr>
          <w:rFonts w:ascii="Times New Roman" w:hAnsi="Times New Roman" w:cs="Times New Roman"/>
          <w:sz w:val="24"/>
          <w:szCs w:val="24"/>
        </w:rPr>
        <w:t xml:space="preserve"> showed that the plots treated with raised seed bed tillage practice + different levels of soil nutrient applications significantly (p&lt;0.05) increased growth and grain yield of maize followed by minimum tillage and no tillage practices </w:t>
      </w:r>
    </w:p>
    <w:p w14:paraId="37F4B9B5" w14:textId="77777777" w:rsidR="00990E4B" w:rsidRDefault="00990E4B" w:rsidP="00990E4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Soil Productivity Assessment Using Riquier Productivity Index (RI) Model</w:t>
      </w:r>
    </w:p>
    <w:p w14:paraId="4285375C" w14:textId="77777777" w:rsidR="00990E4B" w:rsidRDefault="00990E4B" w:rsidP="00990E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Calculated Riquier Productivity Index (RI), Coefficients of Improvement (CI), and their respective grain yields of maize for 2018 and 2019 cropping seasons </w:t>
      </w:r>
      <w:r w:rsidR="00DF49A5">
        <w:rPr>
          <w:rFonts w:ascii="Times New Roman" w:hAnsi="Times New Roman" w:cs="Times New Roman"/>
          <w:sz w:val="24"/>
          <w:szCs w:val="24"/>
        </w:rPr>
        <w:t>are presented in Table 4</w:t>
      </w:r>
      <w:r>
        <w:rPr>
          <w:rFonts w:ascii="Times New Roman" w:hAnsi="Times New Roman" w:cs="Times New Roman"/>
          <w:sz w:val="24"/>
          <w:szCs w:val="24"/>
        </w:rPr>
        <w:t xml:space="preserve">. In 2018 cropping season, the calculated potential productivity (PI) ranged from 0.23 – 0.25. The highest RI value of 0.25 was recorded for raised seed bed x 200 kg/ha NPK + 5 t/ha poultry manure treatment combination while no tillage practice + no application recorded least RI value of 0.23. In 2019, potential Productivity ranged from 0.21 – 0.35. The highest value of 0.35 was recorded for raised seed bed x 200 kg/ha NPK + 5 t/ha poultry manure treatment combination. The least value of 0.21 was recorded for zero tillage x control plot. </w:t>
      </w:r>
    </w:p>
    <w:p w14:paraId="0BA99FC3" w14:textId="77777777" w:rsidR="003D3EE2" w:rsidRDefault="00990E4B" w:rsidP="00DF49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highest (1.09) and least (1.00) coefficient of improvement (CI) for 2018 cropping season were observed under Raised seed bed x 200 kg/ha NPK + 5 t/ha poultry manure and Zero tillage x control, respectively. In 2019, raised seed bed x 200 kg/ha NPK + 5 t/ha poultry manure treatment recorded highest (1.52) coefficient of improvement (CI) while and the least (0.91) coefficient of improvement (CI) was observed for Zero tillage x control plot. </w:t>
      </w:r>
      <w:r w:rsidR="003D3EE2">
        <w:rPr>
          <w:rFonts w:ascii="Times New Roman" w:hAnsi="Times New Roman" w:cs="Times New Roman"/>
          <w:sz w:val="24"/>
          <w:szCs w:val="24"/>
        </w:rPr>
        <w:t xml:space="preserve">Generally, the results indicate that the values of the maize grain yields increased with </w:t>
      </w:r>
      <w:r w:rsidR="003D3EE2">
        <w:rPr>
          <w:rFonts w:ascii="Times New Roman" w:hAnsi="Times New Roman" w:cs="Times New Roman"/>
          <w:sz w:val="24"/>
          <w:szCs w:val="24"/>
        </w:rPr>
        <w:lastRenderedPageBreak/>
        <w:t>increase in RI and CI values across all the treatment combinations both in 2018 and 2019 cropping seasons.</w:t>
      </w:r>
    </w:p>
    <w:p w14:paraId="0562BF6E" w14:textId="77777777" w:rsidR="003D3EE2" w:rsidRDefault="003D3EE2" w:rsidP="00DF49A5">
      <w:pPr>
        <w:spacing w:line="480" w:lineRule="auto"/>
        <w:jc w:val="both"/>
        <w:rPr>
          <w:rFonts w:ascii="Times New Roman" w:hAnsi="Times New Roman" w:cs="Times New Roman"/>
          <w:sz w:val="24"/>
          <w:szCs w:val="24"/>
        </w:rPr>
      </w:pPr>
      <w:r>
        <w:rPr>
          <w:rFonts w:ascii="Times New Roman" w:hAnsi="Times New Roman" w:cs="Times New Roman"/>
          <w:sz w:val="24"/>
          <w:szCs w:val="24"/>
        </w:rPr>
        <w:t>Higher RI values obtained under application of raised seed bed x 200 kg/ha NPK + 5 t/ha poultry manure indicate that the treatment provided improved micro environment of the plant than other treatment combinations.  The higher RI values of the soil properties observed under poultry manure and cow dung treatment combinations might be attributed to their soil condition improvement abilities.  There was a reduction in coefficient of improvement to 0.09 under Zero tillage x control plot in 2019. This implies that productivity of the plots treated with those management practices will be reduced by 24 % upon applications of the said treatments. Delay in decomposition of soil amendments could also contributed to the low im</w:t>
      </w:r>
      <w:r w:rsidR="00990E4B">
        <w:rPr>
          <w:rFonts w:ascii="Times New Roman" w:hAnsi="Times New Roman" w:cs="Times New Roman"/>
          <w:sz w:val="24"/>
          <w:szCs w:val="24"/>
        </w:rPr>
        <w:t>provement in soil productivity.</w:t>
      </w:r>
      <w:r>
        <w:rPr>
          <w:rFonts w:ascii="Times New Roman" w:hAnsi="Times New Roman" w:cs="Times New Roman"/>
          <w:sz w:val="24"/>
          <w:szCs w:val="24"/>
        </w:rPr>
        <w:t xml:space="preserve"> This result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 with that of </w:t>
      </w:r>
      <w:proofErr w:type="spellStart"/>
      <w:r>
        <w:rPr>
          <w:rFonts w:ascii="Times New Roman" w:hAnsi="Times New Roman" w:cs="Times New Roman"/>
          <w:sz w:val="24"/>
          <w:szCs w:val="24"/>
        </w:rPr>
        <w:t>Agber</w:t>
      </w:r>
      <w:proofErr w:type="spellEnd"/>
      <w:r>
        <w:rPr>
          <w:rFonts w:ascii="Times New Roman" w:hAnsi="Times New Roman" w:cs="Times New Roman"/>
          <w:sz w:val="24"/>
          <w:szCs w:val="24"/>
        </w:rPr>
        <w:t xml:space="preserve"> (2011), </w:t>
      </w:r>
    </w:p>
    <w:p w14:paraId="38568C4B" w14:textId="77777777" w:rsidR="003D3EE2" w:rsidRDefault="003D3EE2" w:rsidP="00DF49A5">
      <w:pPr>
        <w:spacing w:line="480" w:lineRule="auto"/>
        <w:jc w:val="both"/>
        <w:rPr>
          <w:rFonts w:ascii="Times New Roman" w:hAnsi="Times New Roman" w:cs="Times New Roman"/>
          <w:sz w:val="24"/>
          <w:szCs w:val="24"/>
        </w:rPr>
      </w:pPr>
      <w:r>
        <w:rPr>
          <w:rFonts w:ascii="Times New Roman" w:hAnsi="Times New Roman" w:cs="Times New Roman"/>
          <w:sz w:val="24"/>
          <w:szCs w:val="24"/>
        </w:rPr>
        <w:t>The calculated potentiality index resulting from the application of the treatments showed improvement in the class, ranging from average to good</w:t>
      </w:r>
      <w:r w:rsidR="00FA1215">
        <w:rPr>
          <w:rFonts w:ascii="Times New Roman" w:hAnsi="Times New Roman" w:cs="Times New Roman"/>
          <w:sz w:val="24"/>
          <w:szCs w:val="24"/>
        </w:rPr>
        <w:t xml:space="preserve"> (Table 5</w:t>
      </w:r>
      <w:r w:rsidR="00DF49A5">
        <w:rPr>
          <w:rFonts w:ascii="Times New Roman" w:hAnsi="Times New Roman" w:cs="Times New Roman"/>
          <w:sz w:val="24"/>
          <w:szCs w:val="24"/>
        </w:rPr>
        <w:t>)</w:t>
      </w:r>
      <w:r>
        <w:rPr>
          <w:rFonts w:ascii="Times New Roman" w:hAnsi="Times New Roman" w:cs="Times New Roman"/>
          <w:sz w:val="24"/>
          <w:szCs w:val="24"/>
        </w:rPr>
        <w:t>. This may p</w:t>
      </w:r>
      <w:r w:rsidR="00DF49A5">
        <w:rPr>
          <w:rFonts w:ascii="Times New Roman" w:hAnsi="Times New Roman" w:cs="Times New Roman"/>
          <w:sz w:val="24"/>
          <w:szCs w:val="24"/>
        </w:rPr>
        <w:t xml:space="preserve">robably be due to </w:t>
      </w:r>
      <w:r>
        <w:rPr>
          <w:rFonts w:ascii="Times New Roman" w:hAnsi="Times New Roman" w:cs="Times New Roman"/>
          <w:sz w:val="24"/>
          <w:szCs w:val="24"/>
        </w:rPr>
        <w:t>the</w:t>
      </w:r>
      <w:r w:rsidR="00DF49A5">
        <w:rPr>
          <w:rFonts w:ascii="Times New Roman" w:hAnsi="Times New Roman" w:cs="Times New Roman"/>
          <w:sz w:val="24"/>
          <w:szCs w:val="24"/>
        </w:rPr>
        <w:t xml:space="preserve"> inadequacies</w:t>
      </w:r>
      <w:r>
        <w:rPr>
          <w:rFonts w:ascii="Times New Roman" w:hAnsi="Times New Roman" w:cs="Times New Roman"/>
          <w:sz w:val="24"/>
          <w:szCs w:val="24"/>
        </w:rPr>
        <w:t xml:space="preserve"> of t</w:t>
      </w:r>
      <w:r w:rsidR="00DF49A5">
        <w:rPr>
          <w:rFonts w:ascii="Times New Roman" w:hAnsi="Times New Roman" w:cs="Times New Roman"/>
          <w:sz w:val="24"/>
          <w:szCs w:val="24"/>
        </w:rPr>
        <w:t xml:space="preserve">he added nutrients </w:t>
      </w:r>
    </w:p>
    <w:p w14:paraId="6B50EEF6" w14:textId="77777777" w:rsidR="003D3EE2" w:rsidRDefault="003D3EE2" w:rsidP="00DF49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Higher Coefficient of improvement obtained </w:t>
      </w:r>
      <w:proofErr w:type="gramStart"/>
      <w:r>
        <w:rPr>
          <w:rFonts w:ascii="Times New Roman" w:hAnsi="Times New Roman" w:cs="Times New Roman"/>
          <w:sz w:val="24"/>
          <w:szCs w:val="24"/>
        </w:rPr>
        <w:t>under  Raised</w:t>
      </w:r>
      <w:proofErr w:type="gramEnd"/>
      <w:r>
        <w:rPr>
          <w:rFonts w:ascii="Times New Roman" w:hAnsi="Times New Roman" w:cs="Times New Roman"/>
          <w:sz w:val="24"/>
          <w:szCs w:val="24"/>
        </w:rPr>
        <w:t xml:space="preserve"> seed bed x 200 kg/ha NPK + 5 t/ha poultry manure(1.52) in 2019 implies that productivity of the plots treated with those management practices will be multiply by one and half (1</w:t>
      </w:r>
      <w:r>
        <w:rPr>
          <w:rFonts w:ascii="Times New Roman" w:hAnsi="Times New Roman" w:cs="Times New Roman"/>
          <w:sz w:val="24"/>
          <w:szCs w:val="24"/>
          <w:vertAlign w:val="superscript"/>
        </w:rPr>
        <w:t>1/2</w:t>
      </w:r>
      <w:r>
        <w:rPr>
          <w:rFonts w:ascii="Times New Roman" w:hAnsi="Times New Roman" w:cs="Times New Roman"/>
          <w:sz w:val="24"/>
          <w:szCs w:val="24"/>
        </w:rPr>
        <w:t xml:space="preserve">) upon applications of the said treatments while treatments no tillage + no application gave least CI of 0.91. This also implies that productivity of the plots treated with those management practices will be reducing by 09 % upon applications of the said treatment.  The generally lower CI values observed could be due to plant uptake of nutrients from the soil, leaching of appreciable nutrients and erosion that contributed to the decline in the soil productivity. Delay in decomposition of soil amendments could also contributed to the low improvement in soil productivity </w:t>
      </w:r>
    </w:p>
    <w:p w14:paraId="1AEC4BC8" w14:textId="77777777" w:rsidR="003D3EE2" w:rsidRDefault="003D3EE2" w:rsidP="00FA1215">
      <w:pPr>
        <w:spacing w:line="480" w:lineRule="auto"/>
        <w:jc w:val="both"/>
        <w:rPr>
          <w:rFonts w:ascii="Times New Roman" w:hAnsi="Times New Roman" w:cs="Times New Roman"/>
          <w:sz w:val="24"/>
          <w:szCs w:val="24"/>
        </w:rPr>
        <w:sectPr w:rsidR="003D3EE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sectPr>
      </w:pPr>
    </w:p>
    <w:p w14:paraId="7623E73C" w14:textId="77777777" w:rsidR="004F4BFE" w:rsidRDefault="00DF49A5" w:rsidP="004F4BF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2</w:t>
      </w:r>
      <w:r w:rsidR="004F4BFE">
        <w:rPr>
          <w:rFonts w:ascii="Times New Roman" w:hAnsi="Times New Roman" w:cs="Times New Roman"/>
          <w:sz w:val="24"/>
          <w:szCs w:val="24"/>
        </w:rPr>
        <w:t xml:space="preserve">: Effect of Tillage Practices on Maize Performance </w:t>
      </w:r>
    </w:p>
    <w:p w14:paraId="5A6ACFBF" w14:textId="77777777" w:rsidR="004F4BFE" w:rsidRDefault="004F4BFE" w:rsidP="004F4BFE">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2018 Cropping Season</w:t>
      </w:r>
    </w:p>
    <w:tbl>
      <w:tblPr>
        <w:tblStyle w:val="TableGrid"/>
        <w:tblW w:w="12036" w:type="dxa"/>
        <w:tblInd w:w="-318" w:type="dxa"/>
        <w:tblLook w:val="04A0" w:firstRow="1" w:lastRow="0" w:firstColumn="1" w:lastColumn="0" w:noHBand="0" w:noVBand="1"/>
      </w:tblPr>
      <w:tblGrid>
        <w:gridCol w:w="771"/>
        <w:gridCol w:w="1923"/>
        <w:gridCol w:w="1173"/>
        <w:gridCol w:w="1148"/>
        <w:gridCol w:w="1062"/>
        <w:gridCol w:w="1093"/>
        <w:gridCol w:w="950"/>
        <w:gridCol w:w="977"/>
        <w:gridCol w:w="983"/>
        <w:gridCol w:w="983"/>
        <w:gridCol w:w="973"/>
      </w:tblGrid>
      <w:tr w:rsidR="004F4BFE" w14:paraId="38D63C65"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4EB0C2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1982" w:type="dxa"/>
            <w:tcBorders>
              <w:top w:val="single" w:sz="4" w:space="0" w:color="auto"/>
              <w:left w:val="single" w:sz="4" w:space="0" w:color="auto"/>
              <w:bottom w:val="single" w:sz="4" w:space="0" w:color="auto"/>
              <w:right w:val="single" w:sz="4" w:space="0" w:color="auto"/>
            </w:tcBorders>
            <w:hideMark/>
          </w:tcPr>
          <w:p w14:paraId="6E1ED87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Tillage Practice</w:t>
            </w:r>
          </w:p>
        </w:tc>
        <w:tc>
          <w:tcPr>
            <w:tcW w:w="1206" w:type="dxa"/>
            <w:tcBorders>
              <w:top w:val="single" w:sz="4" w:space="0" w:color="auto"/>
              <w:left w:val="single" w:sz="4" w:space="0" w:color="auto"/>
              <w:bottom w:val="single" w:sz="4" w:space="0" w:color="auto"/>
              <w:right w:val="single" w:sz="4" w:space="0" w:color="auto"/>
            </w:tcBorders>
            <w:hideMark/>
          </w:tcPr>
          <w:p w14:paraId="3063080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Leaf </w:t>
            </w:r>
          </w:p>
          <w:p w14:paraId="6238A4D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Area</w:t>
            </w:r>
          </w:p>
          <w:p w14:paraId="3218252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6355C4E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170" w:type="dxa"/>
            <w:tcBorders>
              <w:top w:val="single" w:sz="4" w:space="0" w:color="auto"/>
              <w:left w:val="single" w:sz="4" w:space="0" w:color="auto"/>
              <w:bottom w:val="single" w:sz="4" w:space="0" w:color="auto"/>
              <w:right w:val="single" w:sz="4" w:space="0" w:color="auto"/>
            </w:tcBorders>
            <w:hideMark/>
          </w:tcPr>
          <w:p w14:paraId="6C6F77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Leaf Area</w:t>
            </w:r>
          </w:p>
          <w:p w14:paraId="0B54FCC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5671FC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1080" w:type="dxa"/>
            <w:tcBorders>
              <w:top w:val="single" w:sz="4" w:space="0" w:color="auto"/>
              <w:left w:val="single" w:sz="4" w:space="0" w:color="auto"/>
              <w:bottom w:val="single" w:sz="4" w:space="0" w:color="auto"/>
              <w:right w:val="single" w:sz="4" w:space="0" w:color="auto"/>
            </w:tcBorders>
            <w:hideMark/>
          </w:tcPr>
          <w:p w14:paraId="6DDEE9BE" w14:textId="77777777" w:rsidR="004F4BFE" w:rsidRDefault="004F4BFE">
            <w:pPr>
              <w:jc w:val="both"/>
              <w:rPr>
                <w:rFonts w:ascii="Times New Roman" w:hAnsi="Times New Roman" w:cs="Times New Roman"/>
              </w:rPr>
            </w:pPr>
            <w:r>
              <w:rPr>
                <w:rFonts w:ascii="Times New Roman" w:hAnsi="Times New Roman" w:cs="Times New Roman"/>
              </w:rPr>
              <w:t xml:space="preserve">No. of Leaves </w:t>
            </w:r>
          </w:p>
          <w:p w14:paraId="1BB9FD43" w14:textId="77777777" w:rsidR="004F4BFE" w:rsidRDefault="004F4BFE">
            <w:pPr>
              <w:jc w:val="both"/>
              <w:rPr>
                <w:rFonts w:ascii="Times New Roman" w:hAnsi="Times New Roman" w:cs="Times New Roman"/>
                <w:sz w:val="24"/>
                <w:szCs w:val="24"/>
              </w:rPr>
            </w:pPr>
            <w:r>
              <w:rPr>
                <w:rFonts w:ascii="Times New Roman" w:hAnsi="Times New Roman" w:cs="Times New Roman"/>
              </w:rPr>
              <w:t>Per plant 4 WAP</w:t>
            </w:r>
          </w:p>
        </w:tc>
        <w:tc>
          <w:tcPr>
            <w:tcW w:w="1109" w:type="dxa"/>
            <w:tcBorders>
              <w:top w:val="single" w:sz="4" w:space="0" w:color="auto"/>
              <w:left w:val="single" w:sz="4" w:space="0" w:color="auto"/>
              <w:bottom w:val="single" w:sz="4" w:space="0" w:color="auto"/>
              <w:right w:val="single" w:sz="4" w:space="0" w:color="auto"/>
            </w:tcBorders>
            <w:hideMark/>
          </w:tcPr>
          <w:p w14:paraId="4935A1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No. of Leaves per plant 8 WAP</w:t>
            </w:r>
          </w:p>
        </w:tc>
        <w:tc>
          <w:tcPr>
            <w:tcW w:w="961" w:type="dxa"/>
            <w:tcBorders>
              <w:top w:val="single" w:sz="4" w:space="0" w:color="auto"/>
              <w:left w:val="single" w:sz="4" w:space="0" w:color="auto"/>
              <w:bottom w:val="single" w:sz="4" w:space="0" w:color="auto"/>
              <w:right w:val="single" w:sz="4" w:space="0" w:color="auto"/>
            </w:tcBorders>
            <w:hideMark/>
          </w:tcPr>
          <w:p w14:paraId="2989FA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2D57B36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188A77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1326613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426D1AD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6EAC182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5B276C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1284FB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12B590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5A7175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4DA7C8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Grain yield (t/ha)</w:t>
            </w:r>
          </w:p>
        </w:tc>
      </w:tr>
      <w:tr w:rsidR="004F4BFE" w14:paraId="3B4FD886"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0DD7C8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1982" w:type="dxa"/>
            <w:tcBorders>
              <w:top w:val="single" w:sz="4" w:space="0" w:color="auto"/>
              <w:left w:val="single" w:sz="4" w:space="0" w:color="auto"/>
              <w:bottom w:val="single" w:sz="4" w:space="0" w:color="auto"/>
              <w:right w:val="single" w:sz="4" w:space="0" w:color="auto"/>
            </w:tcBorders>
            <w:hideMark/>
          </w:tcPr>
          <w:p w14:paraId="2A267BB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No tillage</w:t>
            </w:r>
          </w:p>
        </w:tc>
        <w:tc>
          <w:tcPr>
            <w:tcW w:w="1206" w:type="dxa"/>
            <w:tcBorders>
              <w:top w:val="single" w:sz="4" w:space="0" w:color="auto"/>
              <w:left w:val="single" w:sz="4" w:space="0" w:color="auto"/>
              <w:bottom w:val="single" w:sz="4" w:space="0" w:color="auto"/>
              <w:right w:val="single" w:sz="4" w:space="0" w:color="auto"/>
            </w:tcBorders>
            <w:hideMark/>
          </w:tcPr>
          <w:p w14:paraId="2165563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0.28</w:t>
            </w:r>
          </w:p>
        </w:tc>
        <w:tc>
          <w:tcPr>
            <w:tcW w:w="1170" w:type="dxa"/>
            <w:tcBorders>
              <w:top w:val="single" w:sz="4" w:space="0" w:color="auto"/>
              <w:left w:val="single" w:sz="4" w:space="0" w:color="auto"/>
              <w:bottom w:val="single" w:sz="4" w:space="0" w:color="auto"/>
              <w:right w:val="single" w:sz="4" w:space="0" w:color="auto"/>
            </w:tcBorders>
            <w:hideMark/>
          </w:tcPr>
          <w:p w14:paraId="47A8D5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0.3727 c</w:t>
            </w:r>
          </w:p>
        </w:tc>
        <w:tc>
          <w:tcPr>
            <w:tcW w:w="1080" w:type="dxa"/>
            <w:tcBorders>
              <w:top w:val="single" w:sz="4" w:space="0" w:color="auto"/>
              <w:left w:val="single" w:sz="4" w:space="0" w:color="auto"/>
              <w:bottom w:val="single" w:sz="4" w:space="0" w:color="auto"/>
              <w:right w:val="single" w:sz="4" w:space="0" w:color="auto"/>
            </w:tcBorders>
            <w:hideMark/>
          </w:tcPr>
          <w:p w14:paraId="330988E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10.30</w:t>
            </w:r>
          </w:p>
        </w:tc>
        <w:tc>
          <w:tcPr>
            <w:tcW w:w="1109" w:type="dxa"/>
            <w:tcBorders>
              <w:top w:val="single" w:sz="4" w:space="0" w:color="auto"/>
              <w:left w:val="single" w:sz="4" w:space="0" w:color="auto"/>
              <w:bottom w:val="single" w:sz="4" w:space="0" w:color="auto"/>
              <w:right w:val="single" w:sz="4" w:space="0" w:color="auto"/>
            </w:tcBorders>
            <w:hideMark/>
          </w:tcPr>
          <w:p w14:paraId="0FD52C6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13.03 a</w:t>
            </w:r>
          </w:p>
        </w:tc>
        <w:tc>
          <w:tcPr>
            <w:tcW w:w="961" w:type="dxa"/>
            <w:tcBorders>
              <w:top w:val="single" w:sz="4" w:space="0" w:color="auto"/>
              <w:left w:val="single" w:sz="4" w:space="0" w:color="auto"/>
              <w:bottom w:val="single" w:sz="4" w:space="0" w:color="auto"/>
              <w:right w:val="single" w:sz="4" w:space="0" w:color="auto"/>
            </w:tcBorders>
            <w:hideMark/>
          </w:tcPr>
          <w:p w14:paraId="00145CC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79.57</w:t>
            </w:r>
          </w:p>
        </w:tc>
        <w:tc>
          <w:tcPr>
            <w:tcW w:w="990" w:type="dxa"/>
            <w:tcBorders>
              <w:top w:val="single" w:sz="4" w:space="0" w:color="auto"/>
              <w:left w:val="single" w:sz="4" w:space="0" w:color="auto"/>
              <w:bottom w:val="single" w:sz="4" w:space="0" w:color="auto"/>
              <w:right w:val="single" w:sz="4" w:space="0" w:color="auto"/>
            </w:tcBorders>
            <w:hideMark/>
          </w:tcPr>
          <w:p w14:paraId="283737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147.2 c</w:t>
            </w:r>
          </w:p>
        </w:tc>
        <w:tc>
          <w:tcPr>
            <w:tcW w:w="990" w:type="dxa"/>
            <w:tcBorders>
              <w:top w:val="single" w:sz="4" w:space="0" w:color="auto"/>
              <w:left w:val="single" w:sz="4" w:space="0" w:color="auto"/>
              <w:bottom w:val="single" w:sz="4" w:space="0" w:color="auto"/>
              <w:right w:val="single" w:sz="4" w:space="0" w:color="auto"/>
            </w:tcBorders>
            <w:hideMark/>
          </w:tcPr>
          <w:p w14:paraId="696A24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6.723 c</w:t>
            </w:r>
          </w:p>
        </w:tc>
        <w:tc>
          <w:tcPr>
            <w:tcW w:w="990" w:type="dxa"/>
            <w:tcBorders>
              <w:top w:val="single" w:sz="4" w:space="0" w:color="auto"/>
              <w:left w:val="single" w:sz="4" w:space="0" w:color="auto"/>
              <w:bottom w:val="single" w:sz="4" w:space="0" w:color="auto"/>
              <w:right w:val="single" w:sz="4" w:space="0" w:color="auto"/>
            </w:tcBorders>
            <w:hideMark/>
          </w:tcPr>
          <w:p w14:paraId="28190E5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w:t>
            </w:r>
          </w:p>
        </w:tc>
        <w:tc>
          <w:tcPr>
            <w:tcW w:w="990" w:type="dxa"/>
            <w:tcBorders>
              <w:top w:val="single" w:sz="4" w:space="0" w:color="auto"/>
              <w:left w:val="single" w:sz="4" w:space="0" w:color="auto"/>
              <w:bottom w:val="single" w:sz="4" w:space="0" w:color="auto"/>
              <w:right w:val="single" w:sz="4" w:space="0" w:color="auto"/>
            </w:tcBorders>
            <w:hideMark/>
          </w:tcPr>
          <w:p w14:paraId="64480E0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1.734 c</w:t>
            </w:r>
          </w:p>
        </w:tc>
      </w:tr>
      <w:tr w:rsidR="004F4BFE" w14:paraId="2A7787B0"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0132515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1982" w:type="dxa"/>
            <w:tcBorders>
              <w:top w:val="single" w:sz="4" w:space="0" w:color="auto"/>
              <w:left w:val="single" w:sz="4" w:space="0" w:color="auto"/>
              <w:bottom w:val="single" w:sz="4" w:space="0" w:color="auto"/>
              <w:right w:val="single" w:sz="4" w:space="0" w:color="auto"/>
            </w:tcBorders>
            <w:hideMark/>
          </w:tcPr>
          <w:p w14:paraId="0266529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Minimum tillage</w:t>
            </w:r>
          </w:p>
        </w:tc>
        <w:tc>
          <w:tcPr>
            <w:tcW w:w="1206" w:type="dxa"/>
            <w:tcBorders>
              <w:top w:val="single" w:sz="4" w:space="0" w:color="auto"/>
              <w:left w:val="single" w:sz="4" w:space="0" w:color="auto"/>
              <w:bottom w:val="single" w:sz="4" w:space="0" w:color="auto"/>
              <w:right w:val="single" w:sz="4" w:space="0" w:color="auto"/>
            </w:tcBorders>
            <w:hideMark/>
          </w:tcPr>
          <w:p w14:paraId="2A7B2D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0.30</w:t>
            </w:r>
          </w:p>
        </w:tc>
        <w:tc>
          <w:tcPr>
            <w:tcW w:w="1170" w:type="dxa"/>
            <w:tcBorders>
              <w:top w:val="single" w:sz="4" w:space="0" w:color="auto"/>
              <w:left w:val="single" w:sz="4" w:space="0" w:color="auto"/>
              <w:bottom w:val="single" w:sz="4" w:space="0" w:color="auto"/>
              <w:right w:val="single" w:sz="4" w:space="0" w:color="auto"/>
            </w:tcBorders>
            <w:hideMark/>
          </w:tcPr>
          <w:p w14:paraId="5283865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0.4500 b</w:t>
            </w:r>
          </w:p>
        </w:tc>
        <w:tc>
          <w:tcPr>
            <w:tcW w:w="1080" w:type="dxa"/>
            <w:tcBorders>
              <w:top w:val="single" w:sz="4" w:space="0" w:color="auto"/>
              <w:left w:val="single" w:sz="4" w:space="0" w:color="auto"/>
              <w:bottom w:val="single" w:sz="4" w:space="0" w:color="auto"/>
              <w:right w:val="single" w:sz="4" w:space="0" w:color="auto"/>
            </w:tcBorders>
            <w:hideMark/>
          </w:tcPr>
          <w:p w14:paraId="1AC4940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10.53</w:t>
            </w:r>
          </w:p>
        </w:tc>
        <w:tc>
          <w:tcPr>
            <w:tcW w:w="1109" w:type="dxa"/>
            <w:tcBorders>
              <w:top w:val="single" w:sz="4" w:space="0" w:color="auto"/>
              <w:left w:val="single" w:sz="4" w:space="0" w:color="auto"/>
              <w:bottom w:val="single" w:sz="4" w:space="0" w:color="auto"/>
              <w:right w:val="single" w:sz="4" w:space="0" w:color="auto"/>
            </w:tcBorders>
            <w:hideMark/>
          </w:tcPr>
          <w:p w14:paraId="026E99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13.63 a</w:t>
            </w:r>
          </w:p>
        </w:tc>
        <w:tc>
          <w:tcPr>
            <w:tcW w:w="961" w:type="dxa"/>
            <w:tcBorders>
              <w:top w:val="single" w:sz="4" w:space="0" w:color="auto"/>
              <w:left w:val="single" w:sz="4" w:space="0" w:color="auto"/>
              <w:bottom w:val="single" w:sz="4" w:space="0" w:color="auto"/>
              <w:right w:val="single" w:sz="4" w:space="0" w:color="auto"/>
            </w:tcBorders>
            <w:hideMark/>
          </w:tcPr>
          <w:p w14:paraId="68063A2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79.86</w:t>
            </w:r>
          </w:p>
        </w:tc>
        <w:tc>
          <w:tcPr>
            <w:tcW w:w="990" w:type="dxa"/>
            <w:tcBorders>
              <w:top w:val="single" w:sz="4" w:space="0" w:color="auto"/>
              <w:left w:val="single" w:sz="4" w:space="0" w:color="auto"/>
              <w:bottom w:val="single" w:sz="4" w:space="0" w:color="auto"/>
              <w:right w:val="single" w:sz="4" w:space="0" w:color="auto"/>
            </w:tcBorders>
            <w:hideMark/>
          </w:tcPr>
          <w:p w14:paraId="51F1A1E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157.3 b</w:t>
            </w:r>
          </w:p>
        </w:tc>
        <w:tc>
          <w:tcPr>
            <w:tcW w:w="990" w:type="dxa"/>
            <w:tcBorders>
              <w:top w:val="single" w:sz="4" w:space="0" w:color="auto"/>
              <w:left w:val="single" w:sz="4" w:space="0" w:color="auto"/>
              <w:bottom w:val="single" w:sz="4" w:space="0" w:color="auto"/>
              <w:right w:val="single" w:sz="4" w:space="0" w:color="auto"/>
            </w:tcBorders>
            <w:hideMark/>
          </w:tcPr>
          <w:p w14:paraId="3DDD84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7.143 b</w:t>
            </w:r>
          </w:p>
        </w:tc>
        <w:tc>
          <w:tcPr>
            <w:tcW w:w="990" w:type="dxa"/>
            <w:tcBorders>
              <w:top w:val="single" w:sz="4" w:space="0" w:color="auto"/>
              <w:left w:val="single" w:sz="4" w:space="0" w:color="auto"/>
              <w:bottom w:val="single" w:sz="4" w:space="0" w:color="auto"/>
              <w:right w:val="single" w:sz="4" w:space="0" w:color="auto"/>
            </w:tcBorders>
            <w:hideMark/>
          </w:tcPr>
          <w:p w14:paraId="7627307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90" w:type="dxa"/>
            <w:tcBorders>
              <w:top w:val="single" w:sz="4" w:space="0" w:color="auto"/>
              <w:left w:val="single" w:sz="4" w:space="0" w:color="auto"/>
              <w:bottom w:val="single" w:sz="4" w:space="0" w:color="auto"/>
              <w:right w:val="single" w:sz="4" w:space="0" w:color="auto"/>
            </w:tcBorders>
            <w:hideMark/>
          </w:tcPr>
          <w:p w14:paraId="587C0FD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1.962 b</w:t>
            </w:r>
          </w:p>
        </w:tc>
      </w:tr>
      <w:tr w:rsidR="004F4BFE" w14:paraId="46471E6A"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469D3EB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1982" w:type="dxa"/>
            <w:tcBorders>
              <w:top w:val="single" w:sz="4" w:space="0" w:color="auto"/>
              <w:left w:val="single" w:sz="4" w:space="0" w:color="auto"/>
              <w:bottom w:val="single" w:sz="4" w:space="0" w:color="auto"/>
              <w:right w:val="single" w:sz="4" w:space="0" w:color="auto"/>
            </w:tcBorders>
            <w:hideMark/>
          </w:tcPr>
          <w:p w14:paraId="197B827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Raised seed bed</w:t>
            </w:r>
          </w:p>
        </w:tc>
        <w:tc>
          <w:tcPr>
            <w:tcW w:w="1206" w:type="dxa"/>
            <w:tcBorders>
              <w:top w:val="single" w:sz="4" w:space="0" w:color="auto"/>
              <w:left w:val="single" w:sz="4" w:space="0" w:color="auto"/>
              <w:bottom w:val="single" w:sz="4" w:space="0" w:color="auto"/>
              <w:right w:val="single" w:sz="4" w:space="0" w:color="auto"/>
            </w:tcBorders>
            <w:hideMark/>
          </w:tcPr>
          <w:p w14:paraId="3247F6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70" w:type="dxa"/>
            <w:tcBorders>
              <w:top w:val="single" w:sz="4" w:space="0" w:color="auto"/>
              <w:left w:val="single" w:sz="4" w:space="0" w:color="auto"/>
              <w:bottom w:val="single" w:sz="4" w:space="0" w:color="auto"/>
              <w:right w:val="single" w:sz="4" w:space="0" w:color="auto"/>
            </w:tcBorders>
            <w:hideMark/>
          </w:tcPr>
          <w:p w14:paraId="0DDAAB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0.4690 a</w:t>
            </w:r>
          </w:p>
        </w:tc>
        <w:tc>
          <w:tcPr>
            <w:tcW w:w="1080" w:type="dxa"/>
            <w:tcBorders>
              <w:top w:val="single" w:sz="4" w:space="0" w:color="auto"/>
              <w:left w:val="single" w:sz="4" w:space="0" w:color="auto"/>
              <w:bottom w:val="single" w:sz="4" w:space="0" w:color="auto"/>
              <w:right w:val="single" w:sz="4" w:space="0" w:color="auto"/>
            </w:tcBorders>
            <w:hideMark/>
          </w:tcPr>
          <w:p w14:paraId="18E161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10.63</w:t>
            </w:r>
          </w:p>
        </w:tc>
        <w:tc>
          <w:tcPr>
            <w:tcW w:w="1109" w:type="dxa"/>
            <w:tcBorders>
              <w:top w:val="single" w:sz="4" w:space="0" w:color="auto"/>
              <w:left w:val="single" w:sz="4" w:space="0" w:color="auto"/>
              <w:bottom w:val="single" w:sz="4" w:space="0" w:color="auto"/>
              <w:right w:val="single" w:sz="4" w:space="0" w:color="auto"/>
            </w:tcBorders>
            <w:hideMark/>
          </w:tcPr>
          <w:p w14:paraId="195D99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18.07 a</w:t>
            </w:r>
          </w:p>
        </w:tc>
        <w:tc>
          <w:tcPr>
            <w:tcW w:w="961" w:type="dxa"/>
            <w:tcBorders>
              <w:top w:val="single" w:sz="4" w:space="0" w:color="auto"/>
              <w:left w:val="single" w:sz="4" w:space="0" w:color="auto"/>
              <w:bottom w:val="single" w:sz="4" w:space="0" w:color="auto"/>
              <w:right w:val="single" w:sz="4" w:space="0" w:color="auto"/>
            </w:tcBorders>
            <w:hideMark/>
          </w:tcPr>
          <w:p w14:paraId="36E2A32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80.07</w:t>
            </w:r>
          </w:p>
        </w:tc>
        <w:tc>
          <w:tcPr>
            <w:tcW w:w="990" w:type="dxa"/>
            <w:tcBorders>
              <w:top w:val="single" w:sz="4" w:space="0" w:color="auto"/>
              <w:left w:val="single" w:sz="4" w:space="0" w:color="auto"/>
              <w:bottom w:val="single" w:sz="4" w:space="0" w:color="auto"/>
              <w:right w:val="single" w:sz="4" w:space="0" w:color="auto"/>
            </w:tcBorders>
            <w:hideMark/>
          </w:tcPr>
          <w:p w14:paraId="2F9A83F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164.7 a</w:t>
            </w:r>
          </w:p>
        </w:tc>
        <w:tc>
          <w:tcPr>
            <w:tcW w:w="990" w:type="dxa"/>
            <w:tcBorders>
              <w:top w:val="single" w:sz="4" w:space="0" w:color="auto"/>
              <w:left w:val="single" w:sz="4" w:space="0" w:color="auto"/>
              <w:bottom w:val="single" w:sz="4" w:space="0" w:color="auto"/>
              <w:right w:val="single" w:sz="4" w:space="0" w:color="auto"/>
            </w:tcBorders>
            <w:hideMark/>
          </w:tcPr>
          <w:p w14:paraId="55C537F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7.457 a</w:t>
            </w:r>
          </w:p>
        </w:tc>
        <w:tc>
          <w:tcPr>
            <w:tcW w:w="990" w:type="dxa"/>
            <w:tcBorders>
              <w:top w:val="single" w:sz="4" w:space="0" w:color="auto"/>
              <w:left w:val="single" w:sz="4" w:space="0" w:color="auto"/>
              <w:bottom w:val="single" w:sz="4" w:space="0" w:color="auto"/>
              <w:right w:val="single" w:sz="4" w:space="0" w:color="auto"/>
            </w:tcBorders>
            <w:hideMark/>
          </w:tcPr>
          <w:p w14:paraId="0A005F5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13.4</w:t>
            </w:r>
          </w:p>
        </w:tc>
        <w:tc>
          <w:tcPr>
            <w:tcW w:w="990" w:type="dxa"/>
            <w:tcBorders>
              <w:top w:val="single" w:sz="4" w:space="0" w:color="auto"/>
              <w:left w:val="single" w:sz="4" w:space="0" w:color="auto"/>
              <w:bottom w:val="single" w:sz="4" w:space="0" w:color="auto"/>
              <w:right w:val="single" w:sz="4" w:space="0" w:color="auto"/>
            </w:tcBorders>
            <w:hideMark/>
          </w:tcPr>
          <w:p w14:paraId="4B563BF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2.269 a</w:t>
            </w:r>
          </w:p>
        </w:tc>
      </w:tr>
      <w:tr w:rsidR="004F4BFE" w14:paraId="706DFF5F" w14:textId="77777777" w:rsidTr="004F4BFE">
        <w:tc>
          <w:tcPr>
            <w:tcW w:w="2550" w:type="dxa"/>
            <w:gridSpan w:val="2"/>
            <w:tcBorders>
              <w:top w:val="single" w:sz="4" w:space="0" w:color="auto"/>
              <w:left w:val="single" w:sz="4" w:space="0" w:color="auto"/>
              <w:bottom w:val="single" w:sz="4" w:space="0" w:color="auto"/>
              <w:right w:val="single" w:sz="4" w:space="0" w:color="auto"/>
            </w:tcBorders>
            <w:hideMark/>
          </w:tcPr>
          <w:p w14:paraId="31669E6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206" w:type="dxa"/>
            <w:tcBorders>
              <w:top w:val="single" w:sz="4" w:space="0" w:color="auto"/>
              <w:left w:val="single" w:sz="4" w:space="0" w:color="auto"/>
              <w:bottom w:val="single" w:sz="4" w:space="0" w:color="auto"/>
              <w:right w:val="single" w:sz="4" w:space="0" w:color="auto"/>
            </w:tcBorders>
            <w:hideMark/>
          </w:tcPr>
          <w:p w14:paraId="48D6A8D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70" w:type="dxa"/>
            <w:tcBorders>
              <w:top w:val="single" w:sz="4" w:space="0" w:color="auto"/>
              <w:left w:val="single" w:sz="4" w:space="0" w:color="auto"/>
              <w:bottom w:val="single" w:sz="4" w:space="0" w:color="auto"/>
              <w:right w:val="single" w:sz="4" w:space="0" w:color="auto"/>
            </w:tcBorders>
            <w:hideMark/>
          </w:tcPr>
          <w:p w14:paraId="6E18CD8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0.121</w:t>
            </w:r>
          </w:p>
        </w:tc>
        <w:tc>
          <w:tcPr>
            <w:tcW w:w="1080" w:type="dxa"/>
            <w:tcBorders>
              <w:top w:val="single" w:sz="4" w:space="0" w:color="auto"/>
              <w:left w:val="single" w:sz="4" w:space="0" w:color="auto"/>
              <w:bottom w:val="single" w:sz="4" w:space="0" w:color="auto"/>
              <w:right w:val="single" w:sz="4" w:space="0" w:color="auto"/>
            </w:tcBorders>
            <w:hideMark/>
          </w:tcPr>
          <w:p w14:paraId="4892549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09" w:type="dxa"/>
            <w:tcBorders>
              <w:top w:val="single" w:sz="4" w:space="0" w:color="auto"/>
              <w:left w:val="single" w:sz="4" w:space="0" w:color="auto"/>
              <w:bottom w:val="single" w:sz="4" w:space="0" w:color="auto"/>
              <w:right w:val="single" w:sz="4" w:space="0" w:color="auto"/>
            </w:tcBorders>
            <w:hideMark/>
          </w:tcPr>
          <w:p w14:paraId="30C411E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961" w:type="dxa"/>
            <w:tcBorders>
              <w:top w:val="single" w:sz="4" w:space="0" w:color="auto"/>
              <w:left w:val="single" w:sz="4" w:space="0" w:color="auto"/>
              <w:bottom w:val="single" w:sz="4" w:space="0" w:color="auto"/>
              <w:right w:val="single" w:sz="4" w:space="0" w:color="auto"/>
            </w:tcBorders>
            <w:hideMark/>
          </w:tcPr>
          <w:p w14:paraId="6CEEA3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hideMark/>
          </w:tcPr>
          <w:p w14:paraId="19F8D4A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2.313</w:t>
            </w:r>
          </w:p>
        </w:tc>
        <w:tc>
          <w:tcPr>
            <w:tcW w:w="990" w:type="dxa"/>
            <w:tcBorders>
              <w:top w:val="single" w:sz="4" w:space="0" w:color="auto"/>
              <w:left w:val="single" w:sz="4" w:space="0" w:color="auto"/>
              <w:bottom w:val="single" w:sz="4" w:space="0" w:color="auto"/>
              <w:right w:val="single" w:sz="4" w:space="0" w:color="auto"/>
            </w:tcBorders>
            <w:hideMark/>
          </w:tcPr>
          <w:p w14:paraId="7A0279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0.386</w:t>
            </w:r>
          </w:p>
        </w:tc>
        <w:tc>
          <w:tcPr>
            <w:tcW w:w="990" w:type="dxa"/>
            <w:tcBorders>
              <w:top w:val="single" w:sz="4" w:space="0" w:color="auto"/>
              <w:left w:val="single" w:sz="4" w:space="0" w:color="auto"/>
              <w:bottom w:val="single" w:sz="4" w:space="0" w:color="auto"/>
              <w:right w:val="single" w:sz="4" w:space="0" w:color="auto"/>
            </w:tcBorders>
            <w:hideMark/>
          </w:tcPr>
          <w:p w14:paraId="4BEB1A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1.621</w:t>
            </w:r>
          </w:p>
        </w:tc>
        <w:tc>
          <w:tcPr>
            <w:tcW w:w="990" w:type="dxa"/>
            <w:tcBorders>
              <w:top w:val="single" w:sz="4" w:space="0" w:color="auto"/>
              <w:left w:val="single" w:sz="4" w:space="0" w:color="auto"/>
              <w:bottom w:val="single" w:sz="4" w:space="0" w:color="auto"/>
              <w:right w:val="single" w:sz="4" w:space="0" w:color="auto"/>
            </w:tcBorders>
            <w:hideMark/>
          </w:tcPr>
          <w:p w14:paraId="155EC9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0.231</w:t>
            </w:r>
          </w:p>
        </w:tc>
      </w:tr>
    </w:tbl>
    <w:p w14:paraId="46EAC3B1" w14:textId="77777777" w:rsidR="004F4BFE" w:rsidRDefault="004F4BFE" w:rsidP="004F4BFE">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2019 Cropping Season</w:t>
      </w:r>
    </w:p>
    <w:tbl>
      <w:tblPr>
        <w:tblStyle w:val="TableGrid"/>
        <w:tblW w:w="12036" w:type="dxa"/>
        <w:tblInd w:w="-318" w:type="dxa"/>
        <w:tblLook w:val="04A0" w:firstRow="1" w:lastRow="0" w:firstColumn="1" w:lastColumn="0" w:noHBand="0" w:noVBand="1"/>
      </w:tblPr>
      <w:tblGrid>
        <w:gridCol w:w="770"/>
        <w:gridCol w:w="1889"/>
        <w:gridCol w:w="1186"/>
        <w:gridCol w:w="1152"/>
        <w:gridCol w:w="1068"/>
        <w:gridCol w:w="1096"/>
        <w:gridCol w:w="952"/>
        <w:gridCol w:w="979"/>
        <w:gridCol w:w="984"/>
        <w:gridCol w:w="984"/>
        <w:gridCol w:w="976"/>
      </w:tblGrid>
      <w:tr w:rsidR="004F4BFE" w14:paraId="625E8E50"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376231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1935" w:type="dxa"/>
            <w:tcBorders>
              <w:top w:val="single" w:sz="4" w:space="0" w:color="auto"/>
              <w:left w:val="single" w:sz="4" w:space="0" w:color="auto"/>
              <w:bottom w:val="single" w:sz="4" w:space="0" w:color="auto"/>
              <w:right w:val="single" w:sz="4" w:space="0" w:color="auto"/>
            </w:tcBorders>
            <w:hideMark/>
          </w:tcPr>
          <w:p w14:paraId="4D157B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Tillage Practice</w:t>
            </w:r>
          </w:p>
        </w:tc>
        <w:tc>
          <w:tcPr>
            <w:tcW w:w="1206" w:type="dxa"/>
            <w:tcBorders>
              <w:top w:val="single" w:sz="4" w:space="0" w:color="auto"/>
              <w:left w:val="single" w:sz="4" w:space="0" w:color="auto"/>
              <w:bottom w:val="single" w:sz="4" w:space="0" w:color="auto"/>
              <w:right w:val="single" w:sz="4" w:space="0" w:color="auto"/>
            </w:tcBorders>
            <w:hideMark/>
          </w:tcPr>
          <w:p w14:paraId="4C28D03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Leaf </w:t>
            </w:r>
          </w:p>
          <w:p w14:paraId="54C9404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Area</w:t>
            </w:r>
          </w:p>
          <w:p w14:paraId="47B48DC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74B01A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170" w:type="dxa"/>
            <w:tcBorders>
              <w:top w:val="single" w:sz="4" w:space="0" w:color="auto"/>
              <w:left w:val="single" w:sz="4" w:space="0" w:color="auto"/>
              <w:bottom w:val="single" w:sz="4" w:space="0" w:color="auto"/>
              <w:right w:val="single" w:sz="4" w:space="0" w:color="auto"/>
            </w:tcBorders>
            <w:hideMark/>
          </w:tcPr>
          <w:p w14:paraId="22EC1F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Leaf Area</w:t>
            </w:r>
          </w:p>
          <w:p w14:paraId="577AD3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1E0244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1080" w:type="dxa"/>
            <w:tcBorders>
              <w:top w:val="single" w:sz="4" w:space="0" w:color="auto"/>
              <w:left w:val="single" w:sz="4" w:space="0" w:color="auto"/>
              <w:bottom w:val="single" w:sz="4" w:space="0" w:color="auto"/>
              <w:right w:val="single" w:sz="4" w:space="0" w:color="auto"/>
            </w:tcBorders>
            <w:hideMark/>
          </w:tcPr>
          <w:p w14:paraId="5819EFF7" w14:textId="77777777" w:rsidR="004F4BFE" w:rsidRDefault="004F4BFE">
            <w:pPr>
              <w:jc w:val="both"/>
              <w:rPr>
                <w:rFonts w:ascii="Times New Roman" w:hAnsi="Times New Roman" w:cs="Times New Roman"/>
              </w:rPr>
            </w:pPr>
            <w:r>
              <w:rPr>
                <w:rFonts w:ascii="Times New Roman" w:hAnsi="Times New Roman" w:cs="Times New Roman"/>
              </w:rPr>
              <w:t xml:space="preserve">No. of Leaves </w:t>
            </w:r>
          </w:p>
          <w:p w14:paraId="7617AA59" w14:textId="77777777" w:rsidR="004F4BFE" w:rsidRDefault="004F4BFE">
            <w:pPr>
              <w:jc w:val="both"/>
              <w:rPr>
                <w:rFonts w:ascii="Times New Roman" w:hAnsi="Times New Roman" w:cs="Times New Roman"/>
                <w:sz w:val="24"/>
                <w:szCs w:val="24"/>
              </w:rPr>
            </w:pPr>
            <w:r>
              <w:rPr>
                <w:rFonts w:ascii="Times New Roman" w:hAnsi="Times New Roman" w:cs="Times New Roman"/>
              </w:rPr>
              <w:t>Per plant 4 WAP</w:t>
            </w:r>
          </w:p>
        </w:tc>
        <w:tc>
          <w:tcPr>
            <w:tcW w:w="1109" w:type="dxa"/>
            <w:tcBorders>
              <w:top w:val="single" w:sz="4" w:space="0" w:color="auto"/>
              <w:left w:val="single" w:sz="4" w:space="0" w:color="auto"/>
              <w:bottom w:val="single" w:sz="4" w:space="0" w:color="auto"/>
              <w:right w:val="single" w:sz="4" w:space="0" w:color="auto"/>
            </w:tcBorders>
            <w:hideMark/>
          </w:tcPr>
          <w:p w14:paraId="04EF0D7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No. of Leaves per plant 8 WAP</w:t>
            </w:r>
          </w:p>
        </w:tc>
        <w:tc>
          <w:tcPr>
            <w:tcW w:w="961" w:type="dxa"/>
            <w:tcBorders>
              <w:top w:val="single" w:sz="4" w:space="0" w:color="auto"/>
              <w:left w:val="single" w:sz="4" w:space="0" w:color="auto"/>
              <w:bottom w:val="single" w:sz="4" w:space="0" w:color="auto"/>
              <w:right w:val="single" w:sz="4" w:space="0" w:color="auto"/>
            </w:tcBorders>
            <w:hideMark/>
          </w:tcPr>
          <w:p w14:paraId="61E3A4A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75309D7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6516CA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3656433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265D50E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64F653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58F08F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1FB974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28C299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4C977DC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6ABFFD1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Grain yield (t/ha)</w:t>
            </w:r>
          </w:p>
        </w:tc>
      </w:tr>
      <w:tr w:rsidR="004F4BFE" w14:paraId="0DDF2253"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60867D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1935" w:type="dxa"/>
            <w:tcBorders>
              <w:top w:val="single" w:sz="4" w:space="0" w:color="auto"/>
              <w:left w:val="single" w:sz="4" w:space="0" w:color="auto"/>
              <w:bottom w:val="single" w:sz="4" w:space="0" w:color="auto"/>
              <w:right w:val="single" w:sz="4" w:space="0" w:color="auto"/>
            </w:tcBorders>
            <w:hideMark/>
          </w:tcPr>
          <w:p w14:paraId="227C6F8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No tillage</w:t>
            </w:r>
          </w:p>
        </w:tc>
        <w:tc>
          <w:tcPr>
            <w:tcW w:w="1206" w:type="dxa"/>
            <w:tcBorders>
              <w:top w:val="single" w:sz="4" w:space="0" w:color="auto"/>
              <w:left w:val="single" w:sz="4" w:space="0" w:color="auto"/>
              <w:bottom w:val="single" w:sz="4" w:space="0" w:color="auto"/>
              <w:right w:val="single" w:sz="4" w:space="0" w:color="auto"/>
            </w:tcBorders>
            <w:hideMark/>
          </w:tcPr>
          <w:p w14:paraId="1ACF5B8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0.2460 c</w:t>
            </w:r>
          </w:p>
        </w:tc>
        <w:tc>
          <w:tcPr>
            <w:tcW w:w="1170" w:type="dxa"/>
            <w:tcBorders>
              <w:top w:val="single" w:sz="4" w:space="0" w:color="auto"/>
              <w:left w:val="single" w:sz="4" w:space="0" w:color="auto"/>
              <w:bottom w:val="single" w:sz="4" w:space="0" w:color="auto"/>
              <w:right w:val="single" w:sz="4" w:space="0" w:color="auto"/>
            </w:tcBorders>
            <w:hideMark/>
          </w:tcPr>
          <w:p w14:paraId="1FF6D01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0.3980 c</w:t>
            </w:r>
          </w:p>
        </w:tc>
        <w:tc>
          <w:tcPr>
            <w:tcW w:w="1080" w:type="dxa"/>
            <w:tcBorders>
              <w:top w:val="single" w:sz="4" w:space="0" w:color="auto"/>
              <w:left w:val="single" w:sz="4" w:space="0" w:color="auto"/>
              <w:bottom w:val="single" w:sz="4" w:space="0" w:color="auto"/>
              <w:right w:val="single" w:sz="4" w:space="0" w:color="auto"/>
            </w:tcBorders>
            <w:hideMark/>
          </w:tcPr>
          <w:p w14:paraId="5A9AB75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9.500 </w:t>
            </w:r>
          </w:p>
        </w:tc>
        <w:tc>
          <w:tcPr>
            <w:tcW w:w="1109" w:type="dxa"/>
            <w:tcBorders>
              <w:top w:val="single" w:sz="4" w:space="0" w:color="auto"/>
              <w:left w:val="single" w:sz="4" w:space="0" w:color="auto"/>
              <w:bottom w:val="single" w:sz="4" w:space="0" w:color="auto"/>
              <w:right w:val="single" w:sz="4" w:space="0" w:color="auto"/>
            </w:tcBorders>
            <w:hideMark/>
          </w:tcPr>
          <w:p w14:paraId="7C7921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12.50</w:t>
            </w:r>
          </w:p>
        </w:tc>
        <w:tc>
          <w:tcPr>
            <w:tcW w:w="961" w:type="dxa"/>
            <w:tcBorders>
              <w:top w:val="single" w:sz="4" w:space="0" w:color="auto"/>
              <w:left w:val="single" w:sz="4" w:space="0" w:color="auto"/>
              <w:bottom w:val="single" w:sz="4" w:space="0" w:color="auto"/>
              <w:right w:val="single" w:sz="4" w:space="0" w:color="auto"/>
            </w:tcBorders>
            <w:hideMark/>
          </w:tcPr>
          <w:p w14:paraId="4E093C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70.62</w:t>
            </w:r>
          </w:p>
        </w:tc>
        <w:tc>
          <w:tcPr>
            <w:tcW w:w="990" w:type="dxa"/>
            <w:tcBorders>
              <w:top w:val="single" w:sz="4" w:space="0" w:color="auto"/>
              <w:left w:val="single" w:sz="4" w:space="0" w:color="auto"/>
              <w:bottom w:val="single" w:sz="4" w:space="0" w:color="auto"/>
              <w:right w:val="single" w:sz="4" w:space="0" w:color="auto"/>
            </w:tcBorders>
            <w:hideMark/>
          </w:tcPr>
          <w:p w14:paraId="535BF9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219.2 c</w:t>
            </w:r>
          </w:p>
        </w:tc>
        <w:tc>
          <w:tcPr>
            <w:tcW w:w="990" w:type="dxa"/>
            <w:tcBorders>
              <w:top w:val="single" w:sz="4" w:space="0" w:color="auto"/>
              <w:left w:val="single" w:sz="4" w:space="0" w:color="auto"/>
              <w:bottom w:val="single" w:sz="4" w:space="0" w:color="auto"/>
              <w:right w:val="single" w:sz="4" w:space="0" w:color="auto"/>
            </w:tcBorders>
            <w:hideMark/>
          </w:tcPr>
          <w:p w14:paraId="0A8BB39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6.24</w:t>
            </w:r>
          </w:p>
        </w:tc>
        <w:tc>
          <w:tcPr>
            <w:tcW w:w="990" w:type="dxa"/>
            <w:tcBorders>
              <w:top w:val="single" w:sz="4" w:space="0" w:color="auto"/>
              <w:left w:val="single" w:sz="4" w:space="0" w:color="auto"/>
              <w:bottom w:val="single" w:sz="4" w:space="0" w:color="auto"/>
              <w:right w:val="single" w:sz="4" w:space="0" w:color="auto"/>
            </w:tcBorders>
            <w:hideMark/>
          </w:tcPr>
          <w:p w14:paraId="2C74D06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7.88</w:t>
            </w:r>
          </w:p>
        </w:tc>
        <w:tc>
          <w:tcPr>
            <w:tcW w:w="990" w:type="dxa"/>
            <w:tcBorders>
              <w:top w:val="single" w:sz="4" w:space="0" w:color="auto"/>
              <w:left w:val="single" w:sz="4" w:space="0" w:color="auto"/>
              <w:bottom w:val="single" w:sz="4" w:space="0" w:color="auto"/>
              <w:right w:val="single" w:sz="4" w:space="0" w:color="auto"/>
            </w:tcBorders>
            <w:hideMark/>
          </w:tcPr>
          <w:p w14:paraId="186C4D5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1.62 c</w:t>
            </w:r>
          </w:p>
        </w:tc>
      </w:tr>
      <w:tr w:rsidR="004F4BFE" w14:paraId="62BADDC0"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443494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1935" w:type="dxa"/>
            <w:tcBorders>
              <w:top w:val="single" w:sz="4" w:space="0" w:color="auto"/>
              <w:left w:val="single" w:sz="4" w:space="0" w:color="auto"/>
              <w:bottom w:val="single" w:sz="4" w:space="0" w:color="auto"/>
              <w:right w:val="single" w:sz="4" w:space="0" w:color="auto"/>
            </w:tcBorders>
            <w:hideMark/>
          </w:tcPr>
          <w:p w14:paraId="302B53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Minimum tillage</w:t>
            </w:r>
          </w:p>
        </w:tc>
        <w:tc>
          <w:tcPr>
            <w:tcW w:w="1206" w:type="dxa"/>
            <w:tcBorders>
              <w:top w:val="single" w:sz="4" w:space="0" w:color="auto"/>
              <w:left w:val="single" w:sz="4" w:space="0" w:color="auto"/>
              <w:bottom w:val="single" w:sz="4" w:space="0" w:color="auto"/>
              <w:right w:val="single" w:sz="4" w:space="0" w:color="auto"/>
            </w:tcBorders>
            <w:hideMark/>
          </w:tcPr>
          <w:p w14:paraId="094162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0.3170 b</w:t>
            </w:r>
          </w:p>
        </w:tc>
        <w:tc>
          <w:tcPr>
            <w:tcW w:w="1170" w:type="dxa"/>
            <w:tcBorders>
              <w:top w:val="single" w:sz="4" w:space="0" w:color="auto"/>
              <w:left w:val="single" w:sz="4" w:space="0" w:color="auto"/>
              <w:bottom w:val="single" w:sz="4" w:space="0" w:color="auto"/>
              <w:right w:val="single" w:sz="4" w:space="0" w:color="auto"/>
            </w:tcBorders>
            <w:hideMark/>
          </w:tcPr>
          <w:p w14:paraId="2C5F652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0.4580 b</w:t>
            </w:r>
          </w:p>
        </w:tc>
        <w:tc>
          <w:tcPr>
            <w:tcW w:w="1080" w:type="dxa"/>
            <w:tcBorders>
              <w:top w:val="single" w:sz="4" w:space="0" w:color="auto"/>
              <w:left w:val="single" w:sz="4" w:space="0" w:color="auto"/>
              <w:bottom w:val="single" w:sz="4" w:space="0" w:color="auto"/>
              <w:right w:val="single" w:sz="4" w:space="0" w:color="auto"/>
            </w:tcBorders>
            <w:hideMark/>
          </w:tcPr>
          <w:p w14:paraId="62B98E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10.000 </w:t>
            </w:r>
          </w:p>
        </w:tc>
        <w:tc>
          <w:tcPr>
            <w:tcW w:w="1109" w:type="dxa"/>
            <w:tcBorders>
              <w:top w:val="single" w:sz="4" w:space="0" w:color="auto"/>
              <w:left w:val="single" w:sz="4" w:space="0" w:color="auto"/>
              <w:bottom w:val="single" w:sz="4" w:space="0" w:color="auto"/>
              <w:right w:val="single" w:sz="4" w:space="0" w:color="auto"/>
            </w:tcBorders>
            <w:hideMark/>
          </w:tcPr>
          <w:p w14:paraId="03ADAFB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12.53</w:t>
            </w:r>
          </w:p>
        </w:tc>
        <w:tc>
          <w:tcPr>
            <w:tcW w:w="961" w:type="dxa"/>
            <w:tcBorders>
              <w:top w:val="single" w:sz="4" w:space="0" w:color="auto"/>
              <w:left w:val="single" w:sz="4" w:space="0" w:color="auto"/>
              <w:bottom w:val="single" w:sz="4" w:space="0" w:color="auto"/>
              <w:right w:val="single" w:sz="4" w:space="0" w:color="auto"/>
            </w:tcBorders>
            <w:hideMark/>
          </w:tcPr>
          <w:p w14:paraId="393A8BC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82.32</w:t>
            </w:r>
          </w:p>
        </w:tc>
        <w:tc>
          <w:tcPr>
            <w:tcW w:w="990" w:type="dxa"/>
            <w:tcBorders>
              <w:top w:val="single" w:sz="4" w:space="0" w:color="auto"/>
              <w:left w:val="single" w:sz="4" w:space="0" w:color="auto"/>
              <w:bottom w:val="single" w:sz="4" w:space="0" w:color="auto"/>
              <w:right w:val="single" w:sz="4" w:space="0" w:color="auto"/>
            </w:tcBorders>
            <w:hideMark/>
          </w:tcPr>
          <w:p w14:paraId="1610D65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226.2 b</w:t>
            </w:r>
          </w:p>
        </w:tc>
        <w:tc>
          <w:tcPr>
            <w:tcW w:w="990" w:type="dxa"/>
            <w:tcBorders>
              <w:top w:val="single" w:sz="4" w:space="0" w:color="auto"/>
              <w:left w:val="single" w:sz="4" w:space="0" w:color="auto"/>
              <w:bottom w:val="single" w:sz="4" w:space="0" w:color="auto"/>
              <w:right w:val="single" w:sz="4" w:space="0" w:color="auto"/>
            </w:tcBorders>
            <w:hideMark/>
          </w:tcPr>
          <w:p w14:paraId="1EFA9B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7.36</w:t>
            </w:r>
          </w:p>
        </w:tc>
        <w:tc>
          <w:tcPr>
            <w:tcW w:w="990" w:type="dxa"/>
            <w:tcBorders>
              <w:top w:val="single" w:sz="4" w:space="0" w:color="auto"/>
              <w:left w:val="single" w:sz="4" w:space="0" w:color="auto"/>
              <w:bottom w:val="single" w:sz="4" w:space="0" w:color="auto"/>
              <w:right w:val="single" w:sz="4" w:space="0" w:color="auto"/>
            </w:tcBorders>
            <w:hideMark/>
          </w:tcPr>
          <w:p w14:paraId="0F29485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8.20</w:t>
            </w:r>
          </w:p>
        </w:tc>
        <w:tc>
          <w:tcPr>
            <w:tcW w:w="990" w:type="dxa"/>
            <w:tcBorders>
              <w:top w:val="single" w:sz="4" w:space="0" w:color="auto"/>
              <w:left w:val="single" w:sz="4" w:space="0" w:color="auto"/>
              <w:bottom w:val="single" w:sz="4" w:space="0" w:color="auto"/>
              <w:right w:val="single" w:sz="4" w:space="0" w:color="auto"/>
            </w:tcBorders>
            <w:hideMark/>
          </w:tcPr>
          <w:p w14:paraId="3DC8FD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1.86 b</w:t>
            </w:r>
          </w:p>
        </w:tc>
      </w:tr>
      <w:tr w:rsidR="004F4BFE" w14:paraId="4B2C1A31"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35DA016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1935" w:type="dxa"/>
            <w:tcBorders>
              <w:top w:val="single" w:sz="4" w:space="0" w:color="auto"/>
              <w:left w:val="single" w:sz="4" w:space="0" w:color="auto"/>
              <w:bottom w:val="single" w:sz="4" w:space="0" w:color="auto"/>
              <w:right w:val="single" w:sz="4" w:space="0" w:color="auto"/>
            </w:tcBorders>
            <w:hideMark/>
          </w:tcPr>
          <w:p w14:paraId="07742FB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Raised seed bed</w:t>
            </w:r>
          </w:p>
        </w:tc>
        <w:tc>
          <w:tcPr>
            <w:tcW w:w="1206" w:type="dxa"/>
            <w:tcBorders>
              <w:top w:val="single" w:sz="4" w:space="0" w:color="auto"/>
              <w:left w:val="single" w:sz="4" w:space="0" w:color="auto"/>
              <w:bottom w:val="single" w:sz="4" w:space="0" w:color="auto"/>
              <w:right w:val="single" w:sz="4" w:space="0" w:color="auto"/>
            </w:tcBorders>
            <w:hideMark/>
          </w:tcPr>
          <w:p w14:paraId="0F5790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0.3530 a</w:t>
            </w:r>
          </w:p>
        </w:tc>
        <w:tc>
          <w:tcPr>
            <w:tcW w:w="1170" w:type="dxa"/>
            <w:tcBorders>
              <w:top w:val="single" w:sz="4" w:space="0" w:color="auto"/>
              <w:left w:val="single" w:sz="4" w:space="0" w:color="auto"/>
              <w:bottom w:val="single" w:sz="4" w:space="0" w:color="auto"/>
              <w:right w:val="single" w:sz="4" w:space="0" w:color="auto"/>
            </w:tcBorders>
            <w:hideMark/>
          </w:tcPr>
          <w:p w14:paraId="2D4571A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0.4817 a</w:t>
            </w:r>
          </w:p>
        </w:tc>
        <w:tc>
          <w:tcPr>
            <w:tcW w:w="1080" w:type="dxa"/>
            <w:tcBorders>
              <w:top w:val="single" w:sz="4" w:space="0" w:color="auto"/>
              <w:left w:val="single" w:sz="4" w:space="0" w:color="auto"/>
              <w:bottom w:val="single" w:sz="4" w:space="0" w:color="auto"/>
              <w:right w:val="single" w:sz="4" w:space="0" w:color="auto"/>
            </w:tcBorders>
            <w:hideMark/>
          </w:tcPr>
          <w:p w14:paraId="5C266A1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10.467 </w:t>
            </w:r>
          </w:p>
        </w:tc>
        <w:tc>
          <w:tcPr>
            <w:tcW w:w="1109" w:type="dxa"/>
            <w:tcBorders>
              <w:top w:val="single" w:sz="4" w:space="0" w:color="auto"/>
              <w:left w:val="single" w:sz="4" w:space="0" w:color="auto"/>
              <w:bottom w:val="single" w:sz="4" w:space="0" w:color="auto"/>
              <w:right w:val="single" w:sz="4" w:space="0" w:color="auto"/>
            </w:tcBorders>
            <w:hideMark/>
          </w:tcPr>
          <w:p w14:paraId="48C1AE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12.80</w:t>
            </w:r>
          </w:p>
        </w:tc>
        <w:tc>
          <w:tcPr>
            <w:tcW w:w="961" w:type="dxa"/>
            <w:tcBorders>
              <w:top w:val="single" w:sz="4" w:space="0" w:color="auto"/>
              <w:left w:val="single" w:sz="4" w:space="0" w:color="auto"/>
              <w:bottom w:val="single" w:sz="4" w:space="0" w:color="auto"/>
              <w:right w:val="single" w:sz="4" w:space="0" w:color="auto"/>
            </w:tcBorders>
            <w:hideMark/>
          </w:tcPr>
          <w:p w14:paraId="495CE21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83.17</w:t>
            </w:r>
          </w:p>
        </w:tc>
        <w:tc>
          <w:tcPr>
            <w:tcW w:w="990" w:type="dxa"/>
            <w:tcBorders>
              <w:top w:val="single" w:sz="4" w:space="0" w:color="auto"/>
              <w:left w:val="single" w:sz="4" w:space="0" w:color="auto"/>
              <w:bottom w:val="single" w:sz="4" w:space="0" w:color="auto"/>
              <w:right w:val="single" w:sz="4" w:space="0" w:color="auto"/>
            </w:tcBorders>
            <w:hideMark/>
          </w:tcPr>
          <w:p w14:paraId="0B5B705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230.4 a</w:t>
            </w:r>
          </w:p>
        </w:tc>
        <w:tc>
          <w:tcPr>
            <w:tcW w:w="990" w:type="dxa"/>
            <w:tcBorders>
              <w:top w:val="single" w:sz="4" w:space="0" w:color="auto"/>
              <w:left w:val="single" w:sz="4" w:space="0" w:color="auto"/>
              <w:bottom w:val="single" w:sz="4" w:space="0" w:color="auto"/>
              <w:right w:val="single" w:sz="4" w:space="0" w:color="auto"/>
            </w:tcBorders>
            <w:hideMark/>
          </w:tcPr>
          <w:p w14:paraId="4DF192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7.54</w:t>
            </w:r>
          </w:p>
        </w:tc>
        <w:tc>
          <w:tcPr>
            <w:tcW w:w="990" w:type="dxa"/>
            <w:tcBorders>
              <w:top w:val="single" w:sz="4" w:space="0" w:color="auto"/>
              <w:left w:val="single" w:sz="4" w:space="0" w:color="auto"/>
              <w:bottom w:val="single" w:sz="4" w:space="0" w:color="auto"/>
              <w:right w:val="single" w:sz="4" w:space="0" w:color="auto"/>
            </w:tcBorders>
            <w:hideMark/>
          </w:tcPr>
          <w:p w14:paraId="478CEFC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8.30</w:t>
            </w:r>
          </w:p>
        </w:tc>
        <w:tc>
          <w:tcPr>
            <w:tcW w:w="990" w:type="dxa"/>
            <w:tcBorders>
              <w:top w:val="single" w:sz="4" w:space="0" w:color="auto"/>
              <w:left w:val="single" w:sz="4" w:space="0" w:color="auto"/>
              <w:bottom w:val="single" w:sz="4" w:space="0" w:color="auto"/>
              <w:right w:val="single" w:sz="4" w:space="0" w:color="auto"/>
            </w:tcBorders>
            <w:hideMark/>
          </w:tcPr>
          <w:p w14:paraId="04D71AC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1.99 a</w:t>
            </w:r>
          </w:p>
        </w:tc>
      </w:tr>
      <w:tr w:rsidR="004F4BFE" w14:paraId="0E014C43" w14:textId="77777777" w:rsidTr="004F4BFE">
        <w:tc>
          <w:tcPr>
            <w:tcW w:w="2550" w:type="dxa"/>
            <w:gridSpan w:val="2"/>
            <w:tcBorders>
              <w:top w:val="single" w:sz="4" w:space="0" w:color="auto"/>
              <w:left w:val="single" w:sz="4" w:space="0" w:color="auto"/>
              <w:bottom w:val="single" w:sz="4" w:space="0" w:color="auto"/>
              <w:right w:val="single" w:sz="4" w:space="0" w:color="auto"/>
            </w:tcBorders>
            <w:hideMark/>
          </w:tcPr>
          <w:p w14:paraId="75F59C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206" w:type="dxa"/>
            <w:tcBorders>
              <w:top w:val="single" w:sz="4" w:space="0" w:color="auto"/>
              <w:left w:val="single" w:sz="4" w:space="0" w:color="auto"/>
              <w:bottom w:val="single" w:sz="4" w:space="0" w:color="auto"/>
              <w:right w:val="single" w:sz="4" w:space="0" w:color="auto"/>
            </w:tcBorders>
            <w:hideMark/>
          </w:tcPr>
          <w:p w14:paraId="6A93C7C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0.028</w:t>
            </w:r>
          </w:p>
        </w:tc>
        <w:tc>
          <w:tcPr>
            <w:tcW w:w="1170" w:type="dxa"/>
            <w:tcBorders>
              <w:top w:val="single" w:sz="4" w:space="0" w:color="auto"/>
              <w:left w:val="single" w:sz="4" w:space="0" w:color="auto"/>
              <w:bottom w:val="single" w:sz="4" w:space="0" w:color="auto"/>
              <w:right w:val="single" w:sz="4" w:space="0" w:color="auto"/>
            </w:tcBorders>
            <w:hideMark/>
          </w:tcPr>
          <w:p w14:paraId="42634C7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0.040</w:t>
            </w:r>
          </w:p>
        </w:tc>
        <w:tc>
          <w:tcPr>
            <w:tcW w:w="1080" w:type="dxa"/>
            <w:tcBorders>
              <w:top w:val="single" w:sz="4" w:space="0" w:color="auto"/>
              <w:left w:val="single" w:sz="4" w:space="0" w:color="auto"/>
              <w:bottom w:val="single" w:sz="4" w:space="0" w:color="auto"/>
              <w:right w:val="single" w:sz="4" w:space="0" w:color="auto"/>
            </w:tcBorders>
            <w:hideMark/>
          </w:tcPr>
          <w:p w14:paraId="76788B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09" w:type="dxa"/>
            <w:tcBorders>
              <w:top w:val="single" w:sz="4" w:space="0" w:color="auto"/>
              <w:left w:val="single" w:sz="4" w:space="0" w:color="auto"/>
              <w:bottom w:val="single" w:sz="4" w:space="0" w:color="auto"/>
              <w:right w:val="single" w:sz="4" w:space="0" w:color="auto"/>
            </w:tcBorders>
            <w:hideMark/>
          </w:tcPr>
          <w:p w14:paraId="09916D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961" w:type="dxa"/>
            <w:tcBorders>
              <w:top w:val="single" w:sz="4" w:space="0" w:color="auto"/>
              <w:left w:val="single" w:sz="4" w:space="0" w:color="auto"/>
              <w:bottom w:val="single" w:sz="4" w:space="0" w:color="auto"/>
              <w:right w:val="single" w:sz="4" w:space="0" w:color="auto"/>
            </w:tcBorders>
            <w:hideMark/>
          </w:tcPr>
          <w:p w14:paraId="2B27F17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4.414</w:t>
            </w:r>
          </w:p>
        </w:tc>
        <w:tc>
          <w:tcPr>
            <w:tcW w:w="990" w:type="dxa"/>
            <w:tcBorders>
              <w:top w:val="single" w:sz="4" w:space="0" w:color="auto"/>
              <w:left w:val="single" w:sz="4" w:space="0" w:color="auto"/>
              <w:bottom w:val="single" w:sz="4" w:space="0" w:color="auto"/>
              <w:right w:val="single" w:sz="4" w:space="0" w:color="auto"/>
            </w:tcBorders>
            <w:hideMark/>
          </w:tcPr>
          <w:p w14:paraId="36662CC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9.49</w:t>
            </w:r>
          </w:p>
        </w:tc>
        <w:tc>
          <w:tcPr>
            <w:tcW w:w="990" w:type="dxa"/>
            <w:tcBorders>
              <w:top w:val="single" w:sz="4" w:space="0" w:color="auto"/>
              <w:left w:val="single" w:sz="4" w:space="0" w:color="auto"/>
              <w:bottom w:val="single" w:sz="4" w:space="0" w:color="auto"/>
              <w:right w:val="single" w:sz="4" w:space="0" w:color="auto"/>
            </w:tcBorders>
            <w:hideMark/>
          </w:tcPr>
          <w:p w14:paraId="08CFC48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0.510</w:t>
            </w:r>
          </w:p>
        </w:tc>
        <w:tc>
          <w:tcPr>
            <w:tcW w:w="990" w:type="dxa"/>
            <w:tcBorders>
              <w:top w:val="single" w:sz="4" w:space="0" w:color="auto"/>
              <w:left w:val="single" w:sz="4" w:space="0" w:color="auto"/>
              <w:bottom w:val="single" w:sz="4" w:space="0" w:color="auto"/>
              <w:right w:val="single" w:sz="4" w:space="0" w:color="auto"/>
            </w:tcBorders>
            <w:hideMark/>
          </w:tcPr>
          <w:p w14:paraId="25B23AE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0.215</w:t>
            </w:r>
          </w:p>
        </w:tc>
        <w:tc>
          <w:tcPr>
            <w:tcW w:w="990" w:type="dxa"/>
            <w:tcBorders>
              <w:top w:val="single" w:sz="4" w:space="0" w:color="auto"/>
              <w:left w:val="single" w:sz="4" w:space="0" w:color="auto"/>
              <w:bottom w:val="single" w:sz="4" w:space="0" w:color="auto"/>
              <w:right w:val="single" w:sz="4" w:space="0" w:color="auto"/>
            </w:tcBorders>
            <w:hideMark/>
          </w:tcPr>
          <w:p w14:paraId="418B09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0.356</w:t>
            </w:r>
          </w:p>
        </w:tc>
      </w:tr>
    </w:tbl>
    <w:p w14:paraId="62D76D72" w14:textId="77777777" w:rsidR="004F4BFE" w:rsidRDefault="004F4BFE" w:rsidP="004F4BFE">
      <w:pPr>
        <w:ind w:firstLine="720"/>
        <w:jc w:val="both"/>
        <w:rPr>
          <w:rFonts w:ascii="Times New Roman" w:hAnsi="Times New Roman" w:cs="Times New Roman"/>
          <w:sz w:val="24"/>
          <w:szCs w:val="24"/>
        </w:rPr>
      </w:pPr>
    </w:p>
    <w:p w14:paraId="7D8E96B6" w14:textId="77777777" w:rsidR="004F4BFE" w:rsidRDefault="004F4BFE" w:rsidP="004F4BFE">
      <w:pPr>
        <w:ind w:firstLine="720"/>
        <w:jc w:val="both"/>
        <w:rPr>
          <w:rFonts w:ascii="Times New Roman" w:hAnsi="Times New Roman" w:cs="Times New Roman"/>
          <w:sz w:val="24"/>
          <w:szCs w:val="24"/>
        </w:rPr>
      </w:pPr>
    </w:p>
    <w:p w14:paraId="6238BE53" w14:textId="77777777" w:rsidR="004F4BFE" w:rsidRDefault="004F4BFE" w:rsidP="004F4BFE">
      <w:pPr>
        <w:ind w:firstLine="720"/>
        <w:jc w:val="both"/>
        <w:rPr>
          <w:rFonts w:ascii="Times New Roman" w:hAnsi="Times New Roman" w:cs="Times New Roman"/>
          <w:sz w:val="24"/>
          <w:szCs w:val="24"/>
        </w:rPr>
      </w:pPr>
    </w:p>
    <w:p w14:paraId="35EA59E2" w14:textId="77777777" w:rsidR="004F4BFE" w:rsidRDefault="004F4BFE" w:rsidP="004F4BFE">
      <w:pPr>
        <w:ind w:firstLine="720"/>
        <w:jc w:val="both"/>
        <w:rPr>
          <w:rFonts w:ascii="Times New Roman" w:hAnsi="Times New Roman" w:cs="Times New Roman"/>
          <w:sz w:val="24"/>
          <w:szCs w:val="24"/>
        </w:rPr>
      </w:pPr>
    </w:p>
    <w:p w14:paraId="7A8703DF" w14:textId="77777777" w:rsidR="004F4BFE" w:rsidRDefault="004F4BFE" w:rsidP="004F4BFE">
      <w:pPr>
        <w:ind w:firstLine="720"/>
        <w:jc w:val="both"/>
        <w:rPr>
          <w:rFonts w:ascii="Times New Roman" w:hAnsi="Times New Roman" w:cs="Times New Roman"/>
          <w:sz w:val="24"/>
          <w:szCs w:val="24"/>
        </w:rPr>
      </w:pPr>
    </w:p>
    <w:p w14:paraId="28AC7ADF" w14:textId="77777777" w:rsidR="004F4BFE" w:rsidRDefault="004F4BFE" w:rsidP="004F4BFE">
      <w:pPr>
        <w:ind w:firstLine="720"/>
        <w:jc w:val="both"/>
        <w:rPr>
          <w:rFonts w:ascii="Times New Roman" w:hAnsi="Times New Roman" w:cs="Times New Roman"/>
          <w:sz w:val="24"/>
          <w:szCs w:val="24"/>
        </w:rPr>
      </w:pPr>
    </w:p>
    <w:p w14:paraId="7BF29666" w14:textId="77777777" w:rsidR="004F4BFE" w:rsidRDefault="00DF49A5" w:rsidP="004F4BFE">
      <w:pPr>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4F4BFE">
        <w:rPr>
          <w:rFonts w:ascii="Times New Roman" w:hAnsi="Times New Roman" w:cs="Times New Roman"/>
          <w:sz w:val="24"/>
          <w:szCs w:val="24"/>
        </w:rPr>
        <w:t>: Effect of Integrated Nutrients Management System on Maize Performance (2018 Cropping Season)</w:t>
      </w:r>
    </w:p>
    <w:tbl>
      <w:tblPr>
        <w:tblStyle w:val="TableGrid"/>
        <w:tblW w:w="14595" w:type="dxa"/>
        <w:tblInd w:w="-176" w:type="dxa"/>
        <w:tblLayout w:type="fixed"/>
        <w:tblLook w:val="04A0" w:firstRow="1" w:lastRow="0" w:firstColumn="1" w:lastColumn="0" w:noHBand="0" w:noVBand="1"/>
      </w:tblPr>
      <w:tblGrid>
        <w:gridCol w:w="709"/>
        <w:gridCol w:w="4249"/>
        <w:gridCol w:w="1057"/>
        <w:gridCol w:w="1122"/>
        <w:gridCol w:w="895"/>
        <w:gridCol w:w="1073"/>
        <w:gridCol w:w="1253"/>
        <w:gridCol w:w="1274"/>
        <w:gridCol w:w="989"/>
        <w:gridCol w:w="989"/>
        <w:gridCol w:w="985"/>
      </w:tblGrid>
      <w:tr w:rsidR="004F4BFE" w14:paraId="7CAD13F2" w14:textId="77777777" w:rsidTr="004F4BFE">
        <w:trPr>
          <w:trHeight w:val="621"/>
        </w:trPr>
        <w:tc>
          <w:tcPr>
            <w:tcW w:w="710" w:type="dxa"/>
            <w:tcBorders>
              <w:top w:val="single" w:sz="4" w:space="0" w:color="auto"/>
              <w:left w:val="single" w:sz="4" w:space="0" w:color="auto"/>
              <w:bottom w:val="single" w:sz="4" w:space="0" w:color="auto"/>
              <w:right w:val="single" w:sz="4" w:space="0" w:color="auto"/>
            </w:tcBorders>
            <w:hideMark/>
          </w:tcPr>
          <w:p w14:paraId="2480BBA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252" w:type="dxa"/>
            <w:tcBorders>
              <w:top w:val="single" w:sz="4" w:space="0" w:color="auto"/>
              <w:left w:val="single" w:sz="4" w:space="0" w:color="auto"/>
              <w:bottom w:val="single" w:sz="4" w:space="0" w:color="auto"/>
              <w:right w:val="single" w:sz="4" w:space="0" w:color="auto"/>
            </w:tcBorders>
            <w:hideMark/>
          </w:tcPr>
          <w:p w14:paraId="79AB74B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Integrated Nutrients Management System</w:t>
            </w:r>
          </w:p>
        </w:tc>
        <w:tc>
          <w:tcPr>
            <w:tcW w:w="1057" w:type="dxa"/>
            <w:tcBorders>
              <w:top w:val="single" w:sz="4" w:space="0" w:color="auto"/>
              <w:left w:val="single" w:sz="4" w:space="0" w:color="auto"/>
              <w:bottom w:val="single" w:sz="4" w:space="0" w:color="auto"/>
              <w:right w:val="single" w:sz="4" w:space="0" w:color="auto"/>
            </w:tcBorders>
            <w:hideMark/>
          </w:tcPr>
          <w:p w14:paraId="41A89C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7C8E209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4WAP</w:t>
            </w:r>
          </w:p>
        </w:tc>
        <w:tc>
          <w:tcPr>
            <w:tcW w:w="1122" w:type="dxa"/>
            <w:tcBorders>
              <w:top w:val="single" w:sz="4" w:space="0" w:color="auto"/>
              <w:left w:val="single" w:sz="4" w:space="0" w:color="auto"/>
              <w:bottom w:val="single" w:sz="4" w:space="0" w:color="auto"/>
              <w:right w:val="single" w:sz="4" w:space="0" w:color="auto"/>
            </w:tcBorders>
            <w:hideMark/>
          </w:tcPr>
          <w:p w14:paraId="7385E3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7267368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895" w:type="dxa"/>
            <w:tcBorders>
              <w:top w:val="single" w:sz="4" w:space="0" w:color="auto"/>
              <w:left w:val="single" w:sz="4" w:space="0" w:color="auto"/>
              <w:bottom w:val="single" w:sz="4" w:space="0" w:color="auto"/>
              <w:right w:val="single" w:sz="4" w:space="0" w:color="auto"/>
            </w:tcBorders>
            <w:hideMark/>
          </w:tcPr>
          <w:p w14:paraId="7CA425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NL  4WAP</w:t>
            </w:r>
          </w:p>
        </w:tc>
        <w:tc>
          <w:tcPr>
            <w:tcW w:w="1073" w:type="dxa"/>
            <w:tcBorders>
              <w:top w:val="single" w:sz="4" w:space="0" w:color="auto"/>
              <w:left w:val="single" w:sz="4" w:space="0" w:color="auto"/>
              <w:bottom w:val="single" w:sz="4" w:space="0" w:color="auto"/>
              <w:right w:val="single" w:sz="4" w:space="0" w:color="auto"/>
            </w:tcBorders>
            <w:hideMark/>
          </w:tcPr>
          <w:p w14:paraId="4051933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NL</w:t>
            </w:r>
          </w:p>
          <w:p w14:paraId="1489125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8 WAP</w:t>
            </w:r>
          </w:p>
        </w:tc>
        <w:tc>
          <w:tcPr>
            <w:tcW w:w="1254" w:type="dxa"/>
            <w:tcBorders>
              <w:top w:val="single" w:sz="4" w:space="0" w:color="auto"/>
              <w:left w:val="single" w:sz="4" w:space="0" w:color="auto"/>
              <w:bottom w:val="single" w:sz="4" w:space="0" w:color="auto"/>
              <w:right w:val="single" w:sz="4" w:space="0" w:color="auto"/>
            </w:tcBorders>
            <w:hideMark/>
          </w:tcPr>
          <w:p w14:paraId="6990CB3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PLHT (cm)</w:t>
            </w:r>
            <w:r>
              <w:rPr>
                <w:rFonts w:ascii="Times New Roman" w:hAnsi="Times New Roman" w:cs="Times New Roman"/>
                <w:sz w:val="20"/>
                <w:szCs w:val="20"/>
              </w:rPr>
              <w:t>4WAP</w:t>
            </w:r>
          </w:p>
        </w:tc>
        <w:tc>
          <w:tcPr>
            <w:tcW w:w="1275" w:type="dxa"/>
            <w:tcBorders>
              <w:top w:val="single" w:sz="4" w:space="0" w:color="auto"/>
              <w:left w:val="single" w:sz="4" w:space="0" w:color="auto"/>
              <w:bottom w:val="single" w:sz="4" w:space="0" w:color="auto"/>
              <w:right w:val="single" w:sz="4" w:space="0" w:color="auto"/>
            </w:tcBorders>
            <w:hideMark/>
          </w:tcPr>
          <w:p w14:paraId="72D13813"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PLHT(</w:t>
            </w:r>
            <w:proofErr w:type="gramEnd"/>
            <w:r>
              <w:rPr>
                <w:rFonts w:ascii="Times New Roman" w:hAnsi="Times New Roman" w:cs="Times New Roman"/>
                <w:sz w:val="24"/>
                <w:szCs w:val="24"/>
              </w:rPr>
              <w:t xml:space="preserve">cm) </w:t>
            </w:r>
          </w:p>
          <w:p w14:paraId="5F61201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9" w:type="dxa"/>
            <w:tcBorders>
              <w:top w:val="single" w:sz="4" w:space="0" w:color="auto"/>
              <w:left w:val="single" w:sz="4" w:space="0" w:color="auto"/>
              <w:bottom w:val="single" w:sz="4" w:space="0" w:color="auto"/>
              <w:right w:val="single" w:sz="4" w:space="0" w:color="auto"/>
            </w:tcBorders>
            <w:hideMark/>
          </w:tcPr>
          <w:p w14:paraId="2C1927D7"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5C1A24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89" w:type="dxa"/>
            <w:tcBorders>
              <w:top w:val="single" w:sz="4" w:space="0" w:color="auto"/>
              <w:left w:val="single" w:sz="4" w:space="0" w:color="auto"/>
              <w:bottom w:val="single" w:sz="4" w:space="0" w:color="auto"/>
              <w:right w:val="single" w:sz="4" w:space="0" w:color="auto"/>
            </w:tcBorders>
            <w:hideMark/>
          </w:tcPr>
          <w:p w14:paraId="72062B19"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71B049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5" w:type="dxa"/>
            <w:tcBorders>
              <w:top w:val="single" w:sz="4" w:space="0" w:color="auto"/>
              <w:left w:val="single" w:sz="4" w:space="0" w:color="auto"/>
              <w:bottom w:val="single" w:sz="4" w:space="0" w:color="auto"/>
              <w:right w:val="single" w:sz="4" w:space="0" w:color="auto"/>
            </w:tcBorders>
            <w:hideMark/>
          </w:tcPr>
          <w:p w14:paraId="1312EB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GY</w:t>
            </w:r>
          </w:p>
          <w:p w14:paraId="57D760E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(t/ha)</w:t>
            </w:r>
          </w:p>
        </w:tc>
      </w:tr>
      <w:tr w:rsidR="004F4BFE" w14:paraId="465F256C"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6E3143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208A573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Control</w:t>
            </w:r>
          </w:p>
        </w:tc>
        <w:tc>
          <w:tcPr>
            <w:tcW w:w="1057" w:type="dxa"/>
            <w:tcBorders>
              <w:top w:val="single" w:sz="4" w:space="0" w:color="auto"/>
              <w:left w:val="single" w:sz="4" w:space="0" w:color="auto"/>
              <w:bottom w:val="single" w:sz="4" w:space="0" w:color="auto"/>
              <w:right w:val="single" w:sz="4" w:space="0" w:color="auto"/>
            </w:tcBorders>
            <w:hideMark/>
          </w:tcPr>
          <w:p w14:paraId="7640DAC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0.20</w:t>
            </w:r>
          </w:p>
        </w:tc>
        <w:tc>
          <w:tcPr>
            <w:tcW w:w="1122" w:type="dxa"/>
            <w:tcBorders>
              <w:top w:val="single" w:sz="4" w:space="0" w:color="auto"/>
              <w:left w:val="single" w:sz="4" w:space="0" w:color="auto"/>
              <w:bottom w:val="single" w:sz="4" w:space="0" w:color="auto"/>
              <w:right w:val="single" w:sz="4" w:space="0" w:color="auto"/>
            </w:tcBorders>
            <w:hideMark/>
          </w:tcPr>
          <w:p w14:paraId="31150F0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0.2667 j</w:t>
            </w:r>
          </w:p>
        </w:tc>
        <w:tc>
          <w:tcPr>
            <w:tcW w:w="895" w:type="dxa"/>
            <w:tcBorders>
              <w:top w:val="single" w:sz="4" w:space="0" w:color="auto"/>
              <w:left w:val="single" w:sz="4" w:space="0" w:color="auto"/>
              <w:bottom w:val="single" w:sz="4" w:space="0" w:color="auto"/>
              <w:right w:val="single" w:sz="4" w:space="0" w:color="auto"/>
            </w:tcBorders>
            <w:hideMark/>
          </w:tcPr>
          <w:p w14:paraId="0FEE75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9.88</w:t>
            </w:r>
          </w:p>
        </w:tc>
        <w:tc>
          <w:tcPr>
            <w:tcW w:w="1073" w:type="dxa"/>
            <w:tcBorders>
              <w:top w:val="single" w:sz="4" w:space="0" w:color="auto"/>
              <w:left w:val="single" w:sz="4" w:space="0" w:color="auto"/>
              <w:bottom w:val="single" w:sz="4" w:space="0" w:color="auto"/>
              <w:right w:val="single" w:sz="4" w:space="0" w:color="auto"/>
            </w:tcBorders>
            <w:hideMark/>
          </w:tcPr>
          <w:p w14:paraId="4A20A5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13.00 b</w:t>
            </w:r>
          </w:p>
        </w:tc>
        <w:tc>
          <w:tcPr>
            <w:tcW w:w="1254" w:type="dxa"/>
            <w:tcBorders>
              <w:top w:val="single" w:sz="4" w:space="0" w:color="auto"/>
              <w:left w:val="single" w:sz="4" w:space="0" w:color="auto"/>
              <w:bottom w:val="single" w:sz="4" w:space="0" w:color="auto"/>
              <w:right w:val="single" w:sz="4" w:space="0" w:color="auto"/>
            </w:tcBorders>
            <w:hideMark/>
          </w:tcPr>
          <w:p w14:paraId="617F9BB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72.86 cd</w:t>
            </w:r>
          </w:p>
        </w:tc>
        <w:tc>
          <w:tcPr>
            <w:tcW w:w="1275" w:type="dxa"/>
            <w:tcBorders>
              <w:top w:val="single" w:sz="4" w:space="0" w:color="auto"/>
              <w:left w:val="single" w:sz="4" w:space="0" w:color="auto"/>
              <w:bottom w:val="single" w:sz="4" w:space="0" w:color="auto"/>
              <w:right w:val="single" w:sz="4" w:space="0" w:color="auto"/>
            </w:tcBorders>
            <w:hideMark/>
          </w:tcPr>
          <w:p w14:paraId="778556C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136.4 j</w:t>
            </w:r>
          </w:p>
        </w:tc>
        <w:tc>
          <w:tcPr>
            <w:tcW w:w="989" w:type="dxa"/>
            <w:tcBorders>
              <w:top w:val="single" w:sz="4" w:space="0" w:color="auto"/>
              <w:left w:val="single" w:sz="4" w:space="0" w:color="auto"/>
              <w:bottom w:val="single" w:sz="4" w:space="0" w:color="auto"/>
              <w:right w:val="single" w:sz="4" w:space="0" w:color="auto"/>
            </w:tcBorders>
            <w:hideMark/>
          </w:tcPr>
          <w:p w14:paraId="515E087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6.253 e</w:t>
            </w:r>
          </w:p>
        </w:tc>
        <w:tc>
          <w:tcPr>
            <w:tcW w:w="989" w:type="dxa"/>
            <w:tcBorders>
              <w:top w:val="single" w:sz="4" w:space="0" w:color="auto"/>
              <w:left w:val="single" w:sz="4" w:space="0" w:color="auto"/>
              <w:bottom w:val="single" w:sz="4" w:space="0" w:color="auto"/>
              <w:right w:val="single" w:sz="4" w:space="0" w:color="auto"/>
            </w:tcBorders>
            <w:hideMark/>
          </w:tcPr>
          <w:p w14:paraId="1F76F1A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9.7</w:t>
            </w:r>
          </w:p>
        </w:tc>
        <w:tc>
          <w:tcPr>
            <w:tcW w:w="985" w:type="dxa"/>
            <w:tcBorders>
              <w:top w:val="single" w:sz="4" w:space="0" w:color="auto"/>
              <w:left w:val="single" w:sz="4" w:space="0" w:color="auto"/>
              <w:bottom w:val="single" w:sz="4" w:space="0" w:color="auto"/>
              <w:right w:val="single" w:sz="4" w:space="0" w:color="auto"/>
            </w:tcBorders>
            <w:hideMark/>
          </w:tcPr>
          <w:p w14:paraId="31207C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1.417 j</w:t>
            </w:r>
          </w:p>
        </w:tc>
      </w:tr>
      <w:tr w:rsidR="004F4BFE" w14:paraId="5A1FDBFD"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B2B7F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hideMark/>
          </w:tcPr>
          <w:p w14:paraId="5EBD53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Cow dung (10 t/ha)</w:t>
            </w:r>
          </w:p>
        </w:tc>
        <w:tc>
          <w:tcPr>
            <w:tcW w:w="1057" w:type="dxa"/>
            <w:tcBorders>
              <w:top w:val="single" w:sz="4" w:space="0" w:color="auto"/>
              <w:left w:val="single" w:sz="4" w:space="0" w:color="auto"/>
              <w:bottom w:val="single" w:sz="4" w:space="0" w:color="auto"/>
              <w:right w:val="single" w:sz="4" w:space="0" w:color="auto"/>
            </w:tcBorders>
            <w:hideMark/>
          </w:tcPr>
          <w:p w14:paraId="203EF74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1122" w:type="dxa"/>
            <w:tcBorders>
              <w:top w:val="single" w:sz="4" w:space="0" w:color="auto"/>
              <w:left w:val="single" w:sz="4" w:space="0" w:color="auto"/>
              <w:bottom w:val="single" w:sz="4" w:space="0" w:color="auto"/>
              <w:right w:val="single" w:sz="4" w:space="0" w:color="auto"/>
            </w:tcBorders>
            <w:hideMark/>
          </w:tcPr>
          <w:p w14:paraId="2AA013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0.4500 e</w:t>
            </w:r>
          </w:p>
        </w:tc>
        <w:tc>
          <w:tcPr>
            <w:tcW w:w="895" w:type="dxa"/>
            <w:tcBorders>
              <w:top w:val="single" w:sz="4" w:space="0" w:color="auto"/>
              <w:left w:val="single" w:sz="4" w:space="0" w:color="auto"/>
              <w:bottom w:val="single" w:sz="4" w:space="0" w:color="auto"/>
              <w:right w:val="single" w:sz="4" w:space="0" w:color="auto"/>
            </w:tcBorders>
            <w:hideMark/>
          </w:tcPr>
          <w:p w14:paraId="5A2AA9A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10.22</w:t>
            </w:r>
          </w:p>
        </w:tc>
        <w:tc>
          <w:tcPr>
            <w:tcW w:w="1073" w:type="dxa"/>
            <w:tcBorders>
              <w:top w:val="single" w:sz="4" w:space="0" w:color="auto"/>
              <w:left w:val="single" w:sz="4" w:space="0" w:color="auto"/>
              <w:bottom w:val="single" w:sz="4" w:space="0" w:color="auto"/>
              <w:right w:val="single" w:sz="4" w:space="0" w:color="auto"/>
            </w:tcBorders>
            <w:hideMark/>
          </w:tcPr>
          <w:p w14:paraId="31BBF5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12B82E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70.37 d</w:t>
            </w:r>
          </w:p>
        </w:tc>
        <w:tc>
          <w:tcPr>
            <w:tcW w:w="1275" w:type="dxa"/>
            <w:tcBorders>
              <w:top w:val="single" w:sz="4" w:space="0" w:color="auto"/>
              <w:left w:val="single" w:sz="4" w:space="0" w:color="auto"/>
              <w:bottom w:val="single" w:sz="4" w:space="0" w:color="auto"/>
              <w:right w:val="single" w:sz="4" w:space="0" w:color="auto"/>
            </w:tcBorders>
            <w:hideMark/>
          </w:tcPr>
          <w:p w14:paraId="3EE6A9A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152.4 g</w:t>
            </w:r>
          </w:p>
        </w:tc>
        <w:tc>
          <w:tcPr>
            <w:tcW w:w="989" w:type="dxa"/>
            <w:tcBorders>
              <w:top w:val="single" w:sz="4" w:space="0" w:color="auto"/>
              <w:left w:val="single" w:sz="4" w:space="0" w:color="auto"/>
              <w:bottom w:val="single" w:sz="4" w:space="0" w:color="auto"/>
              <w:right w:val="single" w:sz="4" w:space="0" w:color="auto"/>
            </w:tcBorders>
            <w:hideMark/>
          </w:tcPr>
          <w:p w14:paraId="3207826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6.907 d</w:t>
            </w:r>
          </w:p>
        </w:tc>
        <w:tc>
          <w:tcPr>
            <w:tcW w:w="989" w:type="dxa"/>
            <w:tcBorders>
              <w:top w:val="single" w:sz="4" w:space="0" w:color="auto"/>
              <w:left w:val="single" w:sz="4" w:space="0" w:color="auto"/>
              <w:bottom w:val="single" w:sz="4" w:space="0" w:color="auto"/>
              <w:right w:val="single" w:sz="4" w:space="0" w:color="auto"/>
            </w:tcBorders>
            <w:hideMark/>
          </w:tcPr>
          <w:p w14:paraId="652354C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w:t>
            </w:r>
          </w:p>
        </w:tc>
        <w:tc>
          <w:tcPr>
            <w:tcW w:w="985" w:type="dxa"/>
            <w:tcBorders>
              <w:top w:val="single" w:sz="4" w:space="0" w:color="auto"/>
              <w:left w:val="single" w:sz="4" w:space="0" w:color="auto"/>
              <w:bottom w:val="single" w:sz="4" w:space="0" w:color="auto"/>
              <w:right w:val="single" w:sz="4" w:space="0" w:color="auto"/>
            </w:tcBorders>
            <w:hideMark/>
          </w:tcPr>
          <w:p w14:paraId="177763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1.613 </w:t>
            </w:r>
            <w:proofErr w:type="spellStart"/>
            <w:r>
              <w:rPr>
                <w:rFonts w:ascii="Times New Roman" w:hAnsi="Times New Roman" w:cs="Times New Roman"/>
                <w:sz w:val="24"/>
                <w:szCs w:val="24"/>
              </w:rPr>
              <w:t>i</w:t>
            </w:r>
            <w:proofErr w:type="spellEnd"/>
          </w:p>
        </w:tc>
      </w:tr>
      <w:tr w:rsidR="004F4BFE" w14:paraId="086BEAB3"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34752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hideMark/>
          </w:tcPr>
          <w:p w14:paraId="3241414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Poultry manure (10 t/ha)</w:t>
            </w:r>
          </w:p>
        </w:tc>
        <w:tc>
          <w:tcPr>
            <w:tcW w:w="1057" w:type="dxa"/>
            <w:tcBorders>
              <w:top w:val="single" w:sz="4" w:space="0" w:color="auto"/>
              <w:left w:val="single" w:sz="4" w:space="0" w:color="auto"/>
              <w:bottom w:val="single" w:sz="4" w:space="0" w:color="auto"/>
              <w:right w:val="single" w:sz="4" w:space="0" w:color="auto"/>
            </w:tcBorders>
            <w:hideMark/>
          </w:tcPr>
          <w:p w14:paraId="0C72AF8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w:t>
            </w:r>
          </w:p>
        </w:tc>
        <w:tc>
          <w:tcPr>
            <w:tcW w:w="1122" w:type="dxa"/>
            <w:tcBorders>
              <w:top w:val="single" w:sz="4" w:space="0" w:color="auto"/>
              <w:left w:val="single" w:sz="4" w:space="0" w:color="auto"/>
              <w:bottom w:val="single" w:sz="4" w:space="0" w:color="auto"/>
              <w:right w:val="single" w:sz="4" w:space="0" w:color="auto"/>
            </w:tcBorders>
            <w:hideMark/>
          </w:tcPr>
          <w:p w14:paraId="26C429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0.4900 a</w:t>
            </w:r>
          </w:p>
        </w:tc>
        <w:tc>
          <w:tcPr>
            <w:tcW w:w="895" w:type="dxa"/>
            <w:tcBorders>
              <w:top w:val="single" w:sz="4" w:space="0" w:color="auto"/>
              <w:left w:val="single" w:sz="4" w:space="0" w:color="auto"/>
              <w:bottom w:val="single" w:sz="4" w:space="0" w:color="auto"/>
              <w:right w:val="single" w:sz="4" w:space="0" w:color="auto"/>
            </w:tcBorders>
            <w:hideMark/>
          </w:tcPr>
          <w:p w14:paraId="4E7AF4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10.77</w:t>
            </w:r>
          </w:p>
        </w:tc>
        <w:tc>
          <w:tcPr>
            <w:tcW w:w="1073" w:type="dxa"/>
            <w:tcBorders>
              <w:top w:val="single" w:sz="4" w:space="0" w:color="auto"/>
              <w:left w:val="single" w:sz="4" w:space="0" w:color="auto"/>
              <w:bottom w:val="single" w:sz="4" w:space="0" w:color="auto"/>
              <w:right w:val="single" w:sz="4" w:space="0" w:color="auto"/>
            </w:tcBorders>
            <w:hideMark/>
          </w:tcPr>
          <w:p w14:paraId="5E0ED3A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14.00 b</w:t>
            </w:r>
          </w:p>
        </w:tc>
        <w:tc>
          <w:tcPr>
            <w:tcW w:w="1254" w:type="dxa"/>
            <w:tcBorders>
              <w:top w:val="single" w:sz="4" w:space="0" w:color="auto"/>
              <w:left w:val="single" w:sz="4" w:space="0" w:color="auto"/>
              <w:bottom w:val="single" w:sz="4" w:space="0" w:color="auto"/>
              <w:right w:val="single" w:sz="4" w:space="0" w:color="auto"/>
            </w:tcBorders>
            <w:hideMark/>
          </w:tcPr>
          <w:p w14:paraId="79DADD2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81.50 </w:t>
            </w:r>
            <w:proofErr w:type="spellStart"/>
            <w:r>
              <w:rPr>
                <w:rFonts w:ascii="Times New Roman" w:hAnsi="Times New Roman" w:cs="Times New Roman"/>
                <w:sz w:val="24"/>
                <w:szCs w:val="24"/>
              </w:rPr>
              <w:t>abc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C62E41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159.8 c</w:t>
            </w:r>
          </w:p>
        </w:tc>
        <w:tc>
          <w:tcPr>
            <w:tcW w:w="989" w:type="dxa"/>
            <w:tcBorders>
              <w:top w:val="single" w:sz="4" w:space="0" w:color="auto"/>
              <w:left w:val="single" w:sz="4" w:space="0" w:color="auto"/>
              <w:bottom w:val="single" w:sz="4" w:space="0" w:color="auto"/>
              <w:right w:val="single" w:sz="4" w:space="0" w:color="auto"/>
            </w:tcBorders>
            <w:hideMark/>
          </w:tcPr>
          <w:p w14:paraId="58D4B50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7.617 a</w:t>
            </w:r>
          </w:p>
        </w:tc>
        <w:tc>
          <w:tcPr>
            <w:tcW w:w="989" w:type="dxa"/>
            <w:tcBorders>
              <w:top w:val="single" w:sz="4" w:space="0" w:color="auto"/>
              <w:left w:val="single" w:sz="4" w:space="0" w:color="auto"/>
              <w:bottom w:val="single" w:sz="4" w:space="0" w:color="auto"/>
              <w:right w:val="single" w:sz="4" w:space="0" w:color="auto"/>
            </w:tcBorders>
            <w:hideMark/>
          </w:tcPr>
          <w:p w14:paraId="733268C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5" w:type="dxa"/>
            <w:tcBorders>
              <w:top w:val="single" w:sz="4" w:space="0" w:color="auto"/>
              <w:left w:val="single" w:sz="4" w:space="0" w:color="auto"/>
              <w:bottom w:val="single" w:sz="4" w:space="0" w:color="auto"/>
              <w:right w:val="single" w:sz="4" w:space="0" w:color="auto"/>
            </w:tcBorders>
            <w:hideMark/>
          </w:tcPr>
          <w:p w14:paraId="6FEA3E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1.917 f</w:t>
            </w:r>
          </w:p>
        </w:tc>
      </w:tr>
      <w:tr w:rsidR="004F4BFE" w14:paraId="69A8E296"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F178B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hideMark/>
          </w:tcPr>
          <w:p w14:paraId="355B08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(100 kg/ha)</w:t>
            </w:r>
          </w:p>
        </w:tc>
        <w:tc>
          <w:tcPr>
            <w:tcW w:w="1057" w:type="dxa"/>
            <w:tcBorders>
              <w:top w:val="single" w:sz="4" w:space="0" w:color="auto"/>
              <w:left w:val="single" w:sz="4" w:space="0" w:color="auto"/>
              <w:bottom w:val="single" w:sz="4" w:space="0" w:color="auto"/>
              <w:right w:val="single" w:sz="4" w:space="0" w:color="auto"/>
            </w:tcBorders>
            <w:hideMark/>
          </w:tcPr>
          <w:p w14:paraId="006F2A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1122" w:type="dxa"/>
            <w:tcBorders>
              <w:top w:val="single" w:sz="4" w:space="0" w:color="auto"/>
              <w:left w:val="single" w:sz="4" w:space="0" w:color="auto"/>
              <w:bottom w:val="single" w:sz="4" w:space="0" w:color="auto"/>
              <w:right w:val="single" w:sz="4" w:space="0" w:color="auto"/>
            </w:tcBorders>
            <w:hideMark/>
          </w:tcPr>
          <w:p w14:paraId="43B8770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0.3967 </w:t>
            </w:r>
            <w:proofErr w:type="spellStart"/>
            <w:r>
              <w:rPr>
                <w:rFonts w:ascii="Times New Roman" w:hAnsi="Times New Roman" w:cs="Times New Roman"/>
                <w:sz w:val="24"/>
                <w:szCs w:val="24"/>
              </w:rPr>
              <w:t>i</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16BBAB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10.55</w:t>
            </w:r>
          </w:p>
        </w:tc>
        <w:tc>
          <w:tcPr>
            <w:tcW w:w="1073" w:type="dxa"/>
            <w:tcBorders>
              <w:top w:val="single" w:sz="4" w:space="0" w:color="auto"/>
              <w:left w:val="single" w:sz="4" w:space="0" w:color="auto"/>
              <w:bottom w:val="single" w:sz="4" w:space="0" w:color="auto"/>
              <w:right w:val="single" w:sz="4" w:space="0" w:color="auto"/>
            </w:tcBorders>
            <w:hideMark/>
          </w:tcPr>
          <w:p w14:paraId="38A59B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13.00 b</w:t>
            </w:r>
          </w:p>
        </w:tc>
        <w:tc>
          <w:tcPr>
            <w:tcW w:w="1254" w:type="dxa"/>
            <w:tcBorders>
              <w:top w:val="single" w:sz="4" w:space="0" w:color="auto"/>
              <w:left w:val="single" w:sz="4" w:space="0" w:color="auto"/>
              <w:bottom w:val="single" w:sz="4" w:space="0" w:color="auto"/>
              <w:right w:val="single" w:sz="4" w:space="0" w:color="auto"/>
            </w:tcBorders>
            <w:hideMark/>
          </w:tcPr>
          <w:p w14:paraId="4455FFD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75.88 </w:t>
            </w:r>
            <w:proofErr w:type="spellStart"/>
            <w:r>
              <w:rPr>
                <w:rFonts w:ascii="Times New Roman" w:hAnsi="Times New Roman" w:cs="Times New Roman"/>
                <w:sz w:val="24"/>
                <w:szCs w:val="24"/>
              </w:rPr>
              <w:t>bcd</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24530E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150.4 </w:t>
            </w:r>
            <w:proofErr w:type="spellStart"/>
            <w:r>
              <w:rPr>
                <w:rFonts w:ascii="Times New Roman" w:hAnsi="Times New Roman" w:cs="Times New Roman"/>
                <w:sz w:val="24"/>
                <w:szCs w:val="24"/>
              </w:rPr>
              <w:t>i</w:t>
            </w:r>
            <w:proofErr w:type="spellEnd"/>
          </w:p>
        </w:tc>
        <w:tc>
          <w:tcPr>
            <w:tcW w:w="989" w:type="dxa"/>
            <w:tcBorders>
              <w:top w:val="single" w:sz="4" w:space="0" w:color="auto"/>
              <w:left w:val="single" w:sz="4" w:space="0" w:color="auto"/>
              <w:bottom w:val="single" w:sz="4" w:space="0" w:color="auto"/>
              <w:right w:val="single" w:sz="4" w:space="0" w:color="auto"/>
            </w:tcBorders>
            <w:hideMark/>
          </w:tcPr>
          <w:p w14:paraId="2370E3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7.084 c</w:t>
            </w:r>
          </w:p>
        </w:tc>
        <w:tc>
          <w:tcPr>
            <w:tcW w:w="989" w:type="dxa"/>
            <w:tcBorders>
              <w:top w:val="single" w:sz="4" w:space="0" w:color="auto"/>
              <w:left w:val="single" w:sz="4" w:space="0" w:color="auto"/>
              <w:bottom w:val="single" w:sz="4" w:space="0" w:color="auto"/>
              <w:right w:val="single" w:sz="4" w:space="0" w:color="auto"/>
            </w:tcBorders>
            <w:hideMark/>
          </w:tcPr>
          <w:p w14:paraId="3CDB70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w:t>
            </w:r>
          </w:p>
        </w:tc>
        <w:tc>
          <w:tcPr>
            <w:tcW w:w="985" w:type="dxa"/>
            <w:tcBorders>
              <w:top w:val="single" w:sz="4" w:space="0" w:color="auto"/>
              <w:left w:val="single" w:sz="4" w:space="0" w:color="auto"/>
              <w:bottom w:val="single" w:sz="4" w:space="0" w:color="auto"/>
              <w:right w:val="single" w:sz="4" w:space="0" w:color="auto"/>
            </w:tcBorders>
            <w:hideMark/>
          </w:tcPr>
          <w:p w14:paraId="496603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1.660 h</w:t>
            </w:r>
          </w:p>
        </w:tc>
      </w:tr>
      <w:tr w:rsidR="004F4BFE" w14:paraId="4D130F6D"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0F09784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hideMark/>
          </w:tcPr>
          <w:p w14:paraId="7958D35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(200 kg/ha)</w:t>
            </w:r>
          </w:p>
        </w:tc>
        <w:tc>
          <w:tcPr>
            <w:tcW w:w="1057" w:type="dxa"/>
            <w:tcBorders>
              <w:top w:val="single" w:sz="4" w:space="0" w:color="auto"/>
              <w:left w:val="single" w:sz="4" w:space="0" w:color="auto"/>
              <w:bottom w:val="single" w:sz="4" w:space="0" w:color="auto"/>
              <w:right w:val="single" w:sz="4" w:space="0" w:color="auto"/>
            </w:tcBorders>
            <w:hideMark/>
          </w:tcPr>
          <w:p w14:paraId="5FB0F21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1122" w:type="dxa"/>
            <w:tcBorders>
              <w:top w:val="single" w:sz="4" w:space="0" w:color="auto"/>
              <w:left w:val="single" w:sz="4" w:space="0" w:color="auto"/>
              <w:bottom w:val="single" w:sz="4" w:space="0" w:color="auto"/>
              <w:right w:val="single" w:sz="4" w:space="0" w:color="auto"/>
            </w:tcBorders>
            <w:hideMark/>
          </w:tcPr>
          <w:p w14:paraId="224376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0.4856 c</w:t>
            </w:r>
          </w:p>
        </w:tc>
        <w:tc>
          <w:tcPr>
            <w:tcW w:w="895" w:type="dxa"/>
            <w:tcBorders>
              <w:top w:val="single" w:sz="4" w:space="0" w:color="auto"/>
              <w:left w:val="single" w:sz="4" w:space="0" w:color="auto"/>
              <w:bottom w:val="single" w:sz="4" w:space="0" w:color="auto"/>
              <w:right w:val="single" w:sz="4" w:space="0" w:color="auto"/>
            </w:tcBorders>
            <w:hideMark/>
          </w:tcPr>
          <w:p w14:paraId="112138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10.66</w:t>
            </w:r>
          </w:p>
        </w:tc>
        <w:tc>
          <w:tcPr>
            <w:tcW w:w="1073" w:type="dxa"/>
            <w:tcBorders>
              <w:top w:val="single" w:sz="4" w:space="0" w:color="auto"/>
              <w:left w:val="single" w:sz="4" w:space="0" w:color="auto"/>
              <w:bottom w:val="single" w:sz="4" w:space="0" w:color="auto"/>
              <w:right w:val="single" w:sz="4" w:space="0" w:color="auto"/>
            </w:tcBorders>
            <w:hideMark/>
          </w:tcPr>
          <w:p w14:paraId="42911C0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53ED537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85.12 ab</w:t>
            </w:r>
          </w:p>
        </w:tc>
        <w:tc>
          <w:tcPr>
            <w:tcW w:w="1275" w:type="dxa"/>
            <w:tcBorders>
              <w:top w:val="single" w:sz="4" w:space="0" w:color="auto"/>
              <w:left w:val="single" w:sz="4" w:space="0" w:color="auto"/>
              <w:bottom w:val="single" w:sz="4" w:space="0" w:color="auto"/>
              <w:right w:val="single" w:sz="4" w:space="0" w:color="auto"/>
            </w:tcBorders>
            <w:hideMark/>
          </w:tcPr>
          <w:p w14:paraId="52A8FAE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168.6 b</w:t>
            </w:r>
          </w:p>
        </w:tc>
        <w:tc>
          <w:tcPr>
            <w:tcW w:w="989" w:type="dxa"/>
            <w:tcBorders>
              <w:top w:val="single" w:sz="4" w:space="0" w:color="auto"/>
              <w:left w:val="single" w:sz="4" w:space="0" w:color="auto"/>
              <w:bottom w:val="single" w:sz="4" w:space="0" w:color="auto"/>
              <w:right w:val="single" w:sz="4" w:space="0" w:color="auto"/>
            </w:tcBorders>
            <w:hideMark/>
          </w:tcPr>
          <w:p w14:paraId="37ADC8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7.109 c</w:t>
            </w:r>
          </w:p>
        </w:tc>
        <w:tc>
          <w:tcPr>
            <w:tcW w:w="989" w:type="dxa"/>
            <w:tcBorders>
              <w:top w:val="single" w:sz="4" w:space="0" w:color="auto"/>
              <w:left w:val="single" w:sz="4" w:space="0" w:color="auto"/>
              <w:bottom w:val="single" w:sz="4" w:space="0" w:color="auto"/>
              <w:right w:val="single" w:sz="4" w:space="0" w:color="auto"/>
            </w:tcBorders>
            <w:hideMark/>
          </w:tcPr>
          <w:p w14:paraId="20FD67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85" w:type="dxa"/>
            <w:tcBorders>
              <w:top w:val="single" w:sz="4" w:space="0" w:color="auto"/>
              <w:left w:val="single" w:sz="4" w:space="0" w:color="auto"/>
              <w:bottom w:val="single" w:sz="4" w:space="0" w:color="auto"/>
              <w:right w:val="single" w:sz="4" w:space="0" w:color="auto"/>
            </w:tcBorders>
            <w:hideMark/>
          </w:tcPr>
          <w:p w14:paraId="3480D2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2.410 b</w:t>
            </w:r>
          </w:p>
        </w:tc>
      </w:tr>
      <w:tr w:rsidR="004F4BFE" w14:paraId="6029F03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F43BA0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Borders>
              <w:top w:val="single" w:sz="4" w:space="0" w:color="auto"/>
              <w:left w:val="single" w:sz="4" w:space="0" w:color="auto"/>
              <w:bottom w:val="single" w:sz="4" w:space="0" w:color="auto"/>
              <w:right w:val="single" w:sz="4" w:space="0" w:color="auto"/>
            </w:tcBorders>
            <w:hideMark/>
          </w:tcPr>
          <w:p w14:paraId="1444EB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(300 kg/ha)</w:t>
            </w:r>
          </w:p>
        </w:tc>
        <w:tc>
          <w:tcPr>
            <w:tcW w:w="1057" w:type="dxa"/>
            <w:tcBorders>
              <w:top w:val="single" w:sz="4" w:space="0" w:color="auto"/>
              <w:left w:val="single" w:sz="4" w:space="0" w:color="auto"/>
              <w:bottom w:val="single" w:sz="4" w:space="0" w:color="auto"/>
              <w:right w:val="single" w:sz="4" w:space="0" w:color="auto"/>
            </w:tcBorders>
            <w:hideMark/>
          </w:tcPr>
          <w:p w14:paraId="3310127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1122" w:type="dxa"/>
            <w:tcBorders>
              <w:top w:val="single" w:sz="4" w:space="0" w:color="auto"/>
              <w:left w:val="single" w:sz="4" w:space="0" w:color="auto"/>
              <w:bottom w:val="single" w:sz="4" w:space="0" w:color="auto"/>
              <w:right w:val="single" w:sz="4" w:space="0" w:color="auto"/>
            </w:tcBorders>
            <w:hideMark/>
          </w:tcPr>
          <w:p w14:paraId="0AA0778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0.4700 d</w:t>
            </w:r>
          </w:p>
        </w:tc>
        <w:tc>
          <w:tcPr>
            <w:tcW w:w="895" w:type="dxa"/>
            <w:tcBorders>
              <w:top w:val="single" w:sz="4" w:space="0" w:color="auto"/>
              <w:left w:val="single" w:sz="4" w:space="0" w:color="auto"/>
              <w:bottom w:val="single" w:sz="4" w:space="0" w:color="auto"/>
              <w:right w:val="single" w:sz="4" w:space="0" w:color="auto"/>
            </w:tcBorders>
            <w:hideMark/>
          </w:tcPr>
          <w:p w14:paraId="4916674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10.22</w:t>
            </w:r>
          </w:p>
        </w:tc>
        <w:tc>
          <w:tcPr>
            <w:tcW w:w="1073" w:type="dxa"/>
            <w:tcBorders>
              <w:top w:val="single" w:sz="4" w:space="0" w:color="auto"/>
              <w:left w:val="single" w:sz="4" w:space="0" w:color="auto"/>
              <w:bottom w:val="single" w:sz="4" w:space="0" w:color="auto"/>
              <w:right w:val="single" w:sz="4" w:space="0" w:color="auto"/>
            </w:tcBorders>
            <w:hideMark/>
          </w:tcPr>
          <w:p w14:paraId="7B843A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13.00 b</w:t>
            </w:r>
          </w:p>
        </w:tc>
        <w:tc>
          <w:tcPr>
            <w:tcW w:w="1254" w:type="dxa"/>
            <w:tcBorders>
              <w:top w:val="single" w:sz="4" w:space="0" w:color="auto"/>
              <w:left w:val="single" w:sz="4" w:space="0" w:color="auto"/>
              <w:bottom w:val="single" w:sz="4" w:space="0" w:color="auto"/>
              <w:right w:val="single" w:sz="4" w:space="0" w:color="auto"/>
            </w:tcBorders>
            <w:hideMark/>
          </w:tcPr>
          <w:p w14:paraId="1AC22D35" w14:textId="77777777" w:rsidR="004F4BFE" w:rsidRDefault="004F4BFE">
            <w:pPr>
              <w:jc w:val="both"/>
              <w:rPr>
                <w:rFonts w:ascii="Times New Roman" w:hAnsi="Times New Roman" w:cs="Times New Roman"/>
              </w:rPr>
            </w:pPr>
            <w:r>
              <w:rPr>
                <w:rFonts w:ascii="Times New Roman" w:hAnsi="Times New Roman" w:cs="Times New Roman"/>
              </w:rPr>
              <w:t xml:space="preserve">77.91 </w:t>
            </w:r>
            <w:proofErr w:type="spellStart"/>
            <w:r>
              <w:rPr>
                <w:rFonts w:ascii="Times New Roman" w:hAnsi="Times New Roman" w:cs="Times New Roman"/>
              </w:rPr>
              <w:t>abcd</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64D1A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158.6 e</w:t>
            </w:r>
          </w:p>
        </w:tc>
        <w:tc>
          <w:tcPr>
            <w:tcW w:w="989" w:type="dxa"/>
            <w:tcBorders>
              <w:top w:val="single" w:sz="4" w:space="0" w:color="auto"/>
              <w:left w:val="single" w:sz="4" w:space="0" w:color="auto"/>
              <w:bottom w:val="single" w:sz="4" w:space="0" w:color="auto"/>
              <w:right w:val="single" w:sz="4" w:space="0" w:color="auto"/>
            </w:tcBorders>
            <w:hideMark/>
          </w:tcPr>
          <w:p w14:paraId="76F8CF3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7.126 c</w:t>
            </w:r>
          </w:p>
        </w:tc>
        <w:tc>
          <w:tcPr>
            <w:tcW w:w="989" w:type="dxa"/>
            <w:tcBorders>
              <w:top w:val="single" w:sz="4" w:space="0" w:color="auto"/>
              <w:left w:val="single" w:sz="4" w:space="0" w:color="auto"/>
              <w:bottom w:val="single" w:sz="4" w:space="0" w:color="auto"/>
              <w:right w:val="single" w:sz="4" w:space="0" w:color="auto"/>
            </w:tcBorders>
            <w:hideMark/>
          </w:tcPr>
          <w:p w14:paraId="4231D5E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9.9</w:t>
            </w:r>
          </w:p>
        </w:tc>
        <w:tc>
          <w:tcPr>
            <w:tcW w:w="985" w:type="dxa"/>
            <w:tcBorders>
              <w:top w:val="single" w:sz="4" w:space="0" w:color="auto"/>
              <w:left w:val="single" w:sz="4" w:space="0" w:color="auto"/>
              <w:bottom w:val="single" w:sz="4" w:space="0" w:color="auto"/>
              <w:right w:val="single" w:sz="4" w:space="0" w:color="auto"/>
            </w:tcBorders>
            <w:hideMark/>
          </w:tcPr>
          <w:p w14:paraId="0CE8F5C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2.253 d</w:t>
            </w:r>
          </w:p>
        </w:tc>
      </w:tr>
      <w:tr w:rsidR="004F4BFE" w14:paraId="291E3EB4"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3F06F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Borders>
              <w:top w:val="single" w:sz="4" w:space="0" w:color="auto"/>
              <w:left w:val="single" w:sz="4" w:space="0" w:color="auto"/>
              <w:bottom w:val="single" w:sz="4" w:space="0" w:color="auto"/>
              <w:right w:val="single" w:sz="4" w:space="0" w:color="auto"/>
            </w:tcBorders>
            <w:hideMark/>
          </w:tcPr>
          <w:p w14:paraId="79E9CAB6"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(100 kg/ha) + Cow dung (5 t/ha)</w:t>
            </w:r>
          </w:p>
        </w:tc>
        <w:tc>
          <w:tcPr>
            <w:tcW w:w="1057" w:type="dxa"/>
            <w:tcBorders>
              <w:top w:val="single" w:sz="4" w:space="0" w:color="auto"/>
              <w:left w:val="single" w:sz="4" w:space="0" w:color="auto"/>
              <w:bottom w:val="single" w:sz="4" w:space="0" w:color="auto"/>
              <w:right w:val="single" w:sz="4" w:space="0" w:color="auto"/>
            </w:tcBorders>
            <w:hideMark/>
          </w:tcPr>
          <w:p w14:paraId="191292B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22" w:type="dxa"/>
            <w:tcBorders>
              <w:top w:val="single" w:sz="4" w:space="0" w:color="auto"/>
              <w:left w:val="single" w:sz="4" w:space="0" w:color="auto"/>
              <w:bottom w:val="single" w:sz="4" w:space="0" w:color="auto"/>
              <w:right w:val="single" w:sz="4" w:space="0" w:color="auto"/>
            </w:tcBorders>
            <w:hideMark/>
          </w:tcPr>
          <w:p w14:paraId="789448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0.4100 h</w:t>
            </w:r>
          </w:p>
        </w:tc>
        <w:tc>
          <w:tcPr>
            <w:tcW w:w="895" w:type="dxa"/>
            <w:tcBorders>
              <w:top w:val="single" w:sz="4" w:space="0" w:color="auto"/>
              <w:left w:val="single" w:sz="4" w:space="0" w:color="auto"/>
              <w:bottom w:val="single" w:sz="4" w:space="0" w:color="auto"/>
              <w:right w:val="single" w:sz="4" w:space="0" w:color="auto"/>
            </w:tcBorders>
            <w:hideMark/>
          </w:tcPr>
          <w:p w14:paraId="6BB8FE9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10.22</w:t>
            </w:r>
          </w:p>
        </w:tc>
        <w:tc>
          <w:tcPr>
            <w:tcW w:w="1073" w:type="dxa"/>
            <w:tcBorders>
              <w:top w:val="single" w:sz="4" w:space="0" w:color="auto"/>
              <w:left w:val="single" w:sz="4" w:space="0" w:color="auto"/>
              <w:bottom w:val="single" w:sz="4" w:space="0" w:color="auto"/>
              <w:right w:val="single" w:sz="4" w:space="0" w:color="auto"/>
            </w:tcBorders>
            <w:hideMark/>
          </w:tcPr>
          <w:p w14:paraId="330CC4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0BE87D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81.89 </w:t>
            </w:r>
            <w:proofErr w:type="spellStart"/>
            <w:r>
              <w:rPr>
                <w:rFonts w:ascii="Times New Roman" w:hAnsi="Times New Roman" w:cs="Times New Roman"/>
                <w:sz w:val="24"/>
                <w:szCs w:val="24"/>
              </w:rPr>
              <w:t>abc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11F46E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157.6 f</w:t>
            </w:r>
          </w:p>
        </w:tc>
        <w:tc>
          <w:tcPr>
            <w:tcW w:w="989" w:type="dxa"/>
            <w:tcBorders>
              <w:top w:val="single" w:sz="4" w:space="0" w:color="auto"/>
              <w:left w:val="single" w:sz="4" w:space="0" w:color="auto"/>
              <w:bottom w:val="single" w:sz="4" w:space="0" w:color="auto"/>
              <w:right w:val="single" w:sz="4" w:space="0" w:color="auto"/>
            </w:tcBorders>
            <w:hideMark/>
          </w:tcPr>
          <w:p w14:paraId="57EF38F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6.960 d</w:t>
            </w:r>
          </w:p>
        </w:tc>
        <w:tc>
          <w:tcPr>
            <w:tcW w:w="989" w:type="dxa"/>
            <w:tcBorders>
              <w:top w:val="single" w:sz="4" w:space="0" w:color="auto"/>
              <w:left w:val="single" w:sz="4" w:space="0" w:color="auto"/>
              <w:bottom w:val="single" w:sz="4" w:space="0" w:color="auto"/>
              <w:right w:val="single" w:sz="4" w:space="0" w:color="auto"/>
            </w:tcBorders>
            <w:hideMark/>
          </w:tcPr>
          <w:p w14:paraId="0F697F7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w:t>
            </w:r>
          </w:p>
        </w:tc>
        <w:tc>
          <w:tcPr>
            <w:tcW w:w="985" w:type="dxa"/>
            <w:tcBorders>
              <w:top w:val="single" w:sz="4" w:space="0" w:color="auto"/>
              <w:left w:val="single" w:sz="4" w:space="0" w:color="auto"/>
              <w:bottom w:val="single" w:sz="4" w:space="0" w:color="auto"/>
              <w:right w:val="single" w:sz="4" w:space="0" w:color="auto"/>
            </w:tcBorders>
            <w:hideMark/>
          </w:tcPr>
          <w:p w14:paraId="5D4B343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1.843 g</w:t>
            </w:r>
          </w:p>
        </w:tc>
      </w:tr>
      <w:tr w:rsidR="004F4BFE" w14:paraId="23B8936C"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08583F6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Borders>
              <w:top w:val="single" w:sz="4" w:space="0" w:color="auto"/>
              <w:left w:val="single" w:sz="4" w:space="0" w:color="auto"/>
              <w:bottom w:val="single" w:sz="4" w:space="0" w:color="auto"/>
              <w:right w:val="single" w:sz="4" w:space="0" w:color="auto"/>
            </w:tcBorders>
            <w:hideMark/>
          </w:tcPr>
          <w:p w14:paraId="3C844AB9"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(200 kg/ha) + Cow dung (5 t/ha)</w:t>
            </w:r>
          </w:p>
        </w:tc>
        <w:tc>
          <w:tcPr>
            <w:tcW w:w="1057" w:type="dxa"/>
            <w:tcBorders>
              <w:top w:val="single" w:sz="4" w:space="0" w:color="auto"/>
              <w:left w:val="single" w:sz="4" w:space="0" w:color="auto"/>
              <w:bottom w:val="single" w:sz="4" w:space="0" w:color="auto"/>
              <w:right w:val="single" w:sz="4" w:space="0" w:color="auto"/>
            </w:tcBorders>
            <w:hideMark/>
          </w:tcPr>
          <w:p w14:paraId="3A3376E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22" w:type="dxa"/>
            <w:tcBorders>
              <w:top w:val="single" w:sz="4" w:space="0" w:color="auto"/>
              <w:left w:val="single" w:sz="4" w:space="0" w:color="auto"/>
              <w:bottom w:val="single" w:sz="4" w:space="0" w:color="auto"/>
              <w:right w:val="single" w:sz="4" w:space="0" w:color="auto"/>
            </w:tcBorders>
            <w:hideMark/>
          </w:tcPr>
          <w:p w14:paraId="6365FBCC"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0.4333  f</w:t>
            </w:r>
            <w:proofErr w:type="gramEnd"/>
          </w:p>
        </w:tc>
        <w:tc>
          <w:tcPr>
            <w:tcW w:w="895" w:type="dxa"/>
            <w:tcBorders>
              <w:top w:val="single" w:sz="4" w:space="0" w:color="auto"/>
              <w:left w:val="single" w:sz="4" w:space="0" w:color="auto"/>
              <w:bottom w:val="single" w:sz="4" w:space="0" w:color="auto"/>
              <w:right w:val="single" w:sz="4" w:space="0" w:color="auto"/>
            </w:tcBorders>
            <w:hideMark/>
          </w:tcPr>
          <w:p w14:paraId="5A79A6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11.00</w:t>
            </w:r>
          </w:p>
        </w:tc>
        <w:tc>
          <w:tcPr>
            <w:tcW w:w="1073" w:type="dxa"/>
            <w:tcBorders>
              <w:top w:val="single" w:sz="4" w:space="0" w:color="auto"/>
              <w:left w:val="single" w:sz="4" w:space="0" w:color="auto"/>
              <w:bottom w:val="single" w:sz="4" w:space="0" w:color="auto"/>
              <w:right w:val="single" w:sz="4" w:space="0" w:color="auto"/>
            </w:tcBorders>
            <w:hideMark/>
          </w:tcPr>
          <w:p w14:paraId="07F7B9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14.33 b</w:t>
            </w:r>
          </w:p>
        </w:tc>
        <w:tc>
          <w:tcPr>
            <w:tcW w:w="1254" w:type="dxa"/>
            <w:tcBorders>
              <w:top w:val="single" w:sz="4" w:space="0" w:color="auto"/>
              <w:left w:val="single" w:sz="4" w:space="0" w:color="auto"/>
              <w:bottom w:val="single" w:sz="4" w:space="0" w:color="auto"/>
              <w:right w:val="single" w:sz="4" w:space="0" w:color="auto"/>
            </w:tcBorders>
            <w:hideMark/>
          </w:tcPr>
          <w:p w14:paraId="45A3B9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83.17 ab</w:t>
            </w:r>
          </w:p>
        </w:tc>
        <w:tc>
          <w:tcPr>
            <w:tcW w:w="1275" w:type="dxa"/>
            <w:tcBorders>
              <w:top w:val="single" w:sz="4" w:space="0" w:color="auto"/>
              <w:left w:val="single" w:sz="4" w:space="0" w:color="auto"/>
              <w:bottom w:val="single" w:sz="4" w:space="0" w:color="auto"/>
              <w:right w:val="single" w:sz="4" w:space="0" w:color="auto"/>
            </w:tcBorders>
            <w:hideMark/>
          </w:tcPr>
          <w:p w14:paraId="3518A9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159.1 d</w:t>
            </w:r>
          </w:p>
        </w:tc>
        <w:tc>
          <w:tcPr>
            <w:tcW w:w="989" w:type="dxa"/>
            <w:tcBorders>
              <w:top w:val="single" w:sz="4" w:space="0" w:color="auto"/>
              <w:left w:val="single" w:sz="4" w:space="0" w:color="auto"/>
              <w:bottom w:val="single" w:sz="4" w:space="0" w:color="auto"/>
              <w:right w:val="single" w:sz="4" w:space="0" w:color="auto"/>
            </w:tcBorders>
            <w:hideMark/>
          </w:tcPr>
          <w:p w14:paraId="0E35FA4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7.487 b</w:t>
            </w:r>
          </w:p>
        </w:tc>
        <w:tc>
          <w:tcPr>
            <w:tcW w:w="989" w:type="dxa"/>
            <w:tcBorders>
              <w:top w:val="single" w:sz="4" w:space="0" w:color="auto"/>
              <w:left w:val="single" w:sz="4" w:space="0" w:color="auto"/>
              <w:bottom w:val="single" w:sz="4" w:space="0" w:color="auto"/>
              <w:right w:val="single" w:sz="4" w:space="0" w:color="auto"/>
            </w:tcBorders>
            <w:hideMark/>
          </w:tcPr>
          <w:p w14:paraId="47CF5E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10.8</w:t>
            </w:r>
          </w:p>
        </w:tc>
        <w:tc>
          <w:tcPr>
            <w:tcW w:w="985" w:type="dxa"/>
            <w:tcBorders>
              <w:top w:val="single" w:sz="4" w:space="0" w:color="auto"/>
              <w:left w:val="single" w:sz="4" w:space="0" w:color="auto"/>
              <w:bottom w:val="single" w:sz="4" w:space="0" w:color="auto"/>
              <w:right w:val="single" w:sz="4" w:space="0" w:color="auto"/>
            </w:tcBorders>
            <w:hideMark/>
          </w:tcPr>
          <w:p w14:paraId="7967F1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2.297 c</w:t>
            </w:r>
          </w:p>
        </w:tc>
      </w:tr>
      <w:tr w:rsidR="004F4BFE" w14:paraId="561EF7C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AFC61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Borders>
              <w:top w:val="single" w:sz="4" w:space="0" w:color="auto"/>
              <w:left w:val="single" w:sz="4" w:space="0" w:color="auto"/>
              <w:bottom w:val="single" w:sz="4" w:space="0" w:color="auto"/>
              <w:right w:val="single" w:sz="4" w:space="0" w:color="auto"/>
            </w:tcBorders>
            <w:hideMark/>
          </w:tcPr>
          <w:p w14:paraId="3F47F2E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NPK (100 kg/ha) + Poultry manure (5 t/ha)</w:t>
            </w:r>
          </w:p>
        </w:tc>
        <w:tc>
          <w:tcPr>
            <w:tcW w:w="1057" w:type="dxa"/>
            <w:tcBorders>
              <w:top w:val="single" w:sz="4" w:space="0" w:color="auto"/>
              <w:left w:val="single" w:sz="4" w:space="0" w:color="auto"/>
              <w:bottom w:val="single" w:sz="4" w:space="0" w:color="auto"/>
              <w:right w:val="single" w:sz="4" w:space="0" w:color="auto"/>
            </w:tcBorders>
            <w:hideMark/>
          </w:tcPr>
          <w:p w14:paraId="463DCF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22" w:type="dxa"/>
            <w:tcBorders>
              <w:top w:val="single" w:sz="4" w:space="0" w:color="auto"/>
              <w:left w:val="single" w:sz="4" w:space="0" w:color="auto"/>
              <w:bottom w:val="single" w:sz="4" w:space="0" w:color="auto"/>
              <w:right w:val="single" w:sz="4" w:space="0" w:color="auto"/>
            </w:tcBorders>
            <w:hideMark/>
          </w:tcPr>
          <w:p w14:paraId="4C4E1D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0.4167 g</w:t>
            </w:r>
          </w:p>
        </w:tc>
        <w:tc>
          <w:tcPr>
            <w:tcW w:w="895" w:type="dxa"/>
            <w:tcBorders>
              <w:top w:val="single" w:sz="4" w:space="0" w:color="auto"/>
              <w:left w:val="single" w:sz="4" w:space="0" w:color="auto"/>
              <w:bottom w:val="single" w:sz="4" w:space="0" w:color="auto"/>
              <w:right w:val="single" w:sz="4" w:space="0" w:color="auto"/>
            </w:tcBorders>
            <w:hideMark/>
          </w:tcPr>
          <w:p w14:paraId="6BD21D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10.44</w:t>
            </w:r>
          </w:p>
        </w:tc>
        <w:tc>
          <w:tcPr>
            <w:tcW w:w="1073" w:type="dxa"/>
            <w:tcBorders>
              <w:top w:val="single" w:sz="4" w:space="0" w:color="auto"/>
              <w:left w:val="single" w:sz="4" w:space="0" w:color="auto"/>
              <w:bottom w:val="single" w:sz="4" w:space="0" w:color="auto"/>
              <w:right w:val="single" w:sz="4" w:space="0" w:color="auto"/>
            </w:tcBorders>
            <w:hideMark/>
          </w:tcPr>
          <w:p w14:paraId="76C728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516CFBCD" w14:textId="77777777" w:rsidR="004F4BFE" w:rsidRDefault="004F4BFE">
            <w:pPr>
              <w:jc w:val="both"/>
              <w:rPr>
                <w:rFonts w:ascii="Times New Roman" w:hAnsi="Times New Roman" w:cs="Times New Roman"/>
              </w:rPr>
            </w:pPr>
            <w:r>
              <w:rPr>
                <w:rFonts w:ascii="Times New Roman" w:hAnsi="Times New Roman" w:cs="Times New Roman"/>
              </w:rPr>
              <w:t xml:space="preserve">77.52 </w:t>
            </w:r>
            <w:proofErr w:type="spellStart"/>
            <w:r>
              <w:rPr>
                <w:rFonts w:ascii="Times New Roman" w:hAnsi="Times New Roman" w:cs="Times New Roman"/>
              </w:rPr>
              <w:t>abcd</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D04C4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152.0 h</w:t>
            </w:r>
          </w:p>
        </w:tc>
        <w:tc>
          <w:tcPr>
            <w:tcW w:w="989" w:type="dxa"/>
            <w:tcBorders>
              <w:top w:val="single" w:sz="4" w:space="0" w:color="auto"/>
              <w:left w:val="single" w:sz="4" w:space="0" w:color="auto"/>
              <w:bottom w:val="single" w:sz="4" w:space="0" w:color="auto"/>
              <w:right w:val="single" w:sz="4" w:space="0" w:color="auto"/>
            </w:tcBorders>
            <w:hideMark/>
          </w:tcPr>
          <w:p w14:paraId="1AEBE6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7.107 c</w:t>
            </w:r>
          </w:p>
        </w:tc>
        <w:tc>
          <w:tcPr>
            <w:tcW w:w="989" w:type="dxa"/>
            <w:tcBorders>
              <w:top w:val="single" w:sz="4" w:space="0" w:color="auto"/>
              <w:left w:val="single" w:sz="4" w:space="0" w:color="auto"/>
              <w:bottom w:val="single" w:sz="4" w:space="0" w:color="auto"/>
              <w:right w:val="single" w:sz="4" w:space="0" w:color="auto"/>
            </w:tcBorders>
            <w:hideMark/>
          </w:tcPr>
          <w:p w14:paraId="66F8F05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85" w:type="dxa"/>
            <w:tcBorders>
              <w:top w:val="single" w:sz="4" w:space="0" w:color="auto"/>
              <w:left w:val="single" w:sz="4" w:space="0" w:color="auto"/>
              <w:bottom w:val="single" w:sz="4" w:space="0" w:color="auto"/>
              <w:right w:val="single" w:sz="4" w:space="0" w:color="auto"/>
            </w:tcBorders>
            <w:hideMark/>
          </w:tcPr>
          <w:p w14:paraId="77280A4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1.951 e</w:t>
            </w:r>
          </w:p>
        </w:tc>
      </w:tr>
      <w:tr w:rsidR="004F4BFE" w14:paraId="6F97B61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D1420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Borders>
              <w:top w:val="single" w:sz="4" w:space="0" w:color="auto"/>
              <w:left w:val="single" w:sz="4" w:space="0" w:color="auto"/>
              <w:bottom w:val="single" w:sz="4" w:space="0" w:color="auto"/>
              <w:right w:val="single" w:sz="4" w:space="0" w:color="auto"/>
            </w:tcBorders>
            <w:hideMark/>
          </w:tcPr>
          <w:p w14:paraId="082BCF1C" w14:textId="77777777" w:rsidR="004F4BFE" w:rsidRDefault="004F4BFE">
            <w:pPr>
              <w:jc w:val="both"/>
              <w:rPr>
                <w:rFonts w:ascii="Times New Roman" w:hAnsi="Times New Roman" w:cs="Times New Roman"/>
              </w:rPr>
            </w:pPr>
            <w:r>
              <w:rPr>
                <w:rFonts w:ascii="Times New Roman" w:hAnsi="Times New Roman" w:cs="Times New Roman"/>
              </w:rPr>
              <w:t>NPK (200 kg/ha) + Poultry manure (5 t/ha)</w:t>
            </w:r>
          </w:p>
        </w:tc>
        <w:tc>
          <w:tcPr>
            <w:tcW w:w="1057" w:type="dxa"/>
            <w:tcBorders>
              <w:top w:val="single" w:sz="4" w:space="0" w:color="auto"/>
              <w:left w:val="single" w:sz="4" w:space="0" w:color="auto"/>
              <w:bottom w:val="single" w:sz="4" w:space="0" w:color="auto"/>
              <w:right w:val="single" w:sz="4" w:space="0" w:color="auto"/>
            </w:tcBorders>
            <w:hideMark/>
          </w:tcPr>
          <w:p w14:paraId="13B527F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1122" w:type="dxa"/>
            <w:tcBorders>
              <w:top w:val="single" w:sz="4" w:space="0" w:color="auto"/>
              <w:left w:val="single" w:sz="4" w:space="0" w:color="auto"/>
              <w:bottom w:val="single" w:sz="4" w:space="0" w:color="auto"/>
              <w:right w:val="single" w:sz="4" w:space="0" w:color="auto"/>
            </w:tcBorders>
            <w:hideMark/>
          </w:tcPr>
          <w:p w14:paraId="27C9CF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0.4867 b</w:t>
            </w:r>
          </w:p>
        </w:tc>
        <w:tc>
          <w:tcPr>
            <w:tcW w:w="895" w:type="dxa"/>
            <w:tcBorders>
              <w:top w:val="single" w:sz="4" w:space="0" w:color="auto"/>
              <w:left w:val="single" w:sz="4" w:space="0" w:color="auto"/>
              <w:bottom w:val="single" w:sz="4" w:space="0" w:color="auto"/>
              <w:right w:val="single" w:sz="4" w:space="0" w:color="auto"/>
            </w:tcBorders>
            <w:hideMark/>
          </w:tcPr>
          <w:p w14:paraId="042DD6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10.89</w:t>
            </w:r>
          </w:p>
        </w:tc>
        <w:tc>
          <w:tcPr>
            <w:tcW w:w="1073" w:type="dxa"/>
            <w:tcBorders>
              <w:top w:val="single" w:sz="4" w:space="0" w:color="auto"/>
              <w:left w:val="single" w:sz="4" w:space="0" w:color="auto"/>
              <w:bottom w:val="single" w:sz="4" w:space="0" w:color="auto"/>
              <w:right w:val="single" w:sz="4" w:space="0" w:color="auto"/>
            </w:tcBorders>
            <w:hideMark/>
          </w:tcPr>
          <w:p w14:paraId="6D9A503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28.44 a</w:t>
            </w:r>
          </w:p>
        </w:tc>
        <w:tc>
          <w:tcPr>
            <w:tcW w:w="1254" w:type="dxa"/>
            <w:tcBorders>
              <w:top w:val="single" w:sz="4" w:space="0" w:color="auto"/>
              <w:left w:val="single" w:sz="4" w:space="0" w:color="auto"/>
              <w:bottom w:val="single" w:sz="4" w:space="0" w:color="auto"/>
              <w:right w:val="single" w:sz="4" w:space="0" w:color="auto"/>
            </w:tcBorders>
            <w:hideMark/>
          </w:tcPr>
          <w:p w14:paraId="5403D7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87.68 a</w:t>
            </w:r>
          </w:p>
        </w:tc>
        <w:tc>
          <w:tcPr>
            <w:tcW w:w="1275" w:type="dxa"/>
            <w:tcBorders>
              <w:top w:val="single" w:sz="4" w:space="0" w:color="auto"/>
              <w:left w:val="single" w:sz="4" w:space="0" w:color="auto"/>
              <w:bottom w:val="single" w:sz="4" w:space="0" w:color="auto"/>
              <w:right w:val="single" w:sz="4" w:space="0" w:color="auto"/>
            </w:tcBorders>
            <w:hideMark/>
          </w:tcPr>
          <w:p w14:paraId="326EFFA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169.5 a</w:t>
            </w:r>
          </w:p>
        </w:tc>
        <w:tc>
          <w:tcPr>
            <w:tcW w:w="989" w:type="dxa"/>
            <w:tcBorders>
              <w:top w:val="single" w:sz="4" w:space="0" w:color="auto"/>
              <w:left w:val="single" w:sz="4" w:space="0" w:color="auto"/>
              <w:bottom w:val="single" w:sz="4" w:space="0" w:color="auto"/>
              <w:right w:val="single" w:sz="4" w:space="0" w:color="auto"/>
            </w:tcBorders>
            <w:hideMark/>
          </w:tcPr>
          <w:p w14:paraId="67534FD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7.427 b</w:t>
            </w:r>
          </w:p>
        </w:tc>
        <w:tc>
          <w:tcPr>
            <w:tcW w:w="989" w:type="dxa"/>
            <w:tcBorders>
              <w:top w:val="single" w:sz="4" w:space="0" w:color="auto"/>
              <w:left w:val="single" w:sz="4" w:space="0" w:color="auto"/>
              <w:bottom w:val="single" w:sz="4" w:space="0" w:color="auto"/>
              <w:right w:val="single" w:sz="4" w:space="0" w:color="auto"/>
            </w:tcBorders>
            <w:hideMark/>
          </w:tcPr>
          <w:p w14:paraId="022AA33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11.5</w:t>
            </w:r>
          </w:p>
        </w:tc>
        <w:tc>
          <w:tcPr>
            <w:tcW w:w="985" w:type="dxa"/>
            <w:tcBorders>
              <w:top w:val="single" w:sz="4" w:space="0" w:color="auto"/>
              <w:left w:val="single" w:sz="4" w:space="0" w:color="auto"/>
              <w:bottom w:val="single" w:sz="4" w:space="0" w:color="auto"/>
              <w:right w:val="single" w:sz="4" w:space="0" w:color="auto"/>
            </w:tcBorders>
            <w:hideMark/>
          </w:tcPr>
          <w:p w14:paraId="38C4C3C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2.523 a</w:t>
            </w:r>
          </w:p>
        </w:tc>
      </w:tr>
      <w:tr w:rsidR="004F4BFE" w14:paraId="7A288DBC" w14:textId="77777777" w:rsidTr="004F4BFE">
        <w:tc>
          <w:tcPr>
            <w:tcW w:w="4962" w:type="dxa"/>
            <w:gridSpan w:val="2"/>
            <w:tcBorders>
              <w:top w:val="single" w:sz="4" w:space="0" w:color="auto"/>
              <w:left w:val="single" w:sz="4" w:space="0" w:color="auto"/>
              <w:bottom w:val="single" w:sz="4" w:space="0" w:color="auto"/>
              <w:right w:val="single" w:sz="4" w:space="0" w:color="auto"/>
            </w:tcBorders>
            <w:hideMark/>
          </w:tcPr>
          <w:p w14:paraId="2A31401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057" w:type="dxa"/>
            <w:tcBorders>
              <w:top w:val="single" w:sz="4" w:space="0" w:color="auto"/>
              <w:left w:val="single" w:sz="4" w:space="0" w:color="auto"/>
              <w:bottom w:val="single" w:sz="4" w:space="0" w:color="auto"/>
              <w:right w:val="single" w:sz="4" w:space="0" w:color="auto"/>
            </w:tcBorders>
            <w:hideMark/>
          </w:tcPr>
          <w:p w14:paraId="3E745A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22" w:type="dxa"/>
            <w:tcBorders>
              <w:top w:val="single" w:sz="4" w:space="0" w:color="auto"/>
              <w:left w:val="single" w:sz="4" w:space="0" w:color="auto"/>
              <w:bottom w:val="single" w:sz="4" w:space="0" w:color="auto"/>
              <w:right w:val="single" w:sz="4" w:space="0" w:color="auto"/>
            </w:tcBorders>
            <w:hideMark/>
          </w:tcPr>
          <w:p w14:paraId="10C4417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w:t>
            </w:r>
          </w:p>
        </w:tc>
        <w:tc>
          <w:tcPr>
            <w:tcW w:w="895" w:type="dxa"/>
            <w:tcBorders>
              <w:top w:val="single" w:sz="4" w:space="0" w:color="auto"/>
              <w:left w:val="single" w:sz="4" w:space="0" w:color="auto"/>
              <w:bottom w:val="single" w:sz="4" w:space="0" w:color="auto"/>
              <w:right w:val="single" w:sz="4" w:space="0" w:color="auto"/>
            </w:tcBorders>
            <w:hideMark/>
          </w:tcPr>
          <w:p w14:paraId="540FB68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073" w:type="dxa"/>
            <w:tcBorders>
              <w:top w:val="single" w:sz="4" w:space="0" w:color="auto"/>
              <w:left w:val="single" w:sz="4" w:space="0" w:color="auto"/>
              <w:bottom w:val="single" w:sz="4" w:space="0" w:color="auto"/>
              <w:right w:val="single" w:sz="4" w:space="0" w:color="auto"/>
            </w:tcBorders>
            <w:hideMark/>
          </w:tcPr>
          <w:p w14:paraId="79D9A25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254" w:type="dxa"/>
            <w:tcBorders>
              <w:top w:val="single" w:sz="4" w:space="0" w:color="auto"/>
              <w:left w:val="single" w:sz="4" w:space="0" w:color="auto"/>
              <w:bottom w:val="single" w:sz="4" w:space="0" w:color="auto"/>
              <w:right w:val="single" w:sz="4" w:space="0" w:color="auto"/>
            </w:tcBorders>
            <w:hideMark/>
          </w:tcPr>
          <w:p w14:paraId="2D35F3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275" w:type="dxa"/>
            <w:tcBorders>
              <w:top w:val="single" w:sz="4" w:space="0" w:color="auto"/>
              <w:left w:val="single" w:sz="4" w:space="0" w:color="auto"/>
              <w:bottom w:val="single" w:sz="4" w:space="0" w:color="auto"/>
              <w:right w:val="single" w:sz="4" w:space="0" w:color="auto"/>
            </w:tcBorders>
            <w:hideMark/>
          </w:tcPr>
          <w:p w14:paraId="09C173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6.931</w:t>
            </w:r>
          </w:p>
        </w:tc>
        <w:tc>
          <w:tcPr>
            <w:tcW w:w="989" w:type="dxa"/>
            <w:tcBorders>
              <w:top w:val="single" w:sz="4" w:space="0" w:color="auto"/>
              <w:left w:val="single" w:sz="4" w:space="0" w:color="auto"/>
              <w:bottom w:val="single" w:sz="4" w:space="0" w:color="auto"/>
              <w:right w:val="single" w:sz="4" w:space="0" w:color="auto"/>
            </w:tcBorders>
            <w:hideMark/>
          </w:tcPr>
          <w:p w14:paraId="5D7152B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0.704</w:t>
            </w:r>
          </w:p>
        </w:tc>
        <w:tc>
          <w:tcPr>
            <w:tcW w:w="989" w:type="dxa"/>
            <w:tcBorders>
              <w:top w:val="single" w:sz="4" w:space="0" w:color="auto"/>
              <w:left w:val="single" w:sz="4" w:space="0" w:color="auto"/>
              <w:bottom w:val="single" w:sz="4" w:space="0" w:color="auto"/>
              <w:right w:val="single" w:sz="4" w:space="0" w:color="auto"/>
            </w:tcBorders>
            <w:hideMark/>
          </w:tcPr>
          <w:p w14:paraId="5F805A4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0.167</w:t>
            </w:r>
          </w:p>
        </w:tc>
        <w:tc>
          <w:tcPr>
            <w:tcW w:w="985" w:type="dxa"/>
            <w:tcBorders>
              <w:top w:val="single" w:sz="4" w:space="0" w:color="auto"/>
              <w:left w:val="single" w:sz="4" w:space="0" w:color="auto"/>
              <w:bottom w:val="single" w:sz="4" w:space="0" w:color="auto"/>
              <w:right w:val="single" w:sz="4" w:space="0" w:color="auto"/>
            </w:tcBorders>
            <w:hideMark/>
          </w:tcPr>
          <w:p w14:paraId="5A1531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0.712</w:t>
            </w:r>
          </w:p>
        </w:tc>
      </w:tr>
    </w:tbl>
    <w:p w14:paraId="00D25A30" w14:textId="77777777" w:rsidR="004F4BFE" w:rsidRDefault="004F4BFE" w:rsidP="004F4BFE">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2019 Cropping Season</w:t>
      </w:r>
    </w:p>
    <w:tbl>
      <w:tblPr>
        <w:tblStyle w:val="TableGrid"/>
        <w:tblW w:w="14721" w:type="dxa"/>
        <w:tblInd w:w="-176" w:type="dxa"/>
        <w:tblLook w:val="04A0" w:firstRow="1" w:lastRow="0" w:firstColumn="1" w:lastColumn="0" w:noHBand="0" w:noVBand="1"/>
      </w:tblPr>
      <w:tblGrid>
        <w:gridCol w:w="710"/>
        <w:gridCol w:w="4269"/>
        <w:gridCol w:w="1148"/>
        <w:gridCol w:w="1130"/>
        <w:gridCol w:w="1074"/>
        <w:gridCol w:w="892"/>
        <w:gridCol w:w="1270"/>
        <w:gridCol w:w="1270"/>
        <w:gridCol w:w="988"/>
        <w:gridCol w:w="988"/>
        <w:gridCol w:w="982"/>
      </w:tblGrid>
      <w:tr w:rsidR="004F4BFE" w14:paraId="2E90FC1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0DAA4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269" w:type="dxa"/>
            <w:tcBorders>
              <w:top w:val="single" w:sz="4" w:space="0" w:color="auto"/>
              <w:left w:val="single" w:sz="4" w:space="0" w:color="auto"/>
              <w:bottom w:val="single" w:sz="4" w:space="0" w:color="auto"/>
              <w:right w:val="single" w:sz="4" w:space="0" w:color="auto"/>
            </w:tcBorders>
            <w:hideMark/>
          </w:tcPr>
          <w:p w14:paraId="7EED48E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Integrated Nutrients Management System</w:t>
            </w:r>
          </w:p>
        </w:tc>
        <w:tc>
          <w:tcPr>
            <w:tcW w:w="1148" w:type="dxa"/>
            <w:tcBorders>
              <w:top w:val="single" w:sz="4" w:space="0" w:color="auto"/>
              <w:left w:val="single" w:sz="4" w:space="0" w:color="auto"/>
              <w:bottom w:val="single" w:sz="4" w:space="0" w:color="auto"/>
              <w:right w:val="single" w:sz="4" w:space="0" w:color="auto"/>
            </w:tcBorders>
            <w:hideMark/>
          </w:tcPr>
          <w:p w14:paraId="7011F3F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7BC9DFB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130" w:type="dxa"/>
            <w:tcBorders>
              <w:top w:val="single" w:sz="4" w:space="0" w:color="auto"/>
              <w:left w:val="single" w:sz="4" w:space="0" w:color="auto"/>
              <w:bottom w:val="single" w:sz="4" w:space="0" w:color="auto"/>
              <w:right w:val="single" w:sz="4" w:space="0" w:color="auto"/>
            </w:tcBorders>
            <w:hideMark/>
          </w:tcPr>
          <w:p w14:paraId="0A9943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34C8305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1074" w:type="dxa"/>
            <w:tcBorders>
              <w:top w:val="single" w:sz="4" w:space="0" w:color="auto"/>
              <w:left w:val="single" w:sz="4" w:space="0" w:color="auto"/>
              <w:bottom w:val="single" w:sz="4" w:space="0" w:color="auto"/>
              <w:right w:val="single" w:sz="4" w:space="0" w:color="auto"/>
            </w:tcBorders>
            <w:hideMark/>
          </w:tcPr>
          <w:p w14:paraId="7EF2E6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NL </w:t>
            </w:r>
          </w:p>
          <w:p w14:paraId="478A29B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892" w:type="dxa"/>
            <w:tcBorders>
              <w:top w:val="single" w:sz="4" w:space="0" w:color="auto"/>
              <w:left w:val="single" w:sz="4" w:space="0" w:color="auto"/>
              <w:bottom w:val="single" w:sz="4" w:space="0" w:color="auto"/>
              <w:right w:val="single" w:sz="4" w:space="0" w:color="auto"/>
            </w:tcBorders>
            <w:hideMark/>
          </w:tcPr>
          <w:p w14:paraId="1A700C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NL</w:t>
            </w:r>
          </w:p>
          <w:p w14:paraId="578D36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8WAP</w:t>
            </w:r>
          </w:p>
        </w:tc>
        <w:tc>
          <w:tcPr>
            <w:tcW w:w="1270" w:type="dxa"/>
            <w:tcBorders>
              <w:top w:val="single" w:sz="4" w:space="0" w:color="auto"/>
              <w:left w:val="single" w:sz="4" w:space="0" w:color="auto"/>
              <w:bottom w:val="single" w:sz="4" w:space="0" w:color="auto"/>
              <w:right w:val="single" w:sz="4" w:space="0" w:color="auto"/>
            </w:tcBorders>
            <w:hideMark/>
          </w:tcPr>
          <w:p w14:paraId="5F70023F"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PLHT(</w:t>
            </w:r>
            <w:proofErr w:type="gramEnd"/>
            <w:r>
              <w:rPr>
                <w:rFonts w:ascii="Times New Roman" w:hAnsi="Times New Roman" w:cs="Times New Roman"/>
                <w:sz w:val="24"/>
                <w:szCs w:val="24"/>
              </w:rPr>
              <w:t xml:space="preserve">cm) </w:t>
            </w:r>
          </w:p>
          <w:p w14:paraId="6713048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270" w:type="dxa"/>
            <w:tcBorders>
              <w:top w:val="single" w:sz="4" w:space="0" w:color="auto"/>
              <w:left w:val="single" w:sz="4" w:space="0" w:color="auto"/>
              <w:bottom w:val="single" w:sz="4" w:space="0" w:color="auto"/>
              <w:right w:val="single" w:sz="4" w:space="0" w:color="auto"/>
            </w:tcBorders>
            <w:hideMark/>
          </w:tcPr>
          <w:p w14:paraId="5FA085A1"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PLHT(</w:t>
            </w:r>
            <w:proofErr w:type="gramEnd"/>
            <w:r>
              <w:rPr>
                <w:rFonts w:ascii="Times New Roman" w:hAnsi="Times New Roman" w:cs="Times New Roman"/>
                <w:sz w:val="24"/>
                <w:szCs w:val="24"/>
              </w:rPr>
              <w:t xml:space="preserve">cm) </w:t>
            </w:r>
          </w:p>
          <w:p w14:paraId="2C3357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8" w:type="dxa"/>
            <w:tcBorders>
              <w:top w:val="single" w:sz="4" w:space="0" w:color="auto"/>
              <w:left w:val="single" w:sz="4" w:space="0" w:color="auto"/>
              <w:bottom w:val="single" w:sz="4" w:space="0" w:color="auto"/>
              <w:right w:val="single" w:sz="4" w:space="0" w:color="auto"/>
            </w:tcBorders>
            <w:hideMark/>
          </w:tcPr>
          <w:p w14:paraId="48A6B2A0"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3E1F7A7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88" w:type="dxa"/>
            <w:tcBorders>
              <w:top w:val="single" w:sz="4" w:space="0" w:color="auto"/>
              <w:left w:val="single" w:sz="4" w:space="0" w:color="auto"/>
              <w:bottom w:val="single" w:sz="4" w:space="0" w:color="auto"/>
              <w:right w:val="single" w:sz="4" w:space="0" w:color="auto"/>
            </w:tcBorders>
            <w:hideMark/>
          </w:tcPr>
          <w:p w14:paraId="58A9247B"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6BE95DF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2" w:type="dxa"/>
            <w:tcBorders>
              <w:top w:val="single" w:sz="4" w:space="0" w:color="auto"/>
              <w:left w:val="single" w:sz="4" w:space="0" w:color="auto"/>
              <w:bottom w:val="single" w:sz="4" w:space="0" w:color="auto"/>
              <w:right w:val="single" w:sz="4" w:space="0" w:color="auto"/>
            </w:tcBorders>
            <w:hideMark/>
          </w:tcPr>
          <w:p w14:paraId="72C5EF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GY (t/ha)</w:t>
            </w:r>
          </w:p>
        </w:tc>
      </w:tr>
      <w:tr w:rsidR="004F4BFE" w14:paraId="3D7D7627"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0B238E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E0C07D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Control</w:t>
            </w:r>
          </w:p>
        </w:tc>
        <w:tc>
          <w:tcPr>
            <w:tcW w:w="1148" w:type="dxa"/>
            <w:tcBorders>
              <w:top w:val="single" w:sz="4" w:space="0" w:color="auto"/>
              <w:left w:val="single" w:sz="4" w:space="0" w:color="auto"/>
              <w:bottom w:val="single" w:sz="4" w:space="0" w:color="auto"/>
              <w:right w:val="single" w:sz="4" w:space="0" w:color="auto"/>
            </w:tcBorders>
            <w:hideMark/>
          </w:tcPr>
          <w:p w14:paraId="5E96B66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0.2633 h</w:t>
            </w:r>
          </w:p>
        </w:tc>
        <w:tc>
          <w:tcPr>
            <w:tcW w:w="1130" w:type="dxa"/>
            <w:tcBorders>
              <w:top w:val="single" w:sz="4" w:space="0" w:color="auto"/>
              <w:left w:val="single" w:sz="4" w:space="0" w:color="auto"/>
              <w:bottom w:val="single" w:sz="4" w:space="0" w:color="auto"/>
              <w:right w:val="single" w:sz="4" w:space="0" w:color="auto"/>
            </w:tcBorders>
            <w:hideMark/>
          </w:tcPr>
          <w:p w14:paraId="56DF5B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0.3289 j</w:t>
            </w:r>
          </w:p>
        </w:tc>
        <w:tc>
          <w:tcPr>
            <w:tcW w:w="1074" w:type="dxa"/>
            <w:tcBorders>
              <w:top w:val="single" w:sz="4" w:space="0" w:color="auto"/>
              <w:left w:val="single" w:sz="4" w:space="0" w:color="auto"/>
              <w:bottom w:val="single" w:sz="4" w:space="0" w:color="auto"/>
              <w:right w:val="single" w:sz="4" w:space="0" w:color="auto"/>
            </w:tcBorders>
            <w:hideMark/>
          </w:tcPr>
          <w:p w14:paraId="51D5EE1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10.00 </w:t>
            </w:r>
            <w:proofErr w:type="spellStart"/>
            <w:r>
              <w:rPr>
                <w:rFonts w:ascii="Times New Roman" w:hAnsi="Times New Roman" w:cs="Times New Roman"/>
                <w:sz w:val="24"/>
                <w:szCs w:val="24"/>
              </w:rPr>
              <w:t>oc</w:t>
            </w:r>
            <w:proofErr w:type="spellEnd"/>
          </w:p>
        </w:tc>
        <w:tc>
          <w:tcPr>
            <w:tcW w:w="892" w:type="dxa"/>
            <w:tcBorders>
              <w:top w:val="single" w:sz="4" w:space="0" w:color="auto"/>
              <w:left w:val="single" w:sz="4" w:space="0" w:color="auto"/>
              <w:bottom w:val="single" w:sz="4" w:space="0" w:color="auto"/>
              <w:right w:val="single" w:sz="4" w:space="0" w:color="auto"/>
            </w:tcBorders>
            <w:hideMark/>
          </w:tcPr>
          <w:p w14:paraId="171B7FD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11.32</w:t>
            </w:r>
          </w:p>
        </w:tc>
        <w:tc>
          <w:tcPr>
            <w:tcW w:w="1270" w:type="dxa"/>
            <w:tcBorders>
              <w:top w:val="single" w:sz="4" w:space="0" w:color="auto"/>
              <w:left w:val="single" w:sz="4" w:space="0" w:color="auto"/>
              <w:bottom w:val="single" w:sz="4" w:space="0" w:color="auto"/>
              <w:right w:val="single" w:sz="4" w:space="0" w:color="auto"/>
            </w:tcBorders>
            <w:hideMark/>
          </w:tcPr>
          <w:p w14:paraId="1502FC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69.39</w:t>
            </w:r>
          </w:p>
        </w:tc>
        <w:tc>
          <w:tcPr>
            <w:tcW w:w="1270" w:type="dxa"/>
            <w:tcBorders>
              <w:top w:val="single" w:sz="4" w:space="0" w:color="auto"/>
              <w:left w:val="single" w:sz="4" w:space="0" w:color="auto"/>
              <w:bottom w:val="single" w:sz="4" w:space="0" w:color="auto"/>
              <w:right w:val="single" w:sz="4" w:space="0" w:color="auto"/>
            </w:tcBorders>
            <w:hideMark/>
          </w:tcPr>
          <w:p w14:paraId="2E9A750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207.4 h</w:t>
            </w:r>
          </w:p>
        </w:tc>
        <w:tc>
          <w:tcPr>
            <w:tcW w:w="988" w:type="dxa"/>
            <w:tcBorders>
              <w:top w:val="single" w:sz="4" w:space="0" w:color="auto"/>
              <w:left w:val="single" w:sz="4" w:space="0" w:color="auto"/>
              <w:bottom w:val="single" w:sz="4" w:space="0" w:color="auto"/>
              <w:right w:val="single" w:sz="4" w:space="0" w:color="auto"/>
            </w:tcBorders>
            <w:hideMark/>
          </w:tcPr>
          <w:p w14:paraId="768782E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6.20</w:t>
            </w:r>
          </w:p>
        </w:tc>
        <w:tc>
          <w:tcPr>
            <w:tcW w:w="988" w:type="dxa"/>
            <w:tcBorders>
              <w:top w:val="single" w:sz="4" w:space="0" w:color="auto"/>
              <w:left w:val="single" w:sz="4" w:space="0" w:color="auto"/>
              <w:bottom w:val="single" w:sz="4" w:space="0" w:color="auto"/>
              <w:right w:val="single" w:sz="4" w:space="0" w:color="auto"/>
            </w:tcBorders>
            <w:hideMark/>
          </w:tcPr>
          <w:p w14:paraId="47B696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9.10</w:t>
            </w:r>
          </w:p>
        </w:tc>
        <w:tc>
          <w:tcPr>
            <w:tcW w:w="982" w:type="dxa"/>
            <w:tcBorders>
              <w:top w:val="single" w:sz="4" w:space="0" w:color="auto"/>
              <w:left w:val="single" w:sz="4" w:space="0" w:color="auto"/>
              <w:bottom w:val="single" w:sz="4" w:space="0" w:color="auto"/>
              <w:right w:val="single" w:sz="4" w:space="0" w:color="auto"/>
            </w:tcBorders>
            <w:hideMark/>
          </w:tcPr>
          <w:p w14:paraId="42BBE64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1.59 j</w:t>
            </w:r>
          </w:p>
        </w:tc>
      </w:tr>
      <w:tr w:rsidR="004F4BFE" w14:paraId="140F5E8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12A798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2585153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Cow dung (10 t/ha)</w:t>
            </w:r>
          </w:p>
        </w:tc>
        <w:tc>
          <w:tcPr>
            <w:tcW w:w="1148" w:type="dxa"/>
            <w:tcBorders>
              <w:top w:val="single" w:sz="4" w:space="0" w:color="auto"/>
              <w:left w:val="single" w:sz="4" w:space="0" w:color="auto"/>
              <w:bottom w:val="single" w:sz="4" w:space="0" w:color="auto"/>
              <w:right w:val="single" w:sz="4" w:space="0" w:color="auto"/>
            </w:tcBorders>
            <w:hideMark/>
          </w:tcPr>
          <w:p w14:paraId="7D8B01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0.2900 g</w:t>
            </w:r>
          </w:p>
        </w:tc>
        <w:tc>
          <w:tcPr>
            <w:tcW w:w="1130" w:type="dxa"/>
            <w:tcBorders>
              <w:top w:val="single" w:sz="4" w:space="0" w:color="auto"/>
              <w:left w:val="single" w:sz="4" w:space="0" w:color="auto"/>
              <w:bottom w:val="single" w:sz="4" w:space="0" w:color="auto"/>
              <w:right w:val="single" w:sz="4" w:space="0" w:color="auto"/>
            </w:tcBorders>
            <w:hideMark/>
          </w:tcPr>
          <w:p w14:paraId="58BB9EC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0.4600 e</w:t>
            </w:r>
          </w:p>
        </w:tc>
        <w:tc>
          <w:tcPr>
            <w:tcW w:w="1074" w:type="dxa"/>
            <w:tcBorders>
              <w:top w:val="single" w:sz="4" w:space="0" w:color="auto"/>
              <w:left w:val="single" w:sz="4" w:space="0" w:color="auto"/>
              <w:bottom w:val="single" w:sz="4" w:space="0" w:color="auto"/>
              <w:right w:val="single" w:sz="4" w:space="0" w:color="auto"/>
            </w:tcBorders>
            <w:hideMark/>
          </w:tcPr>
          <w:p w14:paraId="30C84BA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9.667 d</w:t>
            </w:r>
          </w:p>
        </w:tc>
        <w:tc>
          <w:tcPr>
            <w:tcW w:w="892" w:type="dxa"/>
            <w:tcBorders>
              <w:top w:val="single" w:sz="4" w:space="0" w:color="auto"/>
              <w:left w:val="single" w:sz="4" w:space="0" w:color="auto"/>
              <w:bottom w:val="single" w:sz="4" w:space="0" w:color="auto"/>
              <w:right w:val="single" w:sz="4" w:space="0" w:color="auto"/>
            </w:tcBorders>
            <w:hideMark/>
          </w:tcPr>
          <w:p w14:paraId="0F0A56E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12.66</w:t>
            </w:r>
          </w:p>
        </w:tc>
        <w:tc>
          <w:tcPr>
            <w:tcW w:w="1270" w:type="dxa"/>
            <w:tcBorders>
              <w:top w:val="single" w:sz="4" w:space="0" w:color="auto"/>
              <w:left w:val="single" w:sz="4" w:space="0" w:color="auto"/>
              <w:bottom w:val="single" w:sz="4" w:space="0" w:color="auto"/>
              <w:right w:val="single" w:sz="4" w:space="0" w:color="auto"/>
            </w:tcBorders>
            <w:hideMark/>
          </w:tcPr>
          <w:p w14:paraId="1AB58A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76.44</w:t>
            </w:r>
          </w:p>
        </w:tc>
        <w:tc>
          <w:tcPr>
            <w:tcW w:w="1270" w:type="dxa"/>
            <w:tcBorders>
              <w:top w:val="single" w:sz="4" w:space="0" w:color="auto"/>
              <w:left w:val="single" w:sz="4" w:space="0" w:color="auto"/>
              <w:bottom w:val="single" w:sz="4" w:space="0" w:color="auto"/>
              <w:right w:val="single" w:sz="4" w:space="0" w:color="auto"/>
            </w:tcBorders>
            <w:hideMark/>
          </w:tcPr>
          <w:p w14:paraId="417FF6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206.8 </w:t>
            </w:r>
            <w:proofErr w:type="spellStart"/>
            <w:r>
              <w:rPr>
                <w:rFonts w:ascii="Times New Roman" w:hAnsi="Times New Roman" w:cs="Times New Roman"/>
                <w:sz w:val="24"/>
                <w:szCs w:val="24"/>
              </w:rPr>
              <w:t>i</w:t>
            </w:r>
            <w:proofErr w:type="spellEnd"/>
          </w:p>
        </w:tc>
        <w:tc>
          <w:tcPr>
            <w:tcW w:w="988" w:type="dxa"/>
            <w:tcBorders>
              <w:top w:val="single" w:sz="4" w:space="0" w:color="auto"/>
              <w:left w:val="single" w:sz="4" w:space="0" w:color="auto"/>
              <w:bottom w:val="single" w:sz="4" w:space="0" w:color="auto"/>
              <w:right w:val="single" w:sz="4" w:space="0" w:color="auto"/>
            </w:tcBorders>
            <w:hideMark/>
          </w:tcPr>
          <w:p w14:paraId="6525BA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6.97</w:t>
            </w:r>
          </w:p>
        </w:tc>
        <w:tc>
          <w:tcPr>
            <w:tcW w:w="988" w:type="dxa"/>
            <w:tcBorders>
              <w:top w:val="single" w:sz="4" w:space="0" w:color="auto"/>
              <w:left w:val="single" w:sz="4" w:space="0" w:color="auto"/>
              <w:bottom w:val="single" w:sz="4" w:space="0" w:color="auto"/>
              <w:right w:val="single" w:sz="4" w:space="0" w:color="auto"/>
            </w:tcBorders>
            <w:hideMark/>
          </w:tcPr>
          <w:p w14:paraId="736A370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9.90</w:t>
            </w:r>
          </w:p>
        </w:tc>
        <w:tc>
          <w:tcPr>
            <w:tcW w:w="982" w:type="dxa"/>
            <w:tcBorders>
              <w:top w:val="single" w:sz="4" w:space="0" w:color="auto"/>
              <w:left w:val="single" w:sz="4" w:space="0" w:color="auto"/>
              <w:bottom w:val="single" w:sz="4" w:space="0" w:color="auto"/>
              <w:right w:val="single" w:sz="4" w:space="0" w:color="auto"/>
            </w:tcBorders>
            <w:hideMark/>
          </w:tcPr>
          <w:p w14:paraId="4CCDF3D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1.87 </w:t>
            </w:r>
            <w:proofErr w:type="spellStart"/>
            <w:r>
              <w:rPr>
                <w:rFonts w:ascii="Times New Roman" w:hAnsi="Times New Roman" w:cs="Times New Roman"/>
                <w:sz w:val="24"/>
                <w:szCs w:val="24"/>
              </w:rPr>
              <w:t>i</w:t>
            </w:r>
            <w:proofErr w:type="spellEnd"/>
          </w:p>
        </w:tc>
      </w:tr>
      <w:tr w:rsidR="004F4BFE" w14:paraId="60D0C434"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CAA7DC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23A8AE4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Poultry manure (10 t/ha)</w:t>
            </w:r>
          </w:p>
        </w:tc>
        <w:tc>
          <w:tcPr>
            <w:tcW w:w="1148" w:type="dxa"/>
            <w:tcBorders>
              <w:top w:val="single" w:sz="4" w:space="0" w:color="auto"/>
              <w:left w:val="single" w:sz="4" w:space="0" w:color="auto"/>
              <w:bottom w:val="single" w:sz="4" w:space="0" w:color="auto"/>
              <w:right w:val="single" w:sz="4" w:space="0" w:color="auto"/>
            </w:tcBorders>
            <w:hideMark/>
          </w:tcPr>
          <w:p w14:paraId="193302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0.3067 e</w:t>
            </w:r>
          </w:p>
        </w:tc>
        <w:tc>
          <w:tcPr>
            <w:tcW w:w="1130" w:type="dxa"/>
            <w:tcBorders>
              <w:top w:val="single" w:sz="4" w:space="0" w:color="auto"/>
              <w:left w:val="single" w:sz="4" w:space="0" w:color="auto"/>
              <w:bottom w:val="single" w:sz="4" w:space="0" w:color="auto"/>
              <w:right w:val="single" w:sz="4" w:space="0" w:color="auto"/>
            </w:tcBorders>
            <w:hideMark/>
          </w:tcPr>
          <w:p w14:paraId="54FAB71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0.4967 b</w:t>
            </w:r>
          </w:p>
        </w:tc>
        <w:tc>
          <w:tcPr>
            <w:tcW w:w="1074" w:type="dxa"/>
            <w:tcBorders>
              <w:top w:val="single" w:sz="4" w:space="0" w:color="auto"/>
              <w:left w:val="single" w:sz="4" w:space="0" w:color="auto"/>
              <w:bottom w:val="single" w:sz="4" w:space="0" w:color="auto"/>
              <w:right w:val="single" w:sz="4" w:space="0" w:color="auto"/>
            </w:tcBorders>
            <w:hideMark/>
          </w:tcPr>
          <w:p w14:paraId="314E93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2E85D3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12.88</w:t>
            </w:r>
          </w:p>
        </w:tc>
        <w:tc>
          <w:tcPr>
            <w:tcW w:w="1270" w:type="dxa"/>
            <w:tcBorders>
              <w:top w:val="single" w:sz="4" w:space="0" w:color="auto"/>
              <w:left w:val="single" w:sz="4" w:space="0" w:color="auto"/>
              <w:bottom w:val="single" w:sz="4" w:space="0" w:color="auto"/>
              <w:right w:val="single" w:sz="4" w:space="0" w:color="auto"/>
            </w:tcBorders>
            <w:hideMark/>
          </w:tcPr>
          <w:p w14:paraId="5F16B2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80.38</w:t>
            </w:r>
          </w:p>
        </w:tc>
        <w:tc>
          <w:tcPr>
            <w:tcW w:w="1270" w:type="dxa"/>
            <w:tcBorders>
              <w:top w:val="single" w:sz="4" w:space="0" w:color="auto"/>
              <w:left w:val="single" w:sz="4" w:space="0" w:color="auto"/>
              <w:bottom w:val="single" w:sz="4" w:space="0" w:color="auto"/>
              <w:right w:val="single" w:sz="4" w:space="0" w:color="auto"/>
            </w:tcBorders>
            <w:hideMark/>
          </w:tcPr>
          <w:p w14:paraId="04C0F44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223.7 f</w:t>
            </w:r>
          </w:p>
        </w:tc>
        <w:tc>
          <w:tcPr>
            <w:tcW w:w="988" w:type="dxa"/>
            <w:tcBorders>
              <w:top w:val="single" w:sz="4" w:space="0" w:color="auto"/>
              <w:left w:val="single" w:sz="4" w:space="0" w:color="auto"/>
              <w:bottom w:val="single" w:sz="4" w:space="0" w:color="auto"/>
              <w:right w:val="single" w:sz="4" w:space="0" w:color="auto"/>
            </w:tcBorders>
            <w:hideMark/>
          </w:tcPr>
          <w:p w14:paraId="7968160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7.49</w:t>
            </w:r>
          </w:p>
        </w:tc>
        <w:tc>
          <w:tcPr>
            <w:tcW w:w="988" w:type="dxa"/>
            <w:tcBorders>
              <w:top w:val="single" w:sz="4" w:space="0" w:color="auto"/>
              <w:left w:val="single" w:sz="4" w:space="0" w:color="auto"/>
              <w:bottom w:val="single" w:sz="4" w:space="0" w:color="auto"/>
              <w:right w:val="single" w:sz="4" w:space="0" w:color="auto"/>
            </w:tcBorders>
            <w:hideMark/>
          </w:tcPr>
          <w:p w14:paraId="292189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10.90</w:t>
            </w:r>
          </w:p>
        </w:tc>
        <w:tc>
          <w:tcPr>
            <w:tcW w:w="982" w:type="dxa"/>
            <w:tcBorders>
              <w:top w:val="single" w:sz="4" w:space="0" w:color="auto"/>
              <w:left w:val="single" w:sz="4" w:space="0" w:color="auto"/>
              <w:bottom w:val="single" w:sz="4" w:space="0" w:color="auto"/>
              <w:right w:val="single" w:sz="4" w:space="0" w:color="auto"/>
            </w:tcBorders>
            <w:hideMark/>
          </w:tcPr>
          <w:p w14:paraId="06A7721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2.56 f</w:t>
            </w:r>
          </w:p>
        </w:tc>
      </w:tr>
      <w:tr w:rsidR="004F4BFE" w14:paraId="19AE73D9"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403F5A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66F3DD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(100 kg/ha)</w:t>
            </w:r>
          </w:p>
        </w:tc>
        <w:tc>
          <w:tcPr>
            <w:tcW w:w="1148" w:type="dxa"/>
            <w:tcBorders>
              <w:top w:val="single" w:sz="4" w:space="0" w:color="auto"/>
              <w:left w:val="single" w:sz="4" w:space="0" w:color="auto"/>
              <w:bottom w:val="single" w:sz="4" w:space="0" w:color="auto"/>
              <w:right w:val="single" w:sz="4" w:space="0" w:color="auto"/>
            </w:tcBorders>
            <w:hideMark/>
          </w:tcPr>
          <w:p w14:paraId="348C70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0.2900 g</w:t>
            </w:r>
          </w:p>
        </w:tc>
        <w:tc>
          <w:tcPr>
            <w:tcW w:w="1130" w:type="dxa"/>
            <w:tcBorders>
              <w:top w:val="single" w:sz="4" w:space="0" w:color="auto"/>
              <w:left w:val="single" w:sz="4" w:space="0" w:color="auto"/>
              <w:bottom w:val="single" w:sz="4" w:space="0" w:color="auto"/>
              <w:right w:val="single" w:sz="4" w:space="0" w:color="auto"/>
            </w:tcBorders>
            <w:hideMark/>
          </w:tcPr>
          <w:p w14:paraId="0AC47D8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0.4033 </w:t>
            </w:r>
            <w:proofErr w:type="spellStart"/>
            <w:r>
              <w:rPr>
                <w:rFonts w:ascii="Times New Roman" w:hAnsi="Times New Roman" w:cs="Times New Roman"/>
                <w:sz w:val="24"/>
                <w:szCs w:val="24"/>
              </w:rPr>
              <w:t>i</w:t>
            </w:r>
            <w:proofErr w:type="spellEnd"/>
          </w:p>
        </w:tc>
        <w:tc>
          <w:tcPr>
            <w:tcW w:w="1074" w:type="dxa"/>
            <w:tcBorders>
              <w:top w:val="single" w:sz="4" w:space="0" w:color="auto"/>
              <w:left w:val="single" w:sz="4" w:space="0" w:color="auto"/>
              <w:bottom w:val="single" w:sz="4" w:space="0" w:color="auto"/>
              <w:right w:val="single" w:sz="4" w:space="0" w:color="auto"/>
            </w:tcBorders>
            <w:hideMark/>
          </w:tcPr>
          <w:p w14:paraId="2F1038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1C5FD00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12.22</w:t>
            </w:r>
          </w:p>
        </w:tc>
        <w:tc>
          <w:tcPr>
            <w:tcW w:w="1270" w:type="dxa"/>
            <w:tcBorders>
              <w:top w:val="single" w:sz="4" w:space="0" w:color="auto"/>
              <w:left w:val="single" w:sz="4" w:space="0" w:color="auto"/>
              <w:bottom w:val="single" w:sz="4" w:space="0" w:color="auto"/>
              <w:right w:val="single" w:sz="4" w:space="0" w:color="auto"/>
            </w:tcBorders>
            <w:hideMark/>
          </w:tcPr>
          <w:p w14:paraId="22BBDE2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79.18</w:t>
            </w:r>
          </w:p>
        </w:tc>
        <w:tc>
          <w:tcPr>
            <w:tcW w:w="1270" w:type="dxa"/>
            <w:tcBorders>
              <w:top w:val="single" w:sz="4" w:space="0" w:color="auto"/>
              <w:left w:val="single" w:sz="4" w:space="0" w:color="auto"/>
              <w:bottom w:val="single" w:sz="4" w:space="0" w:color="auto"/>
              <w:right w:val="single" w:sz="4" w:space="0" w:color="auto"/>
            </w:tcBorders>
            <w:hideMark/>
          </w:tcPr>
          <w:p w14:paraId="1C4566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226.9 e</w:t>
            </w:r>
          </w:p>
        </w:tc>
        <w:tc>
          <w:tcPr>
            <w:tcW w:w="988" w:type="dxa"/>
            <w:tcBorders>
              <w:top w:val="single" w:sz="4" w:space="0" w:color="auto"/>
              <w:left w:val="single" w:sz="4" w:space="0" w:color="auto"/>
              <w:bottom w:val="single" w:sz="4" w:space="0" w:color="auto"/>
              <w:right w:val="single" w:sz="4" w:space="0" w:color="auto"/>
            </w:tcBorders>
            <w:hideMark/>
          </w:tcPr>
          <w:p w14:paraId="2D6957F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7.11</w:t>
            </w:r>
          </w:p>
        </w:tc>
        <w:tc>
          <w:tcPr>
            <w:tcW w:w="988" w:type="dxa"/>
            <w:tcBorders>
              <w:top w:val="single" w:sz="4" w:space="0" w:color="auto"/>
              <w:left w:val="single" w:sz="4" w:space="0" w:color="auto"/>
              <w:bottom w:val="single" w:sz="4" w:space="0" w:color="auto"/>
              <w:right w:val="single" w:sz="4" w:space="0" w:color="auto"/>
            </w:tcBorders>
            <w:hideMark/>
          </w:tcPr>
          <w:p w14:paraId="3D617F7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10.38</w:t>
            </w:r>
          </w:p>
        </w:tc>
        <w:tc>
          <w:tcPr>
            <w:tcW w:w="982" w:type="dxa"/>
            <w:tcBorders>
              <w:top w:val="single" w:sz="4" w:space="0" w:color="auto"/>
              <w:left w:val="single" w:sz="4" w:space="0" w:color="auto"/>
              <w:bottom w:val="single" w:sz="4" w:space="0" w:color="auto"/>
              <w:right w:val="single" w:sz="4" w:space="0" w:color="auto"/>
            </w:tcBorders>
            <w:hideMark/>
          </w:tcPr>
          <w:p w14:paraId="6064E4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1.81 h</w:t>
            </w:r>
          </w:p>
        </w:tc>
      </w:tr>
      <w:tr w:rsidR="004F4BFE" w14:paraId="36DC1ED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49EFDF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5</w:t>
            </w:r>
          </w:p>
        </w:tc>
        <w:tc>
          <w:tcPr>
            <w:tcW w:w="4269" w:type="dxa"/>
            <w:tcBorders>
              <w:top w:val="single" w:sz="4" w:space="0" w:color="auto"/>
              <w:left w:val="single" w:sz="4" w:space="0" w:color="auto"/>
              <w:bottom w:val="single" w:sz="4" w:space="0" w:color="auto"/>
              <w:right w:val="single" w:sz="4" w:space="0" w:color="auto"/>
            </w:tcBorders>
            <w:hideMark/>
          </w:tcPr>
          <w:p w14:paraId="72818DB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(200 kg/ha)</w:t>
            </w:r>
          </w:p>
        </w:tc>
        <w:tc>
          <w:tcPr>
            <w:tcW w:w="1148" w:type="dxa"/>
            <w:tcBorders>
              <w:top w:val="single" w:sz="4" w:space="0" w:color="auto"/>
              <w:left w:val="single" w:sz="4" w:space="0" w:color="auto"/>
              <w:bottom w:val="single" w:sz="4" w:space="0" w:color="auto"/>
              <w:right w:val="single" w:sz="4" w:space="0" w:color="auto"/>
            </w:tcBorders>
            <w:hideMark/>
          </w:tcPr>
          <w:p w14:paraId="6F25E2D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0.3300 b</w:t>
            </w:r>
          </w:p>
        </w:tc>
        <w:tc>
          <w:tcPr>
            <w:tcW w:w="1130" w:type="dxa"/>
            <w:tcBorders>
              <w:top w:val="single" w:sz="4" w:space="0" w:color="auto"/>
              <w:left w:val="single" w:sz="4" w:space="0" w:color="auto"/>
              <w:bottom w:val="single" w:sz="4" w:space="0" w:color="auto"/>
              <w:right w:val="single" w:sz="4" w:space="0" w:color="auto"/>
            </w:tcBorders>
            <w:hideMark/>
          </w:tcPr>
          <w:p w14:paraId="1B7D4C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0.4933 c</w:t>
            </w:r>
          </w:p>
        </w:tc>
        <w:tc>
          <w:tcPr>
            <w:tcW w:w="1074" w:type="dxa"/>
            <w:tcBorders>
              <w:top w:val="single" w:sz="4" w:space="0" w:color="auto"/>
              <w:left w:val="single" w:sz="4" w:space="0" w:color="auto"/>
              <w:bottom w:val="single" w:sz="4" w:space="0" w:color="auto"/>
              <w:right w:val="single" w:sz="4" w:space="0" w:color="auto"/>
            </w:tcBorders>
            <w:hideMark/>
          </w:tcPr>
          <w:p w14:paraId="30EF428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10.333 b</w:t>
            </w:r>
          </w:p>
        </w:tc>
        <w:tc>
          <w:tcPr>
            <w:tcW w:w="892" w:type="dxa"/>
            <w:tcBorders>
              <w:top w:val="single" w:sz="4" w:space="0" w:color="auto"/>
              <w:left w:val="single" w:sz="4" w:space="0" w:color="auto"/>
              <w:bottom w:val="single" w:sz="4" w:space="0" w:color="auto"/>
              <w:right w:val="single" w:sz="4" w:space="0" w:color="auto"/>
            </w:tcBorders>
            <w:hideMark/>
          </w:tcPr>
          <w:p w14:paraId="65D6EA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12.56</w:t>
            </w:r>
          </w:p>
        </w:tc>
        <w:tc>
          <w:tcPr>
            <w:tcW w:w="1270" w:type="dxa"/>
            <w:tcBorders>
              <w:top w:val="single" w:sz="4" w:space="0" w:color="auto"/>
              <w:left w:val="single" w:sz="4" w:space="0" w:color="auto"/>
              <w:bottom w:val="single" w:sz="4" w:space="0" w:color="auto"/>
              <w:right w:val="single" w:sz="4" w:space="0" w:color="auto"/>
            </w:tcBorders>
            <w:hideMark/>
          </w:tcPr>
          <w:p w14:paraId="00F25E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81.41</w:t>
            </w:r>
          </w:p>
        </w:tc>
        <w:tc>
          <w:tcPr>
            <w:tcW w:w="1270" w:type="dxa"/>
            <w:tcBorders>
              <w:top w:val="single" w:sz="4" w:space="0" w:color="auto"/>
              <w:left w:val="single" w:sz="4" w:space="0" w:color="auto"/>
              <w:bottom w:val="single" w:sz="4" w:space="0" w:color="auto"/>
              <w:right w:val="single" w:sz="4" w:space="0" w:color="auto"/>
            </w:tcBorders>
            <w:hideMark/>
          </w:tcPr>
          <w:p w14:paraId="6D177ED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232.9 c</w:t>
            </w:r>
          </w:p>
        </w:tc>
        <w:tc>
          <w:tcPr>
            <w:tcW w:w="988" w:type="dxa"/>
            <w:tcBorders>
              <w:top w:val="single" w:sz="4" w:space="0" w:color="auto"/>
              <w:left w:val="single" w:sz="4" w:space="0" w:color="auto"/>
              <w:bottom w:val="single" w:sz="4" w:space="0" w:color="auto"/>
              <w:right w:val="single" w:sz="4" w:space="0" w:color="auto"/>
            </w:tcBorders>
            <w:hideMark/>
          </w:tcPr>
          <w:p w14:paraId="3969EF0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7.82</w:t>
            </w:r>
          </w:p>
        </w:tc>
        <w:tc>
          <w:tcPr>
            <w:tcW w:w="988" w:type="dxa"/>
            <w:tcBorders>
              <w:top w:val="single" w:sz="4" w:space="0" w:color="auto"/>
              <w:left w:val="single" w:sz="4" w:space="0" w:color="auto"/>
              <w:bottom w:val="single" w:sz="4" w:space="0" w:color="auto"/>
              <w:right w:val="single" w:sz="4" w:space="0" w:color="auto"/>
            </w:tcBorders>
            <w:hideMark/>
          </w:tcPr>
          <w:p w14:paraId="3003945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11.63</w:t>
            </w:r>
          </w:p>
        </w:tc>
        <w:tc>
          <w:tcPr>
            <w:tcW w:w="982" w:type="dxa"/>
            <w:tcBorders>
              <w:top w:val="single" w:sz="4" w:space="0" w:color="auto"/>
              <w:left w:val="single" w:sz="4" w:space="0" w:color="auto"/>
              <w:bottom w:val="single" w:sz="4" w:space="0" w:color="auto"/>
              <w:right w:val="single" w:sz="4" w:space="0" w:color="auto"/>
            </w:tcBorders>
            <w:hideMark/>
          </w:tcPr>
          <w:p w14:paraId="145FB62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2.61 b</w:t>
            </w:r>
          </w:p>
        </w:tc>
      </w:tr>
      <w:tr w:rsidR="004F4BFE" w14:paraId="167C97B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597A65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w:t>
            </w:r>
          </w:p>
        </w:tc>
        <w:tc>
          <w:tcPr>
            <w:tcW w:w="4269" w:type="dxa"/>
            <w:tcBorders>
              <w:top w:val="single" w:sz="4" w:space="0" w:color="auto"/>
              <w:left w:val="single" w:sz="4" w:space="0" w:color="auto"/>
              <w:bottom w:val="single" w:sz="4" w:space="0" w:color="auto"/>
              <w:right w:val="single" w:sz="4" w:space="0" w:color="auto"/>
            </w:tcBorders>
            <w:hideMark/>
          </w:tcPr>
          <w:p w14:paraId="15D57D6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(300 kg/ha)</w:t>
            </w:r>
          </w:p>
        </w:tc>
        <w:tc>
          <w:tcPr>
            <w:tcW w:w="1148" w:type="dxa"/>
            <w:tcBorders>
              <w:top w:val="single" w:sz="4" w:space="0" w:color="auto"/>
              <w:left w:val="single" w:sz="4" w:space="0" w:color="auto"/>
              <w:bottom w:val="single" w:sz="4" w:space="0" w:color="auto"/>
              <w:right w:val="single" w:sz="4" w:space="0" w:color="auto"/>
            </w:tcBorders>
            <w:hideMark/>
          </w:tcPr>
          <w:p w14:paraId="3A3970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0.2967 f</w:t>
            </w:r>
          </w:p>
        </w:tc>
        <w:tc>
          <w:tcPr>
            <w:tcW w:w="1130" w:type="dxa"/>
            <w:tcBorders>
              <w:top w:val="single" w:sz="4" w:space="0" w:color="auto"/>
              <w:left w:val="single" w:sz="4" w:space="0" w:color="auto"/>
              <w:bottom w:val="single" w:sz="4" w:space="0" w:color="auto"/>
              <w:right w:val="single" w:sz="4" w:space="0" w:color="auto"/>
            </w:tcBorders>
            <w:hideMark/>
          </w:tcPr>
          <w:p w14:paraId="48AEF68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0.4733 d</w:t>
            </w:r>
          </w:p>
        </w:tc>
        <w:tc>
          <w:tcPr>
            <w:tcW w:w="1074" w:type="dxa"/>
            <w:tcBorders>
              <w:top w:val="single" w:sz="4" w:space="0" w:color="auto"/>
              <w:left w:val="single" w:sz="4" w:space="0" w:color="auto"/>
              <w:bottom w:val="single" w:sz="4" w:space="0" w:color="auto"/>
              <w:right w:val="single" w:sz="4" w:space="0" w:color="auto"/>
            </w:tcBorders>
            <w:hideMark/>
          </w:tcPr>
          <w:p w14:paraId="7B33F06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9.667 d</w:t>
            </w:r>
          </w:p>
        </w:tc>
        <w:tc>
          <w:tcPr>
            <w:tcW w:w="892" w:type="dxa"/>
            <w:tcBorders>
              <w:top w:val="single" w:sz="4" w:space="0" w:color="auto"/>
              <w:left w:val="single" w:sz="4" w:space="0" w:color="auto"/>
              <w:bottom w:val="single" w:sz="4" w:space="0" w:color="auto"/>
              <w:right w:val="single" w:sz="4" w:space="0" w:color="auto"/>
            </w:tcBorders>
            <w:hideMark/>
          </w:tcPr>
          <w:p w14:paraId="129B9AE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12.44</w:t>
            </w:r>
          </w:p>
        </w:tc>
        <w:tc>
          <w:tcPr>
            <w:tcW w:w="1270" w:type="dxa"/>
            <w:tcBorders>
              <w:top w:val="single" w:sz="4" w:space="0" w:color="auto"/>
              <w:left w:val="single" w:sz="4" w:space="0" w:color="auto"/>
              <w:bottom w:val="single" w:sz="4" w:space="0" w:color="auto"/>
              <w:right w:val="single" w:sz="4" w:space="0" w:color="auto"/>
            </w:tcBorders>
            <w:hideMark/>
          </w:tcPr>
          <w:p w14:paraId="769376B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79.73</w:t>
            </w:r>
          </w:p>
        </w:tc>
        <w:tc>
          <w:tcPr>
            <w:tcW w:w="1270" w:type="dxa"/>
            <w:tcBorders>
              <w:top w:val="single" w:sz="4" w:space="0" w:color="auto"/>
              <w:left w:val="single" w:sz="4" w:space="0" w:color="auto"/>
              <w:bottom w:val="single" w:sz="4" w:space="0" w:color="auto"/>
              <w:right w:val="single" w:sz="4" w:space="0" w:color="auto"/>
            </w:tcBorders>
            <w:hideMark/>
          </w:tcPr>
          <w:p w14:paraId="123F78D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230.6 d</w:t>
            </w:r>
          </w:p>
        </w:tc>
        <w:tc>
          <w:tcPr>
            <w:tcW w:w="988" w:type="dxa"/>
            <w:tcBorders>
              <w:top w:val="single" w:sz="4" w:space="0" w:color="auto"/>
              <w:left w:val="single" w:sz="4" w:space="0" w:color="auto"/>
              <w:bottom w:val="single" w:sz="4" w:space="0" w:color="auto"/>
              <w:right w:val="single" w:sz="4" w:space="0" w:color="auto"/>
            </w:tcBorders>
            <w:hideMark/>
          </w:tcPr>
          <w:p w14:paraId="280CC3A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6.93</w:t>
            </w:r>
          </w:p>
        </w:tc>
        <w:tc>
          <w:tcPr>
            <w:tcW w:w="988" w:type="dxa"/>
            <w:tcBorders>
              <w:top w:val="single" w:sz="4" w:space="0" w:color="auto"/>
              <w:left w:val="single" w:sz="4" w:space="0" w:color="auto"/>
              <w:bottom w:val="single" w:sz="4" w:space="0" w:color="auto"/>
              <w:right w:val="single" w:sz="4" w:space="0" w:color="auto"/>
            </w:tcBorders>
            <w:hideMark/>
          </w:tcPr>
          <w:p w14:paraId="0CBB945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10.01</w:t>
            </w:r>
          </w:p>
        </w:tc>
        <w:tc>
          <w:tcPr>
            <w:tcW w:w="982" w:type="dxa"/>
            <w:tcBorders>
              <w:top w:val="single" w:sz="4" w:space="0" w:color="auto"/>
              <w:left w:val="single" w:sz="4" w:space="0" w:color="auto"/>
              <w:bottom w:val="single" w:sz="4" w:space="0" w:color="auto"/>
              <w:right w:val="single" w:sz="4" w:space="0" w:color="auto"/>
            </w:tcBorders>
            <w:hideMark/>
          </w:tcPr>
          <w:p w14:paraId="1335EA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2.33 d</w:t>
            </w:r>
          </w:p>
        </w:tc>
      </w:tr>
      <w:tr w:rsidR="004F4BFE" w14:paraId="05A051B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4D5A6B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w:t>
            </w:r>
          </w:p>
        </w:tc>
        <w:tc>
          <w:tcPr>
            <w:tcW w:w="4269" w:type="dxa"/>
            <w:tcBorders>
              <w:top w:val="single" w:sz="4" w:space="0" w:color="auto"/>
              <w:left w:val="single" w:sz="4" w:space="0" w:color="auto"/>
              <w:bottom w:val="single" w:sz="4" w:space="0" w:color="auto"/>
              <w:right w:val="single" w:sz="4" w:space="0" w:color="auto"/>
            </w:tcBorders>
            <w:hideMark/>
          </w:tcPr>
          <w:p w14:paraId="5368B243"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(100 kg/ha) + Cow dung (5 t/ha)</w:t>
            </w:r>
          </w:p>
        </w:tc>
        <w:tc>
          <w:tcPr>
            <w:tcW w:w="1148" w:type="dxa"/>
            <w:tcBorders>
              <w:top w:val="single" w:sz="4" w:space="0" w:color="auto"/>
              <w:left w:val="single" w:sz="4" w:space="0" w:color="auto"/>
              <w:bottom w:val="single" w:sz="4" w:space="0" w:color="auto"/>
              <w:right w:val="single" w:sz="4" w:space="0" w:color="auto"/>
            </w:tcBorders>
            <w:hideMark/>
          </w:tcPr>
          <w:p w14:paraId="728B85A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0.2900 g</w:t>
            </w:r>
          </w:p>
        </w:tc>
        <w:tc>
          <w:tcPr>
            <w:tcW w:w="1130" w:type="dxa"/>
            <w:tcBorders>
              <w:top w:val="single" w:sz="4" w:space="0" w:color="auto"/>
              <w:left w:val="single" w:sz="4" w:space="0" w:color="auto"/>
              <w:bottom w:val="single" w:sz="4" w:space="0" w:color="auto"/>
              <w:right w:val="single" w:sz="4" w:space="0" w:color="auto"/>
            </w:tcBorders>
            <w:hideMark/>
          </w:tcPr>
          <w:p w14:paraId="6D929B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0.4167 h</w:t>
            </w:r>
          </w:p>
        </w:tc>
        <w:tc>
          <w:tcPr>
            <w:tcW w:w="1074" w:type="dxa"/>
            <w:tcBorders>
              <w:top w:val="single" w:sz="4" w:space="0" w:color="auto"/>
              <w:left w:val="single" w:sz="4" w:space="0" w:color="auto"/>
              <w:bottom w:val="single" w:sz="4" w:space="0" w:color="auto"/>
              <w:right w:val="single" w:sz="4" w:space="0" w:color="auto"/>
            </w:tcBorders>
            <w:hideMark/>
          </w:tcPr>
          <w:p w14:paraId="2C55FD7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79E93B7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12.11</w:t>
            </w:r>
          </w:p>
        </w:tc>
        <w:tc>
          <w:tcPr>
            <w:tcW w:w="1270" w:type="dxa"/>
            <w:tcBorders>
              <w:top w:val="single" w:sz="4" w:space="0" w:color="auto"/>
              <w:left w:val="single" w:sz="4" w:space="0" w:color="auto"/>
              <w:bottom w:val="single" w:sz="4" w:space="0" w:color="auto"/>
              <w:right w:val="single" w:sz="4" w:space="0" w:color="auto"/>
            </w:tcBorders>
            <w:hideMark/>
          </w:tcPr>
          <w:p w14:paraId="039ADC1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76.23</w:t>
            </w:r>
          </w:p>
        </w:tc>
        <w:tc>
          <w:tcPr>
            <w:tcW w:w="1270" w:type="dxa"/>
            <w:tcBorders>
              <w:top w:val="single" w:sz="4" w:space="0" w:color="auto"/>
              <w:left w:val="single" w:sz="4" w:space="0" w:color="auto"/>
              <w:bottom w:val="single" w:sz="4" w:space="0" w:color="auto"/>
              <w:right w:val="single" w:sz="4" w:space="0" w:color="auto"/>
            </w:tcBorders>
            <w:hideMark/>
          </w:tcPr>
          <w:p w14:paraId="66F8FC4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230.6 d</w:t>
            </w:r>
          </w:p>
        </w:tc>
        <w:tc>
          <w:tcPr>
            <w:tcW w:w="988" w:type="dxa"/>
            <w:tcBorders>
              <w:top w:val="single" w:sz="4" w:space="0" w:color="auto"/>
              <w:left w:val="single" w:sz="4" w:space="0" w:color="auto"/>
              <w:bottom w:val="single" w:sz="4" w:space="0" w:color="auto"/>
              <w:right w:val="single" w:sz="4" w:space="0" w:color="auto"/>
            </w:tcBorders>
            <w:hideMark/>
          </w:tcPr>
          <w:p w14:paraId="78F3C91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7.30</w:t>
            </w:r>
          </w:p>
        </w:tc>
        <w:tc>
          <w:tcPr>
            <w:tcW w:w="988" w:type="dxa"/>
            <w:tcBorders>
              <w:top w:val="single" w:sz="4" w:space="0" w:color="auto"/>
              <w:left w:val="single" w:sz="4" w:space="0" w:color="auto"/>
              <w:bottom w:val="single" w:sz="4" w:space="0" w:color="auto"/>
              <w:right w:val="single" w:sz="4" w:space="0" w:color="auto"/>
            </w:tcBorders>
            <w:hideMark/>
          </w:tcPr>
          <w:p w14:paraId="3B75B31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11.40</w:t>
            </w:r>
          </w:p>
        </w:tc>
        <w:tc>
          <w:tcPr>
            <w:tcW w:w="982" w:type="dxa"/>
            <w:tcBorders>
              <w:top w:val="single" w:sz="4" w:space="0" w:color="auto"/>
              <w:left w:val="single" w:sz="4" w:space="0" w:color="auto"/>
              <w:bottom w:val="single" w:sz="4" w:space="0" w:color="auto"/>
              <w:right w:val="single" w:sz="4" w:space="0" w:color="auto"/>
            </w:tcBorders>
            <w:hideMark/>
          </w:tcPr>
          <w:p w14:paraId="2D648DC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2.19 g</w:t>
            </w:r>
          </w:p>
        </w:tc>
      </w:tr>
      <w:tr w:rsidR="004F4BFE" w14:paraId="784EF43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26B3FA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w:t>
            </w:r>
          </w:p>
        </w:tc>
        <w:tc>
          <w:tcPr>
            <w:tcW w:w="4269" w:type="dxa"/>
            <w:tcBorders>
              <w:top w:val="single" w:sz="4" w:space="0" w:color="auto"/>
              <w:left w:val="single" w:sz="4" w:space="0" w:color="auto"/>
              <w:bottom w:val="single" w:sz="4" w:space="0" w:color="auto"/>
              <w:right w:val="single" w:sz="4" w:space="0" w:color="auto"/>
            </w:tcBorders>
            <w:hideMark/>
          </w:tcPr>
          <w:p w14:paraId="1774EA25"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(200 kg/ha) + Cow dung (5 t/ha)</w:t>
            </w:r>
          </w:p>
        </w:tc>
        <w:tc>
          <w:tcPr>
            <w:tcW w:w="1148" w:type="dxa"/>
            <w:tcBorders>
              <w:top w:val="single" w:sz="4" w:space="0" w:color="auto"/>
              <w:left w:val="single" w:sz="4" w:space="0" w:color="auto"/>
              <w:bottom w:val="single" w:sz="4" w:space="0" w:color="auto"/>
              <w:right w:val="single" w:sz="4" w:space="0" w:color="auto"/>
            </w:tcBorders>
            <w:hideMark/>
          </w:tcPr>
          <w:p w14:paraId="7B473B3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0.3233 c</w:t>
            </w:r>
          </w:p>
        </w:tc>
        <w:tc>
          <w:tcPr>
            <w:tcW w:w="1130" w:type="dxa"/>
            <w:tcBorders>
              <w:top w:val="single" w:sz="4" w:space="0" w:color="auto"/>
              <w:left w:val="single" w:sz="4" w:space="0" w:color="auto"/>
              <w:bottom w:val="single" w:sz="4" w:space="0" w:color="auto"/>
              <w:right w:val="single" w:sz="4" w:space="0" w:color="auto"/>
            </w:tcBorders>
            <w:hideMark/>
          </w:tcPr>
          <w:p w14:paraId="76B7D2D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0.4400 g</w:t>
            </w:r>
          </w:p>
        </w:tc>
        <w:tc>
          <w:tcPr>
            <w:tcW w:w="1074" w:type="dxa"/>
            <w:tcBorders>
              <w:top w:val="single" w:sz="4" w:space="0" w:color="auto"/>
              <w:left w:val="single" w:sz="4" w:space="0" w:color="auto"/>
              <w:bottom w:val="single" w:sz="4" w:space="0" w:color="auto"/>
              <w:right w:val="single" w:sz="4" w:space="0" w:color="auto"/>
            </w:tcBorders>
            <w:hideMark/>
          </w:tcPr>
          <w:p w14:paraId="052194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745808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12.66</w:t>
            </w:r>
          </w:p>
        </w:tc>
        <w:tc>
          <w:tcPr>
            <w:tcW w:w="1270" w:type="dxa"/>
            <w:tcBorders>
              <w:top w:val="single" w:sz="4" w:space="0" w:color="auto"/>
              <w:left w:val="single" w:sz="4" w:space="0" w:color="auto"/>
              <w:bottom w:val="single" w:sz="4" w:space="0" w:color="auto"/>
              <w:right w:val="single" w:sz="4" w:space="0" w:color="auto"/>
            </w:tcBorders>
            <w:hideMark/>
          </w:tcPr>
          <w:p w14:paraId="704E9F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78.23</w:t>
            </w:r>
          </w:p>
        </w:tc>
        <w:tc>
          <w:tcPr>
            <w:tcW w:w="1270" w:type="dxa"/>
            <w:tcBorders>
              <w:top w:val="single" w:sz="4" w:space="0" w:color="auto"/>
              <w:left w:val="single" w:sz="4" w:space="0" w:color="auto"/>
              <w:bottom w:val="single" w:sz="4" w:space="0" w:color="auto"/>
              <w:right w:val="single" w:sz="4" w:space="0" w:color="auto"/>
            </w:tcBorders>
            <w:hideMark/>
          </w:tcPr>
          <w:p w14:paraId="133CD01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238.0 b</w:t>
            </w:r>
          </w:p>
        </w:tc>
        <w:tc>
          <w:tcPr>
            <w:tcW w:w="988" w:type="dxa"/>
            <w:tcBorders>
              <w:top w:val="single" w:sz="4" w:space="0" w:color="auto"/>
              <w:left w:val="single" w:sz="4" w:space="0" w:color="auto"/>
              <w:bottom w:val="single" w:sz="4" w:space="0" w:color="auto"/>
              <w:right w:val="single" w:sz="4" w:space="0" w:color="auto"/>
            </w:tcBorders>
            <w:hideMark/>
          </w:tcPr>
          <w:p w14:paraId="1F09023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7.81</w:t>
            </w:r>
          </w:p>
        </w:tc>
        <w:tc>
          <w:tcPr>
            <w:tcW w:w="988" w:type="dxa"/>
            <w:tcBorders>
              <w:top w:val="single" w:sz="4" w:space="0" w:color="auto"/>
              <w:left w:val="single" w:sz="4" w:space="0" w:color="auto"/>
              <w:bottom w:val="single" w:sz="4" w:space="0" w:color="auto"/>
              <w:right w:val="single" w:sz="4" w:space="0" w:color="auto"/>
            </w:tcBorders>
            <w:hideMark/>
          </w:tcPr>
          <w:p w14:paraId="37A6C0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11.03</w:t>
            </w:r>
          </w:p>
        </w:tc>
        <w:tc>
          <w:tcPr>
            <w:tcW w:w="982" w:type="dxa"/>
            <w:tcBorders>
              <w:top w:val="single" w:sz="4" w:space="0" w:color="auto"/>
              <w:left w:val="single" w:sz="4" w:space="0" w:color="auto"/>
              <w:bottom w:val="single" w:sz="4" w:space="0" w:color="auto"/>
              <w:right w:val="single" w:sz="4" w:space="0" w:color="auto"/>
            </w:tcBorders>
            <w:hideMark/>
          </w:tcPr>
          <w:p w14:paraId="132E751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2.69 c</w:t>
            </w:r>
          </w:p>
        </w:tc>
      </w:tr>
      <w:tr w:rsidR="004F4BFE" w14:paraId="48942644" w14:textId="77777777" w:rsidTr="004F4BFE">
        <w:trPr>
          <w:trHeight w:val="70"/>
        </w:trPr>
        <w:tc>
          <w:tcPr>
            <w:tcW w:w="710" w:type="dxa"/>
            <w:tcBorders>
              <w:top w:val="single" w:sz="4" w:space="0" w:color="auto"/>
              <w:left w:val="single" w:sz="4" w:space="0" w:color="auto"/>
              <w:bottom w:val="single" w:sz="4" w:space="0" w:color="auto"/>
              <w:right w:val="single" w:sz="4" w:space="0" w:color="auto"/>
            </w:tcBorders>
            <w:hideMark/>
          </w:tcPr>
          <w:p w14:paraId="07FC657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w:t>
            </w:r>
          </w:p>
        </w:tc>
        <w:tc>
          <w:tcPr>
            <w:tcW w:w="4269" w:type="dxa"/>
            <w:tcBorders>
              <w:top w:val="single" w:sz="4" w:space="0" w:color="auto"/>
              <w:left w:val="single" w:sz="4" w:space="0" w:color="auto"/>
              <w:bottom w:val="single" w:sz="4" w:space="0" w:color="auto"/>
              <w:right w:val="single" w:sz="4" w:space="0" w:color="auto"/>
            </w:tcBorders>
            <w:hideMark/>
          </w:tcPr>
          <w:p w14:paraId="78CD143D" w14:textId="77777777" w:rsidR="004F4BFE" w:rsidRDefault="004F4BFE">
            <w:pPr>
              <w:jc w:val="both"/>
              <w:rPr>
                <w:rFonts w:ascii="Times New Roman" w:hAnsi="Times New Roman" w:cs="Times New Roman"/>
              </w:rPr>
            </w:pPr>
            <w:r>
              <w:rPr>
                <w:rFonts w:ascii="Times New Roman" w:hAnsi="Times New Roman" w:cs="Times New Roman"/>
              </w:rPr>
              <w:t>NPK (100 kg/ha) + Poultry manure (5 t/ha)</w:t>
            </w:r>
          </w:p>
        </w:tc>
        <w:tc>
          <w:tcPr>
            <w:tcW w:w="1148" w:type="dxa"/>
            <w:tcBorders>
              <w:top w:val="single" w:sz="4" w:space="0" w:color="auto"/>
              <w:left w:val="single" w:sz="4" w:space="0" w:color="auto"/>
              <w:bottom w:val="single" w:sz="4" w:space="0" w:color="auto"/>
              <w:right w:val="single" w:sz="4" w:space="0" w:color="auto"/>
            </w:tcBorders>
            <w:hideMark/>
          </w:tcPr>
          <w:p w14:paraId="6E8E671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0.3167 d</w:t>
            </w:r>
          </w:p>
        </w:tc>
        <w:tc>
          <w:tcPr>
            <w:tcW w:w="1130" w:type="dxa"/>
            <w:tcBorders>
              <w:top w:val="single" w:sz="4" w:space="0" w:color="auto"/>
              <w:left w:val="single" w:sz="4" w:space="0" w:color="auto"/>
              <w:bottom w:val="single" w:sz="4" w:space="0" w:color="auto"/>
              <w:right w:val="single" w:sz="4" w:space="0" w:color="auto"/>
            </w:tcBorders>
            <w:hideMark/>
          </w:tcPr>
          <w:p w14:paraId="6815AB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0.4433 f</w:t>
            </w:r>
          </w:p>
        </w:tc>
        <w:tc>
          <w:tcPr>
            <w:tcW w:w="1074" w:type="dxa"/>
            <w:tcBorders>
              <w:top w:val="single" w:sz="4" w:space="0" w:color="auto"/>
              <w:left w:val="single" w:sz="4" w:space="0" w:color="auto"/>
              <w:bottom w:val="single" w:sz="4" w:space="0" w:color="auto"/>
              <w:right w:val="single" w:sz="4" w:space="0" w:color="auto"/>
            </w:tcBorders>
            <w:hideMark/>
          </w:tcPr>
          <w:p w14:paraId="226CDE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9.667 d</w:t>
            </w:r>
          </w:p>
        </w:tc>
        <w:tc>
          <w:tcPr>
            <w:tcW w:w="892" w:type="dxa"/>
            <w:tcBorders>
              <w:top w:val="single" w:sz="4" w:space="0" w:color="auto"/>
              <w:left w:val="single" w:sz="4" w:space="0" w:color="auto"/>
              <w:bottom w:val="single" w:sz="4" w:space="0" w:color="auto"/>
              <w:right w:val="single" w:sz="4" w:space="0" w:color="auto"/>
            </w:tcBorders>
            <w:hideMark/>
          </w:tcPr>
          <w:p w14:paraId="45A34D9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12.33</w:t>
            </w:r>
          </w:p>
        </w:tc>
        <w:tc>
          <w:tcPr>
            <w:tcW w:w="1270" w:type="dxa"/>
            <w:tcBorders>
              <w:top w:val="single" w:sz="4" w:space="0" w:color="auto"/>
              <w:left w:val="single" w:sz="4" w:space="0" w:color="auto"/>
              <w:bottom w:val="single" w:sz="4" w:space="0" w:color="auto"/>
              <w:right w:val="single" w:sz="4" w:space="0" w:color="auto"/>
            </w:tcBorders>
            <w:hideMark/>
          </w:tcPr>
          <w:p w14:paraId="24E5AA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82.60</w:t>
            </w:r>
          </w:p>
        </w:tc>
        <w:tc>
          <w:tcPr>
            <w:tcW w:w="1270" w:type="dxa"/>
            <w:tcBorders>
              <w:top w:val="single" w:sz="4" w:space="0" w:color="auto"/>
              <w:left w:val="single" w:sz="4" w:space="0" w:color="auto"/>
              <w:bottom w:val="single" w:sz="4" w:space="0" w:color="auto"/>
              <w:right w:val="single" w:sz="4" w:space="0" w:color="auto"/>
            </w:tcBorders>
            <w:hideMark/>
          </w:tcPr>
          <w:p w14:paraId="19D06CA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217.3</w:t>
            </w:r>
          </w:p>
        </w:tc>
        <w:tc>
          <w:tcPr>
            <w:tcW w:w="988" w:type="dxa"/>
            <w:tcBorders>
              <w:top w:val="single" w:sz="4" w:space="0" w:color="auto"/>
              <w:left w:val="single" w:sz="4" w:space="0" w:color="auto"/>
              <w:bottom w:val="single" w:sz="4" w:space="0" w:color="auto"/>
              <w:right w:val="single" w:sz="4" w:space="0" w:color="auto"/>
            </w:tcBorders>
            <w:hideMark/>
          </w:tcPr>
          <w:p w14:paraId="6BE463E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7.69</w:t>
            </w:r>
          </w:p>
        </w:tc>
        <w:tc>
          <w:tcPr>
            <w:tcW w:w="988" w:type="dxa"/>
            <w:tcBorders>
              <w:top w:val="single" w:sz="4" w:space="0" w:color="auto"/>
              <w:left w:val="single" w:sz="4" w:space="0" w:color="auto"/>
              <w:bottom w:val="single" w:sz="4" w:space="0" w:color="auto"/>
              <w:right w:val="single" w:sz="4" w:space="0" w:color="auto"/>
            </w:tcBorders>
            <w:hideMark/>
          </w:tcPr>
          <w:p w14:paraId="33D8B7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11.32</w:t>
            </w:r>
          </w:p>
        </w:tc>
        <w:tc>
          <w:tcPr>
            <w:tcW w:w="982" w:type="dxa"/>
            <w:tcBorders>
              <w:top w:val="single" w:sz="4" w:space="0" w:color="auto"/>
              <w:left w:val="single" w:sz="4" w:space="0" w:color="auto"/>
              <w:bottom w:val="single" w:sz="4" w:space="0" w:color="auto"/>
              <w:right w:val="single" w:sz="4" w:space="0" w:color="auto"/>
            </w:tcBorders>
            <w:hideMark/>
          </w:tcPr>
          <w:p w14:paraId="1C06B68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1.83 e</w:t>
            </w:r>
          </w:p>
        </w:tc>
      </w:tr>
      <w:tr w:rsidR="004F4BFE" w14:paraId="74311659"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68CC9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w:t>
            </w:r>
          </w:p>
        </w:tc>
        <w:tc>
          <w:tcPr>
            <w:tcW w:w="4269" w:type="dxa"/>
            <w:tcBorders>
              <w:top w:val="single" w:sz="4" w:space="0" w:color="auto"/>
              <w:left w:val="single" w:sz="4" w:space="0" w:color="auto"/>
              <w:bottom w:val="single" w:sz="4" w:space="0" w:color="auto"/>
              <w:right w:val="single" w:sz="4" w:space="0" w:color="auto"/>
            </w:tcBorders>
            <w:hideMark/>
          </w:tcPr>
          <w:p w14:paraId="1217784B" w14:textId="77777777" w:rsidR="004F4BFE" w:rsidRDefault="004F4BFE">
            <w:pPr>
              <w:jc w:val="both"/>
              <w:rPr>
                <w:rFonts w:ascii="Times New Roman" w:hAnsi="Times New Roman" w:cs="Times New Roman"/>
              </w:rPr>
            </w:pPr>
            <w:r>
              <w:rPr>
                <w:rFonts w:ascii="Times New Roman" w:hAnsi="Times New Roman" w:cs="Times New Roman"/>
              </w:rPr>
              <w:t>NPK (200 kg/ha) + Poultry manure (5 t/ha)</w:t>
            </w:r>
          </w:p>
        </w:tc>
        <w:tc>
          <w:tcPr>
            <w:tcW w:w="1148" w:type="dxa"/>
            <w:tcBorders>
              <w:top w:val="single" w:sz="4" w:space="0" w:color="auto"/>
              <w:left w:val="single" w:sz="4" w:space="0" w:color="auto"/>
              <w:bottom w:val="single" w:sz="4" w:space="0" w:color="auto"/>
              <w:right w:val="single" w:sz="4" w:space="0" w:color="auto"/>
            </w:tcBorders>
            <w:hideMark/>
          </w:tcPr>
          <w:p w14:paraId="296EA31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0.3467</w:t>
            </w:r>
          </w:p>
        </w:tc>
        <w:tc>
          <w:tcPr>
            <w:tcW w:w="1130" w:type="dxa"/>
            <w:tcBorders>
              <w:top w:val="single" w:sz="4" w:space="0" w:color="auto"/>
              <w:left w:val="single" w:sz="4" w:space="0" w:color="auto"/>
              <w:bottom w:val="single" w:sz="4" w:space="0" w:color="auto"/>
              <w:right w:val="single" w:sz="4" w:space="0" w:color="auto"/>
            </w:tcBorders>
            <w:hideMark/>
          </w:tcPr>
          <w:p w14:paraId="1473C55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0.5033</w:t>
            </w:r>
          </w:p>
        </w:tc>
        <w:tc>
          <w:tcPr>
            <w:tcW w:w="1074" w:type="dxa"/>
            <w:tcBorders>
              <w:top w:val="single" w:sz="4" w:space="0" w:color="auto"/>
              <w:left w:val="single" w:sz="4" w:space="0" w:color="auto"/>
              <w:bottom w:val="single" w:sz="4" w:space="0" w:color="auto"/>
              <w:right w:val="single" w:sz="4" w:space="0" w:color="auto"/>
            </w:tcBorders>
            <w:hideMark/>
          </w:tcPr>
          <w:p w14:paraId="386714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10.556 b</w:t>
            </w:r>
          </w:p>
        </w:tc>
        <w:tc>
          <w:tcPr>
            <w:tcW w:w="892" w:type="dxa"/>
            <w:tcBorders>
              <w:top w:val="single" w:sz="4" w:space="0" w:color="auto"/>
              <w:left w:val="single" w:sz="4" w:space="0" w:color="auto"/>
              <w:bottom w:val="single" w:sz="4" w:space="0" w:color="auto"/>
              <w:right w:val="single" w:sz="4" w:space="0" w:color="auto"/>
            </w:tcBorders>
            <w:hideMark/>
          </w:tcPr>
          <w:p w14:paraId="658FB6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13.44</w:t>
            </w:r>
          </w:p>
        </w:tc>
        <w:tc>
          <w:tcPr>
            <w:tcW w:w="1270" w:type="dxa"/>
            <w:tcBorders>
              <w:top w:val="single" w:sz="4" w:space="0" w:color="auto"/>
              <w:left w:val="single" w:sz="4" w:space="0" w:color="auto"/>
              <w:bottom w:val="single" w:sz="4" w:space="0" w:color="auto"/>
              <w:right w:val="single" w:sz="4" w:space="0" w:color="auto"/>
            </w:tcBorders>
            <w:hideMark/>
          </w:tcPr>
          <w:p w14:paraId="555C7E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83.44</w:t>
            </w:r>
          </w:p>
        </w:tc>
        <w:tc>
          <w:tcPr>
            <w:tcW w:w="1270" w:type="dxa"/>
            <w:tcBorders>
              <w:top w:val="single" w:sz="4" w:space="0" w:color="auto"/>
              <w:left w:val="single" w:sz="4" w:space="0" w:color="auto"/>
              <w:bottom w:val="single" w:sz="4" w:space="0" w:color="auto"/>
              <w:right w:val="single" w:sz="4" w:space="0" w:color="auto"/>
            </w:tcBorders>
            <w:hideMark/>
          </w:tcPr>
          <w:p w14:paraId="5872635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238.7 a</w:t>
            </w:r>
          </w:p>
        </w:tc>
        <w:tc>
          <w:tcPr>
            <w:tcW w:w="988" w:type="dxa"/>
            <w:tcBorders>
              <w:top w:val="single" w:sz="4" w:space="0" w:color="auto"/>
              <w:left w:val="single" w:sz="4" w:space="0" w:color="auto"/>
              <w:bottom w:val="single" w:sz="4" w:space="0" w:color="auto"/>
              <w:right w:val="single" w:sz="4" w:space="0" w:color="auto"/>
            </w:tcBorders>
            <w:hideMark/>
          </w:tcPr>
          <w:p w14:paraId="3759E8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7.98</w:t>
            </w:r>
          </w:p>
        </w:tc>
        <w:tc>
          <w:tcPr>
            <w:tcW w:w="988" w:type="dxa"/>
            <w:tcBorders>
              <w:top w:val="single" w:sz="4" w:space="0" w:color="auto"/>
              <w:left w:val="single" w:sz="4" w:space="0" w:color="auto"/>
              <w:bottom w:val="single" w:sz="4" w:space="0" w:color="auto"/>
              <w:right w:val="single" w:sz="4" w:space="0" w:color="auto"/>
            </w:tcBorders>
            <w:hideMark/>
          </w:tcPr>
          <w:p w14:paraId="0F40408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13.13</w:t>
            </w:r>
          </w:p>
        </w:tc>
        <w:tc>
          <w:tcPr>
            <w:tcW w:w="982" w:type="dxa"/>
            <w:tcBorders>
              <w:top w:val="single" w:sz="4" w:space="0" w:color="auto"/>
              <w:left w:val="single" w:sz="4" w:space="0" w:color="auto"/>
              <w:bottom w:val="single" w:sz="4" w:space="0" w:color="auto"/>
              <w:right w:val="single" w:sz="4" w:space="0" w:color="auto"/>
            </w:tcBorders>
            <w:hideMark/>
          </w:tcPr>
          <w:p w14:paraId="2EF7D19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2.80 a</w:t>
            </w:r>
          </w:p>
        </w:tc>
      </w:tr>
      <w:tr w:rsidR="004F4BFE" w14:paraId="09114B00" w14:textId="77777777" w:rsidTr="004F4BFE">
        <w:tc>
          <w:tcPr>
            <w:tcW w:w="4979" w:type="dxa"/>
            <w:gridSpan w:val="2"/>
            <w:tcBorders>
              <w:top w:val="single" w:sz="4" w:space="0" w:color="auto"/>
              <w:left w:val="single" w:sz="4" w:space="0" w:color="auto"/>
              <w:bottom w:val="single" w:sz="4" w:space="0" w:color="auto"/>
              <w:right w:val="single" w:sz="4" w:space="0" w:color="auto"/>
            </w:tcBorders>
            <w:hideMark/>
          </w:tcPr>
          <w:p w14:paraId="1A335BE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148" w:type="dxa"/>
            <w:tcBorders>
              <w:top w:val="single" w:sz="4" w:space="0" w:color="auto"/>
              <w:left w:val="single" w:sz="4" w:space="0" w:color="auto"/>
              <w:bottom w:val="single" w:sz="4" w:space="0" w:color="auto"/>
              <w:right w:val="single" w:sz="4" w:space="0" w:color="auto"/>
            </w:tcBorders>
            <w:hideMark/>
          </w:tcPr>
          <w:p w14:paraId="3F5890D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0.051</w:t>
            </w:r>
          </w:p>
        </w:tc>
        <w:tc>
          <w:tcPr>
            <w:tcW w:w="1130" w:type="dxa"/>
            <w:tcBorders>
              <w:top w:val="single" w:sz="4" w:space="0" w:color="auto"/>
              <w:left w:val="single" w:sz="4" w:space="0" w:color="auto"/>
              <w:bottom w:val="single" w:sz="4" w:space="0" w:color="auto"/>
              <w:right w:val="single" w:sz="4" w:space="0" w:color="auto"/>
            </w:tcBorders>
            <w:hideMark/>
          </w:tcPr>
          <w:p w14:paraId="43B97A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0.074</w:t>
            </w:r>
          </w:p>
        </w:tc>
        <w:tc>
          <w:tcPr>
            <w:tcW w:w="1074" w:type="dxa"/>
            <w:tcBorders>
              <w:top w:val="single" w:sz="4" w:space="0" w:color="auto"/>
              <w:left w:val="single" w:sz="4" w:space="0" w:color="auto"/>
              <w:bottom w:val="single" w:sz="4" w:space="0" w:color="auto"/>
              <w:right w:val="single" w:sz="4" w:space="0" w:color="auto"/>
            </w:tcBorders>
            <w:hideMark/>
          </w:tcPr>
          <w:p w14:paraId="3DA108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892" w:type="dxa"/>
            <w:tcBorders>
              <w:top w:val="single" w:sz="4" w:space="0" w:color="auto"/>
              <w:left w:val="single" w:sz="4" w:space="0" w:color="auto"/>
              <w:bottom w:val="single" w:sz="4" w:space="0" w:color="auto"/>
              <w:right w:val="single" w:sz="4" w:space="0" w:color="auto"/>
            </w:tcBorders>
            <w:hideMark/>
          </w:tcPr>
          <w:p w14:paraId="65BE33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0.699</w:t>
            </w:r>
          </w:p>
        </w:tc>
        <w:tc>
          <w:tcPr>
            <w:tcW w:w="1270" w:type="dxa"/>
            <w:tcBorders>
              <w:top w:val="single" w:sz="4" w:space="0" w:color="auto"/>
              <w:left w:val="single" w:sz="4" w:space="0" w:color="auto"/>
              <w:bottom w:val="single" w:sz="4" w:space="0" w:color="auto"/>
              <w:right w:val="single" w:sz="4" w:space="0" w:color="auto"/>
            </w:tcBorders>
            <w:hideMark/>
          </w:tcPr>
          <w:p w14:paraId="4CDA480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270" w:type="dxa"/>
            <w:tcBorders>
              <w:top w:val="single" w:sz="4" w:space="0" w:color="auto"/>
              <w:left w:val="single" w:sz="4" w:space="0" w:color="auto"/>
              <w:bottom w:val="single" w:sz="4" w:space="0" w:color="auto"/>
              <w:right w:val="single" w:sz="4" w:space="0" w:color="auto"/>
            </w:tcBorders>
            <w:hideMark/>
          </w:tcPr>
          <w:p w14:paraId="6D0A6BA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17.33</w:t>
            </w:r>
          </w:p>
        </w:tc>
        <w:tc>
          <w:tcPr>
            <w:tcW w:w="988" w:type="dxa"/>
            <w:tcBorders>
              <w:top w:val="single" w:sz="4" w:space="0" w:color="auto"/>
              <w:left w:val="single" w:sz="4" w:space="0" w:color="auto"/>
              <w:bottom w:val="single" w:sz="4" w:space="0" w:color="auto"/>
              <w:right w:val="single" w:sz="4" w:space="0" w:color="auto"/>
            </w:tcBorders>
            <w:hideMark/>
          </w:tcPr>
          <w:p w14:paraId="43D1564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0.913</w:t>
            </w:r>
          </w:p>
        </w:tc>
        <w:tc>
          <w:tcPr>
            <w:tcW w:w="988" w:type="dxa"/>
            <w:tcBorders>
              <w:top w:val="single" w:sz="4" w:space="0" w:color="auto"/>
              <w:left w:val="single" w:sz="4" w:space="0" w:color="auto"/>
              <w:bottom w:val="single" w:sz="4" w:space="0" w:color="auto"/>
              <w:right w:val="single" w:sz="4" w:space="0" w:color="auto"/>
            </w:tcBorders>
            <w:hideMark/>
          </w:tcPr>
          <w:p w14:paraId="50E72BC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1.035</w:t>
            </w:r>
          </w:p>
        </w:tc>
        <w:tc>
          <w:tcPr>
            <w:tcW w:w="982" w:type="dxa"/>
            <w:tcBorders>
              <w:top w:val="single" w:sz="4" w:space="0" w:color="auto"/>
              <w:left w:val="single" w:sz="4" w:space="0" w:color="auto"/>
              <w:bottom w:val="single" w:sz="4" w:space="0" w:color="auto"/>
              <w:right w:val="single" w:sz="4" w:space="0" w:color="auto"/>
            </w:tcBorders>
            <w:hideMark/>
          </w:tcPr>
          <w:p w14:paraId="4F86FF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0.817</w:t>
            </w:r>
          </w:p>
        </w:tc>
      </w:tr>
    </w:tbl>
    <w:p w14:paraId="7776F073" w14:textId="77777777" w:rsidR="004F4BFE" w:rsidRDefault="004F4BFE" w:rsidP="004F4BFE">
      <w:pPr>
        <w:spacing w:after="0" w:line="360" w:lineRule="auto"/>
        <w:rPr>
          <w:rFonts w:ascii="Times New Roman" w:hAnsi="Times New Roman" w:cs="Times New Roman"/>
          <w:b/>
          <w:sz w:val="24"/>
          <w:szCs w:val="24"/>
        </w:rPr>
        <w:sectPr w:rsidR="004F4BFE">
          <w:pgSz w:w="16839" w:h="11907" w:orient="landscape"/>
          <w:pgMar w:top="1440" w:right="1440" w:bottom="1440" w:left="1440" w:header="720" w:footer="720" w:gutter="0"/>
          <w:cols w:space="720"/>
        </w:sectPr>
      </w:pPr>
      <w:r>
        <w:rPr>
          <w:rFonts w:ascii="Times New Roman" w:hAnsi="Times New Roman" w:cs="Times New Roman"/>
          <w:b/>
          <w:sz w:val="24"/>
          <w:szCs w:val="24"/>
        </w:rPr>
        <w:t>Key: LAI = Leaf Area Index, NL = Number of Leaves, PLHT = Plant Height, SG = Stem</w:t>
      </w:r>
      <w:r w:rsidR="00DF49A5">
        <w:rPr>
          <w:rFonts w:ascii="Times New Roman" w:hAnsi="Times New Roman" w:cs="Times New Roman"/>
          <w:b/>
          <w:sz w:val="24"/>
          <w:szCs w:val="24"/>
        </w:rPr>
        <w:t xml:space="preserve"> Growth, GY = Grain Yield (t/</w:t>
      </w:r>
    </w:p>
    <w:p w14:paraId="28F3677C" w14:textId="77777777" w:rsidR="004F4BFE" w:rsidRDefault="004F4BFE" w:rsidP="004F4BFE">
      <w:pPr>
        <w:spacing w:line="480" w:lineRule="auto"/>
        <w:jc w:val="both"/>
        <w:rPr>
          <w:rFonts w:ascii="Times New Roman" w:hAnsi="Times New Roman" w:cs="Times New Roman"/>
          <w:sz w:val="24"/>
          <w:szCs w:val="24"/>
        </w:rPr>
      </w:pPr>
    </w:p>
    <w:p w14:paraId="1CD5D5B1" w14:textId="77777777" w:rsidR="004F4BFE" w:rsidRDefault="00DF49A5" w:rsidP="004F4BFE">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sidR="004F4BFE">
        <w:rPr>
          <w:rFonts w:ascii="Times New Roman" w:hAnsi="Times New Roman" w:cs="Times New Roman"/>
          <w:sz w:val="24"/>
          <w:szCs w:val="24"/>
        </w:rPr>
        <w:t>: Riquier Productivity Index (RI), Coefficient of Improvement</w:t>
      </w:r>
      <w:r w:rsidR="00C7661D">
        <w:rPr>
          <w:rFonts w:ascii="Times New Roman" w:hAnsi="Times New Roman" w:cs="Times New Roman"/>
          <w:sz w:val="24"/>
          <w:szCs w:val="24"/>
        </w:rPr>
        <w:t xml:space="preserve"> (CI) and Grain Yield </w:t>
      </w:r>
      <w:proofErr w:type="spellStart"/>
      <w:r w:rsidR="00C7661D">
        <w:rPr>
          <w:rFonts w:ascii="Times New Roman" w:hAnsi="Times New Roman" w:cs="Times New Roman"/>
          <w:sz w:val="24"/>
          <w:szCs w:val="24"/>
        </w:rPr>
        <w:t>fo</w:t>
      </w:r>
      <w:proofErr w:type="spellEnd"/>
    </w:p>
    <w:tbl>
      <w:tblPr>
        <w:tblStyle w:val="TableGrid"/>
        <w:tblW w:w="10200" w:type="dxa"/>
        <w:tblLayout w:type="fixed"/>
        <w:tblLook w:val="04A0" w:firstRow="1" w:lastRow="0" w:firstColumn="1" w:lastColumn="0" w:noHBand="0" w:noVBand="1"/>
      </w:tblPr>
      <w:tblGrid>
        <w:gridCol w:w="709"/>
        <w:gridCol w:w="4673"/>
        <w:gridCol w:w="709"/>
        <w:gridCol w:w="709"/>
        <w:gridCol w:w="938"/>
        <w:gridCol w:w="708"/>
        <w:gridCol w:w="734"/>
        <w:gridCol w:w="1020"/>
      </w:tblGrid>
      <w:tr w:rsidR="004F4BFE" w14:paraId="0510B03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273B2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677" w:type="dxa"/>
            <w:tcBorders>
              <w:top w:val="single" w:sz="4" w:space="0" w:color="auto"/>
              <w:left w:val="single" w:sz="4" w:space="0" w:color="auto"/>
              <w:bottom w:val="single" w:sz="4" w:space="0" w:color="auto"/>
              <w:right w:val="single" w:sz="4" w:space="0" w:color="auto"/>
            </w:tcBorders>
            <w:hideMark/>
          </w:tcPr>
          <w:p w14:paraId="3B8F0D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Treatment Combination</w:t>
            </w:r>
          </w:p>
        </w:tc>
        <w:tc>
          <w:tcPr>
            <w:tcW w:w="2357" w:type="dxa"/>
            <w:gridSpan w:val="3"/>
            <w:tcBorders>
              <w:top w:val="single" w:sz="4" w:space="0" w:color="auto"/>
              <w:left w:val="single" w:sz="4" w:space="0" w:color="auto"/>
              <w:bottom w:val="single" w:sz="4" w:space="0" w:color="auto"/>
              <w:right w:val="single" w:sz="4" w:space="0" w:color="auto"/>
            </w:tcBorders>
            <w:hideMark/>
          </w:tcPr>
          <w:p w14:paraId="79FB49A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2018 </w:t>
            </w:r>
          </w:p>
          <w:p w14:paraId="3846695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RI       CI     </w:t>
            </w:r>
            <w:r>
              <w:rPr>
                <w:rFonts w:ascii="Times New Roman" w:hAnsi="Times New Roman" w:cs="Times New Roman"/>
                <w:sz w:val="20"/>
                <w:szCs w:val="20"/>
              </w:rPr>
              <w:t>GY(t/ha)</w:t>
            </w:r>
          </w:p>
        </w:tc>
        <w:tc>
          <w:tcPr>
            <w:tcW w:w="2463" w:type="dxa"/>
            <w:gridSpan w:val="3"/>
            <w:tcBorders>
              <w:top w:val="single" w:sz="4" w:space="0" w:color="auto"/>
              <w:left w:val="single" w:sz="4" w:space="0" w:color="auto"/>
              <w:bottom w:val="single" w:sz="4" w:space="0" w:color="auto"/>
              <w:right w:val="single" w:sz="4" w:space="0" w:color="auto"/>
            </w:tcBorders>
            <w:hideMark/>
          </w:tcPr>
          <w:p w14:paraId="0044BD7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2019 </w:t>
            </w:r>
          </w:p>
          <w:p w14:paraId="682596A2" w14:textId="77777777" w:rsidR="004F4BFE" w:rsidRDefault="00C7661D">
            <w:pPr>
              <w:rPr>
                <w:rFonts w:ascii="Times New Roman" w:hAnsi="Times New Roman" w:cs="Times New Roman"/>
                <w:sz w:val="24"/>
                <w:szCs w:val="24"/>
              </w:rPr>
            </w:pPr>
            <w:r>
              <w:rPr>
                <w:rFonts w:ascii="Times New Roman" w:hAnsi="Times New Roman" w:cs="Times New Roman"/>
                <w:sz w:val="24"/>
                <w:szCs w:val="24"/>
              </w:rPr>
              <w:t xml:space="preserve">RI       </w:t>
            </w:r>
            <w:r w:rsidR="004F4BFE">
              <w:rPr>
                <w:rFonts w:ascii="Times New Roman" w:hAnsi="Times New Roman" w:cs="Times New Roman"/>
                <w:sz w:val="24"/>
                <w:szCs w:val="24"/>
              </w:rPr>
              <w:t xml:space="preserve">   CI    GY(t/ha)</w:t>
            </w:r>
          </w:p>
        </w:tc>
      </w:tr>
      <w:tr w:rsidR="004F4BFE" w14:paraId="4C7CC98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C456E1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14:paraId="3E9D846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Zero tillage x Control</w:t>
            </w:r>
          </w:p>
        </w:tc>
        <w:tc>
          <w:tcPr>
            <w:tcW w:w="709" w:type="dxa"/>
            <w:tcBorders>
              <w:top w:val="single" w:sz="4" w:space="0" w:color="auto"/>
              <w:left w:val="single" w:sz="4" w:space="0" w:color="auto"/>
              <w:bottom w:val="single" w:sz="4" w:space="0" w:color="auto"/>
              <w:right w:val="single" w:sz="4" w:space="0" w:color="auto"/>
            </w:tcBorders>
            <w:hideMark/>
          </w:tcPr>
          <w:p w14:paraId="3BEE57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41A2F75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23F7F3B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 xml:space="preserve">1.26 </w:t>
            </w:r>
          </w:p>
        </w:tc>
        <w:tc>
          <w:tcPr>
            <w:tcW w:w="708" w:type="dxa"/>
            <w:tcBorders>
              <w:top w:val="single" w:sz="4" w:space="0" w:color="auto"/>
              <w:left w:val="single" w:sz="4" w:space="0" w:color="auto"/>
              <w:bottom w:val="single" w:sz="4" w:space="0" w:color="auto"/>
              <w:right w:val="single" w:sz="4" w:space="0" w:color="auto"/>
            </w:tcBorders>
            <w:hideMark/>
          </w:tcPr>
          <w:p w14:paraId="7A4D79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w:t>
            </w:r>
          </w:p>
        </w:tc>
        <w:tc>
          <w:tcPr>
            <w:tcW w:w="734" w:type="dxa"/>
            <w:tcBorders>
              <w:top w:val="single" w:sz="4" w:space="0" w:color="auto"/>
              <w:left w:val="single" w:sz="4" w:space="0" w:color="auto"/>
              <w:bottom w:val="single" w:sz="4" w:space="0" w:color="auto"/>
              <w:right w:val="single" w:sz="4" w:space="0" w:color="auto"/>
            </w:tcBorders>
            <w:hideMark/>
          </w:tcPr>
          <w:p w14:paraId="094AD5F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0.91</w:t>
            </w:r>
          </w:p>
        </w:tc>
        <w:tc>
          <w:tcPr>
            <w:tcW w:w="1021" w:type="dxa"/>
            <w:tcBorders>
              <w:top w:val="single" w:sz="4" w:space="0" w:color="auto"/>
              <w:left w:val="single" w:sz="4" w:space="0" w:color="auto"/>
              <w:bottom w:val="single" w:sz="4" w:space="0" w:color="auto"/>
              <w:right w:val="single" w:sz="4" w:space="0" w:color="auto"/>
            </w:tcBorders>
            <w:hideMark/>
          </w:tcPr>
          <w:p w14:paraId="16FEEAA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1.24</w:t>
            </w:r>
          </w:p>
        </w:tc>
      </w:tr>
      <w:tr w:rsidR="004F4BFE" w14:paraId="1B0F740C"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A4D31F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4677" w:type="dxa"/>
            <w:tcBorders>
              <w:top w:val="single" w:sz="4" w:space="0" w:color="auto"/>
              <w:left w:val="single" w:sz="4" w:space="0" w:color="auto"/>
              <w:bottom w:val="single" w:sz="4" w:space="0" w:color="auto"/>
              <w:right w:val="single" w:sz="4" w:space="0" w:color="auto"/>
            </w:tcBorders>
            <w:hideMark/>
          </w:tcPr>
          <w:p w14:paraId="2E82A15B"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6474E4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37362F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2CA8178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1.31</w:t>
            </w:r>
          </w:p>
        </w:tc>
        <w:tc>
          <w:tcPr>
            <w:tcW w:w="708" w:type="dxa"/>
            <w:tcBorders>
              <w:top w:val="single" w:sz="4" w:space="0" w:color="auto"/>
              <w:left w:val="single" w:sz="4" w:space="0" w:color="auto"/>
              <w:bottom w:val="single" w:sz="4" w:space="0" w:color="auto"/>
              <w:right w:val="single" w:sz="4" w:space="0" w:color="auto"/>
            </w:tcBorders>
            <w:hideMark/>
          </w:tcPr>
          <w:p w14:paraId="479AD39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19B3D08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2254676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1.38</w:t>
            </w:r>
          </w:p>
        </w:tc>
      </w:tr>
      <w:tr w:rsidR="004F4BFE" w14:paraId="4F57057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AE3A87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4677" w:type="dxa"/>
            <w:tcBorders>
              <w:top w:val="single" w:sz="4" w:space="0" w:color="auto"/>
              <w:left w:val="single" w:sz="4" w:space="0" w:color="auto"/>
              <w:bottom w:val="single" w:sz="4" w:space="0" w:color="auto"/>
              <w:right w:val="single" w:sz="4" w:space="0" w:color="auto"/>
            </w:tcBorders>
            <w:hideMark/>
          </w:tcPr>
          <w:p w14:paraId="4AC3526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Zero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423CD31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27C0B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5BCC534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1.36</w:t>
            </w:r>
          </w:p>
        </w:tc>
        <w:tc>
          <w:tcPr>
            <w:tcW w:w="708" w:type="dxa"/>
            <w:tcBorders>
              <w:top w:val="single" w:sz="4" w:space="0" w:color="auto"/>
              <w:left w:val="single" w:sz="4" w:space="0" w:color="auto"/>
              <w:bottom w:val="single" w:sz="4" w:space="0" w:color="auto"/>
              <w:right w:val="single" w:sz="4" w:space="0" w:color="auto"/>
            </w:tcBorders>
            <w:hideMark/>
          </w:tcPr>
          <w:p w14:paraId="48A3FE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566071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4CF7893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1.68</w:t>
            </w:r>
          </w:p>
        </w:tc>
      </w:tr>
      <w:tr w:rsidR="004F4BFE" w14:paraId="5058B2C6"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879E9A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hideMark/>
          </w:tcPr>
          <w:p w14:paraId="58052DFD"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59C234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A7639A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748E7A4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1.47</w:t>
            </w:r>
          </w:p>
        </w:tc>
        <w:tc>
          <w:tcPr>
            <w:tcW w:w="708" w:type="dxa"/>
            <w:tcBorders>
              <w:top w:val="single" w:sz="4" w:space="0" w:color="auto"/>
              <w:left w:val="single" w:sz="4" w:space="0" w:color="auto"/>
              <w:bottom w:val="single" w:sz="4" w:space="0" w:color="auto"/>
              <w:right w:val="single" w:sz="4" w:space="0" w:color="auto"/>
            </w:tcBorders>
            <w:hideMark/>
          </w:tcPr>
          <w:p w14:paraId="18F6FC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564EC3B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26B6DD6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1.48</w:t>
            </w:r>
          </w:p>
        </w:tc>
      </w:tr>
      <w:tr w:rsidR="004F4BFE" w14:paraId="72405562"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5CF478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hideMark/>
          </w:tcPr>
          <w:p w14:paraId="2BF7A13E"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55F19E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16C42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2143AB6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2.20</w:t>
            </w:r>
          </w:p>
        </w:tc>
        <w:tc>
          <w:tcPr>
            <w:tcW w:w="708" w:type="dxa"/>
            <w:tcBorders>
              <w:top w:val="single" w:sz="4" w:space="0" w:color="auto"/>
              <w:left w:val="single" w:sz="4" w:space="0" w:color="auto"/>
              <w:bottom w:val="single" w:sz="4" w:space="0" w:color="auto"/>
              <w:right w:val="single" w:sz="4" w:space="0" w:color="auto"/>
            </w:tcBorders>
            <w:hideMark/>
          </w:tcPr>
          <w:p w14:paraId="3C1303E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408A8A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1DFC471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2.25</w:t>
            </w:r>
          </w:p>
        </w:tc>
      </w:tr>
      <w:tr w:rsidR="004F4BFE" w14:paraId="4E764AC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9187F7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4677" w:type="dxa"/>
            <w:tcBorders>
              <w:top w:val="single" w:sz="4" w:space="0" w:color="auto"/>
              <w:left w:val="single" w:sz="4" w:space="0" w:color="auto"/>
              <w:bottom w:val="single" w:sz="4" w:space="0" w:color="auto"/>
              <w:right w:val="single" w:sz="4" w:space="0" w:color="auto"/>
            </w:tcBorders>
            <w:hideMark/>
          </w:tcPr>
          <w:p w14:paraId="2BDFFE6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4B2EC7D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CB6A0C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654312A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2.17</w:t>
            </w:r>
          </w:p>
        </w:tc>
        <w:tc>
          <w:tcPr>
            <w:tcW w:w="708" w:type="dxa"/>
            <w:tcBorders>
              <w:top w:val="single" w:sz="4" w:space="0" w:color="auto"/>
              <w:left w:val="single" w:sz="4" w:space="0" w:color="auto"/>
              <w:bottom w:val="single" w:sz="4" w:space="0" w:color="auto"/>
              <w:right w:val="single" w:sz="4" w:space="0" w:color="auto"/>
            </w:tcBorders>
            <w:hideMark/>
          </w:tcPr>
          <w:p w14:paraId="592EEC5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82D28A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777E971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2.20</w:t>
            </w:r>
          </w:p>
        </w:tc>
      </w:tr>
      <w:tr w:rsidR="004F4BFE" w14:paraId="749D2F3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B1EB76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7</w:t>
            </w:r>
          </w:p>
        </w:tc>
        <w:tc>
          <w:tcPr>
            <w:tcW w:w="4677" w:type="dxa"/>
            <w:tcBorders>
              <w:top w:val="single" w:sz="4" w:space="0" w:color="auto"/>
              <w:left w:val="single" w:sz="4" w:space="0" w:color="auto"/>
              <w:bottom w:val="single" w:sz="4" w:space="0" w:color="auto"/>
              <w:right w:val="single" w:sz="4" w:space="0" w:color="auto"/>
            </w:tcBorders>
            <w:hideMark/>
          </w:tcPr>
          <w:p w14:paraId="546E32AC"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229AC4E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2681AD2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57DBE6E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1.67</w:t>
            </w:r>
          </w:p>
        </w:tc>
        <w:tc>
          <w:tcPr>
            <w:tcW w:w="708" w:type="dxa"/>
            <w:tcBorders>
              <w:top w:val="single" w:sz="4" w:space="0" w:color="auto"/>
              <w:left w:val="single" w:sz="4" w:space="0" w:color="auto"/>
              <w:bottom w:val="single" w:sz="4" w:space="0" w:color="auto"/>
              <w:right w:val="single" w:sz="4" w:space="0" w:color="auto"/>
            </w:tcBorders>
            <w:hideMark/>
          </w:tcPr>
          <w:p w14:paraId="2A3678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06BE4EE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4DE5669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1.87</w:t>
            </w:r>
          </w:p>
        </w:tc>
      </w:tr>
      <w:tr w:rsidR="004F4BFE" w14:paraId="5E787DD7"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D29C0C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4677" w:type="dxa"/>
            <w:tcBorders>
              <w:top w:val="single" w:sz="4" w:space="0" w:color="auto"/>
              <w:left w:val="single" w:sz="4" w:space="0" w:color="auto"/>
              <w:bottom w:val="single" w:sz="4" w:space="0" w:color="auto"/>
              <w:right w:val="single" w:sz="4" w:space="0" w:color="auto"/>
            </w:tcBorders>
            <w:hideMark/>
          </w:tcPr>
          <w:p w14:paraId="55D4692E"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50D3E4F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C04076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719E2B8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2.09</w:t>
            </w:r>
          </w:p>
        </w:tc>
        <w:tc>
          <w:tcPr>
            <w:tcW w:w="708" w:type="dxa"/>
            <w:tcBorders>
              <w:top w:val="single" w:sz="4" w:space="0" w:color="auto"/>
              <w:left w:val="single" w:sz="4" w:space="0" w:color="auto"/>
              <w:bottom w:val="single" w:sz="4" w:space="0" w:color="auto"/>
              <w:right w:val="single" w:sz="4" w:space="0" w:color="auto"/>
            </w:tcBorders>
            <w:hideMark/>
          </w:tcPr>
          <w:p w14:paraId="5BF7C93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4BEECB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231101A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2.29</w:t>
            </w:r>
          </w:p>
        </w:tc>
      </w:tr>
      <w:tr w:rsidR="004F4BFE" w14:paraId="35A7650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F8080B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9</w:t>
            </w:r>
          </w:p>
        </w:tc>
        <w:tc>
          <w:tcPr>
            <w:tcW w:w="4677" w:type="dxa"/>
            <w:tcBorders>
              <w:top w:val="single" w:sz="4" w:space="0" w:color="auto"/>
              <w:left w:val="single" w:sz="4" w:space="0" w:color="auto"/>
              <w:bottom w:val="single" w:sz="4" w:space="0" w:color="auto"/>
              <w:right w:val="single" w:sz="4" w:space="0" w:color="auto"/>
            </w:tcBorders>
            <w:hideMark/>
          </w:tcPr>
          <w:p w14:paraId="0FD6BDA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3C3598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F26D1F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F50D3A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1.39</w:t>
            </w:r>
          </w:p>
        </w:tc>
        <w:tc>
          <w:tcPr>
            <w:tcW w:w="708" w:type="dxa"/>
            <w:tcBorders>
              <w:top w:val="single" w:sz="4" w:space="0" w:color="auto"/>
              <w:left w:val="single" w:sz="4" w:space="0" w:color="auto"/>
              <w:bottom w:val="single" w:sz="4" w:space="0" w:color="auto"/>
              <w:right w:val="single" w:sz="4" w:space="0" w:color="auto"/>
            </w:tcBorders>
            <w:hideMark/>
          </w:tcPr>
          <w:p w14:paraId="1AD59ED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103B75C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5421F45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1.63</w:t>
            </w:r>
          </w:p>
        </w:tc>
      </w:tr>
      <w:tr w:rsidR="004F4BFE" w14:paraId="4DCF096F"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1DC8D7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4677" w:type="dxa"/>
            <w:tcBorders>
              <w:top w:val="single" w:sz="4" w:space="0" w:color="auto"/>
              <w:left w:val="single" w:sz="4" w:space="0" w:color="auto"/>
              <w:bottom w:val="single" w:sz="4" w:space="0" w:color="auto"/>
              <w:right w:val="single" w:sz="4" w:space="0" w:color="auto"/>
            </w:tcBorders>
            <w:hideMark/>
          </w:tcPr>
          <w:p w14:paraId="352B3391"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Zero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556623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4A7C5A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1F9AEF4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2.42</w:t>
            </w:r>
          </w:p>
        </w:tc>
        <w:tc>
          <w:tcPr>
            <w:tcW w:w="708" w:type="dxa"/>
            <w:tcBorders>
              <w:top w:val="single" w:sz="4" w:space="0" w:color="auto"/>
              <w:left w:val="single" w:sz="4" w:space="0" w:color="auto"/>
              <w:bottom w:val="single" w:sz="4" w:space="0" w:color="auto"/>
              <w:right w:val="single" w:sz="4" w:space="0" w:color="auto"/>
            </w:tcBorders>
            <w:hideMark/>
          </w:tcPr>
          <w:p w14:paraId="15D9FB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66A11AC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4D8DA3B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2.68</w:t>
            </w:r>
          </w:p>
        </w:tc>
      </w:tr>
      <w:tr w:rsidR="004F4BFE" w14:paraId="222B7A00"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AA9D2A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11</w:t>
            </w:r>
          </w:p>
        </w:tc>
        <w:tc>
          <w:tcPr>
            <w:tcW w:w="4677" w:type="dxa"/>
            <w:tcBorders>
              <w:top w:val="single" w:sz="4" w:space="0" w:color="auto"/>
              <w:left w:val="single" w:sz="4" w:space="0" w:color="auto"/>
              <w:bottom w:val="single" w:sz="4" w:space="0" w:color="auto"/>
              <w:right w:val="single" w:sz="4" w:space="0" w:color="auto"/>
            </w:tcBorders>
            <w:hideMark/>
          </w:tcPr>
          <w:p w14:paraId="0001FBCD" w14:textId="77777777" w:rsidR="004F4BFE" w:rsidRDefault="004F4BFE" w:rsidP="00C7661D">
            <w:pPr>
              <w:pStyle w:val="NoSpacing"/>
              <w:tabs>
                <w:tab w:val="right" w:pos="4457"/>
              </w:tabs>
              <w:jc w:val="both"/>
              <w:rPr>
                <w:rFonts w:ascii="Times New Roman" w:hAnsi="Times New Roman" w:cs="Times New Roman"/>
                <w:sz w:val="24"/>
                <w:szCs w:val="24"/>
              </w:rPr>
            </w:pPr>
            <w:r>
              <w:rPr>
                <w:rFonts w:ascii="Times New Roman" w:hAnsi="Times New Roman" w:cs="Times New Roman"/>
                <w:sz w:val="24"/>
                <w:szCs w:val="24"/>
              </w:rPr>
              <w:t>Min. tillage x Control</w:t>
            </w:r>
            <w:r w:rsidR="00C7661D">
              <w:rPr>
                <w:rFonts w:ascii="Times New Roman" w:hAnsi="Times New Roman" w:cs="Times New Roman"/>
                <w:sz w:val="24"/>
                <w:szCs w:val="24"/>
              </w:rPr>
              <w:tab/>
            </w:r>
          </w:p>
        </w:tc>
        <w:tc>
          <w:tcPr>
            <w:tcW w:w="709" w:type="dxa"/>
            <w:tcBorders>
              <w:top w:val="single" w:sz="4" w:space="0" w:color="auto"/>
              <w:left w:val="single" w:sz="4" w:space="0" w:color="auto"/>
              <w:bottom w:val="single" w:sz="4" w:space="0" w:color="auto"/>
              <w:right w:val="single" w:sz="4" w:space="0" w:color="auto"/>
            </w:tcBorders>
            <w:hideMark/>
          </w:tcPr>
          <w:p w14:paraId="6725995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2879D0A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6446FAD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1.38</w:t>
            </w:r>
          </w:p>
        </w:tc>
        <w:tc>
          <w:tcPr>
            <w:tcW w:w="708" w:type="dxa"/>
            <w:tcBorders>
              <w:top w:val="single" w:sz="4" w:space="0" w:color="auto"/>
              <w:left w:val="single" w:sz="4" w:space="0" w:color="auto"/>
              <w:bottom w:val="single" w:sz="4" w:space="0" w:color="auto"/>
              <w:right w:val="single" w:sz="4" w:space="0" w:color="auto"/>
            </w:tcBorders>
            <w:hideMark/>
          </w:tcPr>
          <w:p w14:paraId="12114E2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3CF06F1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6EE3547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1.43</w:t>
            </w:r>
          </w:p>
        </w:tc>
      </w:tr>
      <w:tr w:rsidR="004F4BFE" w14:paraId="3E3E4C47"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8F40AB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12</w:t>
            </w:r>
          </w:p>
        </w:tc>
        <w:tc>
          <w:tcPr>
            <w:tcW w:w="4677" w:type="dxa"/>
            <w:tcBorders>
              <w:top w:val="single" w:sz="4" w:space="0" w:color="auto"/>
              <w:left w:val="single" w:sz="4" w:space="0" w:color="auto"/>
              <w:bottom w:val="single" w:sz="4" w:space="0" w:color="auto"/>
              <w:right w:val="single" w:sz="4" w:space="0" w:color="auto"/>
            </w:tcBorders>
            <w:hideMark/>
          </w:tcPr>
          <w:p w14:paraId="454C21F0"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14BEE00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9A495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9FBC12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1.72</w:t>
            </w:r>
          </w:p>
        </w:tc>
        <w:tc>
          <w:tcPr>
            <w:tcW w:w="708" w:type="dxa"/>
            <w:tcBorders>
              <w:top w:val="single" w:sz="4" w:space="0" w:color="auto"/>
              <w:left w:val="single" w:sz="4" w:space="0" w:color="auto"/>
              <w:bottom w:val="single" w:sz="4" w:space="0" w:color="auto"/>
              <w:right w:val="single" w:sz="4" w:space="0" w:color="auto"/>
            </w:tcBorders>
            <w:hideMark/>
          </w:tcPr>
          <w:p w14:paraId="0A2CEA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82C1BD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4F34F8E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2.02</w:t>
            </w:r>
          </w:p>
        </w:tc>
      </w:tr>
      <w:tr w:rsidR="004F4BFE" w14:paraId="000F559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70111C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13</w:t>
            </w:r>
          </w:p>
        </w:tc>
        <w:tc>
          <w:tcPr>
            <w:tcW w:w="4677" w:type="dxa"/>
            <w:tcBorders>
              <w:top w:val="single" w:sz="4" w:space="0" w:color="auto"/>
              <w:left w:val="single" w:sz="4" w:space="0" w:color="auto"/>
              <w:bottom w:val="single" w:sz="4" w:space="0" w:color="auto"/>
              <w:right w:val="single" w:sz="4" w:space="0" w:color="auto"/>
            </w:tcBorders>
            <w:hideMark/>
          </w:tcPr>
          <w:p w14:paraId="7F135B1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Min.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249AD8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375466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251B5DF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1.97</w:t>
            </w:r>
          </w:p>
        </w:tc>
        <w:tc>
          <w:tcPr>
            <w:tcW w:w="708" w:type="dxa"/>
            <w:tcBorders>
              <w:top w:val="single" w:sz="4" w:space="0" w:color="auto"/>
              <w:left w:val="single" w:sz="4" w:space="0" w:color="auto"/>
              <w:bottom w:val="single" w:sz="4" w:space="0" w:color="auto"/>
              <w:right w:val="single" w:sz="4" w:space="0" w:color="auto"/>
            </w:tcBorders>
            <w:hideMark/>
          </w:tcPr>
          <w:p w14:paraId="25F0F0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275680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3C89730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2.13</w:t>
            </w:r>
          </w:p>
        </w:tc>
      </w:tr>
      <w:tr w:rsidR="004F4BFE" w14:paraId="323CD0CF"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75397E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14</w:t>
            </w:r>
          </w:p>
        </w:tc>
        <w:tc>
          <w:tcPr>
            <w:tcW w:w="4677" w:type="dxa"/>
            <w:tcBorders>
              <w:top w:val="single" w:sz="4" w:space="0" w:color="auto"/>
              <w:left w:val="single" w:sz="4" w:space="0" w:color="auto"/>
              <w:bottom w:val="single" w:sz="4" w:space="0" w:color="auto"/>
              <w:right w:val="single" w:sz="4" w:space="0" w:color="auto"/>
            </w:tcBorders>
            <w:hideMark/>
          </w:tcPr>
          <w:p w14:paraId="0CF8A55D"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39EC93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43DE21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BBA75C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1.63</w:t>
            </w:r>
          </w:p>
        </w:tc>
        <w:tc>
          <w:tcPr>
            <w:tcW w:w="708" w:type="dxa"/>
            <w:tcBorders>
              <w:top w:val="single" w:sz="4" w:space="0" w:color="auto"/>
              <w:left w:val="single" w:sz="4" w:space="0" w:color="auto"/>
              <w:bottom w:val="single" w:sz="4" w:space="0" w:color="auto"/>
              <w:right w:val="single" w:sz="4" w:space="0" w:color="auto"/>
            </w:tcBorders>
            <w:hideMark/>
          </w:tcPr>
          <w:p w14:paraId="7B45B67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3C7635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1E01483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1.98</w:t>
            </w:r>
          </w:p>
        </w:tc>
      </w:tr>
      <w:tr w:rsidR="004F4BFE" w14:paraId="5BF440F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22352B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15</w:t>
            </w:r>
          </w:p>
        </w:tc>
        <w:tc>
          <w:tcPr>
            <w:tcW w:w="4677" w:type="dxa"/>
            <w:tcBorders>
              <w:top w:val="single" w:sz="4" w:space="0" w:color="auto"/>
              <w:left w:val="single" w:sz="4" w:space="0" w:color="auto"/>
              <w:bottom w:val="single" w:sz="4" w:space="0" w:color="auto"/>
              <w:right w:val="single" w:sz="4" w:space="0" w:color="auto"/>
            </w:tcBorders>
            <w:hideMark/>
          </w:tcPr>
          <w:p w14:paraId="0029153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431EC3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E2DCA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0DB108C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2.38</w:t>
            </w:r>
          </w:p>
        </w:tc>
        <w:tc>
          <w:tcPr>
            <w:tcW w:w="708" w:type="dxa"/>
            <w:tcBorders>
              <w:top w:val="single" w:sz="4" w:space="0" w:color="auto"/>
              <w:left w:val="single" w:sz="4" w:space="0" w:color="auto"/>
              <w:bottom w:val="single" w:sz="4" w:space="0" w:color="auto"/>
              <w:right w:val="single" w:sz="4" w:space="0" w:color="auto"/>
            </w:tcBorders>
            <w:hideMark/>
          </w:tcPr>
          <w:p w14:paraId="5BAA35C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0.28</w:t>
            </w:r>
          </w:p>
        </w:tc>
        <w:tc>
          <w:tcPr>
            <w:tcW w:w="734" w:type="dxa"/>
            <w:tcBorders>
              <w:top w:val="single" w:sz="4" w:space="0" w:color="auto"/>
              <w:left w:val="single" w:sz="4" w:space="0" w:color="auto"/>
              <w:bottom w:val="single" w:sz="4" w:space="0" w:color="auto"/>
              <w:right w:val="single" w:sz="4" w:space="0" w:color="auto"/>
            </w:tcBorders>
            <w:hideMark/>
          </w:tcPr>
          <w:p w14:paraId="2BDEB0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1.22</w:t>
            </w:r>
          </w:p>
        </w:tc>
        <w:tc>
          <w:tcPr>
            <w:tcW w:w="1021" w:type="dxa"/>
            <w:tcBorders>
              <w:top w:val="single" w:sz="4" w:space="0" w:color="auto"/>
              <w:left w:val="single" w:sz="4" w:space="0" w:color="auto"/>
              <w:bottom w:val="single" w:sz="4" w:space="0" w:color="auto"/>
              <w:right w:val="single" w:sz="4" w:space="0" w:color="auto"/>
            </w:tcBorders>
            <w:hideMark/>
          </w:tcPr>
          <w:p w14:paraId="1933313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2.55</w:t>
            </w:r>
          </w:p>
        </w:tc>
      </w:tr>
      <w:tr w:rsidR="004F4BFE" w14:paraId="69490756"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46DBEE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16</w:t>
            </w:r>
          </w:p>
        </w:tc>
        <w:tc>
          <w:tcPr>
            <w:tcW w:w="4677" w:type="dxa"/>
            <w:tcBorders>
              <w:top w:val="single" w:sz="4" w:space="0" w:color="auto"/>
              <w:left w:val="single" w:sz="4" w:space="0" w:color="auto"/>
              <w:bottom w:val="single" w:sz="4" w:space="0" w:color="auto"/>
              <w:right w:val="single" w:sz="4" w:space="0" w:color="auto"/>
            </w:tcBorders>
            <w:hideMark/>
          </w:tcPr>
          <w:p w14:paraId="41410546"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76741D1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F8D640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4E427A6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2.20</w:t>
            </w:r>
          </w:p>
        </w:tc>
        <w:tc>
          <w:tcPr>
            <w:tcW w:w="708" w:type="dxa"/>
            <w:tcBorders>
              <w:top w:val="single" w:sz="4" w:space="0" w:color="auto"/>
              <w:left w:val="single" w:sz="4" w:space="0" w:color="auto"/>
              <w:bottom w:val="single" w:sz="4" w:space="0" w:color="auto"/>
              <w:right w:val="single" w:sz="4" w:space="0" w:color="auto"/>
            </w:tcBorders>
            <w:hideMark/>
          </w:tcPr>
          <w:p w14:paraId="675F1E9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472601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1825480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2.47</w:t>
            </w:r>
          </w:p>
        </w:tc>
      </w:tr>
      <w:tr w:rsidR="004F4BFE" w14:paraId="065575D8"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1AB636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17</w:t>
            </w:r>
          </w:p>
        </w:tc>
        <w:tc>
          <w:tcPr>
            <w:tcW w:w="4677" w:type="dxa"/>
            <w:tcBorders>
              <w:top w:val="single" w:sz="4" w:space="0" w:color="auto"/>
              <w:left w:val="single" w:sz="4" w:space="0" w:color="auto"/>
              <w:bottom w:val="single" w:sz="4" w:space="0" w:color="auto"/>
              <w:right w:val="single" w:sz="4" w:space="0" w:color="auto"/>
            </w:tcBorders>
            <w:hideMark/>
          </w:tcPr>
          <w:p w14:paraId="1712501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3497A07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7F366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0F9DAC8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1.70</w:t>
            </w:r>
          </w:p>
        </w:tc>
        <w:tc>
          <w:tcPr>
            <w:tcW w:w="708" w:type="dxa"/>
            <w:tcBorders>
              <w:top w:val="single" w:sz="4" w:space="0" w:color="auto"/>
              <w:left w:val="single" w:sz="4" w:space="0" w:color="auto"/>
              <w:bottom w:val="single" w:sz="4" w:space="0" w:color="auto"/>
              <w:right w:val="single" w:sz="4" w:space="0" w:color="auto"/>
            </w:tcBorders>
            <w:hideMark/>
          </w:tcPr>
          <w:p w14:paraId="2EF0814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5B9D1AA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35151F1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1.80</w:t>
            </w:r>
          </w:p>
        </w:tc>
      </w:tr>
      <w:tr w:rsidR="004F4BFE" w14:paraId="610DC9ED"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796887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18</w:t>
            </w:r>
          </w:p>
        </w:tc>
        <w:tc>
          <w:tcPr>
            <w:tcW w:w="4677" w:type="dxa"/>
            <w:tcBorders>
              <w:top w:val="single" w:sz="4" w:space="0" w:color="auto"/>
              <w:left w:val="single" w:sz="4" w:space="0" w:color="auto"/>
              <w:bottom w:val="single" w:sz="4" w:space="0" w:color="auto"/>
              <w:right w:val="single" w:sz="4" w:space="0" w:color="auto"/>
            </w:tcBorders>
            <w:hideMark/>
          </w:tcPr>
          <w:p w14:paraId="04FDB1B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1396AE3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6A54D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5EABDC9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2.19</w:t>
            </w:r>
          </w:p>
        </w:tc>
        <w:tc>
          <w:tcPr>
            <w:tcW w:w="708" w:type="dxa"/>
            <w:tcBorders>
              <w:top w:val="single" w:sz="4" w:space="0" w:color="auto"/>
              <w:left w:val="single" w:sz="4" w:space="0" w:color="auto"/>
              <w:bottom w:val="single" w:sz="4" w:space="0" w:color="auto"/>
              <w:right w:val="single" w:sz="4" w:space="0" w:color="auto"/>
            </w:tcBorders>
            <w:hideMark/>
          </w:tcPr>
          <w:p w14:paraId="023B202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314CEC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1021" w:type="dxa"/>
            <w:tcBorders>
              <w:top w:val="single" w:sz="4" w:space="0" w:color="auto"/>
              <w:left w:val="single" w:sz="4" w:space="0" w:color="auto"/>
              <w:bottom w:val="single" w:sz="4" w:space="0" w:color="auto"/>
              <w:right w:val="single" w:sz="4" w:space="0" w:color="auto"/>
            </w:tcBorders>
            <w:hideMark/>
          </w:tcPr>
          <w:p w14:paraId="6F10580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2.31</w:t>
            </w:r>
          </w:p>
        </w:tc>
      </w:tr>
      <w:tr w:rsidR="004F4BFE" w14:paraId="5DDB1E9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9086AB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19</w:t>
            </w:r>
          </w:p>
        </w:tc>
        <w:tc>
          <w:tcPr>
            <w:tcW w:w="4677" w:type="dxa"/>
            <w:tcBorders>
              <w:top w:val="single" w:sz="4" w:space="0" w:color="auto"/>
              <w:left w:val="single" w:sz="4" w:space="0" w:color="auto"/>
              <w:bottom w:val="single" w:sz="4" w:space="0" w:color="auto"/>
              <w:right w:val="single" w:sz="4" w:space="0" w:color="auto"/>
            </w:tcBorders>
            <w:hideMark/>
          </w:tcPr>
          <w:p w14:paraId="02F3556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4C206F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3733F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47533A0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1.96</w:t>
            </w:r>
          </w:p>
        </w:tc>
        <w:tc>
          <w:tcPr>
            <w:tcW w:w="708" w:type="dxa"/>
            <w:tcBorders>
              <w:top w:val="single" w:sz="4" w:space="0" w:color="auto"/>
              <w:left w:val="single" w:sz="4" w:space="0" w:color="auto"/>
              <w:bottom w:val="single" w:sz="4" w:space="0" w:color="auto"/>
              <w:right w:val="single" w:sz="4" w:space="0" w:color="auto"/>
            </w:tcBorders>
            <w:hideMark/>
          </w:tcPr>
          <w:p w14:paraId="5EE573C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2396BE2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690AC95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2.18</w:t>
            </w:r>
          </w:p>
        </w:tc>
      </w:tr>
      <w:tr w:rsidR="004F4BFE" w14:paraId="30271520"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A32719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4677" w:type="dxa"/>
            <w:tcBorders>
              <w:top w:val="single" w:sz="4" w:space="0" w:color="auto"/>
              <w:left w:val="single" w:sz="4" w:space="0" w:color="auto"/>
              <w:bottom w:val="single" w:sz="4" w:space="0" w:color="auto"/>
              <w:right w:val="single" w:sz="4" w:space="0" w:color="auto"/>
            </w:tcBorders>
            <w:hideMark/>
          </w:tcPr>
          <w:p w14:paraId="3C3C4755"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6F89586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31231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6C03D40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2.49</w:t>
            </w:r>
          </w:p>
        </w:tc>
        <w:tc>
          <w:tcPr>
            <w:tcW w:w="708" w:type="dxa"/>
            <w:tcBorders>
              <w:top w:val="single" w:sz="4" w:space="0" w:color="auto"/>
              <w:left w:val="single" w:sz="4" w:space="0" w:color="auto"/>
              <w:bottom w:val="single" w:sz="4" w:space="0" w:color="auto"/>
              <w:right w:val="single" w:sz="4" w:space="0" w:color="auto"/>
            </w:tcBorders>
            <w:hideMark/>
          </w:tcPr>
          <w:p w14:paraId="69EACAC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6F72B7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1EE41C8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2.73</w:t>
            </w:r>
          </w:p>
        </w:tc>
      </w:tr>
      <w:tr w:rsidR="004F4BFE" w14:paraId="7E3B94C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6623B4C"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21</w:t>
            </w:r>
          </w:p>
        </w:tc>
        <w:tc>
          <w:tcPr>
            <w:tcW w:w="4677" w:type="dxa"/>
            <w:tcBorders>
              <w:top w:val="single" w:sz="4" w:space="0" w:color="auto"/>
              <w:left w:val="single" w:sz="4" w:space="0" w:color="auto"/>
              <w:bottom w:val="single" w:sz="4" w:space="0" w:color="auto"/>
              <w:right w:val="single" w:sz="4" w:space="0" w:color="auto"/>
            </w:tcBorders>
            <w:hideMark/>
          </w:tcPr>
          <w:p w14:paraId="6189C82C"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Control</w:t>
            </w:r>
          </w:p>
        </w:tc>
        <w:tc>
          <w:tcPr>
            <w:tcW w:w="709" w:type="dxa"/>
            <w:tcBorders>
              <w:top w:val="single" w:sz="4" w:space="0" w:color="auto"/>
              <w:left w:val="single" w:sz="4" w:space="0" w:color="auto"/>
              <w:bottom w:val="single" w:sz="4" w:space="0" w:color="auto"/>
              <w:right w:val="single" w:sz="4" w:space="0" w:color="auto"/>
            </w:tcBorders>
            <w:hideMark/>
          </w:tcPr>
          <w:p w14:paraId="7DD119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9CFE5B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17AC5CF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1.61</w:t>
            </w:r>
          </w:p>
        </w:tc>
        <w:tc>
          <w:tcPr>
            <w:tcW w:w="708" w:type="dxa"/>
            <w:tcBorders>
              <w:top w:val="single" w:sz="4" w:space="0" w:color="auto"/>
              <w:left w:val="single" w:sz="4" w:space="0" w:color="auto"/>
              <w:bottom w:val="single" w:sz="4" w:space="0" w:color="auto"/>
              <w:right w:val="single" w:sz="4" w:space="0" w:color="auto"/>
            </w:tcBorders>
            <w:hideMark/>
          </w:tcPr>
          <w:p w14:paraId="4A7683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3FB22CB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316B58D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1.74</w:t>
            </w:r>
          </w:p>
        </w:tc>
      </w:tr>
      <w:tr w:rsidR="004F4BFE" w14:paraId="3F870238"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EC6A4D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22</w:t>
            </w:r>
          </w:p>
        </w:tc>
        <w:tc>
          <w:tcPr>
            <w:tcW w:w="4677" w:type="dxa"/>
            <w:tcBorders>
              <w:top w:val="single" w:sz="4" w:space="0" w:color="auto"/>
              <w:left w:val="single" w:sz="4" w:space="0" w:color="auto"/>
              <w:bottom w:val="single" w:sz="4" w:space="0" w:color="auto"/>
              <w:right w:val="single" w:sz="4" w:space="0" w:color="auto"/>
            </w:tcBorders>
            <w:hideMark/>
          </w:tcPr>
          <w:p w14:paraId="35AF190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Cow dung (10 t/ha)</w:t>
            </w:r>
          </w:p>
        </w:tc>
        <w:tc>
          <w:tcPr>
            <w:tcW w:w="709" w:type="dxa"/>
            <w:tcBorders>
              <w:top w:val="single" w:sz="4" w:space="0" w:color="auto"/>
              <w:left w:val="single" w:sz="4" w:space="0" w:color="auto"/>
              <w:bottom w:val="single" w:sz="4" w:space="0" w:color="auto"/>
              <w:right w:val="single" w:sz="4" w:space="0" w:color="auto"/>
            </w:tcBorders>
            <w:hideMark/>
          </w:tcPr>
          <w:p w14:paraId="19603FF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C81D9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C92C0C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1.81</w:t>
            </w:r>
          </w:p>
        </w:tc>
        <w:tc>
          <w:tcPr>
            <w:tcW w:w="708" w:type="dxa"/>
            <w:tcBorders>
              <w:top w:val="single" w:sz="4" w:space="0" w:color="auto"/>
              <w:left w:val="single" w:sz="4" w:space="0" w:color="auto"/>
              <w:bottom w:val="single" w:sz="4" w:space="0" w:color="auto"/>
              <w:right w:val="single" w:sz="4" w:space="0" w:color="auto"/>
            </w:tcBorders>
            <w:hideMark/>
          </w:tcPr>
          <w:p w14:paraId="64FA5E0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3F6BE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5BF0CA2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2.25</w:t>
            </w:r>
          </w:p>
        </w:tc>
      </w:tr>
      <w:tr w:rsidR="004F4BFE" w14:paraId="7BBEB893"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96CFAF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23</w:t>
            </w:r>
          </w:p>
        </w:tc>
        <w:tc>
          <w:tcPr>
            <w:tcW w:w="4677" w:type="dxa"/>
            <w:tcBorders>
              <w:top w:val="single" w:sz="4" w:space="0" w:color="auto"/>
              <w:left w:val="single" w:sz="4" w:space="0" w:color="auto"/>
              <w:bottom w:val="single" w:sz="4" w:space="0" w:color="auto"/>
              <w:right w:val="single" w:sz="4" w:space="0" w:color="auto"/>
            </w:tcBorders>
            <w:hideMark/>
          </w:tcPr>
          <w:p w14:paraId="24E44FF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65DC6AB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53F764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54C4F6B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2.42</w:t>
            </w:r>
          </w:p>
        </w:tc>
        <w:tc>
          <w:tcPr>
            <w:tcW w:w="708" w:type="dxa"/>
            <w:tcBorders>
              <w:top w:val="single" w:sz="4" w:space="0" w:color="auto"/>
              <w:left w:val="single" w:sz="4" w:space="0" w:color="auto"/>
              <w:bottom w:val="single" w:sz="4" w:space="0" w:color="auto"/>
              <w:right w:val="single" w:sz="4" w:space="0" w:color="auto"/>
            </w:tcBorders>
            <w:hideMark/>
          </w:tcPr>
          <w:p w14:paraId="2339E80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F883A8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283B086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2.52</w:t>
            </w:r>
          </w:p>
        </w:tc>
      </w:tr>
      <w:tr w:rsidR="004F4BFE" w14:paraId="412E1492"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EBBD91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24</w:t>
            </w:r>
          </w:p>
        </w:tc>
        <w:tc>
          <w:tcPr>
            <w:tcW w:w="4677" w:type="dxa"/>
            <w:tcBorders>
              <w:top w:val="single" w:sz="4" w:space="0" w:color="auto"/>
              <w:left w:val="single" w:sz="4" w:space="0" w:color="auto"/>
              <w:bottom w:val="single" w:sz="4" w:space="0" w:color="auto"/>
              <w:right w:val="single" w:sz="4" w:space="0" w:color="auto"/>
            </w:tcBorders>
            <w:hideMark/>
          </w:tcPr>
          <w:p w14:paraId="6783FA3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w:t>
            </w:r>
          </w:p>
        </w:tc>
        <w:tc>
          <w:tcPr>
            <w:tcW w:w="709" w:type="dxa"/>
            <w:tcBorders>
              <w:top w:val="single" w:sz="4" w:space="0" w:color="auto"/>
              <w:left w:val="single" w:sz="4" w:space="0" w:color="auto"/>
              <w:bottom w:val="single" w:sz="4" w:space="0" w:color="auto"/>
              <w:right w:val="single" w:sz="4" w:space="0" w:color="auto"/>
            </w:tcBorders>
            <w:hideMark/>
          </w:tcPr>
          <w:p w14:paraId="4D23901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85B6F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16E4082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1.88</w:t>
            </w:r>
          </w:p>
        </w:tc>
        <w:tc>
          <w:tcPr>
            <w:tcW w:w="708" w:type="dxa"/>
            <w:tcBorders>
              <w:top w:val="single" w:sz="4" w:space="0" w:color="auto"/>
              <w:left w:val="single" w:sz="4" w:space="0" w:color="auto"/>
              <w:bottom w:val="single" w:sz="4" w:space="0" w:color="auto"/>
              <w:right w:val="single" w:sz="4" w:space="0" w:color="auto"/>
            </w:tcBorders>
            <w:hideMark/>
          </w:tcPr>
          <w:p w14:paraId="45190E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6D5380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378695D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2.09</w:t>
            </w:r>
          </w:p>
        </w:tc>
      </w:tr>
      <w:tr w:rsidR="004F4BFE" w14:paraId="74C923D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FD7EDD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4677" w:type="dxa"/>
            <w:tcBorders>
              <w:top w:val="single" w:sz="4" w:space="0" w:color="auto"/>
              <w:left w:val="single" w:sz="4" w:space="0" w:color="auto"/>
              <w:bottom w:val="single" w:sz="4" w:space="0" w:color="auto"/>
              <w:right w:val="single" w:sz="4" w:space="0" w:color="auto"/>
            </w:tcBorders>
            <w:hideMark/>
          </w:tcPr>
          <w:p w14:paraId="39CD4CC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w:t>
            </w:r>
          </w:p>
        </w:tc>
        <w:tc>
          <w:tcPr>
            <w:tcW w:w="709" w:type="dxa"/>
            <w:tcBorders>
              <w:top w:val="single" w:sz="4" w:space="0" w:color="auto"/>
              <w:left w:val="single" w:sz="4" w:space="0" w:color="auto"/>
              <w:bottom w:val="single" w:sz="4" w:space="0" w:color="auto"/>
              <w:right w:val="single" w:sz="4" w:space="0" w:color="auto"/>
            </w:tcBorders>
            <w:hideMark/>
          </w:tcPr>
          <w:p w14:paraId="1406E3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674CDF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0B38F2A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2.65</w:t>
            </w:r>
          </w:p>
        </w:tc>
        <w:tc>
          <w:tcPr>
            <w:tcW w:w="708" w:type="dxa"/>
            <w:tcBorders>
              <w:top w:val="single" w:sz="4" w:space="0" w:color="auto"/>
              <w:left w:val="single" w:sz="4" w:space="0" w:color="auto"/>
              <w:bottom w:val="single" w:sz="4" w:space="0" w:color="auto"/>
              <w:right w:val="single" w:sz="4" w:space="0" w:color="auto"/>
            </w:tcBorders>
            <w:hideMark/>
          </w:tcPr>
          <w:p w14:paraId="22C0D38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w:t>
            </w:r>
          </w:p>
        </w:tc>
        <w:tc>
          <w:tcPr>
            <w:tcW w:w="734" w:type="dxa"/>
            <w:tcBorders>
              <w:top w:val="single" w:sz="4" w:space="0" w:color="auto"/>
              <w:left w:val="single" w:sz="4" w:space="0" w:color="auto"/>
              <w:bottom w:val="single" w:sz="4" w:space="0" w:color="auto"/>
              <w:right w:val="single" w:sz="4" w:space="0" w:color="auto"/>
            </w:tcBorders>
            <w:hideMark/>
          </w:tcPr>
          <w:p w14:paraId="5A8059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1.39</w:t>
            </w:r>
          </w:p>
        </w:tc>
        <w:tc>
          <w:tcPr>
            <w:tcW w:w="1021" w:type="dxa"/>
            <w:tcBorders>
              <w:top w:val="single" w:sz="4" w:space="0" w:color="auto"/>
              <w:left w:val="single" w:sz="4" w:space="0" w:color="auto"/>
              <w:bottom w:val="single" w:sz="4" w:space="0" w:color="auto"/>
              <w:right w:val="single" w:sz="4" w:space="0" w:color="auto"/>
            </w:tcBorders>
            <w:hideMark/>
          </w:tcPr>
          <w:p w14:paraId="08E92F5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2.78</w:t>
            </w:r>
          </w:p>
        </w:tc>
      </w:tr>
      <w:tr w:rsidR="004F4BFE" w14:paraId="7A06CAE2"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370109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26</w:t>
            </w:r>
          </w:p>
        </w:tc>
        <w:tc>
          <w:tcPr>
            <w:tcW w:w="4677" w:type="dxa"/>
            <w:tcBorders>
              <w:top w:val="single" w:sz="4" w:space="0" w:color="auto"/>
              <w:left w:val="single" w:sz="4" w:space="0" w:color="auto"/>
              <w:bottom w:val="single" w:sz="4" w:space="0" w:color="auto"/>
              <w:right w:val="single" w:sz="4" w:space="0" w:color="auto"/>
            </w:tcBorders>
            <w:hideMark/>
          </w:tcPr>
          <w:p w14:paraId="5D3A7BCD"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(300 kg/ha)</w:t>
            </w:r>
          </w:p>
        </w:tc>
        <w:tc>
          <w:tcPr>
            <w:tcW w:w="709" w:type="dxa"/>
            <w:tcBorders>
              <w:top w:val="single" w:sz="4" w:space="0" w:color="auto"/>
              <w:left w:val="single" w:sz="4" w:space="0" w:color="auto"/>
              <w:bottom w:val="single" w:sz="4" w:space="0" w:color="auto"/>
              <w:right w:val="single" w:sz="4" w:space="0" w:color="auto"/>
            </w:tcBorders>
            <w:hideMark/>
          </w:tcPr>
          <w:p w14:paraId="27AC51B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8C7EF6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49387AB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2.39</w:t>
            </w:r>
          </w:p>
        </w:tc>
        <w:tc>
          <w:tcPr>
            <w:tcW w:w="708" w:type="dxa"/>
            <w:tcBorders>
              <w:top w:val="single" w:sz="4" w:space="0" w:color="auto"/>
              <w:left w:val="single" w:sz="4" w:space="0" w:color="auto"/>
              <w:bottom w:val="single" w:sz="4" w:space="0" w:color="auto"/>
              <w:right w:val="single" w:sz="4" w:space="0" w:color="auto"/>
            </w:tcBorders>
            <w:hideMark/>
          </w:tcPr>
          <w:p w14:paraId="16C99E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w:t>
            </w:r>
          </w:p>
        </w:tc>
        <w:tc>
          <w:tcPr>
            <w:tcW w:w="734" w:type="dxa"/>
            <w:tcBorders>
              <w:top w:val="single" w:sz="4" w:space="0" w:color="auto"/>
              <w:left w:val="single" w:sz="4" w:space="0" w:color="auto"/>
              <w:bottom w:val="single" w:sz="4" w:space="0" w:color="auto"/>
              <w:right w:val="single" w:sz="4" w:space="0" w:color="auto"/>
            </w:tcBorders>
            <w:hideMark/>
          </w:tcPr>
          <w:p w14:paraId="4FD50ED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1021" w:type="dxa"/>
            <w:tcBorders>
              <w:top w:val="single" w:sz="4" w:space="0" w:color="auto"/>
              <w:left w:val="single" w:sz="4" w:space="0" w:color="auto"/>
              <w:bottom w:val="single" w:sz="4" w:space="0" w:color="auto"/>
              <w:right w:val="single" w:sz="4" w:space="0" w:color="auto"/>
            </w:tcBorders>
            <w:hideMark/>
          </w:tcPr>
          <w:p w14:paraId="3BA6689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2.49</w:t>
            </w:r>
          </w:p>
        </w:tc>
      </w:tr>
      <w:tr w:rsidR="004F4BFE" w14:paraId="1B588349"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1A2272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27</w:t>
            </w:r>
          </w:p>
        </w:tc>
        <w:tc>
          <w:tcPr>
            <w:tcW w:w="4677" w:type="dxa"/>
            <w:tcBorders>
              <w:top w:val="single" w:sz="4" w:space="0" w:color="auto"/>
              <w:left w:val="single" w:sz="4" w:space="0" w:color="auto"/>
              <w:bottom w:val="single" w:sz="4" w:space="0" w:color="auto"/>
              <w:right w:val="single" w:sz="4" w:space="0" w:color="auto"/>
            </w:tcBorders>
            <w:hideMark/>
          </w:tcPr>
          <w:p w14:paraId="74C3ED8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1B7C84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2FF72D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6CE51E5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2.16</w:t>
            </w:r>
          </w:p>
        </w:tc>
        <w:tc>
          <w:tcPr>
            <w:tcW w:w="708" w:type="dxa"/>
            <w:tcBorders>
              <w:top w:val="single" w:sz="4" w:space="0" w:color="auto"/>
              <w:left w:val="single" w:sz="4" w:space="0" w:color="auto"/>
              <w:bottom w:val="single" w:sz="4" w:space="0" w:color="auto"/>
              <w:right w:val="single" w:sz="4" w:space="0" w:color="auto"/>
            </w:tcBorders>
            <w:hideMark/>
          </w:tcPr>
          <w:p w14:paraId="2CCA861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7087E68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1021" w:type="dxa"/>
            <w:tcBorders>
              <w:top w:val="single" w:sz="4" w:space="0" w:color="auto"/>
              <w:left w:val="single" w:sz="4" w:space="0" w:color="auto"/>
              <w:bottom w:val="single" w:sz="4" w:space="0" w:color="auto"/>
              <w:right w:val="single" w:sz="4" w:space="0" w:color="auto"/>
            </w:tcBorders>
            <w:hideMark/>
          </w:tcPr>
          <w:p w14:paraId="28A349F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2.26</w:t>
            </w:r>
          </w:p>
        </w:tc>
      </w:tr>
      <w:tr w:rsidR="004F4BFE" w14:paraId="5C77ED3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DB14E1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28</w:t>
            </w:r>
          </w:p>
        </w:tc>
        <w:tc>
          <w:tcPr>
            <w:tcW w:w="4677" w:type="dxa"/>
            <w:tcBorders>
              <w:top w:val="single" w:sz="4" w:space="0" w:color="auto"/>
              <w:left w:val="single" w:sz="4" w:space="0" w:color="auto"/>
              <w:bottom w:val="single" w:sz="4" w:space="0" w:color="auto"/>
              <w:right w:val="single" w:sz="4" w:space="0" w:color="auto"/>
            </w:tcBorders>
            <w:hideMark/>
          </w:tcPr>
          <w:p w14:paraId="060E195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65EE9C3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DEB7E4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1E5898F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2.61</w:t>
            </w:r>
          </w:p>
        </w:tc>
        <w:tc>
          <w:tcPr>
            <w:tcW w:w="708" w:type="dxa"/>
            <w:tcBorders>
              <w:top w:val="single" w:sz="4" w:space="0" w:color="auto"/>
              <w:left w:val="single" w:sz="4" w:space="0" w:color="auto"/>
              <w:bottom w:val="single" w:sz="4" w:space="0" w:color="auto"/>
              <w:right w:val="single" w:sz="4" w:space="0" w:color="auto"/>
            </w:tcBorders>
            <w:hideMark/>
          </w:tcPr>
          <w:p w14:paraId="47F17C3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w:t>
            </w:r>
          </w:p>
        </w:tc>
        <w:tc>
          <w:tcPr>
            <w:tcW w:w="734" w:type="dxa"/>
            <w:tcBorders>
              <w:top w:val="single" w:sz="4" w:space="0" w:color="auto"/>
              <w:left w:val="single" w:sz="4" w:space="0" w:color="auto"/>
              <w:bottom w:val="single" w:sz="4" w:space="0" w:color="auto"/>
              <w:right w:val="single" w:sz="4" w:space="0" w:color="auto"/>
            </w:tcBorders>
            <w:hideMark/>
          </w:tcPr>
          <w:p w14:paraId="1637628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1021" w:type="dxa"/>
            <w:tcBorders>
              <w:top w:val="single" w:sz="4" w:space="0" w:color="auto"/>
              <w:left w:val="single" w:sz="4" w:space="0" w:color="auto"/>
              <w:bottom w:val="single" w:sz="4" w:space="0" w:color="auto"/>
              <w:right w:val="single" w:sz="4" w:space="0" w:color="auto"/>
            </w:tcBorders>
            <w:hideMark/>
          </w:tcPr>
          <w:p w14:paraId="65CBF4B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2.79</w:t>
            </w:r>
          </w:p>
        </w:tc>
      </w:tr>
      <w:tr w:rsidR="004F4BFE" w14:paraId="4DC5516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FD5386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29</w:t>
            </w:r>
          </w:p>
        </w:tc>
        <w:tc>
          <w:tcPr>
            <w:tcW w:w="4677" w:type="dxa"/>
            <w:tcBorders>
              <w:top w:val="single" w:sz="4" w:space="0" w:color="auto"/>
              <w:left w:val="single" w:sz="4" w:space="0" w:color="auto"/>
              <w:bottom w:val="single" w:sz="4" w:space="0" w:color="auto"/>
              <w:right w:val="single" w:sz="4" w:space="0" w:color="auto"/>
            </w:tcBorders>
            <w:hideMark/>
          </w:tcPr>
          <w:p w14:paraId="31E232F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4DCB171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34269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25C44C4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2.50</w:t>
            </w:r>
          </w:p>
        </w:tc>
        <w:tc>
          <w:tcPr>
            <w:tcW w:w="708" w:type="dxa"/>
            <w:tcBorders>
              <w:top w:val="single" w:sz="4" w:space="0" w:color="auto"/>
              <w:left w:val="single" w:sz="4" w:space="0" w:color="auto"/>
              <w:bottom w:val="single" w:sz="4" w:space="0" w:color="auto"/>
              <w:right w:val="single" w:sz="4" w:space="0" w:color="auto"/>
            </w:tcBorders>
            <w:hideMark/>
          </w:tcPr>
          <w:p w14:paraId="76AED0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2B79232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6145CC8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2.60</w:t>
            </w:r>
          </w:p>
        </w:tc>
      </w:tr>
      <w:tr w:rsidR="004F4BFE" w14:paraId="73923124"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5D1CDB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30</w:t>
            </w:r>
          </w:p>
        </w:tc>
        <w:tc>
          <w:tcPr>
            <w:tcW w:w="4677" w:type="dxa"/>
            <w:tcBorders>
              <w:top w:val="single" w:sz="4" w:space="0" w:color="auto"/>
              <w:left w:val="single" w:sz="4" w:space="0" w:color="auto"/>
              <w:bottom w:val="single" w:sz="4" w:space="0" w:color="auto"/>
              <w:right w:val="single" w:sz="4" w:space="0" w:color="auto"/>
            </w:tcBorders>
            <w:hideMark/>
          </w:tcPr>
          <w:p w14:paraId="7CCEB14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20733CD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FF2EF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25D286CF"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2.66</w:t>
            </w:r>
          </w:p>
        </w:tc>
        <w:tc>
          <w:tcPr>
            <w:tcW w:w="708" w:type="dxa"/>
            <w:tcBorders>
              <w:top w:val="single" w:sz="4" w:space="0" w:color="auto"/>
              <w:left w:val="single" w:sz="4" w:space="0" w:color="auto"/>
              <w:bottom w:val="single" w:sz="4" w:space="0" w:color="auto"/>
              <w:right w:val="single" w:sz="4" w:space="0" w:color="auto"/>
            </w:tcBorders>
            <w:hideMark/>
          </w:tcPr>
          <w:p w14:paraId="188A6B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734" w:type="dxa"/>
            <w:tcBorders>
              <w:top w:val="single" w:sz="4" w:space="0" w:color="auto"/>
              <w:left w:val="single" w:sz="4" w:space="0" w:color="auto"/>
              <w:bottom w:val="single" w:sz="4" w:space="0" w:color="auto"/>
              <w:right w:val="single" w:sz="4" w:space="0" w:color="auto"/>
            </w:tcBorders>
            <w:hideMark/>
          </w:tcPr>
          <w:p w14:paraId="113E44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w:t>
            </w:r>
          </w:p>
        </w:tc>
        <w:tc>
          <w:tcPr>
            <w:tcW w:w="1021" w:type="dxa"/>
            <w:tcBorders>
              <w:top w:val="single" w:sz="4" w:space="0" w:color="auto"/>
              <w:left w:val="single" w:sz="4" w:space="0" w:color="auto"/>
              <w:bottom w:val="single" w:sz="4" w:space="0" w:color="auto"/>
              <w:right w:val="single" w:sz="4" w:space="0" w:color="auto"/>
            </w:tcBorders>
            <w:hideMark/>
          </w:tcPr>
          <w:p w14:paraId="1CE0B52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2.97</w:t>
            </w:r>
          </w:p>
        </w:tc>
      </w:tr>
    </w:tbl>
    <w:p w14:paraId="4A743713" w14:textId="77777777" w:rsidR="004F4BFE" w:rsidRDefault="004F4BFE" w:rsidP="004F4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 RI = </w:t>
      </w:r>
      <w:proofErr w:type="spellStart"/>
      <w:r>
        <w:rPr>
          <w:rFonts w:ascii="Times New Roman" w:hAnsi="Times New Roman" w:cs="Times New Roman"/>
          <w:sz w:val="24"/>
          <w:szCs w:val="24"/>
        </w:rPr>
        <w:t>Riquire</w:t>
      </w:r>
      <w:proofErr w:type="spellEnd"/>
      <w:r>
        <w:rPr>
          <w:rFonts w:ascii="Times New Roman" w:hAnsi="Times New Roman" w:cs="Times New Roman"/>
          <w:sz w:val="24"/>
          <w:szCs w:val="24"/>
        </w:rPr>
        <w:t xml:space="preserve"> Index, CI = Coefficient of Improvement, GY = Grain Yield (t/ha)</w:t>
      </w:r>
    </w:p>
    <w:p w14:paraId="6771BDA0" w14:textId="77777777" w:rsidR="004F4BFE" w:rsidRDefault="004F4BFE" w:rsidP="004F4BFE">
      <w:pPr>
        <w:spacing w:after="0" w:line="360" w:lineRule="auto"/>
        <w:jc w:val="both"/>
        <w:rPr>
          <w:rFonts w:ascii="Times New Roman" w:hAnsi="Times New Roman" w:cs="Times New Roman"/>
          <w:sz w:val="24"/>
          <w:szCs w:val="24"/>
        </w:rPr>
      </w:pPr>
    </w:p>
    <w:p w14:paraId="11848848" w14:textId="77777777" w:rsidR="004F4BFE" w:rsidRDefault="004F4BFE" w:rsidP="004F4BFE">
      <w:pPr>
        <w:spacing w:after="0" w:line="360" w:lineRule="auto"/>
        <w:jc w:val="both"/>
        <w:rPr>
          <w:rFonts w:ascii="Times New Roman" w:hAnsi="Times New Roman" w:cs="Times New Roman"/>
          <w:sz w:val="24"/>
          <w:szCs w:val="24"/>
        </w:rPr>
      </w:pPr>
    </w:p>
    <w:p w14:paraId="246CEDE0" w14:textId="77777777" w:rsidR="004F4BFE" w:rsidRDefault="004F4BFE" w:rsidP="004F4BFE">
      <w:pPr>
        <w:spacing w:after="0" w:line="360" w:lineRule="auto"/>
        <w:jc w:val="both"/>
        <w:rPr>
          <w:rFonts w:ascii="Times New Roman" w:hAnsi="Times New Roman" w:cs="Times New Roman"/>
          <w:sz w:val="24"/>
          <w:szCs w:val="24"/>
        </w:rPr>
      </w:pPr>
    </w:p>
    <w:p w14:paraId="01EE7B4D" w14:textId="77777777" w:rsidR="004F4BFE" w:rsidRDefault="004F4BFE" w:rsidP="004F4BFE">
      <w:pPr>
        <w:spacing w:after="0" w:line="480" w:lineRule="auto"/>
        <w:jc w:val="both"/>
        <w:rPr>
          <w:rFonts w:ascii="Times New Roman" w:hAnsi="Times New Roman" w:cs="Times New Roman"/>
          <w:sz w:val="24"/>
          <w:szCs w:val="24"/>
        </w:rPr>
      </w:pPr>
    </w:p>
    <w:p w14:paraId="34FCF30B" w14:textId="77777777" w:rsidR="00FA1215" w:rsidRDefault="00FA1215" w:rsidP="004F4BFE">
      <w:pPr>
        <w:spacing w:line="240" w:lineRule="auto"/>
        <w:jc w:val="both"/>
        <w:rPr>
          <w:rFonts w:ascii="Times New Roman" w:hAnsi="Times New Roman" w:cs="Times New Roman"/>
          <w:sz w:val="24"/>
          <w:szCs w:val="24"/>
        </w:rPr>
      </w:pPr>
    </w:p>
    <w:p w14:paraId="6704BE12" w14:textId="77777777" w:rsidR="00C7661D" w:rsidRDefault="00C7661D" w:rsidP="004F4BFE">
      <w:pPr>
        <w:spacing w:line="240" w:lineRule="auto"/>
        <w:jc w:val="both"/>
        <w:rPr>
          <w:rFonts w:ascii="Times New Roman" w:hAnsi="Times New Roman" w:cs="Times New Roman"/>
          <w:sz w:val="24"/>
          <w:szCs w:val="24"/>
        </w:rPr>
      </w:pPr>
    </w:p>
    <w:p w14:paraId="3BFC978C" w14:textId="77777777" w:rsidR="004F4BFE" w:rsidRDefault="00DF49A5" w:rsidP="004F4BF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5</w:t>
      </w:r>
      <w:r w:rsidR="004F4BFE">
        <w:rPr>
          <w:rFonts w:ascii="Times New Roman" w:hAnsi="Times New Roman" w:cs="Times New Roman"/>
          <w:sz w:val="24"/>
          <w:szCs w:val="24"/>
        </w:rPr>
        <w:t xml:space="preserve">: Riquier Productivity Index (RI), Coefficient of Improvement (CI) and Potentiality Classes for 2018 and </w:t>
      </w:r>
      <w:r w:rsidR="004F4BFE">
        <w:rPr>
          <w:rFonts w:ascii="Times New Roman" w:hAnsi="Times New Roman" w:cs="Times New Roman"/>
          <w:sz w:val="24"/>
          <w:szCs w:val="24"/>
        </w:rPr>
        <w:tab/>
        <w:t xml:space="preserve">   2019 Cropping Seasons</w:t>
      </w:r>
    </w:p>
    <w:tbl>
      <w:tblPr>
        <w:tblStyle w:val="TableGrid"/>
        <w:tblW w:w="11235" w:type="dxa"/>
        <w:tblInd w:w="-1097" w:type="dxa"/>
        <w:tblLayout w:type="fixed"/>
        <w:tblLook w:val="04A0" w:firstRow="1" w:lastRow="0" w:firstColumn="1" w:lastColumn="0" w:noHBand="0" w:noVBand="1"/>
      </w:tblPr>
      <w:tblGrid>
        <w:gridCol w:w="711"/>
        <w:gridCol w:w="4680"/>
        <w:gridCol w:w="709"/>
        <w:gridCol w:w="709"/>
        <w:gridCol w:w="940"/>
        <w:gridCol w:w="708"/>
        <w:gridCol w:w="734"/>
        <w:gridCol w:w="988"/>
        <w:gridCol w:w="1056"/>
      </w:tblGrid>
      <w:tr w:rsidR="004F4BFE" w14:paraId="77279B7A"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44EBB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680" w:type="dxa"/>
            <w:tcBorders>
              <w:top w:val="single" w:sz="4" w:space="0" w:color="auto"/>
              <w:left w:val="single" w:sz="4" w:space="0" w:color="auto"/>
              <w:bottom w:val="single" w:sz="4" w:space="0" w:color="auto"/>
              <w:right w:val="single" w:sz="4" w:space="0" w:color="auto"/>
            </w:tcBorders>
            <w:hideMark/>
          </w:tcPr>
          <w:p w14:paraId="3B8EA27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Treatment Combination</w:t>
            </w:r>
          </w:p>
        </w:tc>
        <w:tc>
          <w:tcPr>
            <w:tcW w:w="2358" w:type="dxa"/>
            <w:gridSpan w:val="3"/>
            <w:tcBorders>
              <w:top w:val="single" w:sz="4" w:space="0" w:color="auto"/>
              <w:left w:val="single" w:sz="4" w:space="0" w:color="auto"/>
              <w:bottom w:val="single" w:sz="4" w:space="0" w:color="auto"/>
              <w:right w:val="single" w:sz="4" w:space="0" w:color="auto"/>
            </w:tcBorders>
            <w:hideMark/>
          </w:tcPr>
          <w:p w14:paraId="69FC7D7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2018 </w:t>
            </w:r>
          </w:p>
          <w:p w14:paraId="1666E3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RI       CI         PIC</w:t>
            </w:r>
          </w:p>
        </w:tc>
        <w:tc>
          <w:tcPr>
            <w:tcW w:w="2430" w:type="dxa"/>
            <w:gridSpan w:val="3"/>
            <w:tcBorders>
              <w:top w:val="single" w:sz="4" w:space="0" w:color="auto"/>
              <w:left w:val="single" w:sz="4" w:space="0" w:color="auto"/>
              <w:bottom w:val="single" w:sz="4" w:space="0" w:color="auto"/>
              <w:right w:val="single" w:sz="4" w:space="0" w:color="auto"/>
            </w:tcBorders>
            <w:hideMark/>
          </w:tcPr>
          <w:p w14:paraId="042CBD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2019 </w:t>
            </w:r>
          </w:p>
          <w:p w14:paraId="4368EE60" w14:textId="77777777" w:rsidR="004F4BFE" w:rsidRDefault="004F4BFE">
            <w:pPr>
              <w:rPr>
                <w:rFonts w:ascii="Times New Roman" w:hAnsi="Times New Roman" w:cs="Times New Roman"/>
                <w:sz w:val="24"/>
                <w:szCs w:val="24"/>
              </w:rPr>
            </w:pPr>
            <w:r>
              <w:rPr>
                <w:rFonts w:ascii="Times New Roman" w:hAnsi="Times New Roman" w:cs="Times New Roman"/>
                <w:sz w:val="24"/>
                <w:szCs w:val="24"/>
              </w:rPr>
              <w:t>RI           CI        PIC</w:t>
            </w:r>
          </w:p>
        </w:tc>
        <w:tc>
          <w:tcPr>
            <w:tcW w:w="1056" w:type="dxa"/>
            <w:tcBorders>
              <w:top w:val="single" w:sz="4" w:space="0" w:color="auto"/>
              <w:left w:val="single" w:sz="4" w:space="0" w:color="auto"/>
              <w:bottom w:val="single" w:sz="4" w:space="0" w:color="auto"/>
              <w:right w:val="single" w:sz="4" w:space="0" w:color="auto"/>
            </w:tcBorders>
            <w:hideMark/>
          </w:tcPr>
          <w:p w14:paraId="2B8DBA0F" w14:textId="77777777" w:rsidR="004F4BFE" w:rsidRDefault="004F4BFE">
            <w:pPr>
              <w:jc w:val="both"/>
              <w:rPr>
                <w:rFonts w:ascii="Times New Roman" w:hAnsi="Times New Roman" w:cs="Times New Roman"/>
              </w:rPr>
            </w:pPr>
            <w:r>
              <w:rPr>
                <w:rFonts w:ascii="Times New Roman" w:hAnsi="Times New Roman" w:cs="Times New Roman"/>
              </w:rPr>
              <w:t>AP/Class</w:t>
            </w:r>
          </w:p>
        </w:tc>
      </w:tr>
      <w:tr w:rsidR="004F4BFE" w14:paraId="467A53B1"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458482D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4680" w:type="dxa"/>
            <w:tcBorders>
              <w:top w:val="single" w:sz="4" w:space="0" w:color="auto"/>
              <w:left w:val="single" w:sz="4" w:space="0" w:color="auto"/>
              <w:bottom w:val="single" w:sz="4" w:space="0" w:color="auto"/>
              <w:right w:val="single" w:sz="4" w:space="0" w:color="auto"/>
            </w:tcBorders>
            <w:hideMark/>
          </w:tcPr>
          <w:p w14:paraId="079C652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Zero tillage x Control</w:t>
            </w:r>
          </w:p>
        </w:tc>
        <w:tc>
          <w:tcPr>
            <w:tcW w:w="709" w:type="dxa"/>
            <w:tcBorders>
              <w:top w:val="single" w:sz="4" w:space="0" w:color="auto"/>
              <w:left w:val="single" w:sz="4" w:space="0" w:color="auto"/>
              <w:bottom w:val="single" w:sz="4" w:space="0" w:color="auto"/>
              <w:right w:val="single" w:sz="4" w:space="0" w:color="auto"/>
            </w:tcBorders>
            <w:hideMark/>
          </w:tcPr>
          <w:p w14:paraId="15E0292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5396D32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C2F0B7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3D759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w:t>
            </w:r>
          </w:p>
        </w:tc>
        <w:tc>
          <w:tcPr>
            <w:tcW w:w="734" w:type="dxa"/>
            <w:tcBorders>
              <w:top w:val="single" w:sz="4" w:space="0" w:color="auto"/>
              <w:left w:val="single" w:sz="4" w:space="0" w:color="auto"/>
              <w:bottom w:val="single" w:sz="4" w:space="0" w:color="auto"/>
              <w:right w:val="single" w:sz="4" w:space="0" w:color="auto"/>
            </w:tcBorders>
            <w:hideMark/>
          </w:tcPr>
          <w:p w14:paraId="4787CC9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0.91</w:t>
            </w:r>
          </w:p>
        </w:tc>
        <w:tc>
          <w:tcPr>
            <w:tcW w:w="988" w:type="dxa"/>
            <w:tcBorders>
              <w:top w:val="single" w:sz="4" w:space="0" w:color="auto"/>
              <w:left w:val="single" w:sz="4" w:space="0" w:color="auto"/>
              <w:bottom w:val="single" w:sz="4" w:space="0" w:color="auto"/>
              <w:right w:val="single" w:sz="4" w:space="0" w:color="auto"/>
            </w:tcBorders>
            <w:hideMark/>
          </w:tcPr>
          <w:p w14:paraId="3FC146C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4C50C6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0.23/AV</w:t>
            </w:r>
          </w:p>
        </w:tc>
      </w:tr>
      <w:tr w:rsidR="004F4BFE" w14:paraId="2F014BD4"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5DE979A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4680" w:type="dxa"/>
            <w:tcBorders>
              <w:top w:val="single" w:sz="4" w:space="0" w:color="auto"/>
              <w:left w:val="single" w:sz="4" w:space="0" w:color="auto"/>
              <w:bottom w:val="single" w:sz="4" w:space="0" w:color="auto"/>
              <w:right w:val="single" w:sz="4" w:space="0" w:color="auto"/>
            </w:tcBorders>
            <w:hideMark/>
          </w:tcPr>
          <w:p w14:paraId="60ECD907"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794EC7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E549A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6EC3B0A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45D76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708B5F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2DCC88F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1AAE6264"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3F37D7F"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5FC6D20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4680" w:type="dxa"/>
            <w:tcBorders>
              <w:top w:val="single" w:sz="4" w:space="0" w:color="auto"/>
              <w:left w:val="single" w:sz="4" w:space="0" w:color="auto"/>
              <w:bottom w:val="single" w:sz="4" w:space="0" w:color="auto"/>
              <w:right w:val="single" w:sz="4" w:space="0" w:color="auto"/>
            </w:tcBorders>
            <w:hideMark/>
          </w:tcPr>
          <w:p w14:paraId="6973C0A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Zero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18B3121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28CA28D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E8D9F3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4A20E18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6A790A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408A3B8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121A3F1A"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570806A9"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F223BB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4680" w:type="dxa"/>
            <w:tcBorders>
              <w:top w:val="single" w:sz="4" w:space="0" w:color="auto"/>
              <w:left w:val="single" w:sz="4" w:space="0" w:color="auto"/>
              <w:bottom w:val="single" w:sz="4" w:space="0" w:color="auto"/>
              <w:right w:val="single" w:sz="4" w:space="0" w:color="auto"/>
            </w:tcBorders>
            <w:hideMark/>
          </w:tcPr>
          <w:p w14:paraId="5F58C4E0"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6B859B9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7FAFD8D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181F4F7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43805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441BD8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19113DB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5793C3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29B59532"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9F464D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4680" w:type="dxa"/>
            <w:tcBorders>
              <w:top w:val="single" w:sz="4" w:space="0" w:color="auto"/>
              <w:left w:val="single" w:sz="4" w:space="0" w:color="auto"/>
              <w:bottom w:val="single" w:sz="4" w:space="0" w:color="auto"/>
              <w:right w:val="single" w:sz="4" w:space="0" w:color="auto"/>
            </w:tcBorders>
            <w:hideMark/>
          </w:tcPr>
          <w:p w14:paraId="5FCCCDE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4F046CF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77D5FDB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7739DE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97DEF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4F5FA4B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23400D6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B4DFB7B"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3C73BDDC"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6296E3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4680" w:type="dxa"/>
            <w:tcBorders>
              <w:top w:val="single" w:sz="4" w:space="0" w:color="auto"/>
              <w:left w:val="single" w:sz="4" w:space="0" w:color="auto"/>
              <w:bottom w:val="single" w:sz="4" w:space="0" w:color="auto"/>
              <w:right w:val="single" w:sz="4" w:space="0" w:color="auto"/>
            </w:tcBorders>
            <w:hideMark/>
          </w:tcPr>
          <w:p w14:paraId="6E75FFA8"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3FDDBB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386B43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06093A4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2B0C7E4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1955E3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0EFDFBEF"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0B6B61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38F8517"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F477B4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7</w:t>
            </w:r>
          </w:p>
        </w:tc>
        <w:tc>
          <w:tcPr>
            <w:tcW w:w="4680" w:type="dxa"/>
            <w:tcBorders>
              <w:top w:val="single" w:sz="4" w:space="0" w:color="auto"/>
              <w:left w:val="single" w:sz="4" w:space="0" w:color="auto"/>
              <w:bottom w:val="single" w:sz="4" w:space="0" w:color="auto"/>
              <w:right w:val="single" w:sz="4" w:space="0" w:color="auto"/>
            </w:tcBorders>
            <w:hideMark/>
          </w:tcPr>
          <w:p w14:paraId="34517B9C"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34FFCC3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44A2A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3C59E07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F05A3E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66CB65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439D26DD"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EE8C9B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95D51D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3F196E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4680" w:type="dxa"/>
            <w:tcBorders>
              <w:top w:val="single" w:sz="4" w:space="0" w:color="auto"/>
              <w:left w:val="single" w:sz="4" w:space="0" w:color="auto"/>
              <w:bottom w:val="single" w:sz="4" w:space="0" w:color="auto"/>
              <w:right w:val="single" w:sz="4" w:space="0" w:color="auto"/>
            </w:tcBorders>
            <w:hideMark/>
          </w:tcPr>
          <w:p w14:paraId="1636E3B4"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52CA24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2FE5CC4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1DDAEB4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281E0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B90A3E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76EC48D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1B3CA1B"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06C268A2"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1C196B6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9</w:t>
            </w:r>
          </w:p>
        </w:tc>
        <w:tc>
          <w:tcPr>
            <w:tcW w:w="4680" w:type="dxa"/>
            <w:tcBorders>
              <w:top w:val="single" w:sz="4" w:space="0" w:color="auto"/>
              <w:left w:val="single" w:sz="4" w:space="0" w:color="auto"/>
              <w:bottom w:val="single" w:sz="4" w:space="0" w:color="auto"/>
              <w:right w:val="single" w:sz="4" w:space="0" w:color="auto"/>
            </w:tcBorders>
            <w:hideMark/>
          </w:tcPr>
          <w:p w14:paraId="16399D58"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3B55ED6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A8201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187CBCF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469FC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10725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3A38F85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369B8176"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8346050"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B34BD6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4680" w:type="dxa"/>
            <w:tcBorders>
              <w:top w:val="single" w:sz="4" w:space="0" w:color="auto"/>
              <w:left w:val="single" w:sz="4" w:space="0" w:color="auto"/>
              <w:bottom w:val="single" w:sz="4" w:space="0" w:color="auto"/>
              <w:right w:val="single" w:sz="4" w:space="0" w:color="auto"/>
            </w:tcBorders>
            <w:hideMark/>
          </w:tcPr>
          <w:p w14:paraId="61522AB9"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Zero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283DD80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795F9D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7F9F3AE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AA44C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2C28B84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3131755F"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1709C9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A5154F0"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C5FC8E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hideMark/>
          </w:tcPr>
          <w:p w14:paraId="41AA6E8D"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Min. tillage x Control</w:t>
            </w:r>
          </w:p>
        </w:tc>
        <w:tc>
          <w:tcPr>
            <w:tcW w:w="709" w:type="dxa"/>
            <w:tcBorders>
              <w:top w:val="single" w:sz="4" w:space="0" w:color="auto"/>
              <w:left w:val="single" w:sz="4" w:space="0" w:color="auto"/>
              <w:bottom w:val="single" w:sz="4" w:space="0" w:color="auto"/>
              <w:right w:val="single" w:sz="4" w:space="0" w:color="auto"/>
            </w:tcBorders>
            <w:hideMark/>
          </w:tcPr>
          <w:p w14:paraId="425FF90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6E076C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1C397AD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42AA6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534199B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16B3FEC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1242736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17968B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D3448F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hideMark/>
          </w:tcPr>
          <w:p w14:paraId="19DFF40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3FA1E1F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4066EC1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77C180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EB1BC8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039B2D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731C8F5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29B4A061"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668FFF3"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9B2957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13</w:t>
            </w:r>
          </w:p>
        </w:tc>
        <w:tc>
          <w:tcPr>
            <w:tcW w:w="4680" w:type="dxa"/>
            <w:tcBorders>
              <w:top w:val="single" w:sz="4" w:space="0" w:color="auto"/>
              <w:left w:val="single" w:sz="4" w:space="0" w:color="auto"/>
              <w:bottom w:val="single" w:sz="4" w:space="0" w:color="auto"/>
              <w:right w:val="single" w:sz="4" w:space="0" w:color="auto"/>
            </w:tcBorders>
            <w:hideMark/>
          </w:tcPr>
          <w:p w14:paraId="531CA21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Min.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0C8223B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7A01C0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545F695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B592F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57710C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26F3C81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150DE31"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0D7942F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452FFAB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14</w:t>
            </w:r>
          </w:p>
        </w:tc>
        <w:tc>
          <w:tcPr>
            <w:tcW w:w="4680" w:type="dxa"/>
            <w:tcBorders>
              <w:top w:val="single" w:sz="4" w:space="0" w:color="auto"/>
              <w:left w:val="single" w:sz="4" w:space="0" w:color="auto"/>
              <w:bottom w:val="single" w:sz="4" w:space="0" w:color="auto"/>
              <w:right w:val="single" w:sz="4" w:space="0" w:color="auto"/>
            </w:tcBorders>
            <w:hideMark/>
          </w:tcPr>
          <w:p w14:paraId="5CB359AF"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678488C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28044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6DC97ADD"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57B6D4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4B1BA2A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7E3B5EB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6AD9D5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A37E6B8"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00A87A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15</w:t>
            </w:r>
          </w:p>
        </w:tc>
        <w:tc>
          <w:tcPr>
            <w:tcW w:w="4680" w:type="dxa"/>
            <w:tcBorders>
              <w:top w:val="single" w:sz="4" w:space="0" w:color="auto"/>
              <w:left w:val="single" w:sz="4" w:space="0" w:color="auto"/>
              <w:bottom w:val="single" w:sz="4" w:space="0" w:color="auto"/>
              <w:right w:val="single" w:sz="4" w:space="0" w:color="auto"/>
            </w:tcBorders>
            <w:hideMark/>
          </w:tcPr>
          <w:p w14:paraId="2F01B7B4"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6FF13F2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51146B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52D38CB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8CA09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0.28</w:t>
            </w:r>
          </w:p>
        </w:tc>
        <w:tc>
          <w:tcPr>
            <w:tcW w:w="734" w:type="dxa"/>
            <w:tcBorders>
              <w:top w:val="single" w:sz="4" w:space="0" w:color="auto"/>
              <w:left w:val="single" w:sz="4" w:space="0" w:color="auto"/>
              <w:bottom w:val="single" w:sz="4" w:space="0" w:color="auto"/>
              <w:right w:val="single" w:sz="4" w:space="0" w:color="auto"/>
            </w:tcBorders>
            <w:hideMark/>
          </w:tcPr>
          <w:p w14:paraId="19ED3F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1.22</w:t>
            </w:r>
          </w:p>
        </w:tc>
        <w:tc>
          <w:tcPr>
            <w:tcW w:w="988" w:type="dxa"/>
            <w:tcBorders>
              <w:top w:val="single" w:sz="4" w:space="0" w:color="auto"/>
              <w:left w:val="single" w:sz="4" w:space="0" w:color="auto"/>
              <w:bottom w:val="single" w:sz="4" w:space="0" w:color="auto"/>
              <w:right w:val="single" w:sz="4" w:space="0" w:color="auto"/>
            </w:tcBorders>
            <w:hideMark/>
          </w:tcPr>
          <w:p w14:paraId="3DA99AC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2EA4254E"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09970BA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D9B025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16</w:t>
            </w:r>
          </w:p>
        </w:tc>
        <w:tc>
          <w:tcPr>
            <w:tcW w:w="4680" w:type="dxa"/>
            <w:tcBorders>
              <w:top w:val="single" w:sz="4" w:space="0" w:color="auto"/>
              <w:left w:val="single" w:sz="4" w:space="0" w:color="auto"/>
              <w:bottom w:val="single" w:sz="4" w:space="0" w:color="auto"/>
              <w:right w:val="single" w:sz="4" w:space="0" w:color="auto"/>
            </w:tcBorders>
            <w:hideMark/>
          </w:tcPr>
          <w:p w14:paraId="3EB5100E"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4335C4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0B1CD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02D303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209F357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16D34E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4379712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24F5ED2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65211F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2A667B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17</w:t>
            </w:r>
          </w:p>
        </w:tc>
        <w:tc>
          <w:tcPr>
            <w:tcW w:w="4680" w:type="dxa"/>
            <w:tcBorders>
              <w:top w:val="single" w:sz="4" w:space="0" w:color="auto"/>
              <w:left w:val="single" w:sz="4" w:space="0" w:color="auto"/>
              <w:bottom w:val="single" w:sz="4" w:space="0" w:color="auto"/>
              <w:right w:val="single" w:sz="4" w:space="0" w:color="auto"/>
            </w:tcBorders>
            <w:hideMark/>
          </w:tcPr>
          <w:p w14:paraId="44E4FEB1"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200B9C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788A4B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C8F571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20D6D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682D53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2DDC191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FBAA4D2"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71D15FD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587E60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18</w:t>
            </w:r>
          </w:p>
        </w:tc>
        <w:tc>
          <w:tcPr>
            <w:tcW w:w="4680" w:type="dxa"/>
            <w:tcBorders>
              <w:top w:val="single" w:sz="4" w:space="0" w:color="auto"/>
              <w:left w:val="single" w:sz="4" w:space="0" w:color="auto"/>
              <w:bottom w:val="single" w:sz="4" w:space="0" w:color="auto"/>
              <w:right w:val="single" w:sz="4" w:space="0" w:color="auto"/>
            </w:tcBorders>
            <w:hideMark/>
          </w:tcPr>
          <w:p w14:paraId="798F93D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1426C90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2EFA5D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5DAD57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473C761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758C64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988" w:type="dxa"/>
            <w:tcBorders>
              <w:top w:val="single" w:sz="4" w:space="0" w:color="auto"/>
              <w:left w:val="single" w:sz="4" w:space="0" w:color="auto"/>
              <w:bottom w:val="single" w:sz="4" w:space="0" w:color="auto"/>
              <w:right w:val="single" w:sz="4" w:space="0" w:color="auto"/>
            </w:tcBorders>
            <w:hideMark/>
          </w:tcPr>
          <w:p w14:paraId="25E7D41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9C05032"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3376C88E"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8566E2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19</w:t>
            </w:r>
          </w:p>
        </w:tc>
        <w:tc>
          <w:tcPr>
            <w:tcW w:w="4680" w:type="dxa"/>
            <w:tcBorders>
              <w:top w:val="single" w:sz="4" w:space="0" w:color="auto"/>
              <w:left w:val="single" w:sz="4" w:space="0" w:color="auto"/>
              <w:bottom w:val="single" w:sz="4" w:space="0" w:color="auto"/>
              <w:right w:val="single" w:sz="4" w:space="0" w:color="auto"/>
            </w:tcBorders>
            <w:hideMark/>
          </w:tcPr>
          <w:p w14:paraId="76CBDCA6"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05DCC5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18D553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2609CD5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11706E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4B6FB2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1717295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E9A608C"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60B84F9"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EF8C66D"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4680" w:type="dxa"/>
            <w:tcBorders>
              <w:top w:val="single" w:sz="4" w:space="0" w:color="auto"/>
              <w:left w:val="single" w:sz="4" w:space="0" w:color="auto"/>
              <w:bottom w:val="single" w:sz="4" w:space="0" w:color="auto"/>
              <w:right w:val="single" w:sz="4" w:space="0" w:color="auto"/>
            </w:tcBorders>
            <w:hideMark/>
          </w:tcPr>
          <w:p w14:paraId="58E13171"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5232A0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B568A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206C8B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94EA7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96ECC5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2AA1412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074C52A7"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DFE2FE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52F8EFB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hideMark/>
          </w:tcPr>
          <w:p w14:paraId="33102BB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Control</w:t>
            </w:r>
          </w:p>
        </w:tc>
        <w:tc>
          <w:tcPr>
            <w:tcW w:w="709" w:type="dxa"/>
            <w:tcBorders>
              <w:top w:val="single" w:sz="4" w:space="0" w:color="auto"/>
              <w:left w:val="single" w:sz="4" w:space="0" w:color="auto"/>
              <w:bottom w:val="single" w:sz="4" w:space="0" w:color="auto"/>
              <w:right w:val="single" w:sz="4" w:space="0" w:color="auto"/>
            </w:tcBorders>
            <w:hideMark/>
          </w:tcPr>
          <w:p w14:paraId="0E6A2A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9EF54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0D9B573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B6E41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6FD5DD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7AA2F77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8FC9C1F"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7CCB27D"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4B804DD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hideMark/>
          </w:tcPr>
          <w:p w14:paraId="14370F7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Cow dung (10 t/ha)</w:t>
            </w:r>
          </w:p>
        </w:tc>
        <w:tc>
          <w:tcPr>
            <w:tcW w:w="709" w:type="dxa"/>
            <w:tcBorders>
              <w:top w:val="single" w:sz="4" w:space="0" w:color="auto"/>
              <w:left w:val="single" w:sz="4" w:space="0" w:color="auto"/>
              <w:bottom w:val="single" w:sz="4" w:space="0" w:color="auto"/>
              <w:right w:val="single" w:sz="4" w:space="0" w:color="auto"/>
            </w:tcBorders>
            <w:hideMark/>
          </w:tcPr>
          <w:p w14:paraId="1F582F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52FA05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5F264E7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B9E166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5ACE7D6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3EAEC32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18148A5"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3FBC0B1B"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2E8495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hideMark/>
          </w:tcPr>
          <w:p w14:paraId="14535A7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5CC24D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251EC3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283444C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83ECB9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1C168A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27C64E4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DB5BA61"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D23F20E"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2C02EBF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hideMark/>
          </w:tcPr>
          <w:p w14:paraId="0724394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w:t>
            </w:r>
          </w:p>
        </w:tc>
        <w:tc>
          <w:tcPr>
            <w:tcW w:w="709" w:type="dxa"/>
            <w:tcBorders>
              <w:top w:val="single" w:sz="4" w:space="0" w:color="auto"/>
              <w:left w:val="single" w:sz="4" w:space="0" w:color="auto"/>
              <w:bottom w:val="single" w:sz="4" w:space="0" w:color="auto"/>
              <w:right w:val="single" w:sz="4" w:space="0" w:color="auto"/>
            </w:tcBorders>
            <w:hideMark/>
          </w:tcPr>
          <w:p w14:paraId="13B72A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4E616B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3A02366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1ED27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0214AB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6E02C56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B5B0035"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2E54ADA9"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1709E63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hideMark/>
          </w:tcPr>
          <w:p w14:paraId="71D1B1C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w:t>
            </w:r>
          </w:p>
        </w:tc>
        <w:tc>
          <w:tcPr>
            <w:tcW w:w="709" w:type="dxa"/>
            <w:tcBorders>
              <w:top w:val="single" w:sz="4" w:space="0" w:color="auto"/>
              <w:left w:val="single" w:sz="4" w:space="0" w:color="auto"/>
              <w:bottom w:val="single" w:sz="4" w:space="0" w:color="auto"/>
              <w:right w:val="single" w:sz="4" w:space="0" w:color="auto"/>
            </w:tcBorders>
            <w:hideMark/>
          </w:tcPr>
          <w:p w14:paraId="149F264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88BF76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C9F68E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3A879B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w:t>
            </w:r>
          </w:p>
        </w:tc>
        <w:tc>
          <w:tcPr>
            <w:tcW w:w="734" w:type="dxa"/>
            <w:tcBorders>
              <w:top w:val="single" w:sz="4" w:space="0" w:color="auto"/>
              <w:left w:val="single" w:sz="4" w:space="0" w:color="auto"/>
              <w:bottom w:val="single" w:sz="4" w:space="0" w:color="auto"/>
              <w:right w:val="single" w:sz="4" w:space="0" w:color="auto"/>
            </w:tcBorders>
            <w:hideMark/>
          </w:tcPr>
          <w:p w14:paraId="7F7721E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1.39</w:t>
            </w:r>
          </w:p>
        </w:tc>
        <w:tc>
          <w:tcPr>
            <w:tcW w:w="988" w:type="dxa"/>
            <w:tcBorders>
              <w:top w:val="single" w:sz="4" w:space="0" w:color="auto"/>
              <w:left w:val="single" w:sz="4" w:space="0" w:color="auto"/>
              <w:bottom w:val="single" w:sz="4" w:space="0" w:color="auto"/>
              <w:right w:val="single" w:sz="4" w:space="0" w:color="auto"/>
            </w:tcBorders>
            <w:hideMark/>
          </w:tcPr>
          <w:p w14:paraId="185D811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62D990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297946C3"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196F98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26</w:t>
            </w:r>
          </w:p>
        </w:tc>
        <w:tc>
          <w:tcPr>
            <w:tcW w:w="4680" w:type="dxa"/>
            <w:tcBorders>
              <w:top w:val="single" w:sz="4" w:space="0" w:color="auto"/>
              <w:left w:val="single" w:sz="4" w:space="0" w:color="auto"/>
              <w:bottom w:val="single" w:sz="4" w:space="0" w:color="auto"/>
              <w:right w:val="single" w:sz="4" w:space="0" w:color="auto"/>
            </w:tcBorders>
            <w:hideMark/>
          </w:tcPr>
          <w:p w14:paraId="17EE537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(300 kg/ha)</w:t>
            </w:r>
          </w:p>
        </w:tc>
        <w:tc>
          <w:tcPr>
            <w:tcW w:w="709" w:type="dxa"/>
            <w:tcBorders>
              <w:top w:val="single" w:sz="4" w:space="0" w:color="auto"/>
              <w:left w:val="single" w:sz="4" w:space="0" w:color="auto"/>
              <w:bottom w:val="single" w:sz="4" w:space="0" w:color="auto"/>
              <w:right w:val="single" w:sz="4" w:space="0" w:color="auto"/>
            </w:tcBorders>
            <w:hideMark/>
          </w:tcPr>
          <w:p w14:paraId="2D046C9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DC603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08CC11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42D8DAA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w:t>
            </w:r>
          </w:p>
        </w:tc>
        <w:tc>
          <w:tcPr>
            <w:tcW w:w="734" w:type="dxa"/>
            <w:tcBorders>
              <w:top w:val="single" w:sz="4" w:space="0" w:color="auto"/>
              <w:left w:val="single" w:sz="4" w:space="0" w:color="auto"/>
              <w:bottom w:val="single" w:sz="4" w:space="0" w:color="auto"/>
              <w:right w:val="single" w:sz="4" w:space="0" w:color="auto"/>
            </w:tcBorders>
            <w:hideMark/>
          </w:tcPr>
          <w:p w14:paraId="1449E0F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988" w:type="dxa"/>
            <w:tcBorders>
              <w:top w:val="single" w:sz="4" w:space="0" w:color="auto"/>
              <w:left w:val="single" w:sz="4" w:space="0" w:color="auto"/>
              <w:bottom w:val="single" w:sz="4" w:space="0" w:color="auto"/>
              <w:right w:val="single" w:sz="4" w:space="0" w:color="auto"/>
            </w:tcBorders>
            <w:hideMark/>
          </w:tcPr>
          <w:p w14:paraId="7147129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EA19FB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4188F0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2C9C766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27</w:t>
            </w:r>
          </w:p>
        </w:tc>
        <w:tc>
          <w:tcPr>
            <w:tcW w:w="4680" w:type="dxa"/>
            <w:tcBorders>
              <w:top w:val="single" w:sz="4" w:space="0" w:color="auto"/>
              <w:left w:val="single" w:sz="4" w:space="0" w:color="auto"/>
              <w:bottom w:val="single" w:sz="4" w:space="0" w:color="auto"/>
              <w:right w:val="single" w:sz="4" w:space="0" w:color="auto"/>
            </w:tcBorders>
            <w:hideMark/>
          </w:tcPr>
          <w:p w14:paraId="0977969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4BD960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6D56C33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348C1D3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E4910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53F9E3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988" w:type="dxa"/>
            <w:tcBorders>
              <w:top w:val="single" w:sz="4" w:space="0" w:color="auto"/>
              <w:left w:val="single" w:sz="4" w:space="0" w:color="auto"/>
              <w:bottom w:val="single" w:sz="4" w:space="0" w:color="auto"/>
              <w:right w:val="single" w:sz="4" w:space="0" w:color="auto"/>
            </w:tcBorders>
            <w:hideMark/>
          </w:tcPr>
          <w:p w14:paraId="34A5B72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46FE7B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12DD35D"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1D33C09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28</w:t>
            </w:r>
          </w:p>
        </w:tc>
        <w:tc>
          <w:tcPr>
            <w:tcW w:w="4680" w:type="dxa"/>
            <w:tcBorders>
              <w:top w:val="single" w:sz="4" w:space="0" w:color="auto"/>
              <w:left w:val="single" w:sz="4" w:space="0" w:color="auto"/>
              <w:bottom w:val="single" w:sz="4" w:space="0" w:color="auto"/>
              <w:right w:val="single" w:sz="4" w:space="0" w:color="auto"/>
            </w:tcBorders>
            <w:hideMark/>
          </w:tcPr>
          <w:p w14:paraId="656FE11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101AAB0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6A1F57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4F68BE9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063AA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734" w:type="dxa"/>
            <w:tcBorders>
              <w:top w:val="single" w:sz="4" w:space="0" w:color="auto"/>
              <w:left w:val="single" w:sz="4" w:space="0" w:color="auto"/>
              <w:bottom w:val="single" w:sz="4" w:space="0" w:color="auto"/>
              <w:right w:val="single" w:sz="4" w:space="0" w:color="auto"/>
            </w:tcBorders>
            <w:hideMark/>
          </w:tcPr>
          <w:p w14:paraId="0A986FB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988" w:type="dxa"/>
            <w:tcBorders>
              <w:top w:val="single" w:sz="4" w:space="0" w:color="auto"/>
              <w:left w:val="single" w:sz="4" w:space="0" w:color="auto"/>
              <w:bottom w:val="single" w:sz="4" w:space="0" w:color="auto"/>
              <w:right w:val="single" w:sz="4" w:space="0" w:color="auto"/>
            </w:tcBorders>
            <w:hideMark/>
          </w:tcPr>
          <w:p w14:paraId="1501AAE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Good</w:t>
            </w:r>
          </w:p>
        </w:tc>
        <w:tc>
          <w:tcPr>
            <w:tcW w:w="1056" w:type="dxa"/>
            <w:tcBorders>
              <w:top w:val="single" w:sz="4" w:space="0" w:color="auto"/>
              <w:left w:val="single" w:sz="4" w:space="0" w:color="auto"/>
              <w:bottom w:val="single" w:sz="4" w:space="0" w:color="auto"/>
              <w:right w:val="single" w:sz="4" w:space="0" w:color="auto"/>
            </w:tcBorders>
            <w:hideMark/>
          </w:tcPr>
          <w:p w14:paraId="7C061A59"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152BF77"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26125EC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29</w:t>
            </w:r>
          </w:p>
        </w:tc>
        <w:tc>
          <w:tcPr>
            <w:tcW w:w="4680" w:type="dxa"/>
            <w:tcBorders>
              <w:top w:val="single" w:sz="4" w:space="0" w:color="auto"/>
              <w:left w:val="single" w:sz="4" w:space="0" w:color="auto"/>
              <w:bottom w:val="single" w:sz="4" w:space="0" w:color="auto"/>
              <w:right w:val="single" w:sz="4" w:space="0" w:color="auto"/>
            </w:tcBorders>
            <w:hideMark/>
          </w:tcPr>
          <w:p w14:paraId="29CB5A9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795EA88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F73DE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B2A67A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4D745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518436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583AA73D"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D2EA3E7"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8A010AB"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E881D4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30</w:t>
            </w:r>
          </w:p>
        </w:tc>
        <w:tc>
          <w:tcPr>
            <w:tcW w:w="4680" w:type="dxa"/>
            <w:tcBorders>
              <w:top w:val="single" w:sz="4" w:space="0" w:color="auto"/>
              <w:left w:val="single" w:sz="4" w:space="0" w:color="auto"/>
              <w:bottom w:val="single" w:sz="4" w:space="0" w:color="auto"/>
              <w:right w:val="single" w:sz="4" w:space="0" w:color="auto"/>
            </w:tcBorders>
            <w:hideMark/>
          </w:tcPr>
          <w:p w14:paraId="06D93AD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56B2129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880A45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A2E7EB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4C11BA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734" w:type="dxa"/>
            <w:tcBorders>
              <w:top w:val="single" w:sz="4" w:space="0" w:color="auto"/>
              <w:left w:val="single" w:sz="4" w:space="0" w:color="auto"/>
              <w:bottom w:val="single" w:sz="4" w:space="0" w:color="auto"/>
              <w:right w:val="single" w:sz="4" w:space="0" w:color="auto"/>
            </w:tcBorders>
            <w:hideMark/>
          </w:tcPr>
          <w:p w14:paraId="2F4E03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w:t>
            </w:r>
          </w:p>
        </w:tc>
        <w:tc>
          <w:tcPr>
            <w:tcW w:w="988" w:type="dxa"/>
            <w:tcBorders>
              <w:top w:val="single" w:sz="4" w:space="0" w:color="auto"/>
              <w:left w:val="single" w:sz="4" w:space="0" w:color="auto"/>
              <w:bottom w:val="single" w:sz="4" w:space="0" w:color="auto"/>
              <w:right w:val="single" w:sz="4" w:space="0" w:color="auto"/>
            </w:tcBorders>
            <w:hideMark/>
          </w:tcPr>
          <w:p w14:paraId="5EDC896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Good</w:t>
            </w:r>
          </w:p>
        </w:tc>
        <w:tc>
          <w:tcPr>
            <w:tcW w:w="1056" w:type="dxa"/>
            <w:tcBorders>
              <w:top w:val="single" w:sz="4" w:space="0" w:color="auto"/>
              <w:left w:val="single" w:sz="4" w:space="0" w:color="auto"/>
              <w:bottom w:val="single" w:sz="4" w:space="0" w:color="auto"/>
              <w:right w:val="single" w:sz="4" w:space="0" w:color="auto"/>
            </w:tcBorders>
            <w:hideMark/>
          </w:tcPr>
          <w:p w14:paraId="4D90D74A"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bl>
    <w:p w14:paraId="3FAC4158" w14:textId="77777777" w:rsidR="004F4BFE" w:rsidRDefault="004F4BFE" w:rsidP="004F4BFE">
      <w:pPr>
        <w:tabs>
          <w:tab w:val="left" w:pos="92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 RI = </w:t>
      </w:r>
      <w:proofErr w:type="spellStart"/>
      <w:r>
        <w:rPr>
          <w:rFonts w:ascii="Times New Roman" w:hAnsi="Times New Roman" w:cs="Times New Roman"/>
          <w:sz w:val="24"/>
          <w:szCs w:val="24"/>
        </w:rPr>
        <w:t>Riquire</w:t>
      </w:r>
      <w:proofErr w:type="spellEnd"/>
      <w:r>
        <w:rPr>
          <w:rFonts w:ascii="Times New Roman" w:hAnsi="Times New Roman" w:cs="Times New Roman"/>
          <w:sz w:val="24"/>
          <w:szCs w:val="24"/>
        </w:rPr>
        <w:t xml:space="preserve"> Index, CI = Coefficient of Improvement, PIC = Potentiality Index Class, </w:t>
      </w:r>
    </w:p>
    <w:p w14:paraId="4E53A2E9" w14:textId="77777777" w:rsidR="004F4BFE" w:rsidRDefault="004F4BFE" w:rsidP="004F4BFE">
      <w:pPr>
        <w:tabs>
          <w:tab w:val="left" w:pos="92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 = Actual Productivity, AV = Average   </w:t>
      </w:r>
      <w:r>
        <w:rPr>
          <w:rFonts w:ascii="Times New Roman" w:hAnsi="Times New Roman" w:cs="Times New Roman"/>
          <w:sz w:val="24"/>
          <w:szCs w:val="24"/>
        </w:rPr>
        <w:tab/>
      </w:r>
    </w:p>
    <w:p w14:paraId="799DAB98" w14:textId="77777777" w:rsidR="004F4BFE" w:rsidRPr="005663A5" w:rsidRDefault="004F4BFE" w:rsidP="005663A5">
      <w:pPr>
        <w:spacing w:after="0" w:line="480" w:lineRule="auto"/>
        <w:ind w:left="720" w:hanging="720"/>
        <w:jc w:val="both"/>
        <w:rPr>
          <w:rFonts w:ascii="Times New Roman" w:hAnsi="Times New Roman" w:cs="Times New Roman"/>
          <w:b/>
          <w:sz w:val="24"/>
          <w:szCs w:val="24"/>
        </w:rPr>
      </w:pPr>
    </w:p>
    <w:p w14:paraId="30CCD617" w14:textId="77777777" w:rsidR="00713B01" w:rsidRDefault="00713B01" w:rsidP="003A2FA1">
      <w:pPr>
        <w:jc w:val="both"/>
        <w:rPr>
          <w:rFonts w:ascii="Times New Roman" w:hAnsi="Times New Roman" w:cs="Times New Roman"/>
          <w:sz w:val="24"/>
          <w:szCs w:val="24"/>
        </w:rPr>
      </w:pPr>
    </w:p>
    <w:p w14:paraId="3D3DEB2D" w14:textId="77777777" w:rsidR="00FA1215" w:rsidRDefault="00FA1215" w:rsidP="003A2FA1">
      <w:pPr>
        <w:jc w:val="both"/>
        <w:rPr>
          <w:rFonts w:ascii="Times New Roman" w:hAnsi="Times New Roman" w:cs="Times New Roman"/>
          <w:sz w:val="24"/>
          <w:szCs w:val="24"/>
        </w:rPr>
      </w:pPr>
    </w:p>
    <w:p w14:paraId="0B73E761" w14:textId="77777777" w:rsidR="00FA1215" w:rsidRDefault="00FA1215" w:rsidP="003A2FA1">
      <w:pPr>
        <w:jc w:val="both"/>
        <w:rPr>
          <w:rFonts w:ascii="Times New Roman" w:hAnsi="Times New Roman" w:cs="Times New Roman"/>
          <w:sz w:val="24"/>
          <w:szCs w:val="24"/>
        </w:rPr>
      </w:pPr>
    </w:p>
    <w:p w14:paraId="78803965" w14:textId="77777777" w:rsidR="00FA1215" w:rsidRDefault="00FA1215" w:rsidP="003A2FA1">
      <w:pPr>
        <w:jc w:val="both"/>
        <w:rPr>
          <w:rFonts w:ascii="Times New Roman" w:hAnsi="Times New Roman" w:cs="Times New Roman"/>
          <w:sz w:val="24"/>
          <w:szCs w:val="24"/>
        </w:rPr>
      </w:pPr>
    </w:p>
    <w:p w14:paraId="6A26CAA1" w14:textId="77777777" w:rsidR="00FA1215" w:rsidRDefault="00FA1215" w:rsidP="003A2FA1">
      <w:pPr>
        <w:jc w:val="both"/>
        <w:rPr>
          <w:rFonts w:ascii="Times New Roman" w:hAnsi="Times New Roman" w:cs="Times New Roman"/>
          <w:sz w:val="24"/>
          <w:szCs w:val="24"/>
        </w:rPr>
      </w:pPr>
    </w:p>
    <w:p w14:paraId="6D3874E7" w14:textId="77777777" w:rsidR="00A460AB" w:rsidRDefault="00A460AB" w:rsidP="00A460A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29E9A9C5" w14:textId="5DFDF38B" w:rsidR="00A460AB" w:rsidRDefault="00A460AB" w:rsidP="00FA12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25659">
        <w:rPr>
          <w:rFonts w:ascii="Times New Roman" w:hAnsi="Times New Roman" w:cs="Times New Roman"/>
          <w:sz w:val="24"/>
          <w:szCs w:val="24"/>
        </w:rPr>
        <w:t>Integrated nutrients management systems show significant (p&lt;0.05) improvement</w:t>
      </w:r>
      <w:r w:rsidR="00FA1215">
        <w:rPr>
          <w:rFonts w:ascii="Times New Roman" w:hAnsi="Times New Roman" w:cs="Times New Roman"/>
          <w:sz w:val="24"/>
          <w:szCs w:val="24"/>
        </w:rPr>
        <w:t xml:space="preserve"> on soil productivity and</w:t>
      </w:r>
      <w:r w:rsidRPr="00D25659">
        <w:rPr>
          <w:rFonts w:ascii="Times New Roman" w:hAnsi="Times New Roman" w:cs="Times New Roman"/>
          <w:sz w:val="24"/>
          <w:szCs w:val="24"/>
        </w:rPr>
        <w:t xml:space="preserve"> maize performance in the two cropping seasons. improved va</w:t>
      </w:r>
      <w:r w:rsidR="00FA1215">
        <w:rPr>
          <w:rFonts w:ascii="Times New Roman" w:hAnsi="Times New Roman" w:cs="Times New Roman"/>
          <w:sz w:val="24"/>
          <w:szCs w:val="24"/>
        </w:rPr>
        <w:t>lues of soil productivity values, growth p</w:t>
      </w:r>
      <w:r w:rsidRPr="00D25659">
        <w:rPr>
          <w:rFonts w:ascii="Times New Roman" w:hAnsi="Times New Roman" w:cs="Times New Roman"/>
          <w:sz w:val="24"/>
          <w:szCs w:val="24"/>
        </w:rPr>
        <w:t xml:space="preserve"> and grain yields of maize were obtained at 200 kg/ha NPK + 5 t/ha poultry manure amendments  plots follow by other plots amended with combined organic and inorganic manures relative </w:t>
      </w:r>
      <w:r w:rsidRPr="004F276F">
        <w:rPr>
          <w:rFonts w:ascii="Times New Roman" w:hAnsi="Times New Roman" w:cs="Times New Roman"/>
          <w:sz w:val="24"/>
          <w:szCs w:val="24"/>
          <w:highlight w:val="yellow"/>
        </w:rPr>
        <w:t>to the control and other plots containing either single application of organic or inorganic manure</w:t>
      </w:r>
      <w:r w:rsidRPr="00D25659">
        <w:rPr>
          <w:rFonts w:ascii="Times New Roman" w:hAnsi="Times New Roman" w:cs="Times New Roman"/>
          <w:sz w:val="24"/>
          <w:szCs w:val="24"/>
        </w:rPr>
        <w:t>,</w:t>
      </w:r>
      <w:r w:rsidR="004F276F">
        <w:rPr>
          <w:rFonts w:ascii="Times New Roman" w:hAnsi="Times New Roman" w:cs="Times New Roman"/>
          <w:sz w:val="24"/>
          <w:szCs w:val="24"/>
        </w:rPr>
        <w:t xml:space="preserve"> </w:t>
      </w:r>
      <w:r>
        <w:t xml:space="preserve">Combined use of raised seed bed + </w:t>
      </w:r>
      <w:r w:rsidRPr="00D25659">
        <w:rPr>
          <w:rFonts w:ascii="Times New Roman" w:hAnsi="Times New Roman" w:cs="Times New Roman"/>
          <w:sz w:val="24"/>
          <w:szCs w:val="24"/>
        </w:rPr>
        <w:t>200 kg/ha NPK + 5 t/ha poultry manure significantly (p&lt;0.05) improve</w:t>
      </w:r>
      <w:r w:rsidR="00FA1215">
        <w:rPr>
          <w:rFonts w:ascii="Times New Roman" w:hAnsi="Times New Roman" w:cs="Times New Roman"/>
          <w:sz w:val="24"/>
          <w:szCs w:val="24"/>
        </w:rPr>
        <w:t xml:space="preserve">d the productivity of the </w:t>
      </w:r>
      <w:proofErr w:type="spellStart"/>
      <w:r w:rsidR="00FA1215">
        <w:rPr>
          <w:rFonts w:ascii="Times New Roman" w:hAnsi="Times New Roman" w:cs="Times New Roman"/>
          <w:sz w:val="24"/>
          <w:szCs w:val="24"/>
        </w:rPr>
        <w:t>soil</w:t>
      </w:r>
      <w:r w:rsidRPr="00D25659">
        <w:rPr>
          <w:rFonts w:ascii="Times New Roman" w:hAnsi="Times New Roman" w:cs="Times New Roman"/>
          <w:sz w:val="24"/>
          <w:szCs w:val="24"/>
        </w:rPr>
        <w:t>l</w:t>
      </w:r>
      <w:proofErr w:type="spellEnd"/>
      <w:r w:rsidRPr="00D25659">
        <w:rPr>
          <w:rFonts w:ascii="Times New Roman" w:hAnsi="Times New Roman" w:cs="Times New Roman"/>
          <w:sz w:val="24"/>
          <w:szCs w:val="24"/>
        </w:rPr>
        <w:t xml:space="preserve"> and maize </w:t>
      </w:r>
      <w:r w:rsidRPr="004F276F">
        <w:rPr>
          <w:rFonts w:ascii="Times New Roman" w:hAnsi="Times New Roman" w:cs="Times New Roman"/>
          <w:sz w:val="24"/>
          <w:szCs w:val="24"/>
          <w:highlight w:val="yellow"/>
        </w:rPr>
        <w:t>performance relative to other treatment combinations</w:t>
      </w:r>
      <w:r w:rsidRPr="004F276F">
        <w:rPr>
          <w:rFonts w:ascii="Times New Roman" w:hAnsi="Times New Roman" w:cs="Times New Roman"/>
          <w:highlight w:val="yellow"/>
        </w:rPr>
        <w:t xml:space="preserve"> both  in 2018 and 2019 cropping seasons.</w:t>
      </w:r>
      <w:r w:rsidR="004F276F" w:rsidRPr="004F276F">
        <w:rPr>
          <w:rFonts w:ascii="Times New Roman" w:hAnsi="Times New Roman" w:cs="Times New Roman"/>
          <w:highlight w:val="yellow"/>
        </w:rPr>
        <w:t xml:space="preserve"> </w:t>
      </w:r>
      <w:r w:rsidRPr="004F276F">
        <w:rPr>
          <w:rFonts w:ascii="Times New Roman" w:hAnsi="Times New Roman" w:cs="Times New Roman"/>
          <w:sz w:val="24"/>
          <w:szCs w:val="24"/>
          <w:highlight w:val="yellow"/>
        </w:rPr>
        <w:t>Use of raised seed bed x 200 kg/ha NPK + 5 t/ha poultry manure is recommended for sustainable</w:t>
      </w:r>
      <w:r w:rsidRPr="00D25659">
        <w:rPr>
          <w:rFonts w:ascii="Times New Roman" w:hAnsi="Times New Roman" w:cs="Times New Roman"/>
          <w:sz w:val="24"/>
          <w:szCs w:val="24"/>
        </w:rPr>
        <w:t xml:space="preserve"> maize production in the study area</w:t>
      </w:r>
      <w:r>
        <w:rPr>
          <w:rFonts w:ascii="Times New Roman" w:hAnsi="Times New Roman" w:cs="Times New Roman"/>
          <w:sz w:val="24"/>
          <w:szCs w:val="24"/>
        </w:rPr>
        <w:t>. Also i</w:t>
      </w:r>
      <w:r w:rsidRPr="00550212">
        <w:rPr>
          <w:rFonts w:ascii="Times New Roman" w:hAnsi="Times New Roman" w:cs="Times New Roman"/>
          <w:sz w:val="24"/>
          <w:szCs w:val="24"/>
        </w:rPr>
        <w:t>ntegrated use of organic and inorganic fertiliz</w:t>
      </w:r>
      <w:r>
        <w:rPr>
          <w:rFonts w:ascii="Times New Roman" w:hAnsi="Times New Roman" w:cs="Times New Roman"/>
          <w:sz w:val="24"/>
          <w:szCs w:val="24"/>
        </w:rPr>
        <w:t xml:space="preserve">ers is hereby, recommended for </w:t>
      </w:r>
      <w:r w:rsidRPr="00550212">
        <w:rPr>
          <w:rFonts w:ascii="Times New Roman" w:hAnsi="Times New Roman" w:cs="Times New Roman"/>
          <w:sz w:val="24"/>
          <w:szCs w:val="24"/>
        </w:rPr>
        <w:t xml:space="preserve">sustainable maize production in </w:t>
      </w:r>
      <w:proofErr w:type="spellStart"/>
      <w:r w:rsidRPr="00550212">
        <w:rPr>
          <w:rFonts w:ascii="Times New Roman" w:hAnsi="Times New Roman" w:cs="Times New Roman"/>
          <w:sz w:val="24"/>
          <w:szCs w:val="24"/>
        </w:rPr>
        <w:t>makurdi</w:t>
      </w:r>
      <w:proofErr w:type="spellEnd"/>
      <w:r w:rsidRPr="00550212">
        <w:rPr>
          <w:rFonts w:ascii="Times New Roman" w:hAnsi="Times New Roman" w:cs="Times New Roman"/>
          <w:sz w:val="24"/>
          <w:szCs w:val="24"/>
        </w:rPr>
        <w:t xml:space="preserve">, Southern guinea Savanna Zone of Nigeria </w:t>
      </w:r>
    </w:p>
    <w:p w14:paraId="0422BB1E" w14:textId="77777777" w:rsidR="003A2FA1" w:rsidRDefault="003A2FA1" w:rsidP="00D25659">
      <w:pPr>
        <w:spacing w:after="0" w:line="480" w:lineRule="auto"/>
        <w:ind w:firstLine="720"/>
        <w:jc w:val="both"/>
        <w:rPr>
          <w:rFonts w:ascii="Times New Roman" w:hAnsi="Times New Roman" w:cs="Times New Roman"/>
          <w:sz w:val="24"/>
          <w:szCs w:val="24"/>
        </w:rPr>
      </w:pPr>
    </w:p>
    <w:p w14:paraId="43712B7D" w14:textId="77777777" w:rsidR="00631819" w:rsidRPr="00606A7D" w:rsidRDefault="00631819" w:rsidP="00631819">
      <w:pPr>
        <w:spacing w:after="0" w:line="240" w:lineRule="auto"/>
        <w:ind w:left="720" w:hanging="720"/>
        <w:jc w:val="both"/>
        <w:rPr>
          <w:rFonts w:ascii="Times New Roman" w:hAnsi="Times New Roman" w:cs="Times New Roman"/>
          <w:b/>
          <w:sz w:val="24"/>
          <w:szCs w:val="24"/>
        </w:rPr>
      </w:pPr>
      <w:r w:rsidRPr="00606A7D">
        <w:rPr>
          <w:rFonts w:ascii="Times New Roman" w:hAnsi="Times New Roman" w:cs="Times New Roman"/>
          <w:b/>
          <w:sz w:val="24"/>
          <w:szCs w:val="24"/>
        </w:rPr>
        <w:t>REFERENCES</w:t>
      </w:r>
    </w:p>
    <w:p w14:paraId="679E4016"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3D0D787D" w14:textId="77777777" w:rsidR="00631819" w:rsidRDefault="00631819" w:rsidP="00631819">
      <w:pPr>
        <w:spacing w:after="375" w:line="240" w:lineRule="auto"/>
        <w:jc w:val="both"/>
        <w:outlineLvl w:val="0"/>
        <w:rPr>
          <w:rFonts w:ascii="Times New Roman" w:hAnsi="Times New Roman" w:cs="Times New Roman"/>
          <w:sz w:val="24"/>
          <w:szCs w:val="24"/>
        </w:rPr>
      </w:pPr>
      <w:r w:rsidRPr="00CF2776">
        <w:rPr>
          <w:rFonts w:ascii="Times New Roman" w:hAnsi="Times New Roman" w:cs="Times New Roman"/>
          <w:sz w:val="24"/>
          <w:szCs w:val="24"/>
        </w:rPr>
        <w:t xml:space="preserve">Abou El-Magd, M., Hoda, M., Mohammed, A. and Fawzy, Z. F. (2005). Relationship, growth </w:t>
      </w:r>
      <w:r>
        <w:rPr>
          <w:rFonts w:ascii="Times New Roman" w:hAnsi="Times New Roman" w:cs="Times New Roman"/>
          <w:sz w:val="24"/>
          <w:szCs w:val="24"/>
        </w:rPr>
        <w:tab/>
      </w:r>
      <w:r w:rsidRPr="00CF2776">
        <w:rPr>
          <w:rFonts w:ascii="Times New Roman" w:hAnsi="Times New Roman" w:cs="Times New Roman"/>
          <w:sz w:val="24"/>
          <w:szCs w:val="24"/>
        </w:rPr>
        <w:t xml:space="preserve">and yield of </w:t>
      </w:r>
      <w:r w:rsidRPr="00CF2776">
        <w:rPr>
          <w:rFonts w:ascii="Times New Roman" w:hAnsi="Times New Roman" w:cs="Times New Roman"/>
          <w:i/>
          <w:sz w:val="24"/>
          <w:szCs w:val="24"/>
        </w:rPr>
        <w:t xml:space="preserve">Broccoli </w:t>
      </w:r>
      <w:r w:rsidRPr="00CF2776">
        <w:rPr>
          <w:rFonts w:ascii="Times New Roman" w:hAnsi="Times New Roman" w:cs="Times New Roman"/>
          <w:sz w:val="24"/>
          <w:szCs w:val="24"/>
        </w:rPr>
        <w:t xml:space="preserve">with </w:t>
      </w:r>
      <w:proofErr w:type="spellStart"/>
      <w:r w:rsidRPr="00CF2776">
        <w:rPr>
          <w:rFonts w:ascii="Times New Roman" w:hAnsi="Times New Roman" w:cs="Times New Roman"/>
          <w:sz w:val="24"/>
          <w:szCs w:val="24"/>
        </w:rPr>
        <w:t>icreasing</w:t>
      </w:r>
      <w:proofErr w:type="spellEnd"/>
      <w:r w:rsidRPr="00CF2776">
        <w:rPr>
          <w:rFonts w:ascii="Times New Roman" w:hAnsi="Times New Roman" w:cs="Times New Roman"/>
          <w:sz w:val="24"/>
          <w:szCs w:val="24"/>
        </w:rPr>
        <w:t xml:space="preserve"> N, P or K ration in a </w:t>
      </w:r>
      <w:proofErr w:type="gramStart"/>
      <w:r w:rsidRPr="00CF2776">
        <w:rPr>
          <w:rFonts w:ascii="Times New Roman" w:hAnsi="Times New Roman" w:cs="Times New Roman"/>
          <w:sz w:val="24"/>
          <w:szCs w:val="24"/>
        </w:rPr>
        <w:t>mixtures</w:t>
      </w:r>
      <w:proofErr w:type="gramEnd"/>
      <w:r w:rsidRPr="00CF2776">
        <w:rPr>
          <w:rFonts w:ascii="Times New Roman" w:hAnsi="Times New Roman" w:cs="Times New Roman"/>
          <w:sz w:val="24"/>
          <w:szCs w:val="24"/>
        </w:rPr>
        <w:t xml:space="preserve"> of NPK fertilizers. </w:t>
      </w:r>
      <w:r>
        <w:rPr>
          <w:rFonts w:ascii="Times New Roman" w:hAnsi="Times New Roman" w:cs="Times New Roman"/>
          <w:sz w:val="24"/>
          <w:szCs w:val="24"/>
        </w:rPr>
        <w:tab/>
      </w:r>
      <w:r w:rsidRPr="00CF2776">
        <w:rPr>
          <w:rFonts w:ascii="Times New Roman" w:hAnsi="Times New Roman" w:cs="Times New Roman"/>
          <w:i/>
          <w:sz w:val="24"/>
          <w:szCs w:val="24"/>
        </w:rPr>
        <w:t>Annuals Agriculture Science Moshtohor.</w:t>
      </w:r>
      <w:r w:rsidRPr="00CF2776">
        <w:rPr>
          <w:rFonts w:ascii="Times New Roman" w:hAnsi="Times New Roman" w:cs="Times New Roman"/>
          <w:sz w:val="24"/>
          <w:szCs w:val="24"/>
        </w:rPr>
        <w:t>43:791-805</w:t>
      </w:r>
    </w:p>
    <w:p w14:paraId="48D42DD9" w14:textId="77777777" w:rsidR="00631819" w:rsidRDefault="00631819" w:rsidP="00631819">
      <w:pPr>
        <w:spacing w:after="375" w:line="240" w:lineRule="auto"/>
        <w:jc w:val="both"/>
        <w:outlineLvl w:val="0"/>
        <w:rPr>
          <w:rFonts w:ascii="Times New Roman" w:hAnsi="Times New Roman" w:cs="Times New Roman"/>
          <w:color w:val="000000"/>
          <w:sz w:val="24"/>
          <w:szCs w:val="24"/>
          <w:shd w:val="clear" w:color="auto" w:fill="FFFFFF"/>
        </w:rPr>
      </w:pPr>
      <w:proofErr w:type="spellStart"/>
      <w:r>
        <w:rPr>
          <w:rFonts w:ascii="Times New Roman" w:hAnsi="Times New Roman" w:cs="Times New Roman"/>
          <w:sz w:val="24"/>
          <w:szCs w:val="24"/>
        </w:rPr>
        <w:t>Adeniyan</w:t>
      </w:r>
      <w:proofErr w:type="spellEnd"/>
      <w:r>
        <w:rPr>
          <w:rFonts w:ascii="Times New Roman" w:hAnsi="Times New Roman" w:cs="Times New Roman"/>
          <w:sz w:val="24"/>
          <w:szCs w:val="24"/>
        </w:rPr>
        <w:t xml:space="preserve">, O.N., and </w:t>
      </w:r>
      <w:proofErr w:type="spellStart"/>
      <w:r>
        <w:rPr>
          <w:rFonts w:ascii="Times New Roman" w:hAnsi="Times New Roman" w:cs="Times New Roman"/>
          <w:sz w:val="24"/>
          <w:szCs w:val="24"/>
        </w:rPr>
        <w:t>Ojeniyi</w:t>
      </w:r>
      <w:proofErr w:type="spellEnd"/>
      <w:r>
        <w:rPr>
          <w:rFonts w:ascii="Times New Roman" w:hAnsi="Times New Roman" w:cs="Times New Roman"/>
          <w:sz w:val="24"/>
          <w:szCs w:val="24"/>
        </w:rPr>
        <w:t>, S.O. (2005</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of poultry manure, NPK 15 – 15 – 15 fertilizer </w:t>
      </w:r>
      <w:r>
        <w:rPr>
          <w:rFonts w:ascii="Times New Roman" w:hAnsi="Times New Roman" w:cs="Times New Roman"/>
          <w:sz w:val="24"/>
          <w:szCs w:val="24"/>
        </w:rPr>
        <w:tab/>
        <w:t>and combinations of their reduced levels on maize growth and their chemical properties.</w:t>
      </w:r>
      <w:r>
        <w:rPr>
          <w:rFonts w:ascii="Times New Roman" w:hAnsi="Times New Roman" w:cs="Times New Roman"/>
          <w:sz w:val="24"/>
          <w:szCs w:val="24"/>
        </w:rPr>
        <w:tab/>
      </w:r>
      <w:r w:rsidRPr="00604BC4">
        <w:rPr>
          <w:rFonts w:ascii="Times New Roman" w:hAnsi="Times New Roman" w:cs="Times New Roman"/>
          <w:i/>
          <w:sz w:val="24"/>
          <w:szCs w:val="24"/>
        </w:rPr>
        <w:t>Soil Society of Nigeria Journal</w:t>
      </w:r>
      <w:r>
        <w:rPr>
          <w:rFonts w:ascii="Times New Roman" w:hAnsi="Times New Roman" w:cs="Times New Roman"/>
          <w:sz w:val="24"/>
          <w:szCs w:val="24"/>
        </w:rPr>
        <w:t>, 15: 34 – 41.</w:t>
      </w:r>
    </w:p>
    <w:p w14:paraId="0EEFC0E4" w14:textId="77777777" w:rsidR="00631819" w:rsidRDefault="00631819" w:rsidP="00631819">
      <w:pPr>
        <w:spacing w:after="375" w:line="240" w:lineRule="auto"/>
        <w:jc w:val="both"/>
        <w:outlineLvl w:val="0"/>
        <w:rPr>
          <w:rFonts w:ascii="Times New Roman" w:hAnsi="Times New Roman" w:cs="Times New Roman"/>
          <w:color w:val="000000"/>
          <w:sz w:val="24"/>
          <w:szCs w:val="24"/>
          <w:shd w:val="clear" w:color="auto" w:fill="FFFFFF"/>
        </w:rPr>
      </w:pPr>
      <w:proofErr w:type="spellStart"/>
      <w:r>
        <w:rPr>
          <w:rFonts w:ascii="Times New Roman" w:hAnsi="Times New Roman" w:cs="Times New Roman"/>
          <w:sz w:val="24"/>
          <w:szCs w:val="24"/>
        </w:rPr>
        <w:t>Agber</w:t>
      </w:r>
      <w:proofErr w:type="spellEnd"/>
      <w:r>
        <w:rPr>
          <w:rFonts w:ascii="Times New Roman" w:hAnsi="Times New Roman" w:cs="Times New Roman"/>
          <w:sz w:val="24"/>
          <w:szCs w:val="24"/>
        </w:rPr>
        <w:t xml:space="preserve">, P.I., and </w:t>
      </w:r>
      <w:proofErr w:type="spellStart"/>
      <w:r>
        <w:rPr>
          <w:rFonts w:ascii="Times New Roman" w:hAnsi="Times New Roman" w:cs="Times New Roman"/>
          <w:sz w:val="24"/>
          <w:szCs w:val="24"/>
        </w:rPr>
        <w:t>Abagyeh</w:t>
      </w:r>
      <w:proofErr w:type="spellEnd"/>
      <w:r>
        <w:rPr>
          <w:rFonts w:ascii="Times New Roman" w:hAnsi="Times New Roman" w:cs="Times New Roman"/>
          <w:sz w:val="24"/>
          <w:szCs w:val="24"/>
        </w:rPr>
        <w:t>, S.O.I. (2012</w:t>
      </w:r>
      <w:proofErr w:type="gramStart"/>
      <w:r>
        <w:rPr>
          <w:rFonts w:ascii="Times New Roman" w:hAnsi="Times New Roman" w:cs="Times New Roman"/>
          <w:sz w:val="24"/>
          <w:szCs w:val="24"/>
        </w:rPr>
        <w:t>).influence</w:t>
      </w:r>
      <w:proofErr w:type="gramEnd"/>
      <w:r>
        <w:rPr>
          <w:rFonts w:ascii="Times New Roman" w:hAnsi="Times New Roman" w:cs="Times New Roman"/>
          <w:sz w:val="24"/>
          <w:szCs w:val="24"/>
        </w:rPr>
        <w:t xml:space="preserve"> of combined application of organic manures </w:t>
      </w:r>
      <w:r>
        <w:rPr>
          <w:rFonts w:ascii="Times New Roman" w:hAnsi="Times New Roman" w:cs="Times New Roman"/>
          <w:sz w:val="24"/>
          <w:szCs w:val="24"/>
        </w:rPr>
        <w:tab/>
        <w:t xml:space="preserve">and NPK fertilizer on soil physical properties, growth and yield of maize in an </w:t>
      </w:r>
      <w:proofErr w:type="spellStart"/>
      <w:r>
        <w:rPr>
          <w:rFonts w:ascii="Times New Roman" w:hAnsi="Times New Roman" w:cs="Times New Roman"/>
          <w:sz w:val="24"/>
          <w:szCs w:val="24"/>
        </w:rPr>
        <w:t>alfisols</w:t>
      </w:r>
      <w:proofErr w:type="spellEnd"/>
      <w:r>
        <w:rPr>
          <w:rFonts w:ascii="Times New Roman" w:hAnsi="Times New Roman" w:cs="Times New Roman"/>
          <w:sz w:val="24"/>
          <w:szCs w:val="24"/>
        </w:rPr>
        <w:t xml:space="preserve"> in </w:t>
      </w:r>
      <w:r>
        <w:rPr>
          <w:rFonts w:ascii="Times New Roman" w:hAnsi="Times New Roman" w:cs="Times New Roman"/>
          <w:sz w:val="24"/>
          <w:szCs w:val="24"/>
        </w:rPr>
        <w:tab/>
        <w:t xml:space="preserve">the Southern Guinea Savannah, Nigeria. Nigeria Journal of Soil and Environmental </w:t>
      </w:r>
      <w:r>
        <w:rPr>
          <w:rFonts w:ascii="Times New Roman" w:hAnsi="Times New Roman" w:cs="Times New Roman"/>
          <w:sz w:val="24"/>
          <w:szCs w:val="24"/>
        </w:rPr>
        <w:tab/>
        <w:t>Resources, 10: 30 – 34.</w:t>
      </w:r>
    </w:p>
    <w:p w14:paraId="1EC7A340" w14:textId="77777777" w:rsidR="00631819" w:rsidRDefault="00631819" w:rsidP="00631819">
      <w:pPr>
        <w:spacing w:after="375" w:line="240" w:lineRule="auto"/>
        <w:jc w:val="both"/>
        <w:outlineLvl w:val="0"/>
        <w:rPr>
          <w:rFonts w:ascii="Times New Roman" w:eastAsia="Times New Roman" w:hAnsi="Times New Roman" w:cs="Times New Roman"/>
          <w:color w:val="333333"/>
          <w:spacing w:val="2"/>
          <w:sz w:val="24"/>
          <w:szCs w:val="24"/>
        </w:rPr>
      </w:pPr>
      <w:r>
        <w:rPr>
          <w:rFonts w:ascii="Times New Roman" w:hAnsi="Times New Roman" w:cs="Times New Roman"/>
          <w:sz w:val="24"/>
          <w:szCs w:val="24"/>
        </w:rPr>
        <w:t xml:space="preserve">Albuquerque, J.A., </w:t>
      </w:r>
      <w:proofErr w:type="spellStart"/>
      <w:r>
        <w:rPr>
          <w:rFonts w:ascii="Times New Roman" w:hAnsi="Times New Roman" w:cs="Times New Roman"/>
          <w:sz w:val="24"/>
          <w:szCs w:val="24"/>
        </w:rPr>
        <w:t>Sangoi</w:t>
      </w:r>
      <w:proofErr w:type="spellEnd"/>
      <w:r>
        <w:rPr>
          <w:rFonts w:ascii="Times New Roman" w:hAnsi="Times New Roman" w:cs="Times New Roman"/>
          <w:sz w:val="24"/>
          <w:szCs w:val="24"/>
        </w:rPr>
        <w:t>, L., and Ender, M. (2001</w:t>
      </w:r>
      <w:proofErr w:type="gramStart"/>
      <w:r>
        <w:rPr>
          <w:rFonts w:ascii="Times New Roman" w:hAnsi="Times New Roman" w:cs="Times New Roman"/>
          <w:sz w:val="24"/>
          <w:szCs w:val="24"/>
        </w:rPr>
        <w:t>).Modification</w:t>
      </w:r>
      <w:proofErr w:type="gramEnd"/>
      <w:r>
        <w:rPr>
          <w:rFonts w:ascii="Times New Roman" w:hAnsi="Times New Roman" w:cs="Times New Roman"/>
          <w:sz w:val="24"/>
          <w:szCs w:val="24"/>
        </w:rPr>
        <w:t xml:space="preserve"> in the soil physical </w:t>
      </w:r>
      <w:r>
        <w:rPr>
          <w:rFonts w:ascii="Times New Roman" w:hAnsi="Times New Roman" w:cs="Times New Roman"/>
          <w:sz w:val="24"/>
          <w:szCs w:val="24"/>
        </w:rPr>
        <w:tab/>
        <w:t xml:space="preserve">properties and maize parameters including by cropping and grazing under two tillage </w:t>
      </w:r>
      <w:r>
        <w:rPr>
          <w:rFonts w:ascii="Times New Roman" w:hAnsi="Times New Roman" w:cs="Times New Roman"/>
          <w:sz w:val="24"/>
          <w:szCs w:val="24"/>
        </w:rPr>
        <w:tab/>
      </w:r>
      <w:proofErr w:type="spellStart"/>
      <w:r>
        <w:rPr>
          <w:rFonts w:ascii="Times New Roman" w:hAnsi="Times New Roman" w:cs="Times New Roman"/>
          <w:sz w:val="24"/>
          <w:szCs w:val="24"/>
        </w:rPr>
        <w:t>systems.</w:t>
      </w:r>
      <w:r w:rsidRPr="00F94DA0">
        <w:rPr>
          <w:rFonts w:ascii="Times New Roman" w:hAnsi="Times New Roman" w:cs="Times New Roman"/>
          <w:i/>
          <w:sz w:val="24"/>
          <w:szCs w:val="24"/>
        </w:rPr>
        <w:t>Revista</w:t>
      </w:r>
      <w:proofErr w:type="spellEnd"/>
      <w:r w:rsidRPr="00F94DA0">
        <w:rPr>
          <w:rFonts w:ascii="Times New Roman" w:hAnsi="Times New Roman" w:cs="Times New Roman"/>
          <w:i/>
          <w:sz w:val="24"/>
          <w:szCs w:val="24"/>
        </w:rPr>
        <w:t>-</w:t>
      </w:r>
      <w:proofErr w:type="spellStart"/>
      <w:r w:rsidRPr="00F94DA0">
        <w:rPr>
          <w:rFonts w:ascii="Times New Roman" w:hAnsi="Times New Roman" w:cs="Times New Roman"/>
          <w:i/>
          <w:sz w:val="24"/>
          <w:szCs w:val="24"/>
        </w:rPr>
        <w:t>Braseilera</w:t>
      </w:r>
      <w:proofErr w:type="spellEnd"/>
      <w:r w:rsidRPr="00F94DA0">
        <w:rPr>
          <w:rFonts w:ascii="Times New Roman" w:hAnsi="Times New Roman" w:cs="Times New Roman"/>
          <w:i/>
          <w:sz w:val="24"/>
          <w:szCs w:val="24"/>
        </w:rPr>
        <w:t>-de-</w:t>
      </w:r>
      <w:proofErr w:type="spellStart"/>
      <w:r w:rsidRPr="00F94DA0">
        <w:rPr>
          <w:rFonts w:ascii="Times New Roman" w:hAnsi="Times New Roman" w:cs="Times New Roman"/>
          <w:i/>
          <w:sz w:val="24"/>
          <w:szCs w:val="24"/>
        </w:rPr>
        <w:t>Ciencia</w:t>
      </w:r>
      <w:proofErr w:type="spellEnd"/>
      <w:r w:rsidRPr="00F94DA0">
        <w:rPr>
          <w:rFonts w:ascii="Times New Roman" w:hAnsi="Times New Roman" w:cs="Times New Roman"/>
          <w:i/>
          <w:sz w:val="24"/>
          <w:szCs w:val="24"/>
        </w:rPr>
        <w:t>-do Solo</w:t>
      </w:r>
      <w:r>
        <w:rPr>
          <w:rFonts w:ascii="Times New Roman" w:hAnsi="Times New Roman" w:cs="Times New Roman"/>
          <w:sz w:val="24"/>
          <w:szCs w:val="24"/>
        </w:rPr>
        <w:t>, 25: 717 – 723.</w:t>
      </w:r>
    </w:p>
    <w:p w14:paraId="6BCE9F78" w14:textId="77777777" w:rsidR="00631819" w:rsidRDefault="00631819" w:rsidP="00631819">
      <w:pPr>
        <w:spacing w:after="375" w:line="240" w:lineRule="auto"/>
        <w:jc w:val="both"/>
        <w:outlineLvl w:val="0"/>
        <w:rPr>
          <w:rFonts w:ascii="Times New Roman" w:hAnsi="Times New Roman" w:cs="Times New Roman"/>
          <w:sz w:val="24"/>
          <w:szCs w:val="24"/>
        </w:rPr>
      </w:pPr>
      <w:proofErr w:type="spellStart"/>
      <w:r>
        <w:rPr>
          <w:rFonts w:ascii="Times New Roman" w:hAnsi="Times New Roman" w:cs="Times New Roman"/>
          <w:sz w:val="24"/>
          <w:szCs w:val="24"/>
        </w:rPr>
        <w:lastRenderedPageBreak/>
        <w:t>Bonari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Mazzoncini</w:t>
      </w:r>
      <w:proofErr w:type="spellEnd"/>
      <w:r>
        <w:rPr>
          <w:rFonts w:ascii="Times New Roman" w:hAnsi="Times New Roman" w:cs="Times New Roman"/>
          <w:sz w:val="24"/>
          <w:szCs w:val="24"/>
        </w:rPr>
        <w:t xml:space="preserve">, M., Silvestri, N., Pagliai, M., </w:t>
      </w:r>
      <w:proofErr w:type="spellStart"/>
      <w:r>
        <w:rPr>
          <w:rFonts w:ascii="Times New Roman" w:hAnsi="Times New Roman" w:cs="Times New Roman"/>
          <w:sz w:val="24"/>
          <w:szCs w:val="24"/>
        </w:rPr>
        <w:t>Barbafieri</w:t>
      </w:r>
      <w:proofErr w:type="spellEnd"/>
      <w:r>
        <w:rPr>
          <w:rFonts w:ascii="Times New Roman" w:hAnsi="Times New Roman" w:cs="Times New Roman"/>
          <w:sz w:val="24"/>
          <w:szCs w:val="24"/>
        </w:rPr>
        <w:t xml:space="preserve">, M., Borin, M., and </w:t>
      </w:r>
      <w:proofErr w:type="spellStart"/>
      <w:r>
        <w:rPr>
          <w:rFonts w:ascii="Times New Roman" w:hAnsi="Times New Roman" w:cs="Times New Roman"/>
          <w:sz w:val="24"/>
          <w:szCs w:val="24"/>
        </w:rPr>
        <w:t>Sattin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M. (1994</w:t>
      </w:r>
      <w:proofErr w:type="gramStart"/>
      <w:r>
        <w:rPr>
          <w:rFonts w:ascii="Times New Roman" w:hAnsi="Times New Roman" w:cs="Times New Roman"/>
          <w:sz w:val="24"/>
          <w:szCs w:val="24"/>
        </w:rPr>
        <w:t>).Effects</w:t>
      </w:r>
      <w:proofErr w:type="gramEnd"/>
      <w:r>
        <w:rPr>
          <w:rFonts w:ascii="Times New Roman" w:hAnsi="Times New Roman" w:cs="Times New Roman"/>
          <w:sz w:val="24"/>
          <w:szCs w:val="24"/>
        </w:rPr>
        <w:t xml:space="preserve"> of different soil tillage systems on soil physical characteristics and </w:t>
      </w:r>
      <w:r>
        <w:rPr>
          <w:rFonts w:ascii="Times New Roman" w:hAnsi="Times New Roman" w:cs="Times New Roman"/>
          <w:sz w:val="24"/>
          <w:szCs w:val="24"/>
        </w:rPr>
        <w:tab/>
        <w:t xml:space="preserve">maize </w:t>
      </w:r>
      <w:r>
        <w:rPr>
          <w:rFonts w:ascii="Times New Roman" w:hAnsi="Times New Roman" w:cs="Times New Roman"/>
          <w:sz w:val="24"/>
          <w:szCs w:val="24"/>
        </w:rPr>
        <w:tab/>
      </w:r>
      <w:proofErr w:type="spellStart"/>
      <w:r>
        <w:rPr>
          <w:rFonts w:ascii="Times New Roman" w:hAnsi="Times New Roman" w:cs="Times New Roman"/>
          <w:sz w:val="24"/>
          <w:szCs w:val="24"/>
        </w:rPr>
        <w:t>yield.Proceedings</w:t>
      </w:r>
      <w:proofErr w:type="spellEnd"/>
      <w:r>
        <w:rPr>
          <w:rFonts w:ascii="Times New Roman" w:hAnsi="Times New Roman" w:cs="Times New Roman"/>
          <w:sz w:val="24"/>
          <w:szCs w:val="24"/>
        </w:rPr>
        <w:t xml:space="preserve"> of the Third Congress of the European Society for </w:t>
      </w:r>
      <w:r>
        <w:rPr>
          <w:rFonts w:ascii="Times New Roman" w:hAnsi="Times New Roman" w:cs="Times New Roman"/>
          <w:sz w:val="24"/>
          <w:szCs w:val="24"/>
        </w:rPr>
        <w:tab/>
        <w:t>Agronomy, Padova University, Abano-Padova, Italy. Pp. 454 – 455.</w:t>
      </w:r>
    </w:p>
    <w:p w14:paraId="70C8BAE6" w14:textId="77777777" w:rsidR="00631819" w:rsidRDefault="00631819" w:rsidP="00631819">
      <w:pPr>
        <w:spacing w:after="375"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Chaudhary, A.D., </w:t>
      </w:r>
      <w:proofErr w:type="spellStart"/>
      <w:r>
        <w:rPr>
          <w:rFonts w:ascii="Times New Roman" w:hAnsi="Times New Roman" w:cs="Times New Roman"/>
          <w:color w:val="000000"/>
          <w:sz w:val="24"/>
          <w:szCs w:val="24"/>
          <w:shd w:val="clear" w:color="auto" w:fill="FFFFFF"/>
        </w:rPr>
        <w:t>Juved</w:t>
      </w:r>
      <w:proofErr w:type="spellEnd"/>
      <w:r>
        <w:rPr>
          <w:rFonts w:ascii="Times New Roman" w:hAnsi="Times New Roman" w:cs="Times New Roman"/>
          <w:color w:val="000000"/>
          <w:sz w:val="24"/>
          <w:szCs w:val="24"/>
          <w:shd w:val="clear" w:color="auto" w:fill="FFFFFF"/>
        </w:rPr>
        <w:t xml:space="preserve">, M., Rana, M.A., Sarwar, A., and Zaman, Q. (1992). Comparative </w:t>
      </w:r>
      <w:r>
        <w:rPr>
          <w:rFonts w:ascii="Times New Roman" w:hAnsi="Times New Roman" w:cs="Times New Roman"/>
          <w:color w:val="000000"/>
          <w:sz w:val="24"/>
          <w:szCs w:val="24"/>
          <w:shd w:val="clear" w:color="auto" w:fill="FFFFFF"/>
        </w:rPr>
        <w:tab/>
        <w:t xml:space="preserve">performance of direct drilling and conventional tillage practices under rice-wheat </w:t>
      </w:r>
      <w:r>
        <w:rPr>
          <w:rFonts w:ascii="Times New Roman" w:hAnsi="Times New Roman" w:cs="Times New Roman"/>
          <w:color w:val="000000"/>
          <w:sz w:val="24"/>
          <w:szCs w:val="24"/>
          <w:shd w:val="clear" w:color="auto" w:fill="FFFFFF"/>
        </w:rPr>
        <w:tab/>
        <w:t xml:space="preserve">rotation system. </w:t>
      </w:r>
      <w:r w:rsidRPr="00321008">
        <w:rPr>
          <w:rFonts w:ascii="Times New Roman" w:hAnsi="Times New Roman" w:cs="Times New Roman"/>
          <w:i/>
          <w:color w:val="000000"/>
          <w:sz w:val="24"/>
          <w:szCs w:val="24"/>
          <w:shd w:val="clear" w:color="auto" w:fill="FFFFFF"/>
        </w:rPr>
        <w:t>Pakistan Journal of Agriculture Science</w:t>
      </w:r>
      <w:r>
        <w:rPr>
          <w:rFonts w:ascii="Times New Roman" w:hAnsi="Times New Roman" w:cs="Times New Roman"/>
          <w:color w:val="000000"/>
          <w:sz w:val="24"/>
          <w:szCs w:val="24"/>
          <w:shd w:val="clear" w:color="auto" w:fill="FFFFFF"/>
        </w:rPr>
        <w:t>, 29: 5 – 8.</w:t>
      </w:r>
    </w:p>
    <w:p w14:paraId="5FB6F094" w14:textId="77777777" w:rsidR="00631819" w:rsidRPr="009E01CD"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Follet,</w:t>
      </w:r>
      <w:r w:rsidRPr="009E01CD">
        <w:rPr>
          <w:rFonts w:ascii="Times New Roman" w:hAnsi="Times New Roman" w:cs="Times New Roman"/>
          <w:sz w:val="24"/>
          <w:szCs w:val="24"/>
        </w:rPr>
        <w:t xml:space="preserve"> R. F</w:t>
      </w:r>
      <w:r>
        <w:rPr>
          <w:rFonts w:ascii="Times New Roman" w:hAnsi="Times New Roman" w:cs="Times New Roman"/>
          <w:sz w:val="24"/>
          <w:szCs w:val="24"/>
        </w:rPr>
        <w:t>., and</w:t>
      </w:r>
      <w:r w:rsidRPr="009E01CD">
        <w:rPr>
          <w:rFonts w:ascii="Times New Roman" w:hAnsi="Times New Roman" w:cs="Times New Roman"/>
          <w:sz w:val="24"/>
          <w:szCs w:val="24"/>
        </w:rPr>
        <w:t xml:space="preserve"> Stewart</w:t>
      </w:r>
      <w:r>
        <w:rPr>
          <w:rFonts w:ascii="Times New Roman" w:hAnsi="Times New Roman" w:cs="Times New Roman"/>
          <w:sz w:val="24"/>
          <w:szCs w:val="24"/>
        </w:rPr>
        <w:t>, B.A.</w:t>
      </w:r>
      <w:r w:rsidRPr="009E01CD">
        <w:rPr>
          <w:rFonts w:ascii="Times New Roman" w:hAnsi="Times New Roman" w:cs="Times New Roman"/>
          <w:sz w:val="24"/>
          <w:szCs w:val="24"/>
        </w:rPr>
        <w:t xml:space="preserve"> (1985</w:t>
      </w:r>
      <w:proofErr w:type="gramStart"/>
      <w:r w:rsidRPr="009E01CD">
        <w:rPr>
          <w:rFonts w:ascii="Times New Roman" w:hAnsi="Times New Roman" w:cs="Times New Roman"/>
          <w:sz w:val="24"/>
          <w:szCs w:val="24"/>
        </w:rPr>
        <w:t>)</w:t>
      </w:r>
      <w:r>
        <w:rPr>
          <w:rFonts w:ascii="Times New Roman" w:hAnsi="Times New Roman" w:cs="Times New Roman"/>
          <w:sz w:val="24"/>
          <w:szCs w:val="24"/>
        </w:rPr>
        <w:t>.</w:t>
      </w:r>
      <w:r w:rsidRPr="009E01CD">
        <w:rPr>
          <w:rFonts w:ascii="Times New Roman" w:hAnsi="Times New Roman" w:cs="Times New Roman"/>
          <w:sz w:val="24"/>
          <w:szCs w:val="24"/>
        </w:rPr>
        <w:t>Soil</w:t>
      </w:r>
      <w:proofErr w:type="gramEnd"/>
      <w:r w:rsidRPr="009E01CD">
        <w:rPr>
          <w:rFonts w:ascii="Times New Roman" w:hAnsi="Times New Roman" w:cs="Times New Roman"/>
          <w:sz w:val="24"/>
          <w:szCs w:val="24"/>
        </w:rPr>
        <w:t xml:space="preserve"> Erosion and Crop </w:t>
      </w:r>
      <w:proofErr w:type="spellStart"/>
      <w:r w:rsidRPr="009E01CD">
        <w:rPr>
          <w:rFonts w:ascii="Times New Roman" w:hAnsi="Times New Roman" w:cs="Times New Roman"/>
          <w:sz w:val="24"/>
          <w:szCs w:val="24"/>
        </w:rPr>
        <w:t>Production.</w:t>
      </w:r>
      <w:r w:rsidRPr="00E6110C">
        <w:rPr>
          <w:rFonts w:ascii="Times New Roman" w:hAnsi="Times New Roman" w:cs="Times New Roman"/>
          <w:i/>
          <w:sz w:val="24"/>
          <w:szCs w:val="24"/>
        </w:rPr>
        <w:t>America</w:t>
      </w:r>
      <w:proofErr w:type="spellEnd"/>
      <w:r w:rsidRPr="00E6110C">
        <w:rPr>
          <w:rFonts w:ascii="Times New Roman" w:hAnsi="Times New Roman" w:cs="Times New Roman"/>
          <w:i/>
          <w:sz w:val="24"/>
          <w:szCs w:val="24"/>
        </w:rPr>
        <w:t xml:space="preserve"> Society of </w:t>
      </w:r>
      <w:r w:rsidRPr="00E6110C">
        <w:rPr>
          <w:rFonts w:ascii="Times New Roman" w:hAnsi="Times New Roman" w:cs="Times New Roman"/>
          <w:i/>
          <w:sz w:val="24"/>
          <w:szCs w:val="24"/>
        </w:rPr>
        <w:tab/>
        <w:t>Agronomy</w:t>
      </w:r>
      <w:r>
        <w:rPr>
          <w:rFonts w:ascii="Times New Roman" w:hAnsi="Times New Roman" w:cs="Times New Roman"/>
          <w:sz w:val="24"/>
          <w:szCs w:val="24"/>
        </w:rPr>
        <w:t>. Madison. Wisconsin, USA. Pp. 261 – 274.</w:t>
      </w:r>
    </w:p>
    <w:p w14:paraId="083854AE" w14:textId="77777777" w:rsidR="00631819" w:rsidRPr="004614D5" w:rsidRDefault="00631819" w:rsidP="00631819">
      <w:pPr>
        <w:pStyle w:val="NoSpacing"/>
        <w:jc w:val="both"/>
        <w:rPr>
          <w:rFonts w:ascii="Times New Roman" w:hAnsi="Times New Roman" w:cs="Times New Roman"/>
          <w:sz w:val="24"/>
          <w:szCs w:val="24"/>
        </w:rPr>
      </w:pPr>
      <w:proofErr w:type="spellStart"/>
      <w:r w:rsidRPr="004614D5">
        <w:rPr>
          <w:rFonts w:ascii="Times New Roman" w:hAnsi="Times New Roman" w:cs="Times New Roman"/>
          <w:sz w:val="24"/>
          <w:szCs w:val="24"/>
        </w:rPr>
        <w:t>Karlen.D.L</w:t>
      </w:r>
      <w:proofErr w:type="spellEnd"/>
      <w:r>
        <w:rPr>
          <w:rFonts w:ascii="Times New Roman" w:hAnsi="Times New Roman" w:cs="Times New Roman"/>
          <w:sz w:val="24"/>
          <w:szCs w:val="24"/>
        </w:rPr>
        <w:t>.</w:t>
      </w:r>
      <w:r w:rsidRPr="004614D5">
        <w:rPr>
          <w:rFonts w:ascii="Times New Roman" w:hAnsi="Times New Roman" w:cs="Times New Roman"/>
          <w:sz w:val="24"/>
          <w:szCs w:val="24"/>
        </w:rPr>
        <w:t xml:space="preserve"> (2004</w:t>
      </w:r>
      <w:proofErr w:type="gramStart"/>
      <w:r w:rsidRPr="004614D5">
        <w:rPr>
          <w:rFonts w:ascii="Times New Roman" w:hAnsi="Times New Roman" w:cs="Times New Roman"/>
          <w:sz w:val="24"/>
          <w:szCs w:val="24"/>
        </w:rPr>
        <w:t>)</w:t>
      </w:r>
      <w:r>
        <w:rPr>
          <w:rFonts w:ascii="Times New Roman" w:hAnsi="Times New Roman" w:cs="Times New Roman"/>
          <w:sz w:val="24"/>
          <w:szCs w:val="24"/>
        </w:rPr>
        <w:t>.</w:t>
      </w:r>
      <w:r w:rsidRPr="004614D5">
        <w:rPr>
          <w:rFonts w:ascii="Times New Roman" w:hAnsi="Times New Roman" w:cs="Times New Roman"/>
          <w:sz w:val="24"/>
          <w:szCs w:val="24"/>
        </w:rPr>
        <w:t>Soil</w:t>
      </w:r>
      <w:proofErr w:type="gramEnd"/>
      <w:r w:rsidRPr="004614D5">
        <w:rPr>
          <w:rFonts w:ascii="Times New Roman" w:hAnsi="Times New Roman" w:cs="Times New Roman"/>
          <w:sz w:val="24"/>
          <w:szCs w:val="24"/>
        </w:rPr>
        <w:t xml:space="preserve"> Quality as an indicator of Sustainable Tillage </w:t>
      </w:r>
      <w:proofErr w:type="spellStart"/>
      <w:r w:rsidRPr="004614D5">
        <w:rPr>
          <w:rFonts w:ascii="Times New Roman" w:hAnsi="Times New Roman" w:cs="Times New Roman"/>
          <w:sz w:val="24"/>
          <w:szCs w:val="24"/>
        </w:rPr>
        <w:t>practice.</w:t>
      </w:r>
      <w:r w:rsidRPr="00B006C3">
        <w:rPr>
          <w:rFonts w:ascii="Times New Roman" w:hAnsi="Times New Roman" w:cs="Times New Roman"/>
          <w:i/>
          <w:sz w:val="24"/>
          <w:szCs w:val="24"/>
        </w:rPr>
        <w:t>Soil</w:t>
      </w:r>
      <w:proofErr w:type="spellEnd"/>
      <w:r w:rsidRPr="00B006C3">
        <w:rPr>
          <w:rFonts w:ascii="Times New Roman" w:hAnsi="Times New Roman" w:cs="Times New Roman"/>
          <w:i/>
          <w:sz w:val="24"/>
          <w:szCs w:val="24"/>
        </w:rPr>
        <w:t xml:space="preserve"> Tillage </w:t>
      </w:r>
      <w:r w:rsidRPr="00B006C3">
        <w:rPr>
          <w:rFonts w:ascii="Times New Roman" w:hAnsi="Times New Roman" w:cs="Times New Roman"/>
          <w:i/>
          <w:sz w:val="24"/>
          <w:szCs w:val="24"/>
        </w:rPr>
        <w:tab/>
        <w:t>Research</w:t>
      </w:r>
      <w:r>
        <w:rPr>
          <w:rFonts w:ascii="Times New Roman" w:hAnsi="Times New Roman" w:cs="Times New Roman"/>
          <w:sz w:val="24"/>
          <w:szCs w:val="24"/>
        </w:rPr>
        <w:t xml:space="preserve">, 78: </w:t>
      </w:r>
      <w:r w:rsidRPr="004614D5">
        <w:rPr>
          <w:rFonts w:ascii="Times New Roman" w:hAnsi="Times New Roman" w:cs="Times New Roman"/>
          <w:sz w:val="24"/>
          <w:szCs w:val="24"/>
        </w:rPr>
        <w:t>129-130.</w:t>
      </w:r>
    </w:p>
    <w:p w14:paraId="741554CD" w14:textId="77777777" w:rsidR="00631819" w:rsidRDefault="00631819" w:rsidP="00631819">
      <w:pPr>
        <w:spacing w:line="240" w:lineRule="auto"/>
        <w:jc w:val="both"/>
        <w:rPr>
          <w:rFonts w:ascii="Times New Roman" w:hAnsi="Times New Roman" w:cs="Times New Roman"/>
          <w:sz w:val="24"/>
          <w:szCs w:val="24"/>
        </w:rPr>
      </w:pPr>
    </w:p>
    <w:p w14:paraId="71632226" w14:textId="77777777" w:rsidR="00631819" w:rsidRPr="009E01CD"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Karlen, D.L., K</w:t>
      </w:r>
      <w:r w:rsidRPr="009E01CD">
        <w:rPr>
          <w:rFonts w:ascii="Times New Roman" w:hAnsi="Times New Roman" w:cs="Times New Roman"/>
          <w:sz w:val="24"/>
          <w:szCs w:val="24"/>
        </w:rPr>
        <w:t>amar,</w:t>
      </w:r>
      <w:r>
        <w:rPr>
          <w:rFonts w:ascii="Times New Roman" w:hAnsi="Times New Roman" w:cs="Times New Roman"/>
          <w:sz w:val="24"/>
          <w:szCs w:val="24"/>
        </w:rPr>
        <w:t xml:space="preserve"> A., </w:t>
      </w:r>
      <w:r w:rsidRPr="009E01CD">
        <w:rPr>
          <w:rFonts w:ascii="Times New Roman" w:hAnsi="Times New Roman" w:cs="Times New Roman"/>
          <w:sz w:val="24"/>
          <w:szCs w:val="24"/>
        </w:rPr>
        <w:t>Kanwar,</w:t>
      </w:r>
      <w:r>
        <w:rPr>
          <w:rFonts w:ascii="Times New Roman" w:hAnsi="Times New Roman" w:cs="Times New Roman"/>
          <w:sz w:val="24"/>
          <w:szCs w:val="24"/>
        </w:rPr>
        <w:t xml:space="preserve"> R.S., </w:t>
      </w:r>
      <w:proofErr w:type="spellStart"/>
      <w:r w:rsidRPr="009E01CD">
        <w:rPr>
          <w:rFonts w:ascii="Times New Roman" w:hAnsi="Times New Roman" w:cs="Times New Roman"/>
          <w:sz w:val="24"/>
          <w:szCs w:val="24"/>
        </w:rPr>
        <w:t>Cambardella</w:t>
      </w:r>
      <w:proofErr w:type="spellEnd"/>
      <w:r>
        <w:rPr>
          <w:rFonts w:ascii="Times New Roman" w:hAnsi="Times New Roman" w:cs="Times New Roman"/>
          <w:sz w:val="24"/>
          <w:szCs w:val="24"/>
        </w:rPr>
        <w:t xml:space="preserve">, C.A., and </w:t>
      </w:r>
      <w:r w:rsidRPr="009E01CD">
        <w:rPr>
          <w:rFonts w:ascii="Times New Roman" w:hAnsi="Times New Roman" w:cs="Times New Roman"/>
          <w:sz w:val="24"/>
          <w:szCs w:val="24"/>
        </w:rPr>
        <w:t>Colvin</w:t>
      </w:r>
      <w:r>
        <w:rPr>
          <w:rFonts w:ascii="Times New Roman" w:hAnsi="Times New Roman" w:cs="Times New Roman"/>
          <w:sz w:val="24"/>
          <w:szCs w:val="24"/>
        </w:rPr>
        <w:t>, T.S.</w:t>
      </w:r>
      <w:r w:rsidRPr="009E01CD">
        <w:rPr>
          <w:rFonts w:ascii="Times New Roman" w:hAnsi="Times New Roman" w:cs="Times New Roman"/>
          <w:sz w:val="24"/>
          <w:szCs w:val="24"/>
        </w:rPr>
        <w:t xml:space="preserve"> (1999). Tillage </w:t>
      </w:r>
      <w:r>
        <w:rPr>
          <w:rFonts w:ascii="Times New Roman" w:hAnsi="Times New Roman" w:cs="Times New Roman"/>
          <w:sz w:val="24"/>
          <w:szCs w:val="24"/>
        </w:rPr>
        <w:tab/>
      </w:r>
      <w:r w:rsidRPr="009E01CD">
        <w:rPr>
          <w:rFonts w:ascii="Times New Roman" w:hAnsi="Times New Roman" w:cs="Times New Roman"/>
          <w:sz w:val="24"/>
          <w:szCs w:val="24"/>
        </w:rPr>
        <w:t xml:space="preserve">systems effects on 15 years carbon-based and simulated N budgets in a tile drained </w:t>
      </w:r>
      <w:r>
        <w:rPr>
          <w:rFonts w:ascii="Times New Roman" w:hAnsi="Times New Roman" w:cs="Times New Roman"/>
          <w:sz w:val="24"/>
          <w:szCs w:val="24"/>
        </w:rPr>
        <w:tab/>
        <w:t>I</w:t>
      </w:r>
      <w:r w:rsidRPr="009E01CD">
        <w:rPr>
          <w:rFonts w:ascii="Times New Roman" w:hAnsi="Times New Roman" w:cs="Times New Roman"/>
          <w:sz w:val="24"/>
          <w:szCs w:val="24"/>
        </w:rPr>
        <w:t xml:space="preserve">owa </w:t>
      </w:r>
      <w:r>
        <w:rPr>
          <w:rFonts w:ascii="Times New Roman" w:hAnsi="Times New Roman" w:cs="Times New Roman"/>
          <w:sz w:val="24"/>
          <w:szCs w:val="24"/>
        </w:rPr>
        <w:tab/>
      </w:r>
      <w:r w:rsidRPr="009E01CD">
        <w:rPr>
          <w:rFonts w:ascii="Times New Roman" w:hAnsi="Times New Roman" w:cs="Times New Roman"/>
          <w:sz w:val="24"/>
          <w:szCs w:val="24"/>
        </w:rPr>
        <w:t xml:space="preserve">field. </w:t>
      </w:r>
      <w:r w:rsidRPr="0079573F">
        <w:rPr>
          <w:rFonts w:ascii="Times New Roman" w:hAnsi="Times New Roman" w:cs="Times New Roman"/>
          <w:i/>
          <w:sz w:val="24"/>
          <w:szCs w:val="24"/>
        </w:rPr>
        <w:t>Soil and Tillage Research</w:t>
      </w:r>
      <w:r>
        <w:rPr>
          <w:rFonts w:ascii="Times New Roman" w:hAnsi="Times New Roman" w:cs="Times New Roman"/>
          <w:sz w:val="24"/>
          <w:szCs w:val="24"/>
        </w:rPr>
        <w:t>, 48 (3):</w:t>
      </w:r>
      <w:r w:rsidRPr="009E01CD">
        <w:rPr>
          <w:rFonts w:ascii="Times New Roman" w:hAnsi="Times New Roman" w:cs="Times New Roman"/>
          <w:sz w:val="24"/>
          <w:szCs w:val="24"/>
        </w:rPr>
        <w:t xml:space="preserve"> 155-165.</w:t>
      </w:r>
    </w:p>
    <w:p w14:paraId="0321F861" w14:textId="77777777" w:rsidR="00631819"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Khurshid, K., Iqbal,</w:t>
      </w:r>
      <w:r w:rsidRPr="00AB5BD3">
        <w:rPr>
          <w:rFonts w:ascii="Times New Roman" w:hAnsi="Times New Roman" w:cs="Times New Roman"/>
          <w:sz w:val="24"/>
          <w:szCs w:val="24"/>
        </w:rPr>
        <w:t xml:space="preserve"> M., Arif, M.S., and Nawaz, A. (2006</w:t>
      </w:r>
      <w:proofErr w:type="gramStart"/>
      <w:r w:rsidRPr="00AB5BD3">
        <w:rPr>
          <w:rFonts w:ascii="Times New Roman" w:hAnsi="Times New Roman" w:cs="Times New Roman"/>
          <w:sz w:val="24"/>
          <w:szCs w:val="24"/>
        </w:rPr>
        <w:t>).Effect</w:t>
      </w:r>
      <w:proofErr w:type="gramEnd"/>
      <w:r w:rsidRPr="00AB5BD3">
        <w:rPr>
          <w:rFonts w:ascii="Times New Roman" w:hAnsi="Times New Roman" w:cs="Times New Roman"/>
          <w:sz w:val="24"/>
          <w:szCs w:val="24"/>
        </w:rPr>
        <w:t xml:space="preserve"> of tillage on soil physical </w:t>
      </w:r>
      <w:r>
        <w:rPr>
          <w:rFonts w:ascii="Times New Roman" w:hAnsi="Times New Roman" w:cs="Times New Roman"/>
          <w:sz w:val="24"/>
          <w:szCs w:val="24"/>
        </w:rPr>
        <w:tab/>
      </w:r>
      <w:r w:rsidRPr="00AB5BD3">
        <w:rPr>
          <w:rFonts w:ascii="Times New Roman" w:hAnsi="Times New Roman" w:cs="Times New Roman"/>
          <w:sz w:val="24"/>
          <w:szCs w:val="24"/>
        </w:rPr>
        <w:t xml:space="preserve">properties and growth of </w:t>
      </w:r>
      <w:proofErr w:type="spellStart"/>
      <w:r w:rsidRPr="00AB5BD3">
        <w:rPr>
          <w:rFonts w:ascii="Times New Roman" w:hAnsi="Times New Roman" w:cs="Times New Roman"/>
          <w:sz w:val="24"/>
          <w:szCs w:val="24"/>
        </w:rPr>
        <w:t>maize.</w:t>
      </w:r>
      <w:r w:rsidRPr="00403AED">
        <w:rPr>
          <w:rFonts w:ascii="Times New Roman" w:hAnsi="Times New Roman" w:cs="Times New Roman"/>
          <w:i/>
          <w:sz w:val="24"/>
          <w:szCs w:val="24"/>
        </w:rPr>
        <w:t>International</w:t>
      </w:r>
      <w:proofErr w:type="spellEnd"/>
      <w:r w:rsidRPr="00403AED">
        <w:rPr>
          <w:rFonts w:ascii="Times New Roman" w:hAnsi="Times New Roman" w:cs="Times New Roman"/>
          <w:i/>
          <w:sz w:val="24"/>
          <w:szCs w:val="24"/>
        </w:rPr>
        <w:t xml:space="preserve"> Journal of Agriculture and Biology</w:t>
      </w:r>
      <w:r w:rsidRPr="00AB5BD3">
        <w:rPr>
          <w:rFonts w:ascii="Times New Roman" w:hAnsi="Times New Roman" w:cs="Times New Roman"/>
          <w:sz w:val="24"/>
          <w:szCs w:val="24"/>
        </w:rPr>
        <w:t>,</w:t>
      </w:r>
      <w:r>
        <w:rPr>
          <w:rFonts w:ascii="Times New Roman" w:hAnsi="Times New Roman" w:cs="Times New Roman"/>
          <w:sz w:val="24"/>
          <w:szCs w:val="24"/>
        </w:rPr>
        <w:t xml:space="preserve"> 8 </w:t>
      </w:r>
      <w:r>
        <w:rPr>
          <w:rFonts w:ascii="Times New Roman" w:hAnsi="Times New Roman" w:cs="Times New Roman"/>
          <w:sz w:val="24"/>
          <w:szCs w:val="24"/>
        </w:rPr>
        <w:tab/>
        <w:t>(5):</w:t>
      </w:r>
      <w:r w:rsidRPr="00AB5BD3">
        <w:rPr>
          <w:rFonts w:ascii="Times New Roman" w:hAnsi="Times New Roman" w:cs="Times New Roman"/>
          <w:sz w:val="24"/>
          <w:szCs w:val="24"/>
        </w:rPr>
        <w:t xml:space="preserve"> 593-596</w:t>
      </w:r>
    </w:p>
    <w:p w14:paraId="49425C5B" w14:textId="77777777" w:rsidR="00631819"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Lal, R. (1995). Tillage and mulching effects on maize yield for seventeen consecutive </w:t>
      </w:r>
      <w:r>
        <w:rPr>
          <w:rFonts w:ascii="Times New Roman" w:hAnsi="Times New Roman" w:cs="Times New Roman"/>
          <w:sz w:val="24"/>
          <w:szCs w:val="24"/>
        </w:rPr>
        <w:tab/>
        <w:t xml:space="preserve">seasons on a tropical </w:t>
      </w:r>
      <w:proofErr w:type="spellStart"/>
      <w:r>
        <w:rPr>
          <w:rFonts w:ascii="Times New Roman" w:hAnsi="Times New Roman" w:cs="Times New Roman"/>
          <w:sz w:val="24"/>
          <w:szCs w:val="24"/>
        </w:rPr>
        <w:t>alfisol</w:t>
      </w:r>
      <w:proofErr w:type="spellEnd"/>
      <w:r>
        <w:rPr>
          <w:rFonts w:ascii="Times New Roman" w:hAnsi="Times New Roman" w:cs="Times New Roman"/>
          <w:sz w:val="24"/>
          <w:szCs w:val="24"/>
        </w:rPr>
        <w:t xml:space="preserve">. </w:t>
      </w:r>
      <w:r w:rsidRPr="00F94A71">
        <w:rPr>
          <w:rFonts w:ascii="Times New Roman" w:hAnsi="Times New Roman" w:cs="Times New Roman"/>
          <w:i/>
          <w:sz w:val="24"/>
          <w:szCs w:val="24"/>
        </w:rPr>
        <w:t>Journal of Sustainable Agriculture</w:t>
      </w:r>
      <w:r>
        <w:rPr>
          <w:rFonts w:ascii="Times New Roman" w:hAnsi="Times New Roman" w:cs="Times New Roman"/>
          <w:sz w:val="24"/>
          <w:szCs w:val="24"/>
        </w:rPr>
        <w:t>, 5: 79 – 93.</w:t>
      </w:r>
    </w:p>
    <w:p w14:paraId="11DDF4F7" w14:textId="77777777" w:rsidR="00631819" w:rsidRDefault="00631819" w:rsidP="00631819">
      <w:pPr>
        <w:spacing w:after="0" w:line="240" w:lineRule="auto"/>
        <w:ind w:left="720" w:hanging="720"/>
        <w:jc w:val="both"/>
        <w:rPr>
          <w:rFonts w:ascii="Times New Roman" w:hAnsi="Times New Roman" w:cs="Times New Roman"/>
          <w:sz w:val="24"/>
          <w:szCs w:val="24"/>
        </w:rPr>
      </w:pPr>
      <w:r w:rsidRPr="00AB5BD3">
        <w:rPr>
          <w:rFonts w:ascii="Times New Roman" w:hAnsi="Times New Roman" w:cs="Times New Roman"/>
          <w:sz w:val="24"/>
          <w:szCs w:val="24"/>
        </w:rPr>
        <w:t>Morgan, R.P.C. (1995). Soil Erosion and Conservation. 2</w:t>
      </w:r>
      <w:r w:rsidRPr="00AB5BD3">
        <w:rPr>
          <w:rFonts w:ascii="Times New Roman" w:hAnsi="Times New Roman" w:cs="Times New Roman"/>
          <w:sz w:val="24"/>
          <w:szCs w:val="24"/>
          <w:vertAlign w:val="superscript"/>
        </w:rPr>
        <w:t>nd</w:t>
      </w:r>
      <w:r w:rsidRPr="00AB5BD3">
        <w:rPr>
          <w:rFonts w:ascii="Times New Roman" w:hAnsi="Times New Roman" w:cs="Times New Roman"/>
          <w:sz w:val="24"/>
          <w:szCs w:val="24"/>
        </w:rPr>
        <w:t xml:space="preserve"> e</w:t>
      </w:r>
      <w:r>
        <w:rPr>
          <w:rFonts w:ascii="Times New Roman" w:hAnsi="Times New Roman" w:cs="Times New Roman"/>
          <w:sz w:val="24"/>
          <w:szCs w:val="24"/>
        </w:rPr>
        <w:t>dition, United Kingdom: Longman</w:t>
      </w:r>
      <w:r w:rsidRPr="00AB5BD3">
        <w:rPr>
          <w:rFonts w:ascii="Times New Roman" w:hAnsi="Times New Roman" w:cs="Times New Roman"/>
          <w:sz w:val="24"/>
          <w:szCs w:val="24"/>
        </w:rPr>
        <w:t xml:space="preserve"> Group Limited.</w:t>
      </w:r>
      <w:r>
        <w:rPr>
          <w:rFonts w:ascii="Times New Roman" w:hAnsi="Times New Roman" w:cs="Times New Roman"/>
          <w:sz w:val="24"/>
          <w:szCs w:val="24"/>
        </w:rPr>
        <w:t xml:space="preserve"> Pp. 112 – 119.</w:t>
      </w:r>
    </w:p>
    <w:p w14:paraId="0B0B7369"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51574827" w14:textId="77777777" w:rsidR="00631819" w:rsidRDefault="00631819" w:rsidP="0063181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Motavalli</w:t>
      </w:r>
      <w:proofErr w:type="spellEnd"/>
      <w:r>
        <w:rPr>
          <w:rFonts w:ascii="Times New Roman" w:hAnsi="Times New Roman" w:cs="Times New Roman"/>
          <w:sz w:val="24"/>
          <w:szCs w:val="24"/>
        </w:rPr>
        <w:t xml:space="preserve">, P.P., Stevens, W.E., and Hartwig, G. (2003). Remediation of subsoil compaction effects on corn N availability by deep tillage and application of poultry manure in a sandy textured soil. </w:t>
      </w:r>
      <w:r w:rsidRPr="00A43CC7">
        <w:rPr>
          <w:rFonts w:ascii="Times New Roman" w:hAnsi="Times New Roman" w:cs="Times New Roman"/>
          <w:i/>
          <w:sz w:val="24"/>
          <w:szCs w:val="24"/>
        </w:rPr>
        <w:t>Soil and Tillage Research</w:t>
      </w:r>
      <w:r>
        <w:rPr>
          <w:rFonts w:ascii="Times New Roman" w:hAnsi="Times New Roman" w:cs="Times New Roman"/>
          <w:sz w:val="24"/>
          <w:szCs w:val="24"/>
        </w:rPr>
        <w:t>, 71: 121 – 131.</w:t>
      </w:r>
    </w:p>
    <w:p w14:paraId="1C77E52C"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3E9F9D21"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0C5BD428" w14:textId="77777777" w:rsidR="00631819" w:rsidRPr="00CF2776" w:rsidRDefault="00631819" w:rsidP="00631819">
      <w:pPr>
        <w:spacing w:line="240" w:lineRule="auto"/>
        <w:jc w:val="both"/>
        <w:rPr>
          <w:rFonts w:ascii="Times New Roman" w:hAnsi="Times New Roman" w:cs="Times New Roman"/>
          <w:sz w:val="24"/>
          <w:szCs w:val="24"/>
        </w:rPr>
      </w:pPr>
      <w:proofErr w:type="spellStart"/>
      <w:r w:rsidRPr="00CF2776">
        <w:rPr>
          <w:rFonts w:ascii="Times New Roman" w:hAnsi="Times New Roman" w:cs="Times New Roman"/>
          <w:sz w:val="24"/>
          <w:szCs w:val="24"/>
        </w:rPr>
        <w:t>Nwite</w:t>
      </w:r>
      <w:proofErr w:type="spellEnd"/>
      <w:r w:rsidRPr="00CF2776">
        <w:rPr>
          <w:rFonts w:ascii="Times New Roman" w:hAnsi="Times New Roman" w:cs="Times New Roman"/>
          <w:sz w:val="24"/>
          <w:szCs w:val="24"/>
        </w:rPr>
        <w:t xml:space="preserve">, J. C., B. A. Essien, M. U. Anaele, S. E. </w:t>
      </w:r>
      <w:proofErr w:type="spellStart"/>
      <w:r w:rsidRPr="00CF2776">
        <w:rPr>
          <w:rFonts w:ascii="Times New Roman" w:hAnsi="Times New Roman" w:cs="Times New Roman"/>
          <w:sz w:val="24"/>
          <w:szCs w:val="24"/>
        </w:rPr>
        <w:t>Obalum</w:t>
      </w:r>
      <w:proofErr w:type="spellEnd"/>
      <w:r w:rsidRPr="00CF2776">
        <w:rPr>
          <w:rFonts w:ascii="Times New Roman" w:hAnsi="Times New Roman" w:cs="Times New Roman"/>
          <w:sz w:val="24"/>
          <w:szCs w:val="24"/>
        </w:rPr>
        <w:t xml:space="preserve">, C. I. Keke and C. A. Igwe (2012). </w:t>
      </w:r>
      <w:r>
        <w:rPr>
          <w:rFonts w:ascii="Times New Roman" w:hAnsi="Times New Roman" w:cs="Times New Roman"/>
          <w:sz w:val="24"/>
          <w:szCs w:val="24"/>
        </w:rPr>
        <w:tab/>
      </w:r>
      <w:r w:rsidRPr="00CF2776">
        <w:rPr>
          <w:rFonts w:ascii="Times New Roman" w:hAnsi="Times New Roman" w:cs="Times New Roman"/>
          <w:sz w:val="24"/>
          <w:szCs w:val="24"/>
        </w:rPr>
        <w:t xml:space="preserve">Supplementary Use of Poultry dropping and Rice-Husk Waste as Organic Amendments </w:t>
      </w:r>
      <w:r>
        <w:rPr>
          <w:rFonts w:ascii="Times New Roman" w:hAnsi="Times New Roman" w:cs="Times New Roman"/>
          <w:sz w:val="24"/>
          <w:szCs w:val="24"/>
        </w:rPr>
        <w:tab/>
      </w:r>
      <w:r w:rsidRPr="00CF2776">
        <w:rPr>
          <w:rFonts w:ascii="Times New Roman" w:hAnsi="Times New Roman" w:cs="Times New Roman"/>
          <w:sz w:val="24"/>
          <w:szCs w:val="24"/>
        </w:rPr>
        <w:t xml:space="preserve">in Southeastern Nigerian. 1: Soil Chemical Properties and Maize Yield. </w:t>
      </w:r>
      <w:r w:rsidRPr="00CF2776">
        <w:rPr>
          <w:rFonts w:ascii="Times New Roman" w:hAnsi="Times New Roman" w:cs="Times New Roman"/>
          <w:i/>
          <w:sz w:val="24"/>
          <w:szCs w:val="24"/>
        </w:rPr>
        <w:t xml:space="preserve">Libyan </w:t>
      </w:r>
      <w:r>
        <w:rPr>
          <w:rFonts w:ascii="Times New Roman" w:hAnsi="Times New Roman" w:cs="Times New Roman"/>
          <w:i/>
          <w:sz w:val="24"/>
          <w:szCs w:val="24"/>
        </w:rPr>
        <w:tab/>
      </w:r>
      <w:r w:rsidRPr="00CF2776">
        <w:rPr>
          <w:rFonts w:ascii="Times New Roman" w:hAnsi="Times New Roman" w:cs="Times New Roman"/>
          <w:i/>
          <w:sz w:val="24"/>
          <w:szCs w:val="24"/>
        </w:rPr>
        <w:t xml:space="preserve">Agriculture Research </w:t>
      </w:r>
      <w:proofErr w:type="spellStart"/>
      <w:r w:rsidRPr="00CF2776">
        <w:rPr>
          <w:rFonts w:ascii="Times New Roman" w:hAnsi="Times New Roman" w:cs="Times New Roman"/>
          <w:i/>
          <w:sz w:val="24"/>
          <w:szCs w:val="24"/>
        </w:rPr>
        <w:t>Center</w:t>
      </w:r>
      <w:proofErr w:type="spellEnd"/>
      <w:r w:rsidRPr="00CF2776">
        <w:rPr>
          <w:rFonts w:ascii="Times New Roman" w:hAnsi="Times New Roman" w:cs="Times New Roman"/>
          <w:i/>
          <w:sz w:val="24"/>
          <w:szCs w:val="24"/>
        </w:rPr>
        <w:t xml:space="preserve"> Journal International</w:t>
      </w:r>
      <w:r>
        <w:rPr>
          <w:rFonts w:ascii="Times New Roman" w:hAnsi="Times New Roman" w:cs="Times New Roman"/>
          <w:i/>
          <w:sz w:val="24"/>
          <w:szCs w:val="24"/>
        </w:rPr>
        <w:t>,</w:t>
      </w:r>
      <w:r w:rsidRPr="00CF2776">
        <w:rPr>
          <w:rFonts w:ascii="Times New Roman" w:hAnsi="Times New Roman" w:cs="Times New Roman"/>
          <w:sz w:val="24"/>
          <w:szCs w:val="24"/>
        </w:rPr>
        <w:t xml:space="preserve">3 (2): 90-97. </w:t>
      </w:r>
    </w:p>
    <w:p w14:paraId="39E6BBDA" w14:textId="77777777" w:rsidR="00631819" w:rsidRPr="004614D5" w:rsidRDefault="00631819" w:rsidP="00631819">
      <w:pPr>
        <w:spacing w:line="240" w:lineRule="auto"/>
        <w:jc w:val="both"/>
        <w:rPr>
          <w:rFonts w:ascii="Times New Roman" w:hAnsi="Times New Roman" w:cs="Times New Roman"/>
          <w:sz w:val="24"/>
          <w:szCs w:val="24"/>
        </w:rPr>
      </w:pPr>
      <w:proofErr w:type="spellStart"/>
      <w:r w:rsidRPr="009E01CD">
        <w:rPr>
          <w:rFonts w:ascii="Times New Roman" w:hAnsi="Times New Roman" w:cs="Times New Roman"/>
          <w:sz w:val="24"/>
          <w:szCs w:val="24"/>
        </w:rPr>
        <w:t>Nwite</w:t>
      </w:r>
      <w:proofErr w:type="spellEnd"/>
      <w:r w:rsidRPr="009E01CD">
        <w:rPr>
          <w:rFonts w:ascii="Times New Roman" w:hAnsi="Times New Roman" w:cs="Times New Roman"/>
          <w:sz w:val="24"/>
          <w:szCs w:val="24"/>
        </w:rPr>
        <w:t>, J.N</w:t>
      </w:r>
      <w:r>
        <w:rPr>
          <w:rFonts w:ascii="Times New Roman" w:hAnsi="Times New Roman" w:cs="Times New Roman"/>
          <w:sz w:val="24"/>
          <w:szCs w:val="24"/>
        </w:rPr>
        <w:t>.</w:t>
      </w:r>
      <w:r w:rsidRPr="009E01C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r w:rsidRPr="009E01CD">
        <w:rPr>
          <w:rFonts w:ascii="Times New Roman" w:hAnsi="Times New Roman" w:cs="Times New Roman"/>
          <w:sz w:val="24"/>
          <w:szCs w:val="24"/>
        </w:rPr>
        <w:t>Nnoke</w:t>
      </w:r>
      <w:proofErr w:type="spellEnd"/>
      <w:r w:rsidRPr="009E01CD">
        <w:rPr>
          <w:rFonts w:ascii="Times New Roman" w:hAnsi="Times New Roman" w:cs="Times New Roman"/>
          <w:sz w:val="24"/>
          <w:szCs w:val="24"/>
        </w:rPr>
        <w:t>, F.N</w:t>
      </w:r>
      <w:r>
        <w:rPr>
          <w:rFonts w:ascii="Times New Roman" w:hAnsi="Times New Roman" w:cs="Times New Roman"/>
          <w:sz w:val="24"/>
          <w:szCs w:val="24"/>
        </w:rPr>
        <w:t>.</w:t>
      </w:r>
      <w:r w:rsidRPr="009E01CD">
        <w:rPr>
          <w:rFonts w:ascii="Times New Roman" w:hAnsi="Times New Roman" w:cs="Times New Roman"/>
          <w:sz w:val="24"/>
          <w:szCs w:val="24"/>
        </w:rPr>
        <w:t xml:space="preserve"> (2005</w:t>
      </w:r>
      <w:proofErr w:type="gramStart"/>
      <w:r w:rsidRPr="009E01CD">
        <w:rPr>
          <w:rFonts w:ascii="Times New Roman" w:hAnsi="Times New Roman" w:cs="Times New Roman"/>
          <w:sz w:val="24"/>
          <w:szCs w:val="24"/>
        </w:rPr>
        <w:t>).Productivity</w:t>
      </w:r>
      <w:proofErr w:type="gramEnd"/>
      <w:r w:rsidRPr="009E01CD">
        <w:rPr>
          <w:rFonts w:ascii="Times New Roman" w:hAnsi="Times New Roman" w:cs="Times New Roman"/>
          <w:sz w:val="24"/>
          <w:szCs w:val="24"/>
        </w:rPr>
        <w:t xml:space="preserve"> assessment of </w:t>
      </w:r>
      <w:r>
        <w:rPr>
          <w:rFonts w:ascii="Times New Roman" w:hAnsi="Times New Roman" w:cs="Times New Roman"/>
          <w:sz w:val="24"/>
          <w:szCs w:val="24"/>
        </w:rPr>
        <w:t xml:space="preserve">floodplain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south </w:t>
      </w:r>
    </w:p>
    <w:p w14:paraId="63C1724F" w14:textId="77777777" w:rsidR="00631819" w:rsidRPr="004614D5" w:rsidRDefault="00631819" w:rsidP="00631819">
      <w:pPr>
        <w:pStyle w:val="NoSpacing"/>
        <w:jc w:val="both"/>
        <w:rPr>
          <w:rFonts w:ascii="Times New Roman" w:hAnsi="Times New Roman" w:cs="Times New Roman"/>
          <w:sz w:val="24"/>
          <w:szCs w:val="24"/>
        </w:rPr>
      </w:pPr>
      <w:r w:rsidRPr="004614D5">
        <w:rPr>
          <w:rFonts w:ascii="Times New Roman" w:hAnsi="Times New Roman" w:cs="Times New Roman"/>
          <w:sz w:val="24"/>
          <w:szCs w:val="24"/>
        </w:rPr>
        <w:t xml:space="preserve">and maize yield under reduced tillage practices. </w:t>
      </w:r>
      <w:r>
        <w:rPr>
          <w:rFonts w:ascii="Times New Roman" w:hAnsi="Times New Roman" w:cs="Times New Roman"/>
          <w:sz w:val="24"/>
          <w:szCs w:val="24"/>
        </w:rPr>
        <w:tab/>
      </w:r>
      <w:r w:rsidRPr="00FF78C6">
        <w:rPr>
          <w:rFonts w:ascii="Times New Roman" w:hAnsi="Times New Roman" w:cs="Times New Roman"/>
          <w:i/>
          <w:sz w:val="24"/>
          <w:szCs w:val="24"/>
        </w:rPr>
        <w:t>Soil and Tillage Research</w:t>
      </w:r>
      <w:r>
        <w:rPr>
          <w:rFonts w:ascii="Times New Roman" w:hAnsi="Times New Roman" w:cs="Times New Roman"/>
          <w:sz w:val="24"/>
          <w:szCs w:val="24"/>
        </w:rPr>
        <w:t xml:space="preserve">, </w:t>
      </w:r>
      <w:r w:rsidRPr="004614D5">
        <w:rPr>
          <w:rFonts w:ascii="Times New Roman" w:hAnsi="Times New Roman" w:cs="Times New Roman"/>
          <w:sz w:val="24"/>
          <w:szCs w:val="24"/>
        </w:rPr>
        <w:t xml:space="preserve">26:89-92. </w:t>
      </w:r>
    </w:p>
    <w:p w14:paraId="0F4B31EB" w14:textId="77777777" w:rsidR="00631819" w:rsidRPr="009E01CD"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ab/>
        <w:t>e</w:t>
      </w:r>
      <w:r w:rsidRPr="009E01CD">
        <w:rPr>
          <w:rFonts w:ascii="Times New Roman" w:hAnsi="Times New Roman" w:cs="Times New Roman"/>
          <w:sz w:val="24"/>
          <w:szCs w:val="24"/>
        </w:rPr>
        <w:t xml:space="preserve">ast Nigeria. </w:t>
      </w:r>
      <w:r w:rsidRPr="00B3077F">
        <w:rPr>
          <w:rFonts w:ascii="Times New Roman" w:hAnsi="Times New Roman" w:cs="Times New Roman"/>
          <w:i/>
          <w:sz w:val="24"/>
          <w:szCs w:val="24"/>
        </w:rPr>
        <w:t>Nigeria Journal of Soil Science</w:t>
      </w:r>
      <w:r>
        <w:rPr>
          <w:rFonts w:ascii="Times New Roman" w:hAnsi="Times New Roman" w:cs="Times New Roman"/>
          <w:sz w:val="24"/>
          <w:szCs w:val="24"/>
        </w:rPr>
        <w:t>,</w:t>
      </w:r>
      <w:r w:rsidRPr="009E01CD">
        <w:rPr>
          <w:rFonts w:ascii="Times New Roman" w:hAnsi="Times New Roman" w:cs="Times New Roman"/>
          <w:sz w:val="24"/>
          <w:szCs w:val="24"/>
        </w:rPr>
        <w:t xml:space="preserve"> 15</w:t>
      </w:r>
      <w:r>
        <w:rPr>
          <w:rFonts w:ascii="Times New Roman" w:hAnsi="Times New Roman" w:cs="Times New Roman"/>
          <w:sz w:val="24"/>
          <w:szCs w:val="24"/>
        </w:rPr>
        <w:t xml:space="preserve"> (2): </w:t>
      </w:r>
      <w:r w:rsidRPr="009E01CD">
        <w:rPr>
          <w:rFonts w:ascii="Times New Roman" w:hAnsi="Times New Roman" w:cs="Times New Roman"/>
          <w:sz w:val="24"/>
          <w:szCs w:val="24"/>
        </w:rPr>
        <w:t>51-56.</w:t>
      </w:r>
    </w:p>
    <w:p w14:paraId="52C6C974" w14:textId="77777777" w:rsidR="00631819" w:rsidRDefault="00631819" w:rsidP="00631819">
      <w:pPr>
        <w:jc w:val="both"/>
        <w:rPr>
          <w:rFonts w:ascii="Times New Roman" w:eastAsia="Times New Roman" w:hAnsi="Times New Roman" w:cs="Times New Roman"/>
          <w:color w:val="333333"/>
          <w:spacing w:val="2"/>
          <w:sz w:val="24"/>
          <w:szCs w:val="24"/>
        </w:rPr>
      </w:pPr>
      <w:proofErr w:type="spellStart"/>
      <w:r w:rsidRPr="00AE2255">
        <w:rPr>
          <w:rFonts w:ascii="Times New Roman" w:eastAsia="Times New Roman" w:hAnsi="Times New Roman" w:cs="Times New Roman"/>
          <w:color w:val="333333"/>
          <w:spacing w:val="2"/>
          <w:sz w:val="24"/>
          <w:szCs w:val="24"/>
        </w:rPr>
        <w:t>Ojeniyi</w:t>
      </w:r>
      <w:proofErr w:type="spellEnd"/>
      <w:r>
        <w:rPr>
          <w:rFonts w:ascii="Times New Roman" w:eastAsia="Times New Roman" w:hAnsi="Times New Roman" w:cs="Times New Roman"/>
          <w:color w:val="333333"/>
          <w:spacing w:val="2"/>
          <w:sz w:val="24"/>
          <w:szCs w:val="24"/>
        </w:rPr>
        <w:t>,</w:t>
      </w:r>
      <w:r w:rsidRPr="00AE2255">
        <w:rPr>
          <w:rFonts w:ascii="Times New Roman" w:eastAsia="Times New Roman" w:hAnsi="Times New Roman" w:cs="Times New Roman"/>
          <w:color w:val="333333"/>
          <w:spacing w:val="2"/>
          <w:sz w:val="24"/>
          <w:szCs w:val="24"/>
        </w:rPr>
        <w:t xml:space="preserve"> </w:t>
      </w:r>
      <w:proofErr w:type="spellStart"/>
      <w:proofErr w:type="gramStart"/>
      <w:r w:rsidRPr="00AE2255">
        <w:rPr>
          <w:rFonts w:ascii="Times New Roman" w:eastAsia="Times New Roman" w:hAnsi="Times New Roman" w:cs="Times New Roman"/>
          <w:color w:val="333333"/>
          <w:spacing w:val="2"/>
          <w:sz w:val="24"/>
          <w:szCs w:val="24"/>
        </w:rPr>
        <w:t>S</w:t>
      </w:r>
      <w:r>
        <w:rPr>
          <w:rFonts w:ascii="Times New Roman" w:eastAsia="Times New Roman" w:hAnsi="Times New Roman" w:cs="Times New Roman"/>
          <w:color w:val="333333"/>
          <w:spacing w:val="2"/>
          <w:sz w:val="24"/>
          <w:szCs w:val="24"/>
        </w:rPr>
        <w:t>.</w:t>
      </w:r>
      <w:r w:rsidRPr="00AE2255">
        <w:rPr>
          <w:rFonts w:ascii="Times New Roman" w:eastAsia="Times New Roman" w:hAnsi="Times New Roman" w:cs="Times New Roman"/>
          <w:color w:val="333333"/>
          <w:spacing w:val="2"/>
          <w:sz w:val="24"/>
          <w:szCs w:val="24"/>
        </w:rPr>
        <w:t>O</w:t>
      </w:r>
      <w:r>
        <w:rPr>
          <w:rFonts w:ascii="Times New Roman" w:eastAsia="Times New Roman" w:hAnsi="Times New Roman" w:cs="Times New Roman"/>
          <w:color w:val="333333"/>
          <w:spacing w:val="2"/>
          <w:sz w:val="24"/>
          <w:szCs w:val="24"/>
        </w:rPr>
        <w:t>.</w:t>
      </w:r>
      <w:r w:rsidRPr="00AE2255">
        <w:rPr>
          <w:rFonts w:ascii="Times New Roman" w:eastAsia="Times New Roman" w:hAnsi="Times New Roman" w:cs="Times New Roman"/>
          <w:color w:val="333333"/>
          <w:spacing w:val="2"/>
          <w:sz w:val="24"/>
          <w:szCs w:val="24"/>
        </w:rPr>
        <w:t>,</w:t>
      </w:r>
      <w:r>
        <w:rPr>
          <w:rFonts w:ascii="Times New Roman" w:eastAsia="Times New Roman" w:hAnsi="Times New Roman" w:cs="Times New Roman"/>
          <w:color w:val="333333"/>
          <w:spacing w:val="2"/>
          <w:sz w:val="24"/>
          <w:szCs w:val="24"/>
        </w:rPr>
        <w:t>Balogun</w:t>
      </w:r>
      <w:proofErr w:type="spellEnd"/>
      <w:proofErr w:type="gramEnd"/>
      <w:r>
        <w:rPr>
          <w:rFonts w:ascii="Times New Roman" w:eastAsia="Times New Roman" w:hAnsi="Times New Roman" w:cs="Times New Roman"/>
          <w:color w:val="333333"/>
          <w:spacing w:val="2"/>
          <w:sz w:val="24"/>
          <w:szCs w:val="24"/>
        </w:rPr>
        <w:t xml:space="preserve">, F.A., and </w:t>
      </w:r>
      <w:proofErr w:type="spellStart"/>
      <w:r>
        <w:rPr>
          <w:rFonts w:ascii="Times New Roman" w:eastAsia="Times New Roman" w:hAnsi="Times New Roman" w:cs="Times New Roman"/>
          <w:color w:val="333333"/>
          <w:spacing w:val="2"/>
          <w:sz w:val="24"/>
          <w:szCs w:val="24"/>
        </w:rPr>
        <w:t>Awodun</w:t>
      </w:r>
      <w:proofErr w:type="spellEnd"/>
      <w:r>
        <w:rPr>
          <w:rFonts w:ascii="Times New Roman" w:eastAsia="Times New Roman" w:hAnsi="Times New Roman" w:cs="Times New Roman"/>
          <w:color w:val="333333"/>
          <w:spacing w:val="2"/>
          <w:sz w:val="24"/>
          <w:szCs w:val="24"/>
        </w:rPr>
        <w:t xml:space="preserve">, M.A. (2014).Effect of combined application of </w:t>
      </w:r>
      <w:r>
        <w:rPr>
          <w:rFonts w:ascii="Times New Roman" w:eastAsia="Times New Roman" w:hAnsi="Times New Roman" w:cs="Times New Roman"/>
          <w:color w:val="333333"/>
          <w:spacing w:val="2"/>
          <w:sz w:val="24"/>
          <w:szCs w:val="24"/>
        </w:rPr>
        <w:tab/>
        <w:t xml:space="preserve">NPK fertilizer and poultry manure on okra </w:t>
      </w:r>
      <w:proofErr w:type="spellStart"/>
      <w:r>
        <w:rPr>
          <w:rFonts w:ascii="Times New Roman" w:eastAsia="Times New Roman" w:hAnsi="Times New Roman" w:cs="Times New Roman"/>
          <w:color w:val="333333"/>
          <w:spacing w:val="2"/>
          <w:sz w:val="24"/>
          <w:szCs w:val="24"/>
        </w:rPr>
        <w:t>production.</w:t>
      </w:r>
      <w:r>
        <w:rPr>
          <w:rFonts w:ascii="Times New Roman" w:hAnsi="Times New Roman" w:cs="Times New Roman"/>
          <w:sz w:val="24"/>
          <w:szCs w:val="24"/>
        </w:rPr>
        <w:t>The</w:t>
      </w:r>
      <w:proofErr w:type="spellEnd"/>
      <w:r>
        <w:rPr>
          <w:rFonts w:ascii="Times New Roman" w:hAnsi="Times New Roman" w:cs="Times New Roman"/>
          <w:sz w:val="24"/>
          <w:szCs w:val="24"/>
        </w:rPr>
        <w:t xml:space="preserve"> Proceedings of the 38</w:t>
      </w:r>
      <w:r w:rsidRPr="00AA3542">
        <w:rPr>
          <w:rFonts w:ascii="Times New Roman" w:hAnsi="Times New Roman" w:cs="Times New Roman"/>
          <w:sz w:val="24"/>
          <w:szCs w:val="24"/>
          <w:vertAlign w:val="superscript"/>
        </w:rPr>
        <w:t>th</w:t>
      </w:r>
      <w:r>
        <w:rPr>
          <w:rFonts w:ascii="Times New Roman" w:hAnsi="Times New Roman" w:cs="Times New Roman"/>
          <w:sz w:val="24"/>
          <w:szCs w:val="24"/>
        </w:rPr>
        <w:tab/>
        <w:t>Annual Conference of the Soil Science Society of Nigeria. Pp. 524 – 529.</w:t>
      </w:r>
    </w:p>
    <w:p w14:paraId="2F2B531D" w14:textId="77777777" w:rsidR="00631819"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Sullivan, P. (2010</w:t>
      </w:r>
      <w:r w:rsidRPr="00CF2776">
        <w:rPr>
          <w:rFonts w:ascii="Times New Roman" w:hAnsi="Times New Roman" w:cs="Times New Roman"/>
          <w:sz w:val="24"/>
          <w:szCs w:val="24"/>
        </w:rPr>
        <w:t xml:space="preserve">). </w:t>
      </w:r>
      <w:r w:rsidRPr="00CF2776">
        <w:rPr>
          <w:rFonts w:ascii="Times New Roman" w:hAnsi="Times New Roman" w:cs="Times New Roman"/>
          <w:i/>
          <w:sz w:val="24"/>
          <w:szCs w:val="24"/>
        </w:rPr>
        <w:t xml:space="preserve">Sustainable Soil Management: Soil System </w:t>
      </w:r>
      <w:proofErr w:type="spellStart"/>
      <w:r w:rsidRPr="00CF2776">
        <w:rPr>
          <w:rFonts w:ascii="Times New Roman" w:hAnsi="Times New Roman" w:cs="Times New Roman"/>
          <w:i/>
          <w:sz w:val="24"/>
          <w:szCs w:val="24"/>
        </w:rPr>
        <w:t>GuidE</w:t>
      </w:r>
      <w:proofErr w:type="spellEnd"/>
      <w:proofErr w:type="gramStart"/>
      <w:r w:rsidRPr="00CF2776">
        <w:rPr>
          <w:rFonts w:ascii="Times New Roman" w:hAnsi="Times New Roman" w:cs="Times New Roman"/>
          <w:i/>
          <w:sz w:val="24"/>
          <w:szCs w:val="24"/>
        </w:rPr>
        <w:t>.”</w:t>
      </w:r>
      <w:r w:rsidRPr="00CF2776">
        <w:rPr>
          <w:rFonts w:ascii="Times New Roman" w:hAnsi="Times New Roman" w:cs="Times New Roman"/>
          <w:sz w:val="24"/>
          <w:szCs w:val="24"/>
        </w:rPr>
        <w:t>ATTRA</w:t>
      </w:r>
      <w:proofErr w:type="gramEnd"/>
      <w:r w:rsidRPr="00CF2776">
        <w:rPr>
          <w:rFonts w:ascii="Times New Roman" w:hAnsi="Times New Roman" w:cs="Times New Roman"/>
          <w:sz w:val="24"/>
          <w:szCs w:val="24"/>
        </w:rPr>
        <w:t xml:space="preserve"> National </w:t>
      </w:r>
      <w:r>
        <w:rPr>
          <w:rFonts w:ascii="Times New Roman" w:hAnsi="Times New Roman" w:cs="Times New Roman"/>
          <w:sz w:val="24"/>
          <w:szCs w:val="24"/>
        </w:rPr>
        <w:tab/>
      </w:r>
      <w:r w:rsidRPr="00CF2776">
        <w:rPr>
          <w:rFonts w:ascii="Times New Roman" w:hAnsi="Times New Roman" w:cs="Times New Roman"/>
          <w:sz w:val="24"/>
          <w:szCs w:val="24"/>
        </w:rPr>
        <w:t xml:space="preserve">Sustainable Agriculture Information </w:t>
      </w:r>
      <w:proofErr w:type="spellStart"/>
      <w:r w:rsidRPr="00CF2776">
        <w:rPr>
          <w:rFonts w:ascii="Times New Roman" w:hAnsi="Times New Roman" w:cs="Times New Roman"/>
          <w:sz w:val="24"/>
          <w:szCs w:val="24"/>
        </w:rPr>
        <w:t>Service.NationalCenter</w:t>
      </w:r>
      <w:proofErr w:type="spellEnd"/>
      <w:r w:rsidRPr="00CF2776">
        <w:rPr>
          <w:rFonts w:ascii="Times New Roman" w:hAnsi="Times New Roman" w:cs="Times New Roman"/>
          <w:sz w:val="24"/>
          <w:szCs w:val="24"/>
        </w:rPr>
        <w:t xml:space="preserve"> for Appropriate Technology </w:t>
      </w:r>
      <w:r>
        <w:rPr>
          <w:rFonts w:ascii="Times New Roman" w:hAnsi="Times New Roman" w:cs="Times New Roman"/>
          <w:sz w:val="24"/>
          <w:szCs w:val="24"/>
        </w:rPr>
        <w:tab/>
      </w:r>
      <w:r w:rsidRPr="00CF2776">
        <w:rPr>
          <w:rFonts w:ascii="Times New Roman" w:hAnsi="Times New Roman" w:cs="Times New Roman"/>
          <w:sz w:val="24"/>
          <w:szCs w:val="24"/>
        </w:rPr>
        <w:t>(NCAT).Accessed 15 November 2010.</w:t>
      </w:r>
    </w:p>
    <w:p w14:paraId="2C204F8F" w14:textId="77777777" w:rsidR="00631819" w:rsidRDefault="00631819" w:rsidP="00631819">
      <w:pPr>
        <w:spacing w:after="240"/>
        <w:ind w:left="851" w:hanging="851"/>
        <w:jc w:val="both"/>
        <w:rPr>
          <w:rFonts w:ascii="Times New Roman" w:hAnsi="Times New Roman" w:cs="Times New Roman"/>
          <w:sz w:val="28"/>
          <w:szCs w:val="28"/>
        </w:rPr>
      </w:pPr>
      <w:r>
        <w:rPr>
          <w:rFonts w:ascii="Times New Roman" w:hAnsi="Times New Roman" w:cs="Times New Roman"/>
          <w:sz w:val="28"/>
          <w:szCs w:val="28"/>
        </w:rPr>
        <w:t xml:space="preserve">Singh, B. T., Nandini D. K., </w:t>
      </w:r>
      <w:proofErr w:type="spellStart"/>
      <w:r>
        <w:rPr>
          <w:rFonts w:ascii="Times New Roman" w:hAnsi="Times New Roman" w:cs="Times New Roman"/>
          <w:sz w:val="28"/>
          <w:szCs w:val="28"/>
        </w:rPr>
        <w:t>Bijen</w:t>
      </w:r>
      <w:proofErr w:type="spellEnd"/>
      <w:r>
        <w:rPr>
          <w:rFonts w:ascii="Times New Roman" w:hAnsi="Times New Roman" w:cs="Times New Roman"/>
          <w:sz w:val="28"/>
          <w:szCs w:val="28"/>
        </w:rPr>
        <w:t xml:space="preserve"> K. Y., </w:t>
      </w:r>
      <w:proofErr w:type="spellStart"/>
      <w:r>
        <w:rPr>
          <w:rFonts w:ascii="Times New Roman" w:hAnsi="Times New Roman" w:cs="Times New Roman"/>
          <w:sz w:val="28"/>
          <w:szCs w:val="28"/>
        </w:rPr>
        <w:t>Bishworjit</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Nongdren</w:t>
      </w:r>
      <w:proofErr w:type="spellEnd"/>
      <w:r>
        <w:rPr>
          <w:rFonts w:ascii="Times New Roman" w:hAnsi="Times New Roman" w:cs="Times New Roman"/>
          <w:sz w:val="28"/>
          <w:szCs w:val="28"/>
        </w:rPr>
        <w:t xml:space="preserve"> K. S. L. and </w:t>
      </w:r>
      <w:proofErr w:type="spellStart"/>
      <w:r>
        <w:rPr>
          <w:rFonts w:ascii="Times New Roman" w:hAnsi="Times New Roman" w:cs="Times New Roman"/>
          <w:sz w:val="28"/>
          <w:szCs w:val="28"/>
        </w:rPr>
        <w:t>Herojit</w:t>
      </w:r>
      <w:proofErr w:type="spellEnd"/>
      <w:r>
        <w:rPr>
          <w:rFonts w:ascii="Times New Roman" w:hAnsi="Times New Roman" w:cs="Times New Roman"/>
          <w:sz w:val="28"/>
          <w:szCs w:val="28"/>
        </w:rPr>
        <w:t xml:space="preserve"> S. A., (2013) Characterization, and Evaluation for Crop Suitability in Lateritic Soils. </w:t>
      </w:r>
      <w:r>
        <w:rPr>
          <w:rFonts w:ascii="Times New Roman" w:hAnsi="Times New Roman" w:cs="Times New Roman"/>
          <w:i/>
          <w:iCs/>
          <w:sz w:val="28"/>
          <w:szCs w:val="28"/>
        </w:rPr>
        <w:t xml:space="preserve">African Journal of Agricultural Research </w:t>
      </w:r>
      <w:r>
        <w:rPr>
          <w:rFonts w:ascii="Times New Roman" w:hAnsi="Times New Roman" w:cs="Times New Roman"/>
          <w:sz w:val="28"/>
          <w:szCs w:val="28"/>
        </w:rPr>
        <w:t>vol. 8(37) pp 4628-4636.</w:t>
      </w:r>
    </w:p>
    <w:p w14:paraId="6E98FA7C" w14:textId="77777777" w:rsidR="00631819" w:rsidRPr="00631819" w:rsidRDefault="00631819" w:rsidP="00631819">
      <w:pPr>
        <w:spacing w:after="240"/>
        <w:ind w:left="851" w:hanging="851"/>
        <w:jc w:val="both"/>
        <w:rPr>
          <w:rFonts w:ascii="Times New Roman" w:hAnsi="Times New Roman" w:cs="Times New Roman"/>
          <w:sz w:val="28"/>
          <w:szCs w:val="28"/>
        </w:rPr>
      </w:pPr>
      <w:r>
        <w:rPr>
          <w:rFonts w:ascii="Times New Roman" w:hAnsi="Times New Roman" w:cs="Times New Roman"/>
          <w:sz w:val="28"/>
          <w:szCs w:val="28"/>
        </w:rPr>
        <w:t>Trout, T. J., Garcia-Castillas, I. G and Hart, W. E (1987</w:t>
      </w:r>
      <w:proofErr w:type="gramStart"/>
      <w:r>
        <w:rPr>
          <w:rFonts w:ascii="Times New Roman" w:hAnsi="Times New Roman" w:cs="Times New Roman"/>
          <w:sz w:val="28"/>
          <w:szCs w:val="28"/>
        </w:rPr>
        <w:t>).</w:t>
      </w:r>
      <w:r>
        <w:rPr>
          <w:rFonts w:ascii="Times New Roman" w:hAnsi="Times New Roman" w:cs="Times New Roman"/>
          <w:i/>
          <w:sz w:val="28"/>
          <w:szCs w:val="28"/>
        </w:rPr>
        <w:t>Soil</w:t>
      </w:r>
      <w:proofErr w:type="gramEnd"/>
      <w:r>
        <w:rPr>
          <w:rFonts w:ascii="Times New Roman" w:hAnsi="Times New Roman" w:cs="Times New Roman"/>
          <w:i/>
          <w:sz w:val="28"/>
          <w:szCs w:val="28"/>
        </w:rPr>
        <w:t xml:space="preserve"> engineering field and</w:t>
      </w:r>
      <w:r>
        <w:rPr>
          <w:rFonts w:ascii="Times New Roman" w:hAnsi="Times New Roman" w:cs="Times New Roman"/>
          <w:sz w:val="28"/>
          <w:szCs w:val="28"/>
        </w:rPr>
        <w:tab/>
        <w:t xml:space="preserve">laboratory </w:t>
      </w:r>
      <w:proofErr w:type="spellStart"/>
      <w:r>
        <w:rPr>
          <w:rFonts w:ascii="Times New Roman" w:hAnsi="Times New Roman" w:cs="Times New Roman"/>
          <w:sz w:val="28"/>
          <w:szCs w:val="28"/>
        </w:rPr>
        <w:t>manual.Perks</w:t>
      </w:r>
      <w:proofErr w:type="spellEnd"/>
      <w:r>
        <w:rPr>
          <w:rFonts w:ascii="Times New Roman" w:hAnsi="Times New Roman" w:cs="Times New Roman"/>
          <w:sz w:val="28"/>
          <w:szCs w:val="28"/>
        </w:rPr>
        <w:t>. Indiana. P43-44.</w:t>
      </w:r>
    </w:p>
    <w:p w14:paraId="7DCE6992" w14:textId="77777777" w:rsidR="00631819" w:rsidRPr="00CF2776" w:rsidRDefault="00631819" w:rsidP="00631819">
      <w:pPr>
        <w:spacing w:line="240" w:lineRule="auto"/>
        <w:jc w:val="both"/>
        <w:rPr>
          <w:rFonts w:ascii="Times New Roman" w:hAnsi="Times New Roman" w:cs="Times New Roman"/>
          <w:sz w:val="24"/>
          <w:szCs w:val="24"/>
        </w:rPr>
      </w:pPr>
      <w:proofErr w:type="spellStart"/>
      <w:r w:rsidRPr="00CF2776">
        <w:rPr>
          <w:rFonts w:ascii="Times New Roman" w:hAnsi="Times New Roman" w:cs="Times New Roman"/>
          <w:sz w:val="24"/>
          <w:szCs w:val="24"/>
        </w:rPr>
        <w:t>Uyovbisere</w:t>
      </w:r>
      <w:proofErr w:type="spellEnd"/>
      <w:r w:rsidRPr="00CF2776">
        <w:rPr>
          <w:rFonts w:ascii="Times New Roman" w:hAnsi="Times New Roman" w:cs="Times New Roman"/>
          <w:sz w:val="24"/>
          <w:szCs w:val="24"/>
        </w:rPr>
        <w:t xml:space="preserve">, E.O., and </w:t>
      </w:r>
      <w:proofErr w:type="spellStart"/>
      <w:r w:rsidRPr="00CF2776">
        <w:rPr>
          <w:rFonts w:ascii="Times New Roman" w:hAnsi="Times New Roman" w:cs="Times New Roman"/>
          <w:sz w:val="24"/>
          <w:szCs w:val="24"/>
        </w:rPr>
        <w:t>Elemo</w:t>
      </w:r>
      <w:proofErr w:type="spellEnd"/>
      <w:r w:rsidRPr="00CF2776">
        <w:rPr>
          <w:rFonts w:ascii="Times New Roman" w:hAnsi="Times New Roman" w:cs="Times New Roman"/>
          <w:sz w:val="24"/>
          <w:szCs w:val="24"/>
        </w:rPr>
        <w:t>, K.A. (2000</w:t>
      </w:r>
      <w:proofErr w:type="gramStart"/>
      <w:r w:rsidRPr="00CF2776">
        <w:rPr>
          <w:rFonts w:ascii="Times New Roman" w:hAnsi="Times New Roman" w:cs="Times New Roman"/>
          <w:sz w:val="24"/>
          <w:szCs w:val="24"/>
        </w:rPr>
        <w:t>).Effect</w:t>
      </w:r>
      <w:proofErr w:type="gramEnd"/>
      <w:r w:rsidRPr="00CF2776">
        <w:rPr>
          <w:rFonts w:ascii="Times New Roman" w:hAnsi="Times New Roman" w:cs="Times New Roman"/>
          <w:sz w:val="24"/>
          <w:szCs w:val="24"/>
        </w:rPr>
        <w:t xml:space="preserve"> of inorganic fertilizer and foliage </w:t>
      </w:r>
      <w:proofErr w:type="spellStart"/>
      <w:r w:rsidRPr="00CF2776">
        <w:rPr>
          <w:rFonts w:ascii="Times New Roman" w:hAnsi="Times New Roman" w:cs="Times New Roman"/>
          <w:sz w:val="24"/>
          <w:szCs w:val="24"/>
        </w:rPr>
        <w:t>Azadirachta</w:t>
      </w:r>
      <w:proofErr w:type="spellEnd"/>
      <w:r>
        <w:rPr>
          <w:rFonts w:ascii="Times New Roman" w:hAnsi="Times New Roman" w:cs="Times New Roman"/>
          <w:sz w:val="24"/>
          <w:szCs w:val="24"/>
        </w:rPr>
        <w:tab/>
      </w:r>
      <w:r w:rsidRPr="00CF2776">
        <w:rPr>
          <w:rFonts w:ascii="Times New Roman" w:hAnsi="Times New Roman" w:cs="Times New Roman"/>
          <w:sz w:val="24"/>
          <w:szCs w:val="24"/>
        </w:rPr>
        <w:t xml:space="preserve">and Parkia species on the Productivity of early </w:t>
      </w:r>
      <w:proofErr w:type="spellStart"/>
      <w:r w:rsidRPr="00CF2776">
        <w:rPr>
          <w:rFonts w:ascii="Times New Roman" w:hAnsi="Times New Roman" w:cs="Times New Roman"/>
          <w:sz w:val="24"/>
          <w:szCs w:val="24"/>
        </w:rPr>
        <w:t>maize.</w:t>
      </w:r>
      <w:r w:rsidRPr="00CF2776">
        <w:rPr>
          <w:rFonts w:ascii="Times New Roman" w:hAnsi="Times New Roman" w:cs="Times New Roman"/>
          <w:i/>
          <w:sz w:val="24"/>
          <w:szCs w:val="24"/>
        </w:rPr>
        <w:t>Nigeria</w:t>
      </w:r>
      <w:proofErr w:type="spellEnd"/>
      <w:r w:rsidRPr="00CF2776">
        <w:rPr>
          <w:rFonts w:ascii="Times New Roman" w:hAnsi="Times New Roman" w:cs="Times New Roman"/>
          <w:i/>
          <w:sz w:val="24"/>
          <w:szCs w:val="24"/>
        </w:rPr>
        <w:t xml:space="preserve"> Journal of Soil R</w:t>
      </w:r>
      <w:r w:rsidRPr="00CF2776">
        <w:rPr>
          <w:rFonts w:ascii="Times New Roman" w:hAnsi="Times New Roman" w:cs="Times New Roman"/>
          <w:sz w:val="24"/>
          <w:szCs w:val="24"/>
        </w:rPr>
        <w:t xml:space="preserve">. 1: 17 – </w:t>
      </w:r>
      <w:r>
        <w:rPr>
          <w:rFonts w:ascii="Times New Roman" w:hAnsi="Times New Roman" w:cs="Times New Roman"/>
          <w:sz w:val="24"/>
          <w:szCs w:val="24"/>
        </w:rPr>
        <w:tab/>
      </w:r>
      <w:r w:rsidRPr="00CF2776">
        <w:rPr>
          <w:rFonts w:ascii="Times New Roman" w:hAnsi="Times New Roman" w:cs="Times New Roman"/>
          <w:sz w:val="24"/>
          <w:szCs w:val="24"/>
        </w:rPr>
        <w:t>22.</w:t>
      </w:r>
    </w:p>
    <w:p w14:paraId="72B4F00F" w14:textId="77777777" w:rsidR="00631819" w:rsidRPr="004C25A7" w:rsidRDefault="00631819" w:rsidP="00631819">
      <w:pPr>
        <w:pStyle w:val="NoSpacing"/>
        <w:jc w:val="both"/>
        <w:rPr>
          <w:rFonts w:ascii="Times New Roman" w:hAnsi="Times New Roman" w:cs="Times New Roman"/>
          <w:sz w:val="24"/>
          <w:szCs w:val="24"/>
        </w:rPr>
      </w:pPr>
    </w:p>
    <w:p w14:paraId="226A708E" w14:textId="77777777" w:rsidR="003A2FA1" w:rsidRPr="001D6948" w:rsidRDefault="00631819" w:rsidP="00631819">
      <w:pPr>
        <w:spacing w:line="240" w:lineRule="auto"/>
        <w:jc w:val="both"/>
        <w:rPr>
          <w:rFonts w:ascii="Times New Roman" w:hAnsi="Times New Roman" w:cs="Times New Roman"/>
          <w:sz w:val="24"/>
          <w:szCs w:val="24"/>
        </w:rPr>
        <w:sectPr w:rsidR="003A2FA1" w:rsidRPr="001D6948" w:rsidSect="00DB74C2">
          <w:headerReference w:type="even" r:id="rId13"/>
          <w:headerReference w:type="default" r:id="rId14"/>
          <w:headerReference w:type="first" r:id="rId15"/>
          <w:pgSz w:w="11907" w:h="16839"/>
          <w:pgMar w:top="1440" w:right="1440" w:bottom="1440" w:left="1440" w:header="720" w:footer="720" w:gutter="0"/>
          <w:cols w:space="720"/>
          <w:docGrid w:linePitch="299"/>
        </w:sectPr>
      </w:pPr>
      <w:r w:rsidRPr="00CF2776">
        <w:rPr>
          <w:rFonts w:ascii="Times New Roman" w:hAnsi="Times New Roman" w:cs="Times New Roman"/>
          <w:sz w:val="24"/>
          <w:szCs w:val="24"/>
        </w:rPr>
        <w:t xml:space="preserve">Wambi, M. (2009). Agriculture – Africa: Calls for sustainable given revolution. </w:t>
      </w:r>
      <w:r>
        <w:rPr>
          <w:rFonts w:ascii="Times New Roman" w:hAnsi="Times New Roman" w:cs="Times New Roman"/>
          <w:sz w:val="24"/>
          <w:szCs w:val="24"/>
        </w:rPr>
        <w:tab/>
      </w:r>
      <w:r>
        <w:rPr>
          <w:rFonts w:ascii="Times New Roman" w:hAnsi="Times New Roman" w:cs="Times New Roman"/>
          <w:i/>
          <w:sz w:val="24"/>
          <w:szCs w:val="24"/>
        </w:rPr>
        <w:t>www.ipsnews.net</w:t>
      </w:r>
    </w:p>
    <w:p w14:paraId="686CA9DC" w14:textId="77777777" w:rsidR="00631819" w:rsidRPr="00CF2776" w:rsidRDefault="00631819" w:rsidP="00631819">
      <w:pPr>
        <w:spacing w:line="240" w:lineRule="auto"/>
        <w:jc w:val="both"/>
        <w:rPr>
          <w:rFonts w:ascii="Times New Roman" w:hAnsi="Times New Roman" w:cs="Times New Roman"/>
          <w:sz w:val="24"/>
          <w:szCs w:val="24"/>
        </w:rPr>
      </w:pPr>
    </w:p>
    <w:p w14:paraId="2BBD588E" w14:textId="77777777" w:rsidR="00631819" w:rsidRPr="004C25A7" w:rsidRDefault="00631819" w:rsidP="00631819">
      <w:pPr>
        <w:pStyle w:val="NoSpacing"/>
        <w:jc w:val="both"/>
        <w:rPr>
          <w:rFonts w:ascii="Times New Roman" w:hAnsi="Times New Roman" w:cs="Times New Roman"/>
          <w:sz w:val="24"/>
          <w:szCs w:val="24"/>
        </w:rPr>
      </w:pPr>
    </w:p>
    <w:p w14:paraId="19FB0E30" w14:textId="77777777" w:rsidR="003A2FA1" w:rsidRDefault="003A2FA1" w:rsidP="00A460AB">
      <w:pPr>
        <w:spacing w:after="0" w:line="360" w:lineRule="auto"/>
        <w:rPr>
          <w:rFonts w:ascii="Times New Roman" w:hAnsi="Times New Roman" w:cs="Times New Roman"/>
          <w:b/>
          <w:sz w:val="24"/>
          <w:szCs w:val="24"/>
        </w:rPr>
        <w:sectPr w:rsidR="003A2FA1" w:rsidSect="00550212">
          <w:pgSz w:w="11907" w:h="16839"/>
          <w:pgMar w:top="1440" w:right="1440" w:bottom="1440" w:left="1440" w:header="720" w:footer="720" w:gutter="0"/>
          <w:cols w:space="720"/>
          <w:docGrid w:linePitch="299"/>
        </w:sectPr>
      </w:pPr>
    </w:p>
    <w:p w14:paraId="4F5C0FAB" w14:textId="77777777" w:rsidR="002E0DEF" w:rsidRDefault="002E0DEF" w:rsidP="00631819">
      <w:pPr>
        <w:spacing w:after="0" w:line="240" w:lineRule="auto"/>
        <w:jc w:val="both"/>
        <w:rPr>
          <w:rFonts w:ascii="Times New Roman" w:hAnsi="Times New Roman" w:cs="Times New Roman"/>
          <w:b/>
          <w:sz w:val="24"/>
          <w:szCs w:val="24"/>
        </w:rPr>
      </w:pPr>
    </w:p>
    <w:p w14:paraId="19D1F0DC" w14:textId="77777777" w:rsidR="003A2FA1" w:rsidRDefault="003A2FA1" w:rsidP="003A2FA1">
      <w:pPr>
        <w:spacing w:after="0"/>
        <w:jc w:val="both"/>
        <w:rPr>
          <w:rFonts w:ascii="Times New Roman" w:hAnsi="Times New Roman" w:cs="Times New Roman"/>
          <w:b/>
          <w:sz w:val="24"/>
          <w:szCs w:val="24"/>
        </w:rPr>
      </w:pPr>
    </w:p>
    <w:sectPr w:rsidR="003A2FA1" w:rsidSect="009A4C7B">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59B5" w14:textId="77777777" w:rsidR="00D408AC" w:rsidRDefault="00D408AC" w:rsidP="00420ED2">
      <w:pPr>
        <w:spacing w:after="0" w:line="240" w:lineRule="auto"/>
      </w:pPr>
      <w:r>
        <w:separator/>
      </w:r>
    </w:p>
  </w:endnote>
  <w:endnote w:type="continuationSeparator" w:id="0">
    <w:p w14:paraId="77323DB0" w14:textId="77777777" w:rsidR="00D408AC" w:rsidRDefault="00D408AC" w:rsidP="0042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1E0E" w14:textId="77777777" w:rsidR="00CE75FD" w:rsidRDefault="00CE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5AA5" w14:textId="77777777" w:rsidR="00CE75FD" w:rsidRDefault="00CE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3E1" w14:textId="77777777" w:rsidR="00CE75FD" w:rsidRDefault="00CE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DBE0" w14:textId="77777777" w:rsidR="00D408AC" w:rsidRDefault="00D408AC" w:rsidP="00420ED2">
      <w:pPr>
        <w:spacing w:after="0" w:line="240" w:lineRule="auto"/>
      </w:pPr>
      <w:r>
        <w:separator/>
      </w:r>
    </w:p>
  </w:footnote>
  <w:footnote w:type="continuationSeparator" w:id="0">
    <w:p w14:paraId="342351B1" w14:textId="77777777" w:rsidR="00D408AC" w:rsidRDefault="00D408AC" w:rsidP="00420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6EBB" w14:textId="7B1EE619" w:rsidR="00CE75FD" w:rsidRDefault="00000000">
    <w:pPr>
      <w:pStyle w:val="Header"/>
    </w:pPr>
    <w:r>
      <w:rPr>
        <w:noProof/>
      </w:rPr>
      <w:pict w14:anchorId="6C405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EE10" w14:textId="7D85F530" w:rsidR="00CE75FD" w:rsidRDefault="00000000">
    <w:pPr>
      <w:pStyle w:val="Header"/>
    </w:pPr>
    <w:r>
      <w:rPr>
        <w:noProof/>
      </w:rPr>
      <w:pict w14:anchorId="1ED21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E9DF" w14:textId="5B39B2A2" w:rsidR="00CE75FD" w:rsidRDefault="00000000">
    <w:pPr>
      <w:pStyle w:val="Header"/>
    </w:pPr>
    <w:r>
      <w:rPr>
        <w:noProof/>
      </w:rPr>
      <w:pict w14:anchorId="4A69E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595B" w14:textId="6546B58B" w:rsidR="00CE75FD" w:rsidRDefault="00000000">
    <w:pPr>
      <w:pStyle w:val="Header"/>
    </w:pPr>
    <w:r>
      <w:rPr>
        <w:noProof/>
      </w:rPr>
      <w:pict w14:anchorId="19D39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2" o:spid="_x0000_s102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120E" w14:textId="2DBA83ED" w:rsidR="003D3EE2" w:rsidRDefault="00000000">
    <w:pPr>
      <w:pStyle w:val="Header"/>
      <w:jc w:val="center"/>
    </w:pPr>
    <w:r>
      <w:rPr>
        <w:noProof/>
      </w:rPr>
      <w:pict w14:anchorId="5A5FF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3" o:spid="_x0000_s1030"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125884941"/>
        <w:docPartObj>
          <w:docPartGallery w:val="Page Numbers (Top of Page)"/>
          <w:docPartUnique/>
        </w:docPartObj>
      </w:sdtPr>
      <w:sdtEndPr>
        <w:rPr>
          <w:noProof/>
        </w:rPr>
      </w:sdtEndPr>
      <w:sdtContent>
        <w:r w:rsidR="00B43067">
          <w:fldChar w:fldCharType="begin"/>
        </w:r>
        <w:r w:rsidR="003D3EE2">
          <w:instrText xml:space="preserve"> PAGE   \* MERGEFORMAT </w:instrText>
        </w:r>
        <w:r w:rsidR="00B43067">
          <w:fldChar w:fldCharType="separate"/>
        </w:r>
        <w:r w:rsidR="006D4E79">
          <w:rPr>
            <w:noProof/>
          </w:rPr>
          <w:t>16</w:t>
        </w:r>
        <w:r w:rsidR="00B43067">
          <w:rPr>
            <w:noProof/>
          </w:rPr>
          <w:fldChar w:fldCharType="end"/>
        </w:r>
      </w:sdtContent>
    </w:sdt>
  </w:p>
  <w:p w14:paraId="54A67967" w14:textId="77777777" w:rsidR="003D3EE2" w:rsidRDefault="003D3E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452C" w14:textId="5EED04A4" w:rsidR="00CE75FD" w:rsidRDefault="00000000">
    <w:pPr>
      <w:pStyle w:val="Header"/>
    </w:pPr>
    <w:r>
      <w:rPr>
        <w:noProof/>
      </w:rPr>
      <w:pict w14:anchorId="790F6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1" o:spid="_x0000_s1028"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17F7" w14:textId="7555D5CD" w:rsidR="00CE75FD" w:rsidRDefault="00000000">
    <w:pPr>
      <w:pStyle w:val="Header"/>
    </w:pPr>
    <w:r>
      <w:rPr>
        <w:noProof/>
      </w:rPr>
      <w:pict w14:anchorId="4C946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5" o:spid="_x0000_s1032" type="#_x0000_t136" style="position:absolute;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B18" w14:textId="42AABC42" w:rsidR="003D3EE2" w:rsidRDefault="00000000">
    <w:pPr>
      <w:pStyle w:val="Header"/>
      <w:jc w:val="center"/>
    </w:pPr>
    <w:r>
      <w:rPr>
        <w:noProof/>
      </w:rPr>
      <w:pict w14:anchorId="6A7FC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6" o:spid="_x0000_s1033" type="#_x0000_t136" style="position:absolute;left:0;text-align:left;margin-left:0;margin-top:0;width:572.65pt;height:63.6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B43067">
      <w:fldChar w:fldCharType="begin"/>
    </w:r>
    <w:r w:rsidR="003D3EE2">
      <w:instrText xml:space="preserve"> PAGE   \* MERGEFORMAT </w:instrText>
    </w:r>
    <w:r w:rsidR="00B43067">
      <w:fldChar w:fldCharType="separate"/>
    </w:r>
    <w:r w:rsidR="006D4E79">
      <w:rPr>
        <w:noProof/>
      </w:rPr>
      <w:t>17</w:t>
    </w:r>
    <w:r w:rsidR="00B43067">
      <w:rPr>
        <w:noProof/>
      </w:rPr>
      <w:fldChar w:fldCharType="end"/>
    </w:r>
  </w:p>
  <w:p w14:paraId="075B1AB4" w14:textId="77777777" w:rsidR="003D3EE2" w:rsidRDefault="003D3E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8BF5" w14:textId="4670D7F3" w:rsidR="00CE75FD" w:rsidRDefault="00000000">
    <w:pPr>
      <w:pStyle w:val="Header"/>
    </w:pPr>
    <w:r>
      <w:rPr>
        <w:noProof/>
      </w:rPr>
      <w:pict w14:anchorId="6DCC0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4" o:spid="_x0000_s103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631"/>
    <w:multiLevelType w:val="hybridMultilevel"/>
    <w:tmpl w:val="5358B430"/>
    <w:lvl w:ilvl="0" w:tplc="985EFB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A4463"/>
    <w:multiLevelType w:val="multilevel"/>
    <w:tmpl w:val="957C35C4"/>
    <w:lvl w:ilvl="0">
      <w:start w:val="3"/>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B166CF"/>
    <w:multiLevelType w:val="hybridMultilevel"/>
    <w:tmpl w:val="E094179E"/>
    <w:lvl w:ilvl="0" w:tplc="91B67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D580F"/>
    <w:multiLevelType w:val="hybridMultilevel"/>
    <w:tmpl w:val="DB0CF536"/>
    <w:lvl w:ilvl="0" w:tplc="CAE89F82">
      <w:start w:val="1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B5B28"/>
    <w:multiLevelType w:val="multilevel"/>
    <w:tmpl w:val="93A6AEBA"/>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0C04E2"/>
    <w:multiLevelType w:val="hybridMultilevel"/>
    <w:tmpl w:val="4B6E3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CA6E00"/>
    <w:multiLevelType w:val="hybridMultilevel"/>
    <w:tmpl w:val="0E18006E"/>
    <w:lvl w:ilvl="0" w:tplc="14984F98">
      <w:start w:val="1"/>
      <w:numFmt w:val="lowerRoman"/>
      <w:lvlText w:val="(%1)"/>
      <w:lvlJc w:val="left"/>
      <w:pPr>
        <w:ind w:left="3810" w:hanging="720"/>
      </w:pPr>
      <w:rPr>
        <w:rFonts w:hint="default"/>
      </w:rPr>
    </w:lvl>
    <w:lvl w:ilvl="1" w:tplc="08090019" w:tentative="1">
      <w:start w:val="1"/>
      <w:numFmt w:val="lowerLetter"/>
      <w:lvlText w:val="%2."/>
      <w:lvlJc w:val="left"/>
      <w:pPr>
        <w:ind w:left="4170" w:hanging="360"/>
      </w:pPr>
    </w:lvl>
    <w:lvl w:ilvl="2" w:tplc="0809001B" w:tentative="1">
      <w:start w:val="1"/>
      <w:numFmt w:val="lowerRoman"/>
      <w:lvlText w:val="%3."/>
      <w:lvlJc w:val="right"/>
      <w:pPr>
        <w:ind w:left="4890" w:hanging="180"/>
      </w:pPr>
    </w:lvl>
    <w:lvl w:ilvl="3" w:tplc="0809000F" w:tentative="1">
      <w:start w:val="1"/>
      <w:numFmt w:val="decimal"/>
      <w:lvlText w:val="%4."/>
      <w:lvlJc w:val="left"/>
      <w:pPr>
        <w:ind w:left="5610" w:hanging="360"/>
      </w:pPr>
    </w:lvl>
    <w:lvl w:ilvl="4" w:tplc="08090019" w:tentative="1">
      <w:start w:val="1"/>
      <w:numFmt w:val="lowerLetter"/>
      <w:lvlText w:val="%5."/>
      <w:lvlJc w:val="left"/>
      <w:pPr>
        <w:ind w:left="6330" w:hanging="360"/>
      </w:pPr>
    </w:lvl>
    <w:lvl w:ilvl="5" w:tplc="0809001B" w:tentative="1">
      <w:start w:val="1"/>
      <w:numFmt w:val="lowerRoman"/>
      <w:lvlText w:val="%6."/>
      <w:lvlJc w:val="right"/>
      <w:pPr>
        <w:ind w:left="7050" w:hanging="180"/>
      </w:pPr>
    </w:lvl>
    <w:lvl w:ilvl="6" w:tplc="0809000F" w:tentative="1">
      <w:start w:val="1"/>
      <w:numFmt w:val="decimal"/>
      <w:lvlText w:val="%7."/>
      <w:lvlJc w:val="left"/>
      <w:pPr>
        <w:ind w:left="7770" w:hanging="360"/>
      </w:pPr>
    </w:lvl>
    <w:lvl w:ilvl="7" w:tplc="08090019" w:tentative="1">
      <w:start w:val="1"/>
      <w:numFmt w:val="lowerLetter"/>
      <w:lvlText w:val="%8."/>
      <w:lvlJc w:val="left"/>
      <w:pPr>
        <w:ind w:left="8490" w:hanging="360"/>
      </w:pPr>
    </w:lvl>
    <w:lvl w:ilvl="8" w:tplc="0809001B" w:tentative="1">
      <w:start w:val="1"/>
      <w:numFmt w:val="lowerRoman"/>
      <w:lvlText w:val="%9."/>
      <w:lvlJc w:val="right"/>
      <w:pPr>
        <w:ind w:left="9210" w:hanging="180"/>
      </w:pPr>
    </w:lvl>
  </w:abstractNum>
  <w:abstractNum w:abstractNumId="7" w15:restartNumberingAfterBreak="0">
    <w:nsid w:val="40303DD1"/>
    <w:multiLevelType w:val="multilevel"/>
    <w:tmpl w:val="74B8251C"/>
    <w:lvl w:ilvl="0">
      <w:start w:val="3"/>
      <w:numFmt w:val="decimal"/>
      <w:lvlText w:val="%1.0"/>
      <w:lvlJc w:val="left"/>
      <w:pPr>
        <w:ind w:left="360" w:hanging="360"/>
      </w:pPr>
      <w:rPr>
        <w:rFonts w:asciiTheme="minorHAnsi" w:hAnsiTheme="minorHAnsi" w:cstheme="minorBidi" w:hint="default"/>
        <w:b w:val="0"/>
        <w:sz w:val="22"/>
      </w:rPr>
    </w:lvl>
    <w:lvl w:ilvl="1">
      <w:start w:val="1"/>
      <w:numFmt w:val="decimal"/>
      <w:lvlText w:val="%1.%2"/>
      <w:lvlJc w:val="left"/>
      <w:pPr>
        <w:ind w:left="1080" w:hanging="360"/>
      </w:pPr>
      <w:rPr>
        <w:rFonts w:asciiTheme="minorHAnsi" w:hAnsiTheme="minorHAnsi" w:cstheme="minorBidi" w:hint="default"/>
        <w:b w:val="0"/>
        <w:sz w:val="22"/>
      </w:rPr>
    </w:lvl>
    <w:lvl w:ilvl="2">
      <w:start w:val="1"/>
      <w:numFmt w:val="decimal"/>
      <w:lvlText w:val="%1.%2.%3"/>
      <w:lvlJc w:val="left"/>
      <w:pPr>
        <w:ind w:left="2160" w:hanging="720"/>
      </w:pPr>
      <w:rPr>
        <w:rFonts w:asciiTheme="minorHAnsi" w:hAnsiTheme="minorHAnsi" w:cstheme="minorBidi" w:hint="default"/>
        <w:b w:val="0"/>
        <w:sz w:val="22"/>
      </w:rPr>
    </w:lvl>
    <w:lvl w:ilvl="3">
      <w:start w:val="1"/>
      <w:numFmt w:val="decimal"/>
      <w:lvlText w:val="%1.%2.%3.%4"/>
      <w:lvlJc w:val="left"/>
      <w:pPr>
        <w:ind w:left="2880" w:hanging="720"/>
      </w:pPr>
      <w:rPr>
        <w:rFonts w:asciiTheme="minorHAnsi" w:hAnsiTheme="minorHAnsi" w:cstheme="minorBidi" w:hint="default"/>
        <w:b w:val="0"/>
        <w:sz w:val="22"/>
      </w:rPr>
    </w:lvl>
    <w:lvl w:ilvl="4">
      <w:start w:val="1"/>
      <w:numFmt w:val="decimal"/>
      <w:lvlText w:val="%1.%2.%3.%4.%5"/>
      <w:lvlJc w:val="left"/>
      <w:pPr>
        <w:ind w:left="3960" w:hanging="1080"/>
      </w:pPr>
      <w:rPr>
        <w:rFonts w:asciiTheme="minorHAnsi" w:hAnsiTheme="minorHAnsi" w:cstheme="minorBidi" w:hint="default"/>
        <w:b w:val="0"/>
        <w:sz w:val="22"/>
      </w:rPr>
    </w:lvl>
    <w:lvl w:ilvl="5">
      <w:start w:val="1"/>
      <w:numFmt w:val="decimal"/>
      <w:lvlText w:val="%1.%2.%3.%4.%5.%6"/>
      <w:lvlJc w:val="left"/>
      <w:pPr>
        <w:ind w:left="4680" w:hanging="1080"/>
      </w:pPr>
      <w:rPr>
        <w:rFonts w:asciiTheme="minorHAnsi" w:hAnsiTheme="minorHAnsi" w:cstheme="minorBidi" w:hint="default"/>
        <w:b w:val="0"/>
        <w:sz w:val="22"/>
      </w:rPr>
    </w:lvl>
    <w:lvl w:ilvl="6">
      <w:start w:val="1"/>
      <w:numFmt w:val="decimal"/>
      <w:lvlText w:val="%1.%2.%3.%4.%5.%6.%7"/>
      <w:lvlJc w:val="left"/>
      <w:pPr>
        <w:ind w:left="5760" w:hanging="1440"/>
      </w:pPr>
      <w:rPr>
        <w:rFonts w:asciiTheme="minorHAnsi" w:hAnsiTheme="minorHAnsi" w:cstheme="minorBidi" w:hint="default"/>
        <w:b w:val="0"/>
        <w:sz w:val="22"/>
      </w:rPr>
    </w:lvl>
    <w:lvl w:ilvl="7">
      <w:start w:val="1"/>
      <w:numFmt w:val="decimal"/>
      <w:lvlText w:val="%1.%2.%3.%4.%5.%6.%7.%8"/>
      <w:lvlJc w:val="left"/>
      <w:pPr>
        <w:ind w:left="6480" w:hanging="1440"/>
      </w:pPr>
      <w:rPr>
        <w:rFonts w:asciiTheme="minorHAnsi" w:hAnsiTheme="minorHAnsi" w:cstheme="minorBidi" w:hint="default"/>
        <w:b w:val="0"/>
        <w:sz w:val="22"/>
      </w:rPr>
    </w:lvl>
    <w:lvl w:ilvl="8">
      <w:start w:val="1"/>
      <w:numFmt w:val="decimal"/>
      <w:lvlText w:val="%1.%2.%3.%4.%5.%6.%7.%8.%9"/>
      <w:lvlJc w:val="left"/>
      <w:pPr>
        <w:ind w:left="7560" w:hanging="1800"/>
      </w:pPr>
      <w:rPr>
        <w:rFonts w:asciiTheme="minorHAnsi" w:hAnsiTheme="minorHAnsi" w:cstheme="minorBidi" w:hint="default"/>
        <w:b w:val="0"/>
        <w:sz w:val="22"/>
      </w:rPr>
    </w:lvl>
  </w:abstractNum>
  <w:abstractNum w:abstractNumId="8" w15:restartNumberingAfterBreak="0">
    <w:nsid w:val="486F1D34"/>
    <w:multiLevelType w:val="hybridMultilevel"/>
    <w:tmpl w:val="554841C2"/>
    <w:lvl w:ilvl="0" w:tplc="9296164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48731EB2"/>
    <w:multiLevelType w:val="hybridMultilevel"/>
    <w:tmpl w:val="9F586716"/>
    <w:lvl w:ilvl="0" w:tplc="1A1C2B3A">
      <w:start w:val="1"/>
      <w:numFmt w:val="decimal"/>
      <w:lvlText w:val="%1."/>
      <w:lvlJc w:val="left"/>
      <w:pPr>
        <w:ind w:left="1080" w:hanging="360"/>
      </w:pPr>
      <w:rPr>
        <w:rFonts w:ascii="Times New Roman" w:eastAsiaTheme="minorHAnsi" w:hAnsi="Times New Roman" w:cs="Times New Roman"/>
      </w:rPr>
    </w:lvl>
    <w:lvl w:ilvl="1" w:tplc="18A27C7E">
      <w:start w:val="1"/>
      <w:numFmt w:val="lowerLetter"/>
      <w:lvlText w:val="%2)"/>
      <w:lvlJc w:val="left"/>
      <w:pPr>
        <w:ind w:left="2160" w:hanging="72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950C1E"/>
    <w:multiLevelType w:val="multilevel"/>
    <w:tmpl w:val="B0AC59C8"/>
    <w:lvl w:ilvl="0">
      <w:start w:val="3"/>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BA306F"/>
    <w:multiLevelType w:val="multilevel"/>
    <w:tmpl w:val="B40A5A86"/>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09C08EB"/>
    <w:multiLevelType w:val="hybridMultilevel"/>
    <w:tmpl w:val="8F18F8F6"/>
    <w:lvl w:ilvl="0" w:tplc="49B65EF6">
      <w:start w:val="1"/>
      <w:numFmt w:val="lowerRoman"/>
      <w:lvlText w:val="(%1)"/>
      <w:lvlJc w:val="left"/>
      <w:pPr>
        <w:ind w:left="2895" w:hanging="72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3" w15:restartNumberingAfterBreak="0">
    <w:nsid w:val="60B95CC9"/>
    <w:multiLevelType w:val="hybridMultilevel"/>
    <w:tmpl w:val="55A8879C"/>
    <w:lvl w:ilvl="0" w:tplc="78A6DF70">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14" w15:restartNumberingAfterBreak="0">
    <w:nsid w:val="6AC14B2A"/>
    <w:multiLevelType w:val="multilevel"/>
    <w:tmpl w:val="90BA9EBA"/>
    <w:lvl w:ilvl="0">
      <w:start w:val="2"/>
      <w:numFmt w:val="decimal"/>
      <w:lvlText w:val="%1"/>
      <w:lvlJc w:val="left"/>
      <w:pPr>
        <w:ind w:left="480" w:hanging="480"/>
      </w:pPr>
    </w:lvl>
    <w:lvl w:ilvl="1">
      <w:start w:val="8"/>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F59663F"/>
    <w:multiLevelType w:val="hybridMultilevel"/>
    <w:tmpl w:val="ABB49C4A"/>
    <w:lvl w:ilvl="0" w:tplc="04090017">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798416E9"/>
    <w:multiLevelType w:val="multilevel"/>
    <w:tmpl w:val="5332F66A"/>
    <w:lvl w:ilvl="0">
      <w:start w:val="1"/>
      <w:numFmt w:val="decimal"/>
      <w:lvlText w:val="%1.0"/>
      <w:lvlJc w:val="left"/>
      <w:pPr>
        <w:ind w:left="3600" w:hanging="3600"/>
      </w:pPr>
      <w:rPr>
        <w:rFonts w:hint="default"/>
        <w:color w:val="1B1C20"/>
      </w:rPr>
    </w:lvl>
    <w:lvl w:ilvl="1">
      <w:start w:val="1"/>
      <w:numFmt w:val="decimal"/>
      <w:lvlText w:val="%1.%2"/>
      <w:lvlJc w:val="left"/>
      <w:pPr>
        <w:ind w:left="4320" w:hanging="3600"/>
      </w:pPr>
      <w:rPr>
        <w:rFonts w:hint="default"/>
        <w:color w:val="1B1C20"/>
      </w:rPr>
    </w:lvl>
    <w:lvl w:ilvl="2">
      <w:start w:val="1"/>
      <w:numFmt w:val="decimal"/>
      <w:lvlText w:val="%1.%2.%3"/>
      <w:lvlJc w:val="left"/>
      <w:pPr>
        <w:ind w:left="5040" w:hanging="3600"/>
      </w:pPr>
      <w:rPr>
        <w:rFonts w:hint="default"/>
        <w:color w:val="1B1C20"/>
      </w:rPr>
    </w:lvl>
    <w:lvl w:ilvl="3">
      <w:start w:val="1"/>
      <w:numFmt w:val="decimal"/>
      <w:lvlText w:val="%1.%2.%3.%4"/>
      <w:lvlJc w:val="left"/>
      <w:pPr>
        <w:ind w:left="5760" w:hanging="3600"/>
      </w:pPr>
      <w:rPr>
        <w:rFonts w:hint="default"/>
        <w:color w:val="1B1C20"/>
      </w:rPr>
    </w:lvl>
    <w:lvl w:ilvl="4">
      <w:start w:val="1"/>
      <w:numFmt w:val="decimal"/>
      <w:lvlText w:val="%1.%2.%3.%4.%5"/>
      <w:lvlJc w:val="left"/>
      <w:pPr>
        <w:ind w:left="6480" w:hanging="3600"/>
      </w:pPr>
      <w:rPr>
        <w:rFonts w:hint="default"/>
        <w:color w:val="1B1C20"/>
      </w:rPr>
    </w:lvl>
    <w:lvl w:ilvl="5">
      <w:start w:val="1"/>
      <w:numFmt w:val="decimal"/>
      <w:lvlText w:val="%1.%2.%3.%4.%5.%6"/>
      <w:lvlJc w:val="left"/>
      <w:pPr>
        <w:ind w:left="7200" w:hanging="3600"/>
      </w:pPr>
      <w:rPr>
        <w:rFonts w:hint="default"/>
        <w:color w:val="1B1C20"/>
      </w:rPr>
    </w:lvl>
    <w:lvl w:ilvl="6">
      <w:start w:val="1"/>
      <w:numFmt w:val="decimal"/>
      <w:lvlText w:val="%1.%2.%3.%4.%5.%6.%7"/>
      <w:lvlJc w:val="left"/>
      <w:pPr>
        <w:ind w:left="7920" w:hanging="3600"/>
      </w:pPr>
      <w:rPr>
        <w:rFonts w:hint="default"/>
        <w:color w:val="1B1C20"/>
      </w:rPr>
    </w:lvl>
    <w:lvl w:ilvl="7">
      <w:start w:val="1"/>
      <w:numFmt w:val="decimal"/>
      <w:lvlText w:val="%1.%2.%3.%4.%5.%6.%7.%8"/>
      <w:lvlJc w:val="left"/>
      <w:pPr>
        <w:ind w:left="8640" w:hanging="3600"/>
      </w:pPr>
      <w:rPr>
        <w:rFonts w:hint="default"/>
        <w:color w:val="1B1C20"/>
      </w:rPr>
    </w:lvl>
    <w:lvl w:ilvl="8">
      <w:start w:val="1"/>
      <w:numFmt w:val="decimal"/>
      <w:lvlText w:val="%1.%2.%3.%4.%5.%6.%7.%8.%9"/>
      <w:lvlJc w:val="left"/>
      <w:pPr>
        <w:ind w:left="9360" w:hanging="3600"/>
      </w:pPr>
      <w:rPr>
        <w:rFonts w:hint="default"/>
        <w:color w:val="1B1C20"/>
      </w:rPr>
    </w:lvl>
  </w:abstractNum>
  <w:abstractNum w:abstractNumId="17" w15:restartNumberingAfterBreak="0">
    <w:nsid w:val="7D725434"/>
    <w:multiLevelType w:val="hybridMultilevel"/>
    <w:tmpl w:val="4F200320"/>
    <w:lvl w:ilvl="0" w:tplc="4C943636">
      <w:start w:val="1"/>
      <w:numFmt w:val="lowerRoman"/>
      <w:lvlText w:val="(%1)"/>
      <w:lvlJc w:val="left"/>
      <w:pPr>
        <w:ind w:left="1500" w:hanging="720"/>
      </w:pPr>
      <w:rPr>
        <w:rFonts w:ascii="Times New Roman" w:eastAsiaTheme="minorEastAsia" w:hAnsi="Times New Roman" w:cs="Times New Roman"/>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577277263">
    <w:abstractNumId w:val="0"/>
  </w:num>
  <w:num w:numId="2" w16cid:durableId="542181216">
    <w:abstractNumId w:val="15"/>
  </w:num>
  <w:num w:numId="3" w16cid:durableId="1840464491">
    <w:abstractNumId w:val="10"/>
  </w:num>
  <w:num w:numId="4" w16cid:durableId="563223081">
    <w:abstractNumId w:val="9"/>
  </w:num>
  <w:num w:numId="5" w16cid:durableId="1054162754">
    <w:abstractNumId w:val="17"/>
  </w:num>
  <w:num w:numId="6" w16cid:durableId="1863349588">
    <w:abstractNumId w:val="4"/>
  </w:num>
  <w:num w:numId="7" w16cid:durableId="727608852">
    <w:abstractNumId w:val="3"/>
  </w:num>
  <w:num w:numId="8" w16cid:durableId="1335451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891809">
    <w:abstractNumId w:val="2"/>
  </w:num>
  <w:num w:numId="10" w16cid:durableId="1219584855">
    <w:abstractNumId w:val="16"/>
  </w:num>
  <w:num w:numId="11" w16cid:durableId="1666935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295202">
    <w:abstractNumId w:val="14"/>
    <w:lvlOverride w:ilvl="0">
      <w:startOverride w:val="2"/>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3709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527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1443944">
    <w:abstractNumId w:val="1"/>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252237">
    <w:abstractNumId w:val="6"/>
  </w:num>
  <w:num w:numId="17" w16cid:durableId="2057923398">
    <w:abstractNumId w:val="8"/>
  </w:num>
  <w:num w:numId="18" w16cid:durableId="11995516">
    <w:abstractNumId w:val="13"/>
  </w:num>
  <w:num w:numId="19" w16cid:durableId="928192555">
    <w:abstractNumId w:val="12"/>
  </w:num>
  <w:num w:numId="20" w16cid:durableId="1458335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c2NTI3NTQzNjQ1MzNU0lEKTi0uzszPAykwrAUAtVZiuCwAAAA="/>
  </w:docVars>
  <w:rsids>
    <w:rsidRoot w:val="00D32B6A"/>
    <w:rsid w:val="00003DFF"/>
    <w:rsid w:val="00015E98"/>
    <w:rsid w:val="0002258A"/>
    <w:rsid w:val="0002635E"/>
    <w:rsid w:val="000450DB"/>
    <w:rsid w:val="000456C4"/>
    <w:rsid w:val="00051A49"/>
    <w:rsid w:val="00052051"/>
    <w:rsid w:val="00054BE7"/>
    <w:rsid w:val="00057C75"/>
    <w:rsid w:val="000640A8"/>
    <w:rsid w:val="00064CCC"/>
    <w:rsid w:val="0007593F"/>
    <w:rsid w:val="00080037"/>
    <w:rsid w:val="0008470B"/>
    <w:rsid w:val="00094586"/>
    <w:rsid w:val="000A6F5E"/>
    <w:rsid w:val="000B0621"/>
    <w:rsid w:val="000B50AD"/>
    <w:rsid w:val="000B5C86"/>
    <w:rsid w:val="000B5FC6"/>
    <w:rsid w:val="000D084C"/>
    <w:rsid w:val="000D4EDD"/>
    <w:rsid w:val="000E6FD3"/>
    <w:rsid w:val="000F2125"/>
    <w:rsid w:val="000F620F"/>
    <w:rsid w:val="0010006F"/>
    <w:rsid w:val="00100FD5"/>
    <w:rsid w:val="00106997"/>
    <w:rsid w:val="00115F6F"/>
    <w:rsid w:val="00121F40"/>
    <w:rsid w:val="001220BB"/>
    <w:rsid w:val="0013283E"/>
    <w:rsid w:val="00140767"/>
    <w:rsid w:val="001434AB"/>
    <w:rsid w:val="0014796D"/>
    <w:rsid w:val="00147B97"/>
    <w:rsid w:val="001615D4"/>
    <w:rsid w:val="0016218C"/>
    <w:rsid w:val="0018391A"/>
    <w:rsid w:val="0018467D"/>
    <w:rsid w:val="00186AD0"/>
    <w:rsid w:val="001A3FFE"/>
    <w:rsid w:val="001A649A"/>
    <w:rsid w:val="001A74AC"/>
    <w:rsid w:val="001B002A"/>
    <w:rsid w:val="001B276E"/>
    <w:rsid w:val="001B6E85"/>
    <w:rsid w:val="001C2ABD"/>
    <w:rsid w:val="001C3240"/>
    <w:rsid w:val="001D39F7"/>
    <w:rsid w:val="001F0332"/>
    <w:rsid w:val="001F3059"/>
    <w:rsid w:val="001F7F74"/>
    <w:rsid w:val="00206EC5"/>
    <w:rsid w:val="0021182B"/>
    <w:rsid w:val="00225DE9"/>
    <w:rsid w:val="00226BB3"/>
    <w:rsid w:val="00227191"/>
    <w:rsid w:val="00230E4E"/>
    <w:rsid w:val="00236EAB"/>
    <w:rsid w:val="0024739D"/>
    <w:rsid w:val="00251FC9"/>
    <w:rsid w:val="00251FD5"/>
    <w:rsid w:val="002570B9"/>
    <w:rsid w:val="00257519"/>
    <w:rsid w:val="0026024C"/>
    <w:rsid w:val="00264736"/>
    <w:rsid w:val="00280391"/>
    <w:rsid w:val="00280A9C"/>
    <w:rsid w:val="00282A58"/>
    <w:rsid w:val="00292834"/>
    <w:rsid w:val="00297549"/>
    <w:rsid w:val="002A4E83"/>
    <w:rsid w:val="002A6A2D"/>
    <w:rsid w:val="002C106D"/>
    <w:rsid w:val="002D29DE"/>
    <w:rsid w:val="002D6A77"/>
    <w:rsid w:val="002E0DEF"/>
    <w:rsid w:val="002E2022"/>
    <w:rsid w:val="002E491B"/>
    <w:rsid w:val="002E4C47"/>
    <w:rsid w:val="002E5F97"/>
    <w:rsid w:val="002F0B2E"/>
    <w:rsid w:val="00300FD2"/>
    <w:rsid w:val="003055CE"/>
    <w:rsid w:val="0031342E"/>
    <w:rsid w:val="003152AD"/>
    <w:rsid w:val="00316B26"/>
    <w:rsid w:val="00322AF4"/>
    <w:rsid w:val="003347A5"/>
    <w:rsid w:val="00334973"/>
    <w:rsid w:val="003441B6"/>
    <w:rsid w:val="00346418"/>
    <w:rsid w:val="00354F0B"/>
    <w:rsid w:val="00360C1B"/>
    <w:rsid w:val="00362A1B"/>
    <w:rsid w:val="0038285D"/>
    <w:rsid w:val="0038641F"/>
    <w:rsid w:val="003A067D"/>
    <w:rsid w:val="003A210E"/>
    <w:rsid w:val="003A2FA1"/>
    <w:rsid w:val="003A5F12"/>
    <w:rsid w:val="003B6DE8"/>
    <w:rsid w:val="003B7F16"/>
    <w:rsid w:val="003C224E"/>
    <w:rsid w:val="003C355B"/>
    <w:rsid w:val="003C58A6"/>
    <w:rsid w:val="003D071C"/>
    <w:rsid w:val="003D3EE2"/>
    <w:rsid w:val="003D5C18"/>
    <w:rsid w:val="003E16F0"/>
    <w:rsid w:val="003F5D1F"/>
    <w:rsid w:val="003F6DD4"/>
    <w:rsid w:val="00402219"/>
    <w:rsid w:val="00406303"/>
    <w:rsid w:val="00417CCD"/>
    <w:rsid w:val="00420ED2"/>
    <w:rsid w:val="004345D8"/>
    <w:rsid w:val="004426A2"/>
    <w:rsid w:val="00444EB6"/>
    <w:rsid w:val="004453D0"/>
    <w:rsid w:val="00453FDC"/>
    <w:rsid w:val="00477DE5"/>
    <w:rsid w:val="004918D3"/>
    <w:rsid w:val="004934F0"/>
    <w:rsid w:val="004949A1"/>
    <w:rsid w:val="004951D0"/>
    <w:rsid w:val="004B27E8"/>
    <w:rsid w:val="004C1E5A"/>
    <w:rsid w:val="004C564A"/>
    <w:rsid w:val="004D5626"/>
    <w:rsid w:val="004D5BC7"/>
    <w:rsid w:val="004E2699"/>
    <w:rsid w:val="004F276F"/>
    <w:rsid w:val="004F4BFE"/>
    <w:rsid w:val="00500545"/>
    <w:rsid w:val="00502037"/>
    <w:rsid w:val="00504CEC"/>
    <w:rsid w:val="005117B5"/>
    <w:rsid w:val="005170EC"/>
    <w:rsid w:val="00517D91"/>
    <w:rsid w:val="00527F2E"/>
    <w:rsid w:val="00532273"/>
    <w:rsid w:val="00543F14"/>
    <w:rsid w:val="00550212"/>
    <w:rsid w:val="005613CC"/>
    <w:rsid w:val="00561C2D"/>
    <w:rsid w:val="005639F0"/>
    <w:rsid w:val="005663A5"/>
    <w:rsid w:val="00572569"/>
    <w:rsid w:val="0057498E"/>
    <w:rsid w:val="00587BBE"/>
    <w:rsid w:val="00591E35"/>
    <w:rsid w:val="005A53ED"/>
    <w:rsid w:val="005B13CD"/>
    <w:rsid w:val="005C23B4"/>
    <w:rsid w:val="005D0FA8"/>
    <w:rsid w:val="005D5F23"/>
    <w:rsid w:val="005E09E9"/>
    <w:rsid w:val="005F74DD"/>
    <w:rsid w:val="006076CD"/>
    <w:rsid w:val="00631819"/>
    <w:rsid w:val="00633AAD"/>
    <w:rsid w:val="00637B39"/>
    <w:rsid w:val="00642172"/>
    <w:rsid w:val="00647CC1"/>
    <w:rsid w:val="00664B82"/>
    <w:rsid w:val="00677F1A"/>
    <w:rsid w:val="00690C62"/>
    <w:rsid w:val="00696020"/>
    <w:rsid w:val="006B1474"/>
    <w:rsid w:val="006B4567"/>
    <w:rsid w:val="006B5227"/>
    <w:rsid w:val="006D2FE8"/>
    <w:rsid w:val="006D4E79"/>
    <w:rsid w:val="006F31FE"/>
    <w:rsid w:val="00705143"/>
    <w:rsid w:val="00712E16"/>
    <w:rsid w:val="00713B01"/>
    <w:rsid w:val="00716A49"/>
    <w:rsid w:val="007171E1"/>
    <w:rsid w:val="007276E9"/>
    <w:rsid w:val="00731D18"/>
    <w:rsid w:val="00733FA7"/>
    <w:rsid w:val="00740B48"/>
    <w:rsid w:val="007439B1"/>
    <w:rsid w:val="0075010C"/>
    <w:rsid w:val="007535B3"/>
    <w:rsid w:val="00755A4F"/>
    <w:rsid w:val="00761F4E"/>
    <w:rsid w:val="00765379"/>
    <w:rsid w:val="00772135"/>
    <w:rsid w:val="00775DF5"/>
    <w:rsid w:val="00776007"/>
    <w:rsid w:val="00777052"/>
    <w:rsid w:val="00781F22"/>
    <w:rsid w:val="00791434"/>
    <w:rsid w:val="007A1ED8"/>
    <w:rsid w:val="007A44E2"/>
    <w:rsid w:val="007B15B0"/>
    <w:rsid w:val="007B21F5"/>
    <w:rsid w:val="007B4355"/>
    <w:rsid w:val="007C2F8B"/>
    <w:rsid w:val="007C7C8D"/>
    <w:rsid w:val="007D3EE5"/>
    <w:rsid w:val="007E198A"/>
    <w:rsid w:val="007F0240"/>
    <w:rsid w:val="007F2BDC"/>
    <w:rsid w:val="00801D7E"/>
    <w:rsid w:val="00823FD1"/>
    <w:rsid w:val="00825299"/>
    <w:rsid w:val="008255CB"/>
    <w:rsid w:val="00834808"/>
    <w:rsid w:val="008401AD"/>
    <w:rsid w:val="00841CEE"/>
    <w:rsid w:val="00843B7B"/>
    <w:rsid w:val="00847DE6"/>
    <w:rsid w:val="00861D98"/>
    <w:rsid w:val="00864703"/>
    <w:rsid w:val="008666D9"/>
    <w:rsid w:val="008671CD"/>
    <w:rsid w:val="008701F1"/>
    <w:rsid w:val="008755A1"/>
    <w:rsid w:val="00892FEE"/>
    <w:rsid w:val="0089418A"/>
    <w:rsid w:val="0089437B"/>
    <w:rsid w:val="00894826"/>
    <w:rsid w:val="008A0821"/>
    <w:rsid w:val="008A131D"/>
    <w:rsid w:val="008A2FEB"/>
    <w:rsid w:val="008A34BC"/>
    <w:rsid w:val="008C0EA4"/>
    <w:rsid w:val="008E09A5"/>
    <w:rsid w:val="008E41B6"/>
    <w:rsid w:val="008F0FDD"/>
    <w:rsid w:val="008F7467"/>
    <w:rsid w:val="009019EC"/>
    <w:rsid w:val="0090501F"/>
    <w:rsid w:val="00906769"/>
    <w:rsid w:val="009138BB"/>
    <w:rsid w:val="009260B5"/>
    <w:rsid w:val="009301FB"/>
    <w:rsid w:val="009333F3"/>
    <w:rsid w:val="009354D4"/>
    <w:rsid w:val="00937DCA"/>
    <w:rsid w:val="009409A8"/>
    <w:rsid w:val="00950F1D"/>
    <w:rsid w:val="0096723F"/>
    <w:rsid w:val="009703DF"/>
    <w:rsid w:val="0097054A"/>
    <w:rsid w:val="00973564"/>
    <w:rsid w:val="00974E8D"/>
    <w:rsid w:val="00984418"/>
    <w:rsid w:val="00984588"/>
    <w:rsid w:val="00990E4B"/>
    <w:rsid w:val="0099399F"/>
    <w:rsid w:val="009A3044"/>
    <w:rsid w:val="009A4C7B"/>
    <w:rsid w:val="009A4C83"/>
    <w:rsid w:val="009B3374"/>
    <w:rsid w:val="009B5FF6"/>
    <w:rsid w:val="009B79BC"/>
    <w:rsid w:val="009C3E45"/>
    <w:rsid w:val="009C7D15"/>
    <w:rsid w:val="009D0CB4"/>
    <w:rsid w:val="009D20F6"/>
    <w:rsid w:val="009E0B20"/>
    <w:rsid w:val="009E3060"/>
    <w:rsid w:val="009F3CCD"/>
    <w:rsid w:val="009F6D2B"/>
    <w:rsid w:val="00A032CE"/>
    <w:rsid w:val="00A07ACF"/>
    <w:rsid w:val="00A1354F"/>
    <w:rsid w:val="00A16B46"/>
    <w:rsid w:val="00A23E37"/>
    <w:rsid w:val="00A25556"/>
    <w:rsid w:val="00A25A73"/>
    <w:rsid w:val="00A32F13"/>
    <w:rsid w:val="00A35D90"/>
    <w:rsid w:val="00A42748"/>
    <w:rsid w:val="00A460AB"/>
    <w:rsid w:val="00A553D0"/>
    <w:rsid w:val="00A612AF"/>
    <w:rsid w:val="00A670E3"/>
    <w:rsid w:val="00A702C3"/>
    <w:rsid w:val="00A72B69"/>
    <w:rsid w:val="00A819E6"/>
    <w:rsid w:val="00A85C4B"/>
    <w:rsid w:val="00A867D5"/>
    <w:rsid w:val="00A958F4"/>
    <w:rsid w:val="00AA4A99"/>
    <w:rsid w:val="00AA53CB"/>
    <w:rsid w:val="00AA5AF0"/>
    <w:rsid w:val="00AB0274"/>
    <w:rsid w:val="00AB772E"/>
    <w:rsid w:val="00AC1278"/>
    <w:rsid w:val="00AC34D0"/>
    <w:rsid w:val="00AD7EAB"/>
    <w:rsid w:val="00AE2B6E"/>
    <w:rsid w:val="00AE2B99"/>
    <w:rsid w:val="00AF4DCB"/>
    <w:rsid w:val="00AF7128"/>
    <w:rsid w:val="00B0170E"/>
    <w:rsid w:val="00B125BD"/>
    <w:rsid w:val="00B1349D"/>
    <w:rsid w:val="00B14226"/>
    <w:rsid w:val="00B228EB"/>
    <w:rsid w:val="00B30BD0"/>
    <w:rsid w:val="00B42E21"/>
    <w:rsid w:val="00B43067"/>
    <w:rsid w:val="00B439B1"/>
    <w:rsid w:val="00B46C43"/>
    <w:rsid w:val="00B46E14"/>
    <w:rsid w:val="00B551C7"/>
    <w:rsid w:val="00B75DA5"/>
    <w:rsid w:val="00B8589F"/>
    <w:rsid w:val="00B90A7E"/>
    <w:rsid w:val="00BA10AB"/>
    <w:rsid w:val="00BA2813"/>
    <w:rsid w:val="00BB1D94"/>
    <w:rsid w:val="00BB2D65"/>
    <w:rsid w:val="00BB368A"/>
    <w:rsid w:val="00BB4808"/>
    <w:rsid w:val="00BC44C1"/>
    <w:rsid w:val="00BD53FC"/>
    <w:rsid w:val="00BD65BB"/>
    <w:rsid w:val="00BE2538"/>
    <w:rsid w:val="00BE5D60"/>
    <w:rsid w:val="00BE5E84"/>
    <w:rsid w:val="00BF7F35"/>
    <w:rsid w:val="00C03232"/>
    <w:rsid w:val="00C039AC"/>
    <w:rsid w:val="00C10C3E"/>
    <w:rsid w:val="00C1396C"/>
    <w:rsid w:val="00C14317"/>
    <w:rsid w:val="00C24726"/>
    <w:rsid w:val="00C2778D"/>
    <w:rsid w:val="00C27D58"/>
    <w:rsid w:val="00C31CA1"/>
    <w:rsid w:val="00C36DFD"/>
    <w:rsid w:val="00C411EB"/>
    <w:rsid w:val="00C41734"/>
    <w:rsid w:val="00C42D08"/>
    <w:rsid w:val="00C55255"/>
    <w:rsid w:val="00C62257"/>
    <w:rsid w:val="00C63BEB"/>
    <w:rsid w:val="00C64176"/>
    <w:rsid w:val="00C7661D"/>
    <w:rsid w:val="00C76799"/>
    <w:rsid w:val="00C83CB6"/>
    <w:rsid w:val="00C909C2"/>
    <w:rsid w:val="00C923C1"/>
    <w:rsid w:val="00C93ED6"/>
    <w:rsid w:val="00C9435C"/>
    <w:rsid w:val="00C94FE0"/>
    <w:rsid w:val="00C95393"/>
    <w:rsid w:val="00CA208A"/>
    <w:rsid w:val="00CA4283"/>
    <w:rsid w:val="00CA4AD2"/>
    <w:rsid w:val="00CB10FA"/>
    <w:rsid w:val="00CB3068"/>
    <w:rsid w:val="00CB563D"/>
    <w:rsid w:val="00CC00AD"/>
    <w:rsid w:val="00CC03A3"/>
    <w:rsid w:val="00CD0194"/>
    <w:rsid w:val="00CD3DF0"/>
    <w:rsid w:val="00CD4175"/>
    <w:rsid w:val="00CD5290"/>
    <w:rsid w:val="00CE365B"/>
    <w:rsid w:val="00CE75FD"/>
    <w:rsid w:val="00CF4A76"/>
    <w:rsid w:val="00D0292C"/>
    <w:rsid w:val="00D14222"/>
    <w:rsid w:val="00D16239"/>
    <w:rsid w:val="00D25659"/>
    <w:rsid w:val="00D308CD"/>
    <w:rsid w:val="00D31B3E"/>
    <w:rsid w:val="00D32B6A"/>
    <w:rsid w:val="00D408AC"/>
    <w:rsid w:val="00D4328C"/>
    <w:rsid w:val="00D454E5"/>
    <w:rsid w:val="00D474A0"/>
    <w:rsid w:val="00D56E1E"/>
    <w:rsid w:val="00D6659B"/>
    <w:rsid w:val="00D67168"/>
    <w:rsid w:val="00D73E39"/>
    <w:rsid w:val="00D80EC3"/>
    <w:rsid w:val="00D87B8D"/>
    <w:rsid w:val="00D90A8B"/>
    <w:rsid w:val="00D92E2A"/>
    <w:rsid w:val="00D93589"/>
    <w:rsid w:val="00D93C18"/>
    <w:rsid w:val="00DA4F96"/>
    <w:rsid w:val="00DA7D28"/>
    <w:rsid w:val="00DB74C2"/>
    <w:rsid w:val="00DD0694"/>
    <w:rsid w:val="00DD28C9"/>
    <w:rsid w:val="00DE1028"/>
    <w:rsid w:val="00DF1852"/>
    <w:rsid w:val="00DF49A5"/>
    <w:rsid w:val="00E00F25"/>
    <w:rsid w:val="00E01783"/>
    <w:rsid w:val="00E066C0"/>
    <w:rsid w:val="00E14FC7"/>
    <w:rsid w:val="00E26BD1"/>
    <w:rsid w:val="00E36106"/>
    <w:rsid w:val="00E408EE"/>
    <w:rsid w:val="00E44DE5"/>
    <w:rsid w:val="00E578CF"/>
    <w:rsid w:val="00E85502"/>
    <w:rsid w:val="00E92FF7"/>
    <w:rsid w:val="00E96ECD"/>
    <w:rsid w:val="00EA09E5"/>
    <w:rsid w:val="00EA7CB0"/>
    <w:rsid w:val="00EB0CFE"/>
    <w:rsid w:val="00EB0FFF"/>
    <w:rsid w:val="00EB304B"/>
    <w:rsid w:val="00EB55CA"/>
    <w:rsid w:val="00EB61EE"/>
    <w:rsid w:val="00EC2A76"/>
    <w:rsid w:val="00EC43CD"/>
    <w:rsid w:val="00ED2859"/>
    <w:rsid w:val="00ED5AF1"/>
    <w:rsid w:val="00EE15F3"/>
    <w:rsid w:val="00EE3392"/>
    <w:rsid w:val="00EE49EA"/>
    <w:rsid w:val="00EE71C4"/>
    <w:rsid w:val="00F011AB"/>
    <w:rsid w:val="00F01744"/>
    <w:rsid w:val="00F13E11"/>
    <w:rsid w:val="00F150F1"/>
    <w:rsid w:val="00F161CA"/>
    <w:rsid w:val="00F207B8"/>
    <w:rsid w:val="00F30F7C"/>
    <w:rsid w:val="00F31117"/>
    <w:rsid w:val="00F362C7"/>
    <w:rsid w:val="00F37511"/>
    <w:rsid w:val="00F43614"/>
    <w:rsid w:val="00F6136D"/>
    <w:rsid w:val="00F65AA4"/>
    <w:rsid w:val="00F666C4"/>
    <w:rsid w:val="00F72032"/>
    <w:rsid w:val="00F73AE1"/>
    <w:rsid w:val="00F742F2"/>
    <w:rsid w:val="00F907CB"/>
    <w:rsid w:val="00F92037"/>
    <w:rsid w:val="00F9214B"/>
    <w:rsid w:val="00F97BB0"/>
    <w:rsid w:val="00FA05BC"/>
    <w:rsid w:val="00FA1215"/>
    <w:rsid w:val="00FA1C88"/>
    <w:rsid w:val="00FB2E3B"/>
    <w:rsid w:val="00FB38B4"/>
    <w:rsid w:val="00FB48DF"/>
    <w:rsid w:val="00FB764E"/>
    <w:rsid w:val="00FD27E1"/>
    <w:rsid w:val="00FE3623"/>
    <w:rsid w:val="00FE5DEB"/>
    <w:rsid w:val="00FF44BB"/>
    <w:rsid w:val="00FF54EA"/>
    <w:rsid w:val="00FF5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D076"/>
  <w15:docId w15:val="{A0D0774C-CBFF-4203-AE84-42525D4C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F7"/>
  </w:style>
  <w:style w:type="paragraph" w:styleId="Heading1">
    <w:name w:val="heading 1"/>
    <w:basedOn w:val="Normal"/>
    <w:link w:val="Heading1Char"/>
    <w:uiPriority w:val="9"/>
    <w:qFormat/>
    <w:rsid w:val="003E1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16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16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16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16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16F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E16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E16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E16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E16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E16F0"/>
    <w:rPr>
      <w:rFonts w:asciiTheme="majorHAnsi" w:eastAsiaTheme="majorEastAsia" w:hAnsiTheme="majorHAnsi" w:cstheme="majorBidi"/>
      <w:i/>
      <w:iCs/>
      <w:color w:val="243F60" w:themeColor="accent1" w:themeShade="7F"/>
    </w:rPr>
  </w:style>
  <w:style w:type="paragraph" w:styleId="NoSpacing">
    <w:name w:val="No Spacing"/>
    <w:uiPriority w:val="1"/>
    <w:qFormat/>
    <w:rsid w:val="003E16F0"/>
    <w:pPr>
      <w:spacing w:after="0" w:line="240" w:lineRule="auto"/>
    </w:pPr>
  </w:style>
  <w:style w:type="paragraph" w:styleId="ListParagraph">
    <w:name w:val="List Paragraph"/>
    <w:basedOn w:val="Normal"/>
    <w:uiPriority w:val="34"/>
    <w:qFormat/>
    <w:rsid w:val="003E16F0"/>
    <w:pPr>
      <w:ind w:left="720"/>
      <w:contextualSpacing/>
    </w:pPr>
  </w:style>
  <w:style w:type="character" w:styleId="Strong">
    <w:name w:val="Strong"/>
    <w:basedOn w:val="DefaultParagraphFont"/>
    <w:uiPriority w:val="22"/>
    <w:qFormat/>
    <w:rsid w:val="003E16F0"/>
    <w:rPr>
      <w:b/>
      <w:bCs/>
    </w:rPr>
  </w:style>
  <w:style w:type="character" w:styleId="Emphasis">
    <w:name w:val="Emphasis"/>
    <w:basedOn w:val="DefaultParagraphFont"/>
    <w:uiPriority w:val="20"/>
    <w:qFormat/>
    <w:rsid w:val="003E16F0"/>
    <w:rPr>
      <w:i/>
      <w:iCs/>
    </w:rPr>
  </w:style>
  <w:style w:type="table" w:styleId="TableGrid">
    <w:name w:val="Table Grid"/>
    <w:basedOn w:val="TableNormal"/>
    <w:uiPriority w:val="59"/>
    <w:rsid w:val="00D3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6A"/>
    <w:rPr>
      <w:rFonts w:eastAsiaTheme="minorEastAsia"/>
    </w:rPr>
  </w:style>
  <w:style w:type="paragraph" w:styleId="Footer">
    <w:name w:val="footer"/>
    <w:basedOn w:val="Normal"/>
    <w:link w:val="FooterChar"/>
    <w:uiPriority w:val="99"/>
    <w:unhideWhenUsed/>
    <w:rsid w:val="005E0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9E9"/>
    <w:rPr>
      <w:rFonts w:eastAsiaTheme="minorEastAsia"/>
    </w:rPr>
  </w:style>
  <w:style w:type="character" w:customStyle="1" w:styleId="apple-converted-space">
    <w:name w:val="apple-converted-space"/>
    <w:basedOn w:val="DefaultParagraphFont"/>
    <w:rsid w:val="000D4EDD"/>
  </w:style>
  <w:style w:type="character" w:styleId="Hyperlink">
    <w:name w:val="Hyperlink"/>
    <w:basedOn w:val="DefaultParagraphFont"/>
    <w:uiPriority w:val="99"/>
    <w:unhideWhenUsed/>
    <w:rsid w:val="000D4EDD"/>
    <w:rPr>
      <w:color w:val="0000FF"/>
      <w:u w:val="single"/>
    </w:rPr>
  </w:style>
  <w:style w:type="paragraph" w:customStyle="1" w:styleId="Style">
    <w:name w:val="Style"/>
    <w:uiPriority w:val="99"/>
    <w:rsid w:val="000D4ED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rticlecitationvolume">
    <w:name w:val="articlecitation_volume"/>
    <w:basedOn w:val="DefaultParagraphFont"/>
    <w:rsid w:val="000D4EDD"/>
  </w:style>
  <w:style w:type="character" w:customStyle="1" w:styleId="articlecitationpages">
    <w:name w:val="articlecitation_pages"/>
    <w:basedOn w:val="DefaultParagraphFont"/>
    <w:rsid w:val="000D4EDD"/>
  </w:style>
  <w:style w:type="paragraph" w:styleId="Subtitle">
    <w:name w:val="Subtitle"/>
    <w:basedOn w:val="Normal"/>
    <w:next w:val="Normal"/>
    <w:link w:val="SubtitleChar"/>
    <w:uiPriority w:val="11"/>
    <w:qFormat/>
    <w:rsid w:val="00DA7D28"/>
    <w:pPr>
      <w:spacing w:after="160" w:line="256" w:lineRule="auto"/>
    </w:pPr>
    <w:rPr>
      <w:color w:val="5A5A5A" w:themeColor="text1" w:themeTint="A5"/>
      <w:spacing w:val="15"/>
    </w:rPr>
  </w:style>
  <w:style w:type="character" w:customStyle="1" w:styleId="SubtitleChar">
    <w:name w:val="Subtitle Char"/>
    <w:basedOn w:val="DefaultParagraphFont"/>
    <w:link w:val="Subtitle"/>
    <w:uiPriority w:val="11"/>
    <w:rsid w:val="00DA7D28"/>
    <w:rPr>
      <w:rFonts w:eastAsiaTheme="minorEastAsia"/>
      <w:color w:val="5A5A5A" w:themeColor="text1" w:themeTint="A5"/>
      <w:spacing w:val="15"/>
    </w:rPr>
  </w:style>
  <w:style w:type="character" w:customStyle="1" w:styleId="BalloonTextChar">
    <w:name w:val="Balloon Text Char"/>
    <w:basedOn w:val="DefaultParagraphFont"/>
    <w:link w:val="BalloonText"/>
    <w:uiPriority w:val="99"/>
    <w:semiHidden/>
    <w:rsid w:val="00DA7D28"/>
    <w:rPr>
      <w:rFonts w:ascii="Tahoma" w:hAnsi="Tahoma" w:cs="Tahoma"/>
      <w:sz w:val="16"/>
      <w:szCs w:val="16"/>
    </w:rPr>
  </w:style>
  <w:style w:type="paragraph" w:styleId="BalloonText">
    <w:name w:val="Balloon Text"/>
    <w:basedOn w:val="Normal"/>
    <w:link w:val="BalloonTextChar"/>
    <w:uiPriority w:val="99"/>
    <w:semiHidden/>
    <w:unhideWhenUsed/>
    <w:rsid w:val="00DA7D28"/>
    <w:pPr>
      <w:spacing w:after="0" w:line="240" w:lineRule="auto"/>
    </w:pPr>
    <w:rPr>
      <w:rFonts w:ascii="Tahoma" w:eastAsiaTheme="minorHAnsi" w:hAnsi="Tahoma" w:cs="Tahoma"/>
      <w:sz w:val="16"/>
      <w:szCs w:val="16"/>
    </w:rPr>
  </w:style>
  <w:style w:type="character" w:customStyle="1" w:styleId="hgkelc">
    <w:name w:val="hgkelc"/>
    <w:basedOn w:val="DefaultParagraphFont"/>
    <w:rsid w:val="00F666C4"/>
  </w:style>
  <w:style w:type="paragraph" w:styleId="NormalWeb">
    <w:name w:val="Normal (Web)"/>
    <w:basedOn w:val="Normal"/>
    <w:uiPriority w:val="99"/>
    <w:unhideWhenUsed/>
    <w:rsid w:val="00F66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rsid w:val="00F666C4"/>
  </w:style>
  <w:style w:type="character" w:customStyle="1" w:styleId="markedcontent">
    <w:name w:val="markedcontent"/>
    <w:basedOn w:val="DefaultParagraphFont"/>
    <w:rsid w:val="00F666C4"/>
  </w:style>
  <w:style w:type="paragraph" w:customStyle="1" w:styleId="Default">
    <w:name w:val="Default"/>
    <w:uiPriority w:val="99"/>
    <w:rsid w:val="00F666C4"/>
    <w:pPr>
      <w:autoSpaceDE w:val="0"/>
      <w:autoSpaceDN w:val="0"/>
      <w:adjustRightInd w:val="0"/>
      <w:spacing w:after="0" w:line="240" w:lineRule="auto"/>
    </w:pPr>
    <w:rPr>
      <w:rFonts w:ascii="Arial" w:hAnsi="Arial" w:cs="Arial"/>
      <w:color w:val="000000"/>
      <w:sz w:val="24"/>
      <w:szCs w:val="24"/>
    </w:rPr>
  </w:style>
  <w:style w:type="character" w:customStyle="1" w:styleId="TitleChar">
    <w:name w:val="Title Char"/>
    <w:basedOn w:val="DefaultParagraphFont"/>
    <w:link w:val="Title"/>
    <w:uiPriority w:val="10"/>
    <w:rsid w:val="001F7F74"/>
    <w:rPr>
      <w:rFonts w:asciiTheme="majorHAnsi" w:eastAsiaTheme="majorEastAsia" w:hAnsiTheme="majorHAnsi" w:cstheme="majorBidi"/>
      <w:color w:val="17365D" w:themeColor="text2" w:themeShade="BF"/>
      <w:spacing w:val="5"/>
      <w:kern w:val="28"/>
      <w:sz w:val="52"/>
      <w:szCs w:val="52"/>
      <w:lang w:val="en-US" w:eastAsia="en-US"/>
    </w:rPr>
  </w:style>
  <w:style w:type="paragraph" w:styleId="Title">
    <w:name w:val="Title"/>
    <w:basedOn w:val="Normal"/>
    <w:next w:val="Normal"/>
    <w:link w:val="TitleChar"/>
    <w:uiPriority w:val="10"/>
    <w:qFormat/>
    <w:rsid w:val="001F7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table" w:customStyle="1" w:styleId="LightShading-Accent11">
    <w:name w:val="Light Shading - Accent 11"/>
    <w:basedOn w:val="TableNormal"/>
    <w:uiPriority w:val="60"/>
    <w:rsid w:val="003A2FA1"/>
    <w:pPr>
      <w:spacing w:after="0" w:line="240" w:lineRule="auto"/>
    </w:pPr>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3A2F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3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410">
      <w:bodyDiv w:val="1"/>
      <w:marLeft w:val="0"/>
      <w:marRight w:val="0"/>
      <w:marTop w:val="0"/>
      <w:marBottom w:val="0"/>
      <w:divBdr>
        <w:top w:val="none" w:sz="0" w:space="0" w:color="auto"/>
        <w:left w:val="none" w:sz="0" w:space="0" w:color="auto"/>
        <w:bottom w:val="none" w:sz="0" w:space="0" w:color="auto"/>
        <w:right w:val="none" w:sz="0" w:space="0" w:color="auto"/>
      </w:divBdr>
    </w:div>
    <w:div w:id="86274295">
      <w:bodyDiv w:val="1"/>
      <w:marLeft w:val="0"/>
      <w:marRight w:val="0"/>
      <w:marTop w:val="0"/>
      <w:marBottom w:val="0"/>
      <w:divBdr>
        <w:top w:val="none" w:sz="0" w:space="0" w:color="auto"/>
        <w:left w:val="none" w:sz="0" w:space="0" w:color="auto"/>
        <w:bottom w:val="none" w:sz="0" w:space="0" w:color="auto"/>
        <w:right w:val="none" w:sz="0" w:space="0" w:color="auto"/>
      </w:divBdr>
    </w:div>
    <w:div w:id="849760254">
      <w:bodyDiv w:val="1"/>
      <w:marLeft w:val="0"/>
      <w:marRight w:val="0"/>
      <w:marTop w:val="0"/>
      <w:marBottom w:val="0"/>
      <w:divBdr>
        <w:top w:val="none" w:sz="0" w:space="0" w:color="auto"/>
        <w:left w:val="none" w:sz="0" w:space="0" w:color="auto"/>
        <w:bottom w:val="none" w:sz="0" w:space="0" w:color="auto"/>
        <w:right w:val="none" w:sz="0" w:space="0" w:color="auto"/>
      </w:divBdr>
    </w:div>
    <w:div w:id="908930426">
      <w:bodyDiv w:val="1"/>
      <w:marLeft w:val="0"/>
      <w:marRight w:val="0"/>
      <w:marTop w:val="0"/>
      <w:marBottom w:val="0"/>
      <w:divBdr>
        <w:top w:val="none" w:sz="0" w:space="0" w:color="auto"/>
        <w:left w:val="none" w:sz="0" w:space="0" w:color="auto"/>
        <w:bottom w:val="none" w:sz="0" w:space="0" w:color="auto"/>
        <w:right w:val="none" w:sz="0" w:space="0" w:color="auto"/>
      </w:divBdr>
    </w:div>
    <w:div w:id="1079058449">
      <w:bodyDiv w:val="1"/>
      <w:marLeft w:val="0"/>
      <w:marRight w:val="0"/>
      <w:marTop w:val="0"/>
      <w:marBottom w:val="0"/>
      <w:divBdr>
        <w:top w:val="none" w:sz="0" w:space="0" w:color="auto"/>
        <w:left w:val="none" w:sz="0" w:space="0" w:color="auto"/>
        <w:bottom w:val="none" w:sz="0" w:space="0" w:color="auto"/>
        <w:right w:val="none" w:sz="0" w:space="0" w:color="auto"/>
      </w:divBdr>
    </w:div>
    <w:div w:id="1385562952">
      <w:bodyDiv w:val="1"/>
      <w:marLeft w:val="0"/>
      <w:marRight w:val="0"/>
      <w:marTop w:val="0"/>
      <w:marBottom w:val="0"/>
      <w:divBdr>
        <w:top w:val="none" w:sz="0" w:space="0" w:color="auto"/>
        <w:left w:val="none" w:sz="0" w:space="0" w:color="auto"/>
        <w:bottom w:val="none" w:sz="0" w:space="0" w:color="auto"/>
        <w:right w:val="none" w:sz="0" w:space="0" w:color="auto"/>
      </w:divBdr>
    </w:div>
    <w:div w:id="1586496748">
      <w:bodyDiv w:val="1"/>
      <w:marLeft w:val="0"/>
      <w:marRight w:val="0"/>
      <w:marTop w:val="0"/>
      <w:marBottom w:val="0"/>
      <w:divBdr>
        <w:top w:val="none" w:sz="0" w:space="0" w:color="auto"/>
        <w:left w:val="none" w:sz="0" w:space="0" w:color="auto"/>
        <w:bottom w:val="none" w:sz="0" w:space="0" w:color="auto"/>
        <w:right w:val="none" w:sz="0" w:space="0" w:color="auto"/>
      </w:divBdr>
    </w:div>
    <w:div w:id="1755665703">
      <w:bodyDiv w:val="1"/>
      <w:marLeft w:val="0"/>
      <w:marRight w:val="0"/>
      <w:marTop w:val="0"/>
      <w:marBottom w:val="0"/>
      <w:divBdr>
        <w:top w:val="none" w:sz="0" w:space="0" w:color="auto"/>
        <w:left w:val="none" w:sz="0" w:space="0" w:color="auto"/>
        <w:bottom w:val="none" w:sz="0" w:space="0" w:color="auto"/>
        <w:right w:val="none" w:sz="0" w:space="0" w:color="auto"/>
      </w:divBdr>
    </w:div>
    <w:div w:id="21025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10</cp:revision>
  <dcterms:created xsi:type="dcterms:W3CDTF">2023-12-02T07:52:00Z</dcterms:created>
  <dcterms:modified xsi:type="dcterms:W3CDTF">2023-12-18T06:13:00Z</dcterms:modified>
</cp:coreProperties>
</file>